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FBF3F" w14:textId="77777777" w:rsidR="00377EFE" w:rsidRPr="002808B8" w:rsidRDefault="00377EFE" w:rsidP="006050C5">
      <w:pPr>
        <w:pStyle w:val="NoSpacing"/>
        <w:ind w:right="-421"/>
        <w:rPr>
          <w:rFonts w:ascii="Arial" w:hAnsi="Arial" w:cs="Arial"/>
          <w:b/>
          <w:sz w:val="20"/>
          <w:szCs w:val="20"/>
        </w:rPr>
      </w:pPr>
    </w:p>
    <w:p w14:paraId="53189CDE" w14:textId="77777777" w:rsidR="00140FE2" w:rsidRPr="002808B8" w:rsidRDefault="00140FE2" w:rsidP="006050C5">
      <w:pPr>
        <w:pStyle w:val="NoSpacing"/>
        <w:ind w:right="-421"/>
        <w:rPr>
          <w:rFonts w:ascii="Arial" w:hAnsi="Arial" w:cs="Arial"/>
          <w:b/>
          <w:sz w:val="20"/>
          <w:szCs w:val="20"/>
        </w:rPr>
      </w:pPr>
    </w:p>
    <w:p w14:paraId="7246C756" w14:textId="77777777" w:rsidR="005A16D4" w:rsidRPr="002808B8" w:rsidRDefault="00E75CD9" w:rsidP="006050C5">
      <w:pPr>
        <w:pStyle w:val="NoSpacing"/>
        <w:ind w:right="-421"/>
        <w:rPr>
          <w:rFonts w:ascii="Arial" w:hAnsi="Arial" w:cs="Arial"/>
          <w:b/>
          <w:sz w:val="20"/>
          <w:szCs w:val="20"/>
        </w:rPr>
      </w:pPr>
      <w:r>
        <w:rPr>
          <w:rFonts w:ascii="Arial" w:hAnsi="Arial" w:cs="Arial"/>
          <w:b/>
          <w:sz w:val="20"/>
          <w:szCs w:val="20"/>
        </w:rPr>
        <w:t xml:space="preserve"> </w:t>
      </w:r>
      <w:r w:rsidR="006050C5" w:rsidRPr="002808B8">
        <w:rPr>
          <w:rFonts w:ascii="Arial" w:hAnsi="Arial" w:cs="Arial"/>
          <w:b/>
          <w:sz w:val="20"/>
          <w:szCs w:val="20"/>
        </w:rPr>
        <w:t xml:space="preserve">                                            </w:t>
      </w:r>
    </w:p>
    <w:p w14:paraId="205A3484" w14:textId="77777777" w:rsidR="005C3D54" w:rsidRPr="00257FEE" w:rsidRDefault="00A6609D" w:rsidP="00A6609D">
      <w:pPr>
        <w:pStyle w:val="NoSpacing"/>
        <w:ind w:right="-421"/>
        <w:rPr>
          <w:rFonts w:ascii="Arial" w:hAnsi="Arial" w:cs="Arial"/>
          <w:b/>
          <w:sz w:val="20"/>
          <w:szCs w:val="20"/>
        </w:rPr>
      </w:pPr>
      <w:r>
        <w:rPr>
          <w:rFonts w:ascii="Arial" w:hAnsi="Arial" w:cs="Arial"/>
          <w:b/>
          <w:sz w:val="20"/>
          <w:szCs w:val="20"/>
        </w:rPr>
        <w:t xml:space="preserve">                                  </w:t>
      </w:r>
      <w:r w:rsidR="005C3D54" w:rsidRPr="00B800A3">
        <w:rPr>
          <w:rFonts w:ascii="Arial" w:hAnsi="Arial" w:cs="Arial"/>
          <w:b/>
        </w:rPr>
        <w:t>REPORT FORMAT</w:t>
      </w:r>
      <w:r w:rsidR="005C3D54" w:rsidRPr="00257FEE">
        <w:rPr>
          <w:rFonts w:ascii="Arial" w:hAnsi="Arial" w:cs="Arial"/>
          <w:b/>
          <w:sz w:val="20"/>
          <w:szCs w:val="20"/>
        </w:rPr>
        <w:t xml:space="preserve">: </w:t>
      </w:r>
      <w:r w:rsidR="007A2B14" w:rsidRPr="00257FEE">
        <w:rPr>
          <w:rFonts w:ascii="Arial" w:hAnsi="Arial" w:cs="Arial"/>
          <w:sz w:val="20"/>
          <w:szCs w:val="20"/>
        </w:rPr>
        <w:t>Securities or Financial Assets</w:t>
      </w:r>
      <w:r w:rsidR="005C3D54" w:rsidRPr="00257FEE">
        <w:rPr>
          <w:rFonts w:ascii="Arial" w:hAnsi="Arial" w:cs="Arial"/>
          <w:sz w:val="20"/>
          <w:szCs w:val="20"/>
        </w:rPr>
        <w:t xml:space="preserve"> | Version: </w:t>
      </w:r>
      <w:r w:rsidR="0084153C" w:rsidRPr="00257FEE">
        <w:rPr>
          <w:rFonts w:ascii="Arial" w:hAnsi="Arial" w:cs="Arial"/>
          <w:sz w:val="20"/>
          <w:szCs w:val="20"/>
        </w:rPr>
        <w:t>2</w:t>
      </w:r>
      <w:r w:rsidR="00DF2E20" w:rsidRPr="00257FEE">
        <w:rPr>
          <w:rFonts w:ascii="Arial" w:hAnsi="Arial" w:cs="Arial"/>
          <w:sz w:val="20"/>
          <w:szCs w:val="20"/>
        </w:rPr>
        <w:t>.0</w:t>
      </w:r>
      <w:r w:rsidR="005C3D54" w:rsidRPr="00257FEE">
        <w:rPr>
          <w:rFonts w:ascii="Arial" w:hAnsi="Arial" w:cs="Arial"/>
          <w:sz w:val="20"/>
          <w:szCs w:val="20"/>
        </w:rPr>
        <w:t>_201</w:t>
      </w:r>
      <w:r w:rsidR="0084153C" w:rsidRPr="00257FEE">
        <w:rPr>
          <w:rFonts w:ascii="Arial" w:hAnsi="Arial" w:cs="Arial"/>
          <w:sz w:val="20"/>
          <w:szCs w:val="20"/>
        </w:rPr>
        <w:t>9</w:t>
      </w:r>
    </w:p>
    <w:p w14:paraId="3F9D729C" w14:textId="77777777" w:rsidR="005C3D54" w:rsidRPr="002808B8" w:rsidRDefault="00257FEE" w:rsidP="00E75CD9">
      <w:pPr>
        <w:tabs>
          <w:tab w:val="left" w:pos="4290"/>
        </w:tabs>
        <w:rPr>
          <w:rFonts w:ascii="Arial" w:hAnsi="Arial" w:cs="Arial"/>
          <w:b/>
        </w:rPr>
      </w:pPr>
      <w:r>
        <w:rPr>
          <w:rFonts w:ascii="Arial" w:hAnsi="Arial" w:cs="Arial"/>
          <w:b/>
        </w:rPr>
        <w:tab/>
      </w:r>
    </w:p>
    <w:p w14:paraId="1642AF87" w14:textId="77777777" w:rsidR="005C3D54" w:rsidRPr="002808B8" w:rsidRDefault="005C3D54" w:rsidP="005C3D54">
      <w:pPr>
        <w:rPr>
          <w:rFonts w:ascii="Arial" w:hAnsi="Arial" w:cs="Arial"/>
          <w:b/>
        </w:rPr>
      </w:pPr>
    </w:p>
    <w:p w14:paraId="17549441" w14:textId="607D4712" w:rsidR="005C3D54" w:rsidRPr="002808B8" w:rsidRDefault="006F4CB1" w:rsidP="005C3D54">
      <w:pPr>
        <w:spacing w:line="360" w:lineRule="auto"/>
        <w:rPr>
          <w:rFonts w:ascii="Arial" w:hAnsi="Arial" w:cs="Arial"/>
          <w:b/>
        </w:rPr>
      </w:pPr>
      <w:r>
        <w:rPr>
          <w:rFonts w:ascii="Arial" w:hAnsi="Arial" w:cs="Arial"/>
          <w:b/>
        </w:rPr>
        <w:t xml:space="preserve">    </w:t>
      </w:r>
      <w:r w:rsidR="005C3D54" w:rsidRPr="002808B8">
        <w:rPr>
          <w:rFonts w:ascii="Arial" w:hAnsi="Arial" w:cs="Arial"/>
          <w:b/>
        </w:rPr>
        <w:t xml:space="preserve">File No.: </w:t>
      </w:r>
      <w:r w:rsidR="008A2EA6">
        <w:rPr>
          <w:rFonts w:ascii="Arial" w:hAnsi="Arial" w:cs="Arial"/>
          <w:b/>
        </w:rPr>
        <w:t>VIS (</w:t>
      </w:r>
      <w:r w:rsidR="00353DEF">
        <w:rPr>
          <w:rFonts w:ascii="Arial" w:hAnsi="Arial" w:cs="Arial"/>
          <w:b/>
        </w:rPr>
        <w:t>2021-22)</w:t>
      </w:r>
      <w:r w:rsidR="009839C4">
        <w:rPr>
          <w:rFonts w:ascii="Arial" w:hAnsi="Arial" w:cs="Arial"/>
          <w:b/>
        </w:rPr>
        <w:t>-</w:t>
      </w:r>
      <w:r w:rsidR="00D2372F">
        <w:rPr>
          <w:rFonts w:ascii="Arial" w:hAnsi="Arial" w:cs="Arial"/>
          <w:b/>
        </w:rPr>
        <w:t>PL1082-925-1220</w:t>
      </w:r>
      <w:r w:rsidR="005C3D54" w:rsidRPr="002808B8">
        <w:rPr>
          <w:rFonts w:ascii="Arial" w:hAnsi="Arial" w:cs="Arial"/>
          <w:b/>
        </w:rPr>
        <w:tab/>
      </w:r>
      <w:r w:rsidR="005C3D54" w:rsidRPr="002808B8">
        <w:rPr>
          <w:rFonts w:ascii="Arial" w:hAnsi="Arial" w:cs="Arial"/>
          <w:b/>
        </w:rPr>
        <w:tab/>
        <w:t xml:space="preserve">          </w:t>
      </w:r>
      <w:r w:rsidR="00D116D0" w:rsidRPr="002808B8">
        <w:rPr>
          <w:rFonts w:ascii="Arial" w:hAnsi="Arial" w:cs="Arial"/>
          <w:b/>
        </w:rPr>
        <w:tab/>
        <w:t xml:space="preserve">          </w:t>
      </w:r>
      <w:r w:rsidR="0084153C">
        <w:rPr>
          <w:rFonts w:ascii="Arial" w:hAnsi="Arial" w:cs="Arial"/>
          <w:b/>
        </w:rPr>
        <w:tab/>
      </w:r>
      <w:r w:rsidR="0084153C">
        <w:rPr>
          <w:rFonts w:ascii="Arial" w:hAnsi="Arial" w:cs="Arial"/>
          <w:b/>
        </w:rPr>
        <w:tab/>
      </w:r>
      <w:r w:rsidR="005C3D54" w:rsidRPr="002808B8">
        <w:rPr>
          <w:rFonts w:ascii="Arial" w:hAnsi="Arial" w:cs="Arial"/>
          <w:b/>
        </w:rPr>
        <w:t>Dated</w:t>
      </w:r>
      <w:r w:rsidR="005C3D54" w:rsidRPr="008A474C">
        <w:rPr>
          <w:rFonts w:ascii="Arial" w:hAnsi="Arial" w:cs="Arial"/>
          <w:b/>
        </w:rPr>
        <w:t xml:space="preserve">: </w:t>
      </w:r>
      <w:r w:rsidR="00D97C2D">
        <w:rPr>
          <w:rFonts w:ascii="Arial" w:hAnsi="Arial" w:cs="Arial"/>
          <w:b/>
        </w:rPr>
        <w:t>14.04</w:t>
      </w:r>
      <w:r w:rsidR="00B60018" w:rsidRPr="00C612EE">
        <w:rPr>
          <w:rFonts w:ascii="Arial" w:hAnsi="Arial" w:cs="Arial"/>
          <w:b/>
          <w:lang w:val="en-IN"/>
        </w:rPr>
        <w:t>.2022</w:t>
      </w:r>
    </w:p>
    <w:p w14:paraId="22C83CA9" w14:textId="77777777" w:rsidR="005C3D54" w:rsidRPr="002808B8" w:rsidRDefault="005C3D54" w:rsidP="005C3D54">
      <w:pPr>
        <w:rPr>
          <w:rFonts w:ascii="Arial" w:hAnsi="Arial" w:cs="Arial"/>
        </w:rPr>
      </w:pPr>
    </w:p>
    <w:p w14:paraId="76CBD7F6" w14:textId="77777777" w:rsidR="008236E9" w:rsidRPr="002808B8" w:rsidRDefault="008236E9" w:rsidP="005C3D54">
      <w:pPr>
        <w:rPr>
          <w:rFonts w:ascii="Arial" w:hAnsi="Arial" w:cs="Arial"/>
        </w:rPr>
      </w:pPr>
    </w:p>
    <w:p w14:paraId="0528FDE5" w14:textId="77777777"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14:paraId="10A0E1AF" w14:textId="77777777" w:rsidR="005C3D54" w:rsidRPr="002808B8" w:rsidRDefault="005C3D54" w:rsidP="00E82E55">
      <w:pPr>
        <w:rPr>
          <w:rFonts w:ascii="Arial" w:hAnsi="Arial" w:cs="Arial"/>
          <w:b/>
        </w:rPr>
      </w:pPr>
    </w:p>
    <w:p w14:paraId="06FE9F7D" w14:textId="77777777" w:rsidR="005C3D54" w:rsidRPr="002808B8" w:rsidRDefault="005C3D54" w:rsidP="00E82E55">
      <w:pPr>
        <w:jc w:val="center"/>
        <w:outlineLvl w:val="0"/>
        <w:rPr>
          <w:rFonts w:ascii="Arial" w:hAnsi="Arial" w:cs="Arial"/>
          <w:b/>
        </w:rPr>
      </w:pPr>
      <w:r w:rsidRPr="002808B8">
        <w:rPr>
          <w:rFonts w:ascii="Arial" w:hAnsi="Arial" w:cs="Arial"/>
          <w:b/>
        </w:rPr>
        <w:t>OF</w:t>
      </w:r>
    </w:p>
    <w:p w14:paraId="713938A0" w14:textId="77777777" w:rsidR="005C3D54" w:rsidRPr="002808B8" w:rsidRDefault="005C3D54" w:rsidP="005C3D54">
      <w:pPr>
        <w:jc w:val="center"/>
        <w:rPr>
          <w:rFonts w:ascii="Arial" w:hAnsi="Arial" w:cs="Arial"/>
          <w:b/>
        </w:rPr>
      </w:pPr>
    </w:p>
    <w:p w14:paraId="3B3E577F" w14:textId="77777777" w:rsidR="008236E9" w:rsidRPr="00837A62" w:rsidRDefault="007A2B14" w:rsidP="00837A62">
      <w:pPr>
        <w:jc w:val="center"/>
        <w:outlineLvl w:val="0"/>
        <w:rPr>
          <w:rFonts w:ascii="Arial" w:hAnsi="Arial" w:cs="Arial"/>
          <w:b/>
          <w:sz w:val="40"/>
          <w:szCs w:val="40"/>
        </w:rPr>
      </w:pPr>
      <w:r>
        <w:rPr>
          <w:rFonts w:ascii="Arial" w:hAnsi="Arial" w:cs="Arial"/>
          <w:b/>
          <w:sz w:val="40"/>
          <w:szCs w:val="40"/>
        </w:rPr>
        <w:t>SECURITIES OR FINANCIAL ASSETS</w:t>
      </w:r>
      <w:r w:rsidR="00DF2E20" w:rsidRPr="002808B8">
        <w:rPr>
          <w:rFonts w:ascii="Arial" w:hAnsi="Arial" w:cs="Arial"/>
          <w:b/>
          <w:sz w:val="40"/>
          <w:szCs w:val="40"/>
        </w:rPr>
        <w:t xml:space="preserve"> </w:t>
      </w:r>
    </w:p>
    <w:p w14:paraId="61AF8943" w14:textId="77777777" w:rsidR="002808B8" w:rsidRDefault="00E82E55" w:rsidP="00837A62">
      <w:pPr>
        <w:spacing w:before="240" w:after="240"/>
        <w:jc w:val="center"/>
        <w:rPr>
          <w:rFonts w:ascii="Arial" w:hAnsi="Arial" w:cs="Arial"/>
          <w:b/>
        </w:rPr>
      </w:pPr>
      <w:r w:rsidRPr="002808B8">
        <w:rPr>
          <w:rFonts w:ascii="Arial" w:hAnsi="Arial" w:cs="Arial"/>
          <w:b/>
        </w:rPr>
        <w:t>OF</w:t>
      </w:r>
    </w:p>
    <w:p w14:paraId="2631BF49" w14:textId="77777777"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5D84153B" w14:textId="77777777" w:rsidR="002808B8" w:rsidRPr="002215C2" w:rsidRDefault="002215C2" w:rsidP="00462AF8">
      <w:pPr>
        <w:jc w:val="center"/>
        <w:rPr>
          <w:rFonts w:ascii="Arial" w:hAnsi="Arial" w:cs="Arial"/>
          <w:b/>
          <w:sz w:val="40"/>
        </w:rPr>
      </w:pPr>
      <w:r w:rsidRPr="002215C2">
        <w:rPr>
          <w:rFonts w:ascii="Arial" w:hAnsi="Arial" w:cs="Arial"/>
          <w:b/>
          <w:sz w:val="40"/>
        </w:rPr>
        <w:t>M/</w:t>
      </w:r>
      <w:r w:rsidR="00AE7EB2">
        <w:rPr>
          <w:rFonts w:ascii="Arial" w:hAnsi="Arial" w:cs="Arial"/>
          <w:b/>
          <w:sz w:val="40"/>
        </w:rPr>
        <w:t>S</w:t>
      </w:r>
      <w:r w:rsidR="00933538">
        <w:rPr>
          <w:rFonts w:ascii="Arial" w:hAnsi="Arial" w:cs="Arial"/>
          <w:b/>
          <w:sz w:val="40"/>
        </w:rPr>
        <w:t xml:space="preserve"> </w:t>
      </w:r>
      <w:r w:rsidR="00B60018">
        <w:rPr>
          <w:rFonts w:ascii="Arial" w:hAnsi="Arial" w:cs="Arial"/>
          <w:b/>
          <w:sz w:val="40"/>
        </w:rPr>
        <w:t>COX AND KINGS LIMITED</w:t>
      </w:r>
    </w:p>
    <w:p w14:paraId="2F2F5DBD" w14:textId="77777777" w:rsidR="002215C2" w:rsidRDefault="002215C2" w:rsidP="00462AF8">
      <w:pPr>
        <w:jc w:val="center"/>
        <w:rPr>
          <w:b/>
        </w:rPr>
      </w:pPr>
    </w:p>
    <w:p w14:paraId="472BE551" w14:textId="77777777" w:rsidR="002808B8" w:rsidRPr="00972AB4" w:rsidRDefault="00D840ED" w:rsidP="00462AF8">
      <w:pPr>
        <w:spacing w:line="360" w:lineRule="auto"/>
        <w:jc w:val="center"/>
        <w:outlineLvl w:val="0"/>
        <w:rPr>
          <w:rFonts w:ascii="Arial" w:hAnsi="Arial" w:cs="Arial"/>
          <w:b/>
        </w:rPr>
      </w:pPr>
      <w:r>
        <w:rPr>
          <w:rFonts w:ascii="Arial" w:hAnsi="Arial" w:cs="Arial"/>
          <w:b/>
        </w:rPr>
        <w:t>REGISTER</w:t>
      </w:r>
      <w:r w:rsidRPr="00972AB4">
        <w:rPr>
          <w:rFonts w:ascii="Arial" w:hAnsi="Arial" w:cs="Arial"/>
          <w:b/>
        </w:rPr>
        <w:t xml:space="preserve">ED </w:t>
      </w:r>
      <w:r w:rsidR="002808B8" w:rsidRPr="00972AB4">
        <w:rPr>
          <w:rFonts w:ascii="Arial" w:hAnsi="Arial" w:cs="Arial"/>
          <w:b/>
        </w:rPr>
        <w:t>AT</w:t>
      </w:r>
    </w:p>
    <w:p w14:paraId="7A091D1A" w14:textId="77777777" w:rsidR="00C54225" w:rsidRDefault="00B60018" w:rsidP="00E75CD9">
      <w:pPr>
        <w:tabs>
          <w:tab w:val="left" w:pos="8190"/>
        </w:tabs>
        <w:spacing w:line="360" w:lineRule="auto"/>
        <w:jc w:val="center"/>
        <w:rPr>
          <w:rFonts w:ascii="Arial" w:hAnsi="Arial" w:cs="Arial"/>
          <w:b/>
        </w:rPr>
      </w:pPr>
      <w:r w:rsidRPr="00B60018">
        <w:rPr>
          <w:rFonts w:ascii="Arial" w:hAnsi="Arial" w:cs="Arial"/>
          <w:b/>
        </w:rPr>
        <w:t>1ST FLOOR, TURNER MORRISON BUILDING, 16 BANK STREET, MUMBAI - 400023</w:t>
      </w:r>
      <w:r w:rsidDel="008D408D">
        <w:rPr>
          <w:rFonts w:ascii="Arial" w:hAnsi="Arial" w:cs="Arial"/>
          <w:b/>
        </w:rPr>
        <w:t xml:space="preserve"> </w:t>
      </w:r>
    </w:p>
    <w:p w14:paraId="4AAE75FE" w14:textId="77777777" w:rsidR="00837A62" w:rsidRDefault="002C51EB" w:rsidP="00837A62">
      <w:pPr>
        <w:tabs>
          <w:tab w:val="left" w:pos="8190"/>
        </w:tabs>
        <w:spacing w:after="240" w:line="276" w:lineRule="auto"/>
        <w:jc w:val="center"/>
        <w:outlineLvl w:val="0"/>
        <w:rPr>
          <w:rFonts w:ascii="Arial" w:hAnsi="Arial" w:cs="Arial"/>
          <w:b/>
        </w:rPr>
      </w:pPr>
      <w:r>
        <w:rPr>
          <w:rFonts w:ascii="Arial" w:hAnsi="Arial" w:cs="Arial"/>
          <w:b/>
        </w:rPr>
        <w:t>VALUER</w:t>
      </w:r>
      <w:r w:rsidR="00837A62">
        <w:rPr>
          <w:rFonts w:ascii="Arial" w:hAnsi="Arial" w:cs="Arial"/>
          <w:b/>
        </w:rPr>
        <w:t>:</w:t>
      </w:r>
    </w:p>
    <w:tbl>
      <w:tblPr>
        <w:tblW w:w="0" w:type="auto"/>
        <w:tblLook w:val="04A0" w:firstRow="1" w:lastRow="0" w:firstColumn="1" w:lastColumn="0" w:noHBand="0" w:noVBand="1"/>
      </w:tblPr>
      <w:tblGrid>
        <w:gridCol w:w="4712"/>
        <w:gridCol w:w="4713"/>
      </w:tblGrid>
      <w:tr w:rsidR="00837A62" w14:paraId="3E56329B" w14:textId="77777777" w:rsidTr="00837A62">
        <w:tc>
          <w:tcPr>
            <w:tcW w:w="4712" w:type="dxa"/>
          </w:tcPr>
          <w:p w14:paraId="21F15B61"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IBBI Registered Valuer</w:t>
            </w:r>
          </w:p>
        </w:tc>
        <w:tc>
          <w:tcPr>
            <w:tcW w:w="4713" w:type="dxa"/>
          </w:tcPr>
          <w:p w14:paraId="434B645E" w14:textId="77777777" w:rsidR="00837A62" w:rsidRDefault="00837A62" w:rsidP="00837A62">
            <w:pPr>
              <w:tabs>
                <w:tab w:val="left" w:pos="8190"/>
              </w:tabs>
              <w:spacing w:line="360" w:lineRule="auto"/>
              <w:jc w:val="center"/>
              <w:outlineLvl w:val="0"/>
              <w:rPr>
                <w:rFonts w:ascii="Arial" w:hAnsi="Arial" w:cs="Arial"/>
                <w:b/>
              </w:rPr>
            </w:pPr>
            <w:r w:rsidRPr="00697868">
              <w:rPr>
                <w:rFonts w:ascii="Arial" w:hAnsi="Arial" w:cs="Arial"/>
                <w:b/>
              </w:rPr>
              <w:t>Sandeep Kumar Agrawal</w:t>
            </w:r>
          </w:p>
        </w:tc>
      </w:tr>
      <w:tr w:rsidR="00837A62" w14:paraId="5B588880" w14:textId="77777777" w:rsidTr="00837A62">
        <w:tc>
          <w:tcPr>
            <w:tcW w:w="4712" w:type="dxa"/>
          </w:tcPr>
          <w:p w14:paraId="0BE03097"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IBBI Registration No.:</w:t>
            </w:r>
          </w:p>
        </w:tc>
        <w:tc>
          <w:tcPr>
            <w:tcW w:w="4713" w:type="dxa"/>
          </w:tcPr>
          <w:p w14:paraId="32B4C0E3" w14:textId="77777777" w:rsidR="00837A62" w:rsidRDefault="00837A62" w:rsidP="00837A62">
            <w:pPr>
              <w:tabs>
                <w:tab w:val="left" w:pos="8190"/>
              </w:tabs>
              <w:spacing w:line="360" w:lineRule="auto"/>
              <w:jc w:val="center"/>
              <w:outlineLvl w:val="0"/>
              <w:rPr>
                <w:rFonts w:ascii="Arial" w:hAnsi="Arial" w:cs="Arial"/>
                <w:b/>
              </w:rPr>
            </w:pPr>
            <w:bookmarkStart w:id="0" w:name="_Hlk25657677"/>
            <w:r w:rsidRPr="00697868">
              <w:rPr>
                <w:rFonts w:ascii="Arial" w:hAnsi="Arial" w:cs="Arial"/>
                <w:b/>
              </w:rPr>
              <w:t>IBBI/RV/06/2019/10705</w:t>
            </w:r>
            <w:bookmarkEnd w:id="0"/>
          </w:p>
        </w:tc>
      </w:tr>
      <w:tr w:rsidR="00837A62" w14:paraId="3D201845" w14:textId="77777777" w:rsidTr="00837A62">
        <w:tc>
          <w:tcPr>
            <w:tcW w:w="4712" w:type="dxa"/>
          </w:tcPr>
          <w:p w14:paraId="6E796DA4"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Asset Class</w:t>
            </w:r>
          </w:p>
        </w:tc>
        <w:tc>
          <w:tcPr>
            <w:tcW w:w="4713" w:type="dxa"/>
          </w:tcPr>
          <w:p w14:paraId="43700FEF" w14:textId="77777777" w:rsidR="00837A62" w:rsidRPr="00697868" w:rsidRDefault="00837A62" w:rsidP="00837A62">
            <w:pPr>
              <w:tabs>
                <w:tab w:val="left" w:pos="8190"/>
              </w:tabs>
              <w:spacing w:line="360" w:lineRule="auto"/>
              <w:jc w:val="center"/>
              <w:outlineLvl w:val="0"/>
              <w:rPr>
                <w:rFonts w:ascii="Arial" w:hAnsi="Arial" w:cs="Arial"/>
                <w:b/>
              </w:rPr>
            </w:pPr>
            <w:r w:rsidRPr="00806073">
              <w:rPr>
                <w:rFonts w:ascii="Arial" w:hAnsi="Arial" w:cs="Arial"/>
                <w:b/>
              </w:rPr>
              <w:t>Securities or Financial Assets</w:t>
            </w:r>
          </w:p>
        </w:tc>
      </w:tr>
      <w:tr w:rsidR="00837A62" w14:paraId="1CA21153" w14:textId="77777777" w:rsidTr="00837A62">
        <w:tc>
          <w:tcPr>
            <w:tcW w:w="4712" w:type="dxa"/>
          </w:tcPr>
          <w:p w14:paraId="134FDDBF"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Email Address:</w:t>
            </w:r>
          </w:p>
        </w:tc>
        <w:tc>
          <w:tcPr>
            <w:tcW w:w="4713" w:type="dxa"/>
          </w:tcPr>
          <w:p w14:paraId="79FA9138" w14:textId="77777777" w:rsidR="00837A62" w:rsidRPr="00697868" w:rsidRDefault="005604C3" w:rsidP="00837A62">
            <w:pPr>
              <w:tabs>
                <w:tab w:val="left" w:pos="8190"/>
              </w:tabs>
              <w:spacing w:line="360" w:lineRule="auto"/>
              <w:jc w:val="center"/>
              <w:outlineLvl w:val="0"/>
              <w:rPr>
                <w:rFonts w:ascii="Arial" w:hAnsi="Arial" w:cs="Arial"/>
                <w:b/>
              </w:rPr>
            </w:pPr>
            <w:r w:rsidRPr="00FE3BBA">
              <w:rPr>
                <w:rFonts w:ascii="Arial" w:hAnsi="Arial" w:cs="Arial"/>
                <w:b/>
              </w:rPr>
              <w:t>sanchardeep@gmail.com</w:t>
            </w:r>
          </w:p>
        </w:tc>
      </w:tr>
    </w:tbl>
    <w:p w14:paraId="107F59EC" w14:textId="77777777" w:rsidR="002E69F3" w:rsidRDefault="000F280A" w:rsidP="000F280A">
      <w:pPr>
        <w:tabs>
          <w:tab w:val="left" w:pos="8190"/>
          <w:tab w:val="left" w:pos="9015"/>
        </w:tabs>
        <w:spacing w:line="276" w:lineRule="auto"/>
        <w:outlineLvl w:val="0"/>
        <w:rPr>
          <w:rFonts w:ascii="Arial" w:hAnsi="Arial" w:cs="Arial"/>
          <w:b/>
        </w:rPr>
      </w:pPr>
      <w:r>
        <w:rPr>
          <w:rFonts w:ascii="Arial" w:hAnsi="Arial" w:cs="Arial"/>
          <w:b/>
        </w:rPr>
        <w:tab/>
      </w:r>
      <w:r>
        <w:rPr>
          <w:rFonts w:ascii="Arial" w:hAnsi="Arial" w:cs="Arial"/>
          <w:b/>
        </w:rPr>
        <w:tab/>
      </w:r>
    </w:p>
    <w:p w14:paraId="00A97221" w14:textId="77777777" w:rsidR="00837A62" w:rsidRDefault="00837A62" w:rsidP="00837A62">
      <w:pPr>
        <w:tabs>
          <w:tab w:val="left" w:pos="8190"/>
        </w:tabs>
        <w:spacing w:line="276" w:lineRule="auto"/>
        <w:jc w:val="center"/>
        <w:outlineLvl w:val="0"/>
        <w:rPr>
          <w:rFonts w:ascii="Arial" w:hAnsi="Arial" w:cs="Arial"/>
          <w:b/>
        </w:rPr>
      </w:pPr>
      <w:r w:rsidRPr="002808B8">
        <w:rPr>
          <w:rFonts w:ascii="Arial" w:hAnsi="Arial" w:cs="Arial"/>
          <w:b/>
        </w:rPr>
        <w:t>REPORT PREPARED FOR</w:t>
      </w:r>
      <w:r>
        <w:rPr>
          <w:rFonts w:ascii="Arial" w:hAnsi="Arial" w:cs="Arial"/>
          <w:b/>
        </w:rPr>
        <w:t>:</w:t>
      </w:r>
    </w:p>
    <w:p w14:paraId="7F8C02B9" w14:textId="77777777" w:rsidR="00AE7EB2" w:rsidRPr="002808B8" w:rsidRDefault="00AE7EB2" w:rsidP="00837A62">
      <w:pPr>
        <w:tabs>
          <w:tab w:val="left" w:pos="8190"/>
        </w:tabs>
        <w:spacing w:line="276" w:lineRule="auto"/>
        <w:jc w:val="center"/>
        <w:outlineLvl w:val="0"/>
        <w:rPr>
          <w:rFonts w:ascii="Arial" w:hAnsi="Arial" w:cs="Arial"/>
          <w:b/>
        </w:rPr>
      </w:pPr>
    </w:p>
    <w:p w14:paraId="39516FE4" w14:textId="77777777" w:rsidR="00F831B0" w:rsidRDefault="00AE7EB2" w:rsidP="00BF1B37">
      <w:pPr>
        <w:spacing w:after="120" w:line="300" w:lineRule="atLeast"/>
        <w:jc w:val="center"/>
        <w:rPr>
          <w:rFonts w:ascii="Helvetica" w:hAnsi="Helvetica"/>
          <w:color w:val="777777"/>
          <w:spacing w:val="3"/>
          <w:sz w:val="21"/>
          <w:szCs w:val="21"/>
        </w:rPr>
      </w:pPr>
      <w:r w:rsidRPr="00AE7EB2">
        <w:rPr>
          <w:rFonts w:ascii="Arial" w:hAnsi="Arial" w:cs="Arial"/>
          <w:b/>
          <w:bCs/>
        </w:rPr>
        <w:t>MR. ASHUTOSH AGARWALA</w:t>
      </w:r>
      <w:r>
        <w:rPr>
          <w:rFonts w:ascii="Arial" w:hAnsi="Arial" w:cs="Arial"/>
          <w:b/>
          <w:bCs/>
        </w:rPr>
        <w:t xml:space="preserve">, </w:t>
      </w:r>
      <w:r w:rsidRPr="00AE7EB2">
        <w:rPr>
          <w:rFonts w:ascii="Arial" w:hAnsi="Arial" w:cs="Arial"/>
          <w:b/>
          <w:bCs/>
        </w:rPr>
        <w:t>Insolvency Professional (IP)</w:t>
      </w:r>
    </w:p>
    <w:p w14:paraId="043E4670" w14:textId="77777777" w:rsidR="00837A62" w:rsidRPr="00E004FD" w:rsidRDefault="00837A62" w:rsidP="00837A62">
      <w:pPr>
        <w:tabs>
          <w:tab w:val="left" w:pos="8190"/>
        </w:tabs>
        <w:spacing w:line="360" w:lineRule="auto"/>
        <w:jc w:val="center"/>
        <w:rPr>
          <w:rFonts w:ascii="Arial" w:hAnsi="Arial" w:cs="Arial"/>
          <w:b/>
        </w:rPr>
      </w:pPr>
      <w:r w:rsidRPr="00E004FD">
        <w:rPr>
          <w:rFonts w:ascii="Arial" w:hAnsi="Arial" w:cs="Arial"/>
          <w:b/>
        </w:rPr>
        <w:t>(</w:t>
      </w:r>
      <w:r w:rsidR="00AE7EB2" w:rsidRPr="00AE7EB2">
        <w:rPr>
          <w:rFonts w:ascii="Arial" w:hAnsi="Arial" w:cs="Arial"/>
          <w:b/>
        </w:rPr>
        <w:t>IP Reg. No. IBBI/IPA-001/IP-P-01123/2018-2019/11901</w:t>
      </w:r>
      <w:r w:rsidRPr="00E004FD">
        <w:rPr>
          <w:rFonts w:ascii="Arial" w:hAnsi="Arial" w:cs="Arial"/>
          <w:b/>
        </w:rPr>
        <w:t>)</w:t>
      </w:r>
    </w:p>
    <w:p w14:paraId="6420EA89" w14:textId="77777777" w:rsidR="00837A62" w:rsidRPr="002808B8" w:rsidRDefault="000F7F07" w:rsidP="000F280A">
      <w:pPr>
        <w:tabs>
          <w:tab w:val="center" w:pos="4976"/>
          <w:tab w:val="left" w:pos="8190"/>
          <w:tab w:val="left" w:pos="8940"/>
          <w:tab w:val="left" w:pos="9090"/>
          <w:tab w:val="right" w:pos="9952"/>
        </w:tabs>
        <w:spacing w:line="360" w:lineRule="auto"/>
        <w:rPr>
          <w:rFonts w:ascii="Arial" w:hAnsi="Arial" w:cs="Arial"/>
          <w:b/>
        </w:rPr>
      </w:pPr>
      <w:r>
        <w:rPr>
          <w:rFonts w:ascii="Arial" w:hAnsi="Arial" w:cs="Arial"/>
          <w:b/>
        </w:rPr>
        <w:tab/>
      </w:r>
      <w:r w:rsidR="00AE7EB2">
        <w:rPr>
          <w:rFonts w:ascii="Arial" w:hAnsi="Arial" w:cs="Arial"/>
          <w:b/>
        </w:rPr>
        <w:t>LIQUIDATOR</w:t>
      </w:r>
      <w:r w:rsidR="00AE7EB2" w:rsidRPr="00E004FD">
        <w:rPr>
          <w:rFonts w:ascii="Arial" w:hAnsi="Arial" w:cs="Arial"/>
          <w:b/>
        </w:rPr>
        <w:t xml:space="preserve"> OF M/S </w:t>
      </w:r>
      <w:r w:rsidR="00AE7EB2">
        <w:rPr>
          <w:rFonts w:ascii="Arial" w:hAnsi="Arial" w:cs="Arial"/>
          <w:b/>
          <w:bCs/>
        </w:rPr>
        <w:t>COX AND KINGS LIMITED</w:t>
      </w:r>
      <w:r>
        <w:rPr>
          <w:rFonts w:ascii="Arial" w:hAnsi="Arial" w:cs="Arial"/>
          <w:b/>
        </w:rPr>
        <w:tab/>
      </w:r>
      <w:r>
        <w:rPr>
          <w:rFonts w:ascii="Arial" w:hAnsi="Arial" w:cs="Arial"/>
          <w:b/>
        </w:rPr>
        <w:tab/>
      </w:r>
      <w:r w:rsidR="000F280A">
        <w:rPr>
          <w:rFonts w:ascii="Arial" w:hAnsi="Arial" w:cs="Arial"/>
          <w:b/>
        </w:rPr>
        <w:tab/>
      </w:r>
      <w:r w:rsidR="00B63609">
        <w:rPr>
          <w:rFonts w:ascii="Arial" w:hAnsi="Arial" w:cs="Arial"/>
          <w:b/>
        </w:rPr>
        <w:tab/>
      </w:r>
    </w:p>
    <w:p w14:paraId="5DD27E48" w14:textId="77777777" w:rsidR="00F17F8D" w:rsidRPr="002808B8" w:rsidRDefault="00F17F8D" w:rsidP="00462AF8">
      <w:pPr>
        <w:tabs>
          <w:tab w:val="left" w:pos="8190"/>
        </w:tabs>
        <w:spacing w:line="360" w:lineRule="auto"/>
        <w:outlineLvl w:val="0"/>
        <w:rPr>
          <w:rFonts w:ascii="Arial" w:hAnsi="Arial" w:cs="Arial"/>
          <w:b/>
          <w:i/>
          <w:sz w:val="16"/>
          <w:szCs w:val="16"/>
        </w:rPr>
      </w:pPr>
    </w:p>
    <w:p w14:paraId="6F437B4D" w14:textId="77777777"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14:paraId="0ADE2F70" w14:textId="77777777" w:rsidR="004472CC" w:rsidRDefault="00686898" w:rsidP="00837A62">
      <w:pPr>
        <w:spacing w:line="360" w:lineRule="auto"/>
        <w:jc w:val="center"/>
        <w:rPr>
          <w:rFonts w:ascii="Arial" w:hAnsi="Arial" w:cs="Arial"/>
          <w:b/>
          <w:i/>
          <w:sz w:val="16"/>
          <w:szCs w:val="16"/>
        </w:rPr>
      </w:pPr>
      <w:r w:rsidRPr="002808B8">
        <w:rPr>
          <w:rFonts w:ascii="Arial" w:hAnsi="Arial" w:cs="Arial"/>
          <w:b/>
          <w:i/>
          <w:sz w:val="16"/>
          <w:szCs w:val="16"/>
        </w:rPr>
        <w:t>At</w:t>
      </w:r>
      <w:r w:rsidR="00560CF4" w:rsidRPr="002808B8">
        <w:rPr>
          <w:rFonts w:ascii="Arial" w:hAnsi="Arial" w:cs="Arial"/>
          <w:b/>
          <w:i/>
          <w:sz w:val="16"/>
          <w:szCs w:val="16"/>
        </w:rPr>
        <w:t xml:space="preserve"> valuers@rkassociates.org. W</w:t>
      </w:r>
      <w:r w:rsidR="005C3D54" w:rsidRPr="002808B8">
        <w:rPr>
          <w:rFonts w:ascii="Arial" w:hAnsi="Arial" w:cs="Arial"/>
          <w:b/>
          <w:i/>
          <w:sz w:val="16"/>
          <w:szCs w:val="16"/>
        </w:rPr>
        <w:t xml:space="preserve">e will appreciate your feedback in order to improve </w:t>
      </w:r>
      <w:r w:rsidR="00560CF4" w:rsidRPr="002808B8">
        <w:rPr>
          <w:rFonts w:ascii="Arial" w:hAnsi="Arial" w:cs="Arial"/>
          <w:b/>
          <w:i/>
          <w:sz w:val="16"/>
          <w:szCs w:val="16"/>
        </w:rPr>
        <w:t>our services.</w:t>
      </w:r>
    </w:p>
    <w:p w14:paraId="08CE95E9" w14:textId="77777777" w:rsidR="004472CC" w:rsidRDefault="004472CC" w:rsidP="00837A62">
      <w:pPr>
        <w:spacing w:line="360" w:lineRule="auto"/>
        <w:jc w:val="center"/>
        <w:rPr>
          <w:rFonts w:ascii="Arial" w:hAnsi="Arial" w:cs="Arial"/>
          <w:b/>
          <w:i/>
          <w:sz w:val="16"/>
          <w:szCs w:val="16"/>
        </w:rPr>
      </w:pPr>
    </w:p>
    <w:p w14:paraId="7859C44A" w14:textId="77777777" w:rsidR="00FC6FAD" w:rsidRDefault="00FC6FAD" w:rsidP="00837A62">
      <w:pPr>
        <w:spacing w:line="360" w:lineRule="auto"/>
        <w:jc w:val="center"/>
        <w:rPr>
          <w:rFonts w:ascii="Arial" w:hAnsi="Arial" w:cs="Arial"/>
          <w:b/>
          <w:i/>
          <w:sz w:val="16"/>
          <w:szCs w:val="16"/>
        </w:rPr>
      </w:pPr>
    </w:p>
    <w:tbl>
      <w:tblPr>
        <w:tblW w:w="4950"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4A0" w:firstRow="1" w:lastRow="0" w:firstColumn="1" w:lastColumn="0" w:noHBand="0" w:noVBand="1"/>
      </w:tblPr>
      <w:tblGrid>
        <w:gridCol w:w="1494"/>
        <w:gridCol w:w="6910"/>
        <w:gridCol w:w="1439"/>
      </w:tblGrid>
      <w:tr w:rsidR="004472CC" w:rsidRPr="002E3819" w14:paraId="2B5FAD12" w14:textId="77777777" w:rsidTr="002E3819">
        <w:trPr>
          <w:trHeight w:val="20"/>
          <w:tblHeader/>
        </w:trPr>
        <w:tc>
          <w:tcPr>
            <w:tcW w:w="5000" w:type="pct"/>
            <w:gridSpan w:val="3"/>
            <w:tcBorders>
              <w:bottom w:val="single" w:sz="4" w:space="0" w:color="auto"/>
            </w:tcBorders>
            <w:shd w:val="clear" w:color="auto" w:fill="002060"/>
            <w:vAlign w:val="center"/>
          </w:tcPr>
          <w:p w14:paraId="26CC3103" w14:textId="77777777" w:rsidR="00FB5639" w:rsidRPr="002E3819" w:rsidRDefault="004472CC" w:rsidP="002F782A">
            <w:pPr>
              <w:ind w:left="-113" w:right="-109"/>
              <w:jc w:val="center"/>
              <w:rPr>
                <w:rFonts w:asciiTheme="minorHAnsi" w:hAnsiTheme="minorHAnsi" w:cstheme="minorHAnsi"/>
                <w:b/>
                <w:sz w:val="22"/>
                <w:szCs w:val="22"/>
              </w:rPr>
            </w:pPr>
            <w:r w:rsidRPr="002E3819">
              <w:rPr>
                <w:rFonts w:asciiTheme="minorHAnsi" w:hAnsiTheme="minorHAnsi" w:cstheme="minorHAnsi"/>
                <w:b/>
                <w:sz w:val="22"/>
                <w:szCs w:val="22"/>
                <w:u w:val="single"/>
              </w:rPr>
              <w:lastRenderedPageBreak/>
              <w:t>TABLE OF CONTENTS</w:t>
            </w:r>
          </w:p>
          <w:p w14:paraId="028109C0" w14:textId="77777777" w:rsidR="004472CC" w:rsidRPr="002E3819" w:rsidRDefault="004472CC" w:rsidP="00FB5639">
            <w:pPr>
              <w:rPr>
                <w:rFonts w:asciiTheme="minorHAnsi" w:hAnsiTheme="minorHAnsi" w:cstheme="minorHAnsi"/>
                <w:sz w:val="22"/>
                <w:szCs w:val="22"/>
              </w:rPr>
            </w:pPr>
          </w:p>
        </w:tc>
      </w:tr>
      <w:tr w:rsidR="004472CC" w:rsidRPr="002E3819" w14:paraId="7DBB1873" w14:textId="77777777" w:rsidTr="002E3819">
        <w:trPr>
          <w:trHeight w:val="20"/>
          <w:tblHeader/>
        </w:trPr>
        <w:tc>
          <w:tcPr>
            <w:tcW w:w="5000" w:type="pct"/>
            <w:gridSpan w:val="3"/>
            <w:shd w:val="clear" w:color="auto" w:fill="FFFFFF"/>
            <w:vAlign w:val="center"/>
          </w:tcPr>
          <w:p w14:paraId="107F465D" w14:textId="77777777" w:rsidR="004472CC" w:rsidRPr="002E3819" w:rsidRDefault="004472CC" w:rsidP="002F782A">
            <w:pPr>
              <w:jc w:val="center"/>
              <w:rPr>
                <w:rFonts w:asciiTheme="minorHAnsi" w:hAnsiTheme="minorHAnsi" w:cstheme="minorHAnsi"/>
                <w:b/>
                <w:sz w:val="22"/>
                <w:szCs w:val="22"/>
              </w:rPr>
            </w:pPr>
          </w:p>
        </w:tc>
      </w:tr>
      <w:tr w:rsidR="004472CC" w:rsidRPr="002E3819" w14:paraId="74BCF299" w14:textId="77777777" w:rsidTr="002E3819">
        <w:trPr>
          <w:trHeight w:val="20"/>
        </w:trPr>
        <w:tc>
          <w:tcPr>
            <w:tcW w:w="759" w:type="pct"/>
            <w:tcBorders>
              <w:bottom w:val="single" w:sz="4" w:space="0" w:color="auto"/>
            </w:tcBorders>
            <w:shd w:val="clear" w:color="auto" w:fill="DBE5F1"/>
            <w:vAlign w:val="center"/>
          </w:tcPr>
          <w:p w14:paraId="0DA5FC9A" w14:textId="77777777" w:rsidR="004472CC" w:rsidRPr="002E3819" w:rsidRDefault="004472CC" w:rsidP="002F782A">
            <w:pPr>
              <w:jc w:val="center"/>
              <w:rPr>
                <w:rFonts w:asciiTheme="minorHAnsi" w:hAnsiTheme="minorHAnsi" w:cstheme="minorHAnsi"/>
                <w:b/>
                <w:sz w:val="22"/>
                <w:szCs w:val="22"/>
              </w:rPr>
            </w:pPr>
            <w:r w:rsidRPr="002E3819">
              <w:rPr>
                <w:rFonts w:asciiTheme="minorHAnsi" w:hAnsiTheme="minorHAnsi" w:cstheme="minorHAnsi"/>
                <w:b/>
                <w:sz w:val="22"/>
                <w:szCs w:val="22"/>
              </w:rPr>
              <w:t>SECTIONS</w:t>
            </w:r>
          </w:p>
        </w:tc>
        <w:tc>
          <w:tcPr>
            <w:tcW w:w="3510" w:type="pct"/>
            <w:shd w:val="clear" w:color="auto" w:fill="DBE5F1"/>
            <w:vAlign w:val="center"/>
          </w:tcPr>
          <w:p w14:paraId="33D84722" w14:textId="77777777" w:rsidR="004472CC" w:rsidRPr="002E3819" w:rsidRDefault="004472CC" w:rsidP="002F782A">
            <w:pPr>
              <w:jc w:val="center"/>
              <w:rPr>
                <w:rFonts w:asciiTheme="minorHAnsi" w:hAnsiTheme="minorHAnsi" w:cstheme="minorHAnsi"/>
                <w:b/>
                <w:sz w:val="22"/>
                <w:szCs w:val="22"/>
              </w:rPr>
            </w:pPr>
            <w:r w:rsidRPr="002E3819">
              <w:rPr>
                <w:rFonts w:asciiTheme="minorHAnsi" w:hAnsiTheme="minorHAnsi" w:cstheme="minorHAnsi"/>
                <w:b/>
                <w:sz w:val="22"/>
                <w:szCs w:val="22"/>
              </w:rPr>
              <w:t>PARTICULARS</w:t>
            </w:r>
          </w:p>
        </w:tc>
        <w:tc>
          <w:tcPr>
            <w:tcW w:w="731" w:type="pct"/>
            <w:shd w:val="clear" w:color="auto" w:fill="DBE5F1"/>
            <w:vAlign w:val="center"/>
          </w:tcPr>
          <w:p w14:paraId="0B2DBD1F" w14:textId="77777777" w:rsidR="004472CC" w:rsidRPr="002E3819" w:rsidRDefault="004472CC" w:rsidP="002F782A">
            <w:pPr>
              <w:jc w:val="center"/>
              <w:rPr>
                <w:rFonts w:asciiTheme="minorHAnsi" w:hAnsiTheme="minorHAnsi" w:cstheme="minorHAnsi"/>
                <w:b/>
                <w:sz w:val="22"/>
                <w:szCs w:val="22"/>
              </w:rPr>
            </w:pPr>
            <w:r w:rsidRPr="002E3819">
              <w:rPr>
                <w:rFonts w:asciiTheme="minorHAnsi" w:hAnsiTheme="minorHAnsi" w:cstheme="minorHAnsi"/>
                <w:b/>
                <w:sz w:val="22"/>
                <w:szCs w:val="22"/>
              </w:rPr>
              <w:t>PAGE NO.</w:t>
            </w:r>
          </w:p>
        </w:tc>
      </w:tr>
      <w:tr w:rsidR="004472CC" w:rsidRPr="002E3819" w14:paraId="0D8BD478" w14:textId="77777777" w:rsidTr="002E3819">
        <w:trPr>
          <w:trHeight w:val="20"/>
        </w:trPr>
        <w:tc>
          <w:tcPr>
            <w:tcW w:w="759" w:type="pct"/>
            <w:shd w:val="clear" w:color="auto" w:fill="DBE5F1"/>
            <w:vAlign w:val="center"/>
          </w:tcPr>
          <w:p w14:paraId="0FB3DB76" w14:textId="77777777" w:rsidR="004472CC" w:rsidRPr="002E3819" w:rsidRDefault="004472CC" w:rsidP="0042238E">
            <w:pPr>
              <w:ind w:left="29"/>
              <w:jc w:val="center"/>
              <w:rPr>
                <w:rFonts w:asciiTheme="minorHAnsi" w:hAnsiTheme="minorHAnsi" w:cstheme="minorHAnsi"/>
                <w:b/>
                <w:sz w:val="22"/>
                <w:szCs w:val="22"/>
                <w:u w:val="single"/>
              </w:rPr>
            </w:pPr>
            <w:r w:rsidRPr="002E3819">
              <w:rPr>
                <w:rFonts w:asciiTheme="minorHAnsi" w:hAnsiTheme="minorHAnsi" w:cstheme="minorHAnsi"/>
                <w:b/>
                <w:sz w:val="22"/>
                <w:szCs w:val="22"/>
              </w:rPr>
              <w:t>Part A</w:t>
            </w:r>
          </w:p>
        </w:tc>
        <w:tc>
          <w:tcPr>
            <w:tcW w:w="3510" w:type="pct"/>
            <w:shd w:val="clear" w:color="auto" w:fill="auto"/>
          </w:tcPr>
          <w:p w14:paraId="01F6E55C" w14:textId="77777777" w:rsidR="004472CC" w:rsidRPr="002E3819" w:rsidRDefault="004472CC" w:rsidP="002F782A">
            <w:pPr>
              <w:rPr>
                <w:rFonts w:asciiTheme="minorHAnsi" w:hAnsiTheme="minorHAnsi" w:cstheme="minorHAnsi"/>
                <w:b/>
                <w:sz w:val="22"/>
                <w:szCs w:val="22"/>
              </w:rPr>
            </w:pPr>
            <w:r w:rsidRPr="002E3819">
              <w:rPr>
                <w:rFonts w:asciiTheme="minorHAnsi" w:hAnsiTheme="minorHAnsi" w:cstheme="minorHAnsi"/>
                <w:b/>
                <w:sz w:val="22"/>
                <w:szCs w:val="22"/>
              </w:rPr>
              <w:t>Introduction</w:t>
            </w:r>
          </w:p>
        </w:tc>
        <w:tc>
          <w:tcPr>
            <w:tcW w:w="731" w:type="pct"/>
            <w:shd w:val="clear" w:color="auto" w:fill="auto"/>
          </w:tcPr>
          <w:p w14:paraId="77C9A354" w14:textId="212E7497" w:rsidR="004472CC" w:rsidRPr="002E3819" w:rsidRDefault="006F4CB1" w:rsidP="002F782A">
            <w:pPr>
              <w:jc w:val="center"/>
              <w:rPr>
                <w:rFonts w:asciiTheme="minorHAnsi" w:hAnsiTheme="minorHAnsi" w:cstheme="minorHAnsi"/>
                <w:sz w:val="22"/>
                <w:szCs w:val="22"/>
                <w:highlight w:val="yellow"/>
              </w:rPr>
            </w:pPr>
            <w:r>
              <w:rPr>
                <w:rFonts w:asciiTheme="minorHAnsi" w:hAnsiTheme="minorHAnsi" w:cstheme="minorHAnsi"/>
                <w:sz w:val="22"/>
                <w:szCs w:val="22"/>
              </w:rPr>
              <w:t>2-3</w:t>
            </w:r>
          </w:p>
        </w:tc>
      </w:tr>
      <w:tr w:rsidR="004472CC" w:rsidRPr="002E3819" w14:paraId="0B4C2F61" w14:textId="77777777" w:rsidTr="002E3819">
        <w:trPr>
          <w:trHeight w:val="20"/>
        </w:trPr>
        <w:tc>
          <w:tcPr>
            <w:tcW w:w="759" w:type="pct"/>
            <w:vMerge w:val="restart"/>
            <w:shd w:val="clear" w:color="auto" w:fill="DBE5F1"/>
            <w:vAlign w:val="center"/>
          </w:tcPr>
          <w:p w14:paraId="4862A8E1" w14:textId="77777777" w:rsidR="004472CC" w:rsidRPr="002E3819" w:rsidRDefault="004472CC" w:rsidP="0042238E">
            <w:pPr>
              <w:jc w:val="center"/>
              <w:rPr>
                <w:rFonts w:asciiTheme="minorHAnsi" w:hAnsiTheme="minorHAnsi" w:cstheme="minorHAnsi"/>
                <w:b/>
                <w:sz w:val="22"/>
                <w:szCs w:val="22"/>
                <w:u w:val="single"/>
              </w:rPr>
            </w:pPr>
            <w:r w:rsidRPr="002E3819">
              <w:rPr>
                <w:rFonts w:asciiTheme="minorHAnsi" w:hAnsiTheme="minorHAnsi" w:cstheme="minorHAnsi"/>
                <w:b/>
                <w:sz w:val="22"/>
                <w:szCs w:val="22"/>
              </w:rPr>
              <w:t>Part B</w:t>
            </w:r>
          </w:p>
        </w:tc>
        <w:tc>
          <w:tcPr>
            <w:tcW w:w="3510" w:type="pct"/>
            <w:shd w:val="clear" w:color="auto" w:fill="auto"/>
          </w:tcPr>
          <w:p w14:paraId="0BF59CCD" w14:textId="77777777" w:rsidR="004472CC" w:rsidRPr="002E3819" w:rsidRDefault="0042238E" w:rsidP="002F782A">
            <w:pPr>
              <w:tabs>
                <w:tab w:val="left" w:pos="0"/>
              </w:tabs>
              <w:rPr>
                <w:rFonts w:asciiTheme="minorHAnsi" w:hAnsiTheme="minorHAnsi" w:cstheme="minorHAnsi"/>
                <w:b/>
                <w:sz w:val="22"/>
                <w:szCs w:val="22"/>
              </w:rPr>
            </w:pPr>
            <w:r w:rsidRPr="002E3819">
              <w:rPr>
                <w:rFonts w:asciiTheme="minorHAnsi" w:hAnsiTheme="minorHAnsi" w:cstheme="minorHAnsi"/>
                <w:b/>
                <w:sz w:val="22"/>
                <w:szCs w:val="22"/>
              </w:rPr>
              <w:t>Preliminary Information o</w:t>
            </w:r>
            <w:r w:rsidR="001F1B8F" w:rsidRPr="002E3819">
              <w:rPr>
                <w:rFonts w:asciiTheme="minorHAnsi" w:hAnsiTheme="minorHAnsi" w:cstheme="minorHAnsi"/>
                <w:b/>
                <w:sz w:val="22"/>
                <w:szCs w:val="22"/>
              </w:rPr>
              <w:t>f Securities o</w:t>
            </w:r>
            <w:r w:rsidR="004472CC" w:rsidRPr="002E3819">
              <w:rPr>
                <w:rFonts w:asciiTheme="minorHAnsi" w:hAnsiTheme="minorHAnsi" w:cstheme="minorHAnsi"/>
                <w:b/>
                <w:sz w:val="22"/>
                <w:szCs w:val="22"/>
              </w:rPr>
              <w:t>r Financial Assets Under Assessment</w:t>
            </w:r>
          </w:p>
        </w:tc>
        <w:tc>
          <w:tcPr>
            <w:tcW w:w="731" w:type="pct"/>
            <w:shd w:val="clear" w:color="auto" w:fill="auto"/>
          </w:tcPr>
          <w:p w14:paraId="688D2EE0" w14:textId="77777777" w:rsidR="004472CC" w:rsidRPr="002E3819" w:rsidRDefault="004472CC" w:rsidP="002F782A">
            <w:pPr>
              <w:jc w:val="center"/>
              <w:rPr>
                <w:rFonts w:asciiTheme="minorHAnsi" w:hAnsiTheme="minorHAnsi" w:cstheme="minorHAnsi"/>
                <w:b/>
                <w:sz w:val="22"/>
                <w:szCs w:val="22"/>
                <w:highlight w:val="yellow"/>
              </w:rPr>
            </w:pPr>
          </w:p>
        </w:tc>
      </w:tr>
      <w:tr w:rsidR="004472CC" w:rsidRPr="002E3819" w14:paraId="49F78E57" w14:textId="77777777" w:rsidTr="002E3819">
        <w:trPr>
          <w:trHeight w:val="20"/>
        </w:trPr>
        <w:tc>
          <w:tcPr>
            <w:tcW w:w="759" w:type="pct"/>
            <w:vMerge/>
            <w:shd w:val="clear" w:color="auto" w:fill="DBE5F1"/>
            <w:vAlign w:val="center"/>
          </w:tcPr>
          <w:p w14:paraId="04C25437" w14:textId="77777777" w:rsidR="004472CC" w:rsidRPr="002E3819" w:rsidRDefault="004472CC" w:rsidP="0042238E">
            <w:pPr>
              <w:jc w:val="center"/>
              <w:rPr>
                <w:rFonts w:asciiTheme="minorHAnsi" w:hAnsiTheme="minorHAnsi" w:cstheme="minorHAnsi"/>
                <w:b/>
                <w:sz w:val="22"/>
                <w:szCs w:val="22"/>
                <w:u w:val="single"/>
              </w:rPr>
            </w:pPr>
          </w:p>
        </w:tc>
        <w:tc>
          <w:tcPr>
            <w:tcW w:w="3510" w:type="pct"/>
            <w:shd w:val="clear" w:color="auto" w:fill="auto"/>
          </w:tcPr>
          <w:p w14:paraId="2E256965" w14:textId="77777777" w:rsidR="004472CC" w:rsidRPr="002E3819" w:rsidRDefault="004472CC" w:rsidP="004472CC">
            <w:pPr>
              <w:pStyle w:val="ListParagraph"/>
              <w:numPr>
                <w:ilvl w:val="0"/>
                <w:numId w:val="30"/>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lang w:val="en-IN"/>
              </w:rPr>
              <w:t>Overview o</w:t>
            </w:r>
            <w:r w:rsidR="00E60744" w:rsidRPr="002E3819">
              <w:rPr>
                <w:rFonts w:asciiTheme="minorHAnsi" w:hAnsiTheme="minorHAnsi" w:cstheme="minorHAnsi"/>
                <w:sz w:val="22"/>
                <w:szCs w:val="22"/>
                <w:lang w:val="en-IN"/>
              </w:rPr>
              <w:t>f t</w:t>
            </w:r>
            <w:r w:rsidRPr="002E3819">
              <w:rPr>
                <w:rFonts w:asciiTheme="minorHAnsi" w:hAnsiTheme="minorHAnsi" w:cstheme="minorHAnsi"/>
                <w:sz w:val="22"/>
                <w:szCs w:val="22"/>
                <w:lang w:val="en-IN"/>
              </w:rPr>
              <w:t>he Company/</w:t>
            </w:r>
            <w:r w:rsidRPr="002E3819">
              <w:rPr>
                <w:rFonts w:asciiTheme="minorHAnsi" w:hAnsiTheme="minorHAnsi" w:cstheme="minorHAnsi"/>
                <w:sz w:val="22"/>
                <w:szCs w:val="22"/>
              </w:rPr>
              <w:t>Corporate Debtor</w:t>
            </w:r>
          </w:p>
        </w:tc>
        <w:tc>
          <w:tcPr>
            <w:tcW w:w="731" w:type="pct"/>
            <w:shd w:val="clear" w:color="auto" w:fill="auto"/>
          </w:tcPr>
          <w:p w14:paraId="6C490FFF" w14:textId="6961126F" w:rsidR="004472CC" w:rsidRPr="002E3819" w:rsidRDefault="008C7DC6" w:rsidP="002F782A">
            <w:pPr>
              <w:jc w:val="center"/>
              <w:rPr>
                <w:rFonts w:asciiTheme="minorHAnsi" w:hAnsiTheme="minorHAnsi" w:cstheme="minorHAnsi"/>
                <w:sz w:val="22"/>
                <w:szCs w:val="22"/>
                <w:highlight w:val="yellow"/>
              </w:rPr>
            </w:pPr>
            <w:r>
              <w:rPr>
                <w:rFonts w:asciiTheme="minorHAnsi" w:hAnsiTheme="minorHAnsi" w:cstheme="minorHAnsi"/>
                <w:sz w:val="22"/>
                <w:szCs w:val="22"/>
              </w:rPr>
              <w:t>4</w:t>
            </w:r>
          </w:p>
        </w:tc>
      </w:tr>
      <w:tr w:rsidR="004472CC" w:rsidRPr="002E3819" w14:paraId="76A6B7CD" w14:textId="77777777" w:rsidTr="002E3819">
        <w:trPr>
          <w:trHeight w:val="20"/>
        </w:trPr>
        <w:tc>
          <w:tcPr>
            <w:tcW w:w="759" w:type="pct"/>
            <w:vMerge/>
            <w:shd w:val="clear" w:color="auto" w:fill="DBE5F1"/>
            <w:vAlign w:val="center"/>
          </w:tcPr>
          <w:p w14:paraId="391C7E3E" w14:textId="77777777" w:rsidR="004472CC" w:rsidRPr="002E3819" w:rsidRDefault="004472CC" w:rsidP="0042238E">
            <w:pPr>
              <w:jc w:val="center"/>
              <w:rPr>
                <w:rFonts w:asciiTheme="minorHAnsi" w:hAnsiTheme="minorHAnsi" w:cstheme="minorHAnsi"/>
                <w:b/>
                <w:sz w:val="22"/>
                <w:szCs w:val="22"/>
                <w:u w:val="single"/>
              </w:rPr>
            </w:pPr>
          </w:p>
        </w:tc>
        <w:tc>
          <w:tcPr>
            <w:tcW w:w="3510" w:type="pct"/>
            <w:shd w:val="clear" w:color="auto" w:fill="auto"/>
          </w:tcPr>
          <w:p w14:paraId="1523D3D0" w14:textId="77777777" w:rsidR="004472CC" w:rsidRPr="002E3819" w:rsidRDefault="004472CC" w:rsidP="004472CC">
            <w:pPr>
              <w:pStyle w:val="ListParagraph"/>
              <w:numPr>
                <w:ilvl w:val="0"/>
                <w:numId w:val="30"/>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Methodology Adopted</w:t>
            </w:r>
          </w:p>
        </w:tc>
        <w:tc>
          <w:tcPr>
            <w:tcW w:w="731" w:type="pct"/>
            <w:shd w:val="clear" w:color="auto" w:fill="auto"/>
          </w:tcPr>
          <w:p w14:paraId="1A818A63" w14:textId="2D4A4D0F" w:rsidR="004472CC" w:rsidRPr="002E3819" w:rsidRDefault="008C7DC6" w:rsidP="002F782A">
            <w:pPr>
              <w:jc w:val="center"/>
              <w:rPr>
                <w:rFonts w:asciiTheme="minorHAnsi" w:hAnsiTheme="minorHAnsi" w:cstheme="minorHAnsi"/>
                <w:sz w:val="22"/>
                <w:szCs w:val="22"/>
                <w:highlight w:val="yellow"/>
              </w:rPr>
            </w:pPr>
            <w:r>
              <w:rPr>
                <w:rFonts w:asciiTheme="minorHAnsi" w:hAnsiTheme="minorHAnsi" w:cstheme="minorHAnsi"/>
                <w:sz w:val="22"/>
                <w:szCs w:val="22"/>
              </w:rPr>
              <w:t>5</w:t>
            </w:r>
          </w:p>
        </w:tc>
      </w:tr>
      <w:tr w:rsidR="004472CC" w:rsidRPr="002E3819" w14:paraId="7FF4D698" w14:textId="77777777" w:rsidTr="002E3819">
        <w:trPr>
          <w:trHeight w:val="20"/>
        </w:trPr>
        <w:tc>
          <w:tcPr>
            <w:tcW w:w="759" w:type="pct"/>
            <w:vMerge/>
            <w:shd w:val="clear" w:color="auto" w:fill="DBE5F1"/>
            <w:vAlign w:val="center"/>
          </w:tcPr>
          <w:p w14:paraId="74E62A62" w14:textId="77777777" w:rsidR="004472CC" w:rsidRPr="002E3819" w:rsidRDefault="004472CC" w:rsidP="0042238E">
            <w:pPr>
              <w:jc w:val="center"/>
              <w:rPr>
                <w:rFonts w:asciiTheme="minorHAnsi" w:hAnsiTheme="minorHAnsi" w:cstheme="minorHAnsi"/>
                <w:b/>
                <w:sz w:val="22"/>
                <w:szCs w:val="22"/>
                <w:u w:val="single"/>
              </w:rPr>
            </w:pPr>
          </w:p>
        </w:tc>
        <w:tc>
          <w:tcPr>
            <w:tcW w:w="3510" w:type="pct"/>
            <w:shd w:val="clear" w:color="auto" w:fill="auto"/>
          </w:tcPr>
          <w:p w14:paraId="3CF4D5A2" w14:textId="77777777" w:rsidR="004472CC" w:rsidRPr="002E3819" w:rsidRDefault="004472CC" w:rsidP="004472CC">
            <w:pPr>
              <w:pStyle w:val="ListParagraph"/>
              <w:numPr>
                <w:ilvl w:val="0"/>
                <w:numId w:val="30"/>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Scope of Work</w:t>
            </w:r>
          </w:p>
        </w:tc>
        <w:tc>
          <w:tcPr>
            <w:tcW w:w="731" w:type="pct"/>
            <w:shd w:val="clear" w:color="auto" w:fill="auto"/>
          </w:tcPr>
          <w:p w14:paraId="17B46E36" w14:textId="05B98943" w:rsidR="004472CC" w:rsidRPr="002E3819" w:rsidRDefault="008C7DC6" w:rsidP="002F782A">
            <w:pPr>
              <w:jc w:val="center"/>
              <w:rPr>
                <w:rFonts w:asciiTheme="minorHAnsi" w:hAnsiTheme="minorHAnsi" w:cstheme="minorHAnsi"/>
                <w:sz w:val="22"/>
                <w:szCs w:val="22"/>
                <w:highlight w:val="yellow"/>
              </w:rPr>
            </w:pPr>
            <w:r>
              <w:rPr>
                <w:rFonts w:asciiTheme="minorHAnsi" w:hAnsiTheme="minorHAnsi" w:cstheme="minorHAnsi"/>
                <w:sz w:val="22"/>
                <w:szCs w:val="22"/>
              </w:rPr>
              <w:t>6</w:t>
            </w:r>
          </w:p>
        </w:tc>
      </w:tr>
      <w:tr w:rsidR="004472CC" w:rsidRPr="002E3819" w14:paraId="5C7157F4" w14:textId="77777777" w:rsidTr="002E3819">
        <w:trPr>
          <w:trHeight w:val="20"/>
        </w:trPr>
        <w:tc>
          <w:tcPr>
            <w:tcW w:w="759" w:type="pct"/>
            <w:vMerge w:val="restart"/>
            <w:shd w:val="clear" w:color="auto" w:fill="DBE5F1"/>
            <w:vAlign w:val="center"/>
          </w:tcPr>
          <w:p w14:paraId="6ED98246" w14:textId="77777777" w:rsidR="004472CC" w:rsidRPr="002E3819" w:rsidRDefault="004472CC" w:rsidP="0042238E">
            <w:pPr>
              <w:jc w:val="center"/>
              <w:rPr>
                <w:rFonts w:asciiTheme="minorHAnsi" w:hAnsiTheme="minorHAnsi" w:cstheme="minorHAnsi"/>
                <w:b/>
                <w:sz w:val="22"/>
                <w:szCs w:val="22"/>
                <w:u w:val="single"/>
              </w:rPr>
            </w:pPr>
            <w:r w:rsidRPr="002E3819">
              <w:rPr>
                <w:rFonts w:asciiTheme="minorHAnsi" w:hAnsiTheme="minorHAnsi" w:cstheme="minorHAnsi"/>
                <w:b/>
                <w:sz w:val="22"/>
                <w:szCs w:val="22"/>
              </w:rPr>
              <w:t>Part C</w:t>
            </w:r>
          </w:p>
        </w:tc>
        <w:tc>
          <w:tcPr>
            <w:tcW w:w="3510" w:type="pct"/>
            <w:shd w:val="clear" w:color="auto" w:fill="auto"/>
          </w:tcPr>
          <w:p w14:paraId="2967976A" w14:textId="77777777" w:rsidR="004472CC" w:rsidRPr="002E3819" w:rsidRDefault="004472CC" w:rsidP="002F782A">
            <w:pPr>
              <w:tabs>
                <w:tab w:val="left" w:pos="0"/>
              </w:tabs>
              <w:rPr>
                <w:rFonts w:asciiTheme="minorHAnsi" w:hAnsiTheme="minorHAnsi" w:cstheme="minorHAnsi"/>
                <w:sz w:val="22"/>
                <w:szCs w:val="22"/>
                <w:lang w:val="en-IN"/>
              </w:rPr>
            </w:pPr>
            <w:r w:rsidRPr="002E3819">
              <w:rPr>
                <w:rFonts w:asciiTheme="minorHAnsi" w:hAnsiTheme="minorHAnsi" w:cstheme="minorHAnsi"/>
                <w:b/>
                <w:sz w:val="22"/>
                <w:szCs w:val="22"/>
              </w:rPr>
              <w:t xml:space="preserve">Valuation Assessment </w:t>
            </w:r>
            <w:r w:rsidR="004E74DE" w:rsidRPr="002E3819">
              <w:rPr>
                <w:rFonts w:asciiTheme="minorHAnsi" w:hAnsiTheme="minorHAnsi" w:cstheme="minorHAnsi"/>
                <w:b/>
                <w:sz w:val="22"/>
                <w:szCs w:val="22"/>
              </w:rPr>
              <w:t>of</w:t>
            </w:r>
            <w:r w:rsidRPr="002E3819">
              <w:rPr>
                <w:rFonts w:asciiTheme="minorHAnsi" w:hAnsiTheme="minorHAnsi" w:cstheme="minorHAnsi"/>
                <w:b/>
                <w:sz w:val="22"/>
                <w:szCs w:val="22"/>
              </w:rPr>
              <w:t xml:space="preserve"> Securities or Financial Assets</w:t>
            </w:r>
          </w:p>
        </w:tc>
        <w:tc>
          <w:tcPr>
            <w:tcW w:w="731" w:type="pct"/>
            <w:shd w:val="clear" w:color="auto" w:fill="auto"/>
          </w:tcPr>
          <w:p w14:paraId="06288B36" w14:textId="77777777" w:rsidR="004472CC" w:rsidRPr="002E3819" w:rsidRDefault="004472CC" w:rsidP="002F782A">
            <w:pPr>
              <w:jc w:val="center"/>
              <w:rPr>
                <w:rFonts w:asciiTheme="minorHAnsi" w:hAnsiTheme="minorHAnsi" w:cstheme="minorHAnsi"/>
                <w:b/>
                <w:sz w:val="22"/>
                <w:szCs w:val="22"/>
                <w:highlight w:val="yellow"/>
              </w:rPr>
            </w:pPr>
          </w:p>
        </w:tc>
      </w:tr>
      <w:tr w:rsidR="004472CC" w:rsidRPr="002E3819" w14:paraId="06DD2E90" w14:textId="77777777" w:rsidTr="002E3819">
        <w:trPr>
          <w:trHeight w:val="20"/>
        </w:trPr>
        <w:tc>
          <w:tcPr>
            <w:tcW w:w="759" w:type="pct"/>
            <w:vMerge/>
            <w:shd w:val="clear" w:color="auto" w:fill="DBE5F1"/>
            <w:vAlign w:val="center"/>
          </w:tcPr>
          <w:p w14:paraId="03481478" w14:textId="77777777" w:rsidR="004472CC" w:rsidRPr="002E3819" w:rsidRDefault="004472CC" w:rsidP="0042238E">
            <w:pPr>
              <w:jc w:val="center"/>
              <w:rPr>
                <w:rFonts w:asciiTheme="minorHAnsi" w:hAnsiTheme="minorHAnsi" w:cstheme="minorHAnsi"/>
                <w:b/>
                <w:sz w:val="22"/>
                <w:szCs w:val="22"/>
                <w:u w:val="single"/>
              </w:rPr>
            </w:pPr>
          </w:p>
        </w:tc>
        <w:tc>
          <w:tcPr>
            <w:tcW w:w="3510" w:type="pct"/>
            <w:shd w:val="clear" w:color="auto" w:fill="auto"/>
          </w:tcPr>
          <w:p w14:paraId="7F45F77D" w14:textId="77777777" w:rsidR="004472CC" w:rsidRPr="002E3819" w:rsidRDefault="004472CC" w:rsidP="004472CC">
            <w:pPr>
              <w:pStyle w:val="ListParagraph"/>
              <w:numPr>
                <w:ilvl w:val="0"/>
                <w:numId w:val="31"/>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Summary of Valuation Assessment</w:t>
            </w:r>
            <w:r w:rsidR="00EE7A46" w:rsidRPr="002E3819">
              <w:rPr>
                <w:rFonts w:asciiTheme="minorHAnsi" w:hAnsiTheme="minorHAnsi" w:cstheme="minorHAnsi"/>
                <w:sz w:val="22"/>
                <w:szCs w:val="22"/>
                <w:lang w:val="en-IN"/>
              </w:rPr>
              <w:t xml:space="preserve"> of Securities or Financial Assets </w:t>
            </w:r>
          </w:p>
        </w:tc>
        <w:tc>
          <w:tcPr>
            <w:tcW w:w="731" w:type="pct"/>
            <w:shd w:val="clear" w:color="auto" w:fill="auto"/>
          </w:tcPr>
          <w:p w14:paraId="3A346395" w14:textId="04C3E147" w:rsidR="004472CC" w:rsidRPr="002E3819" w:rsidRDefault="008C7DC6" w:rsidP="002F782A">
            <w:pPr>
              <w:jc w:val="center"/>
              <w:rPr>
                <w:rFonts w:asciiTheme="minorHAnsi" w:hAnsiTheme="minorHAnsi" w:cstheme="minorHAnsi"/>
                <w:sz w:val="22"/>
                <w:szCs w:val="22"/>
              </w:rPr>
            </w:pPr>
            <w:r>
              <w:rPr>
                <w:rFonts w:asciiTheme="minorHAnsi" w:hAnsiTheme="minorHAnsi" w:cstheme="minorHAnsi"/>
                <w:sz w:val="22"/>
                <w:szCs w:val="22"/>
              </w:rPr>
              <w:t>7</w:t>
            </w:r>
          </w:p>
        </w:tc>
      </w:tr>
      <w:tr w:rsidR="004472CC" w:rsidRPr="002E3819" w14:paraId="602DD444" w14:textId="77777777" w:rsidTr="002E3819">
        <w:trPr>
          <w:trHeight w:val="20"/>
        </w:trPr>
        <w:tc>
          <w:tcPr>
            <w:tcW w:w="759" w:type="pct"/>
            <w:vMerge/>
            <w:shd w:val="clear" w:color="auto" w:fill="DBE5F1"/>
            <w:vAlign w:val="center"/>
          </w:tcPr>
          <w:p w14:paraId="6E4FFF36" w14:textId="77777777" w:rsidR="004472CC" w:rsidRPr="002E3819" w:rsidRDefault="004472CC" w:rsidP="0042238E">
            <w:pPr>
              <w:jc w:val="center"/>
              <w:rPr>
                <w:rFonts w:asciiTheme="minorHAnsi" w:hAnsiTheme="minorHAnsi" w:cstheme="minorHAnsi"/>
                <w:b/>
                <w:sz w:val="22"/>
                <w:szCs w:val="22"/>
                <w:u w:val="single"/>
              </w:rPr>
            </w:pPr>
          </w:p>
        </w:tc>
        <w:tc>
          <w:tcPr>
            <w:tcW w:w="3510" w:type="pct"/>
            <w:shd w:val="clear" w:color="auto" w:fill="auto"/>
          </w:tcPr>
          <w:p w14:paraId="0DFE9D9A" w14:textId="77777777" w:rsidR="004472CC" w:rsidRPr="002E3819" w:rsidRDefault="004472CC" w:rsidP="004472CC">
            <w:pPr>
              <w:pStyle w:val="ListParagraph"/>
              <w:numPr>
                <w:ilvl w:val="0"/>
                <w:numId w:val="31"/>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References &amp; Annexures</w:t>
            </w:r>
          </w:p>
        </w:tc>
        <w:tc>
          <w:tcPr>
            <w:tcW w:w="731" w:type="pct"/>
            <w:shd w:val="clear" w:color="auto" w:fill="auto"/>
          </w:tcPr>
          <w:p w14:paraId="7BF0CE78" w14:textId="260DAE17" w:rsidR="004472CC" w:rsidRPr="002E3819" w:rsidRDefault="008C7DC6" w:rsidP="002F782A">
            <w:pPr>
              <w:jc w:val="center"/>
              <w:rPr>
                <w:rFonts w:asciiTheme="minorHAnsi" w:hAnsiTheme="minorHAnsi" w:cstheme="minorHAnsi"/>
                <w:sz w:val="22"/>
                <w:szCs w:val="22"/>
              </w:rPr>
            </w:pPr>
            <w:r>
              <w:rPr>
                <w:rFonts w:asciiTheme="minorHAnsi" w:hAnsiTheme="minorHAnsi" w:cstheme="minorHAnsi"/>
                <w:sz w:val="22"/>
                <w:szCs w:val="22"/>
              </w:rPr>
              <w:t>8</w:t>
            </w:r>
          </w:p>
        </w:tc>
      </w:tr>
      <w:tr w:rsidR="00CF57AE" w:rsidRPr="002E3819" w14:paraId="2F616D6C" w14:textId="77777777" w:rsidTr="002E3819">
        <w:trPr>
          <w:trHeight w:val="20"/>
        </w:trPr>
        <w:tc>
          <w:tcPr>
            <w:tcW w:w="759" w:type="pct"/>
            <w:vMerge w:val="restart"/>
            <w:shd w:val="clear" w:color="auto" w:fill="DBE5F1"/>
            <w:vAlign w:val="center"/>
          </w:tcPr>
          <w:p w14:paraId="59352C83" w14:textId="77777777" w:rsidR="00CF57AE" w:rsidRPr="002E3819" w:rsidRDefault="00CF57AE" w:rsidP="0042238E">
            <w:pPr>
              <w:jc w:val="center"/>
              <w:rPr>
                <w:rFonts w:asciiTheme="minorHAnsi" w:hAnsiTheme="minorHAnsi" w:cstheme="minorHAnsi"/>
                <w:b/>
                <w:sz w:val="22"/>
                <w:szCs w:val="22"/>
                <w:u w:val="single"/>
              </w:rPr>
            </w:pPr>
            <w:r w:rsidRPr="002E3819">
              <w:rPr>
                <w:rFonts w:asciiTheme="minorHAnsi" w:hAnsiTheme="minorHAnsi" w:cstheme="minorHAnsi"/>
                <w:b/>
                <w:sz w:val="22"/>
                <w:szCs w:val="22"/>
              </w:rPr>
              <w:t>Part D</w:t>
            </w:r>
          </w:p>
        </w:tc>
        <w:tc>
          <w:tcPr>
            <w:tcW w:w="3510" w:type="pct"/>
            <w:shd w:val="clear" w:color="auto" w:fill="auto"/>
          </w:tcPr>
          <w:p w14:paraId="67F9886F" w14:textId="77777777" w:rsidR="00CF57AE" w:rsidRPr="002E3819" w:rsidRDefault="00CF57AE" w:rsidP="002F782A">
            <w:pPr>
              <w:tabs>
                <w:tab w:val="left" w:pos="0"/>
              </w:tabs>
              <w:rPr>
                <w:rFonts w:asciiTheme="minorHAnsi" w:hAnsiTheme="minorHAnsi" w:cstheme="minorHAnsi"/>
                <w:sz w:val="22"/>
                <w:szCs w:val="22"/>
                <w:lang w:val="en-IN"/>
              </w:rPr>
            </w:pPr>
            <w:r w:rsidRPr="002E3819">
              <w:rPr>
                <w:rFonts w:asciiTheme="minorHAnsi" w:hAnsiTheme="minorHAnsi" w:cstheme="minorHAnsi"/>
                <w:b/>
                <w:sz w:val="22"/>
                <w:szCs w:val="22"/>
              </w:rPr>
              <w:t xml:space="preserve">Assumptions | Remarks </w:t>
            </w:r>
            <w:r w:rsidR="0054730D" w:rsidRPr="002E3819">
              <w:rPr>
                <w:rFonts w:asciiTheme="minorHAnsi" w:hAnsiTheme="minorHAnsi" w:cstheme="minorHAnsi"/>
                <w:b/>
                <w:sz w:val="22"/>
                <w:szCs w:val="22"/>
              </w:rPr>
              <w:t>| Limiting Conditions | Annexures</w:t>
            </w:r>
          </w:p>
        </w:tc>
        <w:tc>
          <w:tcPr>
            <w:tcW w:w="731" w:type="pct"/>
            <w:shd w:val="clear" w:color="auto" w:fill="auto"/>
          </w:tcPr>
          <w:p w14:paraId="6AF40B46" w14:textId="77777777" w:rsidR="00CF57AE" w:rsidRPr="002E3819" w:rsidRDefault="00CF57AE" w:rsidP="002F782A">
            <w:pPr>
              <w:jc w:val="center"/>
              <w:rPr>
                <w:rFonts w:asciiTheme="minorHAnsi" w:hAnsiTheme="minorHAnsi" w:cstheme="minorHAnsi"/>
                <w:b/>
                <w:sz w:val="22"/>
                <w:szCs w:val="22"/>
                <w:highlight w:val="yellow"/>
              </w:rPr>
            </w:pPr>
          </w:p>
        </w:tc>
      </w:tr>
      <w:tr w:rsidR="00CF57AE" w:rsidRPr="002E3819" w14:paraId="5BC5750C" w14:textId="77777777" w:rsidTr="002E3819">
        <w:trPr>
          <w:trHeight w:val="20"/>
        </w:trPr>
        <w:tc>
          <w:tcPr>
            <w:tcW w:w="759" w:type="pct"/>
            <w:vMerge/>
            <w:shd w:val="clear" w:color="auto" w:fill="DBE5F1"/>
          </w:tcPr>
          <w:p w14:paraId="47AF9EC7" w14:textId="77777777" w:rsidR="00CF57AE" w:rsidRPr="002E3819" w:rsidRDefault="00CF57AE" w:rsidP="002F782A">
            <w:pPr>
              <w:jc w:val="center"/>
              <w:rPr>
                <w:rFonts w:asciiTheme="minorHAnsi" w:hAnsiTheme="minorHAnsi" w:cstheme="minorHAnsi"/>
                <w:b/>
                <w:sz w:val="22"/>
                <w:szCs w:val="22"/>
                <w:u w:val="single"/>
              </w:rPr>
            </w:pPr>
          </w:p>
        </w:tc>
        <w:tc>
          <w:tcPr>
            <w:tcW w:w="3510" w:type="pct"/>
            <w:shd w:val="clear" w:color="auto" w:fill="auto"/>
          </w:tcPr>
          <w:p w14:paraId="376B0A44" w14:textId="77777777" w:rsidR="00CF57AE" w:rsidRPr="002E3819" w:rsidRDefault="00CF57AE" w:rsidP="004472CC">
            <w:pPr>
              <w:pStyle w:val="ListParagraph"/>
              <w:numPr>
                <w:ilvl w:val="0"/>
                <w:numId w:val="32"/>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rPr>
              <w:t>Assumptions and Declaration</w:t>
            </w:r>
          </w:p>
        </w:tc>
        <w:tc>
          <w:tcPr>
            <w:tcW w:w="731" w:type="pct"/>
            <w:shd w:val="clear" w:color="auto" w:fill="auto"/>
          </w:tcPr>
          <w:p w14:paraId="2075A19B" w14:textId="75943594" w:rsidR="00CF57AE" w:rsidRPr="002E3819" w:rsidRDefault="008C7DC6" w:rsidP="002F782A">
            <w:pPr>
              <w:jc w:val="center"/>
              <w:rPr>
                <w:rFonts w:asciiTheme="minorHAnsi" w:hAnsiTheme="minorHAnsi" w:cstheme="minorHAnsi"/>
                <w:sz w:val="22"/>
                <w:szCs w:val="22"/>
              </w:rPr>
            </w:pPr>
            <w:r>
              <w:rPr>
                <w:rFonts w:asciiTheme="minorHAnsi" w:hAnsiTheme="minorHAnsi" w:cstheme="minorHAnsi"/>
                <w:sz w:val="22"/>
                <w:szCs w:val="22"/>
              </w:rPr>
              <w:t>9</w:t>
            </w:r>
            <w:r w:rsidR="00D11610" w:rsidRPr="002E3819">
              <w:rPr>
                <w:rFonts w:asciiTheme="minorHAnsi" w:hAnsiTheme="minorHAnsi" w:cstheme="minorHAnsi"/>
                <w:sz w:val="22"/>
                <w:szCs w:val="22"/>
              </w:rPr>
              <w:t>-1</w:t>
            </w:r>
            <w:r>
              <w:rPr>
                <w:rFonts w:asciiTheme="minorHAnsi" w:hAnsiTheme="minorHAnsi" w:cstheme="minorHAnsi"/>
                <w:sz w:val="22"/>
                <w:szCs w:val="22"/>
              </w:rPr>
              <w:t>3</w:t>
            </w:r>
          </w:p>
        </w:tc>
      </w:tr>
      <w:tr w:rsidR="00CF57AE" w:rsidRPr="002E3819" w14:paraId="1C2A9D5A" w14:textId="77777777" w:rsidTr="002E3819">
        <w:trPr>
          <w:trHeight w:val="20"/>
        </w:trPr>
        <w:tc>
          <w:tcPr>
            <w:tcW w:w="759" w:type="pct"/>
            <w:vMerge/>
            <w:shd w:val="clear" w:color="auto" w:fill="DBE5F1"/>
          </w:tcPr>
          <w:p w14:paraId="412840F9" w14:textId="77777777" w:rsidR="00CF57AE" w:rsidRPr="002E3819" w:rsidRDefault="00CF57AE" w:rsidP="002F782A">
            <w:pPr>
              <w:jc w:val="center"/>
              <w:rPr>
                <w:rFonts w:asciiTheme="minorHAnsi" w:hAnsiTheme="minorHAnsi" w:cstheme="minorHAnsi"/>
                <w:b/>
                <w:sz w:val="22"/>
                <w:szCs w:val="22"/>
                <w:u w:val="single"/>
              </w:rPr>
            </w:pPr>
          </w:p>
        </w:tc>
        <w:tc>
          <w:tcPr>
            <w:tcW w:w="3510" w:type="pct"/>
            <w:shd w:val="clear" w:color="auto" w:fill="auto"/>
          </w:tcPr>
          <w:p w14:paraId="405174B6" w14:textId="77777777" w:rsidR="00CF57AE" w:rsidRPr="002E3819" w:rsidRDefault="00CF57AE" w:rsidP="004472CC">
            <w:pPr>
              <w:pStyle w:val="ListParagraph"/>
              <w:numPr>
                <w:ilvl w:val="0"/>
                <w:numId w:val="32"/>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rPr>
              <w:t xml:space="preserve">Annexure – I: </w:t>
            </w:r>
            <w:r w:rsidR="00C827B9" w:rsidRPr="002E3819">
              <w:rPr>
                <w:rFonts w:asciiTheme="minorHAnsi" w:hAnsiTheme="minorHAnsi" w:cstheme="minorHAnsi"/>
                <w:bCs/>
                <w:sz w:val="22"/>
                <w:szCs w:val="22"/>
              </w:rPr>
              <w:t>Cash &amp; Cash Equivalent</w:t>
            </w:r>
            <w:r w:rsidR="00036859" w:rsidRPr="002E3819">
              <w:rPr>
                <w:rFonts w:asciiTheme="minorHAnsi" w:hAnsiTheme="minorHAnsi" w:cstheme="minorHAnsi"/>
                <w:bCs/>
                <w:sz w:val="22"/>
                <w:szCs w:val="22"/>
              </w:rPr>
              <w:t>s</w:t>
            </w:r>
          </w:p>
        </w:tc>
        <w:tc>
          <w:tcPr>
            <w:tcW w:w="731" w:type="pct"/>
            <w:shd w:val="clear" w:color="auto" w:fill="auto"/>
          </w:tcPr>
          <w:p w14:paraId="0FF7454F" w14:textId="391F2BFD" w:rsidR="00CF57AE" w:rsidRPr="002E3819" w:rsidRDefault="008C7DC6" w:rsidP="002F782A">
            <w:pPr>
              <w:jc w:val="center"/>
              <w:rPr>
                <w:rFonts w:asciiTheme="minorHAnsi" w:hAnsiTheme="minorHAnsi" w:cstheme="minorHAnsi"/>
                <w:sz w:val="22"/>
                <w:szCs w:val="22"/>
              </w:rPr>
            </w:pPr>
            <w:r>
              <w:rPr>
                <w:rFonts w:asciiTheme="minorHAnsi" w:hAnsiTheme="minorHAnsi" w:cstheme="minorHAnsi"/>
                <w:sz w:val="22"/>
                <w:szCs w:val="22"/>
              </w:rPr>
              <w:t>14</w:t>
            </w:r>
            <w:r w:rsidR="000B6091" w:rsidRPr="002E3819">
              <w:rPr>
                <w:rFonts w:asciiTheme="minorHAnsi" w:hAnsiTheme="minorHAnsi" w:cstheme="minorHAnsi"/>
                <w:sz w:val="22"/>
                <w:szCs w:val="22"/>
              </w:rPr>
              <w:t>-1</w:t>
            </w:r>
            <w:r>
              <w:rPr>
                <w:rFonts w:asciiTheme="minorHAnsi" w:hAnsiTheme="minorHAnsi" w:cstheme="minorHAnsi"/>
                <w:sz w:val="22"/>
                <w:szCs w:val="22"/>
              </w:rPr>
              <w:t>6</w:t>
            </w:r>
          </w:p>
        </w:tc>
      </w:tr>
      <w:tr w:rsidR="00CF57AE" w:rsidRPr="002E3819" w14:paraId="37E47F23" w14:textId="77777777" w:rsidTr="002E3819">
        <w:trPr>
          <w:trHeight w:val="20"/>
        </w:trPr>
        <w:tc>
          <w:tcPr>
            <w:tcW w:w="759" w:type="pct"/>
            <w:vMerge/>
            <w:shd w:val="clear" w:color="auto" w:fill="DBE5F1"/>
          </w:tcPr>
          <w:p w14:paraId="29E33B45" w14:textId="77777777" w:rsidR="00CF57AE" w:rsidRPr="002E3819" w:rsidRDefault="00CF57AE" w:rsidP="002F782A">
            <w:pPr>
              <w:jc w:val="center"/>
              <w:rPr>
                <w:rFonts w:asciiTheme="minorHAnsi" w:hAnsiTheme="minorHAnsi" w:cstheme="minorHAnsi"/>
                <w:b/>
                <w:sz w:val="22"/>
                <w:szCs w:val="22"/>
                <w:u w:val="single"/>
              </w:rPr>
            </w:pPr>
          </w:p>
        </w:tc>
        <w:tc>
          <w:tcPr>
            <w:tcW w:w="3510" w:type="pct"/>
            <w:shd w:val="clear" w:color="auto" w:fill="auto"/>
          </w:tcPr>
          <w:p w14:paraId="0D659B0A" w14:textId="77777777" w:rsidR="00CF57AE" w:rsidRPr="002E3819" w:rsidRDefault="00CF57AE" w:rsidP="004472CC">
            <w:pPr>
              <w:pStyle w:val="ListParagraph"/>
              <w:numPr>
                <w:ilvl w:val="0"/>
                <w:numId w:val="32"/>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II: </w:t>
            </w:r>
            <w:r w:rsidR="00A41021" w:rsidRPr="002E3819">
              <w:rPr>
                <w:rFonts w:asciiTheme="minorHAnsi" w:hAnsiTheme="minorHAnsi" w:cstheme="minorHAnsi"/>
                <w:sz w:val="22"/>
                <w:szCs w:val="22"/>
              </w:rPr>
              <w:t>Account, Trades &amp; Other Receivables</w:t>
            </w:r>
          </w:p>
        </w:tc>
        <w:tc>
          <w:tcPr>
            <w:tcW w:w="731" w:type="pct"/>
            <w:shd w:val="clear" w:color="auto" w:fill="auto"/>
          </w:tcPr>
          <w:p w14:paraId="0DF9815D" w14:textId="5392B880" w:rsidR="00CF57AE" w:rsidRPr="002E3819" w:rsidRDefault="008C7DC6" w:rsidP="00DB45A8">
            <w:pPr>
              <w:jc w:val="center"/>
              <w:rPr>
                <w:rFonts w:asciiTheme="minorHAnsi" w:hAnsiTheme="minorHAnsi" w:cstheme="minorHAnsi"/>
                <w:sz w:val="22"/>
                <w:szCs w:val="22"/>
              </w:rPr>
            </w:pPr>
            <w:r>
              <w:rPr>
                <w:rFonts w:asciiTheme="minorHAnsi" w:hAnsiTheme="minorHAnsi" w:cstheme="minorHAnsi"/>
                <w:sz w:val="22"/>
                <w:szCs w:val="22"/>
              </w:rPr>
              <w:t>17</w:t>
            </w:r>
            <w:r w:rsidR="002E3819" w:rsidRPr="002E3819">
              <w:rPr>
                <w:rFonts w:asciiTheme="minorHAnsi" w:hAnsiTheme="minorHAnsi" w:cstheme="minorHAnsi"/>
                <w:sz w:val="22"/>
                <w:szCs w:val="22"/>
              </w:rPr>
              <w:t>-</w:t>
            </w:r>
            <w:r w:rsidR="00DB45A8">
              <w:rPr>
                <w:rFonts w:asciiTheme="minorHAnsi" w:hAnsiTheme="minorHAnsi" w:cstheme="minorHAnsi"/>
                <w:sz w:val="22"/>
                <w:szCs w:val="22"/>
              </w:rPr>
              <w:t>2</w:t>
            </w:r>
            <w:r>
              <w:rPr>
                <w:rFonts w:asciiTheme="minorHAnsi" w:hAnsiTheme="minorHAnsi" w:cstheme="minorHAnsi"/>
                <w:sz w:val="22"/>
                <w:szCs w:val="22"/>
              </w:rPr>
              <w:t>0</w:t>
            </w:r>
          </w:p>
        </w:tc>
      </w:tr>
      <w:tr w:rsidR="00CF57AE" w:rsidRPr="002E3819" w14:paraId="3FEF5BF0" w14:textId="77777777" w:rsidTr="002E3819">
        <w:trPr>
          <w:trHeight w:val="20"/>
        </w:trPr>
        <w:tc>
          <w:tcPr>
            <w:tcW w:w="759" w:type="pct"/>
            <w:vMerge/>
            <w:shd w:val="clear" w:color="auto" w:fill="DBE5F1"/>
          </w:tcPr>
          <w:p w14:paraId="53EE3DF3" w14:textId="77777777" w:rsidR="00CF57AE" w:rsidRPr="002E3819" w:rsidRDefault="00CF57AE" w:rsidP="002F782A">
            <w:pPr>
              <w:jc w:val="center"/>
              <w:rPr>
                <w:rFonts w:asciiTheme="minorHAnsi" w:hAnsiTheme="minorHAnsi" w:cstheme="minorHAnsi"/>
                <w:b/>
                <w:sz w:val="22"/>
                <w:szCs w:val="22"/>
                <w:u w:val="single"/>
              </w:rPr>
            </w:pPr>
          </w:p>
        </w:tc>
        <w:tc>
          <w:tcPr>
            <w:tcW w:w="3510" w:type="pct"/>
            <w:shd w:val="clear" w:color="auto" w:fill="auto"/>
          </w:tcPr>
          <w:p w14:paraId="75CB841E" w14:textId="77777777" w:rsidR="00CF57AE" w:rsidRPr="002E3819" w:rsidRDefault="00CF57AE" w:rsidP="004472CC">
            <w:pPr>
              <w:pStyle w:val="ListParagraph"/>
              <w:numPr>
                <w:ilvl w:val="0"/>
                <w:numId w:val="32"/>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rPr>
              <w:t xml:space="preserve">Annexure – III: </w:t>
            </w:r>
            <w:r w:rsidR="00A41021" w:rsidRPr="002E3819">
              <w:rPr>
                <w:rFonts w:asciiTheme="minorHAnsi" w:hAnsiTheme="minorHAnsi" w:cstheme="minorHAnsi"/>
                <w:sz w:val="22"/>
                <w:szCs w:val="22"/>
              </w:rPr>
              <w:t>Other Current Assets</w:t>
            </w:r>
          </w:p>
        </w:tc>
        <w:tc>
          <w:tcPr>
            <w:tcW w:w="731" w:type="pct"/>
            <w:shd w:val="clear" w:color="auto" w:fill="auto"/>
          </w:tcPr>
          <w:p w14:paraId="1B9861DF" w14:textId="48CCA120" w:rsidR="00CF57AE" w:rsidRPr="002E3819" w:rsidRDefault="008C7DC6" w:rsidP="002F782A">
            <w:pPr>
              <w:jc w:val="center"/>
              <w:rPr>
                <w:rFonts w:asciiTheme="minorHAnsi" w:hAnsiTheme="minorHAnsi" w:cstheme="minorHAnsi"/>
                <w:sz w:val="22"/>
                <w:szCs w:val="22"/>
              </w:rPr>
            </w:pPr>
            <w:r>
              <w:rPr>
                <w:rFonts w:asciiTheme="minorHAnsi" w:hAnsiTheme="minorHAnsi" w:cstheme="minorHAnsi"/>
                <w:sz w:val="22"/>
                <w:szCs w:val="22"/>
              </w:rPr>
              <w:t>21</w:t>
            </w:r>
            <w:r w:rsidR="002E3819" w:rsidRPr="002E3819">
              <w:rPr>
                <w:rFonts w:asciiTheme="minorHAnsi" w:hAnsiTheme="minorHAnsi" w:cstheme="minorHAnsi"/>
                <w:sz w:val="22"/>
                <w:szCs w:val="22"/>
              </w:rPr>
              <w:t>-2</w:t>
            </w:r>
            <w:r>
              <w:rPr>
                <w:rFonts w:asciiTheme="minorHAnsi" w:hAnsiTheme="minorHAnsi" w:cstheme="minorHAnsi"/>
                <w:sz w:val="22"/>
                <w:szCs w:val="22"/>
              </w:rPr>
              <w:t>3</w:t>
            </w:r>
          </w:p>
        </w:tc>
      </w:tr>
      <w:tr w:rsidR="00CF57AE" w:rsidRPr="002E3819" w14:paraId="2E7256F7" w14:textId="77777777" w:rsidTr="002E3819">
        <w:trPr>
          <w:trHeight w:val="20"/>
        </w:trPr>
        <w:tc>
          <w:tcPr>
            <w:tcW w:w="759" w:type="pct"/>
            <w:vMerge/>
            <w:shd w:val="clear" w:color="auto" w:fill="DBE5F1"/>
          </w:tcPr>
          <w:p w14:paraId="5CA6DB4E" w14:textId="77777777" w:rsidR="00CF57AE" w:rsidRPr="002E3819" w:rsidRDefault="00CF57AE" w:rsidP="002F782A">
            <w:pPr>
              <w:jc w:val="center"/>
              <w:rPr>
                <w:rFonts w:asciiTheme="minorHAnsi" w:hAnsiTheme="minorHAnsi" w:cstheme="minorHAnsi"/>
                <w:b/>
                <w:sz w:val="22"/>
                <w:szCs w:val="22"/>
                <w:u w:val="single"/>
              </w:rPr>
            </w:pPr>
          </w:p>
        </w:tc>
        <w:tc>
          <w:tcPr>
            <w:tcW w:w="3510" w:type="pct"/>
            <w:shd w:val="clear" w:color="auto" w:fill="auto"/>
          </w:tcPr>
          <w:p w14:paraId="0838265E" w14:textId="77777777" w:rsidR="00CF57AE" w:rsidRPr="002E3819" w:rsidRDefault="00CF57AE" w:rsidP="00A41021">
            <w:pPr>
              <w:pStyle w:val="ListParagraph"/>
              <w:numPr>
                <w:ilvl w:val="0"/>
                <w:numId w:val="32"/>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Annexure – IV</w:t>
            </w:r>
            <w:r w:rsidR="006848AB" w:rsidRPr="002E3819">
              <w:rPr>
                <w:rFonts w:asciiTheme="minorHAnsi" w:hAnsiTheme="minorHAnsi" w:cstheme="minorHAnsi"/>
                <w:sz w:val="22"/>
                <w:szCs w:val="22"/>
              </w:rPr>
              <w:t xml:space="preserve">: </w:t>
            </w:r>
            <w:r w:rsidR="00D35144" w:rsidRPr="002E3819">
              <w:rPr>
                <w:rFonts w:asciiTheme="minorHAnsi" w:hAnsiTheme="minorHAnsi" w:cstheme="minorHAnsi"/>
                <w:sz w:val="22"/>
                <w:szCs w:val="22"/>
              </w:rPr>
              <w:t>Other Loans &amp; Advances</w:t>
            </w:r>
          </w:p>
        </w:tc>
        <w:tc>
          <w:tcPr>
            <w:tcW w:w="731" w:type="pct"/>
            <w:shd w:val="clear" w:color="auto" w:fill="auto"/>
          </w:tcPr>
          <w:p w14:paraId="6D248E41" w14:textId="16CEF138" w:rsidR="00CF57AE" w:rsidRPr="002E3819" w:rsidRDefault="008C7DC6" w:rsidP="002F782A">
            <w:pPr>
              <w:jc w:val="center"/>
              <w:rPr>
                <w:rFonts w:asciiTheme="minorHAnsi" w:hAnsiTheme="minorHAnsi" w:cstheme="minorHAnsi"/>
                <w:sz w:val="22"/>
                <w:szCs w:val="22"/>
              </w:rPr>
            </w:pPr>
            <w:r>
              <w:rPr>
                <w:rFonts w:asciiTheme="minorHAnsi" w:hAnsiTheme="minorHAnsi" w:cstheme="minorHAnsi"/>
                <w:sz w:val="22"/>
                <w:szCs w:val="22"/>
              </w:rPr>
              <w:t>24</w:t>
            </w:r>
            <w:bookmarkStart w:id="1" w:name="_GoBack"/>
            <w:bookmarkEnd w:id="1"/>
            <w:r w:rsidR="002E3819" w:rsidRPr="002E3819">
              <w:rPr>
                <w:rFonts w:asciiTheme="minorHAnsi" w:hAnsiTheme="minorHAnsi" w:cstheme="minorHAnsi"/>
                <w:sz w:val="22"/>
                <w:szCs w:val="22"/>
              </w:rPr>
              <w:t>-2</w:t>
            </w:r>
            <w:r>
              <w:rPr>
                <w:rFonts w:asciiTheme="minorHAnsi" w:hAnsiTheme="minorHAnsi" w:cstheme="minorHAnsi"/>
                <w:sz w:val="22"/>
                <w:szCs w:val="22"/>
              </w:rPr>
              <w:t>6</w:t>
            </w:r>
          </w:p>
        </w:tc>
      </w:tr>
      <w:tr w:rsidR="00CF57AE" w:rsidRPr="002E3819" w14:paraId="1FB3791B" w14:textId="77777777" w:rsidTr="002E3819">
        <w:trPr>
          <w:trHeight w:val="20"/>
        </w:trPr>
        <w:tc>
          <w:tcPr>
            <w:tcW w:w="759" w:type="pct"/>
            <w:vMerge/>
            <w:shd w:val="clear" w:color="auto" w:fill="DBE5F1"/>
          </w:tcPr>
          <w:p w14:paraId="737F053D" w14:textId="77777777" w:rsidR="00CF57AE" w:rsidRPr="002E3819" w:rsidRDefault="00CF57AE" w:rsidP="002F782A">
            <w:pPr>
              <w:jc w:val="center"/>
              <w:rPr>
                <w:rFonts w:asciiTheme="minorHAnsi" w:hAnsiTheme="minorHAnsi" w:cstheme="minorHAnsi"/>
                <w:b/>
                <w:sz w:val="22"/>
                <w:szCs w:val="22"/>
                <w:u w:val="single"/>
              </w:rPr>
            </w:pPr>
          </w:p>
        </w:tc>
        <w:tc>
          <w:tcPr>
            <w:tcW w:w="3510" w:type="pct"/>
            <w:shd w:val="clear" w:color="auto" w:fill="auto"/>
          </w:tcPr>
          <w:p w14:paraId="6AF8E83F" w14:textId="77777777" w:rsidR="00CF57AE" w:rsidRPr="002E3819" w:rsidRDefault="00CF57AE" w:rsidP="0042238E">
            <w:pPr>
              <w:pStyle w:val="ListParagraph"/>
              <w:numPr>
                <w:ilvl w:val="0"/>
                <w:numId w:val="32"/>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Annexure – V:</w:t>
            </w:r>
            <w:r w:rsidR="00D35144" w:rsidRPr="002E3819">
              <w:rPr>
                <w:rFonts w:asciiTheme="minorHAnsi" w:hAnsiTheme="minorHAnsi" w:cstheme="minorHAnsi"/>
                <w:sz w:val="22"/>
                <w:szCs w:val="22"/>
              </w:rPr>
              <w:t xml:space="preserve"> Intangible and Other Assets</w:t>
            </w:r>
          </w:p>
        </w:tc>
        <w:tc>
          <w:tcPr>
            <w:tcW w:w="731" w:type="pct"/>
            <w:shd w:val="clear" w:color="auto" w:fill="auto"/>
          </w:tcPr>
          <w:p w14:paraId="69F2B916" w14:textId="77777777" w:rsidR="00CF57AE" w:rsidRPr="002E3819" w:rsidRDefault="00DB45A8" w:rsidP="002F782A">
            <w:pPr>
              <w:jc w:val="center"/>
              <w:rPr>
                <w:rFonts w:asciiTheme="minorHAnsi" w:hAnsiTheme="minorHAnsi" w:cstheme="minorHAnsi"/>
                <w:sz w:val="22"/>
                <w:szCs w:val="22"/>
              </w:rPr>
            </w:pPr>
            <w:r>
              <w:rPr>
                <w:rFonts w:asciiTheme="minorHAnsi" w:hAnsiTheme="minorHAnsi" w:cstheme="minorHAnsi"/>
                <w:sz w:val="22"/>
                <w:szCs w:val="22"/>
              </w:rPr>
              <w:t>27</w:t>
            </w:r>
            <w:r w:rsidR="002E3819" w:rsidRPr="002E3819">
              <w:rPr>
                <w:rFonts w:asciiTheme="minorHAnsi" w:hAnsiTheme="minorHAnsi" w:cstheme="minorHAnsi"/>
                <w:sz w:val="22"/>
                <w:szCs w:val="22"/>
              </w:rPr>
              <w:t>-2</w:t>
            </w:r>
            <w:r>
              <w:rPr>
                <w:rFonts w:asciiTheme="minorHAnsi" w:hAnsiTheme="minorHAnsi" w:cstheme="minorHAnsi"/>
                <w:sz w:val="22"/>
                <w:szCs w:val="22"/>
              </w:rPr>
              <w:t>8</w:t>
            </w:r>
          </w:p>
        </w:tc>
      </w:tr>
    </w:tbl>
    <w:p w14:paraId="4339BACE" w14:textId="77777777" w:rsidR="00837A62" w:rsidRDefault="00837A62" w:rsidP="00837A62">
      <w:pPr>
        <w:spacing w:line="360" w:lineRule="auto"/>
        <w:jc w:val="center"/>
        <w:rPr>
          <w:rFonts w:ascii="Arial" w:hAnsi="Arial" w:cs="Arial"/>
          <w:b/>
          <w:i/>
          <w:sz w:val="16"/>
          <w:szCs w:val="16"/>
        </w:rPr>
      </w:pPr>
      <w:r>
        <w:rPr>
          <w:rFonts w:ascii="Arial" w:hAnsi="Arial" w:cs="Arial"/>
          <w:b/>
          <w:i/>
          <w:sz w:val="16"/>
          <w:szCs w:val="16"/>
        </w:rPr>
        <w:br w:type="page"/>
      </w:r>
    </w:p>
    <w:tbl>
      <w:tblPr>
        <w:tblW w:w="5000" w:type="pct"/>
        <w:jc w:val="center"/>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4A0" w:firstRow="1" w:lastRow="0" w:firstColumn="1" w:lastColumn="0" w:noHBand="0" w:noVBand="1"/>
      </w:tblPr>
      <w:tblGrid>
        <w:gridCol w:w="1980"/>
        <w:gridCol w:w="7962"/>
      </w:tblGrid>
      <w:tr w:rsidR="0056005A" w:rsidRPr="00660B1F" w14:paraId="5E410AAA" w14:textId="77777777" w:rsidTr="005130D1">
        <w:trPr>
          <w:trHeight w:val="432"/>
          <w:jc w:val="center"/>
        </w:trPr>
        <w:tc>
          <w:tcPr>
            <w:tcW w:w="996" w:type="pct"/>
            <w:shd w:val="clear" w:color="auto" w:fill="002060"/>
            <w:vAlign w:val="center"/>
          </w:tcPr>
          <w:p w14:paraId="18C03AF1" w14:textId="77777777" w:rsidR="0056005A" w:rsidRPr="00BF1B37" w:rsidRDefault="0056005A" w:rsidP="00BF1B3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04" w:type="pct"/>
            <w:shd w:val="clear" w:color="auto" w:fill="DBE5F1" w:themeFill="accent1" w:themeFillTint="33"/>
            <w:vAlign w:val="center"/>
          </w:tcPr>
          <w:p w14:paraId="21A1FBAE" w14:textId="77777777" w:rsidR="0056005A" w:rsidRPr="00BF1B37" w:rsidRDefault="0056005A" w:rsidP="00257FEE">
            <w:pPr>
              <w:jc w:val="center"/>
              <w:rPr>
                <w:rFonts w:ascii="Arial" w:hAnsi="Arial" w:cs="Arial"/>
                <w:b/>
                <w:sz w:val="22"/>
                <w:szCs w:val="22"/>
              </w:rPr>
            </w:pPr>
            <w:r w:rsidRPr="00BF1B37">
              <w:rPr>
                <w:rFonts w:ascii="Arial" w:hAnsi="Arial" w:cs="Arial"/>
                <w:b/>
                <w:sz w:val="22"/>
                <w:szCs w:val="22"/>
              </w:rPr>
              <w:t>INTRODUCTION</w:t>
            </w:r>
          </w:p>
        </w:tc>
      </w:tr>
    </w:tbl>
    <w:p w14:paraId="00430E67" w14:textId="77777777" w:rsidR="0056005A" w:rsidRPr="002808B8" w:rsidRDefault="0056005A" w:rsidP="00800DFE">
      <w:pPr>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39"/>
        <w:gridCol w:w="2434"/>
        <w:gridCol w:w="3138"/>
        <w:gridCol w:w="3331"/>
      </w:tblGrid>
      <w:tr w:rsidR="006436DE" w:rsidRPr="000B2677" w14:paraId="338DBDEB" w14:textId="77777777" w:rsidTr="004E2C32">
        <w:trPr>
          <w:trHeight w:val="283"/>
          <w:tblHeader/>
        </w:trPr>
        <w:tc>
          <w:tcPr>
            <w:tcW w:w="523" w:type="pct"/>
            <w:tcBorders>
              <w:bottom w:val="single" w:sz="4" w:space="0" w:color="auto"/>
            </w:tcBorders>
            <w:shd w:val="clear" w:color="auto" w:fill="002060"/>
            <w:vAlign w:val="center"/>
          </w:tcPr>
          <w:p w14:paraId="278C3573" w14:textId="77777777" w:rsidR="006436DE" w:rsidRPr="000B2677" w:rsidRDefault="009B5A64" w:rsidP="00340704">
            <w:pPr>
              <w:spacing w:line="276" w:lineRule="auto"/>
              <w:jc w:val="center"/>
              <w:rPr>
                <w:rFonts w:asciiTheme="minorHAnsi" w:hAnsiTheme="minorHAnsi" w:cstheme="minorHAnsi"/>
                <w:b/>
                <w:color w:val="FFFFFF" w:themeColor="background1"/>
                <w:sz w:val="22"/>
                <w:szCs w:val="22"/>
              </w:rPr>
            </w:pPr>
            <w:r w:rsidRPr="000B2677">
              <w:rPr>
                <w:rFonts w:asciiTheme="minorHAnsi" w:hAnsiTheme="minorHAnsi" w:cstheme="minorHAnsi"/>
                <w:b/>
                <w:color w:val="FFFFFF" w:themeColor="background1"/>
                <w:sz w:val="22"/>
                <w:szCs w:val="22"/>
              </w:rPr>
              <w:t>S. No</w:t>
            </w:r>
            <w:r w:rsidR="006436DE" w:rsidRPr="000B2677">
              <w:rPr>
                <w:rFonts w:asciiTheme="minorHAnsi" w:hAnsiTheme="minorHAnsi" w:cstheme="minorHAnsi"/>
                <w:b/>
                <w:color w:val="FFFFFF" w:themeColor="background1"/>
                <w:sz w:val="22"/>
                <w:szCs w:val="22"/>
              </w:rPr>
              <w:t>.</w:t>
            </w:r>
          </w:p>
        </w:tc>
        <w:tc>
          <w:tcPr>
            <w:tcW w:w="1224" w:type="pct"/>
            <w:tcBorders>
              <w:bottom w:val="single" w:sz="4" w:space="0" w:color="auto"/>
            </w:tcBorders>
            <w:shd w:val="clear" w:color="auto" w:fill="002060"/>
            <w:vAlign w:val="center"/>
          </w:tcPr>
          <w:p w14:paraId="48EB40D0" w14:textId="77777777" w:rsidR="006436DE" w:rsidRPr="000B2677" w:rsidRDefault="006436DE" w:rsidP="00340704">
            <w:pPr>
              <w:spacing w:line="276" w:lineRule="auto"/>
              <w:jc w:val="center"/>
              <w:rPr>
                <w:rFonts w:asciiTheme="minorHAnsi" w:hAnsiTheme="minorHAnsi" w:cstheme="minorHAnsi"/>
                <w:b/>
                <w:color w:val="FFFFFF" w:themeColor="background1"/>
                <w:sz w:val="22"/>
                <w:szCs w:val="22"/>
              </w:rPr>
            </w:pPr>
            <w:r w:rsidRPr="000B2677">
              <w:rPr>
                <w:rFonts w:asciiTheme="minorHAnsi" w:hAnsiTheme="minorHAnsi" w:cstheme="minorHAnsi"/>
                <w:b/>
                <w:color w:val="FFFFFF" w:themeColor="background1"/>
                <w:sz w:val="22"/>
                <w:szCs w:val="22"/>
              </w:rPr>
              <w:t>CONTENTS</w:t>
            </w:r>
          </w:p>
        </w:tc>
        <w:tc>
          <w:tcPr>
            <w:tcW w:w="3253" w:type="pct"/>
            <w:gridSpan w:val="2"/>
            <w:tcBorders>
              <w:bottom w:val="single" w:sz="4" w:space="0" w:color="auto"/>
            </w:tcBorders>
            <w:shd w:val="clear" w:color="auto" w:fill="002060"/>
            <w:vAlign w:val="center"/>
          </w:tcPr>
          <w:p w14:paraId="04225118" w14:textId="77777777" w:rsidR="006436DE" w:rsidRPr="000B2677" w:rsidRDefault="006436DE" w:rsidP="00340704">
            <w:pPr>
              <w:spacing w:line="276" w:lineRule="auto"/>
              <w:jc w:val="center"/>
              <w:rPr>
                <w:rFonts w:asciiTheme="minorHAnsi" w:hAnsiTheme="minorHAnsi" w:cstheme="minorHAnsi"/>
                <w:b/>
                <w:color w:val="FFFFFF" w:themeColor="background1"/>
                <w:sz w:val="22"/>
                <w:szCs w:val="22"/>
              </w:rPr>
            </w:pPr>
            <w:r w:rsidRPr="000B2677">
              <w:rPr>
                <w:rFonts w:asciiTheme="minorHAnsi" w:hAnsiTheme="minorHAnsi" w:cstheme="minorHAnsi"/>
                <w:b/>
                <w:color w:val="FFFFFF" w:themeColor="background1"/>
                <w:sz w:val="22"/>
                <w:szCs w:val="22"/>
              </w:rPr>
              <w:t>DESCRIPTION</w:t>
            </w:r>
          </w:p>
        </w:tc>
      </w:tr>
      <w:tr w:rsidR="008D408D" w:rsidRPr="000B2677" w14:paraId="0EB79767" w14:textId="77777777" w:rsidTr="004E2C32">
        <w:trPr>
          <w:trHeight w:val="283"/>
        </w:trPr>
        <w:tc>
          <w:tcPr>
            <w:tcW w:w="523" w:type="pct"/>
          </w:tcPr>
          <w:p w14:paraId="5FBB9CB0" w14:textId="77777777" w:rsidR="008D408D" w:rsidRPr="000B2677"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3B76EE3E" w14:textId="77777777" w:rsidR="008D408D" w:rsidRPr="000B2677" w:rsidRDefault="008D408D" w:rsidP="008D408D">
            <w:pPr>
              <w:tabs>
                <w:tab w:val="left" w:pos="4320"/>
              </w:tabs>
              <w:spacing w:line="276" w:lineRule="auto"/>
              <w:jc w:val="both"/>
              <w:rPr>
                <w:rFonts w:asciiTheme="minorHAnsi" w:hAnsiTheme="minorHAnsi" w:cstheme="minorHAnsi"/>
                <w:sz w:val="22"/>
                <w:szCs w:val="22"/>
              </w:rPr>
            </w:pPr>
            <w:r w:rsidRPr="000B2677">
              <w:rPr>
                <w:rFonts w:asciiTheme="minorHAnsi" w:hAnsiTheme="minorHAnsi" w:cstheme="minorHAnsi"/>
                <w:sz w:val="22"/>
                <w:szCs w:val="22"/>
              </w:rPr>
              <w:t xml:space="preserve">Name of the </w:t>
            </w:r>
            <w:r w:rsidR="00994FF0" w:rsidRPr="000B2677">
              <w:rPr>
                <w:rFonts w:asciiTheme="minorHAnsi" w:hAnsiTheme="minorHAnsi" w:cstheme="minorHAnsi"/>
                <w:sz w:val="22"/>
                <w:szCs w:val="22"/>
              </w:rPr>
              <w:t>Company/</w:t>
            </w:r>
            <w:r w:rsidRPr="000B2677">
              <w:rPr>
                <w:rFonts w:asciiTheme="minorHAnsi" w:hAnsiTheme="minorHAnsi" w:cstheme="minorHAnsi"/>
                <w:sz w:val="22"/>
                <w:szCs w:val="22"/>
              </w:rPr>
              <w:t>Corporate Debtor</w:t>
            </w:r>
          </w:p>
        </w:tc>
        <w:tc>
          <w:tcPr>
            <w:tcW w:w="3253" w:type="pct"/>
            <w:gridSpan w:val="2"/>
          </w:tcPr>
          <w:p w14:paraId="5C9EA659" w14:textId="77777777" w:rsidR="008D408D" w:rsidRPr="000B2677" w:rsidRDefault="008D408D" w:rsidP="008D408D">
            <w:pPr>
              <w:tabs>
                <w:tab w:val="left" w:pos="8190"/>
              </w:tabs>
              <w:spacing w:line="360" w:lineRule="auto"/>
              <w:outlineLvl w:val="0"/>
              <w:rPr>
                <w:rFonts w:asciiTheme="minorHAnsi" w:hAnsiTheme="minorHAnsi" w:cstheme="minorHAnsi"/>
                <w:sz w:val="22"/>
                <w:szCs w:val="22"/>
              </w:rPr>
            </w:pPr>
            <w:r w:rsidRPr="000B2677">
              <w:rPr>
                <w:rFonts w:asciiTheme="minorHAnsi" w:hAnsiTheme="minorHAnsi" w:cstheme="minorHAnsi"/>
                <w:sz w:val="22"/>
                <w:szCs w:val="22"/>
              </w:rPr>
              <w:t xml:space="preserve">M/s </w:t>
            </w:r>
            <w:r w:rsidR="007A3128" w:rsidRPr="000B2677">
              <w:rPr>
                <w:rFonts w:asciiTheme="minorHAnsi" w:hAnsiTheme="minorHAnsi" w:cstheme="minorHAnsi"/>
                <w:sz w:val="22"/>
                <w:szCs w:val="22"/>
              </w:rPr>
              <w:t>Cox and Kings</w:t>
            </w:r>
            <w:r w:rsidRPr="000B2677">
              <w:rPr>
                <w:rFonts w:asciiTheme="minorHAnsi" w:hAnsiTheme="minorHAnsi" w:cstheme="minorHAnsi"/>
                <w:sz w:val="22"/>
                <w:szCs w:val="22"/>
              </w:rPr>
              <w:t xml:space="preserve"> Limited</w:t>
            </w:r>
          </w:p>
          <w:p w14:paraId="4D609EC4" w14:textId="77777777" w:rsidR="008D408D" w:rsidRPr="000B2677" w:rsidRDefault="008D408D" w:rsidP="008D408D">
            <w:pPr>
              <w:tabs>
                <w:tab w:val="left" w:pos="8190"/>
              </w:tabs>
              <w:spacing w:line="360" w:lineRule="auto"/>
              <w:outlineLvl w:val="0"/>
              <w:rPr>
                <w:rFonts w:asciiTheme="minorHAnsi" w:hAnsiTheme="minorHAnsi" w:cstheme="minorHAnsi"/>
                <w:sz w:val="22"/>
                <w:szCs w:val="22"/>
              </w:rPr>
            </w:pPr>
            <w:r w:rsidRPr="000B2677">
              <w:rPr>
                <w:rFonts w:asciiTheme="minorHAnsi" w:eastAsia="Arial Unicode MS" w:hAnsiTheme="minorHAnsi" w:cstheme="minorHAnsi"/>
                <w:sz w:val="22"/>
                <w:szCs w:val="22"/>
              </w:rPr>
              <w:t xml:space="preserve">CIN No.: </w:t>
            </w:r>
            <w:r w:rsidR="007A3128" w:rsidRPr="000B2677">
              <w:rPr>
                <w:rFonts w:asciiTheme="minorHAnsi" w:hAnsiTheme="minorHAnsi" w:cstheme="minorHAnsi"/>
                <w:sz w:val="22"/>
                <w:szCs w:val="22"/>
              </w:rPr>
              <w:t>L63040MH1939PLC011352</w:t>
            </w:r>
          </w:p>
        </w:tc>
      </w:tr>
      <w:tr w:rsidR="00CB65FD" w:rsidRPr="000B2677" w14:paraId="5004C40A" w14:textId="77777777" w:rsidTr="004E2C32">
        <w:trPr>
          <w:trHeight w:val="283"/>
        </w:trPr>
        <w:tc>
          <w:tcPr>
            <w:tcW w:w="523" w:type="pct"/>
          </w:tcPr>
          <w:p w14:paraId="343807DC" w14:textId="77777777" w:rsidR="00CB65FD" w:rsidRPr="000B2677" w:rsidRDefault="00CB65FD" w:rsidP="00CB65F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64925AA9" w14:textId="77777777" w:rsidR="00CB65FD" w:rsidRPr="000B2677" w:rsidRDefault="00CB65FD" w:rsidP="00CB65FD">
            <w:pPr>
              <w:spacing w:line="276" w:lineRule="auto"/>
              <w:rPr>
                <w:rFonts w:asciiTheme="minorHAnsi" w:hAnsiTheme="minorHAnsi" w:cstheme="minorHAnsi"/>
                <w:sz w:val="22"/>
                <w:szCs w:val="22"/>
              </w:rPr>
            </w:pPr>
            <w:r w:rsidRPr="000B2677">
              <w:rPr>
                <w:rFonts w:asciiTheme="minorHAnsi" w:hAnsiTheme="minorHAnsi" w:cstheme="minorHAnsi"/>
                <w:sz w:val="22"/>
                <w:szCs w:val="22"/>
              </w:rPr>
              <w:t>Nature of Business</w:t>
            </w:r>
          </w:p>
        </w:tc>
        <w:tc>
          <w:tcPr>
            <w:tcW w:w="3253" w:type="pct"/>
            <w:gridSpan w:val="2"/>
          </w:tcPr>
          <w:p w14:paraId="5DACFA22" w14:textId="77777777" w:rsidR="00CB65FD" w:rsidRPr="000B2677" w:rsidRDefault="004852DE" w:rsidP="00023F9B">
            <w:pPr>
              <w:autoSpaceDE w:val="0"/>
              <w:autoSpaceDN w:val="0"/>
              <w:adjustRightInd w:val="0"/>
              <w:jc w:val="both"/>
              <w:rPr>
                <w:rFonts w:asciiTheme="minorHAnsi" w:hAnsiTheme="minorHAnsi" w:cstheme="minorHAnsi"/>
                <w:sz w:val="22"/>
                <w:szCs w:val="22"/>
              </w:rPr>
            </w:pPr>
            <w:r w:rsidRPr="000B2677">
              <w:rPr>
                <w:rFonts w:asciiTheme="minorHAnsi" w:hAnsiTheme="minorHAnsi" w:cstheme="minorHAnsi"/>
                <w:sz w:val="22"/>
                <w:szCs w:val="22"/>
              </w:rPr>
              <w:t xml:space="preserve">The current business includes </w:t>
            </w:r>
            <w:r w:rsidR="007A3128" w:rsidRPr="000B2677">
              <w:rPr>
                <w:rFonts w:asciiTheme="minorHAnsi" w:hAnsiTheme="minorHAnsi" w:cstheme="minorHAnsi"/>
                <w:sz w:val="22"/>
                <w:szCs w:val="22"/>
              </w:rPr>
              <w:t>Supporting and auxiliary transport activities &amp; activities of travel agencies</w:t>
            </w:r>
            <w:r w:rsidR="00023F9B" w:rsidRPr="000B2677">
              <w:rPr>
                <w:rFonts w:asciiTheme="minorHAnsi" w:hAnsiTheme="minorHAnsi" w:cstheme="minorHAnsi"/>
                <w:sz w:val="22"/>
                <w:szCs w:val="22"/>
              </w:rPr>
              <w:t xml:space="preserve">, Company is involved in the business across various verticals Leisure travel, Education travel, Hybrid hotels, Foreign exchange and Visa processing.  </w:t>
            </w:r>
          </w:p>
        </w:tc>
      </w:tr>
      <w:tr w:rsidR="008D408D" w:rsidRPr="000B2677" w14:paraId="2B5B0C8E" w14:textId="77777777" w:rsidTr="004E2C32">
        <w:trPr>
          <w:trHeight w:val="283"/>
        </w:trPr>
        <w:tc>
          <w:tcPr>
            <w:tcW w:w="523" w:type="pct"/>
            <w:vAlign w:val="center"/>
          </w:tcPr>
          <w:p w14:paraId="61E19DBB" w14:textId="77777777" w:rsidR="008D408D" w:rsidRPr="000B2677"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vAlign w:val="center"/>
          </w:tcPr>
          <w:p w14:paraId="276CF091" w14:textId="77777777" w:rsidR="008D408D" w:rsidRPr="000B2677" w:rsidRDefault="008D408D" w:rsidP="008D408D">
            <w:pPr>
              <w:spacing w:line="276" w:lineRule="auto"/>
              <w:rPr>
                <w:rFonts w:asciiTheme="minorHAnsi" w:hAnsiTheme="minorHAnsi" w:cstheme="minorHAnsi"/>
                <w:sz w:val="22"/>
                <w:szCs w:val="22"/>
              </w:rPr>
            </w:pPr>
            <w:r w:rsidRPr="000B2677">
              <w:rPr>
                <w:rFonts w:asciiTheme="minorHAnsi" w:hAnsiTheme="minorHAnsi" w:cstheme="minorHAnsi"/>
                <w:sz w:val="22"/>
                <w:szCs w:val="22"/>
              </w:rPr>
              <w:t xml:space="preserve">Name of </w:t>
            </w:r>
            <w:r w:rsidRPr="000B2677">
              <w:rPr>
                <w:rFonts w:asciiTheme="minorHAnsi" w:hAnsiTheme="minorHAnsi" w:cstheme="minorHAnsi"/>
                <w:sz w:val="22"/>
                <w:szCs w:val="22"/>
                <w:lang w:val="en-IN"/>
              </w:rPr>
              <w:t>Owner/s</w:t>
            </w:r>
          </w:p>
        </w:tc>
        <w:tc>
          <w:tcPr>
            <w:tcW w:w="3253" w:type="pct"/>
            <w:gridSpan w:val="2"/>
          </w:tcPr>
          <w:p w14:paraId="1955B828" w14:textId="77777777" w:rsidR="008D408D" w:rsidRPr="000B2677" w:rsidRDefault="008D408D" w:rsidP="008D408D">
            <w:pPr>
              <w:spacing w:line="360" w:lineRule="auto"/>
              <w:rPr>
                <w:rFonts w:asciiTheme="minorHAnsi" w:hAnsiTheme="minorHAnsi" w:cstheme="minorHAnsi"/>
                <w:sz w:val="22"/>
                <w:szCs w:val="22"/>
              </w:rPr>
            </w:pPr>
            <w:r w:rsidRPr="000B2677">
              <w:rPr>
                <w:rFonts w:asciiTheme="minorHAnsi" w:hAnsiTheme="minorHAnsi" w:cstheme="minorHAnsi"/>
                <w:sz w:val="22"/>
                <w:szCs w:val="22"/>
              </w:rPr>
              <w:t>NA</w:t>
            </w:r>
          </w:p>
          <w:p w14:paraId="088682F8" w14:textId="77777777" w:rsidR="008D408D" w:rsidRPr="000B2677" w:rsidRDefault="008D408D" w:rsidP="00023F9B">
            <w:pPr>
              <w:spacing w:line="360" w:lineRule="auto"/>
              <w:jc w:val="both"/>
              <w:rPr>
                <w:rFonts w:asciiTheme="minorHAnsi" w:hAnsiTheme="minorHAnsi" w:cstheme="minorHAnsi"/>
                <w:sz w:val="22"/>
                <w:szCs w:val="22"/>
              </w:rPr>
            </w:pPr>
            <w:r w:rsidRPr="000B2677">
              <w:rPr>
                <w:rFonts w:asciiTheme="minorHAnsi" w:hAnsiTheme="minorHAnsi" w:cstheme="minorHAnsi"/>
                <w:sz w:val="22"/>
                <w:szCs w:val="22"/>
              </w:rPr>
              <w:t>Company under</w:t>
            </w:r>
            <w:r w:rsidR="00C36A78" w:rsidRPr="000B2677">
              <w:rPr>
                <w:rFonts w:asciiTheme="minorHAnsi" w:hAnsiTheme="minorHAnsi" w:cstheme="minorHAnsi"/>
                <w:sz w:val="22"/>
                <w:szCs w:val="22"/>
              </w:rPr>
              <w:t xml:space="preserve"> </w:t>
            </w:r>
            <w:r w:rsidR="00023F9B" w:rsidRPr="000B2677">
              <w:rPr>
                <w:rFonts w:asciiTheme="minorHAnsi" w:hAnsiTheme="minorHAnsi" w:cstheme="minorHAnsi"/>
                <w:sz w:val="22"/>
                <w:szCs w:val="22"/>
              </w:rPr>
              <w:t xml:space="preserve">Liquidation Process </w:t>
            </w:r>
            <w:r w:rsidR="0005226A" w:rsidRPr="000B2677">
              <w:rPr>
                <w:rFonts w:asciiTheme="minorHAnsi" w:hAnsiTheme="minorHAnsi" w:cstheme="minorHAnsi"/>
                <w:sz w:val="22"/>
                <w:szCs w:val="22"/>
              </w:rPr>
              <w:t>u</w:t>
            </w:r>
            <w:r w:rsidR="00023F9B" w:rsidRPr="000B2677">
              <w:rPr>
                <w:rFonts w:asciiTheme="minorHAnsi" w:hAnsiTheme="minorHAnsi" w:cstheme="minorHAnsi"/>
                <w:sz w:val="22"/>
                <w:szCs w:val="22"/>
              </w:rPr>
              <w:t>nder Section 33(2) of the Insolvency and Bankruptcy Code, 2016</w:t>
            </w:r>
          </w:p>
        </w:tc>
      </w:tr>
      <w:tr w:rsidR="008D408D" w:rsidRPr="000B2677" w14:paraId="49129FA7" w14:textId="77777777" w:rsidTr="004E2C32">
        <w:trPr>
          <w:trHeight w:val="283"/>
        </w:trPr>
        <w:tc>
          <w:tcPr>
            <w:tcW w:w="523" w:type="pct"/>
            <w:tcBorders>
              <w:bottom w:val="single" w:sz="8" w:space="0" w:color="auto"/>
            </w:tcBorders>
          </w:tcPr>
          <w:p w14:paraId="5EFD80B8" w14:textId="77777777" w:rsidR="008D408D" w:rsidRPr="000B2677"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3E400A94" w14:textId="77777777" w:rsidR="008D408D" w:rsidRPr="000B2677" w:rsidRDefault="008D408D" w:rsidP="008D408D">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Corporate &amp; Registered Office</w:t>
            </w:r>
          </w:p>
        </w:tc>
        <w:tc>
          <w:tcPr>
            <w:tcW w:w="3253" w:type="pct"/>
            <w:gridSpan w:val="2"/>
            <w:tcBorders>
              <w:bottom w:val="single" w:sz="8" w:space="0" w:color="auto"/>
            </w:tcBorders>
            <w:vAlign w:val="center"/>
          </w:tcPr>
          <w:p w14:paraId="39E2B3A5" w14:textId="77777777" w:rsidR="008D408D" w:rsidRPr="000B2677" w:rsidRDefault="00A05BBD" w:rsidP="00994FF0">
            <w:pPr>
              <w:spacing w:line="276" w:lineRule="auto"/>
              <w:rPr>
                <w:rFonts w:asciiTheme="minorHAnsi" w:hAnsiTheme="minorHAnsi" w:cstheme="minorHAnsi"/>
                <w:bCs/>
                <w:sz w:val="22"/>
                <w:szCs w:val="22"/>
              </w:rPr>
            </w:pPr>
            <w:r w:rsidRPr="000B2677">
              <w:rPr>
                <w:rFonts w:asciiTheme="minorHAnsi" w:hAnsiTheme="minorHAnsi" w:cstheme="minorHAnsi"/>
                <w:bCs/>
                <w:sz w:val="22"/>
                <w:szCs w:val="22"/>
              </w:rPr>
              <w:t>1st Floor, Turner Morrison Building, 16 Bank Street, Mumbai - 400023</w:t>
            </w:r>
          </w:p>
        </w:tc>
      </w:tr>
      <w:tr w:rsidR="00AA056B" w:rsidRPr="000B2677" w14:paraId="3ABB9F1B" w14:textId="77777777" w:rsidTr="004E2C32">
        <w:trPr>
          <w:trHeight w:val="283"/>
        </w:trPr>
        <w:tc>
          <w:tcPr>
            <w:tcW w:w="523" w:type="pct"/>
            <w:tcBorders>
              <w:bottom w:val="single" w:sz="8" w:space="0" w:color="auto"/>
            </w:tcBorders>
          </w:tcPr>
          <w:p w14:paraId="6A8393EB" w14:textId="77777777" w:rsidR="00AA056B" w:rsidRPr="000B2677" w:rsidRDefault="00AA056B" w:rsidP="00AA056B">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54CE9ECC" w14:textId="77777777" w:rsidR="00AA056B" w:rsidRPr="000B2677" w:rsidRDefault="00AA056B" w:rsidP="00AA056B">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Name of the Directors/ Suspended Directors</w:t>
            </w:r>
          </w:p>
        </w:tc>
        <w:tc>
          <w:tcPr>
            <w:tcW w:w="3253" w:type="pct"/>
            <w:gridSpan w:val="2"/>
            <w:tcBorders>
              <w:bottom w:val="single" w:sz="8" w:space="0" w:color="auto"/>
            </w:tcBorders>
          </w:tcPr>
          <w:p w14:paraId="15AEDEB0" w14:textId="77777777" w:rsidR="00A05BBD" w:rsidRPr="000B2677" w:rsidRDefault="00A05BBD" w:rsidP="00A05BBD">
            <w:pPr>
              <w:pStyle w:val="ListParagraph"/>
              <w:numPr>
                <w:ilvl w:val="0"/>
                <w:numId w:val="14"/>
              </w:numPr>
              <w:spacing w:line="360" w:lineRule="auto"/>
              <w:ind w:left="353"/>
              <w:jc w:val="both"/>
              <w:rPr>
                <w:rFonts w:asciiTheme="minorHAnsi" w:hAnsiTheme="minorHAnsi" w:cstheme="minorHAnsi"/>
                <w:sz w:val="22"/>
                <w:szCs w:val="22"/>
              </w:rPr>
            </w:pPr>
            <w:r w:rsidRPr="000B2677">
              <w:rPr>
                <w:rFonts w:asciiTheme="minorHAnsi" w:hAnsiTheme="minorHAnsi" w:cstheme="minorHAnsi"/>
                <w:sz w:val="22"/>
                <w:szCs w:val="22"/>
              </w:rPr>
              <w:t xml:space="preserve">Ajay </w:t>
            </w:r>
            <w:proofErr w:type="spellStart"/>
            <w:r w:rsidRPr="000B2677">
              <w:rPr>
                <w:rFonts w:asciiTheme="minorHAnsi" w:hAnsiTheme="minorHAnsi" w:cstheme="minorHAnsi"/>
                <w:sz w:val="22"/>
                <w:szCs w:val="22"/>
              </w:rPr>
              <w:t>Ajit</w:t>
            </w:r>
            <w:proofErr w:type="spellEnd"/>
            <w:r w:rsidRPr="000B2677">
              <w:rPr>
                <w:rFonts w:asciiTheme="minorHAnsi" w:hAnsiTheme="minorHAnsi" w:cstheme="minorHAnsi"/>
                <w:sz w:val="22"/>
                <w:szCs w:val="22"/>
              </w:rPr>
              <w:t xml:space="preserve"> Peter </w:t>
            </w:r>
            <w:proofErr w:type="spellStart"/>
            <w:r w:rsidRPr="000B2677">
              <w:rPr>
                <w:rFonts w:asciiTheme="minorHAnsi" w:hAnsiTheme="minorHAnsi" w:cstheme="minorHAnsi"/>
                <w:sz w:val="22"/>
                <w:szCs w:val="22"/>
              </w:rPr>
              <w:t>Kerkar</w:t>
            </w:r>
            <w:proofErr w:type="spellEnd"/>
            <w:r w:rsidRPr="000B2677">
              <w:rPr>
                <w:rFonts w:asciiTheme="minorHAnsi" w:hAnsiTheme="minorHAnsi" w:cstheme="minorHAnsi"/>
                <w:sz w:val="22"/>
                <w:szCs w:val="22"/>
              </w:rPr>
              <w:t xml:space="preserve"> </w:t>
            </w:r>
            <w:r w:rsidRPr="000B2677">
              <w:rPr>
                <w:rFonts w:asciiTheme="minorHAnsi" w:hAnsiTheme="minorHAnsi" w:cstheme="minorHAnsi"/>
                <w:sz w:val="22"/>
                <w:szCs w:val="22"/>
              </w:rPr>
              <w:tab/>
              <w:t xml:space="preserve">          (DIN No.: 00202891)</w:t>
            </w:r>
          </w:p>
          <w:p w14:paraId="70A1D2F6" w14:textId="77777777" w:rsidR="00A05BBD" w:rsidRPr="000B2677" w:rsidRDefault="00A05BBD" w:rsidP="00A05BBD">
            <w:pPr>
              <w:pStyle w:val="ListParagraph"/>
              <w:numPr>
                <w:ilvl w:val="0"/>
                <w:numId w:val="14"/>
              </w:numPr>
              <w:spacing w:line="360" w:lineRule="auto"/>
              <w:ind w:left="353"/>
              <w:jc w:val="both"/>
              <w:rPr>
                <w:rFonts w:asciiTheme="minorHAnsi" w:hAnsiTheme="minorHAnsi" w:cstheme="minorHAnsi"/>
                <w:sz w:val="22"/>
                <w:szCs w:val="22"/>
              </w:rPr>
            </w:pPr>
            <w:proofErr w:type="spellStart"/>
            <w:r w:rsidRPr="000B2677">
              <w:rPr>
                <w:rFonts w:asciiTheme="minorHAnsi" w:hAnsiTheme="minorHAnsi" w:cstheme="minorHAnsi"/>
                <w:sz w:val="22"/>
                <w:szCs w:val="22"/>
              </w:rPr>
              <w:t>Urshilla</w:t>
            </w:r>
            <w:proofErr w:type="spellEnd"/>
            <w:r w:rsidRPr="000B2677">
              <w:rPr>
                <w:rFonts w:asciiTheme="minorHAnsi" w:hAnsiTheme="minorHAnsi" w:cstheme="minorHAnsi"/>
                <w:sz w:val="22"/>
                <w:szCs w:val="22"/>
              </w:rPr>
              <w:t xml:space="preserve"> </w:t>
            </w:r>
            <w:proofErr w:type="spellStart"/>
            <w:r w:rsidRPr="000B2677">
              <w:rPr>
                <w:rFonts w:asciiTheme="minorHAnsi" w:hAnsiTheme="minorHAnsi" w:cstheme="minorHAnsi"/>
                <w:sz w:val="22"/>
                <w:szCs w:val="22"/>
              </w:rPr>
              <w:t>Kerkar</w:t>
            </w:r>
            <w:proofErr w:type="spellEnd"/>
            <w:r w:rsidRPr="000B2677">
              <w:rPr>
                <w:rFonts w:asciiTheme="minorHAnsi" w:hAnsiTheme="minorHAnsi" w:cstheme="minorHAnsi"/>
                <w:sz w:val="22"/>
                <w:szCs w:val="22"/>
              </w:rPr>
              <w:t xml:space="preserve">                                  (DIN No.: 00021210)</w:t>
            </w:r>
          </w:p>
          <w:p w14:paraId="0B271D15" w14:textId="77777777" w:rsidR="00A05BBD" w:rsidRPr="000B2677" w:rsidRDefault="00A05BBD" w:rsidP="00A05BBD">
            <w:pPr>
              <w:pStyle w:val="ListParagraph"/>
              <w:numPr>
                <w:ilvl w:val="0"/>
                <w:numId w:val="14"/>
              </w:numPr>
              <w:spacing w:line="360" w:lineRule="auto"/>
              <w:ind w:left="353"/>
              <w:jc w:val="both"/>
              <w:rPr>
                <w:rFonts w:asciiTheme="minorHAnsi" w:hAnsiTheme="minorHAnsi" w:cstheme="minorHAnsi"/>
                <w:sz w:val="22"/>
                <w:szCs w:val="22"/>
              </w:rPr>
            </w:pPr>
            <w:proofErr w:type="spellStart"/>
            <w:r w:rsidRPr="000B2677">
              <w:rPr>
                <w:rFonts w:asciiTheme="minorHAnsi" w:hAnsiTheme="minorHAnsi" w:cstheme="minorHAnsi"/>
                <w:sz w:val="22"/>
                <w:szCs w:val="22"/>
              </w:rPr>
              <w:t>Pesi</w:t>
            </w:r>
            <w:proofErr w:type="spellEnd"/>
            <w:r w:rsidRPr="000B2677">
              <w:rPr>
                <w:rFonts w:asciiTheme="minorHAnsi" w:hAnsiTheme="minorHAnsi" w:cstheme="minorHAnsi"/>
                <w:sz w:val="22"/>
                <w:szCs w:val="22"/>
              </w:rPr>
              <w:t xml:space="preserve"> </w:t>
            </w:r>
            <w:proofErr w:type="spellStart"/>
            <w:r w:rsidRPr="000B2677">
              <w:rPr>
                <w:rFonts w:asciiTheme="minorHAnsi" w:hAnsiTheme="minorHAnsi" w:cstheme="minorHAnsi"/>
                <w:sz w:val="22"/>
                <w:szCs w:val="22"/>
              </w:rPr>
              <w:t>Shavak</w:t>
            </w:r>
            <w:proofErr w:type="spellEnd"/>
            <w:r w:rsidRPr="000B2677">
              <w:rPr>
                <w:rFonts w:asciiTheme="minorHAnsi" w:hAnsiTheme="minorHAnsi" w:cstheme="minorHAnsi"/>
                <w:sz w:val="22"/>
                <w:szCs w:val="22"/>
              </w:rPr>
              <w:t xml:space="preserve"> Patel                              (DIN No.: 00016091)</w:t>
            </w:r>
          </w:p>
          <w:p w14:paraId="76936FE3" w14:textId="77777777" w:rsidR="00A05BBD" w:rsidRPr="000B2677" w:rsidRDefault="00A05BBD" w:rsidP="00A05BBD">
            <w:pPr>
              <w:pStyle w:val="ListParagraph"/>
              <w:numPr>
                <w:ilvl w:val="0"/>
                <w:numId w:val="14"/>
              </w:numPr>
              <w:spacing w:line="360" w:lineRule="auto"/>
              <w:ind w:left="353"/>
              <w:jc w:val="both"/>
              <w:rPr>
                <w:rFonts w:asciiTheme="minorHAnsi" w:hAnsiTheme="minorHAnsi" w:cstheme="minorHAnsi"/>
                <w:sz w:val="22"/>
                <w:szCs w:val="22"/>
              </w:rPr>
            </w:pPr>
            <w:proofErr w:type="spellStart"/>
            <w:r w:rsidRPr="000B2677">
              <w:rPr>
                <w:rFonts w:asciiTheme="minorHAnsi" w:hAnsiTheme="minorHAnsi" w:cstheme="minorHAnsi"/>
                <w:sz w:val="22"/>
                <w:szCs w:val="22"/>
              </w:rPr>
              <w:t>Mahalinga</w:t>
            </w:r>
            <w:proofErr w:type="spellEnd"/>
            <w:r w:rsidRPr="000B2677">
              <w:rPr>
                <w:rFonts w:asciiTheme="minorHAnsi" w:hAnsiTheme="minorHAnsi" w:cstheme="minorHAnsi"/>
                <w:sz w:val="22"/>
                <w:szCs w:val="22"/>
              </w:rPr>
              <w:t xml:space="preserve"> Narayanan                      (DIN No.: 00159288)</w:t>
            </w:r>
          </w:p>
          <w:p w14:paraId="11385FB0" w14:textId="77777777" w:rsidR="00AA056B" w:rsidRPr="000B2677" w:rsidRDefault="00A05BBD" w:rsidP="00A05BBD">
            <w:pPr>
              <w:pStyle w:val="ListParagraph"/>
              <w:numPr>
                <w:ilvl w:val="0"/>
                <w:numId w:val="14"/>
              </w:numPr>
              <w:spacing w:line="360" w:lineRule="auto"/>
              <w:ind w:left="353"/>
              <w:jc w:val="both"/>
              <w:rPr>
                <w:rFonts w:asciiTheme="minorHAnsi" w:hAnsiTheme="minorHAnsi" w:cstheme="minorHAnsi"/>
                <w:sz w:val="22"/>
                <w:szCs w:val="22"/>
              </w:rPr>
            </w:pPr>
            <w:r w:rsidRPr="000B2677">
              <w:rPr>
                <w:rFonts w:asciiTheme="minorHAnsi" w:hAnsiTheme="minorHAnsi" w:cstheme="minorHAnsi"/>
                <w:sz w:val="22"/>
                <w:szCs w:val="22"/>
              </w:rPr>
              <w:t>Anthony Bruton Meyrick Good       (DIN No.: 00189453)</w:t>
            </w:r>
          </w:p>
        </w:tc>
      </w:tr>
      <w:tr w:rsidR="00500DFB" w:rsidRPr="000B2677" w14:paraId="2F1F0D76" w14:textId="77777777" w:rsidTr="004E2C32">
        <w:trPr>
          <w:trHeight w:val="283"/>
        </w:trPr>
        <w:tc>
          <w:tcPr>
            <w:tcW w:w="523" w:type="pct"/>
            <w:tcBorders>
              <w:bottom w:val="single" w:sz="8" w:space="0" w:color="auto"/>
            </w:tcBorders>
          </w:tcPr>
          <w:p w14:paraId="4AD3A32D" w14:textId="77777777" w:rsidR="00500DFB" w:rsidRPr="000B2677"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3427E36B" w14:textId="77777777" w:rsidR="00500DFB" w:rsidRPr="000B2677" w:rsidRDefault="00500DFB" w:rsidP="00452ED1">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Report Prepared for Organization</w:t>
            </w:r>
          </w:p>
        </w:tc>
        <w:tc>
          <w:tcPr>
            <w:tcW w:w="3253" w:type="pct"/>
            <w:gridSpan w:val="2"/>
            <w:tcBorders>
              <w:bottom w:val="single" w:sz="8" w:space="0" w:color="auto"/>
            </w:tcBorders>
          </w:tcPr>
          <w:p w14:paraId="794C5330" w14:textId="77777777" w:rsidR="00A05BBD" w:rsidRPr="000B2677" w:rsidRDefault="00A05BBD" w:rsidP="008D408D">
            <w:pPr>
              <w:spacing w:line="276" w:lineRule="auto"/>
              <w:rPr>
                <w:rFonts w:asciiTheme="minorHAnsi" w:hAnsiTheme="minorHAnsi" w:cstheme="minorHAnsi"/>
                <w:sz w:val="22"/>
                <w:szCs w:val="22"/>
              </w:rPr>
            </w:pPr>
            <w:r w:rsidRPr="000B2677">
              <w:rPr>
                <w:rFonts w:asciiTheme="minorHAnsi" w:hAnsiTheme="minorHAnsi" w:cstheme="minorHAnsi"/>
                <w:sz w:val="22"/>
                <w:szCs w:val="22"/>
              </w:rPr>
              <w:t>Mr. Ashutosh Agarwala</w:t>
            </w:r>
          </w:p>
          <w:p w14:paraId="0020580B" w14:textId="77777777" w:rsidR="008D408D" w:rsidRPr="000B2677" w:rsidRDefault="004C387D" w:rsidP="008D408D">
            <w:pPr>
              <w:spacing w:line="276" w:lineRule="auto"/>
              <w:rPr>
                <w:rFonts w:asciiTheme="minorHAnsi" w:hAnsiTheme="minorHAnsi" w:cstheme="minorHAnsi"/>
                <w:sz w:val="22"/>
                <w:szCs w:val="22"/>
              </w:rPr>
            </w:pPr>
            <w:r w:rsidRPr="000B2677">
              <w:rPr>
                <w:rFonts w:asciiTheme="minorHAnsi" w:hAnsiTheme="minorHAnsi" w:cstheme="minorHAnsi"/>
                <w:sz w:val="22"/>
                <w:szCs w:val="22"/>
              </w:rPr>
              <w:t>Liquidator</w:t>
            </w:r>
          </w:p>
          <w:p w14:paraId="73DE5E5B" w14:textId="77777777" w:rsidR="00A05BBD" w:rsidRPr="000B2677" w:rsidRDefault="00A05BBD" w:rsidP="003E1048">
            <w:pPr>
              <w:spacing w:line="276" w:lineRule="auto"/>
              <w:rPr>
                <w:rFonts w:asciiTheme="minorHAnsi" w:hAnsiTheme="minorHAnsi" w:cstheme="minorHAnsi"/>
                <w:bCs/>
                <w:sz w:val="22"/>
                <w:szCs w:val="22"/>
              </w:rPr>
            </w:pPr>
            <w:r w:rsidRPr="000B2677">
              <w:rPr>
                <w:rFonts w:asciiTheme="minorHAnsi" w:hAnsiTheme="minorHAnsi" w:cstheme="minorHAnsi"/>
                <w:bCs/>
                <w:sz w:val="22"/>
                <w:szCs w:val="22"/>
              </w:rPr>
              <w:t>IP Reg. No. IBBI/IPA-001/IP-P-01123/2018-2019/11901</w:t>
            </w:r>
          </w:p>
          <w:p w14:paraId="34D6CA63" w14:textId="77777777" w:rsidR="00751259" w:rsidRPr="000B2677" w:rsidRDefault="00A05BBD" w:rsidP="003E1048">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 xml:space="preserve">Email Address: </w:t>
            </w:r>
            <w:r w:rsidRPr="000B2677">
              <w:rPr>
                <w:rFonts w:asciiTheme="minorHAnsi" w:hAnsiTheme="minorHAnsi" w:cstheme="minorHAnsi"/>
                <w:color w:val="548DD4" w:themeColor="text2" w:themeTint="99"/>
                <w:sz w:val="22"/>
                <w:szCs w:val="22"/>
              </w:rPr>
              <w:t>ashutosh.agarwala@gmail.com</w:t>
            </w:r>
          </w:p>
        </w:tc>
      </w:tr>
      <w:tr w:rsidR="00500DFB" w:rsidRPr="000B2677" w14:paraId="092AEE7B" w14:textId="77777777" w:rsidTr="00FE75F1">
        <w:trPr>
          <w:trHeight w:val="283"/>
        </w:trPr>
        <w:tc>
          <w:tcPr>
            <w:tcW w:w="523" w:type="pct"/>
            <w:tcBorders>
              <w:bottom w:val="single" w:sz="8" w:space="0" w:color="auto"/>
            </w:tcBorders>
          </w:tcPr>
          <w:p w14:paraId="55542502" w14:textId="77777777" w:rsidR="00500DFB" w:rsidRPr="000B2677"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181C9FF6" w14:textId="77777777" w:rsidR="00500DFB" w:rsidRPr="000B2677" w:rsidRDefault="00BD420C" w:rsidP="009B5A64">
            <w:pPr>
              <w:spacing w:line="276" w:lineRule="auto"/>
              <w:ind w:right="-115"/>
              <w:rPr>
                <w:rFonts w:asciiTheme="minorHAnsi" w:hAnsiTheme="minorHAnsi" w:cstheme="minorHAnsi"/>
                <w:bCs/>
                <w:sz w:val="22"/>
                <w:szCs w:val="22"/>
              </w:rPr>
            </w:pPr>
            <w:r w:rsidRPr="000B2677">
              <w:rPr>
                <w:rFonts w:asciiTheme="minorHAnsi" w:hAnsiTheme="minorHAnsi" w:cstheme="minorHAnsi"/>
                <w:bCs/>
                <w:sz w:val="22"/>
                <w:szCs w:val="22"/>
              </w:rPr>
              <w:t>Date of Valuation</w:t>
            </w:r>
          </w:p>
        </w:tc>
        <w:tc>
          <w:tcPr>
            <w:tcW w:w="3253" w:type="pct"/>
            <w:gridSpan w:val="2"/>
            <w:tcBorders>
              <w:bottom w:val="single" w:sz="8" w:space="0" w:color="auto"/>
            </w:tcBorders>
            <w:vAlign w:val="center"/>
          </w:tcPr>
          <w:p w14:paraId="1D3158DE" w14:textId="77777777" w:rsidR="00500DFB" w:rsidRPr="000B2677" w:rsidRDefault="00942D17" w:rsidP="00FE75F1">
            <w:pPr>
              <w:spacing w:line="276" w:lineRule="auto"/>
              <w:rPr>
                <w:rFonts w:asciiTheme="minorHAnsi" w:hAnsiTheme="minorHAnsi" w:cstheme="minorHAnsi"/>
                <w:sz w:val="22"/>
                <w:szCs w:val="22"/>
              </w:rPr>
            </w:pPr>
            <w:r>
              <w:rPr>
                <w:rFonts w:asciiTheme="minorHAnsi" w:hAnsiTheme="minorHAnsi" w:cstheme="minorHAnsi"/>
                <w:sz w:val="22"/>
                <w:szCs w:val="22"/>
              </w:rPr>
              <w:t>14</w:t>
            </w:r>
            <w:r w:rsidR="0005226A" w:rsidRPr="000B2677">
              <w:rPr>
                <w:rFonts w:asciiTheme="minorHAnsi" w:hAnsiTheme="minorHAnsi" w:cstheme="minorHAnsi"/>
                <w:sz w:val="22"/>
                <w:szCs w:val="22"/>
                <w:vertAlign w:val="superscript"/>
              </w:rPr>
              <w:t xml:space="preserve">th </w:t>
            </w:r>
            <w:r>
              <w:rPr>
                <w:rFonts w:asciiTheme="minorHAnsi" w:hAnsiTheme="minorHAnsi" w:cstheme="minorHAnsi"/>
                <w:sz w:val="22"/>
                <w:szCs w:val="22"/>
              </w:rPr>
              <w:t>April</w:t>
            </w:r>
            <w:r w:rsidR="0005226A" w:rsidRPr="000B2677">
              <w:rPr>
                <w:rFonts w:asciiTheme="minorHAnsi" w:hAnsiTheme="minorHAnsi" w:cstheme="minorHAnsi"/>
                <w:sz w:val="22"/>
                <w:szCs w:val="22"/>
              </w:rPr>
              <w:t xml:space="preserve"> 2022</w:t>
            </w:r>
          </w:p>
        </w:tc>
      </w:tr>
      <w:tr w:rsidR="00500DFB" w:rsidRPr="000B2677" w14:paraId="652CB6B4" w14:textId="77777777" w:rsidTr="004E2C32">
        <w:trPr>
          <w:trHeight w:val="283"/>
        </w:trPr>
        <w:tc>
          <w:tcPr>
            <w:tcW w:w="523" w:type="pct"/>
            <w:tcBorders>
              <w:bottom w:val="single" w:sz="8" w:space="0" w:color="auto"/>
            </w:tcBorders>
          </w:tcPr>
          <w:p w14:paraId="4F0B9024" w14:textId="77777777" w:rsidR="00500DFB" w:rsidRPr="000B2677"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9A59C68" w14:textId="77777777" w:rsidR="00500DFB" w:rsidRPr="000B2677" w:rsidRDefault="00500DFB" w:rsidP="00452ED1">
            <w:pPr>
              <w:spacing w:line="276" w:lineRule="auto"/>
              <w:rPr>
                <w:rFonts w:asciiTheme="minorHAnsi" w:hAnsiTheme="minorHAnsi" w:cstheme="minorHAnsi"/>
                <w:sz w:val="22"/>
                <w:szCs w:val="22"/>
              </w:rPr>
            </w:pPr>
            <w:r w:rsidRPr="000B2677">
              <w:rPr>
                <w:rFonts w:asciiTheme="minorHAnsi" w:hAnsiTheme="minorHAnsi" w:cstheme="minorHAnsi"/>
                <w:sz w:val="22"/>
                <w:szCs w:val="22"/>
              </w:rPr>
              <w:t>Report type</w:t>
            </w:r>
            <w:r w:rsidRPr="000B2677">
              <w:rPr>
                <w:rFonts w:asciiTheme="minorHAnsi" w:hAnsiTheme="minorHAnsi" w:cstheme="minorHAnsi"/>
                <w:sz w:val="22"/>
                <w:szCs w:val="22"/>
              </w:rPr>
              <w:tab/>
            </w:r>
          </w:p>
        </w:tc>
        <w:tc>
          <w:tcPr>
            <w:tcW w:w="3253" w:type="pct"/>
            <w:gridSpan w:val="2"/>
            <w:tcBorders>
              <w:bottom w:val="single" w:sz="8" w:space="0" w:color="auto"/>
            </w:tcBorders>
          </w:tcPr>
          <w:p w14:paraId="316E07C4" w14:textId="77777777" w:rsidR="00500DFB" w:rsidRPr="000B2677" w:rsidRDefault="00500DFB" w:rsidP="00452ED1">
            <w:pPr>
              <w:spacing w:line="276" w:lineRule="auto"/>
              <w:jc w:val="both"/>
              <w:rPr>
                <w:rFonts w:asciiTheme="minorHAnsi" w:hAnsiTheme="minorHAnsi" w:cstheme="minorHAnsi"/>
                <w:sz w:val="22"/>
                <w:szCs w:val="22"/>
              </w:rPr>
            </w:pPr>
            <w:r w:rsidRPr="000B2677">
              <w:rPr>
                <w:rFonts w:asciiTheme="minorHAnsi" w:hAnsiTheme="minorHAnsi" w:cstheme="minorHAnsi"/>
                <w:sz w:val="22"/>
                <w:szCs w:val="22"/>
              </w:rPr>
              <w:t xml:space="preserve">Valuation of </w:t>
            </w:r>
            <w:r w:rsidR="007A2B14" w:rsidRPr="000B2677">
              <w:rPr>
                <w:rFonts w:asciiTheme="minorHAnsi" w:hAnsiTheme="minorHAnsi" w:cstheme="minorHAnsi"/>
                <w:sz w:val="22"/>
                <w:szCs w:val="22"/>
              </w:rPr>
              <w:t>Securities or Financial Assets</w:t>
            </w:r>
            <w:r w:rsidRPr="000B2677">
              <w:rPr>
                <w:rFonts w:asciiTheme="minorHAnsi" w:hAnsiTheme="minorHAnsi" w:cstheme="minorHAnsi"/>
                <w:sz w:val="22"/>
                <w:szCs w:val="22"/>
              </w:rPr>
              <w:t>.</w:t>
            </w:r>
          </w:p>
        </w:tc>
      </w:tr>
      <w:tr w:rsidR="00500DFB" w:rsidRPr="000B2677" w14:paraId="2FCDE8DE" w14:textId="77777777" w:rsidTr="004E2C32">
        <w:trPr>
          <w:trHeight w:val="283"/>
        </w:trPr>
        <w:tc>
          <w:tcPr>
            <w:tcW w:w="523" w:type="pct"/>
          </w:tcPr>
          <w:p w14:paraId="7F6A02AF" w14:textId="77777777" w:rsidR="00500DFB" w:rsidRPr="000B2677" w:rsidRDefault="00835D15" w:rsidP="00B51480">
            <w:pPr>
              <w:numPr>
                <w:ilvl w:val="0"/>
                <w:numId w:val="6"/>
              </w:numPr>
              <w:spacing w:line="276" w:lineRule="auto"/>
              <w:rPr>
                <w:rFonts w:asciiTheme="minorHAnsi" w:hAnsiTheme="minorHAnsi" w:cstheme="minorHAnsi"/>
                <w:sz w:val="22"/>
                <w:szCs w:val="22"/>
              </w:rPr>
            </w:pPr>
            <w:r w:rsidRPr="000B2677">
              <w:rPr>
                <w:rFonts w:asciiTheme="minorHAnsi" w:hAnsiTheme="minorHAnsi" w:cstheme="minorHAnsi"/>
                <w:sz w:val="22"/>
                <w:szCs w:val="22"/>
              </w:rPr>
              <w:t xml:space="preserve"> </w:t>
            </w:r>
          </w:p>
        </w:tc>
        <w:tc>
          <w:tcPr>
            <w:tcW w:w="1224" w:type="pct"/>
          </w:tcPr>
          <w:p w14:paraId="20F5F7FA" w14:textId="77777777" w:rsidR="00500DFB" w:rsidRPr="000B2677" w:rsidRDefault="00500DFB" w:rsidP="00452ED1">
            <w:pPr>
              <w:spacing w:line="276" w:lineRule="auto"/>
              <w:rPr>
                <w:rFonts w:asciiTheme="minorHAnsi" w:hAnsiTheme="minorHAnsi" w:cstheme="minorHAnsi"/>
                <w:bCs/>
                <w:sz w:val="22"/>
                <w:szCs w:val="22"/>
                <w:lang w:val="en-IN" w:eastAsia="en-IN"/>
              </w:rPr>
            </w:pPr>
            <w:r w:rsidRPr="000B2677">
              <w:rPr>
                <w:rFonts w:asciiTheme="minorHAnsi" w:hAnsiTheme="minorHAnsi" w:cstheme="minorHAnsi"/>
                <w:sz w:val="22"/>
                <w:szCs w:val="22"/>
              </w:rPr>
              <w:t>Purpose of the Report</w:t>
            </w:r>
          </w:p>
        </w:tc>
        <w:tc>
          <w:tcPr>
            <w:tcW w:w="3253" w:type="pct"/>
            <w:gridSpan w:val="2"/>
          </w:tcPr>
          <w:p w14:paraId="1736E3CD" w14:textId="77777777" w:rsidR="00500DFB" w:rsidRPr="000B2677" w:rsidRDefault="009F5A92" w:rsidP="00445B28">
            <w:pPr>
              <w:tabs>
                <w:tab w:val="left" w:pos="4320"/>
              </w:tabs>
              <w:spacing w:line="276" w:lineRule="auto"/>
              <w:jc w:val="both"/>
              <w:rPr>
                <w:rFonts w:asciiTheme="minorHAnsi" w:hAnsiTheme="minorHAnsi" w:cstheme="minorHAnsi"/>
                <w:sz w:val="22"/>
                <w:szCs w:val="22"/>
              </w:rPr>
            </w:pPr>
            <w:r w:rsidRPr="000B2677">
              <w:rPr>
                <w:rFonts w:asciiTheme="minorHAnsi" w:hAnsiTheme="minorHAnsi" w:cstheme="minorHAnsi"/>
                <w:sz w:val="22"/>
                <w:szCs w:val="22"/>
              </w:rPr>
              <w:t xml:space="preserve">To estimate the </w:t>
            </w:r>
            <w:r w:rsidR="0005226A" w:rsidRPr="000B2677">
              <w:rPr>
                <w:rFonts w:asciiTheme="minorHAnsi" w:hAnsiTheme="minorHAnsi" w:cstheme="minorHAnsi"/>
                <w:sz w:val="22"/>
                <w:szCs w:val="22"/>
              </w:rPr>
              <w:t>Liquidation</w:t>
            </w:r>
            <w:r w:rsidR="00B37926" w:rsidRPr="000B2677">
              <w:rPr>
                <w:rFonts w:asciiTheme="minorHAnsi" w:hAnsiTheme="minorHAnsi" w:cstheme="minorHAnsi"/>
                <w:sz w:val="22"/>
                <w:szCs w:val="22"/>
              </w:rPr>
              <w:t xml:space="preserve"> </w:t>
            </w:r>
            <w:r w:rsidR="00B309BB" w:rsidRPr="000B2677">
              <w:rPr>
                <w:rFonts w:asciiTheme="minorHAnsi" w:hAnsiTheme="minorHAnsi" w:cstheme="minorHAnsi"/>
                <w:sz w:val="22"/>
                <w:szCs w:val="22"/>
              </w:rPr>
              <w:t>V</w:t>
            </w:r>
            <w:r w:rsidR="00213909" w:rsidRPr="000B2677">
              <w:rPr>
                <w:rFonts w:asciiTheme="minorHAnsi" w:hAnsiTheme="minorHAnsi" w:cstheme="minorHAnsi"/>
                <w:sz w:val="22"/>
                <w:szCs w:val="22"/>
              </w:rPr>
              <w:t xml:space="preserve">alue of </w:t>
            </w:r>
            <w:r w:rsidR="007A2B14" w:rsidRPr="000B2677">
              <w:rPr>
                <w:rFonts w:asciiTheme="minorHAnsi" w:hAnsiTheme="minorHAnsi" w:cstheme="minorHAnsi"/>
                <w:sz w:val="22"/>
                <w:szCs w:val="22"/>
              </w:rPr>
              <w:t>Securities or Financial Assets</w:t>
            </w:r>
            <w:r w:rsidR="00213909" w:rsidRPr="000B2677">
              <w:rPr>
                <w:rFonts w:asciiTheme="minorHAnsi" w:hAnsiTheme="minorHAnsi" w:cstheme="minorHAnsi"/>
                <w:sz w:val="22"/>
                <w:szCs w:val="22"/>
              </w:rPr>
              <w:t xml:space="preserve"> of the C</w:t>
            </w:r>
            <w:r w:rsidR="00500DFB" w:rsidRPr="000B2677">
              <w:rPr>
                <w:rFonts w:asciiTheme="minorHAnsi" w:hAnsiTheme="minorHAnsi" w:cstheme="minorHAnsi"/>
                <w:sz w:val="22"/>
                <w:szCs w:val="22"/>
              </w:rPr>
              <w:t>ompany</w:t>
            </w:r>
            <w:r w:rsidR="00B309BB" w:rsidRPr="000B2677">
              <w:rPr>
                <w:rFonts w:asciiTheme="minorHAnsi" w:hAnsiTheme="minorHAnsi" w:cstheme="minorHAnsi"/>
                <w:sz w:val="22"/>
                <w:szCs w:val="22"/>
              </w:rPr>
              <w:t>/</w:t>
            </w:r>
            <w:r w:rsidR="00213909" w:rsidRPr="000B2677">
              <w:rPr>
                <w:rFonts w:asciiTheme="minorHAnsi" w:hAnsiTheme="minorHAnsi" w:cstheme="minorHAnsi"/>
                <w:sz w:val="22"/>
                <w:szCs w:val="22"/>
              </w:rPr>
              <w:t>Corporate Debtor</w:t>
            </w:r>
            <w:r w:rsidR="00BD420C" w:rsidRPr="000B2677">
              <w:rPr>
                <w:rFonts w:asciiTheme="minorHAnsi" w:hAnsiTheme="minorHAnsi" w:cstheme="minorHAnsi"/>
                <w:sz w:val="22"/>
                <w:szCs w:val="22"/>
              </w:rPr>
              <w:t xml:space="preserve"> in terms of </w:t>
            </w:r>
            <w:r w:rsidR="0005226A" w:rsidRPr="000B2677">
              <w:rPr>
                <w:rFonts w:asciiTheme="minorHAnsi" w:hAnsiTheme="minorHAnsi" w:cstheme="minorHAnsi"/>
                <w:sz w:val="22"/>
                <w:szCs w:val="22"/>
              </w:rPr>
              <w:t>under Section 33(2) of the Insolvency and Bankruptcy Code, 2016</w:t>
            </w:r>
          </w:p>
        </w:tc>
      </w:tr>
      <w:tr w:rsidR="00500DFB" w:rsidRPr="000B2677" w14:paraId="293CD250" w14:textId="77777777" w:rsidTr="004E2C32">
        <w:trPr>
          <w:trHeight w:val="283"/>
        </w:trPr>
        <w:tc>
          <w:tcPr>
            <w:tcW w:w="523" w:type="pct"/>
            <w:tcBorders>
              <w:top w:val="single" w:sz="8" w:space="0" w:color="auto"/>
              <w:bottom w:val="single" w:sz="8" w:space="0" w:color="auto"/>
            </w:tcBorders>
          </w:tcPr>
          <w:p w14:paraId="096B6BBC" w14:textId="77777777" w:rsidR="00500DFB" w:rsidRPr="000B2677" w:rsidRDefault="00500DFB" w:rsidP="00B51480">
            <w:pPr>
              <w:numPr>
                <w:ilvl w:val="0"/>
                <w:numId w:val="6"/>
              </w:numPr>
              <w:spacing w:line="276" w:lineRule="auto"/>
              <w:rPr>
                <w:rFonts w:asciiTheme="minorHAnsi" w:hAnsiTheme="minorHAnsi" w:cstheme="minorHAnsi"/>
                <w:sz w:val="22"/>
                <w:szCs w:val="22"/>
              </w:rPr>
            </w:pPr>
          </w:p>
        </w:tc>
        <w:tc>
          <w:tcPr>
            <w:tcW w:w="1224" w:type="pct"/>
            <w:tcBorders>
              <w:top w:val="single" w:sz="8" w:space="0" w:color="auto"/>
              <w:bottom w:val="single" w:sz="8" w:space="0" w:color="auto"/>
            </w:tcBorders>
          </w:tcPr>
          <w:p w14:paraId="7910D207" w14:textId="77777777" w:rsidR="00500DFB" w:rsidRPr="000B2677" w:rsidRDefault="00500DFB" w:rsidP="00452ED1">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Scope of the Report</w:t>
            </w:r>
          </w:p>
        </w:tc>
        <w:tc>
          <w:tcPr>
            <w:tcW w:w="3253" w:type="pct"/>
            <w:gridSpan w:val="2"/>
            <w:tcBorders>
              <w:top w:val="single" w:sz="8" w:space="0" w:color="auto"/>
              <w:bottom w:val="single" w:sz="8" w:space="0" w:color="auto"/>
            </w:tcBorders>
          </w:tcPr>
          <w:p w14:paraId="1556425E" w14:textId="77777777" w:rsidR="00500DFB" w:rsidRPr="000B2677" w:rsidRDefault="00607E41" w:rsidP="00452ED1">
            <w:pPr>
              <w:tabs>
                <w:tab w:val="left" w:pos="4320"/>
              </w:tabs>
              <w:spacing w:line="276" w:lineRule="auto"/>
              <w:jc w:val="both"/>
              <w:rPr>
                <w:rFonts w:asciiTheme="minorHAnsi" w:hAnsiTheme="minorHAnsi" w:cstheme="minorHAnsi"/>
                <w:sz w:val="22"/>
                <w:szCs w:val="22"/>
              </w:rPr>
            </w:pPr>
            <w:r w:rsidRPr="000B2677">
              <w:rPr>
                <w:rFonts w:asciiTheme="minorHAnsi" w:hAnsiTheme="minorHAnsi" w:cstheme="minorHAnsi"/>
                <w:sz w:val="22"/>
                <w:szCs w:val="22"/>
              </w:rPr>
              <w:t>To estimate the Liquidation Value of Securities or Financial Assets of the Company/Corporate Debtor in terms of under Section 33(2) of the Insolvency and Bankruptcy Code, 2016</w:t>
            </w:r>
          </w:p>
        </w:tc>
      </w:tr>
      <w:tr w:rsidR="004F7B65" w:rsidRPr="000B2677" w14:paraId="350A9D6F" w14:textId="77777777" w:rsidTr="004E2C32">
        <w:trPr>
          <w:trHeight w:val="283"/>
        </w:trPr>
        <w:tc>
          <w:tcPr>
            <w:tcW w:w="523" w:type="pct"/>
            <w:vMerge w:val="restart"/>
            <w:tcBorders>
              <w:top w:val="single" w:sz="8" w:space="0" w:color="auto"/>
            </w:tcBorders>
          </w:tcPr>
          <w:p w14:paraId="1D5D0974" w14:textId="77777777" w:rsidR="004F7B65" w:rsidRPr="000B2677" w:rsidRDefault="004F7B65" w:rsidP="00B51480">
            <w:pPr>
              <w:numPr>
                <w:ilvl w:val="0"/>
                <w:numId w:val="6"/>
              </w:numPr>
              <w:spacing w:line="276" w:lineRule="auto"/>
              <w:rPr>
                <w:rFonts w:asciiTheme="minorHAnsi" w:hAnsiTheme="minorHAnsi" w:cstheme="minorHAnsi"/>
                <w:sz w:val="22"/>
                <w:szCs w:val="22"/>
              </w:rPr>
            </w:pPr>
          </w:p>
        </w:tc>
        <w:tc>
          <w:tcPr>
            <w:tcW w:w="1224" w:type="pct"/>
            <w:vMerge w:val="restart"/>
            <w:tcBorders>
              <w:top w:val="single" w:sz="8" w:space="0" w:color="auto"/>
            </w:tcBorders>
          </w:tcPr>
          <w:p w14:paraId="15405812" w14:textId="77777777" w:rsidR="004F7B65" w:rsidRPr="000B2677" w:rsidRDefault="00DF7E79" w:rsidP="00F9330F">
            <w:pPr>
              <w:spacing w:line="276" w:lineRule="auto"/>
              <w:rPr>
                <w:rFonts w:asciiTheme="minorHAnsi" w:hAnsiTheme="minorHAnsi" w:cstheme="minorHAnsi"/>
                <w:sz w:val="22"/>
                <w:szCs w:val="22"/>
              </w:rPr>
            </w:pPr>
            <w:r w:rsidRPr="000B2677">
              <w:rPr>
                <w:rFonts w:asciiTheme="minorHAnsi" w:hAnsiTheme="minorHAnsi" w:cstheme="minorHAnsi"/>
                <w:sz w:val="22"/>
                <w:szCs w:val="22"/>
              </w:rPr>
              <w:t xml:space="preserve">Documents requested </w:t>
            </w:r>
            <w:r w:rsidR="008C6396" w:rsidRPr="000B2677">
              <w:rPr>
                <w:rFonts w:asciiTheme="minorHAnsi" w:hAnsiTheme="minorHAnsi" w:cstheme="minorHAnsi"/>
                <w:sz w:val="22"/>
                <w:szCs w:val="22"/>
              </w:rPr>
              <w:t>vs.</w:t>
            </w:r>
            <w:r w:rsidR="004F7B65" w:rsidRPr="000B2677">
              <w:rPr>
                <w:rFonts w:asciiTheme="minorHAnsi" w:hAnsiTheme="minorHAnsi" w:cstheme="minorHAnsi"/>
                <w:sz w:val="22"/>
                <w:szCs w:val="22"/>
              </w:rPr>
              <w:t xml:space="preserve"> produced for perusal</w:t>
            </w:r>
          </w:p>
          <w:p w14:paraId="607F7577" w14:textId="77777777" w:rsidR="00A15D02" w:rsidRPr="000B2677" w:rsidRDefault="00A15D02" w:rsidP="00A15D02">
            <w:pPr>
              <w:rPr>
                <w:rFonts w:asciiTheme="minorHAnsi" w:hAnsiTheme="minorHAnsi" w:cstheme="minorHAnsi"/>
                <w:sz w:val="22"/>
                <w:szCs w:val="22"/>
              </w:rPr>
            </w:pPr>
          </w:p>
          <w:p w14:paraId="14CA48A6" w14:textId="77777777" w:rsidR="00A15D02" w:rsidRPr="000B2677" w:rsidRDefault="00A15D02" w:rsidP="00A15D02">
            <w:pPr>
              <w:rPr>
                <w:rFonts w:asciiTheme="minorHAnsi" w:hAnsiTheme="minorHAnsi" w:cstheme="minorHAnsi"/>
                <w:sz w:val="22"/>
                <w:szCs w:val="22"/>
              </w:rPr>
            </w:pPr>
          </w:p>
          <w:p w14:paraId="2F51C9CB" w14:textId="77777777" w:rsidR="00A15D02" w:rsidRPr="000B2677" w:rsidRDefault="00A15D02" w:rsidP="00A15D02">
            <w:pPr>
              <w:rPr>
                <w:rFonts w:asciiTheme="minorHAnsi" w:hAnsiTheme="minorHAnsi" w:cstheme="minorHAnsi"/>
                <w:sz w:val="22"/>
                <w:szCs w:val="22"/>
              </w:rPr>
            </w:pPr>
          </w:p>
          <w:p w14:paraId="6FB74124" w14:textId="77777777" w:rsidR="00A15D02" w:rsidRPr="000B2677" w:rsidRDefault="00A15D02" w:rsidP="00A15D02">
            <w:pPr>
              <w:rPr>
                <w:rFonts w:asciiTheme="minorHAnsi" w:hAnsiTheme="minorHAnsi" w:cstheme="minorHAnsi"/>
                <w:sz w:val="22"/>
                <w:szCs w:val="22"/>
              </w:rPr>
            </w:pPr>
          </w:p>
          <w:p w14:paraId="644AFE75" w14:textId="77777777" w:rsidR="00A15D02" w:rsidRPr="000B2677" w:rsidRDefault="00A15D02" w:rsidP="00A15D02">
            <w:pPr>
              <w:rPr>
                <w:rFonts w:asciiTheme="minorHAnsi" w:hAnsiTheme="minorHAnsi" w:cstheme="minorHAnsi"/>
                <w:sz w:val="22"/>
                <w:szCs w:val="22"/>
              </w:rPr>
            </w:pPr>
          </w:p>
          <w:p w14:paraId="2C10BC6D" w14:textId="77777777" w:rsidR="00A15D02" w:rsidRPr="000B2677" w:rsidRDefault="00A15D02" w:rsidP="00A15D02">
            <w:pPr>
              <w:rPr>
                <w:rFonts w:asciiTheme="minorHAnsi" w:hAnsiTheme="minorHAnsi" w:cstheme="minorHAnsi"/>
                <w:sz w:val="22"/>
                <w:szCs w:val="22"/>
              </w:rPr>
            </w:pPr>
          </w:p>
          <w:p w14:paraId="191966FC" w14:textId="77777777" w:rsidR="00A15D02" w:rsidRPr="000B2677" w:rsidRDefault="00A15D02" w:rsidP="00A15D02">
            <w:pPr>
              <w:jc w:val="center"/>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sdt>
            <w:sdtPr>
              <w:rPr>
                <w:rFonts w:asciiTheme="minorHAnsi" w:hAnsiTheme="minorHAnsi" w:cstheme="minorHAnsi"/>
                <w:b/>
                <w:sz w:val="22"/>
                <w:szCs w:val="22"/>
              </w:rPr>
              <w:id w:val="-1593394552"/>
              <w:placeholder>
                <w:docPart w:val="9597DC559B0C40D6A4DD0B8BFF9675E6"/>
              </w:placeholder>
            </w:sdtPr>
            <w:sdtContent>
              <w:p w14:paraId="7E908CA9" w14:textId="77777777" w:rsidR="004F7B65" w:rsidRPr="000B2677" w:rsidRDefault="004F7B65" w:rsidP="00F9330F">
                <w:pPr>
                  <w:tabs>
                    <w:tab w:val="left" w:pos="1200"/>
                    <w:tab w:val="left" w:pos="2880"/>
                  </w:tabs>
                  <w:rPr>
                    <w:rFonts w:asciiTheme="minorHAnsi" w:hAnsiTheme="minorHAnsi" w:cstheme="minorHAnsi"/>
                    <w:b/>
                    <w:sz w:val="22"/>
                    <w:szCs w:val="22"/>
                  </w:rPr>
                </w:pPr>
                <w:r w:rsidRPr="000B2677">
                  <w:rPr>
                    <w:rFonts w:asciiTheme="minorHAnsi" w:hAnsiTheme="minorHAnsi" w:cstheme="minorHAnsi"/>
                    <w:b/>
                    <w:sz w:val="22"/>
                    <w:szCs w:val="22"/>
                  </w:rPr>
                  <w:t>Documents Requested</w:t>
                </w:r>
              </w:p>
            </w:sdtContent>
          </w:sdt>
        </w:tc>
        <w:tc>
          <w:tcPr>
            <w:tcW w:w="1675" w:type="pct"/>
            <w:tcBorders>
              <w:top w:val="single" w:sz="8" w:space="0" w:color="auto"/>
              <w:bottom w:val="single" w:sz="8" w:space="0" w:color="auto"/>
            </w:tcBorders>
            <w:vAlign w:val="center"/>
          </w:tcPr>
          <w:sdt>
            <w:sdtPr>
              <w:rPr>
                <w:rFonts w:asciiTheme="minorHAnsi" w:hAnsiTheme="minorHAnsi" w:cstheme="minorHAnsi"/>
                <w:b/>
                <w:sz w:val="22"/>
                <w:szCs w:val="22"/>
              </w:rPr>
              <w:id w:val="355479080"/>
              <w:placeholder>
                <w:docPart w:val="9597DC559B0C40D6A4DD0B8BFF9675E6"/>
              </w:placeholder>
            </w:sdtPr>
            <w:sdtContent>
              <w:p w14:paraId="0A713BAA" w14:textId="77777777" w:rsidR="004F7B65" w:rsidRPr="000B2677" w:rsidRDefault="004F7B65" w:rsidP="00F9330F">
                <w:pPr>
                  <w:tabs>
                    <w:tab w:val="left" w:pos="1200"/>
                    <w:tab w:val="left" w:pos="2880"/>
                  </w:tabs>
                  <w:rPr>
                    <w:rFonts w:asciiTheme="minorHAnsi" w:hAnsiTheme="minorHAnsi" w:cstheme="minorHAnsi"/>
                    <w:b/>
                    <w:sz w:val="22"/>
                    <w:szCs w:val="22"/>
                  </w:rPr>
                </w:pPr>
                <w:r w:rsidRPr="000B2677">
                  <w:rPr>
                    <w:rFonts w:asciiTheme="minorHAnsi" w:hAnsiTheme="minorHAnsi" w:cstheme="minorHAnsi"/>
                    <w:b/>
                    <w:sz w:val="22"/>
                    <w:szCs w:val="22"/>
                  </w:rPr>
                  <w:t>Documents Provided</w:t>
                </w:r>
              </w:p>
            </w:sdtContent>
          </w:sdt>
        </w:tc>
      </w:tr>
      <w:tr w:rsidR="007B14AA" w:rsidRPr="000B2677" w14:paraId="246020E5" w14:textId="77777777" w:rsidTr="004E2C32">
        <w:trPr>
          <w:trHeight w:val="283"/>
        </w:trPr>
        <w:tc>
          <w:tcPr>
            <w:tcW w:w="523" w:type="pct"/>
            <w:vMerge/>
          </w:tcPr>
          <w:p w14:paraId="73467966"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71AC223B"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73AA2C17" w14:textId="77777777" w:rsidR="007B14AA" w:rsidRPr="000B2677" w:rsidRDefault="004B5401" w:rsidP="007B14AA">
            <w:pPr>
              <w:spacing w:line="276" w:lineRule="auto"/>
              <w:rPr>
                <w:rFonts w:asciiTheme="minorHAnsi" w:hAnsiTheme="minorHAnsi" w:cstheme="minorHAnsi"/>
                <w:bCs/>
                <w:sz w:val="22"/>
                <w:szCs w:val="22"/>
              </w:rPr>
            </w:pPr>
            <w:r w:rsidRPr="000B2677">
              <w:rPr>
                <w:rFonts w:asciiTheme="minorHAnsi" w:hAnsiTheme="minorHAnsi" w:cstheme="minorHAnsi"/>
                <w:bCs/>
                <w:sz w:val="22"/>
                <w:szCs w:val="22"/>
              </w:rPr>
              <w:t>Latest Audited Financial Statement</w:t>
            </w:r>
          </w:p>
        </w:tc>
        <w:tc>
          <w:tcPr>
            <w:tcW w:w="1675" w:type="pct"/>
            <w:tcBorders>
              <w:top w:val="single" w:sz="8" w:space="0" w:color="auto"/>
              <w:bottom w:val="single" w:sz="8" w:space="0" w:color="auto"/>
            </w:tcBorders>
            <w:vAlign w:val="center"/>
          </w:tcPr>
          <w:p w14:paraId="626A5588" w14:textId="77777777" w:rsidR="007B14AA" w:rsidRPr="000B2677" w:rsidRDefault="008B4E96" w:rsidP="00A07C89">
            <w:pPr>
              <w:pStyle w:val="ListParagraph"/>
              <w:numPr>
                <w:ilvl w:val="0"/>
                <w:numId w:val="13"/>
              </w:numPr>
              <w:ind w:left="320"/>
              <w:rPr>
                <w:rFonts w:asciiTheme="minorHAnsi" w:hAnsiTheme="minorHAnsi" w:cstheme="minorHAnsi"/>
                <w:bCs/>
                <w:sz w:val="22"/>
                <w:szCs w:val="22"/>
              </w:rPr>
            </w:pPr>
            <w:r w:rsidRPr="000B2677">
              <w:rPr>
                <w:rFonts w:asciiTheme="minorHAnsi" w:hAnsiTheme="minorHAnsi" w:cstheme="minorHAnsi"/>
                <w:bCs/>
                <w:sz w:val="22"/>
                <w:szCs w:val="22"/>
              </w:rPr>
              <w:t>Balance Sheet as on 31</w:t>
            </w:r>
            <w:r w:rsidRPr="000B2677">
              <w:rPr>
                <w:rFonts w:asciiTheme="minorHAnsi" w:hAnsiTheme="minorHAnsi" w:cstheme="minorHAnsi"/>
                <w:bCs/>
                <w:sz w:val="22"/>
                <w:szCs w:val="22"/>
                <w:vertAlign w:val="superscript"/>
              </w:rPr>
              <w:t>st</w:t>
            </w:r>
            <w:r w:rsidRPr="000B2677">
              <w:rPr>
                <w:rFonts w:asciiTheme="minorHAnsi" w:hAnsiTheme="minorHAnsi" w:cstheme="minorHAnsi"/>
                <w:bCs/>
                <w:sz w:val="22"/>
                <w:szCs w:val="22"/>
              </w:rPr>
              <w:t xml:space="preserve"> March 2021</w:t>
            </w:r>
          </w:p>
        </w:tc>
      </w:tr>
      <w:tr w:rsidR="007B14AA" w:rsidRPr="000B2677" w14:paraId="62D5D0CE" w14:textId="77777777" w:rsidTr="00A15D02">
        <w:trPr>
          <w:trHeight w:val="1629"/>
        </w:trPr>
        <w:tc>
          <w:tcPr>
            <w:tcW w:w="523" w:type="pct"/>
            <w:vMerge/>
          </w:tcPr>
          <w:p w14:paraId="16DAA68B"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5D33E28F"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2A876D67"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Break-up of </w:t>
            </w:r>
            <w:r w:rsidRPr="000B2677">
              <w:rPr>
                <w:rFonts w:asciiTheme="minorHAnsi" w:hAnsiTheme="minorHAnsi" w:cstheme="minorHAnsi"/>
                <w:sz w:val="22"/>
                <w:szCs w:val="22"/>
              </w:rPr>
              <w:t xml:space="preserve">Securities or Financial Assets </w:t>
            </w:r>
            <w:r w:rsidRPr="000B2677">
              <w:rPr>
                <w:rFonts w:asciiTheme="minorHAnsi" w:hAnsiTheme="minorHAnsi" w:cstheme="minorHAnsi"/>
                <w:bCs/>
                <w:sz w:val="22"/>
                <w:szCs w:val="22"/>
              </w:rPr>
              <w:t xml:space="preserve">in </w:t>
            </w:r>
            <w:r w:rsidRPr="000B2677">
              <w:rPr>
                <w:rFonts w:asciiTheme="minorHAnsi" w:hAnsiTheme="minorHAnsi" w:cstheme="minorHAnsi"/>
                <w:sz w:val="22"/>
                <w:szCs w:val="22"/>
              </w:rPr>
              <w:t>Prescribed Format</w:t>
            </w:r>
          </w:p>
          <w:p w14:paraId="287CE003" w14:textId="77777777" w:rsidR="007B14AA" w:rsidRPr="000B2677" w:rsidRDefault="007B14AA" w:rsidP="007D7097">
            <w:pPr>
              <w:rPr>
                <w:rFonts w:asciiTheme="minorHAnsi" w:hAnsiTheme="minorHAnsi" w:cstheme="minorHAnsi"/>
                <w:sz w:val="22"/>
                <w:szCs w:val="22"/>
              </w:rPr>
            </w:pPr>
            <w:r w:rsidRPr="000B2677">
              <w:rPr>
                <w:rFonts w:asciiTheme="minorHAnsi" w:hAnsiTheme="minorHAnsi" w:cstheme="minorHAnsi"/>
                <w:bCs/>
                <w:sz w:val="22"/>
                <w:szCs w:val="22"/>
              </w:rPr>
              <w:t xml:space="preserve">(Cash &amp; Cash Equivalents, </w:t>
            </w:r>
            <w:r w:rsidR="007D7097" w:rsidRPr="000B2677">
              <w:rPr>
                <w:rFonts w:asciiTheme="minorHAnsi" w:hAnsiTheme="minorHAnsi" w:cstheme="minorHAnsi"/>
                <w:bCs/>
                <w:sz w:val="22"/>
                <w:szCs w:val="22"/>
              </w:rPr>
              <w:t xml:space="preserve">Account &amp; Trade Receivables, Other Current Assets, Other </w:t>
            </w:r>
            <w:r w:rsidRPr="000B2677">
              <w:rPr>
                <w:rFonts w:asciiTheme="minorHAnsi" w:hAnsiTheme="minorHAnsi" w:cstheme="minorHAnsi"/>
                <w:bCs/>
                <w:sz w:val="22"/>
                <w:szCs w:val="22"/>
              </w:rPr>
              <w:t xml:space="preserve"> Loans &amp; Advances, </w:t>
            </w:r>
            <w:r w:rsidR="007D7097" w:rsidRPr="000B2677">
              <w:rPr>
                <w:rFonts w:asciiTheme="minorHAnsi" w:hAnsiTheme="minorHAnsi" w:cstheme="minorHAnsi"/>
                <w:bCs/>
                <w:sz w:val="22"/>
                <w:szCs w:val="22"/>
              </w:rPr>
              <w:t>Intangible and Other Assets</w:t>
            </w:r>
            <w:r w:rsidR="00F26F87" w:rsidRPr="000B2677">
              <w:rPr>
                <w:rFonts w:asciiTheme="minorHAnsi" w:hAnsiTheme="minorHAnsi" w:cstheme="minorHAnsi"/>
                <w:bCs/>
                <w:sz w:val="22"/>
                <w:szCs w:val="22"/>
              </w:rPr>
              <w:t>)</w:t>
            </w:r>
          </w:p>
        </w:tc>
        <w:tc>
          <w:tcPr>
            <w:tcW w:w="1675" w:type="pct"/>
            <w:tcBorders>
              <w:top w:val="single" w:sz="8" w:space="0" w:color="auto"/>
              <w:bottom w:val="single" w:sz="8" w:space="0" w:color="auto"/>
            </w:tcBorders>
            <w:vAlign w:val="center"/>
          </w:tcPr>
          <w:p w14:paraId="59AA9387"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Pr="000B2677">
              <w:rPr>
                <w:rFonts w:asciiTheme="minorHAnsi" w:hAnsiTheme="minorHAnsi" w:cstheme="minorHAnsi"/>
                <w:sz w:val="22"/>
                <w:szCs w:val="22"/>
              </w:rPr>
              <w:t>Securities or Financial Assets</w:t>
            </w:r>
            <w:r w:rsidRPr="000B2677">
              <w:rPr>
                <w:rFonts w:asciiTheme="minorHAnsi" w:hAnsiTheme="minorHAnsi" w:cstheme="minorHAnsi"/>
                <w:bCs/>
                <w:sz w:val="22"/>
                <w:szCs w:val="22"/>
              </w:rPr>
              <w:t xml:space="preserve"> in </w:t>
            </w:r>
            <w:r w:rsidRPr="000B2677">
              <w:rPr>
                <w:rFonts w:asciiTheme="minorHAnsi" w:hAnsiTheme="minorHAnsi" w:cstheme="minorHAnsi"/>
                <w:sz w:val="22"/>
                <w:szCs w:val="22"/>
              </w:rPr>
              <w:t>Prescribed Format</w:t>
            </w:r>
          </w:p>
          <w:p w14:paraId="7FEA83F8" w14:textId="77777777" w:rsidR="007B14AA" w:rsidRPr="000B2677" w:rsidRDefault="00F26F87" w:rsidP="007B14AA">
            <w:pPr>
              <w:rPr>
                <w:rFonts w:asciiTheme="minorHAnsi" w:hAnsiTheme="minorHAnsi" w:cstheme="minorHAnsi"/>
                <w:sz w:val="22"/>
                <w:szCs w:val="22"/>
              </w:rPr>
            </w:pPr>
            <w:r w:rsidRPr="000B2677">
              <w:rPr>
                <w:rFonts w:asciiTheme="minorHAnsi" w:hAnsiTheme="minorHAnsi" w:cstheme="minorHAnsi"/>
                <w:bCs/>
                <w:sz w:val="22"/>
                <w:szCs w:val="22"/>
              </w:rPr>
              <w:t>(Cash &amp; Cash Equivalents, Account &amp; Trade Receivables, Other Current Assets, Other  Loans &amp; Advances, Intangible and Other Assets)</w:t>
            </w:r>
            <w:r w:rsidR="00AA17F3">
              <w:rPr>
                <w:rFonts w:asciiTheme="minorHAnsi" w:hAnsiTheme="minorHAnsi" w:cstheme="minorHAnsi"/>
                <w:bCs/>
                <w:sz w:val="22"/>
                <w:szCs w:val="22"/>
              </w:rPr>
              <w:t xml:space="preserve"> as on LCD</w:t>
            </w:r>
          </w:p>
        </w:tc>
      </w:tr>
      <w:tr w:rsidR="007B14AA" w:rsidRPr="000B2677" w14:paraId="1CCD80BD" w14:textId="77777777" w:rsidTr="004E2C32">
        <w:trPr>
          <w:trHeight w:val="283"/>
        </w:trPr>
        <w:tc>
          <w:tcPr>
            <w:tcW w:w="523" w:type="pct"/>
            <w:vMerge/>
          </w:tcPr>
          <w:p w14:paraId="3FB857A9"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1E07CCA8"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2C430FD7"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Details of Cash &amp; Cash Equivalent</w:t>
            </w:r>
            <w:r w:rsidR="00036859" w:rsidRPr="000B2677">
              <w:rPr>
                <w:rFonts w:asciiTheme="minorHAnsi" w:hAnsiTheme="minorHAnsi" w:cstheme="minorHAnsi"/>
                <w:bCs/>
                <w:sz w:val="22"/>
                <w:szCs w:val="22"/>
              </w:rPr>
              <w:t>s</w:t>
            </w:r>
          </w:p>
        </w:tc>
        <w:tc>
          <w:tcPr>
            <w:tcW w:w="1675" w:type="pct"/>
            <w:tcBorders>
              <w:top w:val="single" w:sz="8" w:space="0" w:color="auto"/>
              <w:bottom w:val="single" w:sz="8" w:space="0" w:color="auto"/>
            </w:tcBorders>
            <w:vAlign w:val="center"/>
          </w:tcPr>
          <w:p w14:paraId="23C37789"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Details of Cash &amp; Cash Equivalent</w:t>
            </w:r>
            <w:r w:rsidR="00036859" w:rsidRPr="000B2677">
              <w:rPr>
                <w:rFonts w:asciiTheme="minorHAnsi" w:hAnsiTheme="minorHAnsi" w:cstheme="minorHAnsi"/>
                <w:bCs/>
                <w:sz w:val="22"/>
                <w:szCs w:val="22"/>
              </w:rPr>
              <w:t>s</w:t>
            </w:r>
            <w:r w:rsidR="00AA17F3">
              <w:rPr>
                <w:rFonts w:asciiTheme="minorHAnsi" w:hAnsiTheme="minorHAnsi" w:cstheme="minorHAnsi"/>
                <w:bCs/>
                <w:sz w:val="22"/>
                <w:szCs w:val="22"/>
              </w:rPr>
              <w:t xml:space="preserve"> as on LCD</w:t>
            </w:r>
          </w:p>
        </w:tc>
      </w:tr>
      <w:tr w:rsidR="007B14AA" w:rsidRPr="000B2677" w14:paraId="6027483B" w14:textId="77777777" w:rsidTr="004E2C32">
        <w:trPr>
          <w:trHeight w:val="283"/>
        </w:trPr>
        <w:tc>
          <w:tcPr>
            <w:tcW w:w="523" w:type="pct"/>
            <w:vMerge/>
          </w:tcPr>
          <w:p w14:paraId="12D08E75"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65F5D008"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223A9F38"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Account &amp; Trade Receivables</w:t>
            </w:r>
          </w:p>
        </w:tc>
        <w:tc>
          <w:tcPr>
            <w:tcW w:w="1675" w:type="pct"/>
            <w:tcBorders>
              <w:top w:val="single" w:sz="8" w:space="0" w:color="auto"/>
              <w:bottom w:val="single" w:sz="8" w:space="0" w:color="auto"/>
            </w:tcBorders>
            <w:vAlign w:val="center"/>
          </w:tcPr>
          <w:p w14:paraId="3DFAF8CB"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Item wise and Party wise details of </w:t>
            </w:r>
            <w:r w:rsidR="00F26F87" w:rsidRPr="000B2677">
              <w:rPr>
                <w:rFonts w:asciiTheme="minorHAnsi" w:hAnsiTheme="minorHAnsi" w:cstheme="minorHAnsi"/>
                <w:bCs/>
                <w:sz w:val="22"/>
                <w:szCs w:val="22"/>
              </w:rPr>
              <w:t>Account &amp; Trade Receivables</w:t>
            </w:r>
            <w:r w:rsidR="00AA17F3">
              <w:rPr>
                <w:rFonts w:asciiTheme="minorHAnsi" w:hAnsiTheme="minorHAnsi" w:cstheme="minorHAnsi"/>
                <w:bCs/>
                <w:sz w:val="22"/>
                <w:szCs w:val="22"/>
              </w:rPr>
              <w:t xml:space="preserve"> as on LCD</w:t>
            </w:r>
          </w:p>
        </w:tc>
      </w:tr>
      <w:tr w:rsidR="007B14AA" w:rsidRPr="000B2677" w14:paraId="62A344AF" w14:textId="77777777" w:rsidTr="004E2C32">
        <w:trPr>
          <w:trHeight w:val="283"/>
        </w:trPr>
        <w:tc>
          <w:tcPr>
            <w:tcW w:w="523" w:type="pct"/>
            <w:vMerge/>
          </w:tcPr>
          <w:p w14:paraId="5E0ADA05"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615AE2CE"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76BBF5BD"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Other Current Assets</w:t>
            </w:r>
          </w:p>
        </w:tc>
        <w:tc>
          <w:tcPr>
            <w:tcW w:w="1675" w:type="pct"/>
            <w:tcBorders>
              <w:top w:val="single" w:sz="8" w:space="0" w:color="auto"/>
              <w:bottom w:val="single" w:sz="8" w:space="0" w:color="auto"/>
            </w:tcBorders>
            <w:vAlign w:val="center"/>
          </w:tcPr>
          <w:p w14:paraId="23CF4BFF"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Other Current Assets</w:t>
            </w:r>
            <w:r w:rsidR="00AA17F3">
              <w:rPr>
                <w:rFonts w:asciiTheme="minorHAnsi" w:hAnsiTheme="minorHAnsi" w:cstheme="minorHAnsi"/>
                <w:bCs/>
                <w:sz w:val="22"/>
                <w:szCs w:val="22"/>
              </w:rPr>
              <w:t xml:space="preserve"> as on LCD</w:t>
            </w:r>
          </w:p>
        </w:tc>
      </w:tr>
      <w:tr w:rsidR="007B14AA" w:rsidRPr="000B2677" w14:paraId="62508CCF" w14:textId="77777777" w:rsidTr="004E2C32">
        <w:trPr>
          <w:trHeight w:val="283"/>
        </w:trPr>
        <w:tc>
          <w:tcPr>
            <w:tcW w:w="523" w:type="pct"/>
            <w:vMerge/>
          </w:tcPr>
          <w:p w14:paraId="2C8EDF9E"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00257569"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3815FBC9"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Other  Loans &amp; Advances</w:t>
            </w:r>
          </w:p>
        </w:tc>
        <w:tc>
          <w:tcPr>
            <w:tcW w:w="1675" w:type="pct"/>
            <w:tcBorders>
              <w:top w:val="single" w:sz="8" w:space="0" w:color="auto"/>
              <w:bottom w:val="single" w:sz="8" w:space="0" w:color="auto"/>
            </w:tcBorders>
            <w:vAlign w:val="center"/>
          </w:tcPr>
          <w:p w14:paraId="3E69222A" w14:textId="77777777" w:rsidR="007B14AA" w:rsidRPr="000B2677" w:rsidRDefault="007B14A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Other  Loans &amp; Advances</w:t>
            </w:r>
            <w:r w:rsidR="00AA17F3">
              <w:rPr>
                <w:rFonts w:asciiTheme="minorHAnsi" w:hAnsiTheme="minorHAnsi" w:cstheme="minorHAnsi"/>
                <w:bCs/>
                <w:sz w:val="22"/>
                <w:szCs w:val="22"/>
              </w:rPr>
              <w:t xml:space="preserve"> as on LCD</w:t>
            </w:r>
          </w:p>
        </w:tc>
      </w:tr>
      <w:tr w:rsidR="007B14AA" w:rsidRPr="000B2677" w14:paraId="7C4FCF2D" w14:textId="77777777" w:rsidTr="004E2C32">
        <w:trPr>
          <w:trHeight w:val="283"/>
        </w:trPr>
        <w:tc>
          <w:tcPr>
            <w:tcW w:w="523" w:type="pct"/>
            <w:vMerge/>
          </w:tcPr>
          <w:p w14:paraId="4736BC16" w14:textId="77777777" w:rsidR="007B14AA" w:rsidRPr="000B2677" w:rsidRDefault="007B14AA" w:rsidP="007B14AA">
            <w:pPr>
              <w:numPr>
                <w:ilvl w:val="0"/>
                <w:numId w:val="6"/>
              </w:numPr>
              <w:spacing w:line="276" w:lineRule="auto"/>
              <w:rPr>
                <w:rFonts w:asciiTheme="minorHAnsi" w:hAnsiTheme="minorHAnsi" w:cstheme="minorHAnsi"/>
                <w:sz w:val="22"/>
                <w:szCs w:val="22"/>
              </w:rPr>
            </w:pPr>
          </w:p>
        </w:tc>
        <w:tc>
          <w:tcPr>
            <w:tcW w:w="1224" w:type="pct"/>
            <w:vMerge/>
          </w:tcPr>
          <w:p w14:paraId="19DA7E7F" w14:textId="77777777" w:rsidR="007B14AA" w:rsidRPr="000B2677" w:rsidRDefault="007B14AA"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6E339431" w14:textId="77777777" w:rsidR="007B14AA" w:rsidRPr="000B2677" w:rsidRDefault="007B14AA" w:rsidP="007B14AA">
            <w:pPr>
              <w:rPr>
                <w:rFonts w:asciiTheme="minorHAnsi" w:hAnsiTheme="minorHAnsi" w:cstheme="minorHAnsi"/>
                <w:b/>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Intangible and Other Assets</w:t>
            </w:r>
          </w:p>
        </w:tc>
        <w:tc>
          <w:tcPr>
            <w:tcW w:w="1675" w:type="pct"/>
            <w:tcBorders>
              <w:top w:val="single" w:sz="8" w:space="0" w:color="auto"/>
              <w:bottom w:val="single" w:sz="8" w:space="0" w:color="auto"/>
            </w:tcBorders>
            <w:vAlign w:val="center"/>
          </w:tcPr>
          <w:p w14:paraId="4BC915A2" w14:textId="77777777" w:rsidR="007B14AA" w:rsidRPr="000B2677" w:rsidRDefault="00DA596A" w:rsidP="007B14AA">
            <w:pPr>
              <w:rPr>
                <w:rFonts w:asciiTheme="minorHAnsi" w:hAnsiTheme="minorHAnsi" w:cstheme="minorHAnsi"/>
                <w:bCs/>
                <w:sz w:val="22"/>
                <w:szCs w:val="22"/>
              </w:rPr>
            </w:pPr>
            <w:r w:rsidRPr="000B2677">
              <w:rPr>
                <w:rFonts w:asciiTheme="minorHAnsi" w:hAnsiTheme="minorHAnsi" w:cstheme="minorHAnsi"/>
                <w:bCs/>
                <w:sz w:val="22"/>
                <w:szCs w:val="22"/>
              </w:rPr>
              <w:t xml:space="preserve">Details of </w:t>
            </w:r>
            <w:r w:rsidR="00F26F87" w:rsidRPr="000B2677">
              <w:rPr>
                <w:rFonts w:asciiTheme="minorHAnsi" w:hAnsiTheme="minorHAnsi" w:cstheme="minorHAnsi"/>
                <w:bCs/>
                <w:sz w:val="22"/>
                <w:szCs w:val="22"/>
              </w:rPr>
              <w:t>Intangible and Other Assets</w:t>
            </w:r>
            <w:r w:rsidR="00AA17F3">
              <w:rPr>
                <w:rFonts w:asciiTheme="minorHAnsi" w:hAnsiTheme="minorHAnsi" w:cstheme="minorHAnsi"/>
                <w:bCs/>
                <w:sz w:val="22"/>
                <w:szCs w:val="22"/>
              </w:rPr>
              <w:t xml:space="preserve"> as on LCD</w:t>
            </w:r>
          </w:p>
        </w:tc>
      </w:tr>
      <w:tr w:rsidR="00E80A8E" w:rsidRPr="000B2677" w14:paraId="09171F86" w14:textId="77777777" w:rsidTr="004E2C32">
        <w:trPr>
          <w:trHeight w:val="283"/>
        </w:trPr>
        <w:tc>
          <w:tcPr>
            <w:tcW w:w="523" w:type="pct"/>
            <w:tcBorders>
              <w:top w:val="single" w:sz="8" w:space="0" w:color="auto"/>
              <w:bottom w:val="single" w:sz="8" w:space="0" w:color="auto"/>
            </w:tcBorders>
          </w:tcPr>
          <w:p w14:paraId="1CCBDDB2" w14:textId="77777777" w:rsidR="00E80A8E" w:rsidRPr="000B2677" w:rsidRDefault="00E80A8E" w:rsidP="00E80A8E">
            <w:pPr>
              <w:numPr>
                <w:ilvl w:val="0"/>
                <w:numId w:val="6"/>
              </w:numPr>
              <w:spacing w:line="276" w:lineRule="auto"/>
              <w:rPr>
                <w:rFonts w:asciiTheme="minorHAnsi" w:hAnsiTheme="minorHAnsi" w:cstheme="minorHAnsi"/>
                <w:sz w:val="22"/>
                <w:szCs w:val="22"/>
              </w:rPr>
            </w:pPr>
          </w:p>
        </w:tc>
        <w:tc>
          <w:tcPr>
            <w:tcW w:w="1224" w:type="pct"/>
            <w:tcBorders>
              <w:top w:val="single" w:sz="8" w:space="0" w:color="auto"/>
              <w:bottom w:val="single" w:sz="8" w:space="0" w:color="auto"/>
            </w:tcBorders>
          </w:tcPr>
          <w:p w14:paraId="5404C251" w14:textId="77777777" w:rsidR="00E80A8E" w:rsidRPr="000B2677" w:rsidRDefault="00876337" w:rsidP="00E80A8E">
            <w:pPr>
              <w:spacing w:line="276" w:lineRule="auto"/>
              <w:rPr>
                <w:rFonts w:asciiTheme="minorHAnsi" w:hAnsiTheme="minorHAnsi" w:cstheme="minorHAnsi"/>
                <w:sz w:val="22"/>
                <w:szCs w:val="22"/>
              </w:rPr>
            </w:pPr>
            <w:r w:rsidRPr="000B2677">
              <w:rPr>
                <w:rFonts w:asciiTheme="minorHAnsi" w:hAnsiTheme="minorHAnsi" w:cstheme="minorHAnsi"/>
                <w:sz w:val="22"/>
                <w:szCs w:val="22"/>
              </w:rPr>
              <w:t>Annexure</w:t>
            </w:r>
            <w:r w:rsidR="002D298A" w:rsidRPr="000B2677">
              <w:rPr>
                <w:rFonts w:asciiTheme="minorHAnsi" w:hAnsiTheme="minorHAnsi" w:cstheme="minorHAnsi"/>
                <w:sz w:val="22"/>
                <w:szCs w:val="22"/>
              </w:rPr>
              <w:t>s</w:t>
            </w:r>
            <w:r w:rsidR="00E80A8E" w:rsidRPr="000B2677">
              <w:rPr>
                <w:rFonts w:asciiTheme="minorHAnsi" w:hAnsiTheme="minorHAnsi" w:cstheme="minorHAnsi"/>
                <w:sz w:val="22"/>
                <w:szCs w:val="22"/>
              </w:rPr>
              <w:t xml:space="preserve"> with the Report</w:t>
            </w:r>
          </w:p>
        </w:tc>
        <w:tc>
          <w:tcPr>
            <w:tcW w:w="3253" w:type="pct"/>
            <w:gridSpan w:val="2"/>
            <w:tcBorders>
              <w:top w:val="single" w:sz="8" w:space="0" w:color="auto"/>
              <w:bottom w:val="single" w:sz="8" w:space="0" w:color="auto"/>
            </w:tcBorders>
          </w:tcPr>
          <w:p w14:paraId="559F704C" w14:textId="77777777" w:rsidR="00E80A8E" w:rsidRPr="000B2677" w:rsidRDefault="00E80A8E" w:rsidP="00F26F87">
            <w:pPr>
              <w:pStyle w:val="ListParagraph"/>
              <w:numPr>
                <w:ilvl w:val="0"/>
                <w:numId w:val="34"/>
              </w:numPr>
              <w:spacing w:line="276" w:lineRule="auto"/>
              <w:ind w:left="353" w:hanging="141"/>
              <w:rPr>
                <w:rFonts w:asciiTheme="minorHAnsi" w:hAnsiTheme="minorHAnsi" w:cstheme="minorHAnsi"/>
                <w:sz w:val="22"/>
                <w:szCs w:val="22"/>
              </w:rPr>
            </w:pPr>
            <w:r w:rsidRPr="000B2677">
              <w:rPr>
                <w:rFonts w:asciiTheme="minorHAnsi" w:hAnsiTheme="minorHAnsi" w:cstheme="minorHAnsi"/>
                <w:sz w:val="22"/>
                <w:szCs w:val="22"/>
              </w:rPr>
              <w:t>Assumptions Remark</w:t>
            </w:r>
          </w:p>
          <w:p w14:paraId="60A3E967" w14:textId="77777777" w:rsidR="00E80A8E" w:rsidRPr="000B2677" w:rsidRDefault="00E80A8E" w:rsidP="00F26F87">
            <w:pPr>
              <w:pStyle w:val="ListParagraph"/>
              <w:numPr>
                <w:ilvl w:val="0"/>
                <w:numId w:val="34"/>
              </w:numPr>
              <w:spacing w:line="276" w:lineRule="auto"/>
              <w:ind w:left="353" w:hanging="141"/>
              <w:rPr>
                <w:rFonts w:asciiTheme="minorHAnsi" w:hAnsiTheme="minorHAnsi" w:cstheme="minorHAnsi"/>
                <w:sz w:val="22"/>
                <w:szCs w:val="22"/>
              </w:rPr>
            </w:pPr>
            <w:r w:rsidRPr="000B2677">
              <w:rPr>
                <w:rFonts w:asciiTheme="minorHAnsi" w:hAnsiTheme="minorHAnsi" w:cstheme="minorHAnsi"/>
                <w:bCs/>
                <w:sz w:val="22"/>
                <w:szCs w:val="22"/>
              </w:rPr>
              <w:t>Cash &amp; Cash Equivalent</w:t>
            </w:r>
            <w:r w:rsidR="00036859" w:rsidRPr="000B2677">
              <w:rPr>
                <w:rFonts w:asciiTheme="minorHAnsi" w:hAnsiTheme="minorHAnsi" w:cstheme="minorHAnsi"/>
                <w:bCs/>
                <w:sz w:val="22"/>
                <w:szCs w:val="22"/>
              </w:rPr>
              <w:t>s</w:t>
            </w:r>
          </w:p>
          <w:p w14:paraId="0B3DED70" w14:textId="77777777" w:rsidR="00F26F87" w:rsidRPr="000B2677" w:rsidRDefault="00F26F87" w:rsidP="00F26F87">
            <w:pPr>
              <w:pStyle w:val="ListParagraph"/>
              <w:numPr>
                <w:ilvl w:val="0"/>
                <w:numId w:val="34"/>
              </w:numPr>
              <w:spacing w:line="276" w:lineRule="auto"/>
              <w:ind w:left="353" w:hanging="141"/>
              <w:rPr>
                <w:rFonts w:asciiTheme="minorHAnsi" w:hAnsiTheme="minorHAnsi" w:cstheme="minorHAnsi"/>
                <w:sz w:val="22"/>
                <w:szCs w:val="22"/>
              </w:rPr>
            </w:pPr>
            <w:r w:rsidRPr="000B2677">
              <w:rPr>
                <w:rFonts w:asciiTheme="minorHAnsi" w:hAnsiTheme="minorHAnsi" w:cstheme="minorHAnsi"/>
                <w:bCs/>
                <w:sz w:val="22"/>
                <w:szCs w:val="22"/>
              </w:rPr>
              <w:t>Account &amp; Trade Receivables</w:t>
            </w:r>
            <w:r w:rsidRPr="000B2677">
              <w:rPr>
                <w:rFonts w:asciiTheme="minorHAnsi" w:hAnsiTheme="minorHAnsi" w:cstheme="minorHAnsi"/>
                <w:sz w:val="22"/>
                <w:szCs w:val="22"/>
              </w:rPr>
              <w:t xml:space="preserve"> </w:t>
            </w:r>
          </w:p>
          <w:p w14:paraId="61CA8D12" w14:textId="77777777" w:rsidR="00E80A8E" w:rsidRPr="000B2677" w:rsidRDefault="00F26F87" w:rsidP="00F26F87">
            <w:pPr>
              <w:pStyle w:val="ListParagraph"/>
              <w:numPr>
                <w:ilvl w:val="0"/>
                <w:numId w:val="34"/>
              </w:numPr>
              <w:spacing w:line="276" w:lineRule="auto"/>
              <w:ind w:left="353" w:hanging="141"/>
              <w:rPr>
                <w:rFonts w:asciiTheme="minorHAnsi" w:hAnsiTheme="minorHAnsi" w:cstheme="minorHAnsi"/>
                <w:sz w:val="22"/>
                <w:szCs w:val="22"/>
              </w:rPr>
            </w:pPr>
            <w:r w:rsidRPr="000B2677">
              <w:rPr>
                <w:rFonts w:asciiTheme="minorHAnsi" w:hAnsiTheme="minorHAnsi" w:cstheme="minorHAnsi"/>
                <w:bCs/>
                <w:sz w:val="22"/>
                <w:szCs w:val="22"/>
              </w:rPr>
              <w:t>Other Current Assets</w:t>
            </w:r>
          </w:p>
          <w:p w14:paraId="3292CBE6" w14:textId="77777777" w:rsidR="00F26F87" w:rsidRPr="000B2677" w:rsidRDefault="00F26F87" w:rsidP="00F26F87">
            <w:pPr>
              <w:pStyle w:val="ListParagraph"/>
              <w:numPr>
                <w:ilvl w:val="0"/>
                <w:numId w:val="34"/>
              </w:numPr>
              <w:spacing w:line="276" w:lineRule="auto"/>
              <w:ind w:left="353" w:hanging="141"/>
              <w:rPr>
                <w:rFonts w:asciiTheme="minorHAnsi" w:hAnsiTheme="minorHAnsi" w:cstheme="minorHAnsi"/>
                <w:sz w:val="22"/>
                <w:szCs w:val="22"/>
              </w:rPr>
            </w:pPr>
            <w:r w:rsidRPr="000B2677">
              <w:rPr>
                <w:rFonts w:asciiTheme="minorHAnsi" w:hAnsiTheme="minorHAnsi" w:cstheme="minorHAnsi"/>
                <w:bCs/>
                <w:sz w:val="22"/>
                <w:szCs w:val="22"/>
              </w:rPr>
              <w:t>Other  Loans &amp; Advances</w:t>
            </w:r>
          </w:p>
          <w:p w14:paraId="44A500A9" w14:textId="77777777" w:rsidR="00F26F87" w:rsidRPr="000B2677" w:rsidRDefault="00F26F87" w:rsidP="00F26F87">
            <w:pPr>
              <w:pStyle w:val="ListParagraph"/>
              <w:numPr>
                <w:ilvl w:val="0"/>
                <w:numId w:val="34"/>
              </w:numPr>
              <w:spacing w:line="276" w:lineRule="auto"/>
              <w:ind w:left="353" w:hanging="141"/>
              <w:rPr>
                <w:rFonts w:asciiTheme="minorHAnsi" w:hAnsiTheme="minorHAnsi" w:cstheme="minorHAnsi"/>
                <w:sz w:val="22"/>
                <w:szCs w:val="22"/>
              </w:rPr>
            </w:pPr>
            <w:r w:rsidRPr="000B2677">
              <w:rPr>
                <w:rFonts w:asciiTheme="minorHAnsi" w:hAnsiTheme="minorHAnsi" w:cstheme="minorHAnsi"/>
                <w:bCs/>
                <w:sz w:val="22"/>
                <w:szCs w:val="22"/>
              </w:rPr>
              <w:t>Intangible and Other Assets</w:t>
            </w:r>
          </w:p>
        </w:tc>
      </w:tr>
    </w:tbl>
    <w:p w14:paraId="57212022" w14:textId="77777777" w:rsidR="007E27C8" w:rsidRDefault="007E27C8"/>
    <w:p w14:paraId="2CDAAAFE" w14:textId="77777777" w:rsidR="007E27C8" w:rsidRDefault="007E27C8">
      <w:r>
        <w:br w:type="page"/>
      </w:r>
    </w:p>
    <w:tbl>
      <w:tblPr>
        <w:tblW w:w="4943" w:type="pct"/>
        <w:jc w:val="center"/>
        <w:tblBorders>
          <w:top w:val="single" w:sz="4" w:space="0" w:color="auto"/>
          <w:left w:val="single" w:sz="4" w:space="0" w:color="auto"/>
          <w:bottom w:val="single" w:sz="4" w:space="0" w:color="auto"/>
          <w:right w:val="single" w:sz="4" w:space="0" w:color="auto"/>
        </w:tblBorders>
        <w:tblCellMar>
          <w:top w:w="85" w:type="dxa"/>
          <w:bottom w:w="85" w:type="dxa"/>
        </w:tblCellMar>
        <w:tblLook w:val="04A0" w:firstRow="1" w:lastRow="0" w:firstColumn="1" w:lastColumn="0" w:noHBand="0" w:noVBand="1"/>
      </w:tblPr>
      <w:tblGrid>
        <w:gridCol w:w="1838"/>
        <w:gridCol w:w="7991"/>
      </w:tblGrid>
      <w:tr w:rsidR="00F9330F" w:rsidRPr="00660B1F" w14:paraId="06B711AD" w14:textId="77777777" w:rsidTr="005130D1">
        <w:trPr>
          <w:trHeight w:val="20"/>
          <w:jc w:val="center"/>
        </w:trPr>
        <w:tc>
          <w:tcPr>
            <w:tcW w:w="935" w:type="pct"/>
            <w:shd w:val="clear" w:color="auto" w:fill="002060"/>
            <w:vAlign w:val="center"/>
          </w:tcPr>
          <w:p w14:paraId="5BDEA8AA" w14:textId="77777777" w:rsidR="00F9330F" w:rsidRPr="00BF1B37" w:rsidRDefault="00CA5762" w:rsidP="00660B1F">
            <w:pPr>
              <w:jc w:val="center"/>
              <w:rPr>
                <w:rFonts w:ascii="Arial" w:hAnsi="Arial" w:cs="Arial"/>
                <w:b/>
                <w:sz w:val="22"/>
                <w:szCs w:val="20"/>
              </w:rPr>
            </w:pPr>
            <w:r>
              <w:rPr>
                <w:rFonts w:ascii="Arial" w:hAnsi="Arial" w:cs="Arial"/>
                <w:b/>
                <w:sz w:val="22"/>
                <w:szCs w:val="22"/>
              </w:rPr>
              <w:lastRenderedPageBreak/>
              <w:br w:type="page"/>
            </w:r>
            <w:r w:rsidR="00F9330F" w:rsidRPr="00BF1B37">
              <w:rPr>
                <w:rFonts w:ascii="Arial" w:hAnsi="Arial" w:cs="Arial"/>
                <w:b/>
                <w:sz w:val="22"/>
                <w:szCs w:val="20"/>
              </w:rPr>
              <w:t>PART B</w:t>
            </w:r>
          </w:p>
        </w:tc>
        <w:tc>
          <w:tcPr>
            <w:tcW w:w="4065" w:type="pct"/>
            <w:shd w:val="clear" w:color="auto" w:fill="DBE5F1" w:themeFill="accent1" w:themeFillTint="33"/>
            <w:vAlign w:val="center"/>
          </w:tcPr>
          <w:p w14:paraId="07F96C29" w14:textId="77777777" w:rsidR="00F9330F" w:rsidRPr="00BF1B37" w:rsidRDefault="00F9330F" w:rsidP="00BF1B37">
            <w:pPr>
              <w:jc w:val="center"/>
              <w:rPr>
                <w:rFonts w:ascii="Arial" w:hAnsi="Arial" w:cs="Arial"/>
                <w:b/>
                <w:sz w:val="22"/>
                <w:szCs w:val="20"/>
              </w:rPr>
            </w:pPr>
            <w:r w:rsidRPr="00BF1B37">
              <w:rPr>
                <w:rFonts w:ascii="Arial" w:hAnsi="Arial" w:cs="Arial"/>
                <w:b/>
                <w:sz w:val="22"/>
                <w:szCs w:val="20"/>
              </w:rPr>
              <w:t xml:space="preserve">PRELIMINARY INFORMATION OF </w:t>
            </w:r>
            <w:r w:rsidR="007A2B14">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382DD6D7" w14:textId="77777777" w:rsidR="00FA701C" w:rsidRPr="00A85ED1" w:rsidRDefault="00FA701C" w:rsidP="0056005A">
      <w:pPr>
        <w:spacing w:line="360" w:lineRule="auto"/>
        <w:ind w:left="5040"/>
        <w:rPr>
          <w:rFonts w:ascii="Arial" w:hAnsi="Arial" w:cs="Arial"/>
          <w:sz w:val="22"/>
          <w:szCs w:val="22"/>
        </w:rPr>
      </w:pPr>
    </w:p>
    <w:p w14:paraId="5197CA66" w14:textId="77777777" w:rsidR="00AE7197" w:rsidRDefault="000C392F" w:rsidP="000B6091">
      <w:pPr>
        <w:pStyle w:val="ListParagraph"/>
        <w:numPr>
          <w:ilvl w:val="0"/>
          <w:numId w:val="3"/>
        </w:numPr>
        <w:autoSpaceDE w:val="0"/>
        <w:autoSpaceDN w:val="0"/>
        <w:adjustRightInd w:val="0"/>
        <w:spacing w:line="480" w:lineRule="auto"/>
        <w:ind w:left="426" w:hanging="284"/>
        <w:jc w:val="both"/>
        <w:rPr>
          <w:rFonts w:ascii="Arial" w:hAnsi="Arial" w:cs="Arial"/>
          <w:b/>
          <w:sz w:val="22"/>
          <w:szCs w:val="22"/>
          <w:lang w:val="en-IN"/>
        </w:rPr>
      </w:pPr>
      <w:r w:rsidRPr="00775922">
        <w:rPr>
          <w:rFonts w:ascii="Arial" w:hAnsi="Arial" w:cs="Arial"/>
          <w:b/>
          <w:sz w:val="22"/>
          <w:szCs w:val="22"/>
          <w:lang w:val="en-IN"/>
        </w:rPr>
        <w:t>OVERVIEW OF THE COMPANY</w:t>
      </w:r>
      <w:r w:rsidR="00213909" w:rsidRPr="00775922">
        <w:rPr>
          <w:rFonts w:ascii="Arial" w:hAnsi="Arial" w:cs="Arial"/>
          <w:b/>
          <w:sz w:val="22"/>
          <w:szCs w:val="22"/>
          <w:lang w:val="en-IN"/>
        </w:rPr>
        <w:t>/</w:t>
      </w:r>
      <w:r w:rsidR="00213909" w:rsidRPr="00775922">
        <w:rPr>
          <w:rFonts w:ascii="Arial" w:hAnsi="Arial" w:cs="Arial"/>
          <w:b/>
          <w:sz w:val="22"/>
          <w:szCs w:val="22"/>
        </w:rPr>
        <w:t>CORPORATE DEBTOR</w:t>
      </w:r>
      <w:r w:rsidRPr="00775922">
        <w:rPr>
          <w:rFonts w:ascii="Arial" w:hAnsi="Arial" w:cs="Arial"/>
          <w:b/>
          <w:sz w:val="22"/>
          <w:szCs w:val="22"/>
          <w:lang w:val="en-IN"/>
        </w:rPr>
        <w:t xml:space="preserve">: </w:t>
      </w:r>
    </w:p>
    <w:p w14:paraId="473C9228" w14:textId="77777777" w:rsidR="00AE7197" w:rsidRDefault="00795801" w:rsidP="000B6091">
      <w:pPr>
        <w:pStyle w:val="ListParagraph"/>
        <w:autoSpaceDE w:val="0"/>
        <w:autoSpaceDN w:val="0"/>
        <w:adjustRightInd w:val="0"/>
        <w:spacing w:line="360" w:lineRule="auto"/>
        <w:ind w:left="426"/>
        <w:jc w:val="both"/>
        <w:rPr>
          <w:rFonts w:ascii="Arial" w:hAnsi="Arial" w:cs="Arial"/>
          <w:sz w:val="22"/>
          <w:szCs w:val="22"/>
          <w:lang w:val="en-IN"/>
        </w:rPr>
      </w:pPr>
      <w:r w:rsidRPr="00AE7197">
        <w:rPr>
          <w:rFonts w:ascii="Arial" w:hAnsi="Arial" w:cs="Arial"/>
          <w:sz w:val="22"/>
          <w:szCs w:val="22"/>
          <w:lang w:val="en-IN"/>
        </w:rPr>
        <w:t>Cox &amp; Kings is the longest established travel company in the world. Its distinguished history began in 1758 when it was appointed as general agents to the regiment of Foot Guards in India under the command of Lord Ligonier.</w:t>
      </w:r>
    </w:p>
    <w:p w14:paraId="79BFDFF8" w14:textId="77777777" w:rsidR="00AE7197" w:rsidRDefault="00AE7197" w:rsidP="000B6091">
      <w:pPr>
        <w:pStyle w:val="ListParagraph"/>
        <w:autoSpaceDE w:val="0"/>
        <w:autoSpaceDN w:val="0"/>
        <w:adjustRightInd w:val="0"/>
        <w:spacing w:line="276" w:lineRule="auto"/>
        <w:ind w:left="426"/>
        <w:jc w:val="both"/>
        <w:rPr>
          <w:rFonts w:ascii="Arial" w:hAnsi="Arial" w:cs="Arial"/>
          <w:sz w:val="22"/>
          <w:szCs w:val="22"/>
          <w:lang w:val="en-IN"/>
        </w:rPr>
      </w:pPr>
    </w:p>
    <w:p w14:paraId="51002C52" w14:textId="77777777" w:rsidR="00795801" w:rsidRPr="00AE7197" w:rsidRDefault="00795801" w:rsidP="000B6091">
      <w:pPr>
        <w:pStyle w:val="ListParagraph"/>
        <w:autoSpaceDE w:val="0"/>
        <w:autoSpaceDN w:val="0"/>
        <w:adjustRightInd w:val="0"/>
        <w:spacing w:line="360" w:lineRule="auto"/>
        <w:ind w:left="426"/>
        <w:jc w:val="both"/>
        <w:rPr>
          <w:rFonts w:ascii="Arial" w:hAnsi="Arial" w:cs="Arial"/>
          <w:b/>
          <w:sz w:val="22"/>
          <w:szCs w:val="22"/>
          <w:lang w:val="en-IN"/>
        </w:rPr>
      </w:pPr>
      <w:r w:rsidRPr="00AE7197">
        <w:rPr>
          <w:rFonts w:ascii="Arial" w:hAnsi="Arial" w:cs="Arial"/>
          <w:sz w:val="22"/>
          <w:szCs w:val="22"/>
          <w:lang w:val="en-IN"/>
        </w:rPr>
        <w:t>Company was incorporated under the name of the Eastern Carrying Company Limited on June 7, 1939 under the Indian Companies Act, VII of 1913. The name of the company was subsequently changed to Cox and Kings (India) Limited and the consequent fresh Certificate of Incorporation was granted on February 23, 1950.</w:t>
      </w:r>
    </w:p>
    <w:p w14:paraId="0EB1301E" w14:textId="77777777" w:rsidR="00795801" w:rsidRPr="00795801" w:rsidRDefault="00795801" w:rsidP="000B6091">
      <w:pPr>
        <w:pStyle w:val="ListParagraph"/>
        <w:autoSpaceDE w:val="0"/>
        <w:autoSpaceDN w:val="0"/>
        <w:adjustRightInd w:val="0"/>
        <w:spacing w:line="276" w:lineRule="auto"/>
        <w:ind w:left="426"/>
        <w:jc w:val="both"/>
        <w:rPr>
          <w:rFonts w:ascii="Arial" w:hAnsi="Arial" w:cs="Arial"/>
          <w:sz w:val="22"/>
          <w:szCs w:val="22"/>
          <w:lang w:val="en-IN"/>
        </w:rPr>
      </w:pPr>
    </w:p>
    <w:p w14:paraId="3E8F98B5" w14:textId="77777777" w:rsidR="00FC6FAD" w:rsidRPr="00795801" w:rsidRDefault="00FC6FAD" w:rsidP="000B6091">
      <w:pPr>
        <w:pStyle w:val="ListParagraph"/>
        <w:autoSpaceDE w:val="0"/>
        <w:autoSpaceDN w:val="0"/>
        <w:adjustRightInd w:val="0"/>
        <w:spacing w:line="360" w:lineRule="auto"/>
        <w:ind w:left="426"/>
        <w:jc w:val="both"/>
        <w:rPr>
          <w:rFonts w:ascii="Arial" w:hAnsi="Arial" w:cs="Arial"/>
          <w:sz w:val="22"/>
          <w:szCs w:val="22"/>
          <w:lang w:val="en-IN"/>
        </w:rPr>
      </w:pPr>
      <w:r w:rsidRPr="00795801">
        <w:rPr>
          <w:rFonts w:ascii="Arial" w:hAnsi="Arial" w:cs="Arial"/>
          <w:sz w:val="22"/>
          <w:szCs w:val="22"/>
        </w:rPr>
        <w:t>M/s. Cox and Kings Limited was incorporated on 7</w:t>
      </w:r>
      <w:r w:rsidRPr="00795801">
        <w:rPr>
          <w:rFonts w:ascii="Arial" w:hAnsi="Arial" w:cs="Arial"/>
          <w:sz w:val="22"/>
          <w:szCs w:val="22"/>
          <w:vertAlign w:val="superscript"/>
        </w:rPr>
        <w:t>th</w:t>
      </w:r>
      <w:r w:rsidRPr="00795801">
        <w:rPr>
          <w:rFonts w:ascii="Arial" w:hAnsi="Arial" w:cs="Arial"/>
          <w:sz w:val="22"/>
          <w:szCs w:val="22"/>
        </w:rPr>
        <w:t xml:space="preserve"> June 1939. It is classified as a Non-Government company limited by shares and is registered at Registrar of Companies, Mumbai. Its authorized share capital is Rs.1,10,00,00,000 and its paid-up capital is Rs.88,28,24,450. </w:t>
      </w:r>
    </w:p>
    <w:p w14:paraId="25E23F3B" w14:textId="77777777" w:rsidR="00FC6FAD" w:rsidRPr="000B2677" w:rsidRDefault="00FC6FAD" w:rsidP="00AE7197">
      <w:pPr>
        <w:pStyle w:val="ListParagraph"/>
        <w:tabs>
          <w:tab w:val="left" w:pos="8190"/>
        </w:tabs>
        <w:spacing w:line="276" w:lineRule="auto"/>
        <w:ind w:left="360"/>
        <w:jc w:val="both"/>
        <w:outlineLvl w:val="0"/>
        <w:rPr>
          <w:rFonts w:ascii="Arial" w:hAnsi="Arial" w:cs="Arial"/>
          <w:sz w:val="22"/>
          <w:szCs w:val="22"/>
        </w:rPr>
      </w:pPr>
    </w:p>
    <w:p w14:paraId="73A08E5A" w14:textId="77777777" w:rsidR="00FC6FAD" w:rsidRPr="000B2677" w:rsidRDefault="00FC6FAD" w:rsidP="000B6091">
      <w:pPr>
        <w:pStyle w:val="ListParagraph"/>
        <w:tabs>
          <w:tab w:val="left" w:pos="8190"/>
        </w:tabs>
        <w:spacing w:line="360" w:lineRule="auto"/>
        <w:ind w:left="426"/>
        <w:jc w:val="both"/>
        <w:outlineLvl w:val="0"/>
        <w:rPr>
          <w:rFonts w:ascii="Arial" w:hAnsi="Arial" w:cs="Arial"/>
          <w:sz w:val="22"/>
          <w:szCs w:val="22"/>
        </w:rPr>
      </w:pPr>
      <w:r w:rsidRPr="000B2677">
        <w:rPr>
          <w:rFonts w:ascii="Arial" w:hAnsi="Arial" w:cs="Arial"/>
          <w:sz w:val="22"/>
          <w:szCs w:val="22"/>
        </w:rPr>
        <w:t>M/S. Cox and Kings Limited Annual General Meeting (AGM) was last held on 27</w:t>
      </w:r>
      <w:r w:rsidRPr="000B2677">
        <w:rPr>
          <w:rFonts w:ascii="Arial" w:hAnsi="Arial" w:cs="Arial"/>
          <w:sz w:val="22"/>
          <w:szCs w:val="22"/>
          <w:vertAlign w:val="superscript"/>
        </w:rPr>
        <w:t>th</w:t>
      </w:r>
      <w:r w:rsidRPr="000B2677">
        <w:rPr>
          <w:rFonts w:ascii="Arial" w:hAnsi="Arial" w:cs="Arial"/>
          <w:sz w:val="22"/>
          <w:szCs w:val="22"/>
        </w:rPr>
        <w:t xml:space="preserve"> September 2018 and as per records from Ministry of Corporate Affairs (MCA), its balance sheet was last filed on 31</w:t>
      </w:r>
      <w:r w:rsidRPr="000B2677">
        <w:rPr>
          <w:rFonts w:ascii="Arial" w:hAnsi="Arial" w:cs="Arial"/>
          <w:sz w:val="22"/>
          <w:szCs w:val="22"/>
          <w:vertAlign w:val="superscript"/>
        </w:rPr>
        <w:t>st</w:t>
      </w:r>
      <w:r w:rsidRPr="000B2677">
        <w:rPr>
          <w:rFonts w:ascii="Arial" w:hAnsi="Arial" w:cs="Arial"/>
          <w:sz w:val="22"/>
          <w:szCs w:val="22"/>
        </w:rPr>
        <w:t xml:space="preserve"> March 2018.</w:t>
      </w:r>
    </w:p>
    <w:p w14:paraId="7181FD51" w14:textId="77777777" w:rsidR="00FC6FAD" w:rsidRPr="00775922" w:rsidRDefault="00FC6FAD" w:rsidP="000B6091">
      <w:pPr>
        <w:spacing w:line="276" w:lineRule="auto"/>
        <w:ind w:left="284"/>
        <w:jc w:val="both"/>
        <w:rPr>
          <w:rFonts w:ascii="Arial" w:hAnsi="Arial" w:cs="Arial"/>
          <w:sz w:val="22"/>
          <w:szCs w:val="22"/>
        </w:rPr>
      </w:pPr>
    </w:p>
    <w:p w14:paraId="22DFF88D" w14:textId="77777777" w:rsidR="00FC6FAD" w:rsidRPr="00775922" w:rsidRDefault="00FC6FAD" w:rsidP="000B6091">
      <w:pPr>
        <w:spacing w:line="480" w:lineRule="auto"/>
        <w:ind w:left="426"/>
        <w:jc w:val="both"/>
        <w:rPr>
          <w:rFonts w:ascii="Arial" w:hAnsi="Arial" w:cs="Arial"/>
          <w:sz w:val="22"/>
          <w:szCs w:val="22"/>
        </w:rPr>
      </w:pPr>
      <w:r w:rsidRPr="00775922">
        <w:rPr>
          <w:rFonts w:ascii="Arial" w:hAnsi="Arial" w:cs="Arial"/>
          <w:sz w:val="22"/>
          <w:szCs w:val="22"/>
        </w:rPr>
        <w:t xml:space="preserve">Directors of </w:t>
      </w:r>
      <w:r>
        <w:rPr>
          <w:rFonts w:ascii="Arial" w:hAnsi="Arial" w:cs="Arial"/>
          <w:sz w:val="22"/>
          <w:szCs w:val="22"/>
        </w:rPr>
        <w:t xml:space="preserve">M/s. Cox and Kings Limited </w:t>
      </w:r>
      <w:r w:rsidRPr="00775922">
        <w:rPr>
          <w:rFonts w:ascii="Arial" w:hAnsi="Arial" w:cs="Arial"/>
          <w:sz w:val="22"/>
          <w:szCs w:val="22"/>
        </w:rPr>
        <w:t>are:</w:t>
      </w:r>
      <w:r>
        <w:rPr>
          <w:rFonts w:ascii="Arial" w:hAnsi="Arial" w:cs="Arial"/>
          <w:sz w:val="22"/>
          <w:szCs w:val="22"/>
        </w:rPr>
        <w:tab/>
      </w:r>
    </w:p>
    <w:p w14:paraId="054EF0E6" w14:textId="77777777" w:rsidR="00FC6FAD" w:rsidRPr="006539EB" w:rsidRDefault="00FC6FAD" w:rsidP="000B6091">
      <w:pPr>
        <w:pStyle w:val="ListParagraph"/>
        <w:numPr>
          <w:ilvl w:val="0"/>
          <w:numId w:val="15"/>
        </w:numPr>
        <w:spacing w:line="360" w:lineRule="auto"/>
        <w:ind w:left="851"/>
        <w:jc w:val="both"/>
        <w:rPr>
          <w:rFonts w:ascii="Arial" w:hAnsi="Arial" w:cs="Arial"/>
          <w:sz w:val="22"/>
          <w:szCs w:val="22"/>
        </w:rPr>
      </w:pPr>
      <w:r w:rsidRPr="006539EB">
        <w:rPr>
          <w:rFonts w:ascii="Arial" w:hAnsi="Arial" w:cs="Arial"/>
          <w:sz w:val="22"/>
          <w:szCs w:val="22"/>
        </w:rPr>
        <w:t>Aj</w:t>
      </w:r>
      <w:r>
        <w:rPr>
          <w:rFonts w:ascii="Arial" w:hAnsi="Arial" w:cs="Arial"/>
          <w:sz w:val="22"/>
          <w:szCs w:val="22"/>
        </w:rPr>
        <w:t>ay</w:t>
      </w:r>
      <w:r w:rsidR="000B6091">
        <w:rPr>
          <w:rFonts w:ascii="Arial" w:hAnsi="Arial" w:cs="Arial"/>
          <w:sz w:val="22"/>
          <w:szCs w:val="22"/>
        </w:rPr>
        <w:t xml:space="preserve"> </w:t>
      </w:r>
      <w:proofErr w:type="spellStart"/>
      <w:r w:rsidR="000B6091">
        <w:rPr>
          <w:rFonts w:ascii="Arial" w:hAnsi="Arial" w:cs="Arial"/>
          <w:sz w:val="22"/>
          <w:szCs w:val="22"/>
        </w:rPr>
        <w:t>Ajit</w:t>
      </w:r>
      <w:proofErr w:type="spellEnd"/>
      <w:r w:rsidR="000B6091">
        <w:rPr>
          <w:rFonts w:ascii="Arial" w:hAnsi="Arial" w:cs="Arial"/>
          <w:sz w:val="22"/>
          <w:szCs w:val="22"/>
        </w:rPr>
        <w:t xml:space="preserve"> Peter </w:t>
      </w:r>
      <w:proofErr w:type="spellStart"/>
      <w:r w:rsidR="000B6091">
        <w:rPr>
          <w:rFonts w:ascii="Arial" w:hAnsi="Arial" w:cs="Arial"/>
          <w:sz w:val="22"/>
          <w:szCs w:val="22"/>
        </w:rPr>
        <w:t>Kerkar</w:t>
      </w:r>
      <w:proofErr w:type="spellEnd"/>
      <w:r w:rsidR="000B6091">
        <w:rPr>
          <w:rFonts w:ascii="Arial" w:hAnsi="Arial" w:cs="Arial"/>
          <w:sz w:val="22"/>
          <w:szCs w:val="22"/>
        </w:rPr>
        <w:t xml:space="preserve"> </w:t>
      </w:r>
      <w:r w:rsidR="000B6091">
        <w:rPr>
          <w:rFonts w:ascii="Arial" w:hAnsi="Arial" w:cs="Arial"/>
          <w:sz w:val="22"/>
          <w:szCs w:val="22"/>
        </w:rPr>
        <w:tab/>
        <w:t xml:space="preserve">      </w:t>
      </w:r>
      <w:r w:rsidRPr="006539EB">
        <w:rPr>
          <w:rFonts w:ascii="Arial" w:hAnsi="Arial" w:cs="Arial"/>
          <w:sz w:val="22"/>
          <w:szCs w:val="22"/>
        </w:rPr>
        <w:t>(DIN No.: 00202891)</w:t>
      </w:r>
    </w:p>
    <w:p w14:paraId="407C5975" w14:textId="77777777" w:rsidR="00FC6FAD" w:rsidRPr="006539EB" w:rsidRDefault="00FC6FAD" w:rsidP="000B6091">
      <w:pPr>
        <w:pStyle w:val="ListParagraph"/>
        <w:numPr>
          <w:ilvl w:val="0"/>
          <w:numId w:val="15"/>
        </w:numPr>
        <w:spacing w:line="360" w:lineRule="auto"/>
        <w:ind w:left="851"/>
        <w:jc w:val="both"/>
        <w:rPr>
          <w:rFonts w:ascii="Arial" w:hAnsi="Arial" w:cs="Arial"/>
          <w:sz w:val="22"/>
          <w:szCs w:val="22"/>
        </w:rPr>
      </w:pPr>
      <w:proofErr w:type="spellStart"/>
      <w:r w:rsidRPr="006539EB">
        <w:rPr>
          <w:rFonts w:ascii="Arial" w:hAnsi="Arial" w:cs="Arial"/>
          <w:sz w:val="22"/>
          <w:szCs w:val="22"/>
        </w:rPr>
        <w:t>Urshilla</w:t>
      </w:r>
      <w:proofErr w:type="spellEnd"/>
      <w:r w:rsidRPr="006539EB">
        <w:rPr>
          <w:rFonts w:ascii="Arial" w:hAnsi="Arial" w:cs="Arial"/>
          <w:sz w:val="22"/>
          <w:szCs w:val="22"/>
        </w:rPr>
        <w:t xml:space="preserve"> </w:t>
      </w:r>
      <w:proofErr w:type="spellStart"/>
      <w:r w:rsidRPr="006539EB">
        <w:rPr>
          <w:rFonts w:ascii="Arial" w:hAnsi="Arial" w:cs="Arial"/>
          <w:sz w:val="22"/>
          <w:szCs w:val="22"/>
        </w:rPr>
        <w:t>Kerkar</w:t>
      </w:r>
      <w:proofErr w:type="spellEnd"/>
      <w:r w:rsidRPr="006539EB">
        <w:rPr>
          <w:rFonts w:ascii="Arial" w:hAnsi="Arial" w:cs="Arial"/>
          <w:sz w:val="22"/>
          <w:szCs w:val="22"/>
        </w:rPr>
        <w:t xml:space="preserve">                           (DIN No.: 00021210)</w:t>
      </w:r>
    </w:p>
    <w:p w14:paraId="7D80B64A" w14:textId="77777777" w:rsidR="00FC6FAD" w:rsidRPr="006539EB" w:rsidRDefault="00FC6FAD" w:rsidP="000B6091">
      <w:pPr>
        <w:pStyle w:val="ListParagraph"/>
        <w:numPr>
          <w:ilvl w:val="0"/>
          <w:numId w:val="15"/>
        </w:numPr>
        <w:spacing w:line="360" w:lineRule="auto"/>
        <w:ind w:left="851"/>
        <w:jc w:val="both"/>
        <w:rPr>
          <w:rFonts w:ascii="Arial" w:hAnsi="Arial" w:cs="Arial"/>
          <w:sz w:val="22"/>
          <w:szCs w:val="22"/>
        </w:rPr>
      </w:pPr>
      <w:proofErr w:type="spellStart"/>
      <w:r w:rsidRPr="006539EB">
        <w:rPr>
          <w:rFonts w:ascii="Arial" w:hAnsi="Arial" w:cs="Arial"/>
          <w:sz w:val="22"/>
          <w:szCs w:val="22"/>
        </w:rPr>
        <w:t>Pesi</w:t>
      </w:r>
      <w:proofErr w:type="spellEnd"/>
      <w:r w:rsidRPr="006539EB">
        <w:rPr>
          <w:rFonts w:ascii="Arial" w:hAnsi="Arial" w:cs="Arial"/>
          <w:sz w:val="22"/>
          <w:szCs w:val="22"/>
        </w:rPr>
        <w:t xml:space="preserve"> </w:t>
      </w:r>
      <w:proofErr w:type="spellStart"/>
      <w:r w:rsidRPr="006539EB">
        <w:rPr>
          <w:rFonts w:ascii="Arial" w:hAnsi="Arial" w:cs="Arial"/>
          <w:sz w:val="22"/>
          <w:szCs w:val="22"/>
        </w:rPr>
        <w:t>Shavak</w:t>
      </w:r>
      <w:proofErr w:type="spellEnd"/>
      <w:r w:rsidRPr="006539EB">
        <w:rPr>
          <w:rFonts w:ascii="Arial" w:hAnsi="Arial" w:cs="Arial"/>
          <w:sz w:val="22"/>
          <w:szCs w:val="22"/>
        </w:rPr>
        <w:t xml:space="preserve"> Patel                     (DIN No.: 00016091)</w:t>
      </w:r>
    </w:p>
    <w:p w14:paraId="4DDE3E73" w14:textId="77777777" w:rsidR="00FC6FAD" w:rsidRPr="006539EB" w:rsidRDefault="00FC6FAD" w:rsidP="000B6091">
      <w:pPr>
        <w:pStyle w:val="ListParagraph"/>
        <w:numPr>
          <w:ilvl w:val="0"/>
          <w:numId w:val="15"/>
        </w:numPr>
        <w:spacing w:line="360" w:lineRule="auto"/>
        <w:ind w:left="851"/>
        <w:jc w:val="both"/>
        <w:rPr>
          <w:rFonts w:ascii="Arial" w:hAnsi="Arial" w:cs="Arial"/>
          <w:sz w:val="22"/>
          <w:szCs w:val="22"/>
        </w:rPr>
      </w:pPr>
      <w:proofErr w:type="spellStart"/>
      <w:r w:rsidRPr="006539EB">
        <w:rPr>
          <w:rFonts w:ascii="Arial" w:hAnsi="Arial" w:cs="Arial"/>
          <w:sz w:val="22"/>
          <w:szCs w:val="22"/>
        </w:rPr>
        <w:t>Mahalinga</w:t>
      </w:r>
      <w:proofErr w:type="spellEnd"/>
      <w:r w:rsidRPr="006539EB">
        <w:rPr>
          <w:rFonts w:ascii="Arial" w:hAnsi="Arial" w:cs="Arial"/>
          <w:sz w:val="22"/>
          <w:szCs w:val="22"/>
        </w:rPr>
        <w:t xml:space="preserve"> Narayanan               (DIN No.: 00159288)</w:t>
      </w:r>
    </w:p>
    <w:p w14:paraId="620EAE7F" w14:textId="77777777" w:rsidR="00FC6FAD" w:rsidRPr="009D3844" w:rsidRDefault="00FC6FAD" w:rsidP="000B6091">
      <w:pPr>
        <w:pStyle w:val="ListParagraph"/>
        <w:numPr>
          <w:ilvl w:val="0"/>
          <w:numId w:val="15"/>
        </w:numPr>
        <w:spacing w:line="360" w:lineRule="auto"/>
        <w:ind w:left="851"/>
        <w:jc w:val="both"/>
        <w:rPr>
          <w:rFonts w:ascii="Arial" w:hAnsi="Arial" w:cs="Arial"/>
          <w:sz w:val="22"/>
          <w:szCs w:val="22"/>
        </w:rPr>
      </w:pPr>
      <w:r w:rsidRPr="006539EB">
        <w:rPr>
          <w:rFonts w:ascii="Arial" w:hAnsi="Arial" w:cs="Arial"/>
          <w:sz w:val="22"/>
          <w:szCs w:val="22"/>
        </w:rPr>
        <w:t>Anthony Bruton Meyrick Good  (DIN No.: 00189453)</w:t>
      </w:r>
    </w:p>
    <w:p w14:paraId="68492D7A" w14:textId="77777777" w:rsidR="00FC6FAD" w:rsidRPr="00204E70" w:rsidRDefault="00FC6FAD" w:rsidP="000B2677">
      <w:pPr>
        <w:spacing w:line="276" w:lineRule="auto"/>
        <w:jc w:val="both"/>
        <w:rPr>
          <w:rStyle w:val="gd"/>
          <w:rFonts w:ascii="Arial" w:hAnsi="Arial" w:cs="Arial"/>
          <w:sz w:val="22"/>
          <w:szCs w:val="22"/>
        </w:rPr>
      </w:pPr>
    </w:p>
    <w:p w14:paraId="5A629E60" w14:textId="77777777" w:rsidR="00FC6FAD" w:rsidRPr="000B6091" w:rsidRDefault="00FC6FAD" w:rsidP="000B6091">
      <w:pPr>
        <w:tabs>
          <w:tab w:val="left" w:pos="142"/>
          <w:tab w:val="left" w:pos="8190"/>
        </w:tabs>
        <w:spacing w:line="360" w:lineRule="auto"/>
        <w:ind w:left="426"/>
        <w:jc w:val="both"/>
        <w:outlineLvl w:val="0"/>
        <w:rPr>
          <w:rFonts w:ascii="Arial" w:hAnsi="Arial" w:cs="Arial"/>
          <w:sz w:val="22"/>
          <w:szCs w:val="22"/>
        </w:rPr>
      </w:pPr>
      <w:r w:rsidRPr="000B6091">
        <w:rPr>
          <w:rFonts w:ascii="Arial" w:hAnsi="Arial" w:cs="Arial"/>
          <w:sz w:val="22"/>
          <w:szCs w:val="22"/>
        </w:rPr>
        <w:t xml:space="preserve">M/s. Cox and Kings Limited’s Corporate Identification Number (CIN) is </w:t>
      </w:r>
      <w:hyperlink r:id="rId8" w:history="1">
        <w:r w:rsidRPr="000B6091">
          <w:rPr>
            <w:rFonts w:ascii="Arial" w:hAnsi="Arial" w:cs="Arial"/>
            <w:sz w:val="22"/>
            <w:szCs w:val="22"/>
          </w:rPr>
          <w:br/>
          <w:t>L63040MH1939PLC011352</w:t>
        </w:r>
      </w:hyperlink>
      <w:r w:rsidRPr="000B6091">
        <w:rPr>
          <w:rFonts w:ascii="Arial" w:hAnsi="Arial" w:cs="Arial"/>
          <w:sz w:val="22"/>
          <w:szCs w:val="22"/>
        </w:rPr>
        <w:t xml:space="preserve"> and its registration number is 011352. Its Email address is thomasct@coxandkings.com and its registered address is 1</w:t>
      </w:r>
      <w:r w:rsidRPr="000B6091">
        <w:rPr>
          <w:rFonts w:ascii="Arial" w:hAnsi="Arial" w:cs="Arial"/>
          <w:sz w:val="22"/>
          <w:szCs w:val="22"/>
          <w:vertAlign w:val="superscript"/>
        </w:rPr>
        <w:t>st</w:t>
      </w:r>
      <w:r w:rsidRPr="000B6091">
        <w:rPr>
          <w:rFonts w:ascii="Arial" w:hAnsi="Arial" w:cs="Arial"/>
          <w:sz w:val="22"/>
          <w:szCs w:val="22"/>
        </w:rPr>
        <w:t xml:space="preserve"> Floor, Turner Morrison Building, 16 Bank Street, Mumbai - 400 023, Maharashtra, India. </w:t>
      </w:r>
    </w:p>
    <w:p w14:paraId="1462A8C9" w14:textId="77777777" w:rsidR="00AE7197" w:rsidRDefault="00AE7197" w:rsidP="00AE7197">
      <w:pPr>
        <w:pStyle w:val="ListParagraph"/>
        <w:tabs>
          <w:tab w:val="left" w:pos="8190"/>
        </w:tabs>
        <w:spacing w:line="276" w:lineRule="auto"/>
        <w:ind w:left="360"/>
        <w:jc w:val="both"/>
        <w:outlineLvl w:val="0"/>
        <w:rPr>
          <w:rFonts w:ascii="Arial" w:hAnsi="Arial" w:cs="Arial"/>
          <w:sz w:val="22"/>
          <w:szCs w:val="22"/>
        </w:rPr>
      </w:pPr>
    </w:p>
    <w:p w14:paraId="27F1EDAE" w14:textId="77777777" w:rsidR="0001634B" w:rsidRPr="00AE7197" w:rsidRDefault="00AE7197" w:rsidP="00AE7197">
      <w:pPr>
        <w:pStyle w:val="ListParagraph"/>
        <w:tabs>
          <w:tab w:val="left" w:pos="8190"/>
        </w:tabs>
        <w:spacing w:line="360" w:lineRule="auto"/>
        <w:ind w:left="360"/>
        <w:jc w:val="both"/>
        <w:outlineLvl w:val="0"/>
        <w:rPr>
          <w:rFonts w:ascii="Arial" w:hAnsi="Arial" w:cs="Arial"/>
          <w:sz w:val="22"/>
          <w:szCs w:val="22"/>
        </w:rPr>
      </w:pPr>
      <w:r>
        <w:rPr>
          <w:rFonts w:ascii="Arial" w:hAnsi="Arial" w:cs="Arial"/>
          <w:sz w:val="22"/>
          <w:szCs w:val="22"/>
        </w:rPr>
        <w:t>Now the company is under Liquidation process and Mr</w:t>
      </w:r>
      <w:r w:rsidRPr="00AE7197">
        <w:rPr>
          <w:rFonts w:ascii="Arial" w:hAnsi="Arial" w:cs="Arial"/>
          <w:sz w:val="22"/>
          <w:szCs w:val="22"/>
        </w:rPr>
        <w:t>. Ashutosh Agarwala, having Registration No.</w:t>
      </w:r>
      <w:r>
        <w:rPr>
          <w:rFonts w:ascii="Arial" w:hAnsi="Arial" w:cs="Arial"/>
          <w:sz w:val="22"/>
          <w:szCs w:val="22"/>
        </w:rPr>
        <w:t xml:space="preserve"> </w:t>
      </w:r>
      <w:r w:rsidRPr="00AE7197">
        <w:rPr>
          <w:rFonts w:ascii="Arial" w:hAnsi="Arial" w:cs="Arial"/>
          <w:sz w:val="22"/>
          <w:szCs w:val="22"/>
        </w:rPr>
        <w:t>IBBI/IPA-001/IP-P01123/2018-2019/11901 and having</w:t>
      </w:r>
      <w:r>
        <w:rPr>
          <w:rFonts w:ascii="Arial" w:hAnsi="Arial" w:cs="Arial"/>
          <w:sz w:val="22"/>
          <w:szCs w:val="22"/>
        </w:rPr>
        <w:t xml:space="preserve"> </w:t>
      </w:r>
      <w:r w:rsidRPr="00AE7197">
        <w:rPr>
          <w:rFonts w:ascii="Arial" w:hAnsi="Arial" w:cs="Arial"/>
          <w:sz w:val="22"/>
          <w:szCs w:val="22"/>
        </w:rPr>
        <w:t>office at: D-1005, Ashok Towers, Dr. S.S. Rao Road, Parel,</w:t>
      </w:r>
      <w:r>
        <w:rPr>
          <w:rFonts w:ascii="Arial" w:hAnsi="Arial" w:cs="Arial"/>
          <w:sz w:val="22"/>
          <w:szCs w:val="22"/>
        </w:rPr>
        <w:t xml:space="preserve"> </w:t>
      </w:r>
      <w:r w:rsidRPr="00AE7197">
        <w:rPr>
          <w:rFonts w:ascii="Arial" w:hAnsi="Arial" w:cs="Arial"/>
          <w:sz w:val="22"/>
          <w:szCs w:val="22"/>
        </w:rPr>
        <w:t xml:space="preserve">Mumbai </w:t>
      </w:r>
      <w:r>
        <w:rPr>
          <w:rFonts w:ascii="Arial" w:hAnsi="Arial" w:cs="Arial"/>
          <w:sz w:val="22"/>
          <w:szCs w:val="22"/>
        </w:rPr>
        <w:t>–</w:t>
      </w:r>
      <w:r w:rsidRPr="00AE7197">
        <w:rPr>
          <w:rFonts w:ascii="Arial" w:hAnsi="Arial" w:cs="Arial"/>
          <w:sz w:val="22"/>
          <w:szCs w:val="22"/>
        </w:rPr>
        <w:t xml:space="preserve"> 400012</w:t>
      </w:r>
      <w:r>
        <w:rPr>
          <w:rFonts w:ascii="Arial" w:hAnsi="Arial" w:cs="Arial"/>
          <w:sz w:val="22"/>
          <w:szCs w:val="22"/>
        </w:rPr>
        <w:t xml:space="preserve"> has been appointed as liquidator of the company.</w:t>
      </w:r>
    </w:p>
    <w:p w14:paraId="0737EAB4" w14:textId="77777777" w:rsidR="00DE60F6" w:rsidRPr="00775922" w:rsidRDefault="000C392F" w:rsidP="00AE7197">
      <w:pPr>
        <w:pStyle w:val="ListParagraph"/>
        <w:numPr>
          <w:ilvl w:val="0"/>
          <w:numId w:val="3"/>
        </w:numPr>
        <w:autoSpaceDE w:val="0"/>
        <w:autoSpaceDN w:val="0"/>
        <w:adjustRightInd w:val="0"/>
        <w:spacing w:line="480" w:lineRule="auto"/>
        <w:ind w:left="426" w:hanging="284"/>
        <w:jc w:val="both"/>
        <w:rPr>
          <w:rFonts w:ascii="Arial" w:hAnsi="Arial" w:cs="Arial"/>
          <w:b/>
          <w:sz w:val="22"/>
          <w:szCs w:val="22"/>
          <w:lang w:val="en-IN"/>
        </w:rPr>
      </w:pPr>
      <w:r w:rsidRPr="00775922">
        <w:rPr>
          <w:rFonts w:ascii="Arial" w:hAnsi="Arial" w:cs="Arial"/>
          <w:b/>
          <w:sz w:val="22"/>
          <w:szCs w:val="22"/>
          <w:lang w:val="en-IN"/>
        </w:rPr>
        <w:lastRenderedPageBreak/>
        <w:t>METHODLOGY ADOPTED:</w:t>
      </w:r>
    </w:p>
    <w:p w14:paraId="0733C19A" w14:textId="77777777" w:rsidR="000B2677" w:rsidRPr="00AE7197" w:rsidRDefault="00DE60F6" w:rsidP="002E3819">
      <w:pPr>
        <w:pStyle w:val="ListParagraph"/>
        <w:spacing w:after="240" w:line="360" w:lineRule="auto"/>
        <w:ind w:left="426"/>
        <w:jc w:val="both"/>
        <w:rPr>
          <w:rFonts w:ascii="Arial" w:hAnsi="Arial" w:cs="Arial"/>
          <w:sz w:val="22"/>
          <w:szCs w:val="22"/>
          <w:lang w:val="en-IN"/>
        </w:rPr>
      </w:pPr>
      <w:r w:rsidRPr="00775922">
        <w:rPr>
          <w:rFonts w:ascii="Arial" w:hAnsi="Arial" w:cs="Arial"/>
          <w:sz w:val="22"/>
          <w:szCs w:val="22"/>
          <w:lang w:val="en-IN"/>
        </w:rPr>
        <w:t xml:space="preserve">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is more like </w:t>
      </w:r>
      <w:r w:rsidR="00253258" w:rsidRPr="00775922">
        <w:rPr>
          <w:rFonts w:ascii="Arial" w:hAnsi="Arial" w:cs="Arial"/>
          <w:sz w:val="22"/>
          <w:szCs w:val="22"/>
          <w:lang w:val="en-IN"/>
        </w:rPr>
        <w:t xml:space="preserve">assessment &amp; analysis rather than any </w:t>
      </w:r>
      <w:r w:rsidR="00D5676F" w:rsidRPr="00775922">
        <w:rPr>
          <w:rFonts w:ascii="Arial" w:hAnsi="Arial" w:cs="Arial"/>
          <w:sz w:val="22"/>
          <w:szCs w:val="22"/>
          <w:lang w:val="en-IN"/>
        </w:rPr>
        <w:t xml:space="preserve">scientific </w:t>
      </w:r>
      <w:r w:rsidR="00253258" w:rsidRPr="00775922">
        <w:rPr>
          <w:rFonts w:ascii="Arial" w:hAnsi="Arial" w:cs="Arial"/>
          <w:sz w:val="22"/>
          <w:szCs w:val="22"/>
          <w:lang w:val="en-IN"/>
        </w:rPr>
        <w:t xml:space="preserve">calculation based on any established norms, approach or </w:t>
      </w:r>
      <w:r w:rsidR="008909D6">
        <w:rPr>
          <w:rFonts w:ascii="Arial" w:hAnsi="Arial" w:cs="Arial"/>
          <w:sz w:val="22"/>
          <w:szCs w:val="22"/>
          <w:lang w:val="en-IN"/>
        </w:rPr>
        <w:t>formula.</w:t>
      </w:r>
      <w:r w:rsidR="00AE524A">
        <w:rPr>
          <w:rFonts w:ascii="Arial" w:hAnsi="Arial" w:cs="Arial"/>
          <w:sz w:val="22"/>
          <w:szCs w:val="22"/>
          <w:lang w:val="en-IN"/>
        </w:rPr>
        <w:t xml:space="preserve"> </w:t>
      </w:r>
      <w:r w:rsidR="004D0995" w:rsidRPr="00775922">
        <w:rPr>
          <w:rFonts w:ascii="Arial" w:hAnsi="Arial" w:cs="Arial"/>
          <w:sz w:val="22"/>
          <w:szCs w:val="22"/>
          <w:lang w:val="en-IN"/>
        </w:rPr>
        <w:t>Valuation</w:t>
      </w:r>
      <w:r w:rsidR="00E916D9" w:rsidRPr="00775922">
        <w:rPr>
          <w:rFonts w:ascii="Arial" w:hAnsi="Arial" w:cs="Arial"/>
          <w:sz w:val="22"/>
          <w:szCs w:val="22"/>
          <w:lang w:val="en-IN"/>
        </w:rPr>
        <w:t xml:space="preserve"> of </w:t>
      </w:r>
      <w:r w:rsidR="007A2B14">
        <w:rPr>
          <w:rFonts w:ascii="Arial" w:hAnsi="Arial" w:cs="Arial"/>
          <w:sz w:val="22"/>
          <w:szCs w:val="22"/>
          <w:lang w:val="en-IN"/>
        </w:rPr>
        <w:t>Securities or Financial Assets</w:t>
      </w:r>
      <w:r w:rsidR="00E916D9" w:rsidRPr="00775922">
        <w:rPr>
          <w:rFonts w:ascii="Arial" w:hAnsi="Arial" w:cs="Arial"/>
          <w:sz w:val="22"/>
          <w:szCs w:val="22"/>
          <w:lang w:val="en-IN"/>
        </w:rPr>
        <w:t xml:space="preserve"> is </w:t>
      </w:r>
      <w:r w:rsidR="00253258" w:rsidRPr="00775922">
        <w:rPr>
          <w:rFonts w:ascii="Arial" w:hAnsi="Arial" w:cs="Arial"/>
          <w:sz w:val="22"/>
          <w:szCs w:val="22"/>
          <w:lang w:val="en-IN"/>
        </w:rPr>
        <w:t>based on</w:t>
      </w:r>
      <w:r w:rsidR="00E916D9" w:rsidRPr="00775922">
        <w:rPr>
          <w:rFonts w:ascii="Arial" w:hAnsi="Arial" w:cs="Arial"/>
          <w:sz w:val="22"/>
          <w:szCs w:val="22"/>
          <w:lang w:val="en-IN"/>
        </w:rPr>
        <w:t xml:space="preserve"> the analysis </w:t>
      </w:r>
      <w:r w:rsidR="00590306" w:rsidRPr="00775922">
        <w:rPr>
          <w:rFonts w:ascii="Arial" w:hAnsi="Arial" w:cs="Arial"/>
          <w:sz w:val="22"/>
          <w:szCs w:val="22"/>
          <w:lang w:val="en-IN"/>
        </w:rPr>
        <w:t>&amp; review of the details, inform</w:t>
      </w:r>
      <w:r w:rsidR="00F03648" w:rsidRPr="00775922">
        <w:rPr>
          <w:rFonts w:ascii="Arial" w:hAnsi="Arial" w:cs="Arial"/>
          <w:sz w:val="22"/>
          <w:szCs w:val="22"/>
          <w:lang w:val="en-IN"/>
        </w:rPr>
        <w:t>ation</w:t>
      </w:r>
      <w:r w:rsidR="00AE524A">
        <w:rPr>
          <w:rFonts w:ascii="Arial" w:hAnsi="Arial" w:cs="Arial"/>
          <w:sz w:val="22"/>
          <w:szCs w:val="22"/>
          <w:lang w:val="en-IN"/>
        </w:rPr>
        <w:t>/</w:t>
      </w:r>
      <w:r w:rsidR="00F03648" w:rsidRPr="00775922">
        <w:rPr>
          <w:rFonts w:ascii="Arial" w:hAnsi="Arial" w:cs="Arial"/>
          <w:sz w:val="22"/>
          <w:szCs w:val="22"/>
          <w:lang w:val="en-IN"/>
        </w:rPr>
        <w:t>data</w:t>
      </w:r>
      <w:r w:rsidR="00660B1F">
        <w:rPr>
          <w:rFonts w:ascii="Arial" w:hAnsi="Arial" w:cs="Arial"/>
          <w:sz w:val="22"/>
          <w:szCs w:val="22"/>
          <w:lang w:val="en-IN"/>
        </w:rPr>
        <w:t xml:space="preserve"> and</w:t>
      </w:r>
      <w:r w:rsidR="00F03648" w:rsidRPr="00775922">
        <w:rPr>
          <w:rFonts w:ascii="Arial" w:hAnsi="Arial" w:cs="Arial"/>
          <w:sz w:val="22"/>
          <w:szCs w:val="22"/>
          <w:lang w:val="en-IN"/>
        </w:rPr>
        <w:t xml:space="preserve"> discussion with </w:t>
      </w:r>
      <w:r w:rsidR="00835D15" w:rsidRPr="00775922">
        <w:rPr>
          <w:rFonts w:ascii="Arial" w:hAnsi="Arial" w:cs="Arial"/>
          <w:sz w:val="22"/>
          <w:szCs w:val="22"/>
          <w:lang w:val="en-IN"/>
        </w:rPr>
        <w:t>Corporate Debtor</w:t>
      </w:r>
      <w:r w:rsidR="002D5184">
        <w:rPr>
          <w:rFonts w:ascii="Arial" w:hAnsi="Arial" w:cs="Arial"/>
          <w:sz w:val="22"/>
          <w:szCs w:val="22"/>
          <w:lang w:val="en-IN"/>
        </w:rPr>
        <w:t>/</w:t>
      </w:r>
      <w:r w:rsidR="00C36A78">
        <w:rPr>
          <w:rFonts w:ascii="Arial" w:hAnsi="Arial" w:cs="Arial"/>
          <w:sz w:val="22"/>
          <w:szCs w:val="22"/>
          <w:lang w:val="en-IN"/>
        </w:rPr>
        <w:t xml:space="preserve">Liquidator </w:t>
      </w:r>
      <w:r w:rsidR="00E916D9" w:rsidRPr="00775922">
        <w:rPr>
          <w:rFonts w:ascii="Arial" w:hAnsi="Arial" w:cs="Arial"/>
          <w:sz w:val="22"/>
          <w:szCs w:val="22"/>
          <w:lang w:val="en-IN"/>
        </w:rPr>
        <w:t xml:space="preserve">that what is recoverable </w:t>
      </w:r>
      <w:r w:rsidR="00590306" w:rsidRPr="00775922">
        <w:rPr>
          <w:rFonts w:ascii="Arial" w:hAnsi="Arial" w:cs="Arial"/>
          <w:sz w:val="22"/>
          <w:szCs w:val="22"/>
          <w:lang w:val="en-IN"/>
        </w:rPr>
        <w:t xml:space="preserve">for use of the </w:t>
      </w:r>
      <w:r w:rsidR="00311D36">
        <w:rPr>
          <w:rFonts w:ascii="Arial" w:hAnsi="Arial" w:cs="Arial"/>
          <w:sz w:val="22"/>
          <w:szCs w:val="22"/>
          <w:lang w:val="en-IN"/>
        </w:rPr>
        <w:t>C</w:t>
      </w:r>
      <w:r w:rsidR="00590306" w:rsidRPr="00775922">
        <w:rPr>
          <w:rFonts w:ascii="Arial" w:hAnsi="Arial" w:cs="Arial"/>
          <w:sz w:val="22"/>
          <w:szCs w:val="22"/>
          <w:lang w:val="en-IN"/>
        </w:rPr>
        <w:t>ompany</w:t>
      </w:r>
      <w:r w:rsidR="00AE524A">
        <w:rPr>
          <w:rFonts w:ascii="Arial" w:hAnsi="Arial" w:cs="Arial"/>
          <w:sz w:val="22"/>
          <w:szCs w:val="22"/>
          <w:lang w:val="en-IN"/>
        </w:rPr>
        <w:t>/</w:t>
      </w:r>
      <w:r w:rsidR="002D5184" w:rsidRPr="00775922">
        <w:rPr>
          <w:rFonts w:ascii="Arial" w:hAnsi="Arial" w:cs="Arial"/>
          <w:sz w:val="22"/>
          <w:szCs w:val="22"/>
          <w:lang w:val="en-IN"/>
        </w:rPr>
        <w:t>Corporate Debtor</w:t>
      </w:r>
      <w:r w:rsidR="00590306" w:rsidRPr="00775922">
        <w:rPr>
          <w:rFonts w:ascii="Arial" w:hAnsi="Arial" w:cs="Arial"/>
          <w:sz w:val="22"/>
          <w:szCs w:val="22"/>
          <w:lang w:val="en-IN"/>
        </w:rPr>
        <w:t xml:space="preserve"> </w:t>
      </w:r>
      <w:r w:rsidR="004D0995">
        <w:rPr>
          <w:rFonts w:ascii="Arial" w:hAnsi="Arial" w:cs="Arial"/>
          <w:sz w:val="22"/>
          <w:szCs w:val="22"/>
          <w:lang w:val="en-IN"/>
        </w:rPr>
        <w:t>and</w:t>
      </w:r>
      <w:r w:rsidR="00E916D9" w:rsidRPr="00775922">
        <w:rPr>
          <w:rFonts w:ascii="Arial" w:hAnsi="Arial" w:cs="Arial"/>
          <w:sz w:val="22"/>
          <w:szCs w:val="22"/>
          <w:lang w:val="en-IN"/>
        </w:rPr>
        <w:t xml:space="preserve"> what has become </w:t>
      </w:r>
      <w:r w:rsidR="000B2677" w:rsidRPr="00775922">
        <w:rPr>
          <w:rFonts w:ascii="Arial" w:hAnsi="Arial" w:cs="Arial"/>
          <w:sz w:val="22"/>
          <w:szCs w:val="22"/>
          <w:lang w:val="en-IN"/>
        </w:rPr>
        <w:t>non-recoverable</w:t>
      </w:r>
      <w:r w:rsidR="00E916D9" w:rsidRPr="00775922">
        <w:rPr>
          <w:rFonts w:ascii="Arial" w:hAnsi="Arial" w:cs="Arial"/>
          <w:sz w:val="22"/>
          <w:szCs w:val="22"/>
          <w:lang w:val="en-IN"/>
        </w:rPr>
        <w:t xml:space="preserve"> and d</w:t>
      </w:r>
      <w:r w:rsidR="00590306" w:rsidRPr="00775922">
        <w:rPr>
          <w:rFonts w:ascii="Arial" w:hAnsi="Arial" w:cs="Arial"/>
          <w:sz w:val="22"/>
          <w:szCs w:val="22"/>
          <w:lang w:val="en-IN"/>
        </w:rPr>
        <w:t xml:space="preserve">oes not hold any value any more in </w:t>
      </w:r>
      <w:r w:rsidR="000546DA" w:rsidRPr="00775922">
        <w:rPr>
          <w:rFonts w:ascii="Arial" w:hAnsi="Arial" w:cs="Arial"/>
          <w:sz w:val="22"/>
          <w:szCs w:val="22"/>
          <w:lang w:val="en-IN"/>
        </w:rPr>
        <w:t xml:space="preserve">the </w:t>
      </w:r>
      <w:r w:rsidR="007A2B14">
        <w:rPr>
          <w:rFonts w:ascii="Arial" w:hAnsi="Arial" w:cs="Arial"/>
          <w:sz w:val="22"/>
          <w:szCs w:val="22"/>
          <w:lang w:val="en-IN"/>
        </w:rPr>
        <w:t>Securities or Financial Assets</w:t>
      </w:r>
      <w:r w:rsidR="00CE3E22" w:rsidRPr="00775922" w:rsidDel="00CE3E22">
        <w:rPr>
          <w:rFonts w:ascii="Arial" w:hAnsi="Arial" w:cs="Arial"/>
          <w:sz w:val="22"/>
          <w:szCs w:val="22"/>
          <w:lang w:val="en-IN"/>
        </w:rPr>
        <w:t xml:space="preserve"> </w:t>
      </w:r>
      <w:r w:rsidR="00AE524A">
        <w:rPr>
          <w:rFonts w:ascii="Arial" w:hAnsi="Arial" w:cs="Arial"/>
          <w:sz w:val="22"/>
          <w:szCs w:val="22"/>
          <w:lang w:val="en-IN"/>
        </w:rPr>
        <w:t>of the Company/</w:t>
      </w:r>
      <w:r w:rsidR="000546DA" w:rsidRPr="00775922">
        <w:rPr>
          <w:rFonts w:ascii="Arial" w:hAnsi="Arial" w:cs="Arial"/>
          <w:sz w:val="22"/>
          <w:szCs w:val="22"/>
          <w:lang w:val="en-IN"/>
        </w:rPr>
        <w:t>Corporate Debtor</w:t>
      </w:r>
      <w:r w:rsidR="00590306" w:rsidRPr="00775922">
        <w:rPr>
          <w:rFonts w:ascii="Arial" w:hAnsi="Arial" w:cs="Arial"/>
          <w:sz w:val="22"/>
          <w:szCs w:val="22"/>
          <w:lang w:val="en-IN"/>
        </w:rPr>
        <w:t>.</w:t>
      </w:r>
    </w:p>
    <w:p w14:paraId="6796EBFD" w14:textId="77777777" w:rsidR="00E916D9" w:rsidRPr="00AE7197" w:rsidRDefault="00E916D9" w:rsidP="002E3819">
      <w:pPr>
        <w:spacing w:after="240" w:line="360" w:lineRule="auto"/>
        <w:ind w:left="426"/>
        <w:jc w:val="both"/>
        <w:rPr>
          <w:rFonts w:ascii="Arial" w:hAnsi="Arial" w:cs="Arial"/>
          <w:b/>
          <w:sz w:val="22"/>
          <w:szCs w:val="22"/>
          <w:lang w:val="en-IN"/>
        </w:rPr>
      </w:pPr>
      <w:r w:rsidRPr="00AE7197">
        <w:rPr>
          <w:rFonts w:ascii="Arial" w:hAnsi="Arial" w:cs="Arial"/>
          <w:b/>
          <w:sz w:val="22"/>
          <w:szCs w:val="22"/>
          <w:lang w:val="en-IN"/>
        </w:rPr>
        <w:t xml:space="preserve">It is done basically </w:t>
      </w:r>
      <w:r w:rsidR="00253258" w:rsidRPr="00AE7197">
        <w:rPr>
          <w:rFonts w:ascii="Arial" w:hAnsi="Arial" w:cs="Arial"/>
          <w:b/>
          <w:sz w:val="22"/>
          <w:szCs w:val="22"/>
          <w:lang w:val="en-IN"/>
        </w:rPr>
        <w:t>adopting following approach</w:t>
      </w:r>
      <w:r w:rsidRPr="00AE7197">
        <w:rPr>
          <w:rFonts w:ascii="Arial" w:hAnsi="Arial" w:cs="Arial"/>
          <w:b/>
          <w:sz w:val="22"/>
          <w:szCs w:val="22"/>
          <w:lang w:val="en-IN"/>
        </w:rPr>
        <w:t>:</w:t>
      </w:r>
    </w:p>
    <w:p w14:paraId="23E827D9" w14:textId="77777777" w:rsidR="00590306" w:rsidRPr="00775922" w:rsidRDefault="00590306" w:rsidP="002E3819">
      <w:pPr>
        <w:pStyle w:val="ListParagraph"/>
        <w:numPr>
          <w:ilvl w:val="0"/>
          <w:numId w:val="7"/>
        </w:numPr>
        <w:spacing w:line="360" w:lineRule="auto"/>
        <w:ind w:left="709" w:hanging="283"/>
        <w:jc w:val="both"/>
        <w:rPr>
          <w:rFonts w:ascii="Arial" w:hAnsi="Arial" w:cs="Arial"/>
          <w:sz w:val="22"/>
          <w:szCs w:val="22"/>
          <w:lang w:val="en-IN"/>
        </w:rPr>
      </w:pPr>
      <w:r w:rsidRPr="00775922">
        <w:rPr>
          <w:rFonts w:ascii="Arial" w:hAnsi="Arial" w:cs="Arial"/>
          <w:sz w:val="22"/>
          <w:szCs w:val="22"/>
          <w:lang w:val="en-IN"/>
        </w:rPr>
        <w:t xml:space="preserve">Identification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from the </w:t>
      </w:r>
      <w:r w:rsidR="00AD53FA" w:rsidRPr="00775922">
        <w:rPr>
          <w:rFonts w:ascii="Arial" w:hAnsi="Arial" w:cs="Arial"/>
          <w:sz w:val="22"/>
          <w:szCs w:val="22"/>
          <w:lang w:val="en-IN"/>
        </w:rPr>
        <w:t>Balance Sheet</w:t>
      </w:r>
      <w:r w:rsidR="001F332A">
        <w:rPr>
          <w:rFonts w:ascii="Arial" w:hAnsi="Arial" w:cs="Arial"/>
          <w:sz w:val="22"/>
          <w:szCs w:val="22"/>
          <w:lang w:val="en-IN"/>
        </w:rPr>
        <w:t>/</w:t>
      </w:r>
      <w:r w:rsidR="00311D36">
        <w:rPr>
          <w:rFonts w:ascii="Arial" w:hAnsi="Arial" w:cs="Arial"/>
          <w:sz w:val="22"/>
          <w:szCs w:val="22"/>
          <w:lang w:val="en-IN"/>
        </w:rPr>
        <w:t>Trail Balance</w:t>
      </w:r>
      <w:r w:rsidRPr="00775922">
        <w:rPr>
          <w:rFonts w:ascii="Arial" w:hAnsi="Arial" w:cs="Arial"/>
          <w:sz w:val="22"/>
          <w:szCs w:val="22"/>
          <w:lang w:val="en-IN"/>
        </w:rPr>
        <w:t xml:space="preserve"> </w:t>
      </w:r>
      <w:r w:rsidR="00613CC6">
        <w:rPr>
          <w:rFonts w:ascii="Arial" w:hAnsi="Arial" w:cs="Arial"/>
          <w:sz w:val="22"/>
          <w:szCs w:val="22"/>
          <w:lang w:val="en-IN"/>
        </w:rPr>
        <w:t>of the C</w:t>
      </w:r>
      <w:r w:rsidR="00884655" w:rsidRPr="00775922">
        <w:rPr>
          <w:rFonts w:ascii="Arial" w:hAnsi="Arial" w:cs="Arial"/>
          <w:sz w:val="22"/>
          <w:szCs w:val="22"/>
          <w:lang w:val="en-IN"/>
        </w:rPr>
        <w:t>ompa</w:t>
      </w:r>
      <w:r w:rsidR="00B70441" w:rsidRPr="00775922">
        <w:rPr>
          <w:rFonts w:ascii="Arial" w:hAnsi="Arial" w:cs="Arial"/>
          <w:sz w:val="22"/>
          <w:szCs w:val="22"/>
          <w:lang w:val="en-IN"/>
        </w:rPr>
        <w:t>ny</w:t>
      </w:r>
      <w:r w:rsidR="009B524E">
        <w:rPr>
          <w:rFonts w:ascii="Arial" w:hAnsi="Arial" w:cs="Arial"/>
          <w:sz w:val="22"/>
          <w:szCs w:val="22"/>
          <w:lang w:val="en-IN"/>
        </w:rPr>
        <w:t xml:space="preserve">/ </w:t>
      </w:r>
      <w:r w:rsidR="009B524E" w:rsidRPr="00775922">
        <w:rPr>
          <w:rFonts w:ascii="Arial" w:hAnsi="Arial" w:cs="Arial"/>
          <w:sz w:val="22"/>
          <w:szCs w:val="22"/>
          <w:lang w:val="en-IN"/>
        </w:rPr>
        <w:t>Corporate Debtor</w:t>
      </w:r>
      <w:r w:rsidR="00AD53FA" w:rsidRPr="00775922">
        <w:rPr>
          <w:rFonts w:ascii="Arial" w:hAnsi="Arial" w:cs="Arial"/>
          <w:sz w:val="22"/>
          <w:szCs w:val="22"/>
          <w:lang w:val="en-IN"/>
        </w:rPr>
        <w:t>.</w:t>
      </w:r>
    </w:p>
    <w:p w14:paraId="1C4D68A1" w14:textId="77777777" w:rsidR="00BA70FC" w:rsidRDefault="00590306" w:rsidP="002E3819">
      <w:pPr>
        <w:pStyle w:val="ListParagraph"/>
        <w:numPr>
          <w:ilvl w:val="0"/>
          <w:numId w:val="7"/>
        </w:numPr>
        <w:spacing w:line="360" w:lineRule="auto"/>
        <w:ind w:left="709" w:hanging="283"/>
        <w:jc w:val="both"/>
        <w:rPr>
          <w:rFonts w:ascii="Arial" w:hAnsi="Arial" w:cs="Arial"/>
          <w:sz w:val="22"/>
          <w:szCs w:val="22"/>
          <w:lang w:val="en-IN"/>
        </w:rPr>
      </w:pPr>
      <w:r w:rsidRPr="00775922">
        <w:rPr>
          <w:rFonts w:ascii="Arial" w:hAnsi="Arial" w:cs="Arial"/>
          <w:sz w:val="22"/>
          <w:szCs w:val="22"/>
          <w:lang w:val="en-IN"/>
        </w:rPr>
        <w:t>Th</w:t>
      </w:r>
      <w:r w:rsidR="00DE60F6" w:rsidRPr="00775922">
        <w:rPr>
          <w:rFonts w:ascii="Arial" w:hAnsi="Arial" w:cs="Arial"/>
          <w:sz w:val="22"/>
          <w:szCs w:val="22"/>
          <w:lang w:val="en-IN"/>
        </w:rPr>
        <w:t>orough</w:t>
      </w:r>
      <w:r w:rsidRPr="00775922">
        <w:rPr>
          <w:rFonts w:ascii="Arial" w:hAnsi="Arial" w:cs="Arial"/>
          <w:sz w:val="22"/>
          <w:szCs w:val="22"/>
          <w:lang w:val="en-IN"/>
        </w:rPr>
        <w:t xml:space="preserve"> r</w:t>
      </w:r>
      <w:r w:rsidR="00E916D9" w:rsidRPr="00775922">
        <w:rPr>
          <w:rFonts w:ascii="Arial" w:hAnsi="Arial" w:cs="Arial"/>
          <w:sz w:val="22"/>
          <w:szCs w:val="22"/>
          <w:lang w:val="en-IN"/>
        </w:rPr>
        <w:t>e</w:t>
      </w:r>
      <w:r w:rsidR="00EF3266" w:rsidRPr="00775922">
        <w:rPr>
          <w:rFonts w:ascii="Arial" w:hAnsi="Arial" w:cs="Arial"/>
          <w:sz w:val="22"/>
          <w:szCs w:val="22"/>
          <w:lang w:val="en-IN"/>
        </w:rPr>
        <w:t xml:space="preserve">view of </w:t>
      </w:r>
      <w:r w:rsidRPr="00775922">
        <w:rPr>
          <w:rFonts w:ascii="Arial" w:hAnsi="Arial" w:cs="Arial"/>
          <w:sz w:val="22"/>
          <w:szCs w:val="22"/>
          <w:lang w:val="en-IN"/>
        </w:rPr>
        <w:t xml:space="preserve">breakup of each head under </w:t>
      </w:r>
      <w:r w:rsidR="007A2B14">
        <w:rPr>
          <w:rFonts w:ascii="Arial" w:hAnsi="Arial" w:cs="Arial"/>
          <w:sz w:val="22"/>
          <w:szCs w:val="22"/>
          <w:lang w:val="en-IN"/>
        </w:rPr>
        <w:t>Securities or Financial Assets</w:t>
      </w:r>
      <w:r w:rsidR="002E20D1" w:rsidRPr="00775922">
        <w:rPr>
          <w:rFonts w:ascii="Arial" w:hAnsi="Arial" w:cs="Arial"/>
          <w:sz w:val="22"/>
          <w:szCs w:val="22"/>
          <w:lang w:val="en-IN"/>
        </w:rPr>
        <w:t xml:space="preserve"> </w:t>
      </w:r>
      <w:r w:rsidR="00B70441" w:rsidRPr="00775922">
        <w:rPr>
          <w:rFonts w:ascii="Arial" w:hAnsi="Arial" w:cs="Arial"/>
          <w:sz w:val="22"/>
          <w:szCs w:val="22"/>
          <w:lang w:val="en-IN"/>
        </w:rPr>
        <w:t>as per</w:t>
      </w:r>
      <w:r w:rsidR="00AD53FA" w:rsidRPr="00775922">
        <w:rPr>
          <w:rFonts w:ascii="Arial" w:hAnsi="Arial" w:cs="Arial"/>
          <w:sz w:val="22"/>
          <w:szCs w:val="22"/>
          <w:lang w:val="en-IN"/>
        </w:rPr>
        <w:t xml:space="preserve"> </w:t>
      </w:r>
      <w:r w:rsidR="007A2B14">
        <w:rPr>
          <w:rFonts w:ascii="Arial" w:hAnsi="Arial" w:cs="Arial"/>
          <w:sz w:val="22"/>
          <w:szCs w:val="22"/>
          <w:lang w:val="en-IN"/>
        </w:rPr>
        <w:t>Securities or Financial Assets</w:t>
      </w:r>
      <w:r w:rsidR="00AD53FA" w:rsidRPr="00775922">
        <w:rPr>
          <w:rFonts w:ascii="Arial" w:hAnsi="Arial" w:cs="Arial"/>
          <w:sz w:val="22"/>
          <w:szCs w:val="22"/>
          <w:lang w:val="en-IN"/>
        </w:rPr>
        <w:t xml:space="preserve"> </w:t>
      </w:r>
      <w:r w:rsidR="00F95034" w:rsidRPr="00775922">
        <w:rPr>
          <w:rFonts w:ascii="Arial" w:hAnsi="Arial" w:cs="Arial"/>
          <w:sz w:val="22"/>
          <w:szCs w:val="22"/>
          <w:lang w:val="en-IN"/>
        </w:rPr>
        <w:t xml:space="preserve">Notes in </w:t>
      </w:r>
      <w:r w:rsidR="00213909" w:rsidRPr="00775922">
        <w:rPr>
          <w:rFonts w:ascii="Arial" w:hAnsi="Arial" w:cs="Arial"/>
          <w:sz w:val="22"/>
          <w:szCs w:val="22"/>
          <w:lang w:val="en-IN"/>
        </w:rPr>
        <w:t>f</w:t>
      </w:r>
      <w:r w:rsidR="00AD53FA" w:rsidRPr="00775922">
        <w:rPr>
          <w:rFonts w:ascii="Arial" w:hAnsi="Arial" w:cs="Arial"/>
          <w:sz w:val="22"/>
          <w:szCs w:val="22"/>
          <w:lang w:val="en-IN"/>
        </w:rPr>
        <w:t>inancial statements</w:t>
      </w:r>
      <w:r w:rsidR="00B12C9E" w:rsidRPr="00B12C9E">
        <w:rPr>
          <w:rFonts w:ascii="Arial" w:hAnsi="Arial" w:cs="Arial"/>
          <w:sz w:val="22"/>
          <w:szCs w:val="22"/>
          <w:lang w:val="en-IN"/>
        </w:rPr>
        <w:t xml:space="preserve"> </w:t>
      </w:r>
      <w:r w:rsidR="00B12C9E" w:rsidRPr="00775922">
        <w:rPr>
          <w:rFonts w:ascii="Arial" w:hAnsi="Arial" w:cs="Arial"/>
          <w:sz w:val="22"/>
          <w:szCs w:val="22"/>
          <w:lang w:val="en-IN"/>
        </w:rPr>
        <w:t xml:space="preserve">of dated </w:t>
      </w:r>
      <w:r w:rsidR="00DA596A">
        <w:rPr>
          <w:rFonts w:ascii="Arial" w:hAnsi="Arial" w:cs="Arial"/>
          <w:sz w:val="22"/>
          <w:szCs w:val="22"/>
          <w:lang w:val="en-IN"/>
        </w:rPr>
        <w:t>1</w:t>
      </w:r>
      <w:r w:rsidR="00942D17">
        <w:rPr>
          <w:rFonts w:ascii="Arial" w:hAnsi="Arial" w:cs="Arial"/>
          <w:sz w:val="22"/>
          <w:szCs w:val="22"/>
          <w:lang w:val="en-IN"/>
        </w:rPr>
        <w:t>6</w:t>
      </w:r>
      <w:r w:rsidR="000F15C3" w:rsidRPr="00381FF0">
        <w:rPr>
          <w:rFonts w:ascii="Arial" w:hAnsi="Arial" w:cs="Arial"/>
          <w:sz w:val="22"/>
          <w:szCs w:val="22"/>
          <w:vertAlign w:val="superscript"/>
          <w:lang w:val="en-IN"/>
        </w:rPr>
        <w:t>th</w:t>
      </w:r>
      <w:r w:rsidR="000F15C3">
        <w:rPr>
          <w:rFonts w:ascii="Arial" w:hAnsi="Arial" w:cs="Arial"/>
          <w:sz w:val="22"/>
          <w:szCs w:val="22"/>
          <w:lang w:val="en-IN"/>
        </w:rPr>
        <w:t xml:space="preserve"> </w:t>
      </w:r>
      <w:r w:rsidR="00942D17">
        <w:rPr>
          <w:rFonts w:ascii="Arial" w:hAnsi="Arial" w:cs="Arial"/>
          <w:sz w:val="22"/>
          <w:szCs w:val="22"/>
          <w:lang w:val="en-IN"/>
        </w:rPr>
        <w:t>December</w:t>
      </w:r>
      <w:r w:rsidR="00DA596A">
        <w:rPr>
          <w:rFonts w:ascii="Arial" w:hAnsi="Arial" w:cs="Arial"/>
          <w:sz w:val="22"/>
          <w:szCs w:val="22"/>
          <w:lang w:val="en-IN"/>
        </w:rPr>
        <w:t>, 2021</w:t>
      </w:r>
      <w:r w:rsidR="00311D36">
        <w:rPr>
          <w:rFonts w:ascii="Arial" w:hAnsi="Arial" w:cs="Arial"/>
          <w:sz w:val="22"/>
          <w:szCs w:val="22"/>
          <w:lang w:val="en-IN"/>
        </w:rPr>
        <w:t>.</w:t>
      </w:r>
    </w:p>
    <w:p w14:paraId="60B3B630" w14:textId="77777777" w:rsidR="00800DFE" w:rsidRDefault="00800DFE" w:rsidP="00BF1B37">
      <w:pPr>
        <w:pStyle w:val="ListParagraph"/>
        <w:spacing w:line="360" w:lineRule="auto"/>
        <w:ind w:left="0"/>
        <w:jc w:val="both"/>
        <w:rPr>
          <w:rFonts w:ascii="Arial" w:hAnsi="Arial" w:cs="Arial"/>
          <w:sz w:val="22"/>
          <w:szCs w:val="22"/>
          <w:lang w:val="en-IN"/>
        </w:rPr>
      </w:pPr>
    </w:p>
    <w:p w14:paraId="69613723" w14:textId="77777777" w:rsidR="00DE60F6" w:rsidRPr="000B6091" w:rsidRDefault="00253258" w:rsidP="002E3819">
      <w:pPr>
        <w:spacing w:line="360" w:lineRule="auto"/>
        <w:ind w:left="426"/>
        <w:jc w:val="both"/>
        <w:rPr>
          <w:rFonts w:ascii="Arial" w:hAnsi="Arial" w:cs="Arial"/>
          <w:sz w:val="22"/>
          <w:szCs w:val="22"/>
          <w:lang w:val="en-IN"/>
        </w:rPr>
      </w:pPr>
      <w:r w:rsidRPr="000B6091">
        <w:rPr>
          <w:rFonts w:ascii="Arial" w:hAnsi="Arial" w:cs="Arial"/>
          <w:b/>
          <w:sz w:val="22"/>
          <w:szCs w:val="22"/>
          <w:lang w:val="en-IN"/>
        </w:rPr>
        <w:t xml:space="preserve">Gathering of </w:t>
      </w:r>
      <w:r w:rsidR="00DE60F6" w:rsidRPr="000B6091">
        <w:rPr>
          <w:rFonts w:ascii="Arial" w:hAnsi="Arial" w:cs="Arial"/>
          <w:b/>
          <w:sz w:val="22"/>
          <w:szCs w:val="22"/>
          <w:lang w:val="en-IN"/>
        </w:rPr>
        <w:t xml:space="preserve">Information </w:t>
      </w:r>
      <w:r w:rsidRPr="000B6091">
        <w:rPr>
          <w:rFonts w:ascii="Arial" w:hAnsi="Arial" w:cs="Arial"/>
          <w:b/>
          <w:sz w:val="22"/>
          <w:szCs w:val="22"/>
          <w:lang w:val="en-IN"/>
        </w:rPr>
        <w:t>on high level breakup of each head</w:t>
      </w:r>
      <w:r w:rsidR="00DE60F6" w:rsidRPr="000B6091">
        <w:rPr>
          <w:rFonts w:ascii="Arial" w:hAnsi="Arial" w:cs="Arial"/>
          <w:b/>
          <w:sz w:val="22"/>
          <w:szCs w:val="22"/>
          <w:lang w:val="en-IN"/>
        </w:rPr>
        <w:t xml:space="preserve"> </w:t>
      </w:r>
      <w:r w:rsidRPr="000B6091">
        <w:rPr>
          <w:rFonts w:ascii="Arial" w:hAnsi="Arial" w:cs="Arial"/>
          <w:b/>
          <w:sz w:val="22"/>
          <w:szCs w:val="22"/>
          <w:lang w:val="en-IN"/>
        </w:rPr>
        <w:t xml:space="preserve">of </w:t>
      </w:r>
      <w:r w:rsidR="007A2B14" w:rsidRPr="000B6091">
        <w:rPr>
          <w:rFonts w:ascii="Arial" w:hAnsi="Arial" w:cs="Arial"/>
          <w:b/>
          <w:sz w:val="22"/>
          <w:szCs w:val="22"/>
          <w:lang w:val="en-IN"/>
        </w:rPr>
        <w:t>Securities or Financial Assets</w:t>
      </w:r>
      <w:r w:rsidRPr="000B6091">
        <w:rPr>
          <w:rFonts w:ascii="Arial" w:hAnsi="Arial" w:cs="Arial"/>
          <w:b/>
          <w:sz w:val="22"/>
          <w:szCs w:val="22"/>
          <w:lang w:val="en-IN"/>
        </w:rPr>
        <w:t xml:space="preserve"> </w:t>
      </w:r>
      <w:r w:rsidR="00DE60F6" w:rsidRPr="000B6091">
        <w:rPr>
          <w:rFonts w:ascii="Arial" w:hAnsi="Arial" w:cs="Arial"/>
          <w:b/>
          <w:sz w:val="22"/>
          <w:szCs w:val="22"/>
          <w:lang w:val="en-IN"/>
        </w:rPr>
        <w:t xml:space="preserve">for assessment </w:t>
      </w:r>
      <w:r w:rsidR="00333F44" w:rsidRPr="000B6091">
        <w:rPr>
          <w:rFonts w:ascii="Arial" w:hAnsi="Arial" w:cs="Arial"/>
          <w:b/>
          <w:sz w:val="22"/>
          <w:szCs w:val="22"/>
          <w:lang w:val="en-IN"/>
        </w:rPr>
        <w:t>(</w:t>
      </w:r>
      <w:r w:rsidR="00DE60F6" w:rsidRPr="000B6091">
        <w:rPr>
          <w:rFonts w:ascii="Arial" w:hAnsi="Arial" w:cs="Arial"/>
          <w:b/>
          <w:sz w:val="22"/>
          <w:szCs w:val="22"/>
          <w:lang w:val="en-IN"/>
        </w:rPr>
        <w:t xml:space="preserve">as per </w:t>
      </w:r>
      <w:r w:rsidR="007A2B14" w:rsidRPr="000B6091">
        <w:rPr>
          <w:rFonts w:ascii="Arial" w:hAnsi="Arial" w:cs="Arial"/>
          <w:b/>
          <w:sz w:val="22"/>
          <w:szCs w:val="22"/>
          <w:lang w:val="en-IN"/>
        </w:rPr>
        <w:t>Prescribed Format</w:t>
      </w:r>
      <w:r w:rsidR="00333F44" w:rsidRPr="000B6091">
        <w:rPr>
          <w:rFonts w:ascii="Arial" w:hAnsi="Arial" w:cs="Arial"/>
          <w:b/>
          <w:sz w:val="22"/>
          <w:szCs w:val="22"/>
          <w:lang w:val="en-IN"/>
        </w:rPr>
        <w:t>)</w:t>
      </w:r>
      <w:r w:rsidRPr="000B6091">
        <w:rPr>
          <w:rFonts w:ascii="Arial" w:hAnsi="Arial" w:cs="Arial"/>
          <w:sz w:val="22"/>
          <w:szCs w:val="22"/>
          <w:lang w:val="en-IN"/>
        </w:rPr>
        <w:t>.</w:t>
      </w:r>
    </w:p>
    <w:p w14:paraId="518D228A" w14:textId="77777777" w:rsidR="00E916D9" w:rsidRPr="00775922" w:rsidRDefault="00253258" w:rsidP="002E3819">
      <w:pPr>
        <w:pStyle w:val="ListParagraph"/>
        <w:numPr>
          <w:ilvl w:val="0"/>
          <w:numId w:val="7"/>
        </w:numPr>
        <w:spacing w:line="360" w:lineRule="auto"/>
        <w:ind w:left="709" w:hanging="283"/>
        <w:jc w:val="both"/>
        <w:rPr>
          <w:rFonts w:ascii="Arial" w:hAnsi="Arial" w:cs="Arial"/>
          <w:sz w:val="22"/>
          <w:szCs w:val="22"/>
          <w:lang w:val="en-IN"/>
        </w:rPr>
      </w:pPr>
      <w:r w:rsidRPr="00775922">
        <w:rPr>
          <w:rFonts w:ascii="Arial" w:hAnsi="Arial" w:cs="Arial"/>
          <w:sz w:val="22"/>
          <w:szCs w:val="22"/>
          <w:lang w:val="en-IN"/>
        </w:rPr>
        <w:t>Review of d</w:t>
      </w:r>
      <w:r w:rsidR="00FE75F1">
        <w:rPr>
          <w:rFonts w:ascii="Arial" w:hAnsi="Arial" w:cs="Arial"/>
          <w:sz w:val="22"/>
          <w:szCs w:val="22"/>
          <w:lang w:val="en-IN"/>
        </w:rPr>
        <w:t>ata/</w:t>
      </w:r>
      <w:r w:rsidR="00613CC6">
        <w:rPr>
          <w:rFonts w:ascii="Arial" w:hAnsi="Arial" w:cs="Arial"/>
          <w:sz w:val="22"/>
          <w:szCs w:val="22"/>
          <w:lang w:val="en-IN"/>
        </w:rPr>
        <w:t>inputs/</w:t>
      </w:r>
      <w:r w:rsidR="00DE60F6" w:rsidRPr="00775922">
        <w:rPr>
          <w:rFonts w:ascii="Arial" w:hAnsi="Arial" w:cs="Arial"/>
          <w:sz w:val="22"/>
          <w:szCs w:val="22"/>
          <w:lang w:val="en-IN"/>
        </w:rPr>
        <w:t xml:space="preserve">information </w:t>
      </w:r>
      <w:r w:rsidR="006D51C6" w:rsidRPr="00775922">
        <w:rPr>
          <w:rFonts w:ascii="Arial" w:hAnsi="Arial" w:cs="Arial"/>
          <w:sz w:val="22"/>
          <w:szCs w:val="22"/>
          <w:lang w:val="en-IN"/>
        </w:rPr>
        <w:t xml:space="preserve">which </w:t>
      </w:r>
      <w:r w:rsidR="00835D15" w:rsidRPr="00775922">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sz w:val="22"/>
          <w:szCs w:val="22"/>
          <w:lang w:val="en-IN"/>
        </w:rPr>
        <w:t xml:space="preserve">could provide to us </w:t>
      </w:r>
      <w:r w:rsidR="00E916D9" w:rsidRPr="00775922">
        <w:rPr>
          <w:rFonts w:ascii="Arial" w:hAnsi="Arial" w:cs="Arial"/>
          <w:sz w:val="22"/>
          <w:szCs w:val="22"/>
          <w:lang w:val="en-IN"/>
        </w:rPr>
        <w:t xml:space="preserve">against the queries </w:t>
      </w:r>
      <w:r w:rsidR="00DE60F6" w:rsidRPr="00775922">
        <w:rPr>
          <w:rFonts w:ascii="Arial" w:hAnsi="Arial" w:cs="Arial"/>
          <w:sz w:val="22"/>
          <w:szCs w:val="22"/>
          <w:lang w:val="en-IN"/>
        </w:rPr>
        <w:t xml:space="preserve">raised by </w:t>
      </w:r>
      <w:r w:rsidR="00E916D9" w:rsidRPr="00775922">
        <w:rPr>
          <w:rFonts w:ascii="Arial" w:hAnsi="Arial" w:cs="Arial"/>
          <w:sz w:val="22"/>
          <w:szCs w:val="22"/>
          <w:lang w:val="en-IN"/>
        </w:rPr>
        <w:t xml:space="preserve">the </w:t>
      </w:r>
      <w:r w:rsidR="00165A9A">
        <w:rPr>
          <w:rFonts w:ascii="Arial" w:hAnsi="Arial" w:cs="Arial"/>
          <w:sz w:val="22"/>
          <w:szCs w:val="22"/>
          <w:lang w:val="en-IN"/>
        </w:rPr>
        <w:t>valuer</w:t>
      </w:r>
      <w:r w:rsidR="00DE60F6" w:rsidRPr="00775922">
        <w:rPr>
          <w:rFonts w:ascii="Arial" w:hAnsi="Arial" w:cs="Arial"/>
          <w:sz w:val="22"/>
          <w:szCs w:val="22"/>
          <w:lang w:val="en-IN"/>
        </w:rPr>
        <w:t>.</w:t>
      </w:r>
    </w:p>
    <w:p w14:paraId="2E72E665" w14:textId="77777777" w:rsidR="00E916D9" w:rsidRPr="00775922" w:rsidRDefault="00E916D9" w:rsidP="002E3819">
      <w:pPr>
        <w:pStyle w:val="ListParagraph"/>
        <w:numPr>
          <w:ilvl w:val="0"/>
          <w:numId w:val="7"/>
        </w:numPr>
        <w:spacing w:line="360" w:lineRule="auto"/>
        <w:ind w:left="709" w:hanging="283"/>
        <w:jc w:val="both"/>
        <w:rPr>
          <w:rFonts w:ascii="Arial" w:hAnsi="Arial" w:cs="Arial"/>
          <w:sz w:val="22"/>
          <w:szCs w:val="22"/>
          <w:lang w:val="en-IN"/>
        </w:rPr>
      </w:pPr>
      <w:r w:rsidRPr="00775922">
        <w:rPr>
          <w:rFonts w:ascii="Arial" w:hAnsi="Arial" w:cs="Arial"/>
          <w:sz w:val="22"/>
          <w:szCs w:val="22"/>
          <w:lang w:val="en-IN"/>
        </w:rPr>
        <w:t>F</w:t>
      </w:r>
      <w:r w:rsidR="00613CC6">
        <w:rPr>
          <w:rFonts w:ascii="Arial" w:hAnsi="Arial" w:cs="Arial"/>
          <w:sz w:val="22"/>
          <w:szCs w:val="22"/>
          <w:lang w:val="en-IN"/>
        </w:rPr>
        <w:t>inal assessment as per the data</w:t>
      </w:r>
      <w:r w:rsidRPr="00775922">
        <w:rPr>
          <w:rFonts w:ascii="Arial" w:hAnsi="Arial" w:cs="Arial"/>
          <w:sz w:val="22"/>
          <w:szCs w:val="22"/>
          <w:lang w:val="en-IN"/>
        </w:rPr>
        <w:t>/information available on record</w:t>
      </w:r>
      <w:r w:rsidR="001B5FC4" w:rsidRPr="00775922">
        <w:rPr>
          <w:rFonts w:ascii="Arial" w:hAnsi="Arial" w:cs="Arial"/>
          <w:sz w:val="22"/>
          <w:szCs w:val="22"/>
          <w:lang w:val="en-IN"/>
        </w:rPr>
        <w:t>.</w:t>
      </w:r>
    </w:p>
    <w:p w14:paraId="08FD7781" w14:textId="77777777" w:rsidR="00DE60F6" w:rsidRPr="00775922" w:rsidRDefault="00DE60F6" w:rsidP="00AE7197">
      <w:pPr>
        <w:spacing w:line="276" w:lineRule="auto"/>
        <w:jc w:val="both"/>
        <w:rPr>
          <w:rFonts w:ascii="Arial" w:hAnsi="Arial" w:cs="Arial"/>
          <w:sz w:val="22"/>
          <w:szCs w:val="22"/>
          <w:lang w:val="en-IN"/>
        </w:rPr>
      </w:pPr>
    </w:p>
    <w:p w14:paraId="7EDE35EC" w14:textId="77777777" w:rsidR="00DF6C4D" w:rsidRDefault="00E916D9" w:rsidP="002E3819">
      <w:pPr>
        <w:pStyle w:val="ListParagraph"/>
        <w:spacing w:line="360" w:lineRule="auto"/>
        <w:ind w:left="426"/>
        <w:jc w:val="both"/>
        <w:rPr>
          <w:rFonts w:ascii="Arial" w:hAnsi="Arial" w:cs="Arial"/>
          <w:sz w:val="22"/>
          <w:szCs w:val="22"/>
          <w:lang w:val="en-IN"/>
        </w:rPr>
      </w:pPr>
      <w:r w:rsidRPr="00775922">
        <w:rPr>
          <w:rFonts w:ascii="Arial" w:hAnsi="Arial" w:cs="Arial"/>
          <w:sz w:val="22"/>
          <w:szCs w:val="22"/>
          <w:lang w:val="en-IN"/>
        </w:rPr>
        <w:t xml:space="preserve">All the information and data produced by the company are relied upon for undergoing the assessment of the </w:t>
      </w:r>
      <w:r w:rsidR="001F332A">
        <w:rPr>
          <w:rFonts w:ascii="Arial" w:hAnsi="Arial" w:cs="Arial"/>
          <w:sz w:val="22"/>
          <w:szCs w:val="22"/>
          <w:lang w:val="en-IN"/>
        </w:rPr>
        <w:t xml:space="preserve">Securities </w:t>
      </w:r>
      <w:r w:rsidR="00613CC6">
        <w:rPr>
          <w:rFonts w:ascii="Arial" w:hAnsi="Arial" w:cs="Arial"/>
          <w:sz w:val="22"/>
          <w:szCs w:val="22"/>
          <w:lang w:val="en-IN"/>
        </w:rPr>
        <w:t xml:space="preserve">or </w:t>
      </w:r>
      <w:r w:rsidR="007A2B14">
        <w:rPr>
          <w:rFonts w:ascii="Arial" w:hAnsi="Arial" w:cs="Arial"/>
          <w:sz w:val="22"/>
          <w:szCs w:val="22"/>
          <w:lang w:val="en-IN"/>
        </w:rPr>
        <w:t>Financial Assets</w:t>
      </w:r>
      <w:r w:rsidR="00613CC6">
        <w:rPr>
          <w:rFonts w:ascii="Arial" w:hAnsi="Arial" w:cs="Arial"/>
          <w:sz w:val="22"/>
          <w:szCs w:val="22"/>
          <w:lang w:val="en-IN"/>
        </w:rPr>
        <w:t>.</w:t>
      </w:r>
      <w:r w:rsidR="00FE75F1">
        <w:rPr>
          <w:rFonts w:ascii="Arial" w:hAnsi="Arial" w:cs="Arial"/>
          <w:sz w:val="22"/>
          <w:szCs w:val="22"/>
          <w:lang w:val="en-IN"/>
        </w:rPr>
        <w:t xml:space="preserve"> </w:t>
      </w:r>
      <w:r w:rsidRPr="00775922">
        <w:rPr>
          <w:rFonts w:ascii="Arial" w:hAnsi="Arial" w:cs="Arial"/>
          <w:sz w:val="22"/>
          <w:szCs w:val="22"/>
          <w:lang w:val="en-IN"/>
        </w:rPr>
        <w:t xml:space="preserve">The 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includes the following</w:t>
      </w:r>
      <w:r w:rsidR="00DE60F6" w:rsidRPr="00775922">
        <w:rPr>
          <w:rFonts w:ascii="Arial" w:hAnsi="Arial" w:cs="Arial"/>
          <w:sz w:val="22"/>
          <w:szCs w:val="22"/>
          <w:lang w:val="en-IN"/>
        </w:rPr>
        <w:t>:</w:t>
      </w:r>
    </w:p>
    <w:p w14:paraId="2DC7A96E" w14:textId="77777777" w:rsidR="009C0770" w:rsidRPr="009C0770" w:rsidRDefault="009C0770" w:rsidP="00AE7197">
      <w:pPr>
        <w:pStyle w:val="ListParagraph"/>
        <w:spacing w:line="276" w:lineRule="auto"/>
        <w:ind w:left="851"/>
        <w:jc w:val="both"/>
        <w:rPr>
          <w:rFonts w:ascii="Arial" w:hAnsi="Arial" w:cs="Arial"/>
          <w:sz w:val="22"/>
          <w:szCs w:val="22"/>
          <w:lang w:val="en-IN"/>
        </w:rPr>
      </w:pPr>
    </w:p>
    <w:p w14:paraId="5FBB9CD4" w14:textId="77777777" w:rsidR="009C0770" w:rsidRPr="009C0770" w:rsidRDefault="009C0770" w:rsidP="002E3819">
      <w:pPr>
        <w:pStyle w:val="ListParagraph"/>
        <w:numPr>
          <w:ilvl w:val="0"/>
          <w:numId w:val="36"/>
        </w:numPr>
        <w:spacing w:line="360" w:lineRule="auto"/>
        <w:ind w:left="709" w:hanging="283"/>
        <w:rPr>
          <w:rFonts w:ascii="Arial" w:hAnsi="Arial" w:cs="Arial"/>
          <w:sz w:val="22"/>
          <w:szCs w:val="22"/>
        </w:rPr>
      </w:pPr>
      <w:r w:rsidRPr="009C0770">
        <w:rPr>
          <w:rFonts w:ascii="Arial" w:hAnsi="Arial" w:cs="Arial"/>
          <w:bCs/>
          <w:sz w:val="22"/>
          <w:szCs w:val="22"/>
        </w:rPr>
        <w:t>Cash &amp; Cash Equivalents</w:t>
      </w:r>
    </w:p>
    <w:p w14:paraId="3B7C4FE0" w14:textId="77777777" w:rsidR="009C0770" w:rsidRPr="009C0770" w:rsidRDefault="009C0770" w:rsidP="002E3819">
      <w:pPr>
        <w:pStyle w:val="ListParagraph"/>
        <w:numPr>
          <w:ilvl w:val="0"/>
          <w:numId w:val="36"/>
        </w:numPr>
        <w:spacing w:line="360" w:lineRule="auto"/>
        <w:ind w:left="709" w:hanging="283"/>
        <w:rPr>
          <w:rFonts w:ascii="Arial" w:hAnsi="Arial" w:cs="Arial"/>
          <w:sz w:val="22"/>
          <w:szCs w:val="22"/>
        </w:rPr>
      </w:pPr>
      <w:r w:rsidRPr="009C0770">
        <w:rPr>
          <w:rFonts w:ascii="Arial" w:hAnsi="Arial" w:cs="Arial"/>
          <w:bCs/>
          <w:sz w:val="22"/>
          <w:szCs w:val="22"/>
        </w:rPr>
        <w:t>Account &amp; Trade Receivables</w:t>
      </w:r>
      <w:r w:rsidRPr="009C0770">
        <w:rPr>
          <w:rFonts w:ascii="Arial" w:hAnsi="Arial" w:cs="Arial"/>
          <w:sz w:val="22"/>
          <w:szCs w:val="22"/>
        </w:rPr>
        <w:t xml:space="preserve"> </w:t>
      </w:r>
    </w:p>
    <w:p w14:paraId="2B111C91" w14:textId="77777777" w:rsidR="009C0770" w:rsidRPr="009C0770" w:rsidRDefault="009C0770" w:rsidP="002E3819">
      <w:pPr>
        <w:pStyle w:val="ListParagraph"/>
        <w:numPr>
          <w:ilvl w:val="0"/>
          <w:numId w:val="36"/>
        </w:numPr>
        <w:spacing w:line="360" w:lineRule="auto"/>
        <w:ind w:left="709" w:hanging="283"/>
        <w:rPr>
          <w:rFonts w:ascii="Arial" w:hAnsi="Arial" w:cs="Arial"/>
          <w:sz w:val="22"/>
          <w:szCs w:val="22"/>
        </w:rPr>
      </w:pPr>
      <w:r w:rsidRPr="009C0770">
        <w:rPr>
          <w:rFonts w:ascii="Arial" w:hAnsi="Arial" w:cs="Arial"/>
          <w:bCs/>
          <w:sz w:val="22"/>
          <w:szCs w:val="22"/>
        </w:rPr>
        <w:t>Other Current Assets</w:t>
      </w:r>
    </w:p>
    <w:p w14:paraId="4A81B87F" w14:textId="77777777" w:rsidR="009C0770" w:rsidRPr="009C0770" w:rsidRDefault="009C0770" w:rsidP="002E3819">
      <w:pPr>
        <w:pStyle w:val="ListParagraph"/>
        <w:numPr>
          <w:ilvl w:val="0"/>
          <w:numId w:val="36"/>
        </w:numPr>
        <w:spacing w:line="360" w:lineRule="auto"/>
        <w:ind w:left="709" w:hanging="283"/>
        <w:rPr>
          <w:rFonts w:ascii="Arial" w:hAnsi="Arial" w:cs="Arial"/>
          <w:sz w:val="22"/>
          <w:szCs w:val="22"/>
        </w:rPr>
      </w:pPr>
      <w:r w:rsidRPr="009C0770">
        <w:rPr>
          <w:rFonts w:ascii="Arial" w:hAnsi="Arial" w:cs="Arial"/>
          <w:bCs/>
          <w:sz w:val="22"/>
          <w:szCs w:val="22"/>
        </w:rPr>
        <w:t>Other  Loans &amp; Advances</w:t>
      </w:r>
    </w:p>
    <w:p w14:paraId="6D8FC776" w14:textId="77777777" w:rsidR="004A28CF" w:rsidRPr="00AE7197" w:rsidRDefault="009C0770" w:rsidP="002E3819">
      <w:pPr>
        <w:pStyle w:val="ListParagraph"/>
        <w:numPr>
          <w:ilvl w:val="0"/>
          <w:numId w:val="36"/>
        </w:numPr>
        <w:autoSpaceDE w:val="0"/>
        <w:autoSpaceDN w:val="0"/>
        <w:adjustRightInd w:val="0"/>
        <w:spacing w:line="360" w:lineRule="auto"/>
        <w:ind w:left="709" w:hanging="283"/>
        <w:jc w:val="both"/>
        <w:rPr>
          <w:rFonts w:ascii="Arial" w:hAnsi="Arial" w:cs="Arial"/>
          <w:sz w:val="22"/>
          <w:szCs w:val="22"/>
          <w:lang w:val="en-IN"/>
        </w:rPr>
      </w:pPr>
      <w:r w:rsidRPr="009C0770">
        <w:rPr>
          <w:rFonts w:ascii="Arial" w:hAnsi="Arial" w:cs="Arial"/>
          <w:bCs/>
          <w:sz w:val="22"/>
          <w:szCs w:val="22"/>
        </w:rPr>
        <w:t>Intangible and Other Assets</w:t>
      </w:r>
    </w:p>
    <w:p w14:paraId="3FE3E637" w14:textId="77777777" w:rsidR="00AE7197" w:rsidRDefault="00AE7197" w:rsidP="00AE7197">
      <w:pPr>
        <w:pStyle w:val="ListParagraph"/>
        <w:autoSpaceDE w:val="0"/>
        <w:autoSpaceDN w:val="0"/>
        <w:adjustRightInd w:val="0"/>
        <w:spacing w:line="360" w:lineRule="auto"/>
        <w:ind w:left="851"/>
        <w:jc w:val="both"/>
        <w:rPr>
          <w:rFonts w:ascii="Arial" w:hAnsi="Arial" w:cs="Arial"/>
          <w:bCs/>
          <w:sz w:val="22"/>
          <w:szCs w:val="22"/>
        </w:rPr>
      </w:pPr>
    </w:p>
    <w:p w14:paraId="250398A2" w14:textId="77777777" w:rsidR="00AE7197" w:rsidRDefault="00AE7197" w:rsidP="00AE7197">
      <w:pPr>
        <w:pStyle w:val="ListParagraph"/>
        <w:autoSpaceDE w:val="0"/>
        <w:autoSpaceDN w:val="0"/>
        <w:adjustRightInd w:val="0"/>
        <w:spacing w:line="360" w:lineRule="auto"/>
        <w:ind w:left="851"/>
        <w:jc w:val="both"/>
        <w:rPr>
          <w:rFonts w:ascii="Arial" w:hAnsi="Arial" w:cs="Arial"/>
          <w:bCs/>
          <w:sz w:val="22"/>
          <w:szCs w:val="22"/>
        </w:rPr>
      </w:pPr>
    </w:p>
    <w:p w14:paraId="160351BA" w14:textId="77777777" w:rsidR="00AE7197" w:rsidRDefault="00AE7197" w:rsidP="00AE7197">
      <w:pPr>
        <w:pStyle w:val="ListParagraph"/>
        <w:autoSpaceDE w:val="0"/>
        <w:autoSpaceDN w:val="0"/>
        <w:adjustRightInd w:val="0"/>
        <w:spacing w:line="360" w:lineRule="auto"/>
        <w:ind w:left="851"/>
        <w:jc w:val="both"/>
        <w:rPr>
          <w:rFonts w:ascii="Arial" w:hAnsi="Arial" w:cs="Arial"/>
          <w:bCs/>
          <w:sz w:val="22"/>
          <w:szCs w:val="22"/>
        </w:rPr>
      </w:pPr>
    </w:p>
    <w:p w14:paraId="1862FC01" w14:textId="77777777" w:rsidR="00AE7197" w:rsidRDefault="00AE7197" w:rsidP="00AE7197">
      <w:pPr>
        <w:pStyle w:val="ListParagraph"/>
        <w:autoSpaceDE w:val="0"/>
        <w:autoSpaceDN w:val="0"/>
        <w:adjustRightInd w:val="0"/>
        <w:spacing w:line="360" w:lineRule="auto"/>
        <w:ind w:left="851"/>
        <w:jc w:val="both"/>
        <w:rPr>
          <w:rFonts w:ascii="Arial" w:hAnsi="Arial" w:cs="Arial"/>
          <w:bCs/>
          <w:sz w:val="22"/>
          <w:szCs w:val="22"/>
        </w:rPr>
      </w:pPr>
    </w:p>
    <w:p w14:paraId="286A6504" w14:textId="77777777" w:rsidR="00AE7197" w:rsidRDefault="00AE7197" w:rsidP="00AE7197">
      <w:pPr>
        <w:pStyle w:val="ListParagraph"/>
        <w:autoSpaceDE w:val="0"/>
        <w:autoSpaceDN w:val="0"/>
        <w:adjustRightInd w:val="0"/>
        <w:spacing w:line="360" w:lineRule="auto"/>
        <w:ind w:left="851"/>
        <w:jc w:val="both"/>
        <w:rPr>
          <w:rFonts w:ascii="Arial" w:hAnsi="Arial" w:cs="Arial"/>
          <w:bCs/>
          <w:sz w:val="22"/>
          <w:szCs w:val="22"/>
        </w:rPr>
      </w:pPr>
    </w:p>
    <w:p w14:paraId="14B21C34" w14:textId="77777777" w:rsidR="00AE7197" w:rsidRPr="009C0770" w:rsidRDefault="00AE7197" w:rsidP="00AE7197">
      <w:pPr>
        <w:pStyle w:val="ListParagraph"/>
        <w:autoSpaceDE w:val="0"/>
        <w:autoSpaceDN w:val="0"/>
        <w:adjustRightInd w:val="0"/>
        <w:spacing w:line="360" w:lineRule="auto"/>
        <w:ind w:left="851"/>
        <w:jc w:val="both"/>
        <w:rPr>
          <w:rFonts w:ascii="Arial" w:hAnsi="Arial" w:cs="Arial"/>
          <w:sz w:val="22"/>
          <w:szCs w:val="22"/>
          <w:lang w:val="en-IN"/>
        </w:rPr>
      </w:pPr>
    </w:p>
    <w:p w14:paraId="0FF0B0E3" w14:textId="77777777" w:rsidR="00A6226A" w:rsidRPr="00775922" w:rsidRDefault="00AE7197" w:rsidP="00BF1B37">
      <w:pPr>
        <w:autoSpaceDE w:val="0"/>
        <w:autoSpaceDN w:val="0"/>
        <w:adjustRightInd w:val="0"/>
        <w:spacing w:line="360" w:lineRule="auto"/>
        <w:jc w:val="both"/>
        <w:rPr>
          <w:rFonts w:ascii="Arial" w:hAnsi="Arial" w:cs="Arial"/>
          <w:b/>
          <w:sz w:val="22"/>
          <w:szCs w:val="22"/>
          <w:lang w:val="en-IN"/>
        </w:rPr>
      </w:pPr>
      <w:r>
        <w:rPr>
          <w:rFonts w:ascii="Arial" w:hAnsi="Arial" w:cs="Arial"/>
          <w:b/>
          <w:sz w:val="22"/>
          <w:szCs w:val="22"/>
          <w:lang w:val="en-IN"/>
        </w:rPr>
        <w:lastRenderedPageBreak/>
        <w:t xml:space="preserve">       </w:t>
      </w:r>
      <w:r w:rsidR="00A6226A" w:rsidRPr="00775922">
        <w:rPr>
          <w:rFonts w:ascii="Arial" w:hAnsi="Arial" w:cs="Arial"/>
          <w:b/>
          <w:sz w:val="22"/>
          <w:szCs w:val="22"/>
          <w:lang w:val="en-IN"/>
        </w:rPr>
        <w:t>Note:</w:t>
      </w:r>
    </w:p>
    <w:p w14:paraId="1FBEBE92" w14:textId="77777777" w:rsidR="00A6226A" w:rsidRDefault="00A6226A" w:rsidP="00AE7197">
      <w:pPr>
        <w:pStyle w:val="ListParagraph"/>
        <w:numPr>
          <w:ilvl w:val="0"/>
          <w:numId w:val="8"/>
        </w:numPr>
        <w:autoSpaceDE w:val="0"/>
        <w:autoSpaceDN w:val="0"/>
        <w:adjustRightInd w:val="0"/>
        <w:spacing w:line="360" w:lineRule="auto"/>
        <w:ind w:left="709" w:hanging="284"/>
        <w:jc w:val="both"/>
        <w:rPr>
          <w:rFonts w:ascii="Arial" w:hAnsi="Arial" w:cs="Arial"/>
          <w:i/>
          <w:sz w:val="22"/>
          <w:szCs w:val="22"/>
          <w:lang w:val="en-IN"/>
        </w:rPr>
      </w:pPr>
      <w:r w:rsidRPr="00775922">
        <w:rPr>
          <w:rFonts w:ascii="Arial" w:hAnsi="Arial" w:cs="Arial"/>
          <w:i/>
          <w:sz w:val="22"/>
          <w:szCs w:val="22"/>
          <w:lang w:val="en-IN"/>
        </w:rPr>
        <w:t xml:space="preserve">There </w:t>
      </w:r>
      <w:r w:rsidR="00223B4C" w:rsidRPr="00775922">
        <w:rPr>
          <w:rFonts w:ascii="Arial" w:hAnsi="Arial" w:cs="Arial"/>
          <w:i/>
          <w:sz w:val="22"/>
          <w:szCs w:val="22"/>
          <w:lang w:val="en-IN"/>
        </w:rPr>
        <w:t>is no a fixed criterion</w:t>
      </w:r>
      <w:r w:rsidRPr="00775922">
        <w:rPr>
          <w:rFonts w:ascii="Arial" w:hAnsi="Arial" w:cs="Arial"/>
          <w:i/>
          <w:sz w:val="22"/>
          <w:szCs w:val="22"/>
          <w:lang w:val="en-IN"/>
        </w:rPr>
        <w:t xml:space="preserve">, formula or norm for the Valuation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r w:rsidR="00165A9A">
        <w:rPr>
          <w:rFonts w:ascii="Arial" w:hAnsi="Arial" w:cs="Arial"/>
          <w:i/>
          <w:sz w:val="22"/>
          <w:szCs w:val="22"/>
          <w:lang w:val="en-IN"/>
        </w:rPr>
        <w:t>valuer</w:t>
      </w:r>
      <w:r w:rsidRPr="00775922">
        <w:rPr>
          <w:rFonts w:ascii="Arial" w:hAnsi="Arial" w:cs="Arial"/>
          <w:i/>
          <w:sz w:val="22"/>
          <w:szCs w:val="22"/>
          <w:lang w:val="en-IN"/>
        </w:rPr>
        <w:t xml:space="preserve"> to </w:t>
      </w:r>
      <w:r w:rsidR="00165A9A">
        <w:rPr>
          <w:rFonts w:ascii="Arial" w:hAnsi="Arial" w:cs="Arial"/>
          <w:i/>
          <w:sz w:val="22"/>
          <w:szCs w:val="22"/>
          <w:lang w:val="en-IN"/>
        </w:rPr>
        <w:t>valuer</w:t>
      </w:r>
      <w:r w:rsidRPr="00775922">
        <w:rPr>
          <w:rFonts w:ascii="Arial" w:hAnsi="Arial" w:cs="Arial"/>
          <w:i/>
          <w:sz w:val="22"/>
          <w:szCs w:val="22"/>
          <w:lang w:val="en-IN"/>
        </w:rPr>
        <w:t xml:space="preserve"> based on the practicality he</w:t>
      </w:r>
      <w:r w:rsidR="00165A9A">
        <w:rPr>
          <w:rFonts w:ascii="Arial" w:hAnsi="Arial" w:cs="Arial"/>
          <w:i/>
          <w:sz w:val="22"/>
          <w:szCs w:val="22"/>
          <w:lang w:val="en-IN"/>
        </w:rPr>
        <w:t>/ she</w:t>
      </w:r>
      <w:r w:rsidRPr="00775922">
        <w:rPr>
          <w:rFonts w:ascii="Arial" w:hAnsi="Arial" w:cs="Arial"/>
          <w:i/>
          <w:sz w:val="22"/>
          <w:szCs w:val="22"/>
          <w:lang w:val="en-IN"/>
        </w:rPr>
        <w:t xml:space="preserve"> analyses in recoveries of the </w:t>
      </w:r>
      <w:r w:rsidR="00FD7D68" w:rsidRPr="00775922">
        <w:rPr>
          <w:rFonts w:ascii="Arial" w:hAnsi="Arial" w:cs="Arial"/>
          <w:i/>
          <w:sz w:val="22"/>
          <w:szCs w:val="22"/>
          <w:lang w:val="en-IN"/>
        </w:rPr>
        <w:t>outstanding</w:t>
      </w:r>
      <w:r w:rsidRPr="00775922">
        <w:rPr>
          <w:rFonts w:ascii="Arial" w:hAnsi="Arial" w:cs="Arial"/>
          <w:i/>
          <w:sz w:val="22"/>
          <w:szCs w:val="22"/>
          <w:lang w:val="en-IN"/>
        </w:rPr>
        <w:t xml:space="preserve"> dues. Ultimate recovery depends on efforts, extensive follow-ups of the individual case by the</w:t>
      </w:r>
      <w:r w:rsidR="00835D15" w:rsidRPr="00835D15">
        <w:rPr>
          <w:rFonts w:ascii="Arial" w:hAnsi="Arial" w:cs="Arial"/>
          <w:sz w:val="22"/>
          <w:szCs w:val="22"/>
          <w:lang w:val="en-IN"/>
        </w:rPr>
        <w:t xml:space="preserve"> </w:t>
      </w:r>
      <w:r w:rsidR="00835D15" w:rsidRPr="00775922">
        <w:rPr>
          <w:rFonts w:ascii="Arial" w:hAnsi="Arial" w:cs="Arial"/>
          <w:sz w:val="22"/>
          <w:szCs w:val="22"/>
          <w:lang w:val="en-IN"/>
        </w:rPr>
        <w:t>Corporate Debtor</w:t>
      </w:r>
      <w:r w:rsidR="00835D15">
        <w:rPr>
          <w:rFonts w:ascii="Arial" w:hAnsi="Arial" w:cs="Arial"/>
          <w:sz w:val="22"/>
          <w:szCs w:val="22"/>
          <w:lang w:val="en-IN"/>
        </w:rPr>
        <w:t>/</w:t>
      </w:r>
      <w:r w:rsidR="00301CDE">
        <w:rPr>
          <w:rFonts w:ascii="Arial" w:hAnsi="Arial" w:cs="Arial"/>
          <w:sz w:val="22"/>
          <w:szCs w:val="22"/>
          <w:lang w:val="en-IN"/>
        </w:rPr>
        <w:t>Liquidator</w:t>
      </w:r>
      <w:r w:rsidRPr="00775922">
        <w:rPr>
          <w:rFonts w:ascii="Arial" w:hAnsi="Arial" w:cs="Arial"/>
          <w:i/>
          <w:sz w:val="22"/>
          <w:szCs w:val="22"/>
          <w:lang w:val="en-IN"/>
        </w:rPr>
        <w:t>. So</w:t>
      </w:r>
      <w:r w:rsidR="00523974">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14:paraId="73A1B32A" w14:textId="77777777" w:rsidR="00FE75F1" w:rsidRPr="00775922" w:rsidRDefault="00FE75F1" w:rsidP="00FE75F1">
      <w:pPr>
        <w:pStyle w:val="ListParagraph"/>
        <w:autoSpaceDE w:val="0"/>
        <w:autoSpaceDN w:val="0"/>
        <w:adjustRightInd w:val="0"/>
        <w:spacing w:line="360" w:lineRule="auto"/>
        <w:ind w:left="284"/>
        <w:jc w:val="both"/>
        <w:rPr>
          <w:rFonts w:ascii="Arial" w:hAnsi="Arial" w:cs="Arial"/>
          <w:i/>
          <w:sz w:val="22"/>
          <w:szCs w:val="22"/>
          <w:lang w:val="en-IN"/>
        </w:rPr>
      </w:pPr>
    </w:p>
    <w:p w14:paraId="1D634114" w14:textId="77777777" w:rsidR="00B70441" w:rsidRDefault="00A6226A" w:rsidP="00FD0FA8">
      <w:pPr>
        <w:pStyle w:val="ListParagraph"/>
        <w:numPr>
          <w:ilvl w:val="0"/>
          <w:numId w:val="8"/>
        </w:numPr>
        <w:autoSpaceDE w:val="0"/>
        <w:autoSpaceDN w:val="0"/>
        <w:adjustRightInd w:val="0"/>
        <w:spacing w:line="360" w:lineRule="auto"/>
        <w:ind w:left="709" w:hanging="284"/>
        <w:jc w:val="both"/>
        <w:rPr>
          <w:rFonts w:ascii="Arial" w:hAnsi="Arial" w:cs="Arial"/>
          <w:i/>
          <w:sz w:val="22"/>
          <w:szCs w:val="22"/>
          <w:lang w:val="en-IN"/>
        </w:rPr>
      </w:pPr>
      <w:r w:rsidRPr="00775922">
        <w:rPr>
          <w:rFonts w:ascii="Arial" w:hAnsi="Arial" w:cs="Arial"/>
          <w:i/>
          <w:sz w:val="22"/>
          <w:szCs w:val="22"/>
          <w:lang w:val="en-IN"/>
        </w:rPr>
        <w:t xml:space="preserve">For arriving at the </w:t>
      </w:r>
      <w:r w:rsidR="00B37926">
        <w:rPr>
          <w:rFonts w:ascii="Arial" w:hAnsi="Arial" w:cs="Arial"/>
          <w:i/>
          <w:sz w:val="22"/>
          <w:szCs w:val="22"/>
          <w:lang w:val="en-IN"/>
        </w:rPr>
        <w:t>Realisable</w:t>
      </w:r>
      <w:r w:rsidRPr="00775922">
        <w:rPr>
          <w:rFonts w:ascii="Arial" w:hAnsi="Arial" w:cs="Arial"/>
          <w:i/>
          <w:sz w:val="22"/>
          <w:szCs w:val="22"/>
          <w:lang w:val="en-IN"/>
        </w:rPr>
        <w:t xml:space="preserve"> Value, </w:t>
      </w:r>
      <w:r w:rsidRPr="00775922">
        <w:rPr>
          <w:rFonts w:ascii="Arial" w:hAnsi="Arial" w:cs="Arial"/>
          <w:b/>
          <w:i/>
          <w:sz w:val="22"/>
          <w:szCs w:val="22"/>
          <w:lang w:val="en-IN"/>
        </w:rPr>
        <w:t xml:space="preserve">appropriate discounting factor against each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item is applied based on the nature of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and level of difficulty in realization of these.</w:t>
      </w:r>
      <w:r w:rsidR="00B70441" w:rsidRPr="00775922">
        <w:rPr>
          <w:rFonts w:ascii="Arial" w:hAnsi="Arial" w:cs="Arial"/>
          <w:i/>
          <w:sz w:val="22"/>
          <w:szCs w:val="22"/>
          <w:lang w:val="en-IN"/>
        </w:rPr>
        <w:t xml:space="preserve"> </w:t>
      </w:r>
    </w:p>
    <w:p w14:paraId="03C4689F" w14:textId="77777777" w:rsidR="00AE7197" w:rsidRPr="00AE7197" w:rsidRDefault="00AE7197" w:rsidP="00AE7197">
      <w:pPr>
        <w:autoSpaceDE w:val="0"/>
        <w:autoSpaceDN w:val="0"/>
        <w:adjustRightInd w:val="0"/>
        <w:spacing w:line="360" w:lineRule="auto"/>
        <w:jc w:val="both"/>
        <w:rPr>
          <w:rFonts w:ascii="Arial" w:hAnsi="Arial" w:cs="Arial"/>
          <w:i/>
          <w:sz w:val="22"/>
          <w:szCs w:val="22"/>
          <w:lang w:val="en-IN"/>
        </w:rPr>
      </w:pPr>
    </w:p>
    <w:p w14:paraId="20EE52C3" w14:textId="77777777" w:rsidR="001A6CAF" w:rsidRPr="00775922" w:rsidRDefault="001A6CAF" w:rsidP="00BF1B37">
      <w:pPr>
        <w:pStyle w:val="ListParagraph"/>
        <w:numPr>
          <w:ilvl w:val="0"/>
          <w:numId w:val="3"/>
        </w:numPr>
        <w:autoSpaceDE w:val="0"/>
        <w:autoSpaceDN w:val="0"/>
        <w:adjustRightInd w:val="0"/>
        <w:spacing w:line="480" w:lineRule="auto"/>
        <w:ind w:left="567" w:hanging="284"/>
        <w:jc w:val="both"/>
        <w:rPr>
          <w:rFonts w:ascii="Arial" w:hAnsi="Arial" w:cs="Arial"/>
          <w:b/>
          <w:sz w:val="22"/>
          <w:szCs w:val="22"/>
          <w:lang w:val="en-IN"/>
        </w:rPr>
      </w:pPr>
      <w:r w:rsidRPr="00775922">
        <w:rPr>
          <w:rFonts w:ascii="Arial" w:hAnsi="Arial" w:cs="Arial"/>
          <w:b/>
          <w:sz w:val="22"/>
          <w:szCs w:val="22"/>
          <w:lang w:val="en-IN"/>
        </w:rPr>
        <w:t>SCOPE OF WORK:</w:t>
      </w:r>
    </w:p>
    <w:p w14:paraId="71E9C2C0" w14:textId="77777777" w:rsidR="00FD7D68" w:rsidRDefault="00817940" w:rsidP="00BF1B37">
      <w:pPr>
        <w:pStyle w:val="ListParagraph"/>
        <w:autoSpaceDE w:val="0"/>
        <w:autoSpaceDN w:val="0"/>
        <w:adjustRightInd w:val="0"/>
        <w:spacing w:line="360" w:lineRule="auto"/>
        <w:ind w:left="567"/>
        <w:jc w:val="both"/>
        <w:rPr>
          <w:rFonts w:ascii="Arial" w:hAnsi="Arial" w:cs="Arial"/>
          <w:sz w:val="22"/>
          <w:szCs w:val="22"/>
        </w:rPr>
      </w:pPr>
      <w:r>
        <w:rPr>
          <w:rFonts w:ascii="Arial" w:hAnsi="Arial" w:cs="Arial"/>
          <w:sz w:val="22"/>
          <w:szCs w:val="22"/>
        </w:rPr>
        <w:t>To assess the estimated</w:t>
      </w:r>
      <w:r w:rsidR="00C36A78">
        <w:rPr>
          <w:rFonts w:ascii="Arial" w:hAnsi="Arial" w:cs="Arial"/>
          <w:sz w:val="22"/>
          <w:szCs w:val="22"/>
        </w:rPr>
        <w:t xml:space="preserve"> </w:t>
      </w:r>
      <w:r w:rsidR="008C6396">
        <w:rPr>
          <w:rFonts w:ascii="Arial" w:hAnsi="Arial" w:cs="Arial"/>
          <w:sz w:val="22"/>
          <w:szCs w:val="22"/>
        </w:rPr>
        <w:t>realizable</w:t>
      </w:r>
      <w:r w:rsidR="00C36A78">
        <w:rPr>
          <w:rFonts w:ascii="Arial" w:hAnsi="Arial" w:cs="Arial"/>
          <w:sz w:val="22"/>
          <w:szCs w:val="22"/>
        </w:rPr>
        <w:t xml:space="preserve"> Value </w:t>
      </w:r>
      <w:r w:rsidR="00A646D6" w:rsidRPr="00775922">
        <w:rPr>
          <w:rFonts w:ascii="Arial" w:hAnsi="Arial" w:cs="Arial"/>
          <w:sz w:val="22"/>
          <w:szCs w:val="22"/>
        </w:rPr>
        <w:t xml:space="preserve">of </w:t>
      </w:r>
      <w:r w:rsidR="007A2B14">
        <w:rPr>
          <w:rFonts w:ascii="Arial" w:hAnsi="Arial" w:cs="Arial"/>
          <w:sz w:val="22"/>
          <w:szCs w:val="22"/>
        </w:rPr>
        <w:t>Securities or Financial Assets</w:t>
      </w:r>
      <w:r w:rsidR="00A646D6" w:rsidRPr="00775922">
        <w:rPr>
          <w:rFonts w:ascii="Arial" w:hAnsi="Arial" w:cs="Arial"/>
          <w:sz w:val="22"/>
          <w:szCs w:val="22"/>
        </w:rPr>
        <w:t xml:space="preserve"> of the C</w:t>
      </w:r>
      <w:r w:rsidR="001A6CAF" w:rsidRPr="00775922">
        <w:rPr>
          <w:rFonts w:ascii="Arial" w:hAnsi="Arial" w:cs="Arial"/>
          <w:sz w:val="22"/>
          <w:szCs w:val="22"/>
        </w:rPr>
        <w:t>ompany</w:t>
      </w:r>
      <w:r w:rsidR="00A46A3D">
        <w:rPr>
          <w:rFonts w:ascii="Arial" w:hAnsi="Arial" w:cs="Arial"/>
          <w:sz w:val="22"/>
          <w:szCs w:val="22"/>
        </w:rPr>
        <w:t>/</w:t>
      </w:r>
      <w:r w:rsidR="00A15D02">
        <w:rPr>
          <w:rFonts w:ascii="Arial" w:hAnsi="Arial" w:cs="Arial"/>
          <w:sz w:val="22"/>
          <w:szCs w:val="22"/>
        </w:rPr>
        <w:t xml:space="preserve"> </w:t>
      </w:r>
      <w:r w:rsidR="00BB6B67">
        <w:rPr>
          <w:rFonts w:ascii="Arial" w:hAnsi="Arial" w:cs="Arial"/>
          <w:sz w:val="22"/>
          <w:szCs w:val="22"/>
        </w:rPr>
        <w:t xml:space="preserve">Corporate </w:t>
      </w:r>
      <w:r w:rsidR="00BD420C">
        <w:rPr>
          <w:rFonts w:ascii="Arial" w:hAnsi="Arial" w:cs="Arial"/>
          <w:sz w:val="22"/>
          <w:szCs w:val="22"/>
        </w:rPr>
        <w:t xml:space="preserve">Debtor in terms of Regulation 35 </w:t>
      </w:r>
      <w:r w:rsidR="004B5B54">
        <w:rPr>
          <w:rFonts w:ascii="Arial" w:hAnsi="Arial" w:cs="Arial"/>
          <w:sz w:val="22"/>
          <w:szCs w:val="22"/>
        </w:rPr>
        <w:t xml:space="preserve">of the IBBI </w:t>
      </w:r>
      <w:r w:rsidR="00A646D6" w:rsidRPr="00775922">
        <w:rPr>
          <w:rFonts w:ascii="Arial" w:hAnsi="Arial" w:cs="Arial"/>
          <w:sz w:val="22"/>
          <w:szCs w:val="22"/>
        </w:rPr>
        <w:t>(</w:t>
      </w:r>
      <w:r w:rsidR="0080528F">
        <w:rPr>
          <w:rFonts w:ascii="Arial" w:hAnsi="Arial" w:cs="Arial"/>
          <w:sz w:val="22"/>
          <w:szCs w:val="22"/>
        </w:rPr>
        <w:t>Liquidation</w:t>
      </w:r>
      <w:r w:rsidR="00C36A78">
        <w:rPr>
          <w:rFonts w:ascii="Arial" w:hAnsi="Arial" w:cs="Arial"/>
          <w:sz w:val="22"/>
          <w:szCs w:val="22"/>
        </w:rPr>
        <w:t xml:space="preserve"> Process</w:t>
      </w:r>
      <w:r w:rsidR="00871B6D">
        <w:rPr>
          <w:rFonts w:ascii="Arial" w:hAnsi="Arial" w:cs="Arial"/>
          <w:sz w:val="22"/>
          <w:szCs w:val="22"/>
        </w:rPr>
        <w:t>) Regulation</w:t>
      </w:r>
      <w:r w:rsidR="001F332A">
        <w:rPr>
          <w:rFonts w:ascii="Arial" w:hAnsi="Arial" w:cs="Arial"/>
          <w:sz w:val="22"/>
          <w:szCs w:val="22"/>
        </w:rPr>
        <w:t>s</w:t>
      </w:r>
      <w:r w:rsidR="00871B6D">
        <w:rPr>
          <w:rFonts w:ascii="Arial" w:hAnsi="Arial" w:cs="Arial"/>
          <w:sz w:val="22"/>
          <w:szCs w:val="22"/>
        </w:rPr>
        <w:t>, 2016</w:t>
      </w:r>
      <w:r w:rsidR="001A6CAF" w:rsidRPr="00775922">
        <w:rPr>
          <w:rFonts w:ascii="Arial" w:hAnsi="Arial" w:cs="Arial"/>
          <w:sz w:val="22"/>
          <w:szCs w:val="22"/>
        </w:rPr>
        <w:t xml:space="preserve"> </w:t>
      </w:r>
      <w:r w:rsidR="00871B6D">
        <w:rPr>
          <w:rFonts w:ascii="Arial" w:hAnsi="Arial" w:cs="Arial"/>
          <w:sz w:val="22"/>
          <w:szCs w:val="22"/>
        </w:rPr>
        <w:t xml:space="preserve">and </w:t>
      </w:r>
      <w:r w:rsidR="001A6CAF" w:rsidRPr="00775922">
        <w:rPr>
          <w:rFonts w:ascii="Arial" w:hAnsi="Arial" w:cs="Arial"/>
          <w:sz w:val="22"/>
          <w:szCs w:val="22"/>
        </w:rPr>
        <w:t>based on the deta</w:t>
      </w:r>
      <w:r w:rsidR="00A46A3D">
        <w:rPr>
          <w:rFonts w:ascii="Arial" w:hAnsi="Arial" w:cs="Arial"/>
          <w:sz w:val="22"/>
          <w:szCs w:val="22"/>
        </w:rPr>
        <w:t xml:space="preserve">ils, data/information </w:t>
      </w:r>
      <w:r w:rsidR="00A842B9" w:rsidRPr="00775922">
        <w:rPr>
          <w:rFonts w:ascii="Arial" w:hAnsi="Arial" w:cs="Arial"/>
          <w:sz w:val="22"/>
          <w:szCs w:val="22"/>
        </w:rPr>
        <w:t xml:space="preserve">which </w:t>
      </w:r>
      <w:r w:rsidR="00835D15" w:rsidRPr="00775922">
        <w:rPr>
          <w:rFonts w:ascii="Arial" w:hAnsi="Arial" w:cs="Arial"/>
          <w:sz w:val="22"/>
          <w:szCs w:val="22"/>
          <w:lang w:val="en-IN"/>
        </w:rPr>
        <w:t>Corporate Debtor</w:t>
      </w:r>
      <w:r w:rsidR="00C36A78">
        <w:rPr>
          <w:rFonts w:ascii="Arial" w:hAnsi="Arial" w:cs="Arial"/>
          <w:sz w:val="22"/>
          <w:szCs w:val="22"/>
          <w:lang w:val="en-IN"/>
        </w:rPr>
        <w:t>/Liquidator</w:t>
      </w:r>
      <w:r w:rsidR="00835D15" w:rsidDel="00835D15">
        <w:rPr>
          <w:rFonts w:ascii="Arial" w:hAnsi="Arial" w:cs="Arial"/>
          <w:sz w:val="22"/>
          <w:szCs w:val="22"/>
        </w:rPr>
        <w:t xml:space="preserve"> </w:t>
      </w:r>
      <w:r w:rsidR="001A6CAF" w:rsidRPr="00775922">
        <w:rPr>
          <w:rFonts w:ascii="Arial" w:hAnsi="Arial" w:cs="Arial"/>
          <w:sz w:val="22"/>
          <w:szCs w:val="22"/>
        </w:rPr>
        <w:t>could provide to us out of the standard checklist of the documents</w:t>
      </w:r>
      <w:r w:rsidR="00C45394">
        <w:rPr>
          <w:rFonts w:ascii="Arial" w:hAnsi="Arial" w:cs="Arial"/>
          <w:sz w:val="22"/>
          <w:szCs w:val="22"/>
        </w:rPr>
        <w:t>/</w:t>
      </w:r>
      <w:r w:rsidR="00A842B9" w:rsidRPr="00775922">
        <w:rPr>
          <w:rFonts w:ascii="Arial" w:hAnsi="Arial" w:cs="Arial"/>
          <w:sz w:val="22"/>
          <w:szCs w:val="22"/>
        </w:rPr>
        <w:t xml:space="preserve">information requested from </w:t>
      </w:r>
      <w:r w:rsidR="00835D15" w:rsidRPr="00775922">
        <w:rPr>
          <w:rFonts w:ascii="Arial" w:hAnsi="Arial" w:cs="Arial"/>
          <w:sz w:val="22"/>
          <w:szCs w:val="22"/>
          <w:lang w:val="en-IN"/>
        </w:rPr>
        <w:t>Corporate Debtor</w:t>
      </w:r>
      <w:r w:rsidR="001F332A">
        <w:rPr>
          <w:rFonts w:ascii="Arial" w:hAnsi="Arial" w:cs="Arial"/>
          <w:sz w:val="22"/>
          <w:szCs w:val="22"/>
          <w:lang w:val="en-IN"/>
        </w:rPr>
        <w:t>/</w:t>
      </w:r>
      <w:r w:rsidR="00A15D02">
        <w:rPr>
          <w:rFonts w:ascii="Arial" w:hAnsi="Arial" w:cs="Arial"/>
          <w:sz w:val="22"/>
          <w:szCs w:val="22"/>
          <w:lang w:val="en-IN"/>
        </w:rPr>
        <w:t xml:space="preserve"> </w:t>
      </w:r>
      <w:r w:rsidR="00C36A78">
        <w:rPr>
          <w:rFonts w:ascii="Arial" w:hAnsi="Arial" w:cs="Arial"/>
          <w:sz w:val="22"/>
          <w:szCs w:val="22"/>
          <w:lang w:val="en-IN"/>
        </w:rPr>
        <w:t>Liquidator</w:t>
      </w:r>
      <w:r w:rsidR="001A6CAF" w:rsidRPr="00775922">
        <w:rPr>
          <w:rFonts w:ascii="Arial" w:hAnsi="Arial" w:cs="Arial"/>
          <w:sz w:val="22"/>
          <w:szCs w:val="22"/>
        </w:rPr>
        <w:t>.</w:t>
      </w:r>
      <w:r w:rsidR="00BF7460">
        <w:rPr>
          <w:rFonts w:ascii="Arial" w:hAnsi="Arial" w:cs="Arial"/>
          <w:sz w:val="22"/>
          <w:szCs w:val="22"/>
        </w:rPr>
        <w:t xml:space="preserve"> As per our Scope, </w:t>
      </w:r>
      <w:r w:rsidR="00523974">
        <w:rPr>
          <w:rFonts w:ascii="Arial" w:hAnsi="Arial" w:cs="Arial"/>
          <w:sz w:val="22"/>
          <w:szCs w:val="22"/>
        </w:rPr>
        <w:t>w</w:t>
      </w:r>
      <w:r w:rsidR="0059181A" w:rsidRPr="00775922">
        <w:rPr>
          <w:rFonts w:ascii="Arial" w:hAnsi="Arial" w:cs="Arial"/>
          <w:sz w:val="22"/>
          <w:szCs w:val="22"/>
        </w:rPr>
        <w:t>e are appointed for</w:t>
      </w:r>
      <w:r w:rsidR="00214769" w:rsidRPr="00775922">
        <w:rPr>
          <w:rFonts w:ascii="Arial" w:hAnsi="Arial" w:cs="Arial"/>
          <w:sz w:val="22"/>
          <w:szCs w:val="22"/>
        </w:rPr>
        <w:t xml:space="preserve"> Valuation of </w:t>
      </w:r>
      <w:r w:rsidR="007A2B14">
        <w:rPr>
          <w:rFonts w:ascii="Arial" w:hAnsi="Arial" w:cs="Arial"/>
          <w:sz w:val="22"/>
          <w:szCs w:val="22"/>
        </w:rPr>
        <w:t>Securities or Financial Assets</w:t>
      </w:r>
      <w:r w:rsidR="000546DA" w:rsidRPr="00775922">
        <w:rPr>
          <w:rFonts w:ascii="Arial" w:hAnsi="Arial" w:cs="Arial"/>
          <w:sz w:val="22"/>
          <w:szCs w:val="22"/>
        </w:rPr>
        <w:t xml:space="preserve"> of the </w:t>
      </w:r>
      <w:r w:rsidR="00AF6044">
        <w:rPr>
          <w:rFonts w:ascii="Arial" w:hAnsi="Arial" w:cs="Arial"/>
          <w:sz w:val="22"/>
          <w:szCs w:val="22"/>
        </w:rPr>
        <w:t>C</w:t>
      </w:r>
      <w:r w:rsidR="000546DA" w:rsidRPr="00775922">
        <w:rPr>
          <w:rFonts w:ascii="Arial" w:hAnsi="Arial" w:cs="Arial"/>
          <w:sz w:val="22"/>
          <w:szCs w:val="22"/>
        </w:rPr>
        <w:t>ompany</w:t>
      </w:r>
      <w:r w:rsidR="00C45394">
        <w:rPr>
          <w:rFonts w:ascii="Arial" w:hAnsi="Arial" w:cs="Arial"/>
          <w:sz w:val="22"/>
          <w:szCs w:val="22"/>
        </w:rPr>
        <w:t>/</w:t>
      </w:r>
      <w:r w:rsidR="00AF6044" w:rsidRPr="00775922">
        <w:rPr>
          <w:rFonts w:ascii="Arial" w:hAnsi="Arial" w:cs="Arial"/>
          <w:sz w:val="22"/>
          <w:szCs w:val="22"/>
        </w:rPr>
        <w:t>Corporate Debtor</w:t>
      </w:r>
      <w:r w:rsidR="000546DA" w:rsidRPr="00775922">
        <w:rPr>
          <w:rFonts w:ascii="Arial" w:hAnsi="Arial" w:cs="Arial"/>
          <w:sz w:val="22"/>
          <w:szCs w:val="22"/>
        </w:rPr>
        <w:t>.</w:t>
      </w:r>
    </w:p>
    <w:p w14:paraId="2FE13DA1" w14:textId="77777777"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14:paraId="6F062952" w14:textId="77777777" w:rsidR="001A6CAF" w:rsidRPr="00775922" w:rsidRDefault="001A6CAF" w:rsidP="000B6091">
      <w:pPr>
        <w:pStyle w:val="ListParagraph"/>
        <w:autoSpaceDE w:val="0"/>
        <w:autoSpaceDN w:val="0"/>
        <w:adjustRightInd w:val="0"/>
        <w:spacing w:line="360" w:lineRule="auto"/>
        <w:ind w:left="567"/>
        <w:jc w:val="both"/>
        <w:rPr>
          <w:rFonts w:ascii="Arial" w:hAnsi="Arial" w:cs="Arial"/>
          <w:b/>
          <w:sz w:val="22"/>
          <w:szCs w:val="22"/>
        </w:rPr>
      </w:pPr>
      <w:r w:rsidRPr="00775922">
        <w:rPr>
          <w:rFonts w:ascii="Arial" w:hAnsi="Arial" w:cs="Arial"/>
          <w:b/>
          <w:sz w:val="22"/>
          <w:szCs w:val="22"/>
        </w:rPr>
        <w:t>Note:</w:t>
      </w:r>
    </w:p>
    <w:p w14:paraId="5A6C14D7" w14:textId="77777777" w:rsidR="001A6CAF" w:rsidRDefault="001A6CAF" w:rsidP="000B6091">
      <w:pPr>
        <w:pStyle w:val="ListParagraph"/>
        <w:numPr>
          <w:ilvl w:val="0"/>
          <w:numId w:val="9"/>
        </w:numPr>
        <w:autoSpaceDE w:val="0"/>
        <w:autoSpaceDN w:val="0"/>
        <w:adjustRightInd w:val="0"/>
        <w:spacing w:line="360" w:lineRule="auto"/>
        <w:ind w:left="851" w:hanging="283"/>
        <w:jc w:val="both"/>
        <w:rPr>
          <w:rFonts w:ascii="Arial" w:hAnsi="Arial" w:cs="Arial"/>
          <w:i/>
          <w:sz w:val="22"/>
          <w:szCs w:val="22"/>
          <w:lang w:val="en-IN"/>
        </w:rPr>
      </w:pPr>
      <w:r w:rsidRPr="00775922">
        <w:rPr>
          <w:rFonts w:ascii="Arial" w:hAnsi="Arial" w:cs="Arial"/>
          <w:i/>
          <w:sz w:val="22"/>
          <w:szCs w:val="22"/>
          <w:lang w:val="en-IN"/>
        </w:rPr>
        <w:t>No audit of any kind is performed by us at our end from the books of account or l</w:t>
      </w:r>
      <w:r w:rsidR="003105A7">
        <w:rPr>
          <w:rFonts w:ascii="Arial" w:hAnsi="Arial" w:cs="Arial"/>
          <w:i/>
          <w:sz w:val="22"/>
          <w:szCs w:val="22"/>
          <w:lang w:val="en-IN"/>
        </w:rPr>
        <w:t>edger statements. All the data/information/input/</w:t>
      </w:r>
      <w:r w:rsidRPr="00775922">
        <w:rPr>
          <w:rFonts w:ascii="Arial" w:hAnsi="Arial" w:cs="Arial"/>
          <w:i/>
          <w:sz w:val="22"/>
          <w:szCs w:val="22"/>
          <w:lang w:val="en-IN"/>
        </w:rPr>
        <w:t>d</w:t>
      </w:r>
      <w:r w:rsidR="00A842B9" w:rsidRPr="00775922">
        <w:rPr>
          <w:rFonts w:ascii="Arial" w:hAnsi="Arial" w:cs="Arial"/>
          <w:i/>
          <w:sz w:val="22"/>
          <w:szCs w:val="22"/>
          <w:lang w:val="en-IN"/>
        </w:rPr>
        <w:t>etails provided to us by the</w:t>
      </w:r>
      <w:r w:rsidR="00B370AB" w:rsidRPr="00775922">
        <w:rPr>
          <w:rFonts w:ascii="Arial" w:hAnsi="Arial" w:cs="Arial"/>
          <w:i/>
          <w:sz w:val="22"/>
          <w:szCs w:val="22"/>
          <w:lang w:val="en-IN"/>
        </w:rPr>
        <w:t xml:space="preserve"> </w:t>
      </w:r>
      <w:r w:rsidR="00A02493">
        <w:rPr>
          <w:rFonts w:ascii="Arial" w:hAnsi="Arial" w:cs="Arial"/>
          <w:sz w:val="22"/>
          <w:szCs w:val="22"/>
          <w:lang w:val="en-IN"/>
        </w:rPr>
        <w:t>Corporate Debtor/</w:t>
      </w:r>
      <w:r w:rsidR="00301CDE">
        <w:rPr>
          <w:rFonts w:ascii="Arial" w:hAnsi="Arial" w:cs="Arial"/>
          <w:sz w:val="22"/>
          <w:szCs w:val="22"/>
          <w:lang w:val="en-IN"/>
        </w:rPr>
        <w:t>Liquidator</w:t>
      </w:r>
      <w:r w:rsidR="00835D15" w:rsidDel="00835D15">
        <w:rPr>
          <w:rFonts w:ascii="Arial" w:hAnsi="Arial" w:cs="Arial"/>
          <w:i/>
          <w:sz w:val="22"/>
          <w:szCs w:val="22"/>
          <w:lang w:val="en-IN"/>
        </w:rPr>
        <w:t xml:space="preserve"> </w:t>
      </w:r>
      <w:r w:rsidRPr="00775922">
        <w:rPr>
          <w:rFonts w:ascii="Arial" w:hAnsi="Arial" w:cs="Arial"/>
          <w:i/>
          <w:sz w:val="22"/>
          <w:szCs w:val="22"/>
          <w:lang w:val="en-IN"/>
        </w:rPr>
        <w:t>are taken by us as-it-is on good faith and assumed that that these are factually correct information.</w:t>
      </w:r>
    </w:p>
    <w:p w14:paraId="7F68653A" w14:textId="77777777" w:rsidR="003105A7" w:rsidRPr="00775922" w:rsidRDefault="003105A7" w:rsidP="000B6091">
      <w:pPr>
        <w:pStyle w:val="ListParagraph"/>
        <w:autoSpaceDE w:val="0"/>
        <w:autoSpaceDN w:val="0"/>
        <w:adjustRightInd w:val="0"/>
        <w:spacing w:line="360" w:lineRule="auto"/>
        <w:ind w:left="851" w:hanging="283"/>
        <w:jc w:val="both"/>
        <w:rPr>
          <w:rFonts w:ascii="Arial" w:hAnsi="Arial" w:cs="Arial"/>
          <w:i/>
          <w:sz w:val="22"/>
          <w:szCs w:val="22"/>
          <w:lang w:val="en-IN"/>
        </w:rPr>
      </w:pPr>
    </w:p>
    <w:p w14:paraId="63005C34" w14:textId="77777777" w:rsidR="00A646D6" w:rsidRPr="00A85ED1" w:rsidRDefault="00FB1320" w:rsidP="000B6091">
      <w:pPr>
        <w:pStyle w:val="ListParagraph"/>
        <w:numPr>
          <w:ilvl w:val="0"/>
          <w:numId w:val="9"/>
        </w:numPr>
        <w:autoSpaceDE w:val="0"/>
        <w:autoSpaceDN w:val="0"/>
        <w:adjustRightInd w:val="0"/>
        <w:spacing w:line="360" w:lineRule="auto"/>
        <w:ind w:left="851" w:hanging="283"/>
        <w:jc w:val="both"/>
        <w:rPr>
          <w:rFonts w:ascii="Arial" w:hAnsi="Arial" w:cs="Arial"/>
          <w:i/>
          <w:sz w:val="22"/>
          <w:szCs w:val="22"/>
        </w:rPr>
      </w:pPr>
      <w:r w:rsidRPr="00775922">
        <w:rPr>
          <w:rFonts w:ascii="Arial" w:hAnsi="Arial" w:cs="Arial"/>
          <w:i/>
          <w:sz w:val="22"/>
          <w:szCs w:val="22"/>
        </w:rPr>
        <w:t xml:space="preserve">This is a general assessment of the </w:t>
      </w:r>
      <w:r w:rsidR="009031BA" w:rsidRPr="00775922">
        <w:rPr>
          <w:rFonts w:ascii="Arial" w:hAnsi="Arial" w:cs="Arial"/>
          <w:i/>
          <w:sz w:val="22"/>
          <w:szCs w:val="22"/>
        </w:rPr>
        <w:t xml:space="preserve">estimated </w:t>
      </w:r>
      <w:r w:rsidR="008C6396">
        <w:rPr>
          <w:rFonts w:ascii="Arial" w:hAnsi="Arial" w:cs="Arial"/>
          <w:i/>
          <w:sz w:val="22"/>
          <w:szCs w:val="22"/>
        </w:rPr>
        <w:t>realizable</w:t>
      </w:r>
      <w:r w:rsidR="0058663C" w:rsidRPr="00775922">
        <w:rPr>
          <w:rFonts w:ascii="Arial" w:hAnsi="Arial" w:cs="Arial"/>
          <w:i/>
          <w:sz w:val="22"/>
          <w:szCs w:val="22"/>
        </w:rPr>
        <w:t xml:space="preserve"> </w:t>
      </w:r>
      <w:r w:rsidR="00FE75F1">
        <w:rPr>
          <w:rFonts w:ascii="Arial" w:hAnsi="Arial" w:cs="Arial"/>
          <w:i/>
          <w:sz w:val="22"/>
          <w:szCs w:val="22"/>
        </w:rPr>
        <w:t>V</w:t>
      </w:r>
      <w:r w:rsidR="0058663C" w:rsidRPr="00775922">
        <w:rPr>
          <w:rFonts w:ascii="Arial" w:hAnsi="Arial" w:cs="Arial"/>
          <w:i/>
          <w:sz w:val="22"/>
          <w:szCs w:val="22"/>
        </w:rPr>
        <w:t>alue</w:t>
      </w:r>
      <w:r w:rsidRPr="00775922">
        <w:rPr>
          <w:rFonts w:ascii="Arial" w:hAnsi="Arial" w:cs="Arial"/>
          <w:i/>
          <w:sz w:val="22"/>
          <w:szCs w:val="22"/>
        </w:rPr>
        <w:t xml:space="preserve"> of the </w:t>
      </w:r>
      <w:r w:rsidR="007A2B14">
        <w:rPr>
          <w:rFonts w:ascii="Arial" w:hAnsi="Arial" w:cs="Arial"/>
          <w:i/>
          <w:sz w:val="22"/>
          <w:szCs w:val="22"/>
        </w:rPr>
        <w:t>Securities or Financial Assets</w:t>
      </w:r>
      <w:r w:rsidRPr="00775922">
        <w:rPr>
          <w:rFonts w:ascii="Arial" w:hAnsi="Arial" w:cs="Arial"/>
          <w:i/>
          <w:sz w:val="22"/>
          <w:szCs w:val="22"/>
        </w:rPr>
        <w:t xml:space="preserve"> based on </w:t>
      </w:r>
      <w:r w:rsidR="003105A7">
        <w:rPr>
          <w:rFonts w:ascii="Arial" w:hAnsi="Arial" w:cs="Arial"/>
          <w:i/>
          <w:sz w:val="22"/>
          <w:szCs w:val="22"/>
        </w:rPr>
        <w:t>the data/input/</w:t>
      </w:r>
      <w:r w:rsidR="00A842B9" w:rsidRPr="00775922">
        <w:rPr>
          <w:rFonts w:ascii="Arial" w:hAnsi="Arial" w:cs="Arial"/>
          <w:i/>
          <w:sz w:val="22"/>
          <w:szCs w:val="22"/>
        </w:rPr>
        <w:t xml:space="preserve">information </w:t>
      </w:r>
      <w:r w:rsidR="000F7160">
        <w:rPr>
          <w:rFonts w:ascii="Arial" w:hAnsi="Arial" w:cs="Arial"/>
          <w:i/>
          <w:sz w:val="22"/>
          <w:szCs w:val="22"/>
        </w:rPr>
        <w:t xml:space="preserve">that </w:t>
      </w:r>
      <w:r w:rsidR="00A02493">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i/>
          <w:sz w:val="22"/>
          <w:szCs w:val="22"/>
        </w:rPr>
        <w:t>could provi</w:t>
      </w:r>
      <w:r w:rsidR="003105A7">
        <w:rPr>
          <w:rFonts w:ascii="Arial" w:hAnsi="Arial" w:cs="Arial"/>
          <w:i/>
          <w:sz w:val="22"/>
          <w:szCs w:val="22"/>
        </w:rPr>
        <w:t>de to us against our questions/</w:t>
      </w:r>
      <w:r w:rsidRPr="00775922">
        <w:rPr>
          <w:rFonts w:ascii="Arial" w:hAnsi="Arial" w:cs="Arial"/>
          <w:i/>
          <w:sz w:val="22"/>
          <w:szCs w:val="22"/>
        </w:rPr>
        <w:t>queries. In no manner this should be</w:t>
      </w:r>
      <w:r w:rsidR="003105A7">
        <w:rPr>
          <w:rFonts w:ascii="Arial" w:hAnsi="Arial" w:cs="Arial"/>
          <w:i/>
          <w:sz w:val="22"/>
          <w:szCs w:val="22"/>
        </w:rPr>
        <w:t xml:space="preserve"> regarded as an audit activity/</w:t>
      </w:r>
      <w:r w:rsidRPr="00775922">
        <w:rPr>
          <w:rFonts w:ascii="Arial" w:hAnsi="Arial" w:cs="Arial"/>
          <w:i/>
          <w:sz w:val="22"/>
          <w:szCs w:val="22"/>
        </w:rPr>
        <w:t>report and NO micro analysis</w:t>
      </w:r>
      <w:r w:rsidR="003105A7">
        <w:rPr>
          <w:rFonts w:ascii="Arial" w:hAnsi="Arial" w:cs="Arial"/>
          <w:i/>
          <w:sz w:val="22"/>
          <w:szCs w:val="22"/>
        </w:rPr>
        <w:t xml:space="preserve"> or detailed or forensic audit/</w:t>
      </w:r>
      <w:r w:rsidRPr="00775922">
        <w:rPr>
          <w:rFonts w:ascii="Arial" w:hAnsi="Arial" w:cs="Arial"/>
          <w:i/>
          <w:sz w:val="22"/>
          <w:szCs w:val="22"/>
        </w:rPr>
        <w:t>scrutiny of the financial transactions or accounts of any kind has been carried out at our end.</w:t>
      </w:r>
    </w:p>
    <w:p w14:paraId="1FDE13BB" w14:textId="77777777" w:rsidR="00A646D6" w:rsidRPr="00A85ED1" w:rsidRDefault="00A646D6">
      <w:pPr>
        <w:rPr>
          <w:rFonts w:ascii="Arial" w:hAnsi="Arial" w:cs="Arial"/>
          <w:i/>
          <w:sz w:val="22"/>
          <w:szCs w:val="22"/>
        </w:rPr>
      </w:pPr>
      <w:r w:rsidRPr="00A85ED1">
        <w:rPr>
          <w:rFonts w:ascii="Arial" w:hAnsi="Arial" w:cs="Arial"/>
          <w:i/>
          <w:sz w:val="22"/>
          <w:szCs w:val="22"/>
        </w:rPr>
        <w:br w:type="page"/>
      </w:r>
    </w:p>
    <w:tbl>
      <w:tblPr>
        <w:tblW w:w="10490" w:type="dxa"/>
        <w:tblInd w:w="115" w:type="dxa"/>
        <w:tblBorders>
          <w:top w:val="single" w:sz="4" w:space="0" w:color="auto"/>
          <w:left w:val="single" w:sz="4" w:space="0" w:color="auto"/>
          <w:bottom w:val="single" w:sz="4" w:space="0" w:color="auto"/>
          <w:right w:val="single" w:sz="4" w:space="0" w:color="auto"/>
        </w:tblBorders>
        <w:tblCellMar>
          <w:top w:w="142" w:type="dxa"/>
          <w:left w:w="115" w:type="dxa"/>
          <w:bottom w:w="142" w:type="dxa"/>
          <w:right w:w="115" w:type="dxa"/>
        </w:tblCellMar>
        <w:tblLook w:val="04A0" w:firstRow="1" w:lastRow="0" w:firstColumn="1" w:lastColumn="0" w:noHBand="0" w:noVBand="1"/>
      </w:tblPr>
      <w:tblGrid>
        <w:gridCol w:w="1526"/>
        <w:gridCol w:w="8964"/>
      </w:tblGrid>
      <w:tr w:rsidR="00054087" w:rsidRPr="002808B8" w14:paraId="04A32F5E" w14:textId="77777777" w:rsidTr="005130D1">
        <w:trPr>
          <w:trHeight w:val="20"/>
        </w:trPr>
        <w:tc>
          <w:tcPr>
            <w:tcW w:w="1526" w:type="dxa"/>
            <w:shd w:val="clear" w:color="auto" w:fill="002060"/>
            <w:vAlign w:val="center"/>
          </w:tcPr>
          <w:p w14:paraId="25A7A26F" w14:textId="77777777" w:rsidR="00054087" w:rsidRPr="002808B8" w:rsidRDefault="00054087" w:rsidP="000E4689">
            <w:pPr>
              <w:jc w:val="center"/>
              <w:rPr>
                <w:rFonts w:ascii="Arial" w:hAnsi="Arial" w:cs="Arial"/>
                <w:b/>
                <w:i/>
                <w:sz w:val="16"/>
                <w:szCs w:val="16"/>
              </w:rPr>
            </w:pPr>
            <w:r w:rsidRPr="002808B8">
              <w:rPr>
                <w:rFonts w:ascii="Arial" w:hAnsi="Arial" w:cs="Arial"/>
                <w:b/>
              </w:rPr>
              <w:lastRenderedPageBreak/>
              <w:t>PART C</w:t>
            </w:r>
          </w:p>
        </w:tc>
        <w:tc>
          <w:tcPr>
            <w:tcW w:w="8964" w:type="dxa"/>
            <w:shd w:val="clear" w:color="auto" w:fill="DBE5F1" w:themeFill="accent1" w:themeFillTint="33"/>
            <w:vAlign w:val="center"/>
          </w:tcPr>
          <w:p w14:paraId="2B0F4A54" w14:textId="77777777" w:rsidR="00054087" w:rsidRPr="002808B8" w:rsidRDefault="00054087" w:rsidP="000E4689">
            <w:pPr>
              <w:jc w:val="center"/>
              <w:rPr>
                <w:rFonts w:ascii="Arial" w:hAnsi="Arial" w:cs="Arial"/>
                <w:b/>
                <w:sz w:val="20"/>
                <w:szCs w:val="20"/>
              </w:rPr>
            </w:pPr>
            <w:r w:rsidRPr="002808B8">
              <w:rPr>
                <w:rFonts w:ascii="Arial" w:hAnsi="Arial" w:cs="Arial"/>
                <w:b/>
                <w:szCs w:val="20"/>
              </w:rPr>
              <w:t xml:space="preserve">VALUATION ASSESSMENT OF </w:t>
            </w:r>
            <w:r w:rsidR="007A2B14">
              <w:rPr>
                <w:rFonts w:ascii="Arial" w:hAnsi="Arial" w:cs="Arial"/>
                <w:b/>
                <w:szCs w:val="20"/>
              </w:rPr>
              <w:t>SECURITIES OR FINANCIAL ASSETS</w:t>
            </w:r>
          </w:p>
        </w:tc>
      </w:tr>
    </w:tbl>
    <w:p w14:paraId="035CDB21" w14:textId="77777777" w:rsidR="000A397B" w:rsidRDefault="000A397B" w:rsidP="000A397B">
      <w:pPr>
        <w:pStyle w:val="ListParagraph"/>
        <w:autoSpaceDE w:val="0"/>
        <w:autoSpaceDN w:val="0"/>
        <w:adjustRightInd w:val="0"/>
        <w:spacing w:line="276" w:lineRule="auto"/>
        <w:ind w:left="0" w:right="39"/>
        <w:jc w:val="both"/>
        <w:rPr>
          <w:rFonts w:ascii="Arial" w:hAnsi="Arial" w:cs="Arial"/>
          <w:lang w:val="en-IN"/>
        </w:rPr>
      </w:pPr>
    </w:p>
    <w:p w14:paraId="1C4F3A63" w14:textId="77777777" w:rsidR="00885226" w:rsidRDefault="00054087" w:rsidP="000A397B">
      <w:pPr>
        <w:pStyle w:val="ListParagraph"/>
        <w:numPr>
          <w:ilvl w:val="0"/>
          <w:numId w:val="42"/>
        </w:numPr>
        <w:autoSpaceDE w:val="0"/>
        <w:autoSpaceDN w:val="0"/>
        <w:adjustRightInd w:val="0"/>
        <w:spacing w:line="480" w:lineRule="auto"/>
        <w:ind w:right="39"/>
        <w:jc w:val="both"/>
        <w:rPr>
          <w:rFonts w:ascii="Arial" w:hAnsi="Arial" w:cs="Arial"/>
          <w:b/>
          <w:sz w:val="22"/>
          <w:lang w:val="en-IN"/>
        </w:rPr>
      </w:pPr>
      <w:r w:rsidRPr="00A70114">
        <w:rPr>
          <w:rFonts w:ascii="Arial" w:hAnsi="Arial" w:cs="Arial"/>
          <w:b/>
          <w:sz w:val="22"/>
          <w:lang w:val="en-IN"/>
        </w:rPr>
        <w:t>SUMMARY OF VALUATION ASSESSMENT:</w:t>
      </w:r>
    </w:p>
    <w:tbl>
      <w:tblPr>
        <w:tblW w:w="10064" w:type="dxa"/>
        <w:tblInd w:w="534" w:type="dxa"/>
        <w:tblLayout w:type="fixed"/>
        <w:tblLook w:val="04A0" w:firstRow="1" w:lastRow="0" w:firstColumn="1" w:lastColumn="0" w:noHBand="0" w:noVBand="1"/>
      </w:tblPr>
      <w:tblGrid>
        <w:gridCol w:w="1559"/>
        <w:gridCol w:w="2356"/>
        <w:gridCol w:w="1340"/>
        <w:gridCol w:w="1323"/>
        <w:gridCol w:w="1323"/>
        <w:gridCol w:w="1335"/>
        <w:gridCol w:w="828"/>
      </w:tblGrid>
      <w:tr w:rsidR="00AA17F3" w:rsidRPr="00AA17F3" w14:paraId="094446AC" w14:textId="77777777" w:rsidTr="002D44ED">
        <w:trPr>
          <w:trHeight w:val="300"/>
        </w:trPr>
        <w:tc>
          <w:tcPr>
            <w:tcW w:w="10064" w:type="dxa"/>
            <w:gridSpan w:val="7"/>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67FA0B0" w14:textId="77777777" w:rsidR="00AA17F3" w:rsidRPr="00AA17F3" w:rsidRDefault="00AA17F3">
            <w:pPr>
              <w:jc w:val="center"/>
              <w:rPr>
                <w:rFonts w:asciiTheme="minorHAnsi" w:hAnsiTheme="minorHAnsi" w:cstheme="minorHAnsi"/>
                <w:b/>
                <w:bCs/>
                <w:color w:val="FFFFFF"/>
                <w:sz w:val="22"/>
                <w:szCs w:val="22"/>
              </w:rPr>
            </w:pPr>
            <w:r w:rsidRPr="00AA17F3">
              <w:rPr>
                <w:rFonts w:asciiTheme="minorHAnsi" w:hAnsiTheme="minorHAnsi" w:cstheme="minorHAnsi"/>
                <w:b/>
                <w:bCs/>
                <w:color w:val="FFFFFF"/>
                <w:sz w:val="22"/>
                <w:szCs w:val="22"/>
              </w:rPr>
              <w:t>SUMMARY OF VALUATION ASSESSMENT OF SECURITIES OR FINANCIAL ASSETS</w:t>
            </w:r>
          </w:p>
        </w:tc>
      </w:tr>
      <w:tr w:rsidR="00AA17F3" w:rsidRPr="00AA17F3" w14:paraId="191C7B01" w14:textId="77777777" w:rsidTr="002D44ED">
        <w:trPr>
          <w:trHeight w:val="300"/>
        </w:trPr>
        <w:tc>
          <w:tcPr>
            <w:tcW w:w="1006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7F9F2" w14:textId="77777777" w:rsidR="00AA17F3" w:rsidRPr="00AA17F3" w:rsidRDefault="00AA17F3">
            <w:pPr>
              <w:jc w:val="right"/>
              <w:rPr>
                <w:rFonts w:asciiTheme="minorHAnsi" w:hAnsiTheme="minorHAnsi" w:cstheme="minorHAnsi"/>
                <w:i/>
                <w:iCs/>
                <w:sz w:val="22"/>
                <w:szCs w:val="22"/>
              </w:rPr>
            </w:pPr>
            <w:r w:rsidRPr="00AA17F3">
              <w:rPr>
                <w:rFonts w:asciiTheme="minorHAnsi" w:hAnsiTheme="minorHAnsi" w:cstheme="minorHAnsi"/>
                <w:i/>
                <w:iCs/>
                <w:sz w:val="22"/>
                <w:szCs w:val="22"/>
              </w:rPr>
              <w:t>Details as on 16th December 2021</w:t>
            </w:r>
          </w:p>
        </w:tc>
      </w:tr>
      <w:tr w:rsidR="00AA17F3" w:rsidRPr="00AA17F3" w14:paraId="0DE659F8" w14:textId="77777777" w:rsidTr="002D44ED">
        <w:trPr>
          <w:trHeight w:val="1500"/>
        </w:trPr>
        <w:tc>
          <w:tcPr>
            <w:tcW w:w="1559" w:type="dxa"/>
            <w:tcBorders>
              <w:top w:val="nil"/>
              <w:left w:val="single" w:sz="4" w:space="0" w:color="auto"/>
              <w:bottom w:val="single" w:sz="4" w:space="0" w:color="auto"/>
              <w:right w:val="single" w:sz="4" w:space="0" w:color="auto"/>
            </w:tcBorders>
            <w:shd w:val="clear" w:color="000000" w:fill="C5D9F1"/>
            <w:noWrap/>
            <w:vAlign w:val="center"/>
            <w:hideMark/>
          </w:tcPr>
          <w:p w14:paraId="74A790C7"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S. No.</w:t>
            </w:r>
          </w:p>
        </w:tc>
        <w:tc>
          <w:tcPr>
            <w:tcW w:w="2356" w:type="dxa"/>
            <w:tcBorders>
              <w:top w:val="nil"/>
              <w:left w:val="nil"/>
              <w:bottom w:val="single" w:sz="4" w:space="0" w:color="auto"/>
              <w:right w:val="single" w:sz="4" w:space="0" w:color="auto"/>
            </w:tcBorders>
            <w:shd w:val="clear" w:color="000000" w:fill="C5D9F1"/>
            <w:noWrap/>
            <w:vAlign w:val="center"/>
            <w:hideMark/>
          </w:tcPr>
          <w:p w14:paraId="5B6A2411"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Particulars</w:t>
            </w:r>
          </w:p>
        </w:tc>
        <w:tc>
          <w:tcPr>
            <w:tcW w:w="1340" w:type="dxa"/>
            <w:tcBorders>
              <w:top w:val="nil"/>
              <w:left w:val="nil"/>
              <w:bottom w:val="single" w:sz="4" w:space="0" w:color="auto"/>
              <w:right w:val="single" w:sz="4" w:space="0" w:color="auto"/>
            </w:tcBorders>
            <w:shd w:val="clear" w:color="000000" w:fill="C5D9F1"/>
            <w:vAlign w:val="center"/>
            <w:hideMark/>
          </w:tcPr>
          <w:p w14:paraId="11F69119"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Trail Balance as on 16.12.2021</w:t>
            </w:r>
          </w:p>
        </w:tc>
        <w:tc>
          <w:tcPr>
            <w:tcW w:w="1323" w:type="dxa"/>
            <w:tcBorders>
              <w:top w:val="nil"/>
              <w:left w:val="nil"/>
              <w:bottom w:val="single" w:sz="4" w:space="0" w:color="auto"/>
              <w:right w:val="single" w:sz="4" w:space="0" w:color="auto"/>
            </w:tcBorders>
            <w:shd w:val="clear" w:color="000000" w:fill="C5D9F1"/>
            <w:vAlign w:val="center"/>
            <w:hideMark/>
          </w:tcPr>
          <w:p w14:paraId="3B29154B"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Fair Valuation Assessment</w:t>
            </w:r>
          </w:p>
        </w:tc>
        <w:tc>
          <w:tcPr>
            <w:tcW w:w="1323" w:type="dxa"/>
            <w:tcBorders>
              <w:top w:val="nil"/>
              <w:left w:val="nil"/>
              <w:bottom w:val="single" w:sz="4" w:space="0" w:color="auto"/>
              <w:right w:val="single" w:sz="4" w:space="0" w:color="auto"/>
            </w:tcBorders>
            <w:shd w:val="clear" w:color="000000" w:fill="C5D9F1"/>
            <w:vAlign w:val="center"/>
            <w:hideMark/>
          </w:tcPr>
          <w:p w14:paraId="3222B457"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Liquidation Value Assessment</w:t>
            </w:r>
            <w:r w:rsidRPr="00AA17F3">
              <w:rPr>
                <w:rFonts w:asciiTheme="minorHAnsi" w:hAnsiTheme="minorHAnsi" w:cstheme="minorHAnsi"/>
                <w:b/>
                <w:bCs/>
                <w:color w:val="000000"/>
                <w:sz w:val="22"/>
                <w:szCs w:val="22"/>
              </w:rPr>
              <w:br/>
              <w:t>(Going Concern)</w:t>
            </w:r>
          </w:p>
        </w:tc>
        <w:tc>
          <w:tcPr>
            <w:tcW w:w="1335" w:type="dxa"/>
            <w:tcBorders>
              <w:top w:val="nil"/>
              <w:left w:val="nil"/>
              <w:bottom w:val="single" w:sz="4" w:space="0" w:color="auto"/>
              <w:right w:val="single" w:sz="4" w:space="0" w:color="auto"/>
            </w:tcBorders>
            <w:shd w:val="clear" w:color="000000" w:fill="C5D9F1"/>
            <w:vAlign w:val="center"/>
            <w:hideMark/>
          </w:tcPr>
          <w:p w14:paraId="786D3C21"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Liquidation Value Assessment</w:t>
            </w:r>
            <w:r w:rsidRPr="00AA17F3">
              <w:rPr>
                <w:rFonts w:asciiTheme="minorHAnsi" w:hAnsiTheme="minorHAnsi" w:cstheme="minorHAnsi"/>
                <w:b/>
                <w:bCs/>
                <w:color w:val="000000"/>
                <w:sz w:val="22"/>
                <w:szCs w:val="22"/>
              </w:rPr>
              <w:br/>
              <w:t>(Piecemeal)</w:t>
            </w:r>
          </w:p>
        </w:tc>
        <w:tc>
          <w:tcPr>
            <w:tcW w:w="828" w:type="dxa"/>
            <w:tcBorders>
              <w:top w:val="nil"/>
              <w:left w:val="nil"/>
              <w:bottom w:val="single" w:sz="4" w:space="0" w:color="auto"/>
              <w:right w:val="single" w:sz="4" w:space="0" w:color="auto"/>
            </w:tcBorders>
            <w:shd w:val="clear" w:color="000000" w:fill="C5D9F1"/>
            <w:noWrap/>
            <w:vAlign w:val="center"/>
            <w:hideMark/>
          </w:tcPr>
          <w:p w14:paraId="11A8A59E"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Annexures</w:t>
            </w:r>
          </w:p>
        </w:tc>
      </w:tr>
      <w:tr w:rsidR="00AA17F3" w:rsidRPr="00AA17F3" w14:paraId="45F1E1F1" w14:textId="77777777" w:rsidTr="002D44ED">
        <w:trPr>
          <w:trHeight w:val="300"/>
        </w:trPr>
        <w:tc>
          <w:tcPr>
            <w:tcW w:w="100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4214" w14:textId="77777777" w:rsidR="00AA17F3" w:rsidRPr="00AA17F3" w:rsidRDefault="00AA17F3">
            <w:pPr>
              <w:jc w:val="right"/>
              <w:rPr>
                <w:rFonts w:asciiTheme="minorHAnsi" w:hAnsiTheme="minorHAnsi" w:cstheme="minorHAnsi"/>
                <w:i/>
                <w:iCs/>
                <w:color w:val="000000"/>
                <w:sz w:val="22"/>
                <w:szCs w:val="22"/>
              </w:rPr>
            </w:pPr>
            <w:r w:rsidRPr="00AA17F3">
              <w:rPr>
                <w:rFonts w:asciiTheme="minorHAnsi" w:hAnsiTheme="minorHAnsi" w:cstheme="minorHAnsi"/>
                <w:i/>
                <w:iCs/>
                <w:color w:val="000000"/>
                <w:sz w:val="22"/>
                <w:szCs w:val="22"/>
              </w:rPr>
              <w:t>Figures in INR Crores</w:t>
            </w:r>
          </w:p>
        </w:tc>
      </w:tr>
      <w:tr w:rsidR="00AA17F3" w:rsidRPr="00AA17F3" w14:paraId="4580AF6E" w14:textId="77777777" w:rsidTr="002D44ED">
        <w:trPr>
          <w:trHeight w:val="36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B75AADF" w14:textId="77777777" w:rsidR="00AA17F3" w:rsidRPr="00AA17F3" w:rsidRDefault="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w:t>
            </w:r>
          </w:p>
        </w:tc>
        <w:tc>
          <w:tcPr>
            <w:tcW w:w="2356" w:type="dxa"/>
            <w:tcBorders>
              <w:top w:val="nil"/>
              <w:left w:val="nil"/>
              <w:bottom w:val="single" w:sz="4" w:space="0" w:color="auto"/>
              <w:right w:val="single" w:sz="4" w:space="0" w:color="auto"/>
            </w:tcBorders>
            <w:shd w:val="clear" w:color="auto" w:fill="auto"/>
            <w:noWrap/>
            <w:vAlign w:val="center"/>
            <w:hideMark/>
          </w:tcPr>
          <w:p w14:paraId="1C29226D" w14:textId="77777777" w:rsidR="00AA17F3" w:rsidRPr="00AA17F3" w:rsidRDefault="00AA17F3" w:rsidP="00AA17F3">
            <w:pPr>
              <w:rPr>
                <w:rFonts w:asciiTheme="minorHAnsi" w:hAnsiTheme="minorHAnsi" w:cstheme="minorHAnsi"/>
                <w:color w:val="000000"/>
                <w:sz w:val="22"/>
                <w:szCs w:val="22"/>
              </w:rPr>
            </w:pPr>
            <w:r w:rsidRPr="00AA17F3">
              <w:rPr>
                <w:rFonts w:asciiTheme="minorHAnsi" w:hAnsiTheme="minorHAnsi" w:cstheme="minorHAnsi"/>
                <w:color w:val="000000"/>
                <w:sz w:val="22"/>
                <w:szCs w:val="22"/>
              </w:rPr>
              <w:t>Cash &amp; Cash equivalents</w:t>
            </w:r>
          </w:p>
        </w:tc>
        <w:tc>
          <w:tcPr>
            <w:tcW w:w="1340" w:type="dxa"/>
            <w:tcBorders>
              <w:top w:val="nil"/>
              <w:left w:val="nil"/>
              <w:bottom w:val="single" w:sz="4" w:space="0" w:color="auto"/>
              <w:right w:val="single" w:sz="4" w:space="0" w:color="auto"/>
            </w:tcBorders>
            <w:shd w:val="clear" w:color="auto" w:fill="auto"/>
            <w:noWrap/>
            <w:vAlign w:val="center"/>
            <w:hideMark/>
          </w:tcPr>
          <w:p w14:paraId="711A7B59"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29.50</w:t>
            </w:r>
          </w:p>
        </w:tc>
        <w:tc>
          <w:tcPr>
            <w:tcW w:w="1323" w:type="dxa"/>
            <w:tcBorders>
              <w:top w:val="nil"/>
              <w:left w:val="nil"/>
              <w:bottom w:val="single" w:sz="4" w:space="0" w:color="auto"/>
              <w:right w:val="single" w:sz="4" w:space="0" w:color="auto"/>
            </w:tcBorders>
            <w:shd w:val="clear" w:color="auto" w:fill="auto"/>
            <w:noWrap/>
            <w:vAlign w:val="center"/>
            <w:hideMark/>
          </w:tcPr>
          <w:p w14:paraId="1FFAF7AD"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29.50</w:t>
            </w:r>
          </w:p>
        </w:tc>
        <w:tc>
          <w:tcPr>
            <w:tcW w:w="1323" w:type="dxa"/>
            <w:tcBorders>
              <w:top w:val="nil"/>
              <w:left w:val="nil"/>
              <w:bottom w:val="single" w:sz="4" w:space="0" w:color="auto"/>
              <w:right w:val="single" w:sz="4" w:space="0" w:color="auto"/>
            </w:tcBorders>
            <w:shd w:val="clear" w:color="auto" w:fill="auto"/>
            <w:noWrap/>
            <w:vAlign w:val="center"/>
            <w:hideMark/>
          </w:tcPr>
          <w:p w14:paraId="79FC6283"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29.45</w:t>
            </w:r>
          </w:p>
        </w:tc>
        <w:tc>
          <w:tcPr>
            <w:tcW w:w="1335" w:type="dxa"/>
            <w:tcBorders>
              <w:top w:val="nil"/>
              <w:left w:val="nil"/>
              <w:bottom w:val="single" w:sz="4" w:space="0" w:color="auto"/>
              <w:right w:val="single" w:sz="4" w:space="0" w:color="auto"/>
            </w:tcBorders>
            <w:shd w:val="clear" w:color="auto" w:fill="auto"/>
            <w:noWrap/>
            <w:vAlign w:val="center"/>
            <w:hideMark/>
          </w:tcPr>
          <w:p w14:paraId="625C4468"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29.45</w:t>
            </w:r>
          </w:p>
        </w:tc>
        <w:tc>
          <w:tcPr>
            <w:tcW w:w="828" w:type="dxa"/>
            <w:tcBorders>
              <w:top w:val="nil"/>
              <w:left w:val="nil"/>
              <w:bottom w:val="single" w:sz="4" w:space="0" w:color="auto"/>
              <w:right w:val="single" w:sz="4" w:space="0" w:color="auto"/>
            </w:tcBorders>
            <w:shd w:val="clear" w:color="auto" w:fill="auto"/>
            <w:noWrap/>
            <w:vAlign w:val="center"/>
            <w:hideMark/>
          </w:tcPr>
          <w:p w14:paraId="08B93DB3"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I</w:t>
            </w:r>
          </w:p>
        </w:tc>
      </w:tr>
      <w:tr w:rsidR="00AA17F3" w:rsidRPr="00AA17F3" w14:paraId="4C7CFE25" w14:textId="77777777" w:rsidTr="002D44E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D6D9A9" w14:textId="77777777" w:rsidR="00AA17F3" w:rsidRPr="00AA17F3" w:rsidRDefault="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2</w:t>
            </w:r>
          </w:p>
        </w:tc>
        <w:tc>
          <w:tcPr>
            <w:tcW w:w="2356" w:type="dxa"/>
            <w:tcBorders>
              <w:top w:val="nil"/>
              <w:left w:val="nil"/>
              <w:bottom w:val="single" w:sz="4" w:space="0" w:color="auto"/>
              <w:right w:val="single" w:sz="4" w:space="0" w:color="auto"/>
            </w:tcBorders>
            <w:shd w:val="clear" w:color="auto" w:fill="auto"/>
            <w:noWrap/>
            <w:vAlign w:val="center"/>
            <w:hideMark/>
          </w:tcPr>
          <w:p w14:paraId="71692C44" w14:textId="77777777" w:rsidR="00AA17F3" w:rsidRPr="00AA17F3" w:rsidRDefault="00AA17F3" w:rsidP="00AA17F3">
            <w:pPr>
              <w:rPr>
                <w:rFonts w:asciiTheme="minorHAnsi" w:hAnsiTheme="minorHAnsi" w:cstheme="minorHAnsi"/>
                <w:color w:val="000000"/>
                <w:sz w:val="22"/>
                <w:szCs w:val="22"/>
              </w:rPr>
            </w:pPr>
            <w:r w:rsidRPr="00AA17F3">
              <w:rPr>
                <w:rFonts w:asciiTheme="minorHAnsi" w:hAnsiTheme="minorHAnsi" w:cstheme="minorHAnsi"/>
                <w:color w:val="000000"/>
                <w:sz w:val="22"/>
                <w:szCs w:val="22"/>
              </w:rPr>
              <w:t>Account, Trade &amp; Other Receivables</w:t>
            </w:r>
          </w:p>
        </w:tc>
        <w:tc>
          <w:tcPr>
            <w:tcW w:w="1340" w:type="dxa"/>
            <w:tcBorders>
              <w:top w:val="nil"/>
              <w:left w:val="nil"/>
              <w:bottom w:val="single" w:sz="4" w:space="0" w:color="auto"/>
              <w:right w:val="single" w:sz="4" w:space="0" w:color="auto"/>
            </w:tcBorders>
            <w:shd w:val="clear" w:color="auto" w:fill="auto"/>
            <w:noWrap/>
            <w:vAlign w:val="center"/>
            <w:hideMark/>
          </w:tcPr>
          <w:p w14:paraId="6AD420EA"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13.07</w:t>
            </w:r>
          </w:p>
        </w:tc>
        <w:tc>
          <w:tcPr>
            <w:tcW w:w="1323" w:type="dxa"/>
            <w:tcBorders>
              <w:top w:val="nil"/>
              <w:left w:val="nil"/>
              <w:bottom w:val="single" w:sz="4" w:space="0" w:color="auto"/>
              <w:right w:val="single" w:sz="4" w:space="0" w:color="auto"/>
            </w:tcBorders>
            <w:shd w:val="clear" w:color="auto" w:fill="auto"/>
            <w:noWrap/>
            <w:vAlign w:val="center"/>
            <w:hideMark/>
          </w:tcPr>
          <w:p w14:paraId="66FFA6B8"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13.07</w:t>
            </w:r>
          </w:p>
        </w:tc>
        <w:tc>
          <w:tcPr>
            <w:tcW w:w="1323" w:type="dxa"/>
            <w:tcBorders>
              <w:top w:val="nil"/>
              <w:left w:val="nil"/>
              <w:bottom w:val="single" w:sz="4" w:space="0" w:color="auto"/>
              <w:right w:val="single" w:sz="4" w:space="0" w:color="auto"/>
            </w:tcBorders>
            <w:shd w:val="clear" w:color="auto" w:fill="auto"/>
            <w:noWrap/>
            <w:vAlign w:val="center"/>
            <w:hideMark/>
          </w:tcPr>
          <w:p w14:paraId="78ABC877"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6.53</w:t>
            </w:r>
          </w:p>
        </w:tc>
        <w:tc>
          <w:tcPr>
            <w:tcW w:w="1335" w:type="dxa"/>
            <w:tcBorders>
              <w:top w:val="nil"/>
              <w:left w:val="nil"/>
              <w:bottom w:val="single" w:sz="4" w:space="0" w:color="auto"/>
              <w:right w:val="single" w:sz="4" w:space="0" w:color="auto"/>
            </w:tcBorders>
            <w:shd w:val="clear" w:color="auto" w:fill="auto"/>
            <w:noWrap/>
            <w:vAlign w:val="center"/>
            <w:hideMark/>
          </w:tcPr>
          <w:p w14:paraId="71368573"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3.92</w:t>
            </w:r>
          </w:p>
        </w:tc>
        <w:tc>
          <w:tcPr>
            <w:tcW w:w="828" w:type="dxa"/>
            <w:tcBorders>
              <w:top w:val="nil"/>
              <w:left w:val="nil"/>
              <w:bottom w:val="single" w:sz="4" w:space="0" w:color="auto"/>
              <w:right w:val="single" w:sz="4" w:space="0" w:color="auto"/>
            </w:tcBorders>
            <w:shd w:val="clear" w:color="auto" w:fill="auto"/>
            <w:noWrap/>
            <w:vAlign w:val="center"/>
            <w:hideMark/>
          </w:tcPr>
          <w:p w14:paraId="53AA6F4F"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II</w:t>
            </w:r>
          </w:p>
        </w:tc>
      </w:tr>
      <w:tr w:rsidR="00AA17F3" w:rsidRPr="00AA17F3" w14:paraId="5ABC4DF1" w14:textId="77777777" w:rsidTr="005130D1">
        <w:trPr>
          <w:trHeight w:val="381"/>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22EA01D" w14:textId="77777777" w:rsidR="00AA17F3" w:rsidRPr="00AA17F3" w:rsidRDefault="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3</w:t>
            </w:r>
          </w:p>
        </w:tc>
        <w:tc>
          <w:tcPr>
            <w:tcW w:w="2356" w:type="dxa"/>
            <w:tcBorders>
              <w:top w:val="nil"/>
              <w:left w:val="nil"/>
              <w:bottom w:val="single" w:sz="4" w:space="0" w:color="auto"/>
              <w:right w:val="single" w:sz="4" w:space="0" w:color="auto"/>
            </w:tcBorders>
            <w:shd w:val="clear" w:color="auto" w:fill="auto"/>
            <w:noWrap/>
            <w:vAlign w:val="center"/>
            <w:hideMark/>
          </w:tcPr>
          <w:p w14:paraId="01C16E1A" w14:textId="77777777" w:rsidR="00AA17F3" w:rsidRPr="00AA17F3" w:rsidRDefault="00AA17F3" w:rsidP="00AA17F3">
            <w:pPr>
              <w:rPr>
                <w:rFonts w:asciiTheme="minorHAnsi" w:hAnsiTheme="minorHAnsi" w:cstheme="minorHAnsi"/>
                <w:color w:val="000000"/>
                <w:sz w:val="22"/>
                <w:szCs w:val="22"/>
              </w:rPr>
            </w:pPr>
            <w:r w:rsidRPr="00AA17F3">
              <w:rPr>
                <w:rFonts w:asciiTheme="minorHAnsi" w:hAnsiTheme="minorHAnsi" w:cstheme="minorHAnsi"/>
                <w:color w:val="000000"/>
                <w:sz w:val="22"/>
                <w:szCs w:val="22"/>
              </w:rPr>
              <w:t>Other Current Assets</w:t>
            </w:r>
          </w:p>
        </w:tc>
        <w:tc>
          <w:tcPr>
            <w:tcW w:w="1340" w:type="dxa"/>
            <w:tcBorders>
              <w:top w:val="nil"/>
              <w:left w:val="nil"/>
              <w:bottom w:val="single" w:sz="4" w:space="0" w:color="auto"/>
              <w:right w:val="single" w:sz="4" w:space="0" w:color="auto"/>
            </w:tcBorders>
            <w:shd w:val="clear" w:color="auto" w:fill="auto"/>
            <w:noWrap/>
            <w:vAlign w:val="center"/>
            <w:hideMark/>
          </w:tcPr>
          <w:p w14:paraId="74A98EC5"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18.32</w:t>
            </w:r>
          </w:p>
        </w:tc>
        <w:tc>
          <w:tcPr>
            <w:tcW w:w="1323" w:type="dxa"/>
            <w:tcBorders>
              <w:top w:val="nil"/>
              <w:left w:val="nil"/>
              <w:bottom w:val="single" w:sz="4" w:space="0" w:color="auto"/>
              <w:right w:val="single" w:sz="4" w:space="0" w:color="auto"/>
            </w:tcBorders>
            <w:shd w:val="clear" w:color="auto" w:fill="auto"/>
            <w:noWrap/>
            <w:vAlign w:val="center"/>
            <w:hideMark/>
          </w:tcPr>
          <w:p w14:paraId="27D705AB"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18.32</w:t>
            </w:r>
          </w:p>
        </w:tc>
        <w:tc>
          <w:tcPr>
            <w:tcW w:w="1323" w:type="dxa"/>
            <w:tcBorders>
              <w:top w:val="nil"/>
              <w:left w:val="nil"/>
              <w:bottom w:val="single" w:sz="4" w:space="0" w:color="auto"/>
              <w:right w:val="single" w:sz="4" w:space="0" w:color="auto"/>
            </w:tcBorders>
            <w:shd w:val="clear" w:color="auto" w:fill="auto"/>
            <w:noWrap/>
            <w:vAlign w:val="center"/>
            <w:hideMark/>
          </w:tcPr>
          <w:p w14:paraId="7F014377"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11.85</w:t>
            </w:r>
          </w:p>
        </w:tc>
        <w:tc>
          <w:tcPr>
            <w:tcW w:w="1335" w:type="dxa"/>
            <w:tcBorders>
              <w:top w:val="nil"/>
              <w:left w:val="nil"/>
              <w:bottom w:val="single" w:sz="4" w:space="0" w:color="auto"/>
              <w:right w:val="single" w:sz="4" w:space="0" w:color="auto"/>
            </w:tcBorders>
            <w:shd w:val="clear" w:color="auto" w:fill="auto"/>
            <w:noWrap/>
            <w:vAlign w:val="center"/>
            <w:hideMark/>
          </w:tcPr>
          <w:p w14:paraId="6E861DF8"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11.85</w:t>
            </w:r>
          </w:p>
        </w:tc>
        <w:tc>
          <w:tcPr>
            <w:tcW w:w="828" w:type="dxa"/>
            <w:tcBorders>
              <w:top w:val="nil"/>
              <w:left w:val="nil"/>
              <w:bottom w:val="single" w:sz="4" w:space="0" w:color="auto"/>
              <w:right w:val="single" w:sz="4" w:space="0" w:color="auto"/>
            </w:tcBorders>
            <w:shd w:val="clear" w:color="auto" w:fill="auto"/>
            <w:noWrap/>
            <w:vAlign w:val="center"/>
            <w:hideMark/>
          </w:tcPr>
          <w:p w14:paraId="2A38A91C"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III</w:t>
            </w:r>
          </w:p>
        </w:tc>
      </w:tr>
      <w:tr w:rsidR="00AA17F3" w:rsidRPr="00AA17F3" w14:paraId="1B2225CD" w14:textId="77777777" w:rsidTr="002D44E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070E4A" w14:textId="77777777" w:rsidR="00AA17F3" w:rsidRPr="00AA17F3" w:rsidRDefault="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4</w:t>
            </w:r>
          </w:p>
        </w:tc>
        <w:tc>
          <w:tcPr>
            <w:tcW w:w="2356" w:type="dxa"/>
            <w:tcBorders>
              <w:top w:val="nil"/>
              <w:left w:val="nil"/>
              <w:bottom w:val="single" w:sz="4" w:space="0" w:color="auto"/>
              <w:right w:val="single" w:sz="4" w:space="0" w:color="auto"/>
            </w:tcBorders>
            <w:shd w:val="clear" w:color="auto" w:fill="auto"/>
            <w:noWrap/>
            <w:vAlign w:val="center"/>
            <w:hideMark/>
          </w:tcPr>
          <w:p w14:paraId="7ABBEA65" w14:textId="77777777" w:rsidR="00AA17F3" w:rsidRPr="00AA17F3" w:rsidRDefault="00AA17F3" w:rsidP="00AA17F3">
            <w:pPr>
              <w:rPr>
                <w:rFonts w:asciiTheme="minorHAnsi" w:hAnsiTheme="minorHAnsi" w:cstheme="minorHAnsi"/>
                <w:color w:val="000000"/>
                <w:sz w:val="22"/>
                <w:szCs w:val="22"/>
              </w:rPr>
            </w:pPr>
            <w:r w:rsidRPr="00AA17F3">
              <w:rPr>
                <w:rFonts w:asciiTheme="minorHAnsi" w:hAnsiTheme="minorHAnsi" w:cstheme="minorHAnsi"/>
                <w:color w:val="000000"/>
                <w:sz w:val="22"/>
                <w:szCs w:val="22"/>
              </w:rPr>
              <w:t>Other Loans &amp; Advances</w:t>
            </w:r>
          </w:p>
        </w:tc>
        <w:tc>
          <w:tcPr>
            <w:tcW w:w="1340" w:type="dxa"/>
            <w:tcBorders>
              <w:top w:val="nil"/>
              <w:left w:val="nil"/>
              <w:bottom w:val="single" w:sz="4" w:space="0" w:color="auto"/>
              <w:right w:val="single" w:sz="4" w:space="0" w:color="auto"/>
            </w:tcBorders>
            <w:shd w:val="clear" w:color="auto" w:fill="auto"/>
            <w:noWrap/>
            <w:vAlign w:val="center"/>
            <w:hideMark/>
          </w:tcPr>
          <w:p w14:paraId="161C29C4"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8.01</w:t>
            </w:r>
          </w:p>
        </w:tc>
        <w:tc>
          <w:tcPr>
            <w:tcW w:w="1323" w:type="dxa"/>
            <w:tcBorders>
              <w:top w:val="nil"/>
              <w:left w:val="nil"/>
              <w:bottom w:val="single" w:sz="4" w:space="0" w:color="auto"/>
              <w:right w:val="single" w:sz="4" w:space="0" w:color="auto"/>
            </w:tcBorders>
            <w:shd w:val="clear" w:color="auto" w:fill="auto"/>
            <w:noWrap/>
            <w:vAlign w:val="center"/>
            <w:hideMark/>
          </w:tcPr>
          <w:p w14:paraId="517B0E75"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0.05</w:t>
            </w:r>
          </w:p>
        </w:tc>
        <w:tc>
          <w:tcPr>
            <w:tcW w:w="1323" w:type="dxa"/>
            <w:tcBorders>
              <w:top w:val="nil"/>
              <w:left w:val="nil"/>
              <w:bottom w:val="single" w:sz="4" w:space="0" w:color="auto"/>
              <w:right w:val="single" w:sz="4" w:space="0" w:color="auto"/>
            </w:tcBorders>
            <w:shd w:val="clear" w:color="auto" w:fill="auto"/>
            <w:noWrap/>
            <w:vAlign w:val="center"/>
            <w:hideMark/>
          </w:tcPr>
          <w:p w14:paraId="78E67891"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0.03</w:t>
            </w:r>
          </w:p>
        </w:tc>
        <w:tc>
          <w:tcPr>
            <w:tcW w:w="1335" w:type="dxa"/>
            <w:tcBorders>
              <w:top w:val="nil"/>
              <w:left w:val="nil"/>
              <w:bottom w:val="single" w:sz="4" w:space="0" w:color="auto"/>
              <w:right w:val="single" w:sz="4" w:space="0" w:color="auto"/>
            </w:tcBorders>
            <w:shd w:val="clear" w:color="auto" w:fill="auto"/>
            <w:noWrap/>
            <w:vAlign w:val="center"/>
            <w:hideMark/>
          </w:tcPr>
          <w:p w14:paraId="3CAC3941"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0.02</w:t>
            </w:r>
          </w:p>
        </w:tc>
        <w:tc>
          <w:tcPr>
            <w:tcW w:w="828" w:type="dxa"/>
            <w:tcBorders>
              <w:top w:val="nil"/>
              <w:left w:val="nil"/>
              <w:bottom w:val="single" w:sz="4" w:space="0" w:color="auto"/>
              <w:right w:val="single" w:sz="4" w:space="0" w:color="auto"/>
            </w:tcBorders>
            <w:shd w:val="clear" w:color="auto" w:fill="auto"/>
            <w:noWrap/>
            <w:vAlign w:val="center"/>
            <w:hideMark/>
          </w:tcPr>
          <w:p w14:paraId="361D3FB7"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IV</w:t>
            </w:r>
          </w:p>
        </w:tc>
      </w:tr>
      <w:tr w:rsidR="00AA17F3" w:rsidRPr="00AA17F3" w14:paraId="23D7C080" w14:textId="77777777" w:rsidTr="002D44E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810E68B" w14:textId="77777777" w:rsidR="00AA17F3" w:rsidRPr="00AA17F3" w:rsidRDefault="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5</w:t>
            </w:r>
          </w:p>
        </w:tc>
        <w:tc>
          <w:tcPr>
            <w:tcW w:w="2356" w:type="dxa"/>
            <w:tcBorders>
              <w:top w:val="nil"/>
              <w:left w:val="nil"/>
              <w:bottom w:val="single" w:sz="4" w:space="0" w:color="auto"/>
              <w:right w:val="single" w:sz="4" w:space="0" w:color="auto"/>
            </w:tcBorders>
            <w:shd w:val="clear" w:color="auto" w:fill="auto"/>
            <w:noWrap/>
            <w:vAlign w:val="center"/>
            <w:hideMark/>
          </w:tcPr>
          <w:p w14:paraId="0B691766" w14:textId="77777777" w:rsidR="00AA17F3" w:rsidRPr="00AA17F3" w:rsidRDefault="00AA17F3" w:rsidP="00AA17F3">
            <w:pPr>
              <w:rPr>
                <w:rFonts w:asciiTheme="minorHAnsi" w:hAnsiTheme="minorHAnsi" w:cstheme="minorHAnsi"/>
                <w:color w:val="000000"/>
                <w:sz w:val="22"/>
                <w:szCs w:val="22"/>
              </w:rPr>
            </w:pPr>
            <w:r w:rsidRPr="00AA17F3">
              <w:rPr>
                <w:rFonts w:asciiTheme="minorHAnsi" w:hAnsiTheme="minorHAnsi" w:cstheme="minorHAnsi"/>
                <w:color w:val="000000"/>
                <w:sz w:val="22"/>
                <w:szCs w:val="22"/>
              </w:rPr>
              <w:t xml:space="preserve">Intangible &amp; Other Assets </w:t>
            </w:r>
          </w:p>
        </w:tc>
        <w:tc>
          <w:tcPr>
            <w:tcW w:w="1340" w:type="dxa"/>
            <w:tcBorders>
              <w:top w:val="nil"/>
              <w:left w:val="nil"/>
              <w:bottom w:val="single" w:sz="4" w:space="0" w:color="auto"/>
              <w:right w:val="single" w:sz="4" w:space="0" w:color="auto"/>
            </w:tcBorders>
            <w:shd w:val="clear" w:color="auto" w:fill="auto"/>
            <w:noWrap/>
            <w:vAlign w:val="center"/>
            <w:hideMark/>
          </w:tcPr>
          <w:p w14:paraId="59B360AC"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5.51</w:t>
            </w:r>
          </w:p>
        </w:tc>
        <w:tc>
          <w:tcPr>
            <w:tcW w:w="1323" w:type="dxa"/>
            <w:tcBorders>
              <w:top w:val="nil"/>
              <w:left w:val="nil"/>
              <w:bottom w:val="single" w:sz="4" w:space="0" w:color="auto"/>
              <w:right w:val="single" w:sz="4" w:space="0" w:color="auto"/>
            </w:tcBorders>
            <w:shd w:val="clear" w:color="auto" w:fill="auto"/>
            <w:noWrap/>
            <w:vAlign w:val="center"/>
            <w:hideMark/>
          </w:tcPr>
          <w:p w14:paraId="51907E4D"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4.41</w:t>
            </w:r>
          </w:p>
        </w:tc>
        <w:tc>
          <w:tcPr>
            <w:tcW w:w="1323" w:type="dxa"/>
            <w:tcBorders>
              <w:top w:val="nil"/>
              <w:left w:val="nil"/>
              <w:bottom w:val="single" w:sz="4" w:space="0" w:color="auto"/>
              <w:right w:val="single" w:sz="4" w:space="0" w:color="auto"/>
            </w:tcBorders>
            <w:shd w:val="clear" w:color="auto" w:fill="auto"/>
            <w:noWrap/>
            <w:vAlign w:val="center"/>
            <w:hideMark/>
          </w:tcPr>
          <w:p w14:paraId="2F4A2551"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2.76</w:t>
            </w:r>
          </w:p>
        </w:tc>
        <w:tc>
          <w:tcPr>
            <w:tcW w:w="1335" w:type="dxa"/>
            <w:tcBorders>
              <w:top w:val="nil"/>
              <w:left w:val="nil"/>
              <w:bottom w:val="single" w:sz="4" w:space="0" w:color="auto"/>
              <w:right w:val="single" w:sz="4" w:space="0" w:color="auto"/>
            </w:tcBorders>
            <w:shd w:val="clear" w:color="auto" w:fill="auto"/>
            <w:noWrap/>
            <w:vAlign w:val="center"/>
            <w:hideMark/>
          </w:tcPr>
          <w:p w14:paraId="4A8669FE"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1.65</w:t>
            </w:r>
          </w:p>
        </w:tc>
        <w:tc>
          <w:tcPr>
            <w:tcW w:w="828" w:type="dxa"/>
            <w:tcBorders>
              <w:top w:val="nil"/>
              <w:left w:val="nil"/>
              <w:bottom w:val="single" w:sz="4" w:space="0" w:color="auto"/>
              <w:right w:val="single" w:sz="4" w:space="0" w:color="auto"/>
            </w:tcBorders>
            <w:shd w:val="clear" w:color="auto" w:fill="auto"/>
            <w:noWrap/>
            <w:vAlign w:val="center"/>
            <w:hideMark/>
          </w:tcPr>
          <w:p w14:paraId="219D1FC0" w14:textId="77777777" w:rsidR="00AA17F3" w:rsidRPr="00AA17F3" w:rsidRDefault="00AA17F3" w:rsidP="00AA17F3">
            <w:pPr>
              <w:jc w:val="center"/>
              <w:rPr>
                <w:rFonts w:asciiTheme="minorHAnsi" w:hAnsiTheme="minorHAnsi" w:cstheme="minorHAnsi"/>
                <w:color w:val="000000"/>
                <w:sz w:val="22"/>
                <w:szCs w:val="22"/>
              </w:rPr>
            </w:pPr>
            <w:r w:rsidRPr="00AA17F3">
              <w:rPr>
                <w:rFonts w:asciiTheme="minorHAnsi" w:hAnsiTheme="minorHAnsi" w:cstheme="minorHAnsi"/>
                <w:color w:val="000000"/>
                <w:sz w:val="22"/>
                <w:szCs w:val="22"/>
              </w:rPr>
              <w:t>V</w:t>
            </w:r>
          </w:p>
        </w:tc>
      </w:tr>
      <w:tr w:rsidR="00AA17F3" w:rsidRPr="00AA17F3" w14:paraId="7B3604C7" w14:textId="77777777" w:rsidTr="002D44ED">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00A75F" w14:textId="77777777" w:rsidR="00AA17F3" w:rsidRPr="00AA17F3" w:rsidRDefault="00AA17F3" w:rsidP="005130D1">
            <w:pPr>
              <w:jc w:val="center"/>
              <w:rPr>
                <w:rFonts w:asciiTheme="minorHAnsi" w:hAnsiTheme="minorHAnsi" w:cstheme="minorHAnsi"/>
                <w:b/>
                <w:bCs/>
                <w:i/>
                <w:iCs/>
                <w:sz w:val="22"/>
                <w:szCs w:val="22"/>
              </w:rPr>
            </w:pPr>
            <w:r w:rsidRPr="00AA17F3">
              <w:rPr>
                <w:rFonts w:asciiTheme="minorHAnsi" w:hAnsiTheme="minorHAnsi" w:cstheme="minorHAnsi"/>
                <w:b/>
                <w:bCs/>
                <w:i/>
                <w:iCs/>
                <w:sz w:val="22"/>
                <w:szCs w:val="22"/>
              </w:rPr>
              <w:t>Total:</w:t>
            </w:r>
          </w:p>
        </w:tc>
        <w:tc>
          <w:tcPr>
            <w:tcW w:w="1340" w:type="dxa"/>
            <w:tcBorders>
              <w:top w:val="nil"/>
              <w:left w:val="nil"/>
              <w:bottom w:val="single" w:sz="4" w:space="0" w:color="auto"/>
              <w:right w:val="single" w:sz="4" w:space="0" w:color="auto"/>
            </w:tcBorders>
            <w:shd w:val="clear" w:color="000000" w:fill="C5D9F1"/>
            <w:noWrap/>
            <w:vAlign w:val="center"/>
            <w:hideMark/>
          </w:tcPr>
          <w:p w14:paraId="5F21BC2E"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74.41</w:t>
            </w:r>
          </w:p>
        </w:tc>
        <w:tc>
          <w:tcPr>
            <w:tcW w:w="1323" w:type="dxa"/>
            <w:tcBorders>
              <w:top w:val="nil"/>
              <w:left w:val="nil"/>
              <w:bottom w:val="single" w:sz="4" w:space="0" w:color="auto"/>
              <w:right w:val="single" w:sz="4" w:space="0" w:color="auto"/>
            </w:tcBorders>
            <w:shd w:val="clear" w:color="000000" w:fill="C5D9F1"/>
            <w:noWrap/>
            <w:vAlign w:val="center"/>
            <w:hideMark/>
          </w:tcPr>
          <w:p w14:paraId="2C3D144B"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65.35</w:t>
            </w:r>
          </w:p>
        </w:tc>
        <w:tc>
          <w:tcPr>
            <w:tcW w:w="1323" w:type="dxa"/>
            <w:tcBorders>
              <w:top w:val="nil"/>
              <w:left w:val="nil"/>
              <w:bottom w:val="single" w:sz="4" w:space="0" w:color="auto"/>
              <w:right w:val="single" w:sz="4" w:space="0" w:color="auto"/>
            </w:tcBorders>
            <w:shd w:val="clear" w:color="000000" w:fill="C5D9F1"/>
            <w:noWrap/>
            <w:vAlign w:val="center"/>
            <w:hideMark/>
          </w:tcPr>
          <w:p w14:paraId="3E404415"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50.61</w:t>
            </w:r>
          </w:p>
        </w:tc>
        <w:tc>
          <w:tcPr>
            <w:tcW w:w="1335" w:type="dxa"/>
            <w:tcBorders>
              <w:top w:val="nil"/>
              <w:left w:val="nil"/>
              <w:bottom w:val="single" w:sz="4" w:space="0" w:color="auto"/>
              <w:right w:val="single" w:sz="4" w:space="0" w:color="auto"/>
            </w:tcBorders>
            <w:shd w:val="clear" w:color="000000" w:fill="C5D9F1"/>
            <w:noWrap/>
            <w:vAlign w:val="center"/>
            <w:hideMark/>
          </w:tcPr>
          <w:p w14:paraId="4280B45E" w14:textId="77777777" w:rsidR="00AA17F3" w:rsidRPr="00AA17F3" w:rsidRDefault="00AA17F3" w:rsidP="00AA17F3">
            <w:pPr>
              <w:jc w:val="center"/>
              <w:rPr>
                <w:rFonts w:asciiTheme="minorHAnsi" w:hAnsiTheme="minorHAnsi" w:cstheme="minorHAnsi"/>
                <w:b/>
                <w:bCs/>
                <w:color w:val="000000"/>
                <w:sz w:val="22"/>
                <w:szCs w:val="22"/>
              </w:rPr>
            </w:pPr>
            <w:r w:rsidRPr="00AA17F3">
              <w:rPr>
                <w:rFonts w:asciiTheme="minorHAnsi" w:hAnsiTheme="minorHAnsi" w:cstheme="minorHAnsi"/>
                <w:b/>
                <w:bCs/>
                <w:color w:val="000000"/>
                <w:sz w:val="22"/>
                <w:szCs w:val="22"/>
              </w:rPr>
              <w:t>46.88</w:t>
            </w:r>
          </w:p>
        </w:tc>
        <w:tc>
          <w:tcPr>
            <w:tcW w:w="828" w:type="dxa"/>
            <w:tcBorders>
              <w:top w:val="nil"/>
              <w:left w:val="nil"/>
              <w:bottom w:val="single" w:sz="4" w:space="0" w:color="auto"/>
              <w:right w:val="single" w:sz="4" w:space="0" w:color="auto"/>
            </w:tcBorders>
            <w:shd w:val="clear" w:color="000000" w:fill="C5D9F1"/>
            <w:noWrap/>
            <w:vAlign w:val="center"/>
            <w:hideMark/>
          </w:tcPr>
          <w:p w14:paraId="5E9452B6" w14:textId="77777777" w:rsidR="00AA17F3" w:rsidRPr="00AA17F3" w:rsidRDefault="00AA17F3" w:rsidP="00AA17F3">
            <w:pPr>
              <w:jc w:val="center"/>
              <w:rPr>
                <w:rFonts w:asciiTheme="minorHAnsi" w:hAnsiTheme="minorHAnsi" w:cstheme="minorHAnsi"/>
                <w:b/>
                <w:bCs/>
                <w:sz w:val="22"/>
                <w:szCs w:val="22"/>
              </w:rPr>
            </w:pPr>
          </w:p>
        </w:tc>
      </w:tr>
      <w:tr w:rsidR="00AA17F3" w:rsidRPr="00AA17F3" w14:paraId="6E263418" w14:textId="77777777" w:rsidTr="002D44ED">
        <w:trPr>
          <w:trHeight w:val="300"/>
        </w:trPr>
        <w:tc>
          <w:tcPr>
            <w:tcW w:w="10064" w:type="dxa"/>
            <w:gridSpan w:val="7"/>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62623F60" w14:textId="77777777" w:rsidR="00AA17F3" w:rsidRPr="00AA17F3" w:rsidRDefault="00AA17F3" w:rsidP="00942D17">
            <w:pPr>
              <w:rPr>
                <w:rFonts w:asciiTheme="minorHAnsi" w:hAnsiTheme="minorHAnsi" w:cstheme="minorHAnsi"/>
                <w:b/>
                <w:bCs/>
                <w:i/>
                <w:iCs/>
                <w:color w:val="FFFFFF"/>
                <w:sz w:val="22"/>
                <w:szCs w:val="22"/>
              </w:rPr>
            </w:pPr>
            <w:r w:rsidRPr="00AA17F3">
              <w:rPr>
                <w:rFonts w:asciiTheme="minorHAnsi" w:hAnsiTheme="minorHAnsi" w:cstheme="minorHAnsi"/>
                <w:b/>
                <w:bCs/>
                <w:i/>
                <w:iCs/>
                <w:color w:val="FFFFFF"/>
                <w:sz w:val="22"/>
                <w:szCs w:val="22"/>
              </w:rPr>
              <w:t>REMARKS &amp; NOTES:-</w:t>
            </w:r>
          </w:p>
        </w:tc>
      </w:tr>
      <w:tr w:rsidR="00AA17F3" w:rsidRPr="00AA17F3" w14:paraId="34F6EB8F" w14:textId="77777777" w:rsidTr="002D44ED">
        <w:trPr>
          <w:trHeight w:val="1785"/>
        </w:trPr>
        <w:tc>
          <w:tcPr>
            <w:tcW w:w="10064" w:type="dxa"/>
            <w:gridSpan w:val="7"/>
            <w:tcBorders>
              <w:top w:val="single" w:sz="4" w:space="0" w:color="auto"/>
              <w:left w:val="single" w:sz="4" w:space="0" w:color="auto"/>
              <w:bottom w:val="single" w:sz="4" w:space="0" w:color="auto"/>
              <w:right w:val="single" w:sz="4" w:space="0" w:color="auto"/>
            </w:tcBorders>
            <w:shd w:val="clear" w:color="auto" w:fill="auto"/>
            <w:hideMark/>
          </w:tcPr>
          <w:p w14:paraId="4AA95DFA"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**We have not considered negative values included in the items outstanding as on ICD date, which leads to difference between amount outstanding in the Balance Sheet as on ICD date and outstanding amount ment</w:t>
            </w:r>
            <w:r w:rsidR="002D44ED">
              <w:rPr>
                <w:rFonts w:asciiTheme="minorHAnsi" w:hAnsiTheme="minorHAnsi" w:cstheme="minorHAnsi"/>
                <w:sz w:val="22"/>
                <w:szCs w:val="22"/>
              </w:rPr>
              <w:t>ioned here.</w:t>
            </w:r>
          </w:p>
          <w:p w14:paraId="5E8710F7"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Assessment is done based on the discussions done with the RP/ Corporate Debtor and the details which they could p</w:t>
            </w:r>
            <w:r w:rsidR="002D44ED">
              <w:rPr>
                <w:rFonts w:asciiTheme="minorHAnsi" w:hAnsiTheme="minorHAnsi" w:cstheme="minorHAnsi"/>
                <w:sz w:val="22"/>
                <w:szCs w:val="22"/>
              </w:rPr>
              <w:t>rovide to us on our queries.</w:t>
            </w:r>
          </w:p>
          <w:p w14:paraId="7EA2C911"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All the notes on the current status of amount recovery are given by Corporate Debtor/ RP. Notes and data provided by Corporate Debtor has been relied upon in good faith on the basis of which independent potential value assessment of the Securities or Financial </w:t>
            </w:r>
            <w:r w:rsidR="002D44ED">
              <w:rPr>
                <w:rFonts w:asciiTheme="minorHAnsi" w:hAnsiTheme="minorHAnsi" w:cstheme="minorHAnsi"/>
                <w:sz w:val="22"/>
                <w:szCs w:val="22"/>
              </w:rPr>
              <w:t>Assets has been carried out.</w:t>
            </w:r>
          </w:p>
          <w:p w14:paraId="46087C40"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For the basis of arriving at the Value of each Securities or Financial Assets, please ref</w:t>
            </w:r>
            <w:r w:rsidR="002D44ED">
              <w:rPr>
                <w:rFonts w:asciiTheme="minorHAnsi" w:hAnsiTheme="minorHAnsi" w:cstheme="minorHAnsi"/>
                <w:sz w:val="22"/>
                <w:szCs w:val="22"/>
              </w:rPr>
              <w:t>er to the specific annexure.</w:t>
            </w:r>
          </w:p>
          <w:p w14:paraId="4E936C74"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This is just a general assessment on the basis of general Industry practice based on the details which the Corporate Debtor could provide to us as per our queries &amp; discussions held during the course of the assessment and further opinion made by us based on the available info</w:t>
            </w:r>
            <w:r w:rsidR="002D44ED">
              <w:rPr>
                <w:rFonts w:asciiTheme="minorHAnsi" w:hAnsiTheme="minorHAnsi" w:cstheme="minorHAnsi"/>
                <w:sz w:val="22"/>
                <w:szCs w:val="22"/>
              </w:rPr>
              <w:t>rmation and facts on record.</w:t>
            </w:r>
          </w:p>
          <w:p w14:paraId="08B489BE"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Valuation of Securities or Financial Assets is more of a kind of an assessment based on the Industry practice and an assumption based on the facts &amp; verbal discussion carried out with the officials of the Corporate </w:t>
            </w:r>
            <w:r w:rsidRPr="002D44ED">
              <w:rPr>
                <w:rFonts w:asciiTheme="minorHAnsi" w:hAnsiTheme="minorHAnsi" w:cstheme="minorHAnsi"/>
                <w:sz w:val="22"/>
                <w:szCs w:val="22"/>
              </w:rPr>
              <w:lastRenderedPageBreak/>
              <w:t xml:space="preserve">Debtor/ RP that what is the minimum amount can be recovered out of the receivables, loans &amp; </w:t>
            </w:r>
            <w:r w:rsidR="002D44ED">
              <w:rPr>
                <w:rFonts w:asciiTheme="minorHAnsi" w:hAnsiTheme="minorHAnsi" w:cstheme="minorHAnsi"/>
                <w:sz w:val="22"/>
                <w:szCs w:val="22"/>
              </w:rPr>
              <w:t>advances, etc.</w:t>
            </w:r>
          </w:p>
          <w:p w14:paraId="1114EB35" w14:textId="77777777" w:rsid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No audit of any kind is performed by us from the books of account or ledger statements and all this data/ information/ input/ details provided to us by the Corporate Debtor/ RP are taken as is it on good faith that these are fa</w:t>
            </w:r>
            <w:r w:rsidR="002D44ED">
              <w:rPr>
                <w:rFonts w:asciiTheme="minorHAnsi" w:hAnsiTheme="minorHAnsi" w:cstheme="minorHAnsi"/>
                <w:sz w:val="22"/>
                <w:szCs w:val="22"/>
              </w:rPr>
              <w:t>ctually correct information.</w:t>
            </w:r>
          </w:p>
          <w:p w14:paraId="6A901808" w14:textId="77777777" w:rsidR="00AA17F3" w:rsidRPr="002D44ED" w:rsidRDefault="00AA17F3" w:rsidP="002D44ED">
            <w:pPr>
              <w:pStyle w:val="ListParagraph"/>
              <w:numPr>
                <w:ilvl w:val="0"/>
                <w:numId w:val="43"/>
              </w:numPr>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There are no fixed criteria, formula or norm for the Valuation of Securities or Financial Assets. It is purely based on the individual assessment and may differ from valuer to valuer based on the practicality he/ she analyses in recoveries of outstanding dues. Ultimate recovery depends on efforts, extensive follow-ups, and close scrutiny of individual case made by the Corporate Debtor RP. So our values should not be regarded as any judgment in regard to the recoverability of Securities or Financial Assets.</w:t>
            </w:r>
          </w:p>
        </w:tc>
      </w:tr>
    </w:tbl>
    <w:p w14:paraId="7FB7A210" w14:textId="77777777" w:rsidR="007D015E" w:rsidRDefault="007D015E" w:rsidP="00F0329D">
      <w:pPr>
        <w:rPr>
          <w:rFonts w:ascii="Arial" w:hAnsi="Arial" w:cs="Arial"/>
          <w:b/>
          <w:sz w:val="22"/>
          <w:lang w:val="en-IN"/>
        </w:rPr>
      </w:pPr>
    </w:p>
    <w:tbl>
      <w:tblPr>
        <w:tblStyle w:val="TableGrid"/>
        <w:tblW w:w="10064" w:type="dxa"/>
        <w:tblInd w:w="534" w:type="dxa"/>
        <w:tblLook w:val="04A0" w:firstRow="1" w:lastRow="0" w:firstColumn="1" w:lastColumn="0" w:noHBand="0" w:noVBand="1"/>
      </w:tblPr>
      <w:tblGrid>
        <w:gridCol w:w="10064"/>
      </w:tblGrid>
      <w:tr w:rsidR="007D015E" w:rsidRPr="005130D1" w14:paraId="728B9470" w14:textId="77777777" w:rsidTr="000B6091">
        <w:trPr>
          <w:trHeight w:val="2654"/>
        </w:trPr>
        <w:tc>
          <w:tcPr>
            <w:tcW w:w="10064" w:type="dxa"/>
            <w:shd w:val="clear" w:color="auto" w:fill="C6D9F1" w:themeFill="text2" w:themeFillTint="33"/>
          </w:tcPr>
          <w:p w14:paraId="42D14D34" w14:textId="77777777" w:rsidR="007D015E" w:rsidRPr="005130D1" w:rsidRDefault="007D015E" w:rsidP="00B841ED">
            <w:pPr>
              <w:spacing w:line="360" w:lineRule="auto"/>
              <w:jc w:val="both"/>
              <w:rPr>
                <w:rFonts w:ascii="Arial" w:hAnsi="Arial" w:cs="Arial"/>
                <w:sz w:val="22"/>
                <w:lang w:val="en-IN"/>
              </w:rPr>
            </w:pPr>
            <w:r w:rsidRPr="005130D1">
              <w:rPr>
                <w:rFonts w:ascii="Arial" w:hAnsi="Arial" w:cs="Arial"/>
                <w:b/>
                <w:sz w:val="22"/>
                <w:lang w:val="en-IN"/>
              </w:rPr>
              <w:t>Note:</w:t>
            </w:r>
            <w:r w:rsidRPr="005130D1">
              <w:rPr>
                <w:rFonts w:ascii="Arial" w:hAnsi="Arial" w:cs="Arial"/>
                <w:sz w:val="22"/>
                <w:lang w:val="en-IN"/>
              </w:rPr>
              <w:t xml:space="preserve"> </w:t>
            </w:r>
            <w:r w:rsidRPr="005130D1">
              <w:rPr>
                <w:rFonts w:ascii="Arial" w:hAnsi="Arial" w:cs="Arial"/>
                <w:i/>
                <w:sz w:val="22"/>
                <w:lang w:val="en-IN"/>
              </w:rPr>
              <w:t xml:space="preserve">We have asked the current status of the assets of the valuation with Corporate Debtor/Liquidator and requested them to provide detailed break-up of Securities or Financial Assets data (as per Prescribed Format). </w:t>
            </w:r>
            <w:r w:rsidRPr="005130D1">
              <w:rPr>
                <w:rFonts w:ascii="Arial" w:hAnsi="Arial" w:cs="Arial"/>
                <w:b/>
                <w:i/>
                <w:sz w:val="22"/>
                <w:lang w:val="en-IN"/>
              </w:rPr>
              <w:t>All the detailed break-up of the information sought has been provided to us directly by the Corporate Debtor/Liquidator. Majority of information regarding the current recovery given by Corporate Debtor/ Liquidator verbally/ email which we have to rely upon in good faith. In case at any point of time it is found that false, incorrect or forged information is provided to us then this report should become null &amp; void.</w:t>
            </w:r>
          </w:p>
        </w:tc>
      </w:tr>
    </w:tbl>
    <w:p w14:paraId="6FCA70A4" w14:textId="77777777" w:rsidR="00B841ED" w:rsidRDefault="00B841ED" w:rsidP="00B4010F">
      <w:pPr>
        <w:spacing w:line="276" w:lineRule="auto"/>
        <w:rPr>
          <w:rFonts w:ascii="Arial" w:hAnsi="Arial" w:cs="Arial"/>
          <w:i/>
          <w:sz w:val="22"/>
          <w:szCs w:val="18"/>
        </w:rPr>
      </w:pPr>
    </w:p>
    <w:p w14:paraId="44502968" w14:textId="77777777" w:rsidR="00A71768" w:rsidRPr="00611E1E" w:rsidRDefault="00A71768" w:rsidP="00230B90">
      <w:pPr>
        <w:autoSpaceDE w:val="0"/>
        <w:autoSpaceDN w:val="0"/>
        <w:adjustRightInd w:val="0"/>
        <w:spacing w:line="360" w:lineRule="auto"/>
        <w:ind w:left="426" w:right="-538"/>
        <w:jc w:val="both"/>
        <w:rPr>
          <w:rFonts w:ascii="Arial" w:hAnsi="Arial" w:cs="Arial"/>
          <w:i/>
          <w:sz w:val="22"/>
          <w:szCs w:val="18"/>
        </w:rPr>
      </w:pPr>
      <w:r w:rsidRPr="00611E1E">
        <w:rPr>
          <w:rFonts w:ascii="Arial" w:hAnsi="Arial" w:cs="Arial"/>
          <w:i/>
          <w:sz w:val="22"/>
          <w:szCs w:val="18"/>
        </w:rPr>
        <w:t>This is a</w:t>
      </w:r>
      <w:r w:rsidR="004564F0">
        <w:rPr>
          <w:rFonts w:ascii="Arial" w:hAnsi="Arial" w:cs="Arial"/>
          <w:i/>
          <w:sz w:val="22"/>
          <w:szCs w:val="18"/>
        </w:rPr>
        <w:t>n</w:t>
      </w:r>
      <w:r w:rsidRPr="00611E1E">
        <w:rPr>
          <w:rFonts w:ascii="Arial" w:hAnsi="Arial" w:cs="Arial"/>
          <w:i/>
          <w:sz w:val="22"/>
          <w:szCs w:val="18"/>
        </w:rPr>
        <w:t xml:space="preserve">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4564F0">
        <w:rPr>
          <w:rFonts w:ascii="Arial" w:hAnsi="Arial" w:cs="Arial"/>
          <w:i/>
          <w:sz w:val="22"/>
          <w:szCs w:val="18"/>
        </w:rPr>
        <w:t>input/</w:t>
      </w:r>
      <w:r w:rsidR="00A842B9" w:rsidRPr="00611E1E">
        <w:rPr>
          <w:rFonts w:ascii="Arial" w:hAnsi="Arial" w:cs="Arial"/>
          <w:i/>
          <w:sz w:val="22"/>
          <w:szCs w:val="18"/>
        </w:rPr>
        <w:t>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70440A">
        <w:rPr>
          <w:rFonts w:ascii="Arial" w:hAnsi="Arial" w:cs="Arial"/>
          <w:i/>
          <w:iCs/>
          <w:sz w:val="22"/>
          <w:szCs w:val="18"/>
        </w:rPr>
        <w:t>/Liquidator</w:t>
      </w:r>
      <w:r w:rsidRPr="00611E1E">
        <w:rPr>
          <w:rFonts w:ascii="Arial" w:hAnsi="Arial" w:cs="Arial"/>
          <w:i/>
          <w:sz w:val="22"/>
          <w:szCs w:val="18"/>
        </w:rPr>
        <w:t xml:space="preserve"> could provi</w:t>
      </w:r>
      <w:r w:rsidR="004564F0">
        <w:rPr>
          <w:rFonts w:ascii="Arial" w:hAnsi="Arial" w:cs="Arial"/>
          <w:i/>
          <w:sz w:val="22"/>
          <w:szCs w:val="18"/>
        </w:rPr>
        <w:t>de to us against our questions/</w:t>
      </w:r>
      <w:r w:rsidRPr="00611E1E">
        <w:rPr>
          <w:rFonts w:ascii="Arial" w:hAnsi="Arial" w:cs="Arial"/>
          <w:i/>
          <w:sz w:val="22"/>
          <w:szCs w:val="18"/>
        </w:rPr>
        <w:t>queries. In no manner this should be regarded as</w:t>
      </w:r>
      <w:r w:rsidR="004564F0">
        <w:rPr>
          <w:rFonts w:ascii="Arial" w:hAnsi="Arial" w:cs="Arial"/>
          <w:i/>
          <w:sz w:val="22"/>
          <w:szCs w:val="18"/>
        </w:rPr>
        <w:t xml:space="preserve"> an audit activity/</w:t>
      </w:r>
      <w:r w:rsidR="00FB1320" w:rsidRPr="00611E1E">
        <w:rPr>
          <w:rFonts w:ascii="Arial" w:hAnsi="Arial" w:cs="Arial"/>
          <w:i/>
          <w:sz w:val="22"/>
          <w:szCs w:val="18"/>
        </w:rPr>
        <w:t>report and NO</w:t>
      </w:r>
      <w:r w:rsidRPr="00611E1E">
        <w:rPr>
          <w:rFonts w:ascii="Arial" w:hAnsi="Arial" w:cs="Arial"/>
          <w:i/>
          <w:sz w:val="22"/>
          <w:szCs w:val="18"/>
        </w:rPr>
        <w:t xml:space="preserve"> micro analysis or detailed or forens</w:t>
      </w:r>
      <w:r w:rsidR="004564F0">
        <w:rPr>
          <w:rFonts w:ascii="Arial" w:hAnsi="Arial" w:cs="Arial"/>
          <w:i/>
          <w:sz w:val="22"/>
          <w:szCs w:val="18"/>
        </w:rPr>
        <w:t>ic audit/</w:t>
      </w:r>
      <w:r w:rsidRPr="00611E1E">
        <w:rPr>
          <w:rFonts w:ascii="Arial" w:hAnsi="Arial" w:cs="Arial"/>
          <w:i/>
          <w:sz w:val="22"/>
          <w:szCs w:val="18"/>
        </w:rPr>
        <w:t>scrutiny of the financial transactions or accounts of any kind has been carried out at our end.</w:t>
      </w:r>
    </w:p>
    <w:p w14:paraId="52514EED" w14:textId="77777777"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14:paraId="144DB344" w14:textId="77777777" w:rsidR="00F737BD" w:rsidRPr="00F737BD" w:rsidRDefault="0070440A" w:rsidP="00DB45A8">
      <w:pPr>
        <w:pStyle w:val="ListParagraph"/>
        <w:numPr>
          <w:ilvl w:val="0"/>
          <w:numId w:val="42"/>
        </w:numPr>
        <w:autoSpaceDE w:val="0"/>
        <w:autoSpaceDN w:val="0"/>
        <w:adjustRightInd w:val="0"/>
        <w:spacing w:line="480" w:lineRule="auto"/>
        <w:ind w:right="39"/>
        <w:jc w:val="both"/>
        <w:rPr>
          <w:rFonts w:ascii="Arial" w:hAnsi="Arial" w:cs="Arial"/>
          <w:b/>
          <w:sz w:val="22"/>
          <w:szCs w:val="18"/>
          <w:lang w:val="en-IN"/>
        </w:rPr>
      </w:pPr>
      <w:r>
        <w:rPr>
          <w:rFonts w:ascii="Arial" w:hAnsi="Arial" w:cs="Arial"/>
          <w:b/>
          <w:sz w:val="22"/>
          <w:szCs w:val="18"/>
          <w:lang w:val="en-IN"/>
        </w:rPr>
        <w:t>REFERENCES &amp; ANNEXURES</w:t>
      </w:r>
      <w:r w:rsidR="00CC08DE" w:rsidRPr="00611E1E">
        <w:rPr>
          <w:rFonts w:ascii="Arial" w:hAnsi="Arial" w:cs="Arial"/>
          <w:b/>
          <w:sz w:val="22"/>
          <w:szCs w:val="18"/>
          <w:lang w:val="en-IN"/>
        </w:rPr>
        <w:t>:</w:t>
      </w:r>
    </w:p>
    <w:p w14:paraId="03E2F107" w14:textId="77777777" w:rsidR="00336FA2" w:rsidRPr="00336FA2" w:rsidRDefault="00036859" w:rsidP="000B6091">
      <w:pPr>
        <w:pStyle w:val="ListParagraph"/>
        <w:numPr>
          <w:ilvl w:val="0"/>
          <w:numId w:val="37"/>
        </w:numPr>
        <w:spacing w:before="240" w:after="200" w:line="360" w:lineRule="auto"/>
        <w:ind w:left="851" w:hanging="283"/>
        <w:contextualSpacing/>
        <w:jc w:val="both"/>
        <w:rPr>
          <w:rFonts w:ascii="Arial" w:hAnsi="Arial" w:cs="Arial"/>
          <w:b/>
          <w:bCs/>
          <w:i/>
          <w:iCs/>
          <w:sz w:val="22"/>
          <w:szCs w:val="18"/>
        </w:rPr>
      </w:pPr>
      <w:r>
        <w:rPr>
          <w:rFonts w:ascii="Arial" w:hAnsi="Arial" w:cs="Arial"/>
          <w:b/>
          <w:bCs/>
          <w:i/>
          <w:iCs/>
          <w:sz w:val="22"/>
          <w:szCs w:val="18"/>
        </w:rPr>
        <w:t>Annexure I – Cash &amp; Cash E</w:t>
      </w:r>
      <w:r w:rsidR="00336FA2" w:rsidRPr="00336FA2">
        <w:rPr>
          <w:rFonts w:ascii="Arial" w:hAnsi="Arial" w:cs="Arial"/>
          <w:b/>
          <w:bCs/>
          <w:i/>
          <w:iCs/>
          <w:sz w:val="22"/>
          <w:szCs w:val="18"/>
        </w:rPr>
        <w:t>quivalent</w:t>
      </w:r>
      <w:r>
        <w:rPr>
          <w:rFonts w:ascii="Arial" w:hAnsi="Arial" w:cs="Arial"/>
          <w:b/>
          <w:bCs/>
          <w:i/>
          <w:iCs/>
          <w:sz w:val="22"/>
          <w:szCs w:val="18"/>
        </w:rPr>
        <w:t>s</w:t>
      </w:r>
    </w:p>
    <w:p w14:paraId="34454B4C" w14:textId="77777777" w:rsidR="00336FA2" w:rsidRPr="00855BDA" w:rsidRDefault="002E4A63" w:rsidP="000B6091">
      <w:pPr>
        <w:pStyle w:val="ListParagraph"/>
        <w:numPr>
          <w:ilvl w:val="0"/>
          <w:numId w:val="37"/>
        </w:numPr>
        <w:spacing w:line="360" w:lineRule="auto"/>
        <w:ind w:left="851" w:hanging="283"/>
        <w:rPr>
          <w:rFonts w:ascii="Arial" w:hAnsi="Arial" w:cs="Arial"/>
          <w:b/>
          <w:bCs/>
          <w:i/>
          <w:iCs/>
          <w:sz w:val="22"/>
          <w:szCs w:val="18"/>
        </w:rPr>
      </w:pPr>
      <w:r>
        <w:rPr>
          <w:rFonts w:ascii="Arial" w:hAnsi="Arial" w:cs="Arial"/>
          <w:b/>
          <w:bCs/>
          <w:i/>
          <w:iCs/>
          <w:sz w:val="22"/>
          <w:szCs w:val="18"/>
        </w:rPr>
        <w:t xml:space="preserve">Annexure II – </w:t>
      </w:r>
      <w:r w:rsidR="00855BDA" w:rsidRPr="00855BDA">
        <w:rPr>
          <w:rFonts w:ascii="Arial" w:hAnsi="Arial" w:cs="Arial"/>
          <w:b/>
          <w:bCs/>
          <w:i/>
          <w:iCs/>
          <w:sz w:val="22"/>
          <w:szCs w:val="18"/>
        </w:rPr>
        <w:t xml:space="preserve">Account &amp; Trade Receivables </w:t>
      </w:r>
    </w:p>
    <w:p w14:paraId="61666D76" w14:textId="77777777" w:rsidR="00336FA2" w:rsidRPr="00336FA2" w:rsidRDefault="00336FA2" w:rsidP="000B6091">
      <w:pPr>
        <w:pStyle w:val="ListParagraph"/>
        <w:numPr>
          <w:ilvl w:val="0"/>
          <w:numId w:val="37"/>
        </w:numPr>
        <w:spacing w:before="240" w:after="200" w:line="360" w:lineRule="auto"/>
        <w:ind w:left="851" w:hanging="283"/>
        <w:contextualSpacing/>
        <w:jc w:val="both"/>
        <w:rPr>
          <w:rFonts w:ascii="Arial" w:hAnsi="Arial" w:cs="Arial"/>
          <w:b/>
          <w:bCs/>
          <w:i/>
          <w:iCs/>
          <w:sz w:val="22"/>
          <w:szCs w:val="18"/>
        </w:rPr>
      </w:pPr>
      <w:r w:rsidRPr="00336FA2">
        <w:rPr>
          <w:rFonts w:ascii="Arial" w:hAnsi="Arial" w:cs="Arial"/>
          <w:b/>
          <w:bCs/>
          <w:i/>
          <w:iCs/>
          <w:sz w:val="22"/>
          <w:szCs w:val="18"/>
        </w:rPr>
        <w:t xml:space="preserve">Annexure III – </w:t>
      </w:r>
      <w:r w:rsidR="00855BDA" w:rsidRPr="00336FA2">
        <w:rPr>
          <w:rFonts w:ascii="Arial" w:hAnsi="Arial" w:cs="Arial"/>
          <w:b/>
          <w:bCs/>
          <w:i/>
          <w:iCs/>
          <w:sz w:val="22"/>
          <w:szCs w:val="18"/>
        </w:rPr>
        <w:t>Other Current Assets</w:t>
      </w:r>
    </w:p>
    <w:p w14:paraId="31823351" w14:textId="77777777" w:rsidR="00336FA2" w:rsidRPr="00855BDA" w:rsidRDefault="00336FA2" w:rsidP="000B6091">
      <w:pPr>
        <w:pStyle w:val="ListParagraph"/>
        <w:numPr>
          <w:ilvl w:val="0"/>
          <w:numId w:val="37"/>
        </w:numPr>
        <w:spacing w:line="360" w:lineRule="auto"/>
        <w:ind w:left="851" w:hanging="283"/>
        <w:rPr>
          <w:rFonts w:ascii="Arial" w:hAnsi="Arial" w:cs="Arial"/>
          <w:b/>
          <w:bCs/>
          <w:i/>
          <w:iCs/>
          <w:sz w:val="22"/>
          <w:szCs w:val="18"/>
        </w:rPr>
      </w:pPr>
      <w:r w:rsidRPr="00336FA2">
        <w:rPr>
          <w:rFonts w:ascii="Arial" w:hAnsi="Arial" w:cs="Arial"/>
          <w:b/>
          <w:bCs/>
          <w:i/>
          <w:iCs/>
          <w:sz w:val="22"/>
          <w:szCs w:val="18"/>
        </w:rPr>
        <w:t xml:space="preserve">Annexure IV – </w:t>
      </w:r>
      <w:r w:rsidR="00855BDA" w:rsidRPr="00855BDA">
        <w:rPr>
          <w:rFonts w:ascii="Arial" w:hAnsi="Arial" w:cs="Arial"/>
          <w:b/>
          <w:bCs/>
          <w:i/>
          <w:iCs/>
          <w:sz w:val="22"/>
          <w:szCs w:val="18"/>
        </w:rPr>
        <w:t>Other  Loans &amp; Advances</w:t>
      </w:r>
    </w:p>
    <w:p w14:paraId="6AF77008" w14:textId="77777777" w:rsidR="00855BDA" w:rsidRPr="00855BDA" w:rsidRDefault="00336FA2" w:rsidP="000B6091">
      <w:pPr>
        <w:pStyle w:val="ListParagraph"/>
        <w:numPr>
          <w:ilvl w:val="0"/>
          <w:numId w:val="37"/>
        </w:numPr>
        <w:autoSpaceDE w:val="0"/>
        <w:autoSpaceDN w:val="0"/>
        <w:adjustRightInd w:val="0"/>
        <w:spacing w:line="360" w:lineRule="auto"/>
        <w:ind w:left="851" w:hanging="283"/>
        <w:jc w:val="both"/>
        <w:rPr>
          <w:rFonts w:ascii="Arial" w:hAnsi="Arial" w:cs="Arial"/>
          <w:b/>
          <w:bCs/>
          <w:i/>
          <w:iCs/>
          <w:sz w:val="22"/>
          <w:szCs w:val="18"/>
        </w:rPr>
      </w:pPr>
      <w:r w:rsidRPr="00336FA2">
        <w:rPr>
          <w:rFonts w:ascii="Arial" w:hAnsi="Arial" w:cs="Arial"/>
          <w:b/>
          <w:bCs/>
          <w:i/>
          <w:iCs/>
          <w:sz w:val="22"/>
          <w:szCs w:val="18"/>
        </w:rPr>
        <w:t xml:space="preserve">Annexure V – </w:t>
      </w:r>
      <w:r w:rsidR="00855BDA" w:rsidRPr="00855BDA">
        <w:rPr>
          <w:rFonts w:ascii="Arial" w:hAnsi="Arial" w:cs="Arial"/>
          <w:b/>
          <w:bCs/>
          <w:i/>
          <w:iCs/>
          <w:sz w:val="22"/>
          <w:szCs w:val="18"/>
        </w:rPr>
        <w:t>Intangible and Other Assets</w:t>
      </w:r>
    </w:p>
    <w:p w14:paraId="3191D94B" w14:textId="77777777" w:rsidR="00855BDA" w:rsidRPr="00855BDA" w:rsidRDefault="00855BDA" w:rsidP="00855BDA">
      <w:pPr>
        <w:pStyle w:val="ListParagraph"/>
        <w:spacing w:before="240" w:after="200" w:line="360" w:lineRule="auto"/>
        <w:ind w:left="142"/>
        <w:contextualSpacing/>
        <w:jc w:val="both"/>
        <w:rPr>
          <w:rFonts w:ascii="Arial" w:hAnsi="Arial" w:cs="Arial"/>
          <w:sz w:val="22"/>
          <w:szCs w:val="18"/>
        </w:rPr>
      </w:pPr>
    </w:p>
    <w:p w14:paraId="4349EBC9" w14:textId="77777777" w:rsidR="00855BDA" w:rsidRDefault="00855BDA" w:rsidP="00855BDA">
      <w:pPr>
        <w:spacing w:before="240" w:after="200" w:line="360" w:lineRule="auto"/>
        <w:contextualSpacing/>
        <w:jc w:val="both"/>
        <w:rPr>
          <w:rFonts w:ascii="Arial" w:hAnsi="Arial" w:cs="Arial"/>
          <w:sz w:val="22"/>
          <w:szCs w:val="18"/>
        </w:rPr>
      </w:pPr>
    </w:p>
    <w:p w14:paraId="05E75A2F" w14:textId="77777777" w:rsidR="00BC6037" w:rsidRPr="00855BDA" w:rsidRDefault="00BC6037" w:rsidP="00855BDA">
      <w:pPr>
        <w:spacing w:before="240" w:after="200" w:line="360" w:lineRule="auto"/>
        <w:contextualSpacing/>
        <w:jc w:val="both"/>
        <w:rPr>
          <w:rFonts w:ascii="Arial" w:hAnsi="Arial" w:cs="Arial"/>
          <w:sz w:val="22"/>
          <w:szCs w:val="18"/>
        </w:rPr>
      </w:pPr>
      <w:r w:rsidRPr="00855BDA">
        <w:rPr>
          <w:rFonts w:ascii="Arial" w:hAnsi="Arial" w:cs="Arial"/>
          <w:sz w:val="22"/>
          <w:szCs w:val="18"/>
        </w:rPr>
        <w:br w:type="page"/>
      </w:r>
    </w:p>
    <w:tbl>
      <w:tblPr>
        <w:tblW w:w="10632" w:type="dxa"/>
        <w:tblInd w:w="108" w:type="dxa"/>
        <w:tblBorders>
          <w:top w:val="single" w:sz="4" w:space="0" w:color="auto"/>
          <w:left w:val="single" w:sz="4" w:space="0" w:color="auto"/>
          <w:bottom w:val="single" w:sz="4" w:space="0" w:color="auto"/>
          <w:right w:val="single" w:sz="4" w:space="0" w:color="auto"/>
        </w:tblBorders>
        <w:tblCellMar>
          <w:top w:w="142" w:type="dxa"/>
          <w:bottom w:w="142" w:type="dxa"/>
        </w:tblCellMar>
        <w:tblLook w:val="04A0" w:firstRow="1" w:lastRow="0" w:firstColumn="1" w:lastColumn="0" w:noHBand="0" w:noVBand="1"/>
      </w:tblPr>
      <w:tblGrid>
        <w:gridCol w:w="1683"/>
        <w:gridCol w:w="8949"/>
      </w:tblGrid>
      <w:tr w:rsidR="00054087" w:rsidRPr="002808B8" w14:paraId="50E7892F" w14:textId="77777777" w:rsidTr="005130D1">
        <w:trPr>
          <w:trHeight w:val="20"/>
        </w:trPr>
        <w:tc>
          <w:tcPr>
            <w:tcW w:w="1683" w:type="dxa"/>
            <w:shd w:val="clear" w:color="auto" w:fill="002060"/>
            <w:vAlign w:val="center"/>
          </w:tcPr>
          <w:p w14:paraId="177B8096" w14:textId="77777777" w:rsidR="00054087" w:rsidRPr="002808B8" w:rsidRDefault="00054087" w:rsidP="000E4689">
            <w:pPr>
              <w:jc w:val="center"/>
              <w:rPr>
                <w:rFonts w:ascii="Arial" w:hAnsi="Arial" w:cs="Arial"/>
                <w:b/>
                <w:i/>
                <w:sz w:val="16"/>
                <w:szCs w:val="16"/>
              </w:rPr>
            </w:pPr>
            <w:r w:rsidRPr="002808B8">
              <w:rPr>
                <w:rFonts w:ascii="Arial" w:hAnsi="Arial" w:cs="Arial"/>
                <w:b/>
              </w:rPr>
              <w:lastRenderedPageBreak/>
              <w:t>PART D</w:t>
            </w:r>
          </w:p>
        </w:tc>
        <w:tc>
          <w:tcPr>
            <w:tcW w:w="8949" w:type="dxa"/>
            <w:shd w:val="clear" w:color="auto" w:fill="DBE5F1" w:themeFill="accent1" w:themeFillTint="33"/>
            <w:vAlign w:val="center"/>
          </w:tcPr>
          <w:p w14:paraId="7800C737" w14:textId="77777777" w:rsidR="00054087" w:rsidRPr="002808B8" w:rsidRDefault="00054087" w:rsidP="000E4689">
            <w:pPr>
              <w:jc w:val="center"/>
              <w:rPr>
                <w:rFonts w:ascii="Arial" w:hAnsi="Arial" w:cs="Arial"/>
                <w:b/>
                <w:sz w:val="20"/>
                <w:szCs w:val="20"/>
              </w:rPr>
            </w:pPr>
            <w:r w:rsidRPr="002808B8">
              <w:rPr>
                <w:rFonts w:ascii="Arial" w:hAnsi="Arial" w:cs="Arial"/>
                <w:b/>
                <w:szCs w:val="20"/>
              </w:rPr>
              <w:t>ASSUMPTIONS | REMARKS | LIMITING CONDITIONS</w:t>
            </w:r>
          </w:p>
        </w:tc>
      </w:tr>
    </w:tbl>
    <w:p w14:paraId="5D86A1D2" w14:textId="77777777" w:rsidR="00160238" w:rsidRDefault="00160238"/>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9"/>
        <w:gridCol w:w="9923"/>
      </w:tblGrid>
      <w:tr w:rsidR="000124AE" w:rsidRPr="002D44ED" w14:paraId="7E398745" w14:textId="77777777" w:rsidTr="000A397B">
        <w:trPr>
          <w:trHeight w:val="20"/>
        </w:trPr>
        <w:tc>
          <w:tcPr>
            <w:tcW w:w="709" w:type="dxa"/>
          </w:tcPr>
          <w:p w14:paraId="10FAD5A6" w14:textId="77777777" w:rsidR="000124AE" w:rsidRPr="002D44ED" w:rsidRDefault="000124AE" w:rsidP="00B51480">
            <w:pPr>
              <w:pStyle w:val="ListParagraph"/>
              <w:numPr>
                <w:ilvl w:val="0"/>
                <w:numId w:val="10"/>
              </w:numPr>
              <w:contextualSpacing/>
              <w:jc w:val="center"/>
              <w:rPr>
                <w:rFonts w:asciiTheme="minorHAnsi" w:hAnsiTheme="minorHAnsi" w:cstheme="minorHAnsi"/>
                <w:sz w:val="22"/>
                <w:szCs w:val="22"/>
              </w:rPr>
            </w:pPr>
          </w:p>
        </w:tc>
        <w:tc>
          <w:tcPr>
            <w:tcW w:w="9923" w:type="dxa"/>
          </w:tcPr>
          <w:p w14:paraId="01E30B6A" w14:textId="77777777" w:rsidR="000124AE" w:rsidRPr="002D44ED" w:rsidRDefault="000124AE" w:rsidP="002D44ED">
            <w:pPr>
              <w:tabs>
                <w:tab w:val="left" w:pos="360"/>
              </w:tabs>
              <w:spacing w:line="360" w:lineRule="auto"/>
              <w:jc w:val="both"/>
              <w:rPr>
                <w:rFonts w:asciiTheme="minorHAnsi" w:hAnsiTheme="minorHAnsi" w:cstheme="minorHAnsi"/>
                <w:sz w:val="22"/>
                <w:szCs w:val="22"/>
              </w:rPr>
            </w:pPr>
            <w:r w:rsidRPr="002D44ED">
              <w:rPr>
                <w:rFonts w:asciiTheme="minorHAnsi" w:hAnsiTheme="minorHAnsi" w:cstheme="minorHAnsi"/>
                <w:b/>
                <w:sz w:val="22"/>
                <w:szCs w:val="22"/>
              </w:rPr>
              <w:t xml:space="preserve">Fair Market Value </w:t>
            </w:r>
            <w:r w:rsidRPr="002D44ED">
              <w:rPr>
                <w:rFonts w:asciiTheme="minorHAnsi" w:hAnsiTheme="minorHAnsi" w:cstheme="minorHAnsi"/>
                <w:sz w:val="22"/>
                <w:szCs w:val="22"/>
              </w:rPr>
              <w:t>suggested by the competent Valuer</w:t>
            </w:r>
            <w:r w:rsidRPr="002D44ED">
              <w:rPr>
                <w:rFonts w:asciiTheme="minorHAnsi" w:hAnsiTheme="minorHAnsi" w:cstheme="minorHAnsi"/>
                <w:b/>
                <w:sz w:val="22"/>
                <w:szCs w:val="22"/>
              </w:rPr>
              <w:t xml:space="preserve"> </w:t>
            </w:r>
            <w:r w:rsidRPr="002D44ED">
              <w:rPr>
                <w:rFonts w:asciiTheme="minorHAnsi" w:hAnsiTheme="minorHAnsi" w:cstheme="minorHAnsi"/>
                <w:sz w:val="22"/>
                <w:szCs w:val="22"/>
              </w:rPr>
              <w:t>in his opinion</w:t>
            </w:r>
            <w:r w:rsidRPr="002D44ED">
              <w:rPr>
                <w:rFonts w:asciiTheme="minorHAnsi" w:hAnsiTheme="minorHAnsi" w:cstheme="minorHAnsi"/>
                <w:b/>
                <w:sz w:val="22"/>
                <w:szCs w:val="22"/>
              </w:rPr>
              <w:t xml:space="preserve"> </w:t>
            </w:r>
            <w:r w:rsidR="009F5A92" w:rsidRPr="002D44ED">
              <w:rPr>
                <w:rFonts w:asciiTheme="minorHAnsi" w:hAnsiTheme="minorHAnsi" w:cstheme="minorHAnsi"/>
                <w:sz w:val="22"/>
                <w:szCs w:val="22"/>
              </w:rPr>
              <w:t>is a</w:t>
            </w:r>
            <w:r w:rsidRPr="002D44ED">
              <w:rPr>
                <w:rFonts w:asciiTheme="minorHAnsi" w:hAnsiTheme="minorHAnsi" w:cstheme="minorHAnsi"/>
                <w:sz w:val="22"/>
                <w:szCs w:val="22"/>
              </w:rPr>
              <w:t xml:space="preserve"> prospective estimated amount without any prejudice</w:t>
            </w:r>
            <w:r w:rsidRPr="002D44ED">
              <w:rPr>
                <w:rFonts w:asciiTheme="minorHAnsi" w:hAnsiTheme="minorHAnsi" w:cstheme="minorHAnsi"/>
                <w:b/>
                <w:sz w:val="22"/>
                <w:szCs w:val="22"/>
              </w:rPr>
              <w:t xml:space="preserve"> </w:t>
            </w:r>
            <w:r w:rsidRPr="002D44ED">
              <w:rPr>
                <w:rFonts w:asciiTheme="minorHAnsi" w:hAnsiTheme="minorHAnsi" w:cstheme="minorHAnsi"/>
                <w:sz w:val="22"/>
                <w:szCs w:val="22"/>
              </w:rPr>
              <w:t xml:space="preserve">after evaluating all the facts related to the subject </w:t>
            </w:r>
            <w:r w:rsidR="009F5A92" w:rsidRPr="002D44ED">
              <w:rPr>
                <w:rFonts w:asciiTheme="minorHAnsi" w:hAnsiTheme="minorHAnsi" w:cstheme="minorHAnsi"/>
                <w:sz w:val="22"/>
                <w:szCs w:val="22"/>
              </w:rPr>
              <w:t>asset</w:t>
            </w:r>
            <w:r w:rsidRPr="002D44ED">
              <w:rPr>
                <w:rFonts w:asciiTheme="minorHAnsi" w:hAnsiTheme="minorHAnsi" w:cstheme="minorHAnsi"/>
                <w:b/>
                <w:sz w:val="22"/>
                <w:szCs w:val="22"/>
              </w:rPr>
              <w:t xml:space="preserve"> </w:t>
            </w:r>
            <w:r w:rsidR="009F5A92" w:rsidRPr="002D44ED">
              <w:rPr>
                <w:rFonts w:asciiTheme="minorHAnsi" w:hAnsiTheme="minorHAnsi" w:cstheme="minorHAnsi"/>
                <w:sz w:val="22"/>
                <w:szCs w:val="22"/>
              </w:rPr>
              <w:t>at which the subject a</w:t>
            </w:r>
            <w:r w:rsidRPr="002D44ED">
              <w:rPr>
                <w:rFonts w:asciiTheme="minorHAnsi" w:hAnsiTheme="minorHAnsi" w:cstheme="minorHAnsi"/>
                <w:sz w:val="22"/>
                <w:szCs w:val="22"/>
              </w:rPr>
              <w:t xml:space="preserve">sset should be </w:t>
            </w:r>
            <w:r w:rsidR="009F5A92" w:rsidRPr="002D44ED">
              <w:rPr>
                <w:rFonts w:asciiTheme="minorHAnsi" w:hAnsiTheme="minorHAnsi" w:cstheme="minorHAnsi"/>
                <w:sz w:val="22"/>
                <w:szCs w:val="22"/>
              </w:rPr>
              <w:t xml:space="preserve">realizable </w:t>
            </w:r>
            <w:r w:rsidRPr="002D44ED">
              <w:rPr>
                <w:rFonts w:asciiTheme="minorHAnsi" w:hAnsiTheme="minorHAnsi" w:cstheme="minorHAnsi"/>
                <w:sz w:val="22"/>
                <w:szCs w:val="22"/>
              </w:rPr>
              <w:t>on the date of Valuation</w:t>
            </w:r>
            <w:r w:rsidR="009F5A92" w:rsidRPr="002D44ED">
              <w:rPr>
                <w:rFonts w:asciiTheme="minorHAnsi" w:hAnsiTheme="minorHAnsi" w:cstheme="minorHAnsi"/>
                <w:sz w:val="22"/>
                <w:szCs w:val="22"/>
              </w:rPr>
              <w:t>.</w:t>
            </w:r>
          </w:p>
        </w:tc>
      </w:tr>
      <w:tr w:rsidR="000124AE" w:rsidRPr="002D44ED" w14:paraId="0D4B27B8" w14:textId="77777777" w:rsidTr="000A397B">
        <w:trPr>
          <w:trHeight w:val="20"/>
        </w:trPr>
        <w:tc>
          <w:tcPr>
            <w:tcW w:w="709" w:type="dxa"/>
          </w:tcPr>
          <w:p w14:paraId="000750E4"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33B6F7BF" w14:textId="77777777" w:rsidR="000124AE" w:rsidRPr="002D44ED" w:rsidRDefault="003204A0" w:rsidP="002D44ED">
            <w:pPr>
              <w:tabs>
                <w:tab w:val="left" w:pos="252"/>
              </w:tabs>
              <w:spacing w:line="360" w:lineRule="auto"/>
              <w:jc w:val="both"/>
              <w:rPr>
                <w:rFonts w:asciiTheme="minorHAnsi" w:hAnsiTheme="minorHAnsi" w:cstheme="minorHAnsi"/>
                <w:i/>
                <w:sz w:val="22"/>
                <w:szCs w:val="22"/>
              </w:rPr>
            </w:pPr>
            <w:r w:rsidRPr="002D44ED">
              <w:rPr>
                <w:rFonts w:asciiTheme="minorHAnsi" w:hAnsiTheme="minorHAnsi" w:cstheme="minorHAnsi"/>
                <w:b/>
                <w:sz w:val="22"/>
                <w:szCs w:val="22"/>
              </w:rPr>
              <w:t>Realizable</w:t>
            </w:r>
            <w:r w:rsidR="000124AE" w:rsidRPr="002D44ED">
              <w:rPr>
                <w:rFonts w:asciiTheme="minorHAnsi" w:hAnsiTheme="minorHAnsi" w:cstheme="minorHAnsi"/>
                <w:b/>
                <w:sz w:val="22"/>
                <w:szCs w:val="22"/>
              </w:rPr>
              <w:t xml:space="preserve"> Value</w:t>
            </w:r>
            <w:r w:rsidR="000124AE" w:rsidRPr="002D44ED">
              <w:rPr>
                <w:rFonts w:asciiTheme="minorHAnsi" w:hAnsiTheme="minorHAnsi" w:cstheme="minorHAnsi"/>
                <w:sz w:val="22"/>
                <w:szCs w:val="22"/>
              </w:rPr>
              <w:t xml:space="preserve"> </w:t>
            </w:r>
            <w:r w:rsidR="00957011" w:rsidRPr="002D44ED">
              <w:rPr>
                <w:rFonts w:asciiTheme="minorHAnsi" w:hAnsiTheme="minorHAnsi" w:cstheme="minorHAnsi"/>
                <w:sz w:val="22"/>
                <w:szCs w:val="22"/>
              </w:rPr>
              <w:t>suggested by the competent Valuer in his opinion is a prospective estimated amount without any prejudice after evaluating all the facts related to the subject asset at which the subject asset should be realizable</w:t>
            </w:r>
            <w:r w:rsidR="000124AE" w:rsidRPr="002D44ED">
              <w:rPr>
                <w:rFonts w:asciiTheme="minorHAnsi" w:hAnsiTheme="minorHAnsi" w:cstheme="minorHAnsi"/>
                <w:sz w:val="22"/>
                <w:szCs w:val="22"/>
              </w:rPr>
              <w:t xml:space="preserve"> when the </w:t>
            </w:r>
            <w:r w:rsidR="009F5A92" w:rsidRPr="002D44ED">
              <w:rPr>
                <w:rFonts w:asciiTheme="minorHAnsi" w:hAnsiTheme="minorHAnsi" w:cstheme="minorHAnsi"/>
                <w:sz w:val="22"/>
                <w:szCs w:val="22"/>
              </w:rPr>
              <w:t>company is under</w:t>
            </w:r>
            <w:r w:rsidR="00957011" w:rsidRPr="002D44ED">
              <w:rPr>
                <w:rFonts w:asciiTheme="minorHAnsi" w:hAnsiTheme="minorHAnsi" w:cstheme="minorHAnsi"/>
                <w:sz w:val="22"/>
                <w:szCs w:val="22"/>
              </w:rPr>
              <w:t>going</w:t>
            </w:r>
            <w:r w:rsidR="009F5A92" w:rsidRPr="002D44ED">
              <w:rPr>
                <w:rFonts w:asciiTheme="minorHAnsi" w:hAnsiTheme="minorHAnsi" w:cstheme="minorHAnsi"/>
                <w:sz w:val="22"/>
                <w:szCs w:val="22"/>
              </w:rPr>
              <w:t xml:space="preserve"> </w:t>
            </w:r>
            <w:r w:rsidRPr="002D44ED">
              <w:rPr>
                <w:rFonts w:asciiTheme="minorHAnsi" w:hAnsiTheme="minorHAnsi" w:cstheme="minorHAnsi"/>
                <w:sz w:val="22"/>
                <w:szCs w:val="22"/>
              </w:rPr>
              <w:t>Realizable</w:t>
            </w:r>
            <w:r w:rsidR="00957011" w:rsidRPr="002D44ED">
              <w:rPr>
                <w:rFonts w:asciiTheme="minorHAnsi" w:hAnsiTheme="minorHAnsi" w:cstheme="minorHAnsi"/>
                <w:sz w:val="22"/>
                <w:szCs w:val="22"/>
              </w:rPr>
              <w:t xml:space="preserve"> process on the date of the Valuation.</w:t>
            </w:r>
          </w:p>
        </w:tc>
      </w:tr>
      <w:tr w:rsidR="00AD01C2" w:rsidRPr="002D44ED" w14:paraId="791642B0" w14:textId="77777777" w:rsidTr="000A397B">
        <w:trPr>
          <w:trHeight w:val="20"/>
        </w:trPr>
        <w:tc>
          <w:tcPr>
            <w:tcW w:w="709" w:type="dxa"/>
          </w:tcPr>
          <w:p w14:paraId="173F69FB" w14:textId="77777777" w:rsidR="00AD01C2" w:rsidRPr="002D44ED" w:rsidRDefault="00AD01C2" w:rsidP="00B51480">
            <w:pPr>
              <w:pStyle w:val="ListParagraph"/>
              <w:numPr>
                <w:ilvl w:val="0"/>
                <w:numId w:val="10"/>
              </w:numPr>
              <w:contextualSpacing/>
              <w:rPr>
                <w:rFonts w:asciiTheme="minorHAnsi" w:hAnsiTheme="minorHAnsi" w:cstheme="minorHAnsi"/>
                <w:sz w:val="22"/>
                <w:szCs w:val="22"/>
              </w:rPr>
            </w:pPr>
          </w:p>
        </w:tc>
        <w:tc>
          <w:tcPr>
            <w:tcW w:w="9923" w:type="dxa"/>
          </w:tcPr>
          <w:p w14:paraId="76D17522"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As per </w:t>
            </w:r>
            <w:r w:rsidRPr="002D44ED">
              <w:rPr>
                <w:rFonts w:asciiTheme="minorHAnsi" w:hAnsiTheme="minorHAnsi" w:cstheme="minorHAnsi"/>
                <w:b/>
                <w:sz w:val="22"/>
                <w:szCs w:val="22"/>
              </w:rPr>
              <w:t>Regulation 32 of IBBI (</w:t>
            </w:r>
            <w:r w:rsidR="00B37926" w:rsidRPr="002D44ED">
              <w:rPr>
                <w:rFonts w:asciiTheme="minorHAnsi" w:hAnsiTheme="minorHAnsi" w:cstheme="minorHAnsi"/>
                <w:b/>
                <w:sz w:val="22"/>
                <w:szCs w:val="22"/>
              </w:rPr>
              <w:t>Realisable</w:t>
            </w:r>
            <w:r w:rsidRPr="002D44ED">
              <w:rPr>
                <w:rFonts w:asciiTheme="minorHAnsi" w:hAnsiTheme="minorHAnsi" w:cstheme="minorHAnsi"/>
                <w:b/>
                <w:sz w:val="22"/>
                <w:szCs w:val="22"/>
              </w:rPr>
              <w:t xml:space="preserve"> Process) Regulations, 2016</w:t>
            </w:r>
            <w:r w:rsidRPr="002D44ED">
              <w:rPr>
                <w:rFonts w:asciiTheme="minorHAnsi" w:hAnsiTheme="minorHAnsi" w:cstheme="minorHAnsi"/>
                <w:bCs/>
                <w:sz w:val="22"/>
                <w:szCs w:val="22"/>
              </w:rPr>
              <w:t>, The liquidator may sell-</w:t>
            </w:r>
          </w:p>
          <w:p w14:paraId="5C8786F8" w14:textId="77777777" w:rsidR="00082A66" w:rsidRPr="002D44ED" w:rsidRDefault="00082A66" w:rsidP="002D44ED">
            <w:pPr>
              <w:pStyle w:val="Default"/>
              <w:spacing w:line="360" w:lineRule="auto"/>
              <w:rPr>
                <w:rFonts w:asciiTheme="minorHAnsi" w:hAnsiTheme="minorHAnsi" w:cstheme="minorHAnsi"/>
                <w:bCs/>
                <w:sz w:val="22"/>
                <w:szCs w:val="22"/>
              </w:rPr>
            </w:pPr>
          </w:p>
          <w:p w14:paraId="5651CE68"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(a) an asset on a standalone basis; </w:t>
            </w:r>
          </w:p>
          <w:p w14:paraId="1B683E5B"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(b) the assets in a slump sale; </w:t>
            </w:r>
          </w:p>
          <w:p w14:paraId="092CE2FB"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(c) a set of assets collectively; </w:t>
            </w:r>
          </w:p>
          <w:p w14:paraId="1A0C7A52"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(d) the assets in parcels; </w:t>
            </w:r>
          </w:p>
          <w:p w14:paraId="6BBD6C09"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(e) the corporate debtor as a going concern; or </w:t>
            </w:r>
          </w:p>
          <w:p w14:paraId="5CE683B6"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(f) the business(s) of the corporate debtor as a going concern: </w:t>
            </w:r>
          </w:p>
          <w:p w14:paraId="1257D36F" w14:textId="77777777" w:rsidR="00082A66" w:rsidRPr="002D44ED" w:rsidRDefault="00082A66" w:rsidP="002D44ED">
            <w:pPr>
              <w:tabs>
                <w:tab w:val="left" w:pos="252"/>
              </w:tabs>
              <w:spacing w:line="360" w:lineRule="auto"/>
              <w:jc w:val="both"/>
              <w:rPr>
                <w:rFonts w:asciiTheme="minorHAnsi" w:hAnsiTheme="minorHAnsi" w:cstheme="minorHAnsi"/>
                <w:bCs/>
                <w:color w:val="000000"/>
                <w:sz w:val="22"/>
                <w:szCs w:val="22"/>
                <w:lang w:val="en-IN"/>
              </w:rPr>
            </w:pPr>
          </w:p>
          <w:p w14:paraId="4E56F588" w14:textId="77777777" w:rsidR="00AD01C2" w:rsidRPr="002D44ED" w:rsidRDefault="00082A66" w:rsidP="002D44ED">
            <w:pPr>
              <w:tabs>
                <w:tab w:val="left" w:pos="252"/>
              </w:tabs>
              <w:spacing w:line="360" w:lineRule="auto"/>
              <w:jc w:val="both"/>
              <w:rPr>
                <w:rFonts w:asciiTheme="minorHAnsi" w:hAnsiTheme="minorHAnsi" w:cstheme="minorHAnsi"/>
                <w:b/>
                <w:sz w:val="22"/>
                <w:szCs w:val="22"/>
              </w:rPr>
            </w:pPr>
            <w:r w:rsidRPr="002D44ED">
              <w:rPr>
                <w:rFonts w:asciiTheme="minorHAnsi" w:hAnsiTheme="minorHAnsi" w:cstheme="minorHAnsi"/>
                <w:bCs/>
                <w:color w:val="000000"/>
                <w:sz w:val="22"/>
                <w:szCs w:val="22"/>
                <w:lang w:val="en-IN"/>
              </w:rPr>
              <w:t xml:space="preserve">If the liquidator is unable to sell the corporate debtor or its business under clause (e) or (f) of regulation 32 within ninety days from the </w:t>
            </w:r>
            <w:r w:rsidR="00B37926" w:rsidRPr="002D44ED">
              <w:rPr>
                <w:rFonts w:asciiTheme="minorHAnsi" w:hAnsiTheme="minorHAnsi" w:cstheme="minorHAnsi"/>
                <w:bCs/>
                <w:color w:val="000000"/>
                <w:sz w:val="22"/>
                <w:szCs w:val="22"/>
                <w:lang w:val="en-IN"/>
              </w:rPr>
              <w:t>Realisable</w:t>
            </w:r>
            <w:r w:rsidRPr="002D44ED">
              <w:rPr>
                <w:rFonts w:asciiTheme="minorHAnsi" w:hAnsiTheme="minorHAnsi" w:cstheme="minorHAnsi"/>
                <w:bCs/>
                <w:color w:val="000000"/>
                <w:sz w:val="22"/>
                <w:szCs w:val="22"/>
                <w:lang w:val="en-IN"/>
              </w:rPr>
              <w:t xml:space="preserve"> commencement date, he shall proceed to sell the assets of the corporate debtor under clauses (a) to (d) of regulation 32.</w:t>
            </w:r>
          </w:p>
        </w:tc>
      </w:tr>
      <w:tr w:rsidR="000124AE" w:rsidRPr="002D44ED" w14:paraId="4A3D9245" w14:textId="77777777" w:rsidTr="000A397B">
        <w:trPr>
          <w:trHeight w:val="20"/>
        </w:trPr>
        <w:tc>
          <w:tcPr>
            <w:tcW w:w="709" w:type="dxa"/>
          </w:tcPr>
          <w:p w14:paraId="6609436F"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C6CEFF0" w14:textId="77777777" w:rsidR="000124AE" w:rsidRPr="002D44ED" w:rsidRDefault="007A2B14"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Securities or Financial Assets</w:t>
            </w:r>
            <w:r w:rsidR="000124AE" w:rsidRPr="002D44ED">
              <w:rPr>
                <w:rFonts w:asciiTheme="minorHAnsi" w:hAnsiTheme="minorHAnsi" w:cstheme="minorHAnsi"/>
                <w:sz w:val="22"/>
                <w:szCs w:val="22"/>
              </w:rPr>
              <w:t xml:space="preserve"> Valuation is computed based on the Estimated Realizable assessment analysis.</w:t>
            </w:r>
          </w:p>
        </w:tc>
      </w:tr>
      <w:tr w:rsidR="000124AE" w:rsidRPr="002D44ED" w14:paraId="69A5A7AE" w14:textId="77777777" w:rsidTr="000A397B">
        <w:trPr>
          <w:trHeight w:val="20"/>
        </w:trPr>
        <w:tc>
          <w:tcPr>
            <w:tcW w:w="709" w:type="dxa"/>
          </w:tcPr>
          <w:p w14:paraId="372130DE"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F5C7949" w14:textId="77777777" w:rsidR="000124AE" w:rsidRPr="002D44ED" w:rsidRDefault="000124AE" w:rsidP="002D44ED">
            <w:pPr>
              <w:tabs>
                <w:tab w:val="left" w:pos="252"/>
              </w:tabs>
              <w:spacing w:line="360" w:lineRule="auto"/>
              <w:jc w:val="both"/>
              <w:rPr>
                <w:rFonts w:asciiTheme="minorHAnsi" w:hAnsiTheme="minorHAnsi" w:cstheme="minorHAnsi"/>
                <w:b/>
                <w:sz w:val="22"/>
                <w:szCs w:val="22"/>
              </w:rPr>
            </w:pPr>
            <w:r w:rsidRPr="002D44ED">
              <w:rPr>
                <w:rFonts w:asciiTheme="minorHAnsi" w:hAnsiTheme="minorHAnsi" w:cstheme="minorHAnsi"/>
                <w:sz w:val="22"/>
                <w:szCs w:val="22"/>
              </w:rPr>
              <w:t xml:space="preserve">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w:t>
            </w:r>
            <w:r w:rsidR="004E74DE" w:rsidRPr="002D44ED">
              <w:rPr>
                <w:rFonts w:asciiTheme="minorHAnsi" w:hAnsiTheme="minorHAnsi" w:cstheme="minorHAnsi"/>
                <w:sz w:val="22"/>
                <w:szCs w:val="22"/>
              </w:rPr>
              <w:t>future,</w:t>
            </w:r>
            <w:r w:rsidRPr="002D44ED">
              <w:rPr>
                <w:rFonts w:asciiTheme="minorHAnsi" w:hAnsiTheme="minorHAnsi" w:cstheme="minorHAnsi"/>
                <w:sz w:val="22"/>
                <w:szCs w:val="22"/>
              </w:rPr>
              <w:t xml:space="preserve"> it’s found or came to our knowledge that misrepresentation of facts or incomplete or distorted information has been provided to us then this report will automatically become null &amp; void.</w:t>
            </w:r>
          </w:p>
        </w:tc>
      </w:tr>
      <w:tr w:rsidR="000124AE" w:rsidRPr="002D44ED" w14:paraId="5A8AD852" w14:textId="77777777" w:rsidTr="000A397B">
        <w:trPr>
          <w:trHeight w:val="20"/>
        </w:trPr>
        <w:tc>
          <w:tcPr>
            <w:tcW w:w="709" w:type="dxa"/>
          </w:tcPr>
          <w:p w14:paraId="131EA6F7"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19F802A9" w14:textId="77777777" w:rsidR="000124AE" w:rsidRPr="002D44ED" w:rsidRDefault="000124AE"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Legal aspects are not considered in this report. It is assumed and taken into account that the concerned </w:t>
            </w:r>
            <w:r w:rsidR="00492380" w:rsidRPr="002D44ED">
              <w:rPr>
                <w:rFonts w:asciiTheme="minorHAnsi" w:hAnsiTheme="minorHAnsi" w:cstheme="minorHAnsi"/>
                <w:sz w:val="22"/>
                <w:szCs w:val="22"/>
              </w:rPr>
              <w:t>Corporate Debtor/Liquidator</w:t>
            </w:r>
            <w:r w:rsidRPr="002D44ED">
              <w:rPr>
                <w:rFonts w:asciiTheme="minorHAnsi" w:hAnsiTheme="minorHAnsi" w:cstheme="minorHAnsi"/>
                <w:sz w:val="22"/>
                <w:szCs w:val="22"/>
              </w:rPr>
              <w:t xml:space="preserve"> has first got the legal verification cleared by the competent Advocate before requesting for the Valuation report.</w:t>
            </w:r>
            <w:r w:rsidR="009031BA" w:rsidRPr="002D44ED">
              <w:rPr>
                <w:rFonts w:asciiTheme="minorHAnsi" w:hAnsiTheme="minorHAnsi" w:cstheme="minorHAnsi"/>
                <w:sz w:val="22"/>
                <w:szCs w:val="22"/>
              </w:rPr>
              <w:t xml:space="preserve"> Assessment of legal rights of </w:t>
            </w:r>
            <w:r w:rsidR="007A2B14" w:rsidRPr="002D44ED">
              <w:rPr>
                <w:rFonts w:asciiTheme="minorHAnsi" w:hAnsiTheme="minorHAnsi" w:cstheme="minorHAnsi"/>
                <w:sz w:val="22"/>
                <w:szCs w:val="22"/>
              </w:rPr>
              <w:t>Securities or Financial Assets</w:t>
            </w:r>
            <w:r w:rsidR="009031BA" w:rsidRPr="002D44ED">
              <w:rPr>
                <w:rFonts w:asciiTheme="minorHAnsi" w:hAnsiTheme="minorHAnsi" w:cstheme="minorHAnsi"/>
                <w:sz w:val="22"/>
                <w:szCs w:val="22"/>
              </w:rPr>
              <w:t xml:space="preserve"> in terms of its sale/ recoverability</w:t>
            </w:r>
            <w:r w:rsidR="00B71DB7" w:rsidRPr="002D44ED">
              <w:rPr>
                <w:rFonts w:asciiTheme="minorHAnsi" w:hAnsiTheme="minorHAnsi" w:cstheme="minorHAnsi"/>
                <w:sz w:val="22"/>
                <w:szCs w:val="22"/>
              </w:rPr>
              <w:t>/ claims</w:t>
            </w:r>
            <w:r w:rsidR="009031BA" w:rsidRPr="002D44ED">
              <w:rPr>
                <w:rFonts w:asciiTheme="minorHAnsi" w:hAnsiTheme="minorHAnsi" w:cstheme="minorHAnsi"/>
                <w:sz w:val="22"/>
                <w:szCs w:val="22"/>
              </w:rPr>
              <w:t xml:space="preserve"> is beyond the scope of this report.</w:t>
            </w:r>
          </w:p>
        </w:tc>
      </w:tr>
      <w:tr w:rsidR="00B71DB7" w:rsidRPr="002D44ED" w14:paraId="75AC476B" w14:textId="77777777" w:rsidTr="000A397B">
        <w:trPr>
          <w:trHeight w:val="20"/>
        </w:trPr>
        <w:tc>
          <w:tcPr>
            <w:tcW w:w="709" w:type="dxa"/>
          </w:tcPr>
          <w:p w14:paraId="1B99B435" w14:textId="77777777" w:rsidR="00B71DB7" w:rsidRPr="002D44ED" w:rsidRDefault="00B71DB7" w:rsidP="00B51480">
            <w:pPr>
              <w:pStyle w:val="ListParagraph"/>
              <w:numPr>
                <w:ilvl w:val="0"/>
                <w:numId w:val="10"/>
              </w:numPr>
              <w:contextualSpacing/>
              <w:rPr>
                <w:rFonts w:asciiTheme="minorHAnsi" w:hAnsiTheme="minorHAnsi" w:cstheme="minorHAnsi"/>
                <w:sz w:val="22"/>
                <w:szCs w:val="22"/>
              </w:rPr>
            </w:pPr>
          </w:p>
        </w:tc>
        <w:tc>
          <w:tcPr>
            <w:tcW w:w="9923" w:type="dxa"/>
          </w:tcPr>
          <w:p w14:paraId="72A316BD" w14:textId="77777777" w:rsidR="00B71DB7" w:rsidRPr="002D44ED" w:rsidRDefault="00B71DB7" w:rsidP="002D44ED">
            <w:pPr>
              <w:autoSpaceDE w:val="0"/>
              <w:autoSpaceDN w:val="0"/>
              <w:adjustRightInd w:val="0"/>
              <w:spacing w:line="360" w:lineRule="auto"/>
              <w:jc w:val="both"/>
              <w:rPr>
                <w:rFonts w:asciiTheme="minorHAnsi" w:hAnsiTheme="minorHAnsi" w:cstheme="minorHAnsi"/>
                <w:i/>
                <w:sz w:val="22"/>
                <w:szCs w:val="22"/>
              </w:rPr>
            </w:pPr>
            <w:r w:rsidRPr="002D44ED">
              <w:rPr>
                <w:rFonts w:asciiTheme="minorHAnsi" w:hAnsiTheme="minorHAnsi" w:cstheme="minorHAnsi"/>
                <w:sz w:val="22"/>
                <w:szCs w:val="22"/>
              </w:rPr>
              <w:t xml:space="preserve">There </w:t>
            </w:r>
            <w:r w:rsidR="00E61D4C" w:rsidRPr="002D44ED">
              <w:rPr>
                <w:rFonts w:asciiTheme="minorHAnsi" w:hAnsiTheme="minorHAnsi" w:cstheme="minorHAnsi"/>
                <w:sz w:val="22"/>
                <w:szCs w:val="22"/>
              </w:rPr>
              <w:t>are no fixed criteria</w:t>
            </w:r>
            <w:r w:rsidRPr="002D44ED">
              <w:rPr>
                <w:rFonts w:asciiTheme="minorHAnsi" w:hAnsiTheme="minorHAnsi" w:cstheme="minorHAnsi"/>
                <w:sz w:val="22"/>
                <w:szCs w:val="22"/>
              </w:rPr>
              <w:t xml:space="preserve">, formula or norm for the Valuation of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It is purely based on the individual assessment and may differ from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to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based on the practicality he</w:t>
            </w:r>
            <w:r w:rsidR="00877836" w:rsidRPr="002D44ED">
              <w:rPr>
                <w:rFonts w:asciiTheme="minorHAnsi" w:hAnsiTheme="minorHAnsi" w:cstheme="minorHAnsi"/>
                <w:sz w:val="22"/>
                <w:szCs w:val="22"/>
              </w:rPr>
              <w:t>/ she</w:t>
            </w:r>
            <w:r w:rsidRPr="002D44ED">
              <w:rPr>
                <w:rFonts w:asciiTheme="minorHAnsi" w:hAnsiTheme="minorHAnsi" w:cstheme="minorHAnsi"/>
                <w:sz w:val="22"/>
                <w:szCs w:val="22"/>
              </w:rPr>
              <w:t xml:space="preserve"> analyses in recoveries of the </w:t>
            </w:r>
            <w:r w:rsidR="001B5285" w:rsidRPr="002D44ED">
              <w:rPr>
                <w:rFonts w:asciiTheme="minorHAnsi" w:hAnsiTheme="minorHAnsi" w:cstheme="minorHAnsi"/>
                <w:sz w:val="22"/>
                <w:szCs w:val="22"/>
              </w:rPr>
              <w:t>outstanding</w:t>
            </w:r>
            <w:r w:rsidRPr="002D44ED">
              <w:rPr>
                <w:rFonts w:asciiTheme="minorHAnsi" w:hAnsiTheme="minorHAnsi" w:cstheme="minorHAnsi"/>
                <w:sz w:val="22"/>
                <w:szCs w:val="22"/>
              </w:rPr>
              <w:t xml:space="preserve"> dues. Ultimate recovery depends on efforts, extensive follow-ups of the individual case by the company. So</w:t>
            </w:r>
            <w:r w:rsidR="00E03734" w:rsidRPr="002D44ED">
              <w:rPr>
                <w:rFonts w:asciiTheme="minorHAnsi" w:hAnsiTheme="minorHAnsi" w:cstheme="minorHAnsi"/>
                <w:sz w:val="22"/>
                <w:szCs w:val="22"/>
              </w:rPr>
              <w:t>,</w:t>
            </w:r>
            <w:r w:rsidRPr="002D44ED">
              <w:rPr>
                <w:rFonts w:asciiTheme="minorHAnsi" w:hAnsiTheme="minorHAnsi" w:cstheme="minorHAnsi"/>
                <w:sz w:val="22"/>
                <w:szCs w:val="22"/>
              </w:rPr>
              <w:t xml:space="preserve"> our values should not be regarded as any </w:t>
            </w:r>
            <w:r w:rsidR="00BC6037" w:rsidRPr="002D44ED">
              <w:rPr>
                <w:rFonts w:asciiTheme="minorHAnsi" w:hAnsiTheme="minorHAnsi" w:cstheme="minorHAnsi"/>
                <w:sz w:val="22"/>
                <w:szCs w:val="22"/>
              </w:rPr>
              <w:t>judgment</w:t>
            </w:r>
            <w:r w:rsidRPr="002D44ED">
              <w:rPr>
                <w:rFonts w:asciiTheme="minorHAnsi" w:hAnsiTheme="minorHAnsi" w:cstheme="minorHAnsi"/>
                <w:sz w:val="22"/>
                <w:szCs w:val="22"/>
              </w:rPr>
              <w:t xml:space="preserve"> in regard to the recoverability of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but should only be read in terms of analysis.</w:t>
            </w:r>
          </w:p>
        </w:tc>
      </w:tr>
      <w:tr w:rsidR="00B71DB7" w:rsidRPr="002D44ED" w14:paraId="12984835" w14:textId="77777777" w:rsidTr="000A397B">
        <w:trPr>
          <w:trHeight w:val="20"/>
        </w:trPr>
        <w:tc>
          <w:tcPr>
            <w:tcW w:w="709" w:type="dxa"/>
          </w:tcPr>
          <w:p w14:paraId="6D3CD053" w14:textId="77777777" w:rsidR="00B71DB7" w:rsidRPr="002D44ED" w:rsidRDefault="00B71DB7" w:rsidP="00B51480">
            <w:pPr>
              <w:pStyle w:val="ListParagraph"/>
              <w:numPr>
                <w:ilvl w:val="0"/>
                <w:numId w:val="10"/>
              </w:numPr>
              <w:contextualSpacing/>
              <w:rPr>
                <w:rFonts w:asciiTheme="minorHAnsi" w:hAnsiTheme="minorHAnsi" w:cstheme="minorHAnsi"/>
                <w:sz w:val="22"/>
                <w:szCs w:val="22"/>
              </w:rPr>
            </w:pPr>
          </w:p>
        </w:tc>
        <w:tc>
          <w:tcPr>
            <w:tcW w:w="9923" w:type="dxa"/>
          </w:tcPr>
          <w:p w14:paraId="5110F51D" w14:textId="77777777" w:rsidR="00B71DB7" w:rsidRPr="002D44ED" w:rsidRDefault="00B71DB7" w:rsidP="002D44ED">
            <w:pPr>
              <w:autoSpaceDE w:val="0"/>
              <w:autoSpaceDN w:val="0"/>
              <w:adjustRightInd w:val="0"/>
              <w:spacing w:line="360" w:lineRule="auto"/>
              <w:jc w:val="both"/>
              <w:rPr>
                <w:rFonts w:asciiTheme="minorHAnsi" w:hAnsiTheme="minorHAnsi" w:cstheme="minorHAnsi"/>
                <w:i/>
                <w:sz w:val="22"/>
                <w:szCs w:val="22"/>
              </w:rPr>
            </w:pPr>
            <w:r w:rsidRPr="002D44ED">
              <w:rPr>
                <w:rFonts w:asciiTheme="minorHAnsi" w:hAnsiTheme="minorHAnsi" w:cstheme="minorHAnsi"/>
                <w:sz w:val="22"/>
                <w:szCs w:val="22"/>
              </w:rPr>
              <w:t xml:space="preserve">For arriving at the </w:t>
            </w:r>
            <w:r w:rsidR="003204A0" w:rsidRPr="002D44ED">
              <w:rPr>
                <w:rFonts w:asciiTheme="minorHAnsi" w:hAnsiTheme="minorHAnsi" w:cstheme="minorHAnsi"/>
                <w:sz w:val="22"/>
                <w:szCs w:val="22"/>
              </w:rPr>
              <w:t>Realizable</w:t>
            </w:r>
            <w:r w:rsidRPr="002D44ED">
              <w:rPr>
                <w:rFonts w:asciiTheme="minorHAnsi" w:hAnsiTheme="minorHAnsi" w:cstheme="minorHAnsi"/>
                <w:sz w:val="22"/>
                <w:szCs w:val="22"/>
              </w:rPr>
              <w:t xml:space="preserve"> Value, appropriate discounting factor against each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item is applied based on the nature of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and level of difficulty in realization of these.</w:t>
            </w:r>
          </w:p>
        </w:tc>
      </w:tr>
      <w:tr w:rsidR="00B71DB7" w:rsidRPr="002D44ED" w14:paraId="084854EC" w14:textId="77777777" w:rsidTr="000A397B">
        <w:trPr>
          <w:trHeight w:val="20"/>
        </w:trPr>
        <w:tc>
          <w:tcPr>
            <w:tcW w:w="709" w:type="dxa"/>
          </w:tcPr>
          <w:p w14:paraId="7716D797" w14:textId="77777777" w:rsidR="00B71DB7" w:rsidRPr="002D44ED" w:rsidRDefault="00B71DB7" w:rsidP="00B51480">
            <w:pPr>
              <w:pStyle w:val="ListParagraph"/>
              <w:numPr>
                <w:ilvl w:val="0"/>
                <w:numId w:val="10"/>
              </w:numPr>
              <w:contextualSpacing/>
              <w:rPr>
                <w:rFonts w:asciiTheme="minorHAnsi" w:hAnsiTheme="minorHAnsi" w:cstheme="minorHAnsi"/>
                <w:sz w:val="22"/>
                <w:szCs w:val="22"/>
              </w:rPr>
            </w:pPr>
          </w:p>
        </w:tc>
        <w:tc>
          <w:tcPr>
            <w:tcW w:w="9923" w:type="dxa"/>
          </w:tcPr>
          <w:p w14:paraId="4259C0DA" w14:textId="77777777" w:rsidR="00B71DB7" w:rsidRPr="002D44ED" w:rsidRDefault="00B71DB7" w:rsidP="002D44ED">
            <w:pPr>
              <w:autoSpaceDE w:val="0"/>
              <w:autoSpaceDN w:val="0"/>
              <w:adjustRightInd w:val="0"/>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This</w:t>
            </w:r>
            <w:r w:rsidR="00B37926" w:rsidRPr="002D44ED">
              <w:rPr>
                <w:rFonts w:asciiTheme="minorHAnsi" w:hAnsiTheme="minorHAnsi" w:cstheme="minorHAnsi"/>
                <w:sz w:val="22"/>
                <w:szCs w:val="22"/>
              </w:rPr>
              <w:t xml:space="preserve"> is a general assessment of the</w:t>
            </w:r>
            <w:r w:rsidR="00E61D4C" w:rsidRPr="002D44ED">
              <w:rPr>
                <w:rFonts w:asciiTheme="minorHAnsi" w:hAnsiTheme="minorHAnsi" w:cstheme="minorHAnsi"/>
                <w:sz w:val="22"/>
                <w:szCs w:val="22"/>
              </w:rPr>
              <w:t xml:space="preserve"> </w:t>
            </w:r>
            <w:r w:rsidR="003204A0" w:rsidRPr="002D44ED">
              <w:rPr>
                <w:rFonts w:asciiTheme="minorHAnsi" w:hAnsiTheme="minorHAnsi" w:cstheme="minorHAnsi"/>
                <w:sz w:val="22"/>
                <w:szCs w:val="22"/>
              </w:rPr>
              <w:t>Realizable</w:t>
            </w:r>
            <w:r w:rsidRPr="002D44ED">
              <w:rPr>
                <w:rFonts w:asciiTheme="minorHAnsi" w:hAnsiTheme="minorHAnsi" w:cstheme="minorHAnsi"/>
                <w:sz w:val="22"/>
                <w:szCs w:val="22"/>
              </w:rPr>
              <w:t xml:space="preserve"> value of the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based on </w:t>
            </w:r>
            <w:r w:rsidR="00772EF8" w:rsidRPr="002D44ED">
              <w:rPr>
                <w:rFonts w:asciiTheme="minorHAnsi" w:hAnsiTheme="minorHAnsi" w:cstheme="minorHAnsi"/>
                <w:sz w:val="22"/>
                <w:szCs w:val="22"/>
              </w:rPr>
              <w:t xml:space="preserve">the data/ input/ information </w:t>
            </w:r>
            <w:r w:rsidR="00492380" w:rsidRPr="002D44ED">
              <w:rPr>
                <w:rFonts w:asciiTheme="minorHAnsi" w:hAnsiTheme="minorHAnsi" w:cstheme="minorHAnsi"/>
                <w:sz w:val="22"/>
                <w:szCs w:val="22"/>
              </w:rPr>
              <w:t>Corporate Debtor/Liquidator</w:t>
            </w:r>
            <w:r w:rsidRPr="002D44ED">
              <w:rPr>
                <w:rFonts w:asciiTheme="minorHAnsi" w:hAnsiTheme="minorHAnsi" w:cstheme="minorHAns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B71DB7" w:rsidRPr="002D44ED" w14:paraId="032307C4" w14:textId="77777777" w:rsidTr="000A397B">
        <w:trPr>
          <w:trHeight w:val="20"/>
        </w:trPr>
        <w:tc>
          <w:tcPr>
            <w:tcW w:w="709" w:type="dxa"/>
          </w:tcPr>
          <w:p w14:paraId="59EEA086" w14:textId="77777777" w:rsidR="00B71DB7" w:rsidRPr="002D44ED" w:rsidRDefault="00B71DB7" w:rsidP="00B51480">
            <w:pPr>
              <w:pStyle w:val="ListParagraph"/>
              <w:numPr>
                <w:ilvl w:val="0"/>
                <w:numId w:val="10"/>
              </w:numPr>
              <w:contextualSpacing/>
              <w:rPr>
                <w:rFonts w:asciiTheme="minorHAnsi" w:hAnsiTheme="minorHAnsi" w:cstheme="minorHAnsi"/>
                <w:sz w:val="22"/>
                <w:szCs w:val="22"/>
              </w:rPr>
            </w:pPr>
          </w:p>
        </w:tc>
        <w:tc>
          <w:tcPr>
            <w:tcW w:w="9923" w:type="dxa"/>
          </w:tcPr>
          <w:p w14:paraId="329116C3" w14:textId="77777777" w:rsidR="00B71DB7" w:rsidRPr="002D44ED" w:rsidRDefault="00B71DB7" w:rsidP="002D44ED">
            <w:pPr>
              <w:autoSpaceDE w:val="0"/>
              <w:autoSpaceDN w:val="0"/>
              <w:adjustRightInd w:val="0"/>
              <w:spacing w:line="360" w:lineRule="auto"/>
              <w:jc w:val="both"/>
              <w:rPr>
                <w:rFonts w:asciiTheme="minorHAnsi" w:hAnsiTheme="minorHAnsi" w:cstheme="minorHAnsi"/>
                <w:sz w:val="22"/>
                <w:szCs w:val="22"/>
                <w:lang w:val="en-IN"/>
              </w:rPr>
            </w:pPr>
            <w:r w:rsidRPr="002D44ED">
              <w:rPr>
                <w:rFonts w:asciiTheme="minorHAnsi" w:hAnsiTheme="minorHAnsi" w:cstheme="minorHAnsi"/>
                <w:sz w:val="22"/>
                <w:szCs w:val="22"/>
                <w:lang w:val="en-IN"/>
              </w:rPr>
              <w:t xml:space="preserve">No audit of any kind is performed by us at our end from the books of account or ledger statements. All the data/ information/ input/ details provided to us by the </w:t>
            </w:r>
            <w:r w:rsidR="005964E9" w:rsidRPr="002D44ED">
              <w:rPr>
                <w:rFonts w:asciiTheme="minorHAnsi" w:hAnsiTheme="minorHAnsi" w:cstheme="minorHAnsi"/>
                <w:sz w:val="22"/>
                <w:szCs w:val="22"/>
              </w:rPr>
              <w:t>Corporate Debtor/</w:t>
            </w:r>
            <w:r w:rsidR="00492380" w:rsidRPr="002D44ED">
              <w:rPr>
                <w:rFonts w:asciiTheme="minorHAnsi" w:hAnsiTheme="minorHAnsi" w:cstheme="minorHAnsi"/>
                <w:sz w:val="22"/>
                <w:szCs w:val="22"/>
              </w:rPr>
              <w:t>Liquidator</w:t>
            </w:r>
            <w:r w:rsidR="005964E9" w:rsidRPr="002D44ED">
              <w:rPr>
                <w:rFonts w:asciiTheme="minorHAnsi" w:hAnsiTheme="minorHAnsi" w:cstheme="minorHAnsi"/>
                <w:sz w:val="22"/>
                <w:szCs w:val="22"/>
              </w:rPr>
              <w:t xml:space="preserve"> </w:t>
            </w:r>
            <w:r w:rsidRPr="002D44ED">
              <w:rPr>
                <w:rFonts w:asciiTheme="minorHAnsi" w:hAnsiTheme="minorHAnsi" w:cstheme="minorHAnsi"/>
                <w:sz w:val="22"/>
                <w:szCs w:val="22"/>
                <w:lang w:val="en-IN"/>
              </w:rPr>
              <w:t>are taken by us as-it-is on good faith and assumed that that these are factually correct information.</w:t>
            </w:r>
          </w:p>
        </w:tc>
      </w:tr>
      <w:tr w:rsidR="000124AE" w:rsidRPr="002D44ED" w14:paraId="29D54DF3" w14:textId="77777777" w:rsidTr="000A397B">
        <w:trPr>
          <w:trHeight w:val="20"/>
        </w:trPr>
        <w:tc>
          <w:tcPr>
            <w:tcW w:w="709" w:type="dxa"/>
          </w:tcPr>
          <w:p w14:paraId="71EDA445"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44C3E281" w14:textId="77777777" w:rsidR="000124AE" w:rsidRPr="002D44ED" w:rsidRDefault="00316478"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The valuer</w:t>
            </w:r>
            <w:r w:rsidR="000124AE" w:rsidRPr="002D44ED">
              <w:rPr>
                <w:rFonts w:asciiTheme="minorHAnsi" w:hAnsiTheme="minorHAnsi" w:cstheme="minorHAnsi"/>
                <w:sz w:val="22"/>
                <w:szCs w:val="22"/>
              </w:rPr>
              <w:t xml:space="preserve"> has </w:t>
            </w:r>
            <w:r w:rsidRPr="002D44ED">
              <w:rPr>
                <w:rFonts w:asciiTheme="minorHAnsi" w:hAnsiTheme="minorHAnsi" w:cstheme="minorHAnsi"/>
                <w:sz w:val="22"/>
                <w:szCs w:val="22"/>
              </w:rPr>
              <w:t>no</w:t>
            </w:r>
            <w:r w:rsidR="000124AE" w:rsidRPr="002D44ED">
              <w:rPr>
                <w:rFonts w:asciiTheme="minorHAnsi" w:hAnsiTheme="minorHAnsi" w:cstheme="minorHAnsi"/>
                <w:sz w:val="22"/>
                <w:szCs w:val="22"/>
              </w:rPr>
              <w:t xml:space="preserve"> direct/ indirect interest in the property.</w:t>
            </w:r>
          </w:p>
        </w:tc>
      </w:tr>
      <w:tr w:rsidR="000124AE" w:rsidRPr="002D44ED" w14:paraId="0B5E3563" w14:textId="77777777" w:rsidTr="000A397B">
        <w:trPr>
          <w:trHeight w:val="20"/>
        </w:trPr>
        <w:tc>
          <w:tcPr>
            <w:tcW w:w="709" w:type="dxa"/>
          </w:tcPr>
          <w:p w14:paraId="771C2A02"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E847A8D" w14:textId="77777777" w:rsidR="000124AE" w:rsidRPr="002D44ED" w:rsidRDefault="000124AE" w:rsidP="002D44ED">
            <w:pPr>
              <w:tabs>
                <w:tab w:val="left" w:pos="252"/>
              </w:tabs>
              <w:spacing w:line="360" w:lineRule="auto"/>
              <w:jc w:val="both"/>
              <w:rPr>
                <w:rFonts w:asciiTheme="minorHAnsi" w:hAnsiTheme="minorHAnsi" w:cstheme="minorHAnsi"/>
                <w:sz w:val="22"/>
                <w:szCs w:val="22"/>
                <w:u w:val="single"/>
              </w:rPr>
            </w:pPr>
            <w:r w:rsidRPr="002D44ED">
              <w:rPr>
                <w:rFonts w:asciiTheme="minorHAnsi" w:hAnsiTheme="minorHAnsi" w:cstheme="minorHAnsi"/>
                <w:sz w:val="22"/>
                <w:szCs w:val="22"/>
              </w:rPr>
              <w:t xml:space="preserve">This report is having limited scope as per its fields </w:t>
            </w:r>
            <w:r w:rsidRPr="002D44ED">
              <w:rPr>
                <w:rFonts w:asciiTheme="minorHAnsi" w:hAnsiTheme="minorHAnsi" w:cstheme="minorHAnsi"/>
                <w:sz w:val="22"/>
                <w:szCs w:val="22"/>
                <w:u w:val="single"/>
              </w:rPr>
              <w:t xml:space="preserve">to provide only the general basic idea of the value of the </w:t>
            </w:r>
            <w:r w:rsidR="007A2B14" w:rsidRPr="002D44ED">
              <w:rPr>
                <w:rFonts w:asciiTheme="minorHAnsi" w:hAnsiTheme="minorHAnsi" w:cstheme="minorHAnsi"/>
                <w:sz w:val="22"/>
                <w:szCs w:val="22"/>
                <w:u w:val="single"/>
              </w:rPr>
              <w:t>Securities or Financial Assets</w:t>
            </w:r>
            <w:r w:rsidRPr="002D44ED">
              <w:rPr>
                <w:rFonts w:asciiTheme="minorHAnsi" w:hAnsiTheme="minorHAnsi" w:cstheme="minorHAnsi"/>
                <w:sz w:val="22"/>
                <w:szCs w:val="22"/>
                <w:u w:val="single"/>
              </w:rPr>
              <w:t xml:space="preserve"> </w:t>
            </w:r>
            <w:r w:rsidR="009031BA" w:rsidRPr="002D44ED">
              <w:rPr>
                <w:rFonts w:asciiTheme="minorHAnsi" w:hAnsiTheme="minorHAnsi" w:cstheme="minorHAnsi"/>
                <w:sz w:val="22"/>
                <w:szCs w:val="22"/>
                <w:u w:val="single"/>
              </w:rPr>
              <w:t>which can be recovered</w:t>
            </w:r>
            <w:r w:rsidRPr="002D44ED">
              <w:rPr>
                <w:rFonts w:asciiTheme="minorHAnsi" w:hAnsiTheme="minorHAnsi" w:cstheme="minorHAnsi"/>
                <w:sz w:val="22"/>
                <w:szCs w:val="22"/>
              </w:rPr>
              <w:t xml:space="preserve"> based on the </w:t>
            </w:r>
            <w:r w:rsidR="009031BA" w:rsidRPr="002D44ED">
              <w:rPr>
                <w:rFonts w:asciiTheme="minorHAnsi" w:hAnsiTheme="minorHAnsi" w:cstheme="minorHAnsi"/>
                <w:sz w:val="22"/>
                <w:szCs w:val="22"/>
              </w:rPr>
              <w:t xml:space="preserve">analysis of the </w:t>
            </w:r>
            <w:r w:rsidRPr="002D44ED">
              <w:rPr>
                <w:rFonts w:asciiTheme="minorHAnsi" w:hAnsiTheme="minorHAnsi" w:cstheme="minorHAnsi"/>
                <w:sz w:val="22"/>
                <w:szCs w:val="22"/>
              </w:rPr>
              <w:t xml:space="preserve">documents/ data/ information </w:t>
            </w:r>
            <w:r w:rsidR="009031BA" w:rsidRPr="002D44ED">
              <w:rPr>
                <w:rFonts w:asciiTheme="minorHAnsi" w:hAnsiTheme="minorHAnsi" w:cstheme="minorHAnsi"/>
                <w:sz w:val="22"/>
                <w:szCs w:val="22"/>
              </w:rPr>
              <w:t>and formal &amp; informal discussion in writing &amp; verbally with</w:t>
            </w:r>
            <w:r w:rsidRPr="002D44ED">
              <w:rPr>
                <w:rFonts w:asciiTheme="minorHAnsi" w:hAnsiTheme="minorHAnsi" w:cstheme="minorHAnsi"/>
                <w:sz w:val="22"/>
                <w:szCs w:val="22"/>
              </w:rPr>
              <w:t xml:space="preserve"> the </w:t>
            </w:r>
            <w:r w:rsidR="005964E9" w:rsidRPr="002D44ED">
              <w:rPr>
                <w:rFonts w:asciiTheme="minorHAnsi" w:hAnsiTheme="minorHAnsi" w:cstheme="minorHAnsi"/>
                <w:sz w:val="22"/>
                <w:szCs w:val="22"/>
              </w:rPr>
              <w:t>Corporate Debtor/</w:t>
            </w:r>
            <w:r w:rsidR="00492380" w:rsidRPr="002D44ED">
              <w:rPr>
                <w:rFonts w:asciiTheme="minorHAnsi" w:hAnsiTheme="minorHAnsi" w:cstheme="minorHAnsi"/>
                <w:sz w:val="22"/>
                <w:szCs w:val="22"/>
              </w:rPr>
              <w:t>Liquidator</w:t>
            </w:r>
            <w:r w:rsidRPr="002D44ED">
              <w:rPr>
                <w:rFonts w:asciiTheme="minorHAnsi" w:hAnsiTheme="minorHAnsi" w:cstheme="minorHAnsi"/>
                <w:sz w:val="22"/>
                <w:szCs w:val="22"/>
              </w:rPr>
              <w:t>.</w:t>
            </w:r>
          </w:p>
        </w:tc>
      </w:tr>
      <w:tr w:rsidR="000124AE" w:rsidRPr="002D44ED" w14:paraId="6D363CD6" w14:textId="77777777" w:rsidTr="000A397B">
        <w:trPr>
          <w:trHeight w:val="20"/>
        </w:trPr>
        <w:tc>
          <w:tcPr>
            <w:tcW w:w="709" w:type="dxa"/>
          </w:tcPr>
          <w:p w14:paraId="3832D95A"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11C928FD" w14:textId="77777777" w:rsidR="000124AE" w:rsidRPr="002D44ED" w:rsidRDefault="000124AE"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Secondary/ Tertiary costs related to asset transaction like </w:t>
            </w:r>
            <w:r w:rsidR="00567C95" w:rsidRPr="002D44ED">
              <w:rPr>
                <w:rFonts w:asciiTheme="minorHAnsi" w:hAnsiTheme="minorHAnsi" w:cstheme="minorHAnsi"/>
                <w:sz w:val="22"/>
                <w:szCs w:val="22"/>
              </w:rPr>
              <w:t>Brokerage</w:t>
            </w:r>
            <w:r w:rsidRPr="002D44ED">
              <w:rPr>
                <w:rFonts w:asciiTheme="minorHAnsi" w:hAnsiTheme="minorHAnsi" w:cstheme="minorHAnsi"/>
                <w:sz w:val="22"/>
                <w:szCs w:val="22"/>
              </w:rPr>
              <w:t xml:space="preserve"> pertaining to the sale/ purchase</w:t>
            </w:r>
            <w:r w:rsidR="009031BA" w:rsidRPr="002D44ED">
              <w:rPr>
                <w:rFonts w:asciiTheme="minorHAnsi" w:hAnsiTheme="minorHAnsi" w:cstheme="minorHAnsi"/>
                <w:sz w:val="22"/>
                <w:szCs w:val="22"/>
              </w:rPr>
              <w:t>/ recoverability/ transaction</w:t>
            </w:r>
            <w:r w:rsidRPr="002D44ED">
              <w:rPr>
                <w:rFonts w:asciiTheme="minorHAnsi" w:hAnsiTheme="minorHAnsi" w:cstheme="minorHAnsi"/>
                <w:sz w:val="22"/>
                <w:szCs w:val="22"/>
              </w:rPr>
              <w:t xml:space="preserve"> of </w:t>
            </w:r>
            <w:r w:rsidR="009031BA" w:rsidRPr="002D44ED">
              <w:rPr>
                <w:rFonts w:asciiTheme="minorHAnsi" w:hAnsiTheme="minorHAnsi" w:cstheme="minorHAnsi"/>
                <w:sz w:val="22"/>
                <w:szCs w:val="22"/>
              </w:rPr>
              <w:t xml:space="preserve">any of the items lying under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are not considered while assessing the </w:t>
            </w:r>
            <w:r w:rsidR="00567C95" w:rsidRPr="002D44ED">
              <w:rPr>
                <w:rFonts w:asciiTheme="minorHAnsi" w:hAnsiTheme="minorHAnsi" w:cstheme="minorHAnsi"/>
                <w:sz w:val="22"/>
                <w:szCs w:val="22"/>
              </w:rPr>
              <w:t xml:space="preserve">fair and </w:t>
            </w:r>
            <w:r w:rsidR="003204A0" w:rsidRPr="002D44ED">
              <w:rPr>
                <w:rFonts w:asciiTheme="minorHAnsi" w:hAnsiTheme="minorHAnsi" w:cstheme="minorHAnsi"/>
                <w:sz w:val="22"/>
                <w:szCs w:val="22"/>
              </w:rPr>
              <w:t>Realizable</w:t>
            </w:r>
            <w:r w:rsidRPr="002D44ED">
              <w:rPr>
                <w:rFonts w:asciiTheme="minorHAnsi" w:hAnsiTheme="minorHAnsi" w:cstheme="minorHAnsi"/>
                <w:sz w:val="22"/>
                <w:szCs w:val="22"/>
              </w:rPr>
              <w:t xml:space="preserve"> Value.</w:t>
            </w:r>
          </w:p>
        </w:tc>
      </w:tr>
      <w:tr w:rsidR="000124AE" w:rsidRPr="002D44ED" w14:paraId="425B3DDF" w14:textId="77777777" w:rsidTr="000A397B">
        <w:trPr>
          <w:trHeight w:val="20"/>
        </w:trPr>
        <w:tc>
          <w:tcPr>
            <w:tcW w:w="709" w:type="dxa"/>
          </w:tcPr>
          <w:p w14:paraId="54C8D028"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36E67675"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Value varies with the Purpose/ Date/ Condition of the market. This report should not to be referred if any of these points are different from the one mentioned aforesaid in the Report. The Value indicated in the Valuation Report holds good only </w:t>
            </w:r>
            <w:r w:rsidR="00BC6037" w:rsidRPr="002D44ED">
              <w:rPr>
                <w:rFonts w:asciiTheme="minorHAnsi" w:hAnsiTheme="minorHAnsi" w:cstheme="minorHAnsi"/>
                <w:sz w:val="22"/>
                <w:szCs w:val="22"/>
              </w:rPr>
              <w:t>up to</w:t>
            </w:r>
            <w:r w:rsidR="00174D9B" w:rsidRPr="002D44ED">
              <w:rPr>
                <w:rFonts w:asciiTheme="minorHAnsi" w:hAnsiTheme="minorHAnsi" w:cstheme="minorHAnsi"/>
                <w:sz w:val="22"/>
                <w:szCs w:val="22"/>
              </w:rPr>
              <w:t xml:space="preserve"> the period of 6</w:t>
            </w:r>
            <w:r w:rsidRPr="002D44ED">
              <w:rPr>
                <w:rFonts w:asciiTheme="minorHAnsi" w:hAnsiTheme="minorHAnsi" w:cstheme="minorHAnsi"/>
                <w:sz w:val="22"/>
                <w:szCs w:val="22"/>
              </w:rPr>
              <w:t xml:space="preserve"> months from the date of Valuation.</w:t>
            </w:r>
          </w:p>
        </w:tc>
      </w:tr>
      <w:tr w:rsidR="000124AE" w:rsidRPr="002D44ED" w14:paraId="27EBE6A1" w14:textId="77777777" w:rsidTr="000A397B">
        <w:trPr>
          <w:trHeight w:val="20"/>
        </w:trPr>
        <w:tc>
          <w:tcPr>
            <w:tcW w:w="709" w:type="dxa"/>
          </w:tcPr>
          <w:p w14:paraId="416165E9"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508F6393"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Analysis and conclusions adopted in the report are limited to the reported assumptions, conditions and information came to our knowledge during the course of the work.</w:t>
            </w:r>
          </w:p>
        </w:tc>
      </w:tr>
      <w:tr w:rsidR="000124AE" w:rsidRPr="002D44ED" w14:paraId="7B0F0BBD" w14:textId="77777777" w:rsidTr="000A397B">
        <w:trPr>
          <w:trHeight w:val="20"/>
        </w:trPr>
        <w:tc>
          <w:tcPr>
            <w:tcW w:w="709" w:type="dxa"/>
          </w:tcPr>
          <w:p w14:paraId="1FFB7B5E"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DB88690" w14:textId="77777777" w:rsidR="00B71DB7"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This report is prepared on the </w:t>
            </w:r>
            <w:r w:rsidR="007A2B14" w:rsidRPr="002D44ED">
              <w:rPr>
                <w:rFonts w:asciiTheme="minorHAnsi" w:hAnsiTheme="minorHAnsi" w:cstheme="minorHAnsi"/>
                <w:sz w:val="22"/>
                <w:szCs w:val="22"/>
              </w:rPr>
              <w:t>Securities or Financial Assets</w:t>
            </w:r>
            <w:r w:rsidR="00B71DB7" w:rsidRPr="002D44ED">
              <w:rPr>
                <w:rFonts w:asciiTheme="minorHAnsi" w:hAnsiTheme="minorHAnsi" w:cstheme="minorHAnsi"/>
                <w:sz w:val="22"/>
                <w:szCs w:val="22"/>
              </w:rPr>
              <w:t xml:space="preserve"> | Version: </w:t>
            </w:r>
            <w:r w:rsidR="0084153C" w:rsidRPr="002D44ED">
              <w:rPr>
                <w:rFonts w:asciiTheme="minorHAnsi" w:hAnsiTheme="minorHAnsi" w:cstheme="minorHAnsi"/>
                <w:sz w:val="22"/>
                <w:szCs w:val="22"/>
              </w:rPr>
              <w:t>2</w:t>
            </w:r>
            <w:r w:rsidR="00B71DB7" w:rsidRPr="002D44ED">
              <w:rPr>
                <w:rFonts w:asciiTheme="minorHAnsi" w:hAnsiTheme="minorHAnsi" w:cstheme="minorHAnsi"/>
                <w:sz w:val="22"/>
                <w:szCs w:val="22"/>
              </w:rPr>
              <w:t>.0_201</w:t>
            </w:r>
            <w:r w:rsidR="0084153C" w:rsidRPr="002D44ED">
              <w:rPr>
                <w:rFonts w:asciiTheme="minorHAnsi" w:hAnsiTheme="minorHAnsi" w:cstheme="minorHAnsi"/>
                <w:sz w:val="22"/>
                <w:szCs w:val="22"/>
              </w:rPr>
              <w:t>9</w:t>
            </w:r>
            <w:r w:rsidRPr="002D44ED">
              <w:rPr>
                <w:rFonts w:asciiTheme="minorHAnsi" w:hAnsiTheme="minorHAnsi" w:cstheme="minorHAnsi"/>
                <w:sz w:val="22"/>
                <w:szCs w:val="22"/>
              </w:rPr>
              <w:t xml:space="preserve"> Valuation format as per the client requirement, charges paid and the time allotted. This report is having limited scope as per its fields to provide only the general estimated basic idea of the value of the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based on the information provided by the client. No detailed analysis or verification of the information is carried upon </w:t>
            </w:r>
            <w:r w:rsidRPr="002D44ED">
              <w:rPr>
                <w:rFonts w:asciiTheme="minorHAnsi" w:hAnsiTheme="minorHAnsi" w:cstheme="minorHAnsi"/>
                <w:sz w:val="22"/>
                <w:szCs w:val="22"/>
              </w:rPr>
              <w:lastRenderedPageBreak/>
              <w:t xml:space="preserve">pertaining to the value of the subject </w:t>
            </w:r>
            <w:r w:rsidR="00B71DB7" w:rsidRPr="002D44ED">
              <w:rPr>
                <w:rFonts w:asciiTheme="minorHAnsi" w:hAnsiTheme="minorHAnsi" w:cstheme="minorHAnsi"/>
                <w:sz w:val="22"/>
                <w:szCs w:val="22"/>
              </w:rPr>
              <w:t>assets</w:t>
            </w:r>
            <w:r w:rsidRPr="002D44ED">
              <w:rPr>
                <w:rFonts w:asciiTheme="minorHAnsi" w:hAnsiTheme="minorHAnsi" w:cstheme="minorHAnsi"/>
                <w:sz w:val="22"/>
                <w:szCs w:val="22"/>
              </w:rPr>
              <w:t>. No claim for any extra information will be entertained whatsoever be the reason. For any extra work over and above the fields mentioned in the report will have an extra cost which has to be borne by the customer.</w:t>
            </w:r>
          </w:p>
        </w:tc>
      </w:tr>
      <w:tr w:rsidR="000124AE" w:rsidRPr="002D44ED" w14:paraId="415683D4" w14:textId="77777777" w:rsidTr="000A397B">
        <w:trPr>
          <w:trHeight w:val="20"/>
        </w:trPr>
        <w:tc>
          <w:tcPr>
            <w:tcW w:w="709" w:type="dxa"/>
          </w:tcPr>
          <w:p w14:paraId="0B42522A"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A56DC85" w14:textId="77777777" w:rsidR="000124AE" w:rsidRPr="002D44ED" w:rsidRDefault="000124AE"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This is just an opinion report and doesn’t hold any </w:t>
            </w:r>
            <w:r w:rsidR="001B5285" w:rsidRPr="002D44ED">
              <w:rPr>
                <w:rFonts w:asciiTheme="minorHAnsi" w:hAnsiTheme="minorHAnsi" w:cstheme="minorHAnsi"/>
                <w:sz w:val="22"/>
                <w:szCs w:val="22"/>
              </w:rPr>
              <w:t>binding</w:t>
            </w:r>
            <w:r w:rsidRPr="002D44ED">
              <w:rPr>
                <w:rFonts w:asciiTheme="minorHAnsi" w:hAnsiTheme="minorHAnsi" w:cstheme="minorHAnsi"/>
                <w:sz w:val="22"/>
                <w:szCs w:val="22"/>
              </w:rPr>
              <w:t xml:space="preserve"> on anyone. It is requested from the concerned Financial Institution</w:t>
            </w:r>
            <w:r w:rsidR="00B71DB7" w:rsidRPr="002D44ED">
              <w:rPr>
                <w:rFonts w:asciiTheme="minorHAnsi" w:hAnsiTheme="minorHAnsi" w:cstheme="minorHAnsi"/>
                <w:sz w:val="22"/>
                <w:szCs w:val="22"/>
              </w:rPr>
              <w:t>/</w:t>
            </w:r>
            <w:r w:rsidR="00567C95" w:rsidRPr="002D44ED">
              <w:rPr>
                <w:rFonts w:asciiTheme="minorHAnsi" w:hAnsiTheme="minorHAnsi" w:cstheme="minorHAnsi"/>
                <w:sz w:val="22"/>
                <w:szCs w:val="22"/>
              </w:rPr>
              <w:t xml:space="preserve"> C</w:t>
            </w:r>
            <w:r w:rsidR="00B71DB7" w:rsidRPr="002D44ED">
              <w:rPr>
                <w:rFonts w:asciiTheme="minorHAnsi" w:hAnsiTheme="minorHAnsi" w:cstheme="minorHAnsi"/>
                <w:sz w:val="22"/>
                <w:szCs w:val="22"/>
              </w:rPr>
              <w:t>ustomer</w:t>
            </w:r>
            <w:r w:rsidRPr="002D44ED">
              <w:rPr>
                <w:rFonts w:asciiTheme="minorHAnsi" w:hAnsiTheme="minorHAnsi" w:cstheme="minorHAnsi"/>
                <w:sz w:val="22"/>
                <w:szCs w:val="22"/>
              </w:rPr>
              <w:t xml:space="preserve"> </w:t>
            </w:r>
            <w:r w:rsidR="00B71DB7" w:rsidRPr="002D44ED">
              <w:rPr>
                <w:rFonts w:asciiTheme="minorHAnsi" w:hAnsiTheme="minorHAnsi" w:cstheme="minorHAnsi"/>
                <w:sz w:val="22"/>
                <w:szCs w:val="22"/>
              </w:rPr>
              <w:t>who are</w:t>
            </w:r>
            <w:r w:rsidRPr="002D44ED">
              <w:rPr>
                <w:rFonts w:asciiTheme="minorHAnsi" w:hAnsiTheme="minorHAnsi" w:cstheme="minorHAnsi"/>
                <w:sz w:val="22"/>
                <w:szCs w:val="22"/>
              </w:rPr>
              <w:t xml:space="preserve"> using this report that they should consider all the different associated relevant &amp; related </w:t>
            </w:r>
            <w:r w:rsidR="00CA5C69" w:rsidRPr="002D44ED">
              <w:rPr>
                <w:rFonts w:asciiTheme="minorHAnsi" w:hAnsiTheme="minorHAnsi" w:cstheme="minorHAnsi"/>
                <w:sz w:val="22"/>
                <w:szCs w:val="22"/>
              </w:rPr>
              <w:t>factors associated</w:t>
            </w:r>
            <w:r w:rsidR="00B71DB7" w:rsidRPr="002D44ED">
              <w:rPr>
                <w:rFonts w:asciiTheme="minorHAnsi" w:hAnsiTheme="minorHAnsi" w:cstheme="minorHAnsi"/>
                <w:sz w:val="22"/>
                <w:szCs w:val="22"/>
              </w:rPr>
              <w:t xml:space="preserve"> with the assets </w:t>
            </w:r>
            <w:r w:rsidRPr="002D44ED">
              <w:rPr>
                <w:rFonts w:asciiTheme="minorHAnsi" w:hAnsiTheme="minorHAnsi" w:cstheme="minorHAnsi"/>
                <w:sz w:val="22"/>
                <w:szCs w:val="22"/>
              </w:rPr>
              <w:t>before taking any business decision based on the content of this report.</w:t>
            </w:r>
          </w:p>
        </w:tc>
      </w:tr>
      <w:tr w:rsidR="000124AE" w:rsidRPr="002D44ED" w14:paraId="674FED98" w14:textId="77777777" w:rsidTr="000A397B">
        <w:trPr>
          <w:trHeight w:val="20"/>
        </w:trPr>
        <w:tc>
          <w:tcPr>
            <w:tcW w:w="709" w:type="dxa"/>
          </w:tcPr>
          <w:p w14:paraId="2F0C279F"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058BCCE"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All Pages of the report </w:t>
            </w:r>
            <w:r w:rsidR="001B5285" w:rsidRPr="002D44ED">
              <w:rPr>
                <w:rFonts w:asciiTheme="minorHAnsi" w:hAnsiTheme="minorHAnsi" w:cstheme="minorHAnsi"/>
                <w:sz w:val="22"/>
                <w:szCs w:val="22"/>
              </w:rPr>
              <w:t>including</w:t>
            </w:r>
            <w:r w:rsidRPr="002D44ED">
              <w:rPr>
                <w:rFonts w:asciiTheme="minorHAnsi" w:hAnsiTheme="minorHAnsi" w:cstheme="minorHAnsi"/>
                <w:sz w:val="22"/>
                <w:szCs w:val="22"/>
              </w:rPr>
              <w:t xml:space="preserve"> annexures are signed and stamped from our office. In case any paper in the report is without stamp &amp; signature then this should not be considered a valid paper issued from this office.</w:t>
            </w:r>
          </w:p>
        </w:tc>
      </w:tr>
      <w:tr w:rsidR="000124AE" w:rsidRPr="002D44ED" w14:paraId="5F52E3B2" w14:textId="77777777" w:rsidTr="000A397B">
        <w:trPr>
          <w:trHeight w:val="20"/>
        </w:trPr>
        <w:tc>
          <w:tcPr>
            <w:tcW w:w="709" w:type="dxa"/>
          </w:tcPr>
          <w:p w14:paraId="005ADA5C"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387799C5" w14:textId="77777777" w:rsidR="00C839F3"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Defect Liability Period is </w:t>
            </w:r>
            <w:r w:rsidRPr="002D44ED">
              <w:rPr>
                <w:rFonts w:asciiTheme="minorHAnsi" w:hAnsiTheme="minorHAnsi" w:cstheme="minorHAnsi"/>
                <w:b/>
                <w:sz w:val="22"/>
                <w:szCs w:val="22"/>
                <w:u w:val="single"/>
              </w:rPr>
              <w:t>30 DAYS</w:t>
            </w:r>
            <w:r w:rsidRPr="002D44ED">
              <w:rPr>
                <w:rFonts w:asciiTheme="minorHAnsi" w:hAnsiTheme="minorHAnsi" w:cstheme="minorHAnsi"/>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0124AE" w:rsidRPr="002D44ED" w14:paraId="28CACF6C" w14:textId="77777777" w:rsidTr="000A397B">
        <w:trPr>
          <w:trHeight w:val="20"/>
        </w:trPr>
        <w:tc>
          <w:tcPr>
            <w:tcW w:w="709" w:type="dxa"/>
          </w:tcPr>
          <w:p w14:paraId="09F616AF"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40D0E415" w14:textId="77777777" w:rsidR="000124AE" w:rsidRPr="002D44ED" w:rsidRDefault="00243A18"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Valuer</w:t>
            </w:r>
            <w:r w:rsidR="000124AE" w:rsidRPr="002D44ED">
              <w:rPr>
                <w:rFonts w:asciiTheme="minorHAnsi" w:hAnsiTheme="minorHAnsi" w:cstheme="minorHAnsi"/>
                <w:sz w:val="22"/>
                <w:szCs w:val="22"/>
              </w:rPr>
              <w:t xml:space="preserve"> encourages its </w:t>
            </w:r>
            <w:r w:rsidR="00CA5C69" w:rsidRPr="002D44ED">
              <w:rPr>
                <w:rFonts w:asciiTheme="minorHAnsi" w:hAnsiTheme="minorHAnsi" w:cstheme="minorHAnsi"/>
                <w:sz w:val="22"/>
                <w:szCs w:val="22"/>
              </w:rPr>
              <w:t>customers to</w:t>
            </w:r>
            <w:r w:rsidR="000124AE" w:rsidRPr="002D44ED">
              <w:rPr>
                <w:rFonts w:asciiTheme="minorHAnsi" w:hAnsiTheme="minorHAnsi" w:cstheme="minorHAnsi"/>
                <w:sz w:val="22"/>
                <w:szCs w:val="22"/>
              </w:rPr>
              <w:t xml:space="preserve"> give feedback or inform concerns over its services through proper channel at </w:t>
            </w:r>
            <w:hyperlink r:id="rId9" w:history="1">
              <w:r w:rsidR="000124AE" w:rsidRPr="002D44ED">
                <w:rPr>
                  <w:rFonts w:asciiTheme="minorHAnsi" w:hAnsiTheme="minorHAnsi" w:cstheme="minorHAnsi"/>
                  <w:b/>
                  <w:sz w:val="22"/>
                  <w:szCs w:val="22"/>
                </w:rPr>
                <w:t>valuers@rkassociates.org</w:t>
              </w:r>
            </w:hyperlink>
            <w:r w:rsidR="000124AE" w:rsidRPr="002D44ED">
              <w:rPr>
                <w:rFonts w:asciiTheme="minorHAnsi" w:hAnsiTheme="minorHAnsi" w:cstheme="minorHAnsi"/>
                <w:sz w:val="22"/>
                <w:szCs w:val="22"/>
              </w:rPr>
              <w:t xml:space="preserve"> in writing within 30 days of report delivery. After this period no concern/ complaint/ </w:t>
            </w:r>
            <w:r w:rsidR="001B5285" w:rsidRPr="002D44ED">
              <w:rPr>
                <w:rFonts w:asciiTheme="minorHAnsi" w:hAnsiTheme="minorHAnsi" w:cstheme="minorHAnsi"/>
                <w:sz w:val="22"/>
                <w:szCs w:val="22"/>
              </w:rPr>
              <w:t>proceedings</w:t>
            </w:r>
            <w:r w:rsidR="000124AE" w:rsidRPr="002D44ED">
              <w:rPr>
                <w:rFonts w:asciiTheme="minorHAnsi" w:hAnsiTheme="minorHAnsi" w:cstheme="minorHAnsi"/>
                <w:sz w:val="22"/>
                <w:szCs w:val="22"/>
              </w:rPr>
              <w:t xml:space="preserve"> in connection with the Valuation Services can be entertained due to possible change in situation and condition of the property.</w:t>
            </w:r>
          </w:p>
        </w:tc>
      </w:tr>
      <w:tr w:rsidR="000124AE" w:rsidRPr="002D44ED" w14:paraId="512831FE" w14:textId="77777777" w:rsidTr="000A397B">
        <w:trPr>
          <w:trHeight w:val="20"/>
        </w:trPr>
        <w:tc>
          <w:tcPr>
            <w:tcW w:w="709" w:type="dxa"/>
          </w:tcPr>
          <w:p w14:paraId="07843B41"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76E1D7FE"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Our Data retention policy is of </w:t>
            </w:r>
            <w:r w:rsidR="0015384E" w:rsidRPr="002D44ED">
              <w:rPr>
                <w:rFonts w:asciiTheme="minorHAnsi" w:hAnsiTheme="minorHAnsi" w:cstheme="minorHAnsi"/>
                <w:b/>
                <w:sz w:val="22"/>
                <w:szCs w:val="22"/>
                <w:u w:val="single"/>
              </w:rPr>
              <w:t>TWO</w:t>
            </w:r>
            <w:r w:rsidRPr="002D44ED">
              <w:rPr>
                <w:rFonts w:asciiTheme="minorHAnsi" w:hAnsiTheme="minorHAnsi" w:cstheme="minorHAnsi"/>
                <w:b/>
                <w:sz w:val="22"/>
                <w:szCs w:val="22"/>
                <w:u w:val="single"/>
              </w:rPr>
              <w:t xml:space="preserve"> YEAR</w:t>
            </w:r>
            <w:r w:rsidRPr="002D44ED">
              <w:rPr>
                <w:rFonts w:asciiTheme="minorHAnsi" w:hAnsiTheme="minorHAnsi" w:cstheme="minorHAnsi"/>
                <w:sz w:val="22"/>
                <w:szCs w:val="22"/>
              </w:rPr>
              <w:t xml:space="preserve">. After this </w:t>
            </w:r>
            <w:r w:rsidR="00E07DF8" w:rsidRPr="002D44ED">
              <w:rPr>
                <w:rFonts w:asciiTheme="minorHAnsi" w:hAnsiTheme="minorHAnsi" w:cstheme="minorHAnsi"/>
                <w:sz w:val="22"/>
                <w:szCs w:val="22"/>
              </w:rPr>
              <w:t>period,</w:t>
            </w:r>
            <w:r w:rsidRPr="002D44ED">
              <w:rPr>
                <w:rFonts w:asciiTheme="minorHAnsi" w:hAnsiTheme="minorHAnsi" w:cstheme="minorHAnsi"/>
                <w:sz w:val="22"/>
                <w:szCs w:val="22"/>
              </w:rPr>
              <w:t xml:space="preserve"> we remove all the concerned records related to the assignment from our repository. No clarification or query can be answered after this period due to unavailability of the data.</w:t>
            </w:r>
          </w:p>
        </w:tc>
      </w:tr>
      <w:tr w:rsidR="000124AE" w:rsidRPr="002D44ED" w14:paraId="56F77A67" w14:textId="77777777" w:rsidTr="000A397B">
        <w:trPr>
          <w:trHeight w:val="20"/>
        </w:trPr>
        <w:tc>
          <w:tcPr>
            <w:tcW w:w="709" w:type="dxa"/>
          </w:tcPr>
          <w:p w14:paraId="0E12CDE5"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02717DE5"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This Valuation report is governed by </w:t>
            </w:r>
            <w:r w:rsidR="00877836" w:rsidRPr="002D44ED">
              <w:rPr>
                <w:rFonts w:asciiTheme="minorHAnsi" w:hAnsiTheme="minorHAnsi" w:cstheme="minorHAnsi"/>
                <w:sz w:val="22"/>
                <w:szCs w:val="22"/>
              </w:rPr>
              <w:t>the</w:t>
            </w:r>
            <w:r w:rsidRPr="002D44ED">
              <w:rPr>
                <w:rFonts w:asciiTheme="minorHAnsi" w:hAnsiTheme="minorHAnsi" w:cstheme="minorHAnsi"/>
                <w:sz w:val="22"/>
                <w:szCs w:val="22"/>
              </w:rPr>
              <w:t xml:space="preserve"> (1) Internal Policies, Processes &amp; Standard Operating Procedures, (2) </w:t>
            </w:r>
            <w:r w:rsidR="00877836" w:rsidRPr="002D44ED">
              <w:rPr>
                <w:rFonts w:asciiTheme="minorHAnsi" w:hAnsiTheme="minorHAnsi" w:cstheme="minorHAnsi"/>
                <w:sz w:val="22"/>
                <w:szCs w:val="22"/>
              </w:rPr>
              <w:t xml:space="preserve">Valuer </w:t>
            </w:r>
            <w:r w:rsidRPr="002D44ED">
              <w:rPr>
                <w:rFonts w:asciiTheme="minorHAnsi" w:hAnsiTheme="minorHAnsi" w:cstheme="minorHAnsi"/>
                <w:sz w:val="22"/>
                <w:szCs w:val="22"/>
              </w:rPr>
              <w:t xml:space="preserve">Quality Policy, (3) Valuation &amp; Survey Best Practices Guidelines, (4) Information input given to us by the customer and (4) Information/ Data/ Facts given to us by </w:t>
            </w:r>
            <w:r w:rsidR="00877836" w:rsidRPr="002D44ED">
              <w:rPr>
                <w:rFonts w:asciiTheme="minorHAnsi" w:hAnsiTheme="minorHAnsi" w:cstheme="minorHAnsi"/>
                <w:sz w:val="22"/>
                <w:szCs w:val="22"/>
              </w:rPr>
              <w:t>the</w:t>
            </w:r>
            <w:r w:rsidRPr="002D44ED">
              <w:rPr>
                <w:rFonts w:asciiTheme="minorHAnsi" w:hAnsiTheme="minorHAnsi" w:cstheme="minorHAnsi"/>
                <w:sz w:val="22"/>
                <w:szCs w:val="22"/>
              </w:rPr>
              <w:t xml:space="preserve"> field/ office technical team. </w:t>
            </w:r>
            <w:r w:rsidR="00243A18"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never </w:t>
            </w:r>
            <w:r w:rsidR="007D100F" w:rsidRPr="002D44ED">
              <w:rPr>
                <w:rFonts w:asciiTheme="minorHAnsi" w:hAnsiTheme="minorHAnsi" w:cstheme="minorHAnsi"/>
                <w:sz w:val="22"/>
                <w:szCs w:val="22"/>
              </w:rPr>
              <w:t>give</w:t>
            </w:r>
            <w:r w:rsidRPr="002D44ED">
              <w:rPr>
                <w:rFonts w:asciiTheme="minorHAnsi" w:hAnsiTheme="minorHAnsi" w:cstheme="minorHAnsi"/>
                <w:sz w:val="22"/>
                <w:szCs w:val="22"/>
              </w:rPr>
              <w:t xml:space="preserve"> acceptance to any unethical or unprofessional practice which may affect fair, correct &amp; impartial assessment and which is against any prevailing law. In case of any indication of any negligence, default, incorrect, </w:t>
            </w:r>
            <w:r w:rsidR="001B5285" w:rsidRPr="002D44ED">
              <w:rPr>
                <w:rFonts w:asciiTheme="minorHAnsi" w:hAnsiTheme="minorHAnsi" w:cstheme="minorHAnsi"/>
                <w:sz w:val="22"/>
                <w:szCs w:val="22"/>
              </w:rPr>
              <w:t>misleading</w:t>
            </w:r>
            <w:r w:rsidRPr="002D44ED">
              <w:rPr>
                <w:rFonts w:asciiTheme="minorHAnsi" w:hAnsiTheme="minorHAnsi" w:cstheme="minorHAnsi"/>
                <w:sz w:val="22"/>
                <w:szCs w:val="22"/>
              </w:rPr>
              <w:t xml:space="preserve">, misrepresentation or distortion of facts in the report then it is the responsibility of the user of this report to immediately or </w:t>
            </w:r>
            <w:r w:rsidR="00837A62" w:rsidRPr="002D44ED">
              <w:rPr>
                <w:rFonts w:asciiTheme="minorHAnsi" w:hAnsiTheme="minorHAnsi" w:cstheme="minorHAnsi"/>
                <w:sz w:val="22"/>
                <w:szCs w:val="22"/>
              </w:rPr>
              <w:t>at least</w:t>
            </w:r>
            <w:r w:rsidRPr="002D44ED">
              <w:rPr>
                <w:rFonts w:asciiTheme="minorHAnsi" w:hAnsiTheme="minorHAnsi" w:cstheme="minorHAnsi"/>
                <w:sz w:val="22"/>
                <w:szCs w:val="22"/>
              </w:rPr>
              <w:t xml:space="preserve"> within the defect liability period bring all such act into notice of </w:t>
            </w:r>
            <w:r w:rsidR="00F160F0" w:rsidRPr="002D44ED">
              <w:rPr>
                <w:rFonts w:asciiTheme="minorHAnsi" w:hAnsiTheme="minorHAnsi" w:cstheme="minorHAnsi"/>
                <w:sz w:val="22"/>
                <w:szCs w:val="22"/>
              </w:rPr>
              <w:t>the valuer</w:t>
            </w:r>
            <w:r w:rsidRPr="002D44ED">
              <w:rPr>
                <w:rFonts w:asciiTheme="minorHAnsi" w:hAnsiTheme="minorHAnsi" w:cstheme="minorHAnsi"/>
                <w:sz w:val="22"/>
                <w:szCs w:val="22"/>
              </w:rPr>
              <w:t xml:space="preserve"> so that corrective measures can be taken instantly.</w:t>
            </w:r>
          </w:p>
        </w:tc>
      </w:tr>
      <w:tr w:rsidR="000124AE" w:rsidRPr="002D44ED" w14:paraId="72C0B2DB" w14:textId="77777777" w:rsidTr="000A397B">
        <w:trPr>
          <w:trHeight w:val="20"/>
        </w:trPr>
        <w:tc>
          <w:tcPr>
            <w:tcW w:w="709" w:type="dxa"/>
          </w:tcPr>
          <w:p w14:paraId="6F1FB4CF"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2E684F8D" w14:textId="77777777" w:rsidR="000124AE" w:rsidRPr="002D44ED" w:rsidRDefault="00243A18"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Valuer</w:t>
            </w:r>
            <w:r w:rsidR="000124AE" w:rsidRPr="002D44ED">
              <w:rPr>
                <w:rFonts w:asciiTheme="minorHAnsi" w:hAnsiTheme="minorHAnsi" w:cstheme="minorHAnsi"/>
                <w:sz w:val="22"/>
                <w:szCs w:val="22"/>
              </w:rPr>
              <w:t xml:space="preserve"> never </w:t>
            </w:r>
            <w:r w:rsidR="007D100F" w:rsidRPr="002D44ED">
              <w:rPr>
                <w:rFonts w:asciiTheme="minorHAnsi" w:hAnsiTheme="minorHAnsi" w:cstheme="minorHAnsi"/>
                <w:sz w:val="22"/>
                <w:szCs w:val="22"/>
              </w:rPr>
              <w:t>release</w:t>
            </w:r>
            <w:r w:rsidR="000124AE" w:rsidRPr="002D44ED">
              <w:rPr>
                <w:rFonts w:asciiTheme="minorHAnsi" w:hAnsiTheme="minorHAnsi" w:cstheme="minorHAnsi"/>
                <w:sz w:val="22"/>
                <w:szCs w:val="22"/>
              </w:rPr>
              <w:t xml:space="preserve"> any report doing alterations or modifications from pen. In case any information/ figure of this report is found altered with pen then this report will automatically become null &amp; void.</w:t>
            </w:r>
          </w:p>
        </w:tc>
      </w:tr>
      <w:tr w:rsidR="000124AE" w:rsidRPr="002D44ED" w14:paraId="2636EEA2" w14:textId="77777777" w:rsidTr="000A397B">
        <w:trPr>
          <w:trHeight w:val="20"/>
        </w:trPr>
        <w:tc>
          <w:tcPr>
            <w:tcW w:w="709" w:type="dxa"/>
          </w:tcPr>
          <w:p w14:paraId="659A6535"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6F298096"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If this report is prepared for the matter under litigation in any Indian court, no official or employee of </w:t>
            </w:r>
            <w:r w:rsidR="007D100F" w:rsidRPr="002D44ED">
              <w:rPr>
                <w:rFonts w:asciiTheme="minorHAnsi" w:hAnsiTheme="minorHAnsi" w:cstheme="minorHAnsi"/>
                <w:sz w:val="22"/>
                <w:szCs w:val="22"/>
              </w:rPr>
              <w:t>the valuer</w:t>
            </w:r>
            <w:r w:rsidRPr="002D44ED">
              <w:rPr>
                <w:rFonts w:asciiTheme="minorHAnsi" w:hAnsiTheme="minorHAnsi" w:cstheme="minorHAnsi"/>
                <w:sz w:val="22"/>
                <w:szCs w:val="22"/>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w:t>
            </w:r>
            <w:r w:rsidR="00B71DB7" w:rsidRPr="002D44ED">
              <w:rPr>
                <w:rFonts w:asciiTheme="minorHAnsi" w:hAnsiTheme="minorHAnsi" w:cstheme="minorHAnsi"/>
                <w:sz w:val="22"/>
                <w:szCs w:val="22"/>
              </w:rPr>
              <w:t>re minimum charges will be Rs.50</w:t>
            </w:r>
            <w:r w:rsidRPr="002D44ED">
              <w:rPr>
                <w:rFonts w:asciiTheme="minorHAnsi" w:hAnsiTheme="minorHAnsi" w:cstheme="minorHAnsi"/>
                <w:sz w:val="22"/>
                <w:szCs w:val="22"/>
              </w:rPr>
              <w:t>00/-.</w:t>
            </w:r>
          </w:p>
        </w:tc>
      </w:tr>
      <w:tr w:rsidR="000124AE" w:rsidRPr="002D44ED" w14:paraId="4B5F9436" w14:textId="77777777" w:rsidTr="000A397B">
        <w:trPr>
          <w:trHeight w:val="20"/>
        </w:trPr>
        <w:tc>
          <w:tcPr>
            <w:tcW w:w="709" w:type="dxa"/>
          </w:tcPr>
          <w:p w14:paraId="246D854F"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189FF3FB"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Valuation is a subjective field and opinion may differ from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to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To check the right opinion, it is important to evaluate the methodology adopted</w:t>
            </w:r>
            <w:r w:rsidR="00B71DB7" w:rsidRPr="002D44ED">
              <w:rPr>
                <w:rFonts w:asciiTheme="minorHAnsi" w:hAnsiTheme="minorHAnsi" w:cstheme="minorHAnsi"/>
                <w:sz w:val="22"/>
                <w:szCs w:val="22"/>
              </w:rPr>
              <w:t>, assumptions taken</w:t>
            </w:r>
            <w:r w:rsidRPr="002D44ED">
              <w:rPr>
                <w:rFonts w:asciiTheme="minorHAnsi" w:hAnsiTheme="minorHAnsi" w:cstheme="minorHAnsi"/>
                <w:sz w:val="22"/>
                <w:szCs w:val="22"/>
              </w:rPr>
              <w:t xml:space="preserve"> and various factors/ basis considered during the course of assessment before reaching to any conclusion.</w:t>
            </w:r>
          </w:p>
        </w:tc>
      </w:tr>
      <w:tr w:rsidR="000124AE" w:rsidRPr="002D44ED" w14:paraId="521BD093" w14:textId="77777777" w:rsidTr="000A397B">
        <w:trPr>
          <w:trHeight w:val="20"/>
        </w:trPr>
        <w:tc>
          <w:tcPr>
            <w:tcW w:w="709" w:type="dxa"/>
          </w:tcPr>
          <w:p w14:paraId="2CC5C604" w14:textId="77777777" w:rsidR="000124AE" w:rsidRPr="002D44ED" w:rsidRDefault="000124AE" w:rsidP="00B51480">
            <w:pPr>
              <w:pStyle w:val="ListParagraph"/>
              <w:numPr>
                <w:ilvl w:val="0"/>
                <w:numId w:val="10"/>
              </w:numPr>
              <w:contextualSpacing/>
              <w:rPr>
                <w:rFonts w:asciiTheme="minorHAnsi" w:hAnsiTheme="minorHAnsi" w:cstheme="minorHAnsi"/>
                <w:sz w:val="22"/>
                <w:szCs w:val="22"/>
              </w:rPr>
            </w:pPr>
          </w:p>
        </w:tc>
        <w:tc>
          <w:tcPr>
            <w:tcW w:w="9923" w:type="dxa"/>
          </w:tcPr>
          <w:p w14:paraId="3A4A5E98"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w:t>
            </w:r>
            <w:r w:rsidR="001B5285" w:rsidRPr="002D44ED">
              <w:rPr>
                <w:rFonts w:asciiTheme="minorHAnsi" w:hAnsiTheme="minorHAnsi" w:cstheme="minorHAnsi"/>
                <w:sz w:val="22"/>
                <w:szCs w:val="22"/>
              </w:rPr>
              <w:t>depending</w:t>
            </w:r>
            <w:r w:rsidRPr="002D44ED">
              <w:rPr>
                <w:rFonts w:asciiTheme="minorHAnsi" w:hAnsiTheme="minorHAnsi" w:cstheme="minorHAnsi"/>
                <w:sz w:val="22"/>
                <w:szCs w:val="22"/>
              </w:rPr>
              <w:t xml:space="preserve"> upon the circumstances of the transaction. The knowledge, negotiability and motivations of the </w:t>
            </w:r>
            <w:r w:rsidR="00CA5C69" w:rsidRPr="002D44ED">
              <w:rPr>
                <w:rFonts w:asciiTheme="minorHAnsi" w:hAnsiTheme="minorHAnsi" w:cstheme="minorHAnsi"/>
                <w:sz w:val="22"/>
                <w:szCs w:val="22"/>
              </w:rPr>
              <w:t>buyers and</w:t>
            </w:r>
            <w:r w:rsidRPr="002D44ED">
              <w:rPr>
                <w:rFonts w:asciiTheme="minorHAnsi" w:hAnsiTheme="minorHAnsi" w:cstheme="minorHAnsi"/>
                <w:sz w:val="22"/>
                <w:szCs w:val="22"/>
              </w:rPr>
              <w:t xml:space="preserve"> </w:t>
            </w:r>
            <w:r w:rsidR="00CA5C69" w:rsidRPr="002D44ED">
              <w:rPr>
                <w:rFonts w:asciiTheme="minorHAnsi" w:hAnsiTheme="minorHAnsi" w:cstheme="minorHAnsi"/>
                <w:sz w:val="22"/>
                <w:szCs w:val="22"/>
              </w:rPr>
              <w:t>sellers and</w:t>
            </w:r>
            <w:r w:rsidRPr="002D44ED">
              <w:rPr>
                <w:rFonts w:asciiTheme="minorHAnsi" w:hAnsiTheme="minorHAnsi" w:cstheme="minorHAnsi"/>
                <w:sz w:val="22"/>
                <w:szCs w:val="22"/>
              </w:rPr>
              <w:t xml:space="preserve"> the applicability of a discount or premium for control will also affect actual price achieved. </w:t>
            </w:r>
            <w:r w:rsidR="001B5285" w:rsidRPr="002D44ED">
              <w:rPr>
                <w:rFonts w:asciiTheme="minorHAnsi" w:hAnsiTheme="minorHAnsi" w:cstheme="minorHAnsi"/>
                <w:sz w:val="22"/>
                <w:szCs w:val="22"/>
              </w:rPr>
              <w:t>Accordingly</w:t>
            </w:r>
            <w:r w:rsidRPr="002D44ED">
              <w:rPr>
                <w:rFonts w:asciiTheme="minorHAnsi" w:hAnsiTheme="minorHAnsi" w:cstheme="minorHAnsi"/>
                <w:sz w:val="22"/>
                <w:szCs w:val="22"/>
              </w:rPr>
              <w:t>, our indicative analysis of value will not necessarily be the price at which any agreement proceeds. The final transaction price is something on which the parties themselves have to agree. However</w:t>
            </w:r>
            <w:r w:rsidR="007F5B81" w:rsidRPr="002D44ED">
              <w:rPr>
                <w:rFonts w:asciiTheme="minorHAnsi" w:hAnsiTheme="minorHAnsi" w:cstheme="minorHAnsi"/>
                <w:sz w:val="22"/>
                <w:szCs w:val="22"/>
              </w:rPr>
              <w:t>,</w:t>
            </w:r>
            <w:r w:rsidRPr="002D44ED">
              <w:rPr>
                <w:rFonts w:asciiTheme="minorHAnsi" w:hAnsiTheme="minorHAnsi" w:cstheme="minorHAnsi"/>
                <w:sz w:val="22"/>
                <w:szCs w:val="22"/>
              </w:rPr>
              <w:t xml:space="preserve"> our Valuation analysis can definitely help the </w:t>
            </w:r>
            <w:r w:rsidR="00CA5C69" w:rsidRPr="002D44ED">
              <w:rPr>
                <w:rFonts w:asciiTheme="minorHAnsi" w:hAnsiTheme="minorHAnsi" w:cstheme="minorHAnsi"/>
                <w:sz w:val="22"/>
                <w:szCs w:val="22"/>
              </w:rPr>
              <w:t>stakeholders to</w:t>
            </w:r>
            <w:r w:rsidRPr="002D44ED">
              <w:rPr>
                <w:rFonts w:asciiTheme="minorHAnsi" w:hAnsiTheme="minorHAnsi" w:cstheme="minorHAnsi"/>
                <w:sz w:val="22"/>
                <w:szCs w:val="22"/>
              </w:rPr>
              <w:t xml:space="preserve"> make them informed and wise decision about the Value of the asset and can help in facilitating the arm’s length transaction.</w:t>
            </w:r>
          </w:p>
        </w:tc>
      </w:tr>
    </w:tbl>
    <w:p w14:paraId="101D6BB3" w14:textId="77777777" w:rsidR="00A70114" w:rsidRDefault="00A70114"/>
    <w:p w14:paraId="53B972C4" w14:textId="77777777" w:rsidR="00A70114" w:rsidRDefault="00A70114">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8"/>
        <w:gridCol w:w="4332"/>
        <w:gridCol w:w="5592"/>
      </w:tblGrid>
      <w:tr w:rsidR="00D116D0" w:rsidRPr="002D44ED" w14:paraId="7143B2CE" w14:textId="77777777" w:rsidTr="002D44ED">
        <w:trPr>
          <w:trHeight w:val="20"/>
        </w:trPr>
        <w:tc>
          <w:tcPr>
            <w:tcW w:w="10632" w:type="dxa"/>
            <w:gridSpan w:val="3"/>
            <w:shd w:val="clear" w:color="auto" w:fill="002060"/>
            <w:vAlign w:val="center"/>
          </w:tcPr>
          <w:p w14:paraId="0C74A0A6" w14:textId="77777777" w:rsidR="00D116D0" w:rsidRPr="002D44ED" w:rsidRDefault="00D116D0" w:rsidP="00611E1E">
            <w:pPr>
              <w:spacing w:line="276" w:lineRule="auto"/>
              <w:jc w:val="center"/>
              <w:rPr>
                <w:rFonts w:asciiTheme="minorHAnsi" w:hAnsiTheme="minorHAnsi" w:cstheme="minorHAnsi"/>
                <w:sz w:val="22"/>
                <w:szCs w:val="22"/>
              </w:rPr>
            </w:pPr>
            <w:r w:rsidRPr="002D44ED">
              <w:rPr>
                <w:rFonts w:asciiTheme="minorHAnsi" w:hAnsiTheme="minorHAnsi" w:cstheme="minorHAnsi"/>
                <w:b/>
                <w:sz w:val="22"/>
                <w:szCs w:val="22"/>
              </w:rPr>
              <w:lastRenderedPageBreak/>
              <w:t>DECLARATION</w:t>
            </w:r>
          </w:p>
        </w:tc>
      </w:tr>
      <w:tr w:rsidR="00350859" w:rsidRPr="002D44ED" w14:paraId="6D931FB7" w14:textId="77777777" w:rsidTr="002D44ED">
        <w:trPr>
          <w:trHeight w:val="20"/>
        </w:trPr>
        <w:tc>
          <w:tcPr>
            <w:tcW w:w="708" w:type="dxa"/>
          </w:tcPr>
          <w:p w14:paraId="4D2F7302" w14:textId="77777777" w:rsidR="00350859" w:rsidRPr="002D44ED" w:rsidRDefault="00350859" w:rsidP="00B51480">
            <w:pPr>
              <w:pStyle w:val="ListParagraph"/>
              <w:numPr>
                <w:ilvl w:val="0"/>
                <w:numId w:val="4"/>
              </w:numPr>
              <w:contextualSpacing/>
              <w:jc w:val="right"/>
              <w:rPr>
                <w:rFonts w:asciiTheme="minorHAnsi" w:hAnsiTheme="minorHAnsi" w:cstheme="minorHAnsi"/>
                <w:sz w:val="22"/>
                <w:szCs w:val="22"/>
              </w:rPr>
            </w:pPr>
          </w:p>
        </w:tc>
        <w:tc>
          <w:tcPr>
            <w:tcW w:w="9924" w:type="dxa"/>
            <w:gridSpan w:val="2"/>
          </w:tcPr>
          <w:p w14:paraId="305BFC67" w14:textId="77777777" w:rsidR="00350859" w:rsidRPr="002D44ED" w:rsidRDefault="00350859" w:rsidP="002D44ED">
            <w:pPr>
              <w:pStyle w:val="ListParagraph"/>
              <w:numPr>
                <w:ilvl w:val="0"/>
                <w:numId w:val="2"/>
              </w:numPr>
              <w:spacing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 xml:space="preserve">The undersigned does not have any direct/indirect interest in the above </w:t>
            </w:r>
            <w:r w:rsidR="00492380" w:rsidRPr="002D44ED">
              <w:rPr>
                <w:rFonts w:asciiTheme="minorHAnsi" w:hAnsiTheme="minorHAnsi" w:cstheme="minorHAnsi"/>
                <w:sz w:val="22"/>
                <w:szCs w:val="22"/>
              </w:rPr>
              <w:t>Company/</w:t>
            </w:r>
            <w:r w:rsidR="005D3673" w:rsidRPr="002D44ED">
              <w:rPr>
                <w:rFonts w:asciiTheme="minorHAnsi" w:hAnsiTheme="minorHAnsi" w:cstheme="minorHAnsi"/>
                <w:sz w:val="22"/>
                <w:szCs w:val="22"/>
              </w:rPr>
              <w:t>Corporate Debtor</w:t>
            </w:r>
            <w:r w:rsidRPr="002D44ED">
              <w:rPr>
                <w:rFonts w:asciiTheme="minorHAnsi" w:hAnsiTheme="minorHAnsi" w:cstheme="minorHAnsi"/>
                <w:sz w:val="22"/>
                <w:szCs w:val="22"/>
              </w:rPr>
              <w:t>.</w:t>
            </w:r>
          </w:p>
          <w:p w14:paraId="53EECBBD" w14:textId="77777777" w:rsidR="00350859" w:rsidRPr="002D44ED" w:rsidRDefault="00350859" w:rsidP="002D44ED">
            <w:pPr>
              <w:pStyle w:val="ListParagraph"/>
              <w:numPr>
                <w:ilvl w:val="0"/>
                <w:numId w:val="2"/>
              </w:numPr>
              <w:spacing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The information furnished herein is true and correct to the best of</w:t>
            </w:r>
            <w:r w:rsidR="005D3673" w:rsidRPr="002D44ED">
              <w:rPr>
                <w:rFonts w:asciiTheme="minorHAnsi" w:hAnsiTheme="minorHAnsi" w:cstheme="minorHAnsi"/>
                <w:sz w:val="22"/>
                <w:szCs w:val="22"/>
              </w:rPr>
              <w:t xml:space="preserve"> valuer’s</w:t>
            </w:r>
            <w:r w:rsidRPr="002D44ED">
              <w:rPr>
                <w:rFonts w:asciiTheme="minorHAnsi" w:hAnsiTheme="minorHAnsi" w:cstheme="minorHAnsi"/>
                <w:sz w:val="22"/>
                <w:szCs w:val="22"/>
              </w:rPr>
              <w:t xml:space="preserve"> knowledge.</w:t>
            </w:r>
          </w:p>
          <w:p w14:paraId="0B0B0714" w14:textId="77777777" w:rsidR="00837A62" w:rsidRPr="002D44ED" w:rsidRDefault="00DE6378" w:rsidP="002D44ED">
            <w:pPr>
              <w:pStyle w:val="ListParagraph"/>
              <w:numPr>
                <w:ilvl w:val="0"/>
                <w:numId w:val="2"/>
              </w:numPr>
              <w:spacing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 xml:space="preserve">I </w:t>
            </w:r>
            <w:r w:rsidR="00492380" w:rsidRPr="002D44ED">
              <w:rPr>
                <w:rFonts w:asciiTheme="minorHAnsi" w:hAnsiTheme="minorHAnsi" w:cstheme="minorHAnsi"/>
                <w:sz w:val="22"/>
                <w:szCs w:val="22"/>
              </w:rPr>
              <w:t>have submitted Valuation R</w:t>
            </w:r>
            <w:r w:rsidR="00350859" w:rsidRPr="002D44ED">
              <w:rPr>
                <w:rFonts w:asciiTheme="minorHAnsi" w:hAnsiTheme="minorHAnsi" w:cstheme="minorHAnsi"/>
                <w:sz w:val="22"/>
                <w:szCs w:val="22"/>
              </w:rPr>
              <w:t>eport directly to the</w:t>
            </w:r>
            <w:r w:rsidR="005964E9" w:rsidRPr="002D44ED">
              <w:rPr>
                <w:rFonts w:asciiTheme="minorHAnsi" w:hAnsiTheme="minorHAnsi" w:cstheme="minorHAnsi"/>
                <w:sz w:val="22"/>
                <w:szCs w:val="22"/>
              </w:rPr>
              <w:t xml:space="preserve"> </w:t>
            </w:r>
            <w:r w:rsidR="00613CC6" w:rsidRPr="002D44ED">
              <w:rPr>
                <w:rFonts w:asciiTheme="minorHAnsi" w:hAnsiTheme="minorHAnsi" w:cstheme="minorHAnsi"/>
                <w:sz w:val="22"/>
                <w:szCs w:val="22"/>
              </w:rPr>
              <w:t>Liquidator</w:t>
            </w:r>
            <w:r w:rsidRPr="002D44ED">
              <w:rPr>
                <w:rFonts w:asciiTheme="minorHAnsi" w:hAnsiTheme="minorHAnsi" w:cstheme="minorHAnsi"/>
                <w:sz w:val="22"/>
                <w:szCs w:val="22"/>
              </w:rPr>
              <w:t>.</w:t>
            </w:r>
          </w:p>
          <w:p w14:paraId="411B2F95" w14:textId="77777777" w:rsidR="00350859" w:rsidRPr="002D44ED" w:rsidRDefault="00350859" w:rsidP="002D44ED">
            <w:pPr>
              <w:pStyle w:val="ListParagraph"/>
              <w:numPr>
                <w:ilvl w:val="0"/>
                <w:numId w:val="2"/>
              </w:numPr>
              <w:spacing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This valuation report is carried out on the reque</w:t>
            </w:r>
            <w:r w:rsidR="00837A62" w:rsidRPr="002D44ED">
              <w:rPr>
                <w:rFonts w:asciiTheme="minorHAnsi" w:hAnsiTheme="minorHAnsi" w:cstheme="minorHAnsi"/>
                <w:sz w:val="22"/>
                <w:szCs w:val="22"/>
              </w:rPr>
              <w:t>st from</w:t>
            </w:r>
            <w:r w:rsidR="00BC6037" w:rsidRPr="002D44ED">
              <w:rPr>
                <w:rFonts w:asciiTheme="minorHAnsi" w:hAnsiTheme="minorHAnsi" w:cstheme="minorHAnsi"/>
                <w:sz w:val="22"/>
                <w:szCs w:val="22"/>
              </w:rPr>
              <w:t xml:space="preserve"> </w:t>
            </w:r>
            <w:r w:rsidR="00D7254C" w:rsidRPr="002D44ED">
              <w:rPr>
                <w:rFonts w:asciiTheme="minorHAnsi" w:hAnsiTheme="minorHAnsi" w:cstheme="minorHAnsi"/>
                <w:sz w:val="22"/>
                <w:szCs w:val="22"/>
              </w:rPr>
              <w:t xml:space="preserve">Mr. </w:t>
            </w:r>
            <w:r w:rsidR="00304CC6" w:rsidRPr="002D44ED">
              <w:rPr>
                <w:rFonts w:asciiTheme="minorHAnsi" w:hAnsiTheme="minorHAnsi" w:cstheme="minorHAnsi"/>
                <w:sz w:val="22"/>
                <w:szCs w:val="22"/>
              </w:rPr>
              <w:t>Ashutosh Agarwala</w:t>
            </w:r>
            <w:r w:rsidR="00837A62" w:rsidRPr="002D44ED">
              <w:rPr>
                <w:rFonts w:asciiTheme="minorHAnsi" w:hAnsiTheme="minorHAnsi" w:cstheme="minorHAnsi"/>
                <w:sz w:val="22"/>
                <w:szCs w:val="22"/>
              </w:rPr>
              <w:t>,</w:t>
            </w:r>
            <w:r w:rsidR="00293832" w:rsidRPr="002D44ED">
              <w:rPr>
                <w:rFonts w:asciiTheme="minorHAnsi" w:hAnsiTheme="minorHAnsi" w:cstheme="minorHAnsi"/>
                <w:sz w:val="22"/>
                <w:szCs w:val="22"/>
              </w:rPr>
              <w:t xml:space="preserve"> </w:t>
            </w:r>
            <w:r w:rsidR="005C4552" w:rsidRPr="002D44ED">
              <w:rPr>
                <w:rFonts w:asciiTheme="minorHAnsi" w:hAnsiTheme="minorHAnsi" w:cstheme="minorHAnsi"/>
                <w:sz w:val="22"/>
                <w:szCs w:val="22"/>
              </w:rPr>
              <w:t xml:space="preserve">Liquidator </w:t>
            </w:r>
            <w:r w:rsidR="00837A62" w:rsidRPr="002D44ED">
              <w:rPr>
                <w:rFonts w:asciiTheme="minorHAnsi" w:hAnsiTheme="minorHAnsi" w:cstheme="minorHAnsi"/>
                <w:sz w:val="22"/>
                <w:szCs w:val="22"/>
              </w:rPr>
              <w:t xml:space="preserve">of M/s </w:t>
            </w:r>
            <w:r w:rsidR="00855BDA" w:rsidRPr="002D44ED">
              <w:rPr>
                <w:rFonts w:asciiTheme="minorHAnsi" w:hAnsiTheme="minorHAnsi" w:cstheme="minorHAnsi"/>
                <w:sz w:val="22"/>
                <w:szCs w:val="22"/>
              </w:rPr>
              <w:t>Cox and Kings Limited</w:t>
            </w:r>
            <w:r w:rsidR="0077529D" w:rsidRPr="002D44ED">
              <w:rPr>
                <w:rFonts w:asciiTheme="minorHAnsi" w:hAnsiTheme="minorHAnsi" w:cstheme="minorHAnsi"/>
                <w:sz w:val="22"/>
                <w:szCs w:val="22"/>
              </w:rPr>
              <w:t xml:space="preserve"> </w:t>
            </w:r>
            <w:r w:rsidR="00837A62" w:rsidRPr="002D44ED">
              <w:rPr>
                <w:rFonts w:asciiTheme="minorHAnsi" w:hAnsiTheme="minorHAnsi" w:cstheme="minorHAnsi"/>
                <w:sz w:val="22"/>
                <w:szCs w:val="22"/>
              </w:rPr>
              <w:t>(</w:t>
            </w:r>
            <w:r w:rsidR="00304CC6" w:rsidRPr="002D44ED">
              <w:rPr>
                <w:rFonts w:asciiTheme="minorHAnsi" w:hAnsiTheme="minorHAnsi" w:cstheme="minorHAnsi"/>
                <w:sz w:val="22"/>
                <w:szCs w:val="22"/>
              </w:rPr>
              <w:t>IBBI/IPA-001/IP-P-01123/2018-2019/11901</w:t>
            </w:r>
            <w:r w:rsidR="00837A62" w:rsidRPr="002D44ED">
              <w:rPr>
                <w:rFonts w:asciiTheme="minorHAnsi" w:hAnsiTheme="minorHAnsi" w:cstheme="minorHAnsi"/>
                <w:sz w:val="22"/>
                <w:szCs w:val="22"/>
              </w:rPr>
              <w:t>)</w:t>
            </w:r>
            <w:r w:rsidR="00DE6378" w:rsidRPr="002D44ED">
              <w:rPr>
                <w:rFonts w:asciiTheme="minorHAnsi" w:hAnsiTheme="minorHAnsi" w:cstheme="minorHAnsi"/>
                <w:sz w:val="22"/>
                <w:szCs w:val="22"/>
              </w:rPr>
              <w:t>.</w:t>
            </w:r>
          </w:p>
          <w:p w14:paraId="4AFD2C23" w14:textId="77777777" w:rsidR="00DE6378" w:rsidRPr="002D44ED" w:rsidRDefault="003D1204" w:rsidP="002D44ED">
            <w:pPr>
              <w:pStyle w:val="ListParagraph"/>
              <w:numPr>
                <w:ilvl w:val="0"/>
                <w:numId w:val="2"/>
              </w:numPr>
              <w:spacing w:line="276"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During of the course of execution of this assignment</w:t>
            </w:r>
            <w:r w:rsidRPr="002D44ED">
              <w:rPr>
                <w:rFonts w:asciiTheme="minorHAnsi" w:hAnsiTheme="minorHAnsi" w:cstheme="minorHAnsi"/>
                <w:bCs/>
                <w:sz w:val="22"/>
                <w:szCs w:val="22"/>
              </w:rPr>
              <w:t>, I have taken infrastructure, logistical, and operational support from R.K. Associates Valuers &amp; Techno Engineering consultants (P) Ltd. and its team. However, the valuation has been conducted independently by me in all respects.</w:t>
            </w:r>
          </w:p>
        </w:tc>
      </w:tr>
      <w:tr w:rsidR="00D02D64" w:rsidRPr="002D44ED" w14:paraId="3550FC80" w14:textId="77777777" w:rsidTr="002D44ED">
        <w:trPr>
          <w:trHeight w:val="20"/>
        </w:trPr>
        <w:tc>
          <w:tcPr>
            <w:tcW w:w="708" w:type="dxa"/>
            <w:vMerge w:val="restart"/>
          </w:tcPr>
          <w:p w14:paraId="4034A9FD" w14:textId="77777777" w:rsidR="00D02D64" w:rsidRPr="002D44ED" w:rsidRDefault="00D02D64" w:rsidP="00B51480">
            <w:pPr>
              <w:pStyle w:val="ListParagraph"/>
              <w:numPr>
                <w:ilvl w:val="0"/>
                <w:numId w:val="4"/>
              </w:numPr>
              <w:contextualSpacing/>
              <w:jc w:val="right"/>
              <w:rPr>
                <w:rFonts w:asciiTheme="minorHAnsi" w:hAnsiTheme="minorHAnsi" w:cstheme="minorHAnsi"/>
                <w:sz w:val="22"/>
                <w:szCs w:val="22"/>
              </w:rPr>
            </w:pPr>
          </w:p>
        </w:tc>
        <w:tc>
          <w:tcPr>
            <w:tcW w:w="4332" w:type="dxa"/>
          </w:tcPr>
          <w:p w14:paraId="3F6A2826" w14:textId="77777777" w:rsidR="00D02D64" w:rsidRPr="002D44ED" w:rsidRDefault="00D02D64" w:rsidP="00D02D64">
            <w:pPr>
              <w:spacing w:line="276" w:lineRule="auto"/>
              <w:rPr>
                <w:rFonts w:asciiTheme="minorHAnsi" w:hAnsiTheme="minorHAnsi" w:cstheme="minorHAnsi"/>
                <w:b/>
                <w:sz w:val="22"/>
                <w:szCs w:val="22"/>
              </w:rPr>
            </w:pPr>
            <w:r w:rsidRPr="002D44ED">
              <w:rPr>
                <w:rFonts w:asciiTheme="minorHAnsi" w:hAnsiTheme="minorHAnsi" w:cstheme="minorHAnsi"/>
                <w:b/>
                <w:sz w:val="22"/>
                <w:szCs w:val="22"/>
              </w:rPr>
              <w:t xml:space="preserve">Name &amp; Address of </w:t>
            </w:r>
            <w:r w:rsidR="00B665CC" w:rsidRPr="002D44ED">
              <w:rPr>
                <w:rFonts w:asciiTheme="minorHAnsi" w:hAnsiTheme="minorHAnsi" w:cstheme="minorHAnsi"/>
                <w:b/>
                <w:sz w:val="22"/>
                <w:szCs w:val="22"/>
              </w:rPr>
              <w:t xml:space="preserve">Registered </w:t>
            </w:r>
            <w:r w:rsidRPr="002D44ED">
              <w:rPr>
                <w:rFonts w:asciiTheme="minorHAnsi" w:hAnsiTheme="minorHAnsi" w:cstheme="minorHAnsi"/>
                <w:b/>
                <w:sz w:val="22"/>
                <w:szCs w:val="22"/>
              </w:rPr>
              <w:t>Valuer</w:t>
            </w:r>
          </w:p>
        </w:tc>
        <w:tc>
          <w:tcPr>
            <w:tcW w:w="5592" w:type="dxa"/>
          </w:tcPr>
          <w:p w14:paraId="66932074" w14:textId="77777777" w:rsidR="00D02D64" w:rsidRPr="002D44ED" w:rsidRDefault="00D02D64" w:rsidP="00837A62">
            <w:pPr>
              <w:tabs>
                <w:tab w:val="left" w:pos="360"/>
              </w:tabs>
              <w:spacing w:line="276" w:lineRule="auto"/>
              <w:jc w:val="center"/>
              <w:rPr>
                <w:rFonts w:asciiTheme="minorHAnsi" w:hAnsiTheme="minorHAnsi" w:cstheme="minorHAnsi"/>
                <w:b/>
                <w:sz w:val="22"/>
                <w:szCs w:val="22"/>
              </w:rPr>
            </w:pPr>
            <w:r w:rsidRPr="002D44ED">
              <w:rPr>
                <w:rFonts w:asciiTheme="minorHAnsi" w:hAnsiTheme="minorHAnsi" w:cstheme="minorHAnsi"/>
                <w:b/>
                <w:sz w:val="22"/>
                <w:szCs w:val="22"/>
              </w:rPr>
              <w:t xml:space="preserve">Signature of the </w:t>
            </w:r>
            <w:r w:rsidR="003B0F3F" w:rsidRPr="002D44ED">
              <w:rPr>
                <w:rFonts w:asciiTheme="minorHAnsi" w:hAnsiTheme="minorHAnsi" w:cstheme="minorHAnsi"/>
                <w:b/>
                <w:sz w:val="22"/>
                <w:szCs w:val="22"/>
              </w:rPr>
              <w:t xml:space="preserve">Registered </w:t>
            </w:r>
            <w:r w:rsidR="00837A62" w:rsidRPr="002D44ED">
              <w:rPr>
                <w:rFonts w:asciiTheme="minorHAnsi" w:hAnsiTheme="minorHAnsi" w:cstheme="minorHAnsi"/>
                <w:b/>
                <w:sz w:val="22"/>
                <w:szCs w:val="22"/>
              </w:rPr>
              <w:t>Valuer</w:t>
            </w:r>
          </w:p>
        </w:tc>
      </w:tr>
      <w:tr w:rsidR="00D02D64" w:rsidRPr="002D44ED" w14:paraId="4E1839FE" w14:textId="77777777" w:rsidTr="002D44ED">
        <w:trPr>
          <w:trHeight w:val="20"/>
        </w:trPr>
        <w:tc>
          <w:tcPr>
            <w:tcW w:w="708" w:type="dxa"/>
            <w:vMerge/>
          </w:tcPr>
          <w:p w14:paraId="7EF385B9" w14:textId="77777777" w:rsidR="00D02D64" w:rsidRPr="002D44ED" w:rsidRDefault="00D02D64" w:rsidP="00E43790">
            <w:pPr>
              <w:rPr>
                <w:rFonts w:asciiTheme="minorHAnsi" w:hAnsiTheme="minorHAnsi" w:cstheme="minorHAnsi"/>
                <w:sz w:val="22"/>
                <w:szCs w:val="22"/>
              </w:rPr>
            </w:pPr>
          </w:p>
        </w:tc>
        <w:tc>
          <w:tcPr>
            <w:tcW w:w="4332" w:type="dxa"/>
          </w:tcPr>
          <w:p w14:paraId="5F5E187F"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Mr. Sandeep Kumar Agrawal</w:t>
            </w:r>
          </w:p>
          <w:p w14:paraId="37DE9794"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IBBI Reg. No.: IBBI/RV/06/2019/10705</w:t>
            </w:r>
          </w:p>
          <w:p w14:paraId="7169E1A1" w14:textId="40A53201" w:rsidR="00A260BF" w:rsidRPr="002E3157" w:rsidRDefault="00A260BF" w:rsidP="003D1204">
            <w:pPr>
              <w:shd w:val="clear" w:color="auto" w:fill="FFFFFF"/>
              <w:rPr>
                <w:rFonts w:asciiTheme="minorHAnsi" w:hAnsiTheme="minorHAnsi" w:cstheme="minorHAnsi"/>
                <w:sz w:val="22"/>
                <w:szCs w:val="22"/>
              </w:rPr>
            </w:pPr>
            <w:r w:rsidRPr="002D44ED">
              <w:rPr>
                <w:rFonts w:asciiTheme="minorHAnsi" w:hAnsiTheme="minorHAnsi" w:cstheme="minorHAnsi"/>
                <w:sz w:val="22"/>
                <w:szCs w:val="22"/>
              </w:rPr>
              <w:t>UDIN:</w:t>
            </w:r>
            <w:r w:rsidR="000254BB" w:rsidRPr="002D44ED">
              <w:rPr>
                <w:rFonts w:asciiTheme="minorHAnsi" w:hAnsiTheme="minorHAnsi" w:cstheme="minorHAnsi"/>
                <w:color w:val="222222"/>
                <w:sz w:val="22"/>
                <w:szCs w:val="22"/>
                <w:shd w:val="clear" w:color="auto" w:fill="FFFFFF"/>
              </w:rPr>
              <w:t xml:space="preserve"> </w:t>
            </w:r>
            <w:r w:rsidR="002E3157" w:rsidRPr="002E3157">
              <w:rPr>
                <w:rFonts w:ascii="Segoe UI" w:hAnsi="Segoe UI" w:cs="Segoe UI"/>
                <w:b/>
                <w:bCs/>
                <w:sz w:val="20"/>
                <w:szCs w:val="20"/>
                <w:shd w:val="clear" w:color="auto" w:fill="FFFFFF"/>
              </w:rPr>
              <w:t>22088699AKBFFY1347</w:t>
            </w:r>
          </w:p>
          <w:p w14:paraId="0601C7AA" w14:textId="77777777" w:rsidR="003D1204" w:rsidRPr="002D44ED" w:rsidRDefault="003D1204" w:rsidP="003D1204">
            <w:pPr>
              <w:shd w:val="clear" w:color="auto" w:fill="FFFFFF"/>
              <w:rPr>
                <w:rFonts w:asciiTheme="minorHAnsi" w:hAnsiTheme="minorHAnsi" w:cstheme="minorHAnsi"/>
                <w:color w:val="222222"/>
                <w:sz w:val="22"/>
                <w:szCs w:val="22"/>
              </w:rPr>
            </w:pPr>
            <w:r w:rsidRPr="002D44ED">
              <w:rPr>
                <w:rFonts w:asciiTheme="minorHAnsi" w:hAnsiTheme="minorHAnsi" w:cstheme="minorHAnsi"/>
                <w:color w:val="222222"/>
                <w:sz w:val="22"/>
                <w:szCs w:val="22"/>
              </w:rPr>
              <w:t xml:space="preserve">523, Pocket -E, </w:t>
            </w:r>
            <w:proofErr w:type="spellStart"/>
            <w:r w:rsidRPr="002D44ED">
              <w:rPr>
                <w:rFonts w:asciiTheme="minorHAnsi" w:hAnsiTheme="minorHAnsi" w:cstheme="minorHAnsi"/>
                <w:color w:val="222222"/>
                <w:sz w:val="22"/>
                <w:szCs w:val="22"/>
              </w:rPr>
              <w:t>Mayur</w:t>
            </w:r>
            <w:proofErr w:type="spellEnd"/>
            <w:r w:rsidRPr="002D44ED">
              <w:rPr>
                <w:rFonts w:asciiTheme="minorHAnsi" w:hAnsiTheme="minorHAnsi" w:cstheme="minorHAnsi"/>
                <w:color w:val="222222"/>
                <w:sz w:val="22"/>
                <w:szCs w:val="22"/>
              </w:rPr>
              <w:t xml:space="preserve"> </w:t>
            </w:r>
            <w:proofErr w:type="spellStart"/>
            <w:r w:rsidRPr="002D44ED">
              <w:rPr>
                <w:rFonts w:asciiTheme="minorHAnsi" w:hAnsiTheme="minorHAnsi" w:cstheme="minorHAnsi"/>
                <w:color w:val="222222"/>
                <w:sz w:val="22"/>
                <w:szCs w:val="22"/>
              </w:rPr>
              <w:t>Vihar</w:t>
            </w:r>
            <w:proofErr w:type="spellEnd"/>
            <w:r w:rsidRPr="002D44ED">
              <w:rPr>
                <w:rFonts w:asciiTheme="minorHAnsi" w:hAnsiTheme="minorHAnsi" w:cstheme="minorHAnsi"/>
                <w:color w:val="222222"/>
                <w:sz w:val="22"/>
                <w:szCs w:val="22"/>
              </w:rPr>
              <w:t xml:space="preserve"> Phase-II</w:t>
            </w:r>
          </w:p>
          <w:p w14:paraId="0D558713" w14:textId="77777777" w:rsidR="003D1204" w:rsidRPr="002D44ED" w:rsidRDefault="003D1204" w:rsidP="003D1204">
            <w:pPr>
              <w:shd w:val="clear" w:color="auto" w:fill="FFFFFF"/>
              <w:rPr>
                <w:rFonts w:asciiTheme="minorHAnsi" w:hAnsiTheme="minorHAnsi" w:cstheme="minorHAnsi"/>
                <w:color w:val="222222"/>
                <w:sz w:val="22"/>
                <w:szCs w:val="22"/>
              </w:rPr>
            </w:pPr>
            <w:r w:rsidRPr="002D44ED">
              <w:rPr>
                <w:rFonts w:asciiTheme="minorHAnsi" w:hAnsiTheme="minorHAnsi" w:cstheme="minorHAnsi"/>
                <w:color w:val="222222"/>
                <w:sz w:val="22"/>
                <w:szCs w:val="22"/>
              </w:rPr>
              <w:t>Delhi-110091</w:t>
            </w:r>
          </w:p>
          <w:p w14:paraId="252B8DDD" w14:textId="77777777" w:rsidR="003D1204" w:rsidRPr="002D44ED" w:rsidRDefault="003D1204" w:rsidP="003D1204">
            <w:pPr>
              <w:spacing w:line="276" w:lineRule="auto"/>
              <w:jc w:val="both"/>
              <w:rPr>
                <w:rFonts w:asciiTheme="minorHAnsi" w:hAnsiTheme="minorHAnsi" w:cstheme="minorHAnsi"/>
                <w:sz w:val="22"/>
                <w:szCs w:val="22"/>
              </w:rPr>
            </w:pPr>
          </w:p>
          <w:p w14:paraId="12EE2656"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Corporate Office: </w:t>
            </w:r>
          </w:p>
          <w:p w14:paraId="55417CEB"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M/s R.K. Associates Valuers &amp; Techno Engineering Consultants Pvt. Ltd.</w:t>
            </w:r>
          </w:p>
          <w:p w14:paraId="4C622EBE" w14:textId="77777777" w:rsidR="00B85CB3"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Corporate Office: D-39, 2</w:t>
            </w:r>
            <w:r w:rsidRPr="002D44ED">
              <w:rPr>
                <w:rFonts w:asciiTheme="minorHAnsi" w:hAnsiTheme="minorHAnsi" w:cstheme="minorHAnsi"/>
                <w:sz w:val="22"/>
                <w:szCs w:val="22"/>
                <w:vertAlign w:val="superscript"/>
              </w:rPr>
              <w:t>nd</w:t>
            </w:r>
            <w:r w:rsidRPr="002D44ED">
              <w:rPr>
                <w:rFonts w:asciiTheme="minorHAnsi" w:hAnsiTheme="minorHAnsi" w:cstheme="minorHAnsi"/>
                <w:sz w:val="22"/>
                <w:szCs w:val="22"/>
              </w:rPr>
              <w:t xml:space="preserve"> Floor, Sector- 2, Noida, Uttar Pradesh- 201301</w:t>
            </w:r>
          </w:p>
        </w:tc>
        <w:tc>
          <w:tcPr>
            <w:tcW w:w="5592" w:type="dxa"/>
          </w:tcPr>
          <w:p w14:paraId="6DA81406" w14:textId="77777777" w:rsidR="00D02D64" w:rsidRPr="002D44ED" w:rsidRDefault="00D02D64" w:rsidP="00E43790">
            <w:pPr>
              <w:tabs>
                <w:tab w:val="left" w:pos="360"/>
              </w:tabs>
              <w:spacing w:line="276" w:lineRule="auto"/>
              <w:rPr>
                <w:rFonts w:asciiTheme="minorHAnsi" w:hAnsiTheme="minorHAnsi" w:cstheme="minorHAnsi"/>
                <w:sz w:val="22"/>
                <w:szCs w:val="22"/>
              </w:rPr>
            </w:pPr>
          </w:p>
          <w:p w14:paraId="641524B0" w14:textId="77777777" w:rsidR="00C60BCE" w:rsidRPr="002D44ED" w:rsidRDefault="00C60BCE" w:rsidP="00E43790">
            <w:pPr>
              <w:tabs>
                <w:tab w:val="left" w:pos="360"/>
              </w:tabs>
              <w:spacing w:line="276" w:lineRule="auto"/>
              <w:rPr>
                <w:rFonts w:asciiTheme="minorHAnsi" w:hAnsiTheme="minorHAnsi" w:cstheme="minorHAnsi"/>
                <w:sz w:val="22"/>
                <w:szCs w:val="22"/>
              </w:rPr>
            </w:pPr>
          </w:p>
          <w:p w14:paraId="1A2D4D2E" w14:textId="77777777" w:rsidR="003B0F3F" w:rsidRPr="002D44ED" w:rsidRDefault="003B0F3F" w:rsidP="00E43790">
            <w:pPr>
              <w:tabs>
                <w:tab w:val="left" w:pos="360"/>
              </w:tabs>
              <w:spacing w:line="276" w:lineRule="auto"/>
              <w:rPr>
                <w:rFonts w:asciiTheme="minorHAnsi" w:hAnsiTheme="minorHAnsi" w:cstheme="minorHAnsi"/>
                <w:sz w:val="22"/>
                <w:szCs w:val="22"/>
              </w:rPr>
            </w:pPr>
          </w:p>
          <w:p w14:paraId="56F69E00" w14:textId="77777777" w:rsidR="003B0F3F" w:rsidRPr="002D44ED" w:rsidRDefault="003B0F3F" w:rsidP="00304CC6">
            <w:pPr>
              <w:spacing w:line="276" w:lineRule="auto"/>
              <w:rPr>
                <w:rFonts w:asciiTheme="minorHAnsi" w:hAnsiTheme="minorHAnsi" w:cstheme="minorHAnsi"/>
                <w:sz w:val="22"/>
                <w:szCs w:val="22"/>
              </w:rPr>
            </w:pPr>
          </w:p>
        </w:tc>
      </w:tr>
      <w:tr w:rsidR="00350859" w:rsidRPr="002D44ED" w14:paraId="52E59EAF" w14:textId="77777777" w:rsidTr="002D44ED">
        <w:trPr>
          <w:trHeight w:val="1386"/>
        </w:trPr>
        <w:tc>
          <w:tcPr>
            <w:tcW w:w="708" w:type="dxa"/>
          </w:tcPr>
          <w:p w14:paraId="1275B6DE" w14:textId="77777777" w:rsidR="00350859" w:rsidRPr="002D44ED" w:rsidRDefault="00350859" w:rsidP="00B51480">
            <w:pPr>
              <w:pStyle w:val="ListParagraph"/>
              <w:numPr>
                <w:ilvl w:val="0"/>
                <w:numId w:val="4"/>
              </w:numPr>
              <w:contextualSpacing/>
              <w:jc w:val="right"/>
              <w:rPr>
                <w:rFonts w:asciiTheme="minorHAnsi" w:hAnsiTheme="minorHAnsi" w:cstheme="minorHAnsi"/>
                <w:sz w:val="22"/>
                <w:szCs w:val="22"/>
              </w:rPr>
            </w:pPr>
          </w:p>
        </w:tc>
        <w:tc>
          <w:tcPr>
            <w:tcW w:w="4332" w:type="dxa"/>
            <w:vAlign w:val="center"/>
          </w:tcPr>
          <w:p w14:paraId="48F52436" w14:textId="77777777" w:rsidR="00350859" w:rsidRPr="002D44ED" w:rsidRDefault="00350859" w:rsidP="002D44ED">
            <w:pPr>
              <w:spacing w:line="276" w:lineRule="auto"/>
              <w:rPr>
                <w:rFonts w:asciiTheme="minorHAnsi" w:hAnsiTheme="minorHAnsi" w:cstheme="minorHAnsi"/>
                <w:b/>
                <w:sz w:val="22"/>
                <w:szCs w:val="22"/>
              </w:rPr>
            </w:pPr>
            <w:r w:rsidRPr="002D44ED">
              <w:rPr>
                <w:rFonts w:asciiTheme="minorHAnsi" w:hAnsiTheme="minorHAnsi" w:cstheme="minorHAnsi"/>
                <w:b/>
                <w:sz w:val="22"/>
                <w:szCs w:val="22"/>
              </w:rPr>
              <w:t>Enclosed Documents</w:t>
            </w:r>
          </w:p>
        </w:tc>
        <w:tc>
          <w:tcPr>
            <w:tcW w:w="5592" w:type="dxa"/>
          </w:tcPr>
          <w:p w14:paraId="7F7B02FB" w14:textId="77777777" w:rsidR="00304CC6" w:rsidRPr="002D44ED" w:rsidRDefault="00304CC6" w:rsidP="00304CC6">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D44ED">
              <w:rPr>
                <w:rFonts w:asciiTheme="minorHAnsi" w:hAnsiTheme="minorHAnsi" w:cstheme="minorHAnsi"/>
                <w:bCs/>
                <w:i/>
                <w:iCs/>
                <w:sz w:val="22"/>
                <w:szCs w:val="22"/>
              </w:rPr>
              <w:t>Annexure I – Cash &amp; Cash Equivalents</w:t>
            </w:r>
          </w:p>
          <w:p w14:paraId="2D2E4F72" w14:textId="77777777" w:rsidR="00304CC6" w:rsidRPr="002D44ED" w:rsidRDefault="00304CC6" w:rsidP="00304CC6">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D44ED">
              <w:rPr>
                <w:rFonts w:asciiTheme="minorHAnsi" w:hAnsiTheme="minorHAnsi" w:cstheme="minorHAnsi"/>
                <w:bCs/>
                <w:i/>
                <w:iCs/>
                <w:sz w:val="22"/>
                <w:szCs w:val="22"/>
              </w:rPr>
              <w:t xml:space="preserve">Annexure II – Account &amp; Trade Receivables </w:t>
            </w:r>
          </w:p>
          <w:p w14:paraId="64AA906B" w14:textId="77777777" w:rsidR="00304CC6" w:rsidRPr="002D44ED" w:rsidRDefault="00304CC6" w:rsidP="00304CC6">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D44ED">
              <w:rPr>
                <w:rFonts w:asciiTheme="minorHAnsi" w:hAnsiTheme="minorHAnsi" w:cstheme="minorHAnsi"/>
                <w:bCs/>
                <w:i/>
                <w:iCs/>
                <w:sz w:val="22"/>
                <w:szCs w:val="22"/>
              </w:rPr>
              <w:t>Annexure III – Other Current Assets</w:t>
            </w:r>
          </w:p>
          <w:p w14:paraId="7E734810" w14:textId="77777777" w:rsidR="00304CC6" w:rsidRPr="002D44ED" w:rsidRDefault="00304CC6" w:rsidP="00304CC6">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D44ED">
              <w:rPr>
                <w:rFonts w:asciiTheme="minorHAnsi" w:hAnsiTheme="minorHAnsi" w:cstheme="minorHAnsi"/>
                <w:bCs/>
                <w:i/>
                <w:iCs/>
                <w:sz w:val="22"/>
                <w:szCs w:val="22"/>
              </w:rPr>
              <w:t>Annexure IV – Other  Loans &amp; Advances</w:t>
            </w:r>
          </w:p>
          <w:p w14:paraId="27A07CEF" w14:textId="77777777" w:rsidR="00350859" w:rsidRPr="002D44ED" w:rsidRDefault="00304CC6" w:rsidP="00304CC6">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D44ED">
              <w:rPr>
                <w:rFonts w:asciiTheme="minorHAnsi" w:hAnsiTheme="minorHAnsi" w:cstheme="minorHAnsi"/>
                <w:bCs/>
                <w:i/>
                <w:iCs/>
                <w:sz w:val="22"/>
                <w:szCs w:val="22"/>
              </w:rPr>
              <w:t>Annexure V – Intangible and Other Assets</w:t>
            </w:r>
          </w:p>
        </w:tc>
      </w:tr>
      <w:tr w:rsidR="00350859" w:rsidRPr="002D44ED" w14:paraId="0B8F9F69" w14:textId="77777777" w:rsidTr="002D44ED">
        <w:trPr>
          <w:trHeight w:val="20"/>
        </w:trPr>
        <w:tc>
          <w:tcPr>
            <w:tcW w:w="708" w:type="dxa"/>
          </w:tcPr>
          <w:p w14:paraId="4E0592D0" w14:textId="77777777" w:rsidR="00350859" w:rsidRPr="002D44ED" w:rsidRDefault="00350859" w:rsidP="00B51480">
            <w:pPr>
              <w:pStyle w:val="ListParagraph"/>
              <w:numPr>
                <w:ilvl w:val="0"/>
                <w:numId w:val="4"/>
              </w:numPr>
              <w:contextualSpacing/>
              <w:jc w:val="right"/>
              <w:rPr>
                <w:rFonts w:asciiTheme="minorHAnsi" w:hAnsiTheme="minorHAnsi" w:cstheme="minorHAnsi"/>
                <w:sz w:val="22"/>
                <w:szCs w:val="22"/>
              </w:rPr>
            </w:pPr>
          </w:p>
        </w:tc>
        <w:tc>
          <w:tcPr>
            <w:tcW w:w="4332" w:type="dxa"/>
          </w:tcPr>
          <w:p w14:paraId="46DE1D57" w14:textId="77777777" w:rsidR="00350859" w:rsidRPr="002D44ED" w:rsidRDefault="00350859" w:rsidP="0054730D">
            <w:pPr>
              <w:tabs>
                <w:tab w:val="left" w:pos="360"/>
              </w:tabs>
              <w:rPr>
                <w:rFonts w:asciiTheme="minorHAnsi" w:hAnsiTheme="minorHAnsi" w:cstheme="minorHAnsi"/>
                <w:b/>
                <w:sz w:val="22"/>
                <w:szCs w:val="22"/>
              </w:rPr>
            </w:pPr>
            <w:r w:rsidRPr="002D44ED">
              <w:rPr>
                <w:rFonts w:asciiTheme="minorHAnsi" w:hAnsiTheme="minorHAnsi" w:cstheme="minorHAnsi"/>
                <w:b/>
                <w:sz w:val="22"/>
                <w:szCs w:val="22"/>
              </w:rPr>
              <w:t xml:space="preserve">Total Number of Pages in the Report with </w:t>
            </w:r>
            <w:r w:rsidR="0054730D" w:rsidRPr="002D44ED">
              <w:rPr>
                <w:rFonts w:asciiTheme="minorHAnsi" w:hAnsiTheme="minorHAnsi" w:cstheme="minorHAnsi"/>
                <w:b/>
                <w:sz w:val="22"/>
                <w:szCs w:val="22"/>
              </w:rPr>
              <w:t>Annexures</w:t>
            </w:r>
          </w:p>
        </w:tc>
        <w:tc>
          <w:tcPr>
            <w:tcW w:w="5592" w:type="dxa"/>
            <w:vAlign w:val="center"/>
          </w:tcPr>
          <w:p w14:paraId="52185C09" w14:textId="77777777" w:rsidR="00350859" w:rsidRPr="002D44ED" w:rsidRDefault="00A93181" w:rsidP="00911415">
            <w:pPr>
              <w:tabs>
                <w:tab w:val="left" w:pos="360"/>
              </w:tabs>
              <w:jc w:val="center"/>
              <w:rPr>
                <w:rFonts w:asciiTheme="minorHAnsi" w:hAnsiTheme="minorHAnsi" w:cstheme="minorHAnsi"/>
                <w:sz w:val="22"/>
                <w:szCs w:val="22"/>
                <w:highlight w:val="yellow"/>
              </w:rPr>
            </w:pPr>
            <w:r w:rsidRPr="002D44ED">
              <w:rPr>
                <w:rFonts w:asciiTheme="minorHAnsi" w:hAnsiTheme="minorHAnsi" w:cstheme="minorHAnsi"/>
                <w:sz w:val="22"/>
                <w:szCs w:val="22"/>
              </w:rPr>
              <w:t>2</w:t>
            </w:r>
            <w:r w:rsidR="00D702FC">
              <w:rPr>
                <w:rFonts w:asciiTheme="minorHAnsi" w:hAnsiTheme="minorHAnsi" w:cstheme="minorHAnsi"/>
                <w:sz w:val="22"/>
                <w:szCs w:val="22"/>
              </w:rPr>
              <w:t>8</w:t>
            </w:r>
          </w:p>
        </w:tc>
      </w:tr>
    </w:tbl>
    <w:p w14:paraId="1FE34654" w14:textId="77777777" w:rsidR="003B0F3F" w:rsidRDefault="003B0F3F" w:rsidP="00350859">
      <w:pPr>
        <w:tabs>
          <w:tab w:val="left" w:pos="360"/>
        </w:tabs>
        <w:rPr>
          <w:rFonts w:ascii="Arial" w:hAnsi="Arial" w:cs="Arial"/>
          <w:b/>
          <w:sz w:val="20"/>
          <w:szCs w:val="20"/>
          <w:u w:val="single"/>
          <w:lang w:val="fr-FR"/>
        </w:rPr>
      </w:pPr>
    </w:p>
    <w:p w14:paraId="6D0DCD6B" w14:textId="77777777" w:rsidR="00CB0945" w:rsidRPr="00C839F3" w:rsidRDefault="00CB0945" w:rsidP="00350859">
      <w:pPr>
        <w:tabs>
          <w:tab w:val="left" w:pos="360"/>
        </w:tabs>
        <w:rPr>
          <w:rFonts w:ascii="Arial" w:hAnsi="Arial" w:cs="Arial"/>
          <w:b/>
          <w:sz w:val="20"/>
          <w:szCs w:val="20"/>
          <w:u w:val="single"/>
          <w:lang w:val="fr-FR"/>
        </w:rPr>
      </w:pPr>
    </w:p>
    <w:p w14:paraId="458E77F5" w14:textId="77777777" w:rsidR="00CB0573" w:rsidRDefault="00CB0573" w:rsidP="00BF1B37">
      <w:pPr>
        <w:tabs>
          <w:tab w:val="left" w:pos="360"/>
        </w:tabs>
        <w:rPr>
          <w:rFonts w:ascii="Arial" w:hAnsi="Arial" w:cs="Arial"/>
          <w:b/>
          <w:sz w:val="20"/>
          <w:szCs w:val="20"/>
          <w:u w:val="single"/>
          <w:lang w:val="fr-FR"/>
        </w:rPr>
      </w:pPr>
    </w:p>
    <w:p w14:paraId="059CD609" w14:textId="77777777" w:rsidR="00054087" w:rsidRPr="002808B8" w:rsidRDefault="00054087" w:rsidP="00DE25BD">
      <w:pPr>
        <w:tabs>
          <w:tab w:val="left" w:pos="360"/>
        </w:tabs>
        <w:jc w:val="center"/>
        <w:rPr>
          <w:rFonts w:ascii="Arial" w:hAnsi="Arial" w:cs="Arial"/>
          <w:b/>
          <w:sz w:val="20"/>
          <w:szCs w:val="20"/>
          <w:lang w:val="fr-FR"/>
        </w:rPr>
      </w:pPr>
      <w:r w:rsidRPr="00C839F3">
        <w:rPr>
          <w:rFonts w:ascii="Arial" w:hAnsi="Arial" w:cs="Arial"/>
          <w:b/>
          <w:sz w:val="20"/>
          <w:szCs w:val="20"/>
          <w:u w:val="single"/>
          <w:lang w:val="fr-FR"/>
        </w:rPr>
        <w:t>IMPORTANT NOTES</w:t>
      </w:r>
      <w:r w:rsidRPr="00C839F3">
        <w:rPr>
          <w:rFonts w:ascii="Arial" w:hAnsi="Arial" w:cs="Arial"/>
          <w:b/>
          <w:sz w:val="20"/>
          <w:szCs w:val="20"/>
          <w:lang w:val="fr-FR"/>
        </w:rPr>
        <w:t>:</w:t>
      </w:r>
    </w:p>
    <w:p w14:paraId="6CCBDD8D" w14:textId="77777777" w:rsidR="00054087" w:rsidRPr="002808B8" w:rsidRDefault="00054087" w:rsidP="00054087">
      <w:pPr>
        <w:tabs>
          <w:tab w:val="left" w:pos="0"/>
        </w:tabs>
        <w:rPr>
          <w:rFonts w:ascii="Arial" w:hAnsi="Arial" w:cs="Arial"/>
          <w:i/>
          <w:sz w:val="16"/>
          <w:szCs w:val="16"/>
        </w:rPr>
      </w:pPr>
    </w:p>
    <w:p w14:paraId="63FF5299" w14:textId="77777777" w:rsidR="00054087" w:rsidRPr="00B841ED" w:rsidRDefault="00054087" w:rsidP="00B841ED">
      <w:pPr>
        <w:numPr>
          <w:ilvl w:val="0"/>
          <w:numId w:val="1"/>
        </w:numPr>
        <w:spacing w:line="276" w:lineRule="auto"/>
        <w:ind w:left="567" w:right="-254" w:hanging="426"/>
        <w:jc w:val="both"/>
        <w:rPr>
          <w:rFonts w:ascii="Arial" w:hAnsi="Arial" w:cs="Arial"/>
          <w:i/>
          <w:sz w:val="18"/>
          <w:szCs w:val="16"/>
          <w:u w:val="single"/>
        </w:rPr>
      </w:pPr>
      <w:r w:rsidRPr="00B841ED">
        <w:rPr>
          <w:rFonts w:ascii="Arial" w:hAnsi="Arial" w:cs="Arial"/>
          <w:b/>
          <w:bCs/>
          <w:i/>
          <w:iCs/>
          <w:color w:val="222222"/>
          <w:sz w:val="18"/>
          <w:szCs w:val="16"/>
          <w:u w:val="single"/>
          <w:shd w:val="clear" w:color="auto" w:fill="FFFFFF"/>
        </w:rPr>
        <w:t>DEFECT LIABILITY PERIOD</w:t>
      </w:r>
      <w:r w:rsidRPr="00B841ED">
        <w:rPr>
          <w:rStyle w:val="apple-converted-space"/>
          <w:rFonts w:ascii="Arial" w:hAnsi="Arial" w:cs="Arial"/>
          <w:bCs/>
          <w:i/>
          <w:iCs/>
          <w:color w:val="222222"/>
          <w:sz w:val="18"/>
          <w:szCs w:val="16"/>
          <w:shd w:val="clear" w:color="auto" w:fill="FFFFFF"/>
        </w:rPr>
        <w:t> </w:t>
      </w:r>
      <w:r w:rsidRPr="00B841ED">
        <w:rPr>
          <w:rFonts w:ascii="Arial" w:hAnsi="Arial" w:cs="Arial"/>
          <w:bCs/>
          <w:i/>
          <w:iCs/>
          <w:color w:val="222222"/>
          <w:sz w:val="18"/>
          <w:szCs w:val="16"/>
          <w:shd w:val="clear" w:color="auto" w:fill="FFFFFF"/>
        </w:rPr>
        <w:t xml:space="preserve">- In case of any query/ issue or escalation you may please contact Incident Manager by writing at valuers@rkassociates.org. We ensure 100% accuracy in the Calculations done, Rates adopted and various other data points &amp; information mentioned in the report but still can’t rule out typing, human </w:t>
      </w:r>
      <w:r w:rsidR="00CA5C69" w:rsidRPr="00B841ED">
        <w:rPr>
          <w:rFonts w:ascii="Arial" w:hAnsi="Arial" w:cs="Arial"/>
          <w:bCs/>
          <w:i/>
          <w:iCs/>
          <w:color w:val="222222"/>
          <w:sz w:val="18"/>
          <w:szCs w:val="16"/>
          <w:shd w:val="clear" w:color="auto" w:fill="FFFFFF"/>
        </w:rPr>
        <w:t>errors or</w:t>
      </w:r>
      <w:r w:rsidRPr="00B841ED">
        <w:rPr>
          <w:rFonts w:ascii="Arial" w:hAnsi="Arial" w:cs="Arial"/>
          <w:bCs/>
          <w:i/>
          <w:iCs/>
          <w:color w:val="222222"/>
          <w:sz w:val="18"/>
          <w:szCs w:val="16"/>
          <w:shd w:val="clear" w:color="auto" w:fill="FFFFFF"/>
        </w:rPr>
        <w:t xml:space="preserve"> any other mistakes. In case you find any mistake, variation, discrepancy or inaccuracy in any data point of the report, please help us by bringing all such points into our notice in writing at </w:t>
      </w:r>
      <w:r w:rsidRPr="00B841ED">
        <w:rPr>
          <w:rFonts w:ascii="Arial" w:hAnsi="Arial" w:cs="Arial"/>
          <w:bCs/>
          <w:sz w:val="18"/>
          <w:szCs w:val="16"/>
          <w:shd w:val="clear" w:color="auto" w:fill="FFFFFF"/>
        </w:rPr>
        <w:t>valuers@rkassociates.org</w:t>
      </w:r>
      <w:r w:rsidRPr="00B841ED">
        <w:rPr>
          <w:rStyle w:val="Hyperlink"/>
          <w:rFonts w:ascii="Arial" w:hAnsi="Arial" w:cs="Arial"/>
          <w:bCs/>
          <w:sz w:val="18"/>
          <w:szCs w:val="16"/>
          <w:shd w:val="clear" w:color="auto" w:fill="FFFFFF"/>
        </w:rPr>
        <w:t xml:space="preserve"> </w:t>
      </w:r>
      <w:r w:rsidRPr="00B841ED">
        <w:rPr>
          <w:rFonts w:ascii="Arial" w:hAnsi="Arial" w:cs="Arial"/>
          <w:bCs/>
          <w:i/>
          <w:iCs/>
          <w:color w:val="222222"/>
          <w:sz w:val="18"/>
          <w:szCs w:val="16"/>
          <w:shd w:val="clear" w:color="auto" w:fill="FFFFFF"/>
        </w:rPr>
        <w:t xml:space="preserve">within 30 days of the report delivery, to get these rectified timely, failing which </w:t>
      </w:r>
      <w:r w:rsidR="00CB0573" w:rsidRPr="00B841ED">
        <w:rPr>
          <w:rFonts w:ascii="Arial" w:hAnsi="Arial" w:cs="Arial"/>
          <w:bCs/>
          <w:i/>
          <w:iCs/>
          <w:color w:val="222222"/>
          <w:sz w:val="18"/>
          <w:szCs w:val="16"/>
          <w:shd w:val="clear" w:color="auto" w:fill="FFFFFF"/>
        </w:rPr>
        <w:t>valuer</w:t>
      </w:r>
      <w:r w:rsidRPr="00B841ED">
        <w:rPr>
          <w:rFonts w:ascii="Arial" w:hAnsi="Arial" w:cs="Arial"/>
          <w:bCs/>
          <w:i/>
          <w:iCs/>
          <w:color w:val="222222"/>
          <w:sz w:val="18"/>
          <w:szCs w:val="16"/>
          <w:shd w:val="clear" w:color="auto" w:fill="FFFFFF"/>
        </w:rPr>
        <w:t xml:space="preserve"> won’t be held responsible for any inaccuracy in any manner. Also</w:t>
      </w:r>
      <w:r w:rsidR="00FB026B" w:rsidRPr="00B841ED">
        <w:rPr>
          <w:rFonts w:ascii="Arial" w:hAnsi="Arial" w:cs="Arial"/>
          <w:bCs/>
          <w:i/>
          <w:iCs/>
          <w:color w:val="222222"/>
          <w:sz w:val="18"/>
          <w:szCs w:val="16"/>
          <w:shd w:val="clear" w:color="auto" w:fill="FFFFFF"/>
        </w:rPr>
        <w:t>,</w:t>
      </w:r>
      <w:r w:rsidRPr="00B841ED">
        <w:rPr>
          <w:rFonts w:ascii="Arial" w:hAnsi="Arial" w:cs="Arial"/>
          <w:bCs/>
          <w:i/>
          <w:iCs/>
          <w:color w:val="222222"/>
          <w:sz w:val="18"/>
          <w:szCs w:val="16"/>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55109278" w14:textId="77777777" w:rsidR="00054087" w:rsidRPr="00B841ED" w:rsidRDefault="00054087" w:rsidP="00B841ED">
      <w:pPr>
        <w:ind w:hanging="426"/>
        <w:rPr>
          <w:rFonts w:ascii="Arial" w:hAnsi="Arial" w:cs="Arial"/>
          <w:i/>
          <w:sz w:val="18"/>
          <w:szCs w:val="16"/>
          <w:u w:val="single"/>
        </w:rPr>
      </w:pPr>
    </w:p>
    <w:p w14:paraId="77CFEC18" w14:textId="77777777" w:rsidR="00AC5788" w:rsidRPr="00B4010F" w:rsidRDefault="00054087" w:rsidP="00E75CD9">
      <w:pPr>
        <w:numPr>
          <w:ilvl w:val="0"/>
          <w:numId w:val="1"/>
        </w:numPr>
        <w:spacing w:line="276" w:lineRule="auto"/>
        <w:ind w:left="567" w:right="-254" w:hanging="426"/>
        <w:jc w:val="both"/>
        <w:rPr>
          <w:rFonts w:ascii="Arial" w:hAnsi="Arial" w:cs="Arial"/>
          <w:i/>
          <w:sz w:val="18"/>
          <w:szCs w:val="16"/>
          <w:u w:val="single"/>
        </w:rPr>
      </w:pPr>
      <w:r w:rsidRPr="00B841ED">
        <w:rPr>
          <w:rFonts w:ascii="Arial" w:hAnsi="Arial" w:cs="Arial"/>
          <w:b/>
          <w:i/>
          <w:sz w:val="18"/>
          <w:szCs w:val="16"/>
          <w:u w:val="single"/>
        </w:rPr>
        <w:t>COPYRIGHT FORMAT</w:t>
      </w:r>
      <w:r w:rsidRPr="00B841ED">
        <w:rPr>
          <w:rFonts w:ascii="Arial" w:hAnsi="Arial" w:cs="Arial"/>
          <w:i/>
          <w:sz w:val="18"/>
          <w:szCs w:val="16"/>
        </w:rPr>
        <w:t xml:space="preserve"> - This report is prepared on the copyright format of</w:t>
      </w:r>
      <w:r w:rsidR="005D3673" w:rsidRPr="00B841ED">
        <w:rPr>
          <w:rFonts w:ascii="Arial" w:hAnsi="Arial" w:cs="Arial"/>
          <w:i/>
          <w:sz w:val="18"/>
          <w:szCs w:val="16"/>
        </w:rPr>
        <w:t xml:space="preserve"> the registered</w:t>
      </w:r>
      <w:r w:rsidRPr="00B841ED">
        <w:rPr>
          <w:rFonts w:ascii="Arial" w:hAnsi="Arial" w:cs="Arial"/>
          <w:i/>
          <w:sz w:val="18"/>
          <w:szCs w:val="16"/>
        </w:rPr>
        <w:t xml:space="preserve"> </w:t>
      </w:r>
      <w:r w:rsidR="001D3417" w:rsidRPr="00B841ED">
        <w:rPr>
          <w:rFonts w:ascii="Arial" w:hAnsi="Arial" w:cs="Arial"/>
          <w:i/>
          <w:sz w:val="18"/>
          <w:szCs w:val="16"/>
        </w:rPr>
        <w:t>valuer</w:t>
      </w:r>
      <w:r w:rsidRPr="00B841ED">
        <w:rPr>
          <w:rFonts w:ascii="Arial" w:hAnsi="Arial" w:cs="Arial"/>
          <w:i/>
          <w:sz w:val="18"/>
          <w:szCs w:val="16"/>
        </w:rPr>
        <w:t xml:space="preserve"> to serve</w:t>
      </w:r>
      <w:r w:rsidR="005D3673" w:rsidRPr="00B841ED">
        <w:rPr>
          <w:rFonts w:ascii="Arial" w:hAnsi="Arial" w:cs="Arial"/>
          <w:i/>
          <w:sz w:val="18"/>
          <w:szCs w:val="16"/>
        </w:rPr>
        <w:t xml:space="preserve"> the</w:t>
      </w:r>
      <w:r w:rsidRPr="00B841ED">
        <w:rPr>
          <w:rFonts w:ascii="Arial" w:hAnsi="Arial" w:cs="Arial"/>
          <w:i/>
          <w:sz w:val="18"/>
          <w:szCs w:val="16"/>
        </w:rPr>
        <w:t xml:space="preserve"> clients in the best possible way. Legally no one can copy or distribute this format without prior approval from </w:t>
      </w:r>
      <w:r w:rsidR="001D3417" w:rsidRPr="00B841ED">
        <w:rPr>
          <w:rFonts w:ascii="Arial" w:hAnsi="Arial" w:cs="Arial"/>
          <w:i/>
          <w:sz w:val="18"/>
          <w:szCs w:val="16"/>
        </w:rPr>
        <w:t>valuer</w:t>
      </w:r>
      <w:r w:rsidRPr="00B841ED">
        <w:rPr>
          <w:rFonts w:ascii="Arial" w:hAnsi="Arial" w:cs="Arial"/>
          <w:i/>
          <w:sz w:val="18"/>
          <w:szCs w:val="16"/>
        </w:rPr>
        <w:t xml:space="preserve">. It is meant only for the organization as mentioned on the cover page of this report. Distribution or use of this format other than </w:t>
      </w:r>
      <w:r w:rsidR="001D3417" w:rsidRPr="00B841ED">
        <w:rPr>
          <w:rFonts w:ascii="Arial" w:hAnsi="Arial" w:cs="Arial"/>
          <w:i/>
          <w:sz w:val="18"/>
          <w:szCs w:val="16"/>
        </w:rPr>
        <w:t>the valuer</w:t>
      </w:r>
      <w:r w:rsidRPr="00B841ED">
        <w:rPr>
          <w:rFonts w:ascii="Arial" w:hAnsi="Arial" w:cs="Arial"/>
          <w:i/>
          <w:sz w:val="18"/>
          <w:szCs w:val="16"/>
        </w:rPr>
        <w:t xml:space="preserve"> will be seen as unlawful act and necessary legal action can be taken against the defaulter</w:t>
      </w:r>
    </w:p>
    <w:p w14:paraId="7EA14123" w14:textId="44B0EB65" w:rsidR="003F0CB1" w:rsidRDefault="00E30056" w:rsidP="0090204F">
      <w:pPr>
        <w:tabs>
          <w:tab w:val="left" w:pos="2625"/>
        </w:tabs>
        <w:jc w:val="center"/>
        <w:rPr>
          <w:rFonts w:ascii="Arial" w:hAnsi="Arial" w:cs="Arial"/>
          <w:b/>
        </w:rPr>
      </w:pPr>
      <w:r>
        <w:rPr>
          <w:noProof/>
          <w:lang w:val="en-IN" w:eastAsia="en-IN"/>
        </w:rPr>
        <w:lastRenderedPageBreak/>
        <mc:AlternateContent>
          <mc:Choice Requires="wps">
            <w:drawing>
              <wp:anchor distT="4294967294" distB="4294967294" distL="114300" distR="114300" simplePos="0" relativeHeight="251668992" behindDoc="0" locked="0" layoutInCell="1" allowOverlap="1" wp14:anchorId="66D51814" wp14:editId="2E606FE2">
                <wp:simplePos x="0" y="0"/>
                <wp:positionH relativeFrom="margin">
                  <wp:posOffset>-203200</wp:posOffset>
                </wp:positionH>
                <wp:positionV relativeFrom="paragraph">
                  <wp:posOffset>254000</wp:posOffset>
                </wp:positionV>
                <wp:extent cx="6950710" cy="9525"/>
                <wp:effectExtent l="28575" t="28575" r="31115" b="28575"/>
                <wp:wrapTopAndBottom/>
                <wp:docPr id="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50710" cy="9525"/>
                        </a:xfrm>
                        <a:prstGeom prst="line">
                          <a:avLst/>
                        </a:prstGeom>
                        <a:noFill/>
                        <a:ln w="571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1AF276" id="Straight Connector 24" o:spid="_x0000_s1026" style="position:absolute;z-index:2516689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6pt,20pt" to="531.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" strokecolor="#00b0f0" strokeweight="4.5pt">
                <o:lock v:ext="edit" shapetype="f"/>
                <w10:wrap type="topAndBottom" anchorx="margin"/>
              </v:line>
            </w:pict>
          </mc:Fallback>
        </mc:AlternateContent>
      </w:r>
      <w:r w:rsidR="00B4010F">
        <w:rPr>
          <w:rFonts w:ascii="Arial" w:hAnsi="Arial" w:cs="Arial"/>
          <w:b/>
        </w:rPr>
        <w:t xml:space="preserve">            </w:t>
      </w:r>
      <w:r w:rsidR="00416D39">
        <w:rPr>
          <w:rFonts w:ascii="Arial" w:hAnsi="Arial" w:cs="Arial"/>
          <w:b/>
        </w:rPr>
        <w:t>ANNEXURE</w:t>
      </w:r>
      <w:r w:rsidR="001B5285">
        <w:rPr>
          <w:rFonts w:ascii="Arial" w:hAnsi="Arial" w:cs="Arial"/>
          <w:b/>
        </w:rPr>
        <w:t xml:space="preserve"> – </w:t>
      </w:r>
      <w:r w:rsidR="00AC5788">
        <w:rPr>
          <w:rFonts w:ascii="Arial" w:hAnsi="Arial" w:cs="Arial"/>
          <w:b/>
        </w:rPr>
        <w:t>I</w:t>
      </w:r>
      <w:r w:rsidR="00A70429">
        <w:rPr>
          <w:rFonts w:ascii="Arial" w:hAnsi="Arial" w:cs="Arial"/>
          <w:b/>
        </w:rPr>
        <w:t xml:space="preserve">: </w:t>
      </w:r>
      <w:r w:rsidR="00611E1E" w:rsidRPr="002808B8">
        <w:rPr>
          <w:rFonts w:ascii="Arial" w:hAnsi="Arial" w:cs="Arial"/>
          <w:b/>
        </w:rPr>
        <w:t>CASH AND CASH EQUIVALENT</w:t>
      </w:r>
      <w:r w:rsidR="00036859">
        <w:rPr>
          <w:rFonts w:ascii="Arial" w:hAnsi="Arial" w:cs="Arial"/>
          <w:b/>
        </w:rPr>
        <w:t>S</w:t>
      </w:r>
    </w:p>
    <w:p w14:paraId="0B4CD5A0" w14:textId="77777777" w:rsidR="00F07D5A" w:rsidRDefault="00F07D5A" w:rsidP="009717FF">
      <w:pPr>
        <w:tabs>
          <w:tab w:val="left" w:pos="2625"/>
        </w:tabs>
        <w:rPr>
          <w:rFonts w:ascii="Arial" w:hAnsi="Arial" w:cs="Arial"/>
          <w:b/>
          <w:sz w:val="16"/>
        </w:rPr>
      </w:pPr>
    </w:p>
    <w:tbl>
      <w:tblPr>
        <w:tblW w:w="5368" w:type="pct"/>
        <w:tblInd w:w="-176" w:type="dxa"/>
        <w:tblLayout w:type="fixed"/>
        <w:tblLook w:val="04A0" w:firstRow="1" w:lastRow="0" w:firstColumn="1" w:lastColumn="0" w:noHBand="0" w:noVBand="1"/>
      </w:tblPr>
      <w:tblGrid>
        <w:gridCol w:w="555"/>
        <w:gridCol w:w="1249"/>
        <w:gridCol w:w="1663"/>
        <w:gridCol w:w="1663"/>
        <w:gridCol w:w="1663"/>
        <w:gridCol w:w="1524"/>
        <w:gridCol w:w="2357"/>
      </w:tblGrid>
      <w:tr w:rsidR="00F07D5A" w:rsidRPr="00E969C2" w14:paraId="6FC6D870" w14:textId="77777777" w:rsidTr="00F07D5A">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1DAC22FC" w14:textId="77777777" w:rsidR="00F07D5A" w:rsidRPr="00E969C2" w:rsidRDefault="00F07D5A">
            <w:pPr>
              <w:jc w:val="center"/>
              <w:rPr>
                <w:rFonts w:asciiTheme="minorHAnsi" w:hAnsiTheme="minorHAnsi" w:cstheme="minorHAnsi"/>
                <w:b/>
                <w:bCs/>
                <w:color w:val="FFFFFF"/>
                <w:sz w:val="22"/>
                <w:szCs w:val="22"/>
              </w:rPr>
            </w:pPr>
            <w:r w:rsidRPr="00E969C2">
              <w:rPr>
                <w:rFonts w:asciiTheme="minorHAnsi" w:hAnsiTheme="minorHAnsi" w:cstheme="minorHAnsi"/>
                <w:b/>
                <w:bCs/>
                <w:color w:val="FFFFFF"/>
                <w:sz w:val="22"/>
                <w:szCs w:val="22"/>
              </w:rPr>
              <w:t>CASH &amp; CASH EQUIVALENTS</w:t>
            </w:r>
          </w:p>
        </w:tc>
      </w:tr>
      <w:tr w:rsidR="00F07D5A" w:rsidRPr="00E969C2" w14:paraId="17F50BD7" w14:textId="77777777" w:rsidTr="00F07D5A">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A6A380D" w14:textId="77777777" w:rsidR="00F07D5A" w:rsidRPr="00E969C2" w:rsidRDefault="00F07D5A">
            <w:pPr>
              <w:jc w:val="right"/>
              <w:rPr>
                <w:rFonts w:asciiTheme="minorHAnsi" w:hAnsiTheme="minorHAnsi" w:cstheme="minorHAnsi"/>
                <w:i/>
                <w:iCs/>
                <w:sz w:val="22"/>
                <w:szCs w:val="22"/>
              </w:rPr>
            </w:pPr>
            <w:r w:rsidRPr="00E969C2">
              <w:rPr>
                <w:rFonts w:asciiTheme="minorHAnsi" w:hAnsiTheme="minorHAnsi" w:cstheme="minorHAnsi"/>
                <w:i/>
                <w:iCs/>
                <w:sz w:val="22"/>
                <w:szCs w:val="22"/>
              </w:rPr>
              <w:t>Details as on 16th December 2021</w:t>
            </w:r>
          </w:p>
        </w:tc>
      </w:tr>
      <w:tr w:rsidR="00E969C2" w:rsidRPr="00E969C2" w14:paraId="17AC59E9" w14:textId="77777777" w:rsidTr="000968DA">
        <w:trPr>
          <w:trHeight w:val="2040"/>
        </w:trPr>
        <w:tc>
          <w:tcPr>
            <w:tcW w:w="260" w:type="pct"/>
            <w:tcBorders>
              <w:top w:val="nil"/>
              <w:left w:val="single" w:sz="4" w:space="0" w:color="auto"/>
              <w:bottom w:val="single" w:sz="4" w:space="0" w:color="auto"/>
              <w:right w:val="single" w:sz="4" w:space="0" w:color="auto"/>
            </w:tcBorders>
            <w:shd w:val="clear" w:color="000000" w:fill="C5D9F1"/>
            <w:noWrap/>
            <w:vAlign w:val="center"/>
            <w:hideMark/>
          </w:tcPr>
          <w:p w14:paraId="2ED3E4AA"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Sr. No.</w:t>
            </w:r>
          </w:p>
        </w:tc>
        <w:tc>
          <w:tcPr>
            <w:tcW w:w="585" w:type="pct"/>
            <w:tcBorders>
              <w:top w:val="nil"/>
              <w:left w:val="nil"/>
              <w:bottom w:val="single" w:sz="4" w:space="0" w:color="auto"/>
              <w:right w:val="single" w:sz="4" w:space="0" w:color="auto"/>
            </w:tcBorders>
            <w:shd w:val="clear" w:color="000000" w:fill="C5D9F1"/>
            <w:noWrap/>
            <w:vAlign w:val="center"/>
            <w:hideMark/>
          </w:tcPr>
          <w:p w14:paraId="11F81205"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Item</w:t>
            </w:r>
          </w:p>
        </w:tc>
        <w:tc>
          <w:tcPr>
            <w:tcW w:w="779" w:type="pct"/>
            <w:tcBorders>
              <w:top w:val="nil"/>
              <w:left w:val="nil"/>
              <w:bottom w:val="single" w:sz="4" w:space="0" w:color="auto"/>
              <w:right w:val="single" w:sz="4" w:space="0" w:color="auto"/>
            </w:tcBorders>
            <w:shd w:val="clear" w:color="000000" w:fill="C5D9F1"/>
            <w:vAlign w:val="center"/>
            <w:hideMark/>
          </w:tcPr>
          <w:p w14:paraId="74D80F7F"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Trial Balance as on 16.12.2021</w:t>
            </w:r>
          </w:p>
        </w:tc>
        <w:tc>
          <w:tcPr>
            <w:tcW w:w="779" w:type="pct"/>
            <w:tcBorders>
              <w:top w:val="nil"/>
              <w:left w:val="nil"/>
              <w:bottom w:val="single" w:sz="4" w:space="0" w:color="auto"/>
              <w:right w:val="single" w:sz="4" w:space="0" w:color="auto"/>
            </w:tcBorders>
            <w:shd w:val="clear" w:color="000000" w:fill="C5D9F1"/>
            <w:vAlign w:val="center"/>
            <w:hideMark/>
          </w:tcPr>
          <w:p w14:paraId="1FD7787E"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Fair value Assessment as per Documents/</w:t>
            </w:r>
            <w:r w:rsidRPr="00E969C2">
              <w:rPr>
                <w:rFonts w:asciiTheme="minorHAnsi" w:hAnsiTheme="minorHAnsi" w:cstheme="minorHAnsi"/>
                <w:b/>
                <w:bCs/>
                <w:color w:val="000000"/>
                <w:sz w:val="22"/>
                <w:szCs w:val="22"/>
              </w:rPr>
              <w:br/>
              <w:t>Supporting Provided by the Client</w:t>
            </w:r>
          </w:p>
        </w:tc>
        <w:tc>
          <w:tcPr>
            <w:tcW w:w="779" w:type="pct"/>
            <w:tcBorders>
              <w:top w:val="nil"/>
              <w:left w:val="nil"/>
              <w:bottom w:val="single" w:sz="4" w:space="0" w:color="auto"/>
              <w:right w:val="single" w:sz="4" w:space="0" w:color="auto"/>
            </w:tcBorders>
            <w:shd w:val="clear" w:color="000000" w:fill="C5D9F1"/>
            <w:vAlign w:val="center"/>
            <w:hideMark/>
          </w:tcPr>
          <w:p w14:paraId="28364F45"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Liquidation Value Assessment</w:t>
            </w:r>
            <w:r w:rsidRPr="00E969C2">
              <w:rPr>
                <w:rFonts w:asciiTheme="minorHAnsi" w:hAnsiTheme="minorHAnsi" w:cstheme="minorHAnsi"/>
                <w:b/>
                <w:bCs/>
                <w:color w:val="000000"/>
                <w:sz w:val="22"/>
                <w:szCs w:val="22"/>
              </w:rPr>
              <w:br/>
              <w:t>(Going Concern)</w:t>
            </w:r>
          </w:p>
        </w:tc>
        <w:tc>
          <w:tcPr>
            <w:tcW w:w="714" w:type="pct"/>
            <w:tcBorders>
              <w:top w:val="nil"/>
              <w:left w:val="nil"/>
              <w:bottom w:val="single" w:sz="4" w:space="0" w:color="auto"/>
              <w:right w:val="single" w:sz="4" w:space="0" w:color="auto"/>
            </w:tcBorders>
            <w:shd w:val="clear" w:color="000000" w:fill="C5D9F1"/>
            <w:vAlign w:val="center"/>
            <w:hideMark/>
          </w:tcPr>
          <w:p w14:paraId="468BC735"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Liquidation Value Assessment</w:t>
            </w:r>
            <w:r w:rsidRPr="00E969C2">
              <w:rPr>
                <w:rFonts w:asciiTheme="minorHAnsi" w:hAnsiTheme="minorHAnsi" w:cstheme="minorHAnsi"/>
                <w:b/>
                <w:bCs/>
                <w:color w:val="000000"/>
                <w:sz w:val="22"/>
                <w:szCs w:val="22"/>
              </w:rPr>
              <w:br/>
              <w:t>(Piecemeal)</w:t>
            </w:r>
          </w:p>
        </w:tc>
        <w:tc>
          <w:tcPr>
            <w:tcW w:w="1104" w:type="pct"/>
            <w:tcBorders>
              <w:top w:val="nil"/>
              <w:left w:val="nil"/>
              <w:bottom w:val="single" w:sz="4" w:space="0" w:color="auto"/>
              <w:right w:val="single" w:sz="4" w:space="0" w:color="auto"/>
            </w:tcBorders>
            <w:shd w:val="clear" w:color="000000" w:fill="C5D9F1"/>
            <w:vAlign w:val="center"/>
            <w:hideMark/>
          </w:tcPr>
          <w:p w14:paraId="7B661E7B" w14:textId="77777777" w:rsidR="00F07D5A" w:rsidRPr="00E969C2" w:rsidRDefault="00F07D5A" w:rsidP="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Remarks</w:t>
            </w:r>
          </w:p>
        </w:tc>
      </w:tr>
      <w:tr w:rsidR="00F07D5A" w:rsidRPr="00E969C2" w14:paraId="479F4085" w14:textId="77777777" w:rsidTr="00F07D5A">
        <w:trPr>
          <w:trHeight w:val="17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01F19F" w14:textId="77777777" w:rsidR="00F07D5A" w:rsidRPr="00E969C2" w:rsidRDefault="00F07D5A">
            <w:pPr>
              <w:jc w:val="right"/>
              <w:rPr>
                <w:rFonts w:asciiTheme="minorHAnsi" w:hAnsiTheme="minorHAnsi" w:cstheme="minorHAnsi"/>
                <w:i/>
                <w:iCs/>
                <w:color w:val="000000"/>
                <w:sz w:val="22"/>
                <w:szCs w:val="22"/>
              </w:rPr>
            </w:pPr>
            <w:r w:rsidRPr="00E969C2">
              <w:rPr>
                <w:rFonts w:asciiTheme="minorHAnsi" w:hAnsiTheme="minorHAnsi" w:cstheme="minorHAnsi"/>
                <w:i/>
                <w:iCs/>
                <w:color w:val="000000"/>
                <w:sz w:val="22"/>
                <w:szCs w:val="22"/>
              </w:rPr>
              <w:t>(Figures in INR)</w:t>
            </w:r>
          </w:p>
        </w:tc>
      </w:tr>
      <w:tr w:rsidR="00F07D5A" w:rsidRPr="00E969C2" w14:paraId="62BDEF26" w14:textId="77777777" w:rsidTr="00F07D5A">
        <w:trPr>
          <w:trHeight w:val="44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14:paraId="437B0D67" w14:textId="77777777" w:rsidR="00F07D5A" w:rsidRPr="00E969C2" w:rsidRDefault="00F07D5A" w:rsidP="00F07D5A">
            <w:pPr>
              <w:rPr>
                <w:rFonts w:asciiTheme="minorHAnsi" w:hAnsiTheme="minorHAnsi" w:cstheme="minorHAnsi"/>
                <w:b/>
                <w:i/>
                <w:iCs/>
                <w:color w:val="000000"/>
                <w:sz w:val="22"/>
                <w:szCs w:val="22"/>
              </w:rPr>
            </w:pPr>
            <w:r w:rsidRPr="00E969C2">
              <w:rPr>
                <w:rFonts w:asciiTheme="minorHAnsi" w:hAnsiTheme="minorHAnsi" w:cstheme="minorHAnsi"/>
                <w:b/>
                <w:i/>
                <w:iCs/>
                <w:color w:val="000000"/>
                <w:sz w:val="22"/>
                <w:szCs w:val="22"/>
              </w:rPr>
              <w:t>Cash and Cash Equivalents</w:t>
            </w:r>
          </w:p>
        </w:tc>
      </w:tr>
      <w:tr w:rsidR="00194658" w:rsidRPr="00E969C2" w14:paraId="5BE0B93A" w14:textId="77777777" w:rsidTr="000968DA">
        <w:trPr>
          <w:trHeight w:val="30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2B8C70A1"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A.</w:t>
            </w:r>
          </w:p>
        </w:tc>
        <w:tc>
          <w:tcPr>
            <w:tcW w:w="585" w:type="pct"/>
            <w:tcBorders>
              <w:top w:val="nil"/>
              <w:left w:val="nil"/>
              <w:bottom w:val="single" w:sz="4" w:space="0" w:color="auto"/>
              <w:right w:val="single" w:sz="4" w:space="0" w:color="auto"/>
            </w:tcBorders>
            <w:shd w:val="clear" w:color="auto" w:fill="auto"/>
            <w:vAlign w:val="center"/>
            <w:hideMark/>
          </w:tcPr>
          <w:p w14:paraId="45C99293" w14:textId="77777777" w:rsidR="00F07D5A" w:rsidRPr="00E969C2" w:rsidRDefault="00F07D5A">
            <w:pP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Cash in Bank</w:t>
            </w:r>
          </w:p>
        </w:tc>
        <w:tc>
          <w:tcPr>
            <w:tcW w:w="779" w:type="pct"/>
            <w:tcBorders>
              <w:top w:val="nil"/>
              <w:left w:val="nil"/>
              <w:bottom w:val="single" w:sz="4" w:space="0" w:color="auto"/>
              <w:right w:val="single" w:sz="4" w:space="0" w:color="auto"/>
            </w:tcBorders>
            <w:shd w:val="clear" w:color="auto" w:fill="auto"/>
            <w:noWrap/>
            <w:vAlign w:val="center"/>
            <w:hideMark/>
          </w:tcPr>
          <w:p w14:paraId="6108F32F" w14:textId="77777777" w:rsidR="00F07D5A" w:rsidRPr="00E969C2" w:rsidRDefault="00F07D5A">
            <w:pPr>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779" w:type="pct"/>
            <w:tcBorders>
              <w:top w:val="nil"/>
              <w:left w:val="nil"/>
              <w:bottom w:val="single" w:sz="4" w:space="0" w:color="auto"/>
              <w:right w:val="single" w:sz="4" w:space="0" w:color="auto"/>
            </w:tcBorders>
            <w:shd w:val="clear" w:color="auto" w:fill="auto"/>
            <w:vAlign w:val="center"/>
            <w:hideMark/>
          </w:tcPr>
          <w:p w14:paraId="2F662D7D" w14:textId="77777777" w:rsidR="00F07D5A" w:rsidRPr="00E969C2" w:rsidRDefault="00F07D5A">
            <w:pPr>
              <w:jc w:val="right"/>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779" w:type="pct"/>
            <w:tcBorders>
              <w:top w:val="nil"/>
              <w:left w:val="nil"/>
              <w:bottom w:val="single" w:sz="4" w:space="0" w:color="auto"/>
              <w:right w:val="single" w:sz="4" w:space="0" w:color="auto"/>
            </w:tcBorders>
            <w:shd w:val="clear" w:color="auto" w:fill="auto"/>
            <w:noWrap/>
            <w:vAlign w:val="center"/>
            <w:hideMark/>
          </w:tcPr>
          <w:p w14:paraId="7DEBDEF6" w14:textId="77777777" w:rsidR="00F07D5A" w:rsidRPr="00E969C2" w:rsidRDefault="00F07D5A">
            <w:pPr>
              <w:jc w:val="right"/>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714" w:type="pct"/>
            <w:tcBorders>
              <w:top w:val="nil"/>
              <w:left w:val="nil"/>
              <w:bottom w:val="single" w:sz="4" w:space="0" w:color="auto"/>
              <w:right w:val="single" w:sz="4" w:space="0" w:color="auto"/>
            </w:tcBorders>
            <w:shd w:val="clear" w:color="auto" w:fill="auto"/>
            <w:noWrap/>
            <w:vAlign w:val="center"/>
            <w:hideMark/>
          </w:tcPr>
          <w:p w14:paraId="5CD5794E" w14:textId="77777777" w:rsidR="00F07D5A" w:rsidRPr="00E969C2" w:rsidRDefault="00F07D5A">
            <w:pPr>
              <w:jc w:val="right"/>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14:paraId="049B7B95" w14:textId="77777777" w:rsidR="00F07D5A" w:rsidRPr="00E969C2" w:rsidRDefault="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r>
      <w:tr w:rsidR="00E969C2" w:rsidRPr="00E969C2" w14:paraId="5C76E684" w14:textId="77777777" w:rsidTr="000968DA">
        <w:trPr>
          <w:trHeight w:val="1521"/>
        </w:trPr>
        <w:tc>
          <w:tcPr>
            <w:tcW w:w="260" w:type="pct"/>
            <w:tcBorders>
              <w:top w:val="nil"/>
              <w:left w:val="single" w:sz="4" w:space="0" w:color="auto"/>
              <w:bottom w:val="single" w:sz="4" w:space="0" w:color="auto"/>
              <w:right w:val="nil"/>
            </w:tcBorders>
            <w:shd w:val="clear" w:color="auto" w:fill="auto"/>
            <w:noWrap/>
            <w:vAlign w:val="center"/>
            <w:hideMark/>
          </w:tcPr>
          <w:p w14:paraId="572EC574"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1</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D5BF"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Axis Bank</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6969DBB9"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8,47,89,303.07</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1D1F3228"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8,47,89,303.07</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50D3FC3A"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8,47,89,303.07</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6F8012C9"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8,47,89,303.07</w:t>
            </w:r>
          </w:p>
        </w:tc>
        <w:tc>
          <w:tcPr>
            <w:tcW w:w="11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1F5DA16E" w14:textId="77777777" w:rsidR="000968DA" w:rsidRDefault="00F07D5A" w:rsidP="000968DA">
            <w:pPr>
              <w:spacing w:line="360" w:lineRule="auto"/>
              <w:jc w:val="both"/>
              <w:rPr>
                <w:rFonts w:asciiTheme="minorHAnsi" w:hAnsiTheme="minorHAnsi" w:cstheme="minorHAnsi"/>
                <w:color w:val="000000"/>
                <w:sz w:val="22"/>
                <w:szCs w:val="22"/>
              </w:rPr>
            </w:pPr>
            <w:r w:rsidRPr="00E969C2">
              <w:rPr>
                <w:rFonts w:asciiTheme="minorHAnsi" w:hAnsiTheme="minorHAnsi" w:cstheme="minorHAnsi"/>
                <w:color w:val="000000"/>
                <w:sz w:val="22"/>
                <w:szCs w:val="22"/>
              </w:rPr>
              <w:t>We have verified/reconciled the closing balances in the books as on 16th Dec 2021 and found the same as</w:t>
            </w:r>
            <w:r w:rsidR="000968DA">
              <w:rPr>
                <w:rFonts w:asciiTheme="minorHAnsi" w:hAnsiTheme="minorHAnsi" w:cstheme="minorHAnsi"/>
                <w:color w:val="000000"/>
                <w:sz w:val="22"/>
                <w:szCs w:val="22"/>
              </w:rPr>
              <w:t xml:space="preserve"> correct.</w:t>
            </w:r>
          </w:p>
          <w:p w14:paraId="6606CEE7" w14:textId="77777777" w:rsidR="000968DA" w:rsidRDefault="00F07D5A" w:rsidP="000968DA">
            <w:pPr>
              <w:spacing w:line="360" w:lineRule="auto"/>
              <w:jc w:val="both"/>
              <w:rPr>
                <w:rFonts w:asciiTheme="minorHAnsi" w:hAnsiTheme="minorHAnsi" w:cstheme="minorHAnsi"/>
                <w:color w:val="000000"/>
                <w:sz w:val="22"/>
                <w:szCs w:val="22"/>
              </w:rPr>
            </w:pPr>
            <w:r w:rsidRPr="00E969C2">
              <w:rPr>
                <w:rFonts w:asciiTheme="minorHAnsi" w:hAnsiTheme="minorHAnsi" w:cstheme="minorHAnsi"/>
                <w:color w:val="000000"/>
                <w:sz w:val="22"/>
                <w:szCs w:val="22"/>
              </w:rPr>
              <w:t>Hence, we have considered the Realizable Value (Going concern) and Realizable Value (Piecemeal) to be e</w:t>
            </w:r>
            <w:r w:rsidR="000968DA">
              <w:rPr>
                <w:rFonts w:asciiTheme="minorHAnsi" w:hAnsiTheme="minorHAnsi" w:cstheme="minorHAnsi"/>
                <w:color w:val="000000"/>
                <w:sz w:val="22"/>
                <w:szCs w:val="22"/>
              </w:rPr>
              <w:t>qual to the outstanding amount.</w:t>
            </w:r>
          </w:p>
          <w:p w14:paraId="2E3C5ADF" w14:textId="77777777" w:rsidR="00F07D5A" w:rsidRPr="00E969C2" w:rsidRDefault="00F07D5A" w:rsidP="000968DA">
            <w:pPr>
              <w:spacing w:line="360" w:lineRule="auto"/>
              <w:jc w:val="both"/>
              <w:rPr>
                <w:rFonts w:asciiTheme="minorHAnsi" w:hAnsiTheme="minorHAnsi" w:cstheme="minorHAnsi"/>
                <w:color w:val="000000"/>
                <w:sz w:val="22"/>
                <w:szCs w:val="22"/>
              </w:rPr>
            </w:pPr>
            <w:r w:rsidRPr="00E969C2">
              <w:rPr>
                <w:rFonts w:asciiTheme="minorHAnsi" w:hAnsiTheme="minorHAnsi" w:cstheme="minorHAnsi"/>
                <w:color w:val="000000"/>
                <w:sz w:val="22"/>
                <w:szCs w:val="22"/>
              </w:rPr>
              <w:t xml:space="preserve">We have verified/reconciled the closing balances in the books as on 16th </w:t>
            </w:r>
            <w:r w:rsidR="00194658" w:rsidRPr="00E969C2">
              <w:rPr>
                <w:rFonts w:asciiTheme="minorHAnsi" w:hAnsiTheme="minorHAnsi" w:cstheme="minorHAnsi"/>
                <w:color w:val="000000"/>
                <w:sz w:val="22"/>
                <w:szCs w:val="22"/>
              </w:rPr>
              <w:t>Dec 2021</w:t>
            </w:r>
            <w:r w:rsidRPr="00E969C2">
              <w:rPr>
                <w:rFonts w:asciiTheme="minorHAnsi" w:hAnsiTheme="minorHAnsi" w:cstheme="minorHAnsi"/>
                <w:color w:val="000000"/>
                <w:sz w:val="22"/>
                <w:szCs w:val="22"/>
              </w:rPr>
              <w:t xml:space="preserve"> and found the same as correct.</w:t>
            </w:r>
            <w:r w:rsidRPr="00E969C2">
              <w:rPr>
                <w:rFonts w:asciiTheme="minorHAnsi" w:hAnsiTheme="minorHAnsi" w:cstheme="minorHAnsi"/>
                <w:color w:val="000000"/>
                <w:sz w:val="22"/>
                <w:szCs w:val="22"/>
              </w:rPr>
              <w:br/>
              <w:t xml:space="preserve">Hence, we have </w:t>
            </w:r>
            <w:r w:rsidRPr="00E969C2">
              <w:rPr>
                <w:rFonts w:asciiTheme="minorHAnsi" w:hAnsiTheme="minorHAnsi" w:cstheme="minorHAnsi"/>
                <w:color w:val="000000"/>
                <w:sz w:val="22"/>
                <w:szCs w:val="22"/>
              </w:rPr>
              <w:lastRenderedPageBreak/>
              <w:t>considered the Realizable Value (Going concern) and Realizable Value (Piecemeal) to be equal to the outstanding amount.</w:t>
            </w:r>
          </w:p>
        </w:tc>
      </w:tr>
      <w:tr w:rsidR="00194658" w:rsidRPr="00E969C2" w14:paraId="711E93CD" w14:textId="77777777" w:rsidTr="000968DA">
        <w:trPr>
          <w:trHeight w:val="995"/>
        </w:trPr>
        <w:tc>
          <w:tcPr>
            <w:tcW w:w="260" w:type="pct"/>
            <w:tcBorders>
              <w:top w:val="nil"/>
              <w:left w:val="single" w:sz="4" w:space="0" w:color="auto"/>
              <w:bottom w:val="single" w:sz="4" w:space="0" w:color="auto"/>
              <w:right w:val="nil"/>
            </w:tcBorders>
            <w:shd w:val="clear" w:color="auto" w:fill="auto"/>
            <w:noWrap/>
            <w:vAlign w:val="center"/>
            <w:hideMark/>
          </w:tcPr>
          <w:p w14:paraId="5876370F"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2</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B23DF"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Bank of Baroda</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740C11A7"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21,22,849.50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0E0E263D"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21,22,849.50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4FDD9B4C"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21,22,849.50</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039B81BD"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21,22,849.50</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FCCDBF0"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429150FF" w14:textId="77777777" w:rsidTr="000968DA">
        <w:trPr>
          <w:trHeight w:val="982"/>
        </w:trPr>
        <w:tc>
          <w:tcPr>
            <w:tcW w:w="260" w:type="pct"/>
            <w:tcBorders>
              <w:top w:val="nil"/>
              <w:left w:val="single" w:sz="4" w:space="0" w:color="auto"/>
              <w:bottom w:val="single" w:sz="4" w:space="0" w:color="auto"/>
              <w:right w:val="nil"/>
            </w:tcBorders>
            <w:shd w:val="clear" w:color="auto" w:fill="auto"/>
            <w:noWrap/>
            <w:vAlign w:val="center"/>
            <w:hideMark/>
          </w:tcPr>
          <w:p w14:paraId="3D190500"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3</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1AFA3"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Deutsche Bank</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41BC381"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59,83,402.74</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3827E3B0"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59,83,402.74</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6D5696C6"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59,83,402.74</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2DE320D8"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59,83,402.74</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D6FBC22"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5F19E257" w14:textId="77777777" w:rsidTr="000968DA">
        <w:trPr>
          <w:trHeight w:val="698"/>
        </w:trPr>
        <w:tc>
          <w:tcPr>
            <w:tcW w:w="260" w:type="pct"/>
            <w:tcBorders>
              <w:top w:val="nil"/>
              <w:left w:val="single" w:sz="4" w:space="0" w:color="auto"/>
              <w:bottom w:val="single" w:sz="4" w:space="0" w:color="auto"/>
              <w:right w:val="nil"/>
            </w:tcBorders>
            <w:shd w:val="clear" w:color="auto" w:fill="auto"/>
            <w:noWrap/>
            <w:vAlign w:val="center"/>
            <w:hideMark/>
          </w:tcPr>
          <w:p w14:paraId="5BDD2F29"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4</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20A5"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ICICI Bank</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425C313C"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6,89,225.00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65D995B9"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6,89,225.00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6751CC9F"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6,89,225.00</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4823D79D"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6,89,225.00</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2213726F"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6F0B131B" w14:textId="77777777" w:rsidTr="000968DA">
        <w:trPr>
          <w:trHeight w:val="680"/>
        </w:trPr>
        <w:tc>
          <w:tcPr>
            <w:tcW w:w="260" w:type="pct"/>
            <w:tcBorders>
              <w:top w:val="nil"/>
              <w:left w:val="single" w:sz="4" w:space="0" w:color="auto"/>
              <w:bottom w:val="single" w:sz="4" w:space="0" w:color="auto"/>
              <w:right w:val="nil"/>
            </w:tcBorders>
            <w:shd w:val="clear" w:color="auto" w:fill="auto"/>
            <w:noWrap/>
            <w:vAlign w:val="center"/>
            <w:hideMark/>
          </w:tcPr>
          <w:p w14:paraId="7F0D1186"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5</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2D6D"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IDBI Bank Ltd</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71E9903A"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29,272.23</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284EF4E9"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29,272.23</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78166196"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29,272.23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0DAABA9F"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29,272.23</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69C61471"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03DBB444" w14:textId="77777777" w:rsidTr="000968DA">
        <w:trPr>
          <w:trHeight w:val="987"/>
        </w:trPr>
        <w:tc>
          <w:tcPr>
            <w:tcW w:w="260" w:type="pct"/>
            <w:tcBorders>
              <w:top w:val="nil"/>
              <w:left w:val="single" w:sz="4" w:space="0" w:color="auto"/>
              <w:bottom w:val="single" w:sz="4" w:space="0" w:color="auto"/>
              <w:right w:val="nil"/>
            </w:tcBorders>
            <w:shd w:val="clear" w:color="auto" w:fill="auto"/>
            <w:noWrap/>
            <w:vAlign w:val="center"/>
            <w:hideMark/>
          </w:tcPr>
          <w:p w14:paraId="16E8EDC5"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6</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54E5"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IndusInd Bank</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5237CC2"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95,859.00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3D75CE5B"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95,859.00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6B7A6104"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95,859.00</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50E8BCE1"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95,859.00</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0BA2E945"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1281001C" w14:textId="77777777" w:rsidTr="000968DA">
        <w:trPr>
          <w:trHeight w:val="846"/>
        </w:trPr>
        <w:tc>
          <w:tcPr>
            <w:tcW w:w="260" w:type="pct"/>
            <w:tcBorders>
              <w:top w:val="nil"/>
              <w:left w:val="single" w:sz="4" w:space="0" w:color="auto"/>
              <w:bottom w:val="single" w:sz="4" w:space="0" w:color="auto"/>
              <w:right w:val="nil"/>
            </w:tcBorders>
            <w:shd w:val="clear" w:color="auto" w:fill="auto"/>
            <w:noWrap/>
            <w:vAlign w:val="center"/>
            <w:hideMark/>
          </w:tcPr>
          <w:p w14:paraId="1E9F5106"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7</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0F1F"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Kotak Mahindra Bank</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DF4FE18"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70,96,298.00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0AC48C6E"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70,96,298.00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314C03CC"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70,96,298.00</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4C3A668D"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70,96,298.00</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77D06F6"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3E1EC3D6" w14:textId="77777777" w:rsidTr="000968DA">
        <w:trPr>
          <w:trHeight w:val="584"/>
        </w:trPr>
        <w:tc>
          <w:tcPr>
            <w:tcW w:w="260" w:type="pct"/>
            <w:tcBorders>
              <w:top w:val="nil"/>
              <w:left w:val="single" w:sz="4" w:space="0" w:color="auto"/>
              <w:bottom w:val="single" w:sz="4" w:space="0" w:color="auto"/>
              <w:right w:val="nil"/>
            </w:tcBorders>
            <w:shd w:val="clear" w:color="auto" w:fill="auto"/>
            <w:noWrap/>
            <w:vAlign w:val="center"/>
            <w:hideMark/>
          </w:tcPr>
          <w:p w14:paraId="79EDE5A5"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8</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FE2FA"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SBI</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49036A5C"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5,40,82,800.00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23142796"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5,40,82,800.00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573F6900"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5,40,82,800.00</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6AC1817"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5,40,82,800.00</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03250433"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41378082" w14:textId="77777777" w:rsidTr="000968DA">
        <w:trPr>
          <w:trHeight w:val="692"/>
        </w:trPr>
        <w:tc>
          <w:tcPr>
            <w:tcW w:w="260" w:type="pct"/>
            <w:tcBorders>
              <w:top w:val="nil"/>
              <w:left w:val="single" w:sz="4" w:space="0" w:color="auto"/>
              <w:bottom w:val="single" w:sz="4" w:space="0" w:color="auto"/>
              <w:right w:val="nil"/>
            </w:tcBorders>
            <w:shd w:val="clear" w:color="auto" w:fill="auto"/>
            <w:noWrap/>
            <w:vAlign w:val="center"/>
            <w:hideMark/>
          </w:tcPr>
          <w:p w14:paraId="3D4BC222"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9</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7795"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State Bank of India</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68EF51D0"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13,47,17,273.95</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40228BBA"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13,47,17,273.95</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08573F62"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13,47,17,273.95</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162739CB"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13,47,17,273.95</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9E0D425" w14:textId="77777777" w:rsidR="00F07D5A" w:rsidRPr="00E969C2" w:rsidRDefault="00F07D5A" w:rsidP="00F07D5A">
            <w:pPr>
              <w:jc w:val="both"/>
              <w:rPr>
                <w:rFonts w:asciiTheme="minorHAnsi" w:hAnsiTheme="minorHAnsi" w:cstheme="minorHAnsi"/>
                <w:color w:val="000000"/>
                <w:sz w:val="22"/>
                <w:szCs w:val="22"/>
              </w:rPr>
            </w:pPr>
          </w:p>
        </w:tc>
      </w:tr>
      <w:tr w:rsidR="00194658" w:rsidRPr="00E969C2" w14:paraId="5A419444" w14:textId="77777777" w:rsidTr="000968DA">
        <w:trPr>
          <w:trHeight w:val="82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D8D1"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lastRenderedPageBreak/>
              <w:t>10</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7861" w14:textId="77777777" w:rsidR="00F07D5A" w:rsidRPr="00E969C2" w:rsidRDefault="00F07D5A" w:rsidP="00194658">
            <w:pPr>
              <w:rPr>
                <w:rFonts w:asciiTheme="minorHAnsi" w:hAnsiTheme="minorHAnsi" w:cstheme="minorHAnsi"/>
                <w:color w:val="000000"/>
                <w:sz w:val="22"/>
                <w:szCs w:val="22"/>
              </w:rPr>
            </w:pPr>
            <w:r w:rsidRPr="00E969C2">
              <w:rPr>
                <w:rFonts w:asciiTheme="minorHAnsi" w:hAnsiTheme="minorHAnsi" w:cstheme="minorHAnsi"/>
                <w:color w:val="000000"/>
                <w:sz w:val="22"/>
                <w:szCs w:val="22"/>
              </w:rPr>
              <w:t>Yes Bank</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12C0"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48,74,006.00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E5725"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48,74,006.00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208F8"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48,74,006.00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0CD3" w14:textId="77777777" w:rsidR="00F07D5A" w:rsidRPr="00E969C2" w:rsidRDefault="00F07D5A" w:rsidP="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48,74,006.00</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4A9BE8DF" w14:textId="77777777" w:rsidR="00F07D5A" w:rsidRPr="00E969C2" w:rsidRDefault="00F07D5A" w:rsidP="00F07D5A">
            <w:pPr>
              <w:jc w:val="both"/>
              <w:rPr>
                <w:rFonts w:asciiTheme="minorHAnsi" w:hAnsiTheme="minorHAnsi" w:cstheme="minorHAnsi"/>
                <w:color w:val="000000"/>
                <w:sz w:val="22"/>
                <w:szCs w:val="22"/>
              </w:rPr>
            </w:pPr>
          </w:p>
        </w:tc>
      </w:tr>
      <w:tr w:rsidR="00E969C2" w:rsidRPr="00E969C2" w14:paraId="49D32783" w14:textId="77777777" w:rsidTr="000968DA">
        <w:trPr>
          <w:trHeight w:val="7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1EC11"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 xml:space="preserve">B.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0937" w14:textId="77777777" w:rsidR="00F07D5A" w:rsidRPr="00E969C2" w:rsidRDefault="00F07D5A">
            <w:pP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Unclaimed Dividend - Bank Balance</w:t>
            </w:r>
          </w:p>
        </w:tc>
        <w:tc>
          <w:tcPr>
            <w:tcW w:w="7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04FEE" w14:textId="77777777" w:rsidR="00F07D5A" w:rsidRPr="00E969C2" w:rsidRDefault="00F07D5A">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74C35" w14:textId="77777777" w:rsidR="00F07D5A" w:rsidRPr="00E969C2" w:rsidRDefault="00F07D5A">
            <w:pPr>
              <w:jc w:val="right"/>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35291" w14:textId="77777777" w:rsidR="00F07D5A" w:rsidRPr="00E969C2" w:rsidRDefault="00F07D5A">
            <w:pPr>
              <w:jc w:val="right"/>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338D4" w14:textId="77777777" w:rsidR="00F07D5A" w:rsidRPr="00E969C2" w:rsidRDefault="00F07D5A">
            <w:pPr>
              <w:jc w:val="right"/>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c>
          <w:tcPr>
            <w:tcW w:w="1104" w:type="pct"/>
            <w:tcBorders>
              <w:top w:val="single" w:sz="4" w:space="0" w:color="auto"/>
              <w:left w:val="nil"/>
              <w:bottom w:val="nil"/>
              <w:right w:val="single" w:sz="4" w:space="0" w:color="auto"/>
            </w:tcBorders>
            <w:shd w:val="clear" w:color="000000" w:fill="FFFFFF"/>
            <w:hideMark/>
          </w:tcPr>
          <w:p w14:paraId="59D7E0AD" w14:textId="77777777" w:rsidR="00F07D5A" w:rsidRPr="00E969C2" w:rsidRDefault="00F07D5A" w:rsidP="00F07D5A">
            <w:pPr>
              <w:jc w:val="both"/>
              <w:rPr>
                <w:rFonts w:asciiTheme="minorHAnsi" w:hAnsiTheme="minorHAnsi" w:cstheme="minorHAnsi"/>
                <w:color w:val="000000"/>
                <w:sz w:val="22"/>
                <w:szCs w:val="22"/>
              </w:rPr>
            </w:pPr>
            <w:r w:rsidRPr="00E969C2">
              <w:rPr>
                <w:rFonts w:asciiTheme="minorHAnsi" w:hAnsiTheme="minorHAnsi" w:cstheme="minorHAnsi"/>
                <w:color w:val="000000"/>
                <w:sz w:val="22"/>
                <w:szCs w:val="22"/>
              </w:rPr>
              <w:t> </w:t>
            </w:r>
          </w:p>
        </w:tc>
      </w:tr>
      <w:tr w:rsidR="00E969C2" w:rsidRPr="00E969C2" w14:paraId="53A878E3" w14:textId="77777777" w:rsidTr="000968DA">
        <w:trPr>
          <w:trHeight w:val="2237"/>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449F9E30"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1</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469DC" w14:textId="77777777" w:rsidR="00F07D5A" w:rsidRPr="00E969C2" w:rsidRDefault="00F07D5A">
            <w:pPr>
              <w:rPr>
                <w:rFonts w:asciiTheme="minorHAnsi" w:hAnsiTheme="minorHAnsi" w:cstheme="minorHAnsi"/>
                <w:color w:val="000000"/>
                <w:sz w:val="22"/>
                <w:szCs w:val="22"/>
              </w:rPr>
            </w:pPr>
            <w:r w:rsidRPr="00E969C2">
              <w:rPr>
                <w:rFonts w:asciiTheme="minorHAnsi" w:hAnsiTheme="minorHAnsi" w:cstheme="minorHAnsi"/>
                <w:color w:val="000000"/>
                <w:sz w:val="22"/>
                <w:szCs w:val="22"/>
              </w:rPr>
              <w:t>Axis Bank - Unclaimed Dividend</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4DDEF46"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74,805.00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5130F572"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74,805.00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5E44E5E9"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Nil</w:t>
            </w:r>
          </w:p>
        </w:tc>
        <w:tc>
          <w:tcPr>
            <w:tcW w:w="714" w:type="pct"/>
            <w:tcBorders>
              <w:top w:val="nil"/>
              <w:left w:val="nil"/>
              <w:bottom w:val="single" w:sz="4" w:space="0" w:color="auto"/>
              <w:right w:val="single" w:sz="4" w:space="0" w:color="auto"/>
            </w:tcBorders>
            <w:shd w:val="clear" w:color="auto" w:fill="auto"/>
            <w:vAlign w:val="center"/>
            <w:hideMark/>
          </w:tcPr>
          <w:p w14:paraId="14351123"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Nil</w:t>
            </w:r>
          </w:p>
        </w:tc>
        <w:tc>
          <w:tcPr>
            <w:tcW w:w="110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2DF17FF" w14:textId="77777777" w:rsidR="00F07D5A" w:rsidRPr="00E969C2" w:rsidRDefault="00F07D5A" w:rsidP="00F07D5A">
            <w:pPr>
              <w:jc w:val="both"/>
              <w:rPr>
                <w:rFonts w:asciiTheme="minorHAnsi" w:hAnsiTheme="minorHAnsi" w:cstheme="minorHAnsi"/>
                <w:color w:val="000000"/>
                <w:sz w:val="22"/>
                <w:szCs w:val="22"/>
              </w:rPr>
            </w:pPr>
            <w:r w:rsidRPr="00E969C2">
              <w:rPr>
                <w:rFonts w:asciiTheme="minorHAnsi" w:hAnsiTheme="minorHAnsi" w:cstheme="minorHAnsi"/>
                <w:color w:val="000000"/>
                <w:sz w:val="22"/>
                <w:szCs w:val="22"/>
              </w:rPr>
              <w:t xml:space="preserve">As </w:t>
            </w:r>
            <w:r w:rsidR="00194658" w:rsidRPr="00E969C2">
              <w:rPr>
                <w:rFonts w:asciiTheme="minorHAnsi" w:hAnsiTheme="minorHAnsi" w:cstheme="minorHAnsi"/>
                <w:color w:val="000000"/>
                <w:sz w:val="22"/>
                <w:szCs w:val="22"/>
              </w:rPr>
              <w:t xml:space="preserve">per Insolvency and Bankruptcy Board of India (liquidation process) regulations, 2016 (amended up to 30-09-2021), liquidator </w:t>
            </w:r>
            <w:r w:rsidRPr="00E969C2">
              <w:rPr>
                <w:rFonts w:asciiTheme="minorHAnsi" w:hAnsiTheme="minorHAnsi" w:cstheme="minorHAnsi"/>
                <w:color w:val="000000"/>
                <w:sz w:val="22"/>
                <w:szCs w:val="22"/>
              </w:rPr>
              <w:t xml:space="preserve">shall deposit the amount of unclaimed dividends, if any, and undistributed proceeds, if any, in a liquidation process along with any income earned thereon till the date of deposit into the Corporate Liquidation Account before he submits an application under </w:t>
            </w:r>
            <w:r w:rsidR="00194658" w:rsidRPr="00E969C2">
              <w:rPr>
                <w:rFonts w:asciiTheme="minorHAnsi" w:hAnsiTheme="minorHAnsi" w:cstheme="minorHAnsi"/>
                <w:color w:val="000000"/>
                <w:sz w:val="22"/>
                <w:szCs w:val="22"/>
              </w:rPr>
              <w:t>sub regulation</w:t>
            </w:r>
            <w:r w:rsidRPr="00E969C2">
              <w:rPr>
                <w:rFonts w:asciiTheme="minorHAnsi" w:hAnsiTheme="minorHAnsi" w:cstheme="minorHAnsi"/>
                <w:color w:val="000000"/>
                <w:sz w:val="22"/>
                <w:szCs w:val="22"/>
              </w:rPr>
              <w:t xml:space="preserve"> (3) of regulation 45. Hence, we have considered </w:t>
            </w:r>
            <w:r w:rsidR="00194658" w:rsidRPr="00E969C2">
              <w:rPr>
                <w:rFonts w:asciiTheme="minorHAnsi" w:hAnsiTheme="minorHAnsi" w:cstheme="minorHAnsi"/>
                <w:color w:val="000000"/>
                <w:sz w:val="22"/>
                <w:szCs w:val="22"/>
              </w:rPr>
              <w:t>the Fair</w:t>
            </w:r>
            <w:r w:rsidRPr="00E969C2">
              <w:rPr>
                <w:rFonts w:asciiTheme="minorHAnsi" w:hAnsiTheme="minorHAnsi" w:cstheme="minorHAnsi"/>
                <w:color w:val="000000"/>
                <w:sz w:val="22"/>
                <w:szCs w:val="22"/>
              </w:rPr>
              <w:t xml:space="preserve"> Value equal to the trial balance as on LCD and </w:t>
            </w:r>
            <w:r w:rsidR="00194658" w:rsidRPr="00E969C2">
              <w:rPr>
                <w:rFonts w:asciiTheme="minorHAnsi" w:hAnsiTheme="minorHAnsi" w:cstheme="minorHAnsi"/>
                <w:color w:val="000000"/>
                <w:sz w:val="22"/>
                <w:szCs w:val="22"/>
              </w:rPr>
              <w:t>the Realizable</w:t>
            </w:r>
            <w:r w:rsidRPr="00E969C2">
              <w:rPr>
                <w:rFonts w:asciiTheme="minorHAnsi" w:hAnsiTheme="minorHAnsi" w:cstheme="minorHAnsi"/>
                <w:color w:val="000000"/>
                <w:sz w:val="22"/>
                <w:szCs w:val="22"/>
              </w:rPr>
              <w:t xml:space="preserve"> Value (Going concern) and Realizable Value (Piecemeal) to be equal to Nil.</w:t>
            </w:r>
          </w:p>
        </w:tc>
      </w:tr>
      <w:tr w:rsidR="00194658" w:rsidRPr="00E969C2" w14:paraId="70DEBC16" w14:textId="77777777" w:rsidTr="000968DA">
        <w:trPr>
          <w:trHeight w:val="2677"/>
        </w:trPr>
        <w:tc>
          <w:tcPr>
            <w:tcW w:w="260" w:type="pct"/>
            <w:tcBorders>
              <w:top w:val="nil"/>
              <w:left w:val="single" w:sz="4" w:space="0" w:color="auto"/>
              <w:bottom w:val="single" w:sz="4" w:space="0" w:color="auto"/>
              <w:right w:val="nil"/>
            </w:tcBorders>
            <w:shd w:val="clear" w:color="auto" w:fill="auto"/>
            <w:noWrap/>
            <w:vAlign w:val="center"/>
            <w:hideMark/>
          </w:tcPr>
          <w:p w14:paraId="013281D9"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2</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09AC0C18" w14:textId="77777777" w:rsidR="00F07D5A" w:rsidRPr="00E969C2" w:rsidRDefault="00F07D5A">
            <w:pPr>
              <w:rPr>
                <w:rFonts w:asciiTheme="minorHAnsi" w:hAnsiTheme="minorHAnsi" w:cstheme="minorHAnsi"/>
                <w:color w:val="000000"/>
                <w:sz w:val="22"/>
                <w:szCs w:val="22"/>
              </w:rPr>
            </w:pPr>
            <w:r w:rsidRPr="00E969C2">
              <w:rPr>
                <w:rFonts w:asciiTheme="minorHAnsi" w:hAnsiTheme="minorHAnsi" w:cstheme="minorHAnsi"/>
                <w:color w:val="000000"/>
                <w:sz w:val="22"/>
                <w:szCs w:val="22"/>
              </w:rPr>
              <w:t>IDBI Bank - Unclaimed Dividend</w:t>
            </w:r>
          </w:p>
        </w:tc>
        <w:tc>
          <w:tcPr>
            <w:tcW w:w="779" w:type="pct"/>
            <w:tcBorders>
              <w:top w:val="nil"/>
              <w:left w:val="nil"/>
              <w:bottom w:val="single" w:sz="4" w:space="0" w:color="auto"/>
              <w:right w:val="single" w:sz="4" w:space="0" w:color="auto"/>
            </w:tcBorders>
            <w:shd w:val="clear" w:color="auto" w:fill="auto"/>
            <w:noWrap/>
            <w:vAlign w:val="center"/>
            <w:hideMark/>
          </w:tcPr>
          <w:p w14:paraId="2858B948"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3,25,324.00</w:t>
            </w:r>
          </w:p>
        </w:tc>
        <w:tc>
          <w:tcPr>
            <w:tcW w:w="779" w:type="pct"/>
            <w:tcBorders>
              <w:top w:val="nil"/>
              <w:left w:val="nil"/>
              <w:bottom w:val="single" w:sz="4" w:space="0" w:color="auto"/>
              <w:right w:val="single" w:sz="4" w:space="0" w:color="auto"/>
            </w:tcBorders>
            <w:shd w:val="clear" w:color="auto" w:fill="auto"/>
            <w:vAlign w:val="center"/>
            <w:hideMark/>
          </w:tcPr>
          <w:p w14:paraId="6EC8C5D9"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3,25,324.00</w:t>
            </w:r>
          </w:p>
        </w:tc>
        <w:tc>
          <w:tcPr>
            <w:tcW w:w="779" w:type="pct"/>
            <w:tcBorders>
              <w:top w:val="nil"/>
              <w:left w:val="nil"/>
              <w:bottom w:val="single" w:sz="4" w:space="0" w:color="auto"/>
              <w:right w:val="single" w:sz="4" w:space="0" w:color="auto"/>
            </w:tcBorders>
            <w:shd w:val="clear" w:color="auto" w:fill="auto"/>
            <w:vAlign w:val="center"/>
            <w:hideMark/>
          </w:tcPr>
          <w:p w14:paraId="275B115A"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Nil</w:t>
            </w:r>
          </w:p>
        </w:tc>
        <w:tc>
          <w:tcPr>
            <w:tcW w:w="714" w:type="pct"/>
            <w:tcBorders>
              <w:top w:val="nil"/>
              <w:left w:val="nil"/>
              <w:bottom w:val="single" w:sz="4" w:space="0" w:color="auto"/>
              <w:right w:val="single" w:sz="4" w:space="0" w:color="auto"/>
            </w:tcBorders>
            <w:shd w:val="clear" w:color="auto" w:fill="auto"/>
            <w:vAlign w:val="center"/>
            <w:hideMark/>
          </w:tcPr>
          <w:p w14:paraId="6BB58122"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Nil</w:t>
            </w:r>
          </w:p>
        </w:tc>
        <w:tc>
          <w:tcPr>
            <w:tcW w:w="1104" w:type="pct"/>
            <w:vMerge/>
            <w:tcBorders>
              <w:top w:val="single" w:sz="4" w:space="0" w:color="auto"/>
              <w:left w:val="single" w:sz="4" w:space="0" w:color="auto"/>
              <w:bottom w:val="single" w:sz="4" w:space="0" w:color="000000"/>
              <w:right w:val="single" w:sz="4" w:space="0" w:color="auto"/>
            </w:tcBorders>
            <w:vAlign w:val="center"/>
            <w:hideMark/>
          </w:tcPr>
          <w:p w14:paraId="2D27F495" w14:textId="77777777" w:rsidR="00F07D5A" w:rsidRPr="00E969C2" w:rsidRDefault="00F07D5A">
            <w:pPr>
              <w:rPr>
                <w:rFonts w:asciiTheme="minorHAnsi" w:hAnsiTheme="minorHAnsi" w:cstheme="minorHAnsi"/>
                <w:color w:val="000000"/>
                <w:sz w:val="22"/>
                <w:szCs w:val="22"/>
              </w:rPr>
            </w:pPr>
          </w:p>
        </w:tc>
      </w:tr>
      <w:tr w:rsidR="00194658" w:rsidRPr="00E969C2" w14:paraId="1EC174BD" w14:textId="77777777" w:rsidTr="000968DA">
        <w:trPr>
          <w:trHeight w:val="2554"/>
        </w:trPr>
        <w:tc>
          <w:tcPr>
            <w:tcW w:w="260" w:type="pct"/>
            <w:tcBorders>
              <w:top w:val="nil"/>
              <w:left w:val="single" w:sz="4" w:space="0" w:color="auto"/>
              <w:bottom w:val="single" w:sz="4" w:space="0" w:color="auto"/>
              <w:right w:val="nil"/>
            </w:tcBorders>
            <w:shd w:val="clear" w:color="auto" w:fill="auto"/>
            <w:noWrap/>
            <w:vAlign w:val="center"/>
            <w:hideMark/>
          </w:tcPr>
          <w:p w14:paraId="2BE28E88" w14:textId="77777777" w:rsidR="00F07D5A" w:rsidRPr="00E969C2" w:rsidRDefault="00F07D5A">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3</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2D82B8AC" w14:textId="77777777" w:rsidR="00F07D5A" w:rsidRPr="00E969C2" w:rsidRDefault="00F07D5A">
            <w:pPr>
              <w:rPr>
                <w:rFonts w:asciiTheme="minorHAnsi" w:hAnsiTheme="minorHAnsi" w:cstheme="minorHAnsi"/>
                <w:color w:val="000000"/>
                <w:sz w:val="22"/>
                <w:szCs w:val="22"/>
              </w:rPr>
            </w:pPr>
            <w:r w:rsidRPr="00E969C2">
              <w:rPr>
                <w:rFonts w:asciiTheme="minorHAnsi" w:hAnsiTheme="minorHAnsi" w:cstheme="minorHAnsi"/>
                <w:color w:val="000000"/>
                <w:sz w:val="22"/>
                <w:szCs w:val="22"/>
              </w:rPr>
              <w:t>Yes Bank - Unclaimed Dividend</w:t>
            </w:r>
          </w:p>
        </w:tc>
        <w:tc>
          <w:tcPr>
            <w:tcW w:w="779" w:type="pct"/>
            <w:tcBorders>
              <w:top w:val="nil"/>
              <w:left w:val="nil"/>
              <w:bottom w:val="single" w:sz="4" w:space="0" w:color="auto"/>
              <w:right w:val="single" w:sz="4" w:space="0" w:color="auto"/>
            </w:tcBorders>
            <w:shd w:val="clear" w:color="auto" w:fill="auto"/>
            <w:noWrap/>
            <w:vAlign w:val="center"/>
            <w:hideMark/>
          </w:tcPr>
          <w:p w14:paraId="0AF359FB"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90,127.00</w:t>
            </w:r>
          </w:p>
        </w:tc>
        <w:tc>
          <w:tcPr>
            <w:tcW w:w="779" w:type="pct"/>
            <w:tcBorders>
              <w:top w:val="nil"/>
              <w:left w:val="nil"/>
              <w:bottom w:val="single" w:sz="4" w:space="0" w:color="auto"/>
              <w:right w:val="single" w:sz="4" w:space="0" w:color="auto"/>
            </w:tcBorders>
            <w:shd w:val="clear" w:color="auto" w:fill="auto"/>
            <w:vAlign w:val="center"/>
            <w:hideMark/>
          </w:tcPr>
          <w:p w14:paraId="34CFAE34"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90,127.00</w:t>
            </w:r>
          </w:p>
        </w:tc>
        <w:tc>
          <w:tcPr>
            <w:tcW w:w="779" w:type="pct"/>
            <w:tcBorders>
              <w:top w:val="nil"/>
              <w:left w:val="nil"/>
              <w:bottom w:val="single" w:sz="4" w:space="0" w:color="auto"/>
              <w:right w:val="single" w:sz="4" w:space="0" w:color="auto"/>
            </w:tcBorders>
            <w:shd w:val="clear" w:color="auto" w:fill="auto"/>
            <w:vAlign w:val="center"/>
            <w:hideMark/>
          </w:tcPr>
          <w:p w14:paraId="1E5AC753"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Nil</w:t>
            </w:r>
          </w:p>
        </w:tc>
        <w:tc>
          <w:tcPr>
            <w:tcW w:w="714" w:type="pct"/>
            <w:tcBorders>
              <w:top w:val="nil"/>
              <w:left w:val="nil"/>
              <w:bottom w:val="single" w:sz="4" w:space="0" w:color="auto"/>
              <w:right w:val="single" w:sz="4" w:space="0" w:color="auto"/>
            </w:tcBorders>
            <w:shd w:val="clear" w:color="auto" w:fill="auto"/>
            <w:vAlign w:val="center"/>
            <w:hideMark/>
          </w:tcPr>
          <w:p w14:paraId="1B9D8B1A" w14:textId="77777777" w:rsidR="00F07D5A" w:rsidRPr="00E969C2" w:rsidRDefault="00F07D5A" w:rsidP="00194658">
            <w:pPr>
              <w:jc w:val="center"/>
              <w:rPr>
                <w:rFonts w:asciiTheme="minorHAnsi" w:hAnsiTheme="minorHAnsi" w:cstheme="minorHAnsi"/>
                <w:color w:val="000000"/>
                <w:sz w:val="22"/>
                <w:szCs w:val="22"/>
              </w:rPr>
            </w:pPr>
            <w:r w:rsidRPr="00E969C2">
              <w:rPr>
                <w:rFonts w:asciiTheme="minorHAnsi" w:hAnsiTheme="minorHAnsi" w:cstheme="minorHAnsi"/>
                <w:color w:val="000000"/>
                <w:sz w:val="22"/>
                <w:szCs w:val="22"/>
              </w:rPr>
              <w:t>Nil</w:t>
            </w:r>
          </w:p>
        </w:tc>
        <w:tc>
          <w:tcPr>
            <w:tcW w:w="1104" w:type="pct"/>
            <w:vMerge/>
            <w:tcBorders>
              <w:top w:val="single" w:sz="4" w:space="0" w:color="auto"/>
              <w:left w:val="single" w:sz="4" w:space="0" w:color="auto"/>
              <w:bottom w:val="single" w:sz="4" w:space="0" w:color="000000"/>
              <w:right w:val="single" w:sz="4" w:space="0" w:color="auto"/>
            </w:tcBorders>
            <w:vAlign w:val="center"/>
            <w:hideMark/>
          </w:tcPr>
          <w:p w14:paraId="05EE3705" w14:textId="77777777" w:rsidR="00F07D5A" w:rsidRPr="00E969C2" w:rsidRDefault="00F07D5A">
            <w:pPr>
              <w:rPr>
                <w:rFonts w:asciiTheme="minorHAnsi" w:hAnsiTheme="minorHAnsi" w:cstheme="minorHAnsi"/>
                <w:color w:val="000000"/>
                <w:sz w:val="22"/>
                <w:szCs w:val="22"/>
              </w:rPr>
            </w:pPr>
          </w:p>
        </w:tc>
      </w:tr>
      <w:tr w:rsidR="00E969C2" w:rsidRPr="00E969C2" w14:paraId="5F6EDF1C" w14:textId="77777777" w:rsidTr="000968DA">
        <w:trPr>
          <w:trHeight w:val="439"/>
        </w:trPr>
        <w:tc>
          <w:tcPr>
            <w:tcW w:w="260" w:type="pct"/>
            <w:tcBorders>
              <w:top w:val="nil"/>
              <w:left w:val="single" w:sz="4" w:space="0" w:color="auto"/>
              <w:bottom w:val="single" w:sz="4" w:space="0" w:color="auto"/>
              <w:right w:val="nil"/>
            </w:tcBorders>
            <w:shd w:val="clear" w:color="000000" w:fill="C5D9F1"/>
            <w:noWrap/>
            <w:vAlign w:val="center"/>
            <w:hideMark/>
          </w:tcPr>
          <w:p w14:paraId="7EA839CB" w14:textId="77777777" w:rsidR="00F07D5A" w:rsidRPr="00E969C2" w:rsidRDefault="00F07D5A">
            <w:pPr>
              <w:jc w:val="right"/>
              <w:rPr>
                <w:rFonts w:asciiTheme="minorHAnsi" w:hAnsiTheme="minorHAnsi" w:cstheme="minorHAnsi"/>
                <w:b/>
                <w:bCs/>
                <w:i/>
                <w:iCs/>
                <w:color w:val="000000"/>
                <w:sz w:val="22"/>
                <w:szCs w:val="22"/>
              </w:rPr>
            </w:pPr>
            <w:r w:rsidRPr="00E969C2">
              <w:rPr>
                <w:rFonts w:asciiTheme="minorHAnsi" w:hAnsiTheme="minorHAnsi" w:cstheme="minorHAnsi"/>
                <w:b/>
                <w:bCs/>
                <w:i/>
                <w:iCs/>
                <w:color w:val="000000"/>
                <w:sz w:val="22"/>
                <w:szCs w:val="22"/>
              </w:rPr>
              <w:t> </w:t>
            </w:r>
          </w:p>
        </w:tc>
        <w:tc>
          <w:tcPr>
            <w:tcW w:w="585" w:type="pct"/>
            <w:tcBorders>
              <w:top w:val="nil"/>
              <w:left w:val="single" w:sz="4" w:space="0" w:color="auto"/>
              <w:bottom w:val="single" w:sz="4" w:space="0" w:color="auto"/>
              <w:right w:val="nil"/>
            </w:tcBorders>
            <w:shd w:val="clear" w:color="000000" w:fill="C5D9F1"/>
            <w:noWrap/>
            <w:vAlign w:val="center"/>
            <w:hideMark/>
          </w:tcPr>
          <w:p w14:paraId="16BE175C" w14:textId="77777777" w:rsidR="00F07D5A" w:rsidRPr="00E969C2" w:rsidRDefault="00F07D5A">
            <w:pPr>
              <w:jc w:val="right"/>
              <w:rPr>
                <w:rFonts w:asciiTheme="minorHAnsi" w:hAnsiTheme="minorHAnsi" w:cstheme="minorHAnsi"/>
                <w:b/>
                <w:bCs/>
                <w:i/>
                <w:iCs/>
                <w:color w:val="000000"/>
                <w:sz w:val="22"/>
                <w:szCs w:val="22"/>
              </w:rPr>
            </w:pPr>
            <w:r w:rsidRPr="00E969C2">
              <w:rPr>
                <w:rFonts w:asciiTheme="minorHAnsi" w:hAnsiTheme="minorHAnsi" w:cstheme="minorHAnsi"/>
                <w:b/>
                <w:bCs/>
                <w:i/>
                <w:iCs/>
                <w:color w:val="000000"/>
                <w:sz w:val="22"/>
                <w:szCs w:val="22"/>
              </w:rPr>
              <w:t>Total:</w:t>
            </w:r>
          </w:p>
        </w:tc>
        <w:tc>
          <w:tcPr>
            <w:tcW w:w="779" w:type="pct"/>
            <w:tcBorders>
              <w:top w:val="nil"/>
              <w:left w:val="single" w:sz="4" w:space="0" w:color="auto"/>
              <w:bottom w:val="single" w:sz="4" w:space="0" w:color="auto"/>
              <w:right w:val="single" w:sz="4" w:space="0" w:color="auto"/>
            </w:tcBorders>
            <w:shd w:val="clear" w:color="000000" w:fill="C5D9F1"/>
            <w:noWrap/>
            <w:vAlign w:val="center"/>
            <w:hideMark/>
          </w:tcPr>
          <w:p w14:paraId="1592EC95" w14:textId="77777777" w:rsidR="00F07D5A" w:rsidRPr="00E969C2" w:rsidRDefault="00F07D5A" w:rsidP="00194658">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29,49,70,545.49</w:t>
            </w:r>
          </w:p>
        </w:tc>
        <w:tc>
          <w:tcPr>
            <w:tcW w:w="779" w:type="pct"/>
            <w:tcBorders>
              <w:top w:val="nil"/>
              <w:left w:val="nil"/>
              <w:bottom w:val="single" w:sz="4" w:space="0" w:color="auto"/>
              <w:right w:val="single" w:sz="4" w:space="0" w:color="auto"/>
            </w:tcBorders>
            <w:shd w:val="clear" w:color="000000" w:fill="C5D9F1"/>
            <w:noWrap/>
            <w:vAlign w:val="center"/>
            <w:hideMark/>
          </w:tcPr>
          <w:p w14:paraId="408AC088" w14:textId="77777777" w:rsidR="00F07D5A" w:rsidRPr="00E969C2" w:rsidRDefault="00F07D5A" w:rsidP="00194658">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29,49,70,545.49</w:t>
            </w:r>
          </w:p>
        </w:tc>
        <w:tc>
          <w:tcPr>
            <w:tcW w:w="779" w:type="pct"/>
            <w:tcBorders>
              <w:top w:val="nil"/>
              <w:left w:val="nil"/>
              <w:bottom w:val="single" w:sz="4" w:space="0" w:color="auto"/>
              <w:right w:val="single" w:sz="4" w:space="0" w:color="auto"/>
            </w:tcBorders>
            <w:shd w:val="clear" w:color="000000" w:fill="C5D9F1"/>
            <w:noWrap/>
            <w:vAlign w:val="center"/>
            <w:hideMark/>
          </w:tcPr>
          <w:p w14:paraId="26090849" w14:textId="77777777" w:rsidR="00F07D5A" w:rsidRPr="00E969C2" w:rsidRDefault="00F07D5A" w:rsidP="00194658">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29,44,80,289.49</w:t>
            </w:r>
          </w:p>
        </w:tc>
        <w:tc>
          <w:tcPr>
            <w:tcW w:w="714" w:type="pct"/>
            <w:tcBorders>
              <w:top w:val="nil"/>
              <w:left w:val="nil"/>
              <w:bottom w:val="single" w:sz="4" w:space="0" w:color="auto"/>
              <w:right w:val="single" w:sz="4" w:space="0" w:color="auto"/>
            </w:tcBorders>
            <w:shd w:val="clear" w:color="000000" w:fill="C5D9F1"/>
            <w:noWrap/>
            <w:vAlign w:val="center"/>
            <w:hideMark/>
          </w:tcPr>
          <w:p w14:paraId="438F9B0E" w14:textId="77777777" w:rsidR="00F07D5A" w:rsidRPr="00E969C2" w:rsidRDefault="00F07D5A" w:rsidP="00194658">
            <w:pPr>
              <w:jc w:val="center"/>
              <w:rPr>
                <w:rFonts w:asciiTheme="minorHAnsi" w:hAnsiTheme="minorHAnsi" w:cstheme="minorHAnsi"/>
                <w:b/>
                <w:bCs/>
                <w:color w:val="000000"/>
                <w:sz w:val="22"/>
                <w:szCs w:val="22"/>
              </w:rPr>
            </w:pPr>
            <w:r w:rsidRPr="00E969C2">
              <w:rPr>
                <w:rFonts w:asciiTheme="minorHAnsi" w:hAnsiTheme="minorHAnsi" w:cstheme="minorHAnsi"/>
                <w:b/>
                <w:bCs/>
                <w:color w:val="000000"/>
                <w:sz w:val="22"/>
                <w:szCs w:val="22"/>
              </w:rPr>
              <w:t>29,44,80,289.49</w:t>
            </w:r>
          </w:p>
        </w:tc>
        <w:tc>
          <w:tcPr>
            <w:tcW w:w="1104" w:type="pct"/>
            <w:tcBorders>
              <w:top w:val="nil"/>
              <w:left w:val="nil"/>
              <w:bottom w:val="single" w:sz="4" w:space="0" w:color="auto"/>
              <w:right w:val="single" w:sz="4" w:space="0" w:color="auto"/>
            </w:tcBorders>
            <w:shd w:val="clear" w:color="000000" w:fill="C5D9F1"/>
            <w:noWrap/>
            <w:vAlign w:val="center"/>
            <w:hideMark/>
          </w:tcPr>
          <w:p w14:paraId="773C4D50" w14:textId="77777777" w:rsidR="00F07D5A" w:rsidRPr="00E969C2" w:rsidRDefault="00F07D5A" w:rsidP="00194658">
            <w:pPr>
              <w:jc w:val="center"/>
              <w:rPr>
                <w:rFonts w:asciiTheme="minorHAnsi" w:hAnsiTheme="minorHAnsi" w:cstheme="minorHAnsi"/>
                <w:b/>
                <w:bCs/>
                <w:color w:val="000000"/>
                <w:sz w:val="22"/>
                <w:szCs w:val="22"/>
              </w:rPr>
            </w:pPr>
          </w:p>
        </w:tc>
      </w:tr>
      <w:tr w:rsidR="00F07D5A" w:rsidRPr="00E969C2" w14:paraId="25880BCB" w14:textId="77777777" w:rsidTr="00F07D5A">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3B72287D" w14:textId="77777777" w:rsidR="00F07D5A" w:rsidRPr="00E969C2" w:rsidRDefault="00F07D5A">
            <w:pPr>
              <w:rPr>
                <w:rFonts w:asciiTheme="minorHAnsi" w:hAnsiTheme="minorHAnsi" w:cstheme="minorHAnsi"/>
                <w:b/>
                <w:bCs/>
                <w:i/>
                <w:iCs/>
                <w:color w:val="FFFFFF"/>
                <w:sz w:val="22"/>
                <w:szCs w:val="22"/>
              </w:rPr>
            </w:pPr>
            <w:r w:rsidRPr="00E969C2">
              <w:rPr>
                <w:rFonts w:asciiTheme="minorHAnsi" w:hAnsiTheme="minorHAnsi" w:cstheme="minorHAnsi"/>
                <w:b/>
                <w:bCs/>
                <w:i/>
                <w:iCs/>
                <w:color w:val="FFFFFF"/>
                <w:sz w:val="22"/>
                <w:szCs w:val="22"/>
              </w:rPr>
              <w:t>REMARKS &amp; NOTES:-</w:t>
            </w:r>
          </w:p>
        </w:tc>
      </w:tr>
      <w:tr w:rsidR="00E969C2" w:rsidRPr="00E969C2" w14:paraId="26A6DA27" w14:textId="77777777" w:rsidTr="00D702FC">
        <w:trPr>
          <w:trHeight w:val="107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F39300D"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i/>
                <w:iCs/>
                <w:color w:val="000000"/>
                <w:sz w:val="22"/>
                <w:szCs w:val="22"/>
              </w:rPr>
              <w:t>Assessment is done based on the discussions done with the company and the details which they could provide to us on our queries.</w:t>
            </w:r>
          </w:p>
          <w:p w14:paraId="7FF56399"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i/>
                <w:iCs/>
                <w:color w:val="000000"/>
                <w:sz w:val="22"/>
                <w:szCs w:val="22"/>
              </w:rPr>
              <w:lastRenderedPageBreak/>
              <w:t>The complete list of counter-parties is taken from the data provided by the corporate debtor/Liquidator for 16</w:t>
            </w:r>
            <w:r w:rsidRPr="00E969C2">
              <w:rPr>
                <w:rFonts w:asciiTheme="minorHAnsi" w:hAnsiTheme="minorHAnsi" w:cstheme="minorHAnsi"/>
                <w:i/>
                <w:iCs/>
                <w:color w:val="000000"/>
                <w:sz w:val="22"/>
                <w:szCs w:val="22"/>
                <w:vertAlign w:val="superscript"/>
              </w:rPr>
              <w:t>th</w:t>
            </w:r>
            <w:r w:rsidRPr="00E969C2">
              <w:rPr>
                <w:rFonts w:asciiTheme="minorHAnsi" w:hAnsiTheme="minorHAnsi" w:cstheme="minorHAnsi"/>
                <w:i/>
                <w:iCs/>
                <w:color w:val="000000"/>
                <w:sz w:val="22"/>
                <w:szCs w:val="22"/>
              </w:rPr>
              <w:t xml:space="preserve"> Dec 2021.Status &amp; outstanding amount are provided by the corporate debtor/Liquidator.</w:t>
            </w:r>
          </w:p>
          <w:p w14:paraId="03FACE9C"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i/>
                <w:iCs/>
                <w:color w:val="000000"/>
                <w:sz w:val="22"/>
                <w:szCs w:val="22"/>
              </w:rPr>
              <w:t>Basis of the assessment is mentioned against each line item based on the information provided to us by the corporate debtor/ Liquidator.</w:t>
            </w:r>
          </w:p>
          <w:p w14:paraId="47D4EB0C"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i/>
                <w:iCs/>
                <w:color w:val="000000"/>
                <w:sz w:val="22"/>
                <w:szCs w:val="22"/>
              </w:rPr>
              <w:t>No audit of any kind is performed by us from the books of account or ledger statements and all the data/information/input/details provided to us by the corporate debtor/Liquidator are taken as is it on good faith that these are factually correct information.</w:t>
            </w:r>
          </w:p>
          <w:p w14:paraId="4E4A03ED"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and close scrutiny of individual case made by the corporate debtor / Liquidator. So our values should not be regarded as any judgment in regard to the recoverability of Securities or Financial Assets.</w:t>
            </w:r>
          </w:p>
          <w:p w14:paraId="08856967"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b/>
                <w:i/>
                <w:iCs/>
                <w:color w:val="000000"/>
                <w:sz w:val="22"/>
                <w:szCs w:val="22"/>
              </w:rPr>
              <w:t>*</w:t>
            </w:r>
            <w:r w:rsidRPr="00E969C2">
              <w:rPr>
                <w:rFonts w:asciiTheme="minorHAnsi" w:hAnsiTheme="minorHAnsi" w:cstheme="minorHAnsi"/>
                <w:i/>
                <w:sz w:val="22"/>
                <w:szCs w:val="22"/>
              </w:rPr>
              <w:t xml:space="preserve"> 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012940C8" w14:textId="77777777" w:rsidR="00E969C2" w:rsidRPr="00E969C2" w:rsidRDefault="00E969C2" w:rsidP="00E969C2">
            <w:pPr>
              <w:pStyle w:val="ListParagraph"/>
              <w:numPr>
                <w:ilvl w:val="0"/>
                <w:numId w:val="26"/>
              </w:numPr>
              <w:spacing w:line="360" w:lineRule="auto"/>
              <w:ind w:left="360" w:right="144"/>
              <w:jc w:val="both"/>
              <w:rPr>
                <w:rFonts w:asciiTheme="minorHAnsi" w:hAnsiTheme="minorHAnsi" w:cstheme="minorHAnsi"/>
                <w:i/>
                <w:iCs/>
                <w:color w:val="000000"/>
                <w:sz w:val="22"/>
                <w:szCs w:val="22"/>
              </w:rPr>
            </w:pPr>
            <w:r w:rsidRPr="00E969C2">
              <w:rPr>
                <w:rFonts w:asciiTheme="minorHAnsi" w:hAnsiTheme="minorHAnsi" w:cstheme="minorHAnsi"/>
                <w:b/>
                <w:i/>
                <w:sz w:val="22"/>
                <w:szCs w:val="22"/>
              </w:rPr>
              <w:t>**</w:t>
            </w:r>
            <w:r w:rsidRPr="00E969C2">
              <w:rPr>
                <w:rFonts w:asciiTheme="minorHAnsi" w:hAnsiTheme="minorHAnsi" w:cstheme="minorHAnsi"/>
                <w:i/>
                <w:sz w:val="22"/>
                <w:szCs w:val="22"/>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6A0BC50F" w14:textId="77777777" w:rsidR="00F07D5A" w:rsidRDefault="00F07D5A" w:rsidP="009717FF">
      <w:pPr>
        <w:tabs>
          <w:tab w:val="left" w:pos="2625"/>
        </w:tabs>
        <w:rPr>
          <w:rFonts w:ascii="Arial" w:hAnsi="Arial" w:cs="Arial"/>
          <w:b/>
          <w:sz w:val="16"/>
        </w:rPr>
      </w:pPr>
    </w:p>
    <w:p w14:paraId="6093D34F" w14:textId="77777777" w:rsidR="00F07D5A" w:rsidRDefault="00F07D5A" w:rsidP="009717FF">
      <w:pPr>
        <w:tabs>
          <w:tab w:val="left" w:pos="2625"/>
        </w:tabs>
        <w:rPr>
          <w:rFonts w:ascii="Arial" w:hAnsi="Arial" w:cs="Arial"/>
          <w:b/>
          <w:sz w:val="16"/>
        </w:rPr>
      </w:pPr>
    </w:p>
    <w:p w14:paraId="221E73CA" w14:textId="77777777" w:rsidR="00F07D5A" w:rsidRDefault="00F07D5A" w:rsidP="009717FF">
      <w:pPr>
        <w:tabs>
          <w:tab w:val="left" w:pos="2625"/>
        </w:tabs>
        <w:rPr>
          <w:rFonts w:ascii="Arial" w:hAnsi="Arial" w:cs="Arial"/>
          <w:b/>
          <w:sz w:val="16"/>
        </w:rPr>
      </w:pPr>
    </w:p>
    <w:p w14:paraId="054CCA0D" w14:textId="77777777" w:rsidR="00F07D5A" w:rsidRDefault="00F07D5A" w:rsidP="009717FF">
      <w:pPr>
        <w:tabs>
          <w:tab w:val="left" w:pos="2625"/>
        </w:tabs>
        <w:rPr>
          <w:rFonts w:ascii="Arial" w:hAnsi="Arial" w:cs="Arial"/>
          <w:b/>
          <w:sz w:val="16"/>
        </w:rPr>
      </w:pPr>
    </w:p>
    <w:p w14:paraId="6DF01B01" w14:textId="77777777" w:rsidR="00F07D5A" w:rsidRDefault="00F07D5A" w:rsidP="009717FF">
      <w:pPr>
        <w:tabs>
          <w:tab w:val="left" w:pos="2625"/>
        </w:tabs>
        <w:rPr>
          <w:rFonts w:ascii="Arial" w:hAnsi="Arial" w:cs="Arial"/>
          <w:b/>
          <w:sz w:val="16"/>
        </w:rPr>
      </w:pPr>
    </w:p>
    <w:p w14:paraId="2F48DDBD" w14:textId="77777777" w:rsidR="00F07D5A" w:rsidRDefault="00F07D5A" w:rsidP="009717FF">
      <w:pPr>
        <w:tabs>
          <w:tab w:val="left" w:pos="2625"/>
        </w:tabs>
        <w:rPr>
          <w:rFonts w:ascii="Arial" w:hAnsi="Arial" w:cs="Arial"/>
          <w:b/>
          <w:sz w:val="16"/>
        </w:rPr>
      </w:pPr>
    </w:p>
    <w:p w14:paraId="196F768D" w14:textId="77777777" w:rsidR="00E969C2" w:rsidRDefault="00E969C2" w:rsidP="009717FF">
      <w:pPr>
        <w:tabs>
          <w:tab w:val="left" w:pos="2625"/>
        </w:tabs>
        <w:rPr>
          <w:rFonts w:ascii="Arial" w:hAnsi="Arial" w:cs="Arial"/>
          <w:b/>
          <w:sz w:val="16"/>
        </w:rPr>
      </w:pPr>
    </w:p>
    <w:p w14:paraId="6423BF5C" w14:textId="77777777" w:rsidR="00F07D5A" w:rsidRDefault="00F07D5A" w:rsidP="009717FF">
      <w:pPr>
        <w:tabs>
          <w:tab w:val="left" w:pos="2625"/>
        </w:tabs>
        <w:rPr>
          <w:rFonts w:ascii="Arial" w:hAnsi="Arial" w:cs="Arial"/>
          <w:b/>
          <w:sz w:val="16"/>
        </w:rPr>
      </w:pPr>
    </w:p>
    <w:p w14:paraId="4A7118D8" w14:textId="77777777" w:rsidR="00F07D5A" w:rsidRDefault="00F07D5A" w:rsidP="009717FF">
      <w:pPr>
        <w:tabs>
          <w:tab w:val="left" w:pos="2625"/>
        </w:tabs>
        <w:rPr>
          <w:rFonts w:ascii="Arial" w:hAnsi="Arial" w:cs="Arial"/>
          <w:b/>
          <w:sz w:val="16"/>
        </w:rPr>
      </w:pPr>
    </w:p>
    <w:p w14:paraId="6FD2E9F0" w14:textId="77777777" w:rsidR="00230B90" w:rsidRDefault="00230B90" w:rsidP="009717FF">
      <w:pPr>
        <w:tabs>
          <w:tab w:val="left" w:pos="2625"/>
        </w:tabs>
        <w:rPr>
          <w:rFonts w:ascii="Arial" w:hAnsi="Arial" w:cs="Arial"/>
          <w:b/>
          <w:sz w:val="16"/>
        </w:rPr>
      </w:pPr>
    </w:p>
    <w:p w14:paraId="0965835E" w14:textId="77777777" w:rsidR="00E969C2" w:rsidRDefault="00E969C2" w:rsidP="009717FF">
      <w:pPr>
        <w:tabs>
          <w:tab w:val="left" w:pos="2625"/>
        </w:tabs>
        <w:rPr>
          <w:rFonts w:ascii="Arial" w:hAnsi="Arial" w:cs="Arial"/>
          <w:b/>
          <w:sz w:val="16"/>
        </w:rPr>
      </w:pPr>
    </w:p>
    <w:p w14:paraId="166D6546" w14:textId="77777777" w:rsidR="00E969C2" w:rsidRDefault="00E969C2" w:rsidP="009717FF">
      <w:pPr>
        <w:tabs>
          <w:tab w:val="left" w:pos="2625"/>
        </w:tabs>
        <w:rPr>
          <w:rFonts w:ascii="Arial" w:hAnsi="Arial" w:cs="Arial"/>
          <w:b/>
          <w:sz w:val="16"/>
        </w:rPr>
      </w:pPr>
    </w:p>
    <w:p w14:paraId="7DD2E3C6" w14:textId="77777777" w:rsidR="00E969C2" w:rsidRDefault="00E969C2" w:rsidP="009717FF">
      <w:pPr>
        <w:tabs>
          <w:tab w:val="left" w:pos="2625"/>
        </w:tabs>
        <w:rPr>
          <w:rFonts w:ascii="Arial" w:hAnsi="Arial" w:cs="Arial"/>
          <w:b/>
          <w:sz w:val="16"/>
        </w:rPr>
      </w:pPr>
    </w:p>
    <w:p w14:paraId="1E792FB9" w14:textId="77777777" w:rsidR="00E969C2" w:rsidRDefault="00E969C2" w:rsidP="009717FF">
      <w:pPr>
        <w:tabs>
          <w:tab w:val="left" w:pos="2625"/>
        </w:tabs>
        <w:rPr>
          <w:rFonts w:ascii="Arial" w:hAnsi="Arial" w:cs="Arial"/>
          <w:b/>
          <w:sz w:val="16"/>
        </w:rPr>
      </w:pPr>
    </w:p>
    <w:p w14:paraId="2A288B60" w14:textId="77777777" w:rsidR="00E969C2" w:rsidRDefault="00E969C2" w:rsidP="009717FF">
      <w:pPr>
        <w:tabs>
          <w:tab w:val="left" w:pos="2625"/>
        </w:tabs>
        <w:rPr>
          <w:rFonts w:ascii="Arial" w:hAnsi="Arial" w:cs="Arial"/>
          <w:b/>
          <w:sz w:val="16"/>
        </w:rPr>
      </w:pPr>
    </w:p>
    <w:p w14:paraId="70779A12" w14:textId="77777777" w:rsidR="00E969C2" w:rsidRDefault="00E969C2" w:rsidP="009717FF">
      <w:pPr>
        <w:tabs>
          <w:tab w:val="left" w:pos="2625"/>
        </w:tabs>
        <w:rPr>
          <w:rFonts w:ascii="Arial" w:hAnsi="Arial" w:cs="Arial"/>
          <w:b/>
          <w:sz w:val="16"/>
        </w:rPr>
      </w:pPr>
    </w:p>
    <w:p w14:paraId="375E8738" w14:textId="77777777" w:rsidR="00E969C2" w:rsidRDefault="00E969C2" w:rsidP="009717FF">
      <w:pPr>
        <w:tabs>
          <w:tab w:val="left" w:pos="2625"/>
        </w:tabs>
        <w:rPr>
          <w:rFonts w:ascii="Arial" w:hAnsi="Arial" w:cs="Arial"/>
          <w:b/>
          <w:sz w:val="16"/>
        </w:rPr>
      </w:pPr>
    </w:p>
    <w:p w14:paraId="407651BA" w14:textId="77777777" w:rsidR="00E969C2" w:rsidRDefault="00E969C2" w:rsidP="009717FF">
      <w:pPr>
        <w:tabs>
          <w:tab w:val="left" w:pos="2625"/>
        </w:tabs>
        <w:rPr>
          <w:rFonts w:ascii="Arial" w:hAnsi="Arial" w:cs="Arial"/>
          <w:b/>
          <w:sz w:val="16"/>
        </w:rPr>
      </w:pPr>
    </w:p>
    <w:p w14:paraId="162A1301" w14:textId="77777777" w:rsidR="00E969C2" w:rsidRDefault="00E969C2" w:rsidP="009717FF">
      <w:pPr>
        <w:tabs>
          <w:tab w:val="left" w:pos="2625"/>
        </w:tabs>
        <w:rPr>
          <w:rFonts w:ascii="Arial" w:hAnsi="Arial" w:cs="Arial"/>
          <w:b/>
          <w:sz w:val="16"/>
        </w:rPr>
      </w:pPr>
    </w:p>
    <w:p w14:paraId="6727DD4F" w14:textId="77777777" w:rsidR="00E969C2" w:rsidRDefault="00E969C2" w:rsidP="009717FF">
      <w:pPr>
        <w:tabs>
          <w:tab w:val="left" w:pos="2625"/>
        </w:tabs>
        <w:rPr>
          <w:rFonts w:ascii="Arial" w:hAnsi="Arial" w:cs="Arial"/>
          <w:b/>
          <w:sz w:val="16"/>
        </w:rPr>
      </w:pPr>
    </w:p>
    <w:p w14:paraId="7F6218A1" w14:textId="77777777" w:rsidR="00E969C2" w:rsidRDefault="00E969C2" w:rsidP="009717FF">
      <w:pPr>
        <w:tabs>
          <w:tab w:val="left" w:pos="2625"/>
        </w:tabs>
        <w:rPr>
          <w:rFonts w:ascii="Arial" w:hAnsi="Arial" w:cs="Arial"/>
          <w:b/>
          <w:sz w:val="16"/>
        </w:rPr>
      </w:pPr>
    </w:p>
    <w:p w14:paraId="7157DF22" w14:textId="77777777" w:rsidR="00E969C2" w:rsidRDefault="00E969C2" w:rsidP="009717FF">
      <w:pPr>
        <w:tabs>
          <w:tab w:val="left" w:pos="2625"/>
        </w:tabs>
        <w:rPr>
          <w:rFonts w:ascii="Arial" w:hAnsi="Arial" w:cs="Arial"/>
          <w:b/>
          <w:sz w:val="16"/>
        </w:rPr>
      </w:pPr>
    </w:p>
    <w:p w14:paraId="531804ED" w14:textId="77777777" w:rsidR="00E969C2" w:rsidRDefault="00E969C2" w:rsidP="009717FF">
      <w:pPr>
        <w:tabs>
          <w:tab w:val="left" w:pos="2625"/>
        </w:tabs>
        <w:rPr>
          <w:rFonts w:ascii="Arial" w:hAnsi="Arial" w:cs="Arial"/>
          <w:b/>
          <w:sz w:val="16"/>
        </w:rPr>
      </w:pPr>
    </w:p>
    <w:p w14:paraId="5B81CF63" w14:textId="77777777" w:rsidR="00E969C2" w:rsidRDefault="00E969C2" w:rsidP="009717FF">
      <w:pPr>
        <w:tabs>
          <w:tab w:val="left" w:pos="2625"/>
        </w:tabs>
        <w:rPr>
          <w:rFonts w:ascii="Arial" w:hAnsi="Arial" w:cs="Arial"/>
          <w:b/>
          <w:sz w:val="16"/>
        </w:rPr>
      </w:pPr>
    </w:p>
    <w:p w14:paraId="1DFDFA42" w14:textId="77777777" w:rsidR="00E969C2" w:rsidRDefault="00E969C2" w:rsidP="009717FF">
      <w:pPr>
        <w:tabs>
          <w:tab w:val="left" w:pos="2625"/>
        </w:tabs>
        <w:rPr>
          <w:rFonts w:ascii="Arial" w:hAnsi="Arial" w:cs="Arial"/>
          <w:b/>
          <w:sz w:val="16"/>
        </w:rPr>
      </w:pPr>
    </w:p>
    <w:p w14:paraId="33768208" w14:textId="77777777" w:rsidR="00E969C2" w:rsidRDefault="00E969C2" w:rsidP="009717FF">
      <w:pPr>
        <w:tabs>
          <w:tab w:val="left" w:pos="2625"/>
        </w:tabs>
        <w:rPr>
          <w:rFonts w:ascii="Arial" w:hAnsi="Arial" w:cs="Arial"/>
          <w:b/>
          <w:sz w:val="16"/>
        </w:rPr>
      </w:pPr>
    </w:p>
    <w:p w14:paraId="64672E64" w14:textId="77777777" w:rsidR="00E969C2" w:rsidRDefault="00E969C2" w:rsidP="009717FF">
      <w:pPr>
        <w:tabs>
          <w:tab w:val="left" w:pos="2625"/>
        </w:tabs>
        <w:rPr>
          <w:rFonts w:ascii="Arial" w:hAnsi="Arial" w:cs="Arial"/>
          <w:b/>
          <w:sz w:val="16"/>
        </w:rPr>
      </w:pPr>
    </w:p>
    <w:p w14:paraId="656BA916" w14:textId="77777777" w:rsidR="00E969C2" w:rsidRDefault="00E969C2" w:rsidP="009717FF">
      <w:pPr>
        <w:tabs>
          <w:tab w:val="left" w:pos="2625"/>
        </w:tabs>
        <w:rPr>
          <w:rFonts w:ascii="Arial" w:hAnsi="Arial" w:cs="Arial"/>
          <w:b/>
          <w:sz w:val="16"/>
        </w:rPr>
      </w:pPr>
    </w:p>
    <w:p w14:paraId="6E42AD5F" w14:textId="77777777" w:rsidR="00E969C2" w:rsidRDefault="00E969C2" w:rsidP="009717FF">
      <w:pPr>
        <w:tabs>
          <w:tab w:val="left" w:pos="2625"/>
        </w:tabs>
        <w:rPr>
          <w:rFonts w:ascii="Arial" w:hAnsi="Arial" w:cs="Arial"/>
          <w:b/>
          <w:sz w:val="16"/>
        </w:rPr>
      </w:pPr>
    </w:p>
    <w:p w14:paraId="0F02036F" w14:textId="77777777" w:rsidR="00E969C2" w:rsidRDefault="00E969C2" w:rsidP="009717FF">
      <w:pPr>
        <w:tabs>
          <w:tab w:val="left" w:pos="2625"/>
        </w:tabs>
        <w:rPr>
          <w:rFonts w:ascii="Arial" w:hAnsi="Arial" w:cs="Arial"/>
          <w:b/>
          <w:sz w:val="16"/>
        </w:rPr>
      </w:pPr>
    </w:p>
    <w:p w14:paraId="5B4A7EC8" w14:textId="77777777" w:rsidR="008D36E7" w:rsidRDefault="008D36E7" w:rsidP="008D36E7">
      <w:pPr>
        <w:tabs>
          <w:tab w:val="left" w:pos="300"/>
          <w:tab w:val="left" w:pos="2625"/>
        </w:tabs>
        <w:spacing w:line="276" w:lineRule="auto"/>
        <w:rPr>
          <w:rFonts w:ascii="Arial" w:hAnsi="Arial" w:cs="Arial"/>
          <w:b/>
        </w:rPr>
      </w:pPr>
    </w:p>
    <w:p w14:paraId="53EEA71B" w14:textId="77777777" w:rsidR="0071744B" w:rsidRDefault="00416D39" w:rsidP="00F82313">
      <w:pPr>
        <w:jc w:val="center"/>
        <w:rPr>
          <w:rFonts w:ascii="Arial" w:hAnsi="Arial" w:cs="Arial"/>
          <w:b/>
        </w:rPr>
      </w:pPr>
      <w:r>
        <w:rPr>
          <w:rFonts w:ascii="Arial" w:hAnsi="Arial" w:cs="Arial"/>
          <w:b/>
        </w:rPr>
        <w:t>ANNEXUR</w:t>
      </w:r>
      <w:r w:rsidR="003F0CB1" w:rsidRPr="002808B8">
        <w:rPr>
          <w:rFonts w:ascii="Arial" w:hAnsi="Arial" w:cs="Arial"/>
          <w:b/>
        </w:rPr>
        <w:t>E</w:t>
      </w:r>
      <w:r w:rsidR="001B5285">
        <w:rPr>
          <w:rFonts w:ascii="Arial" w:hAnsi="Arial" w:cs="Arial"/>
          <w:b/>
        </w:rPr>
        <w:t xml:space="preserve"> – </w:t>
      </w:r>
      <w:r w:rsidR="00272B08">
        <w:rPr>
          <w:rFonts w:ascii="Arial" w:hAnsi="Arial" w:cs="Arial"/>
          <w:b/>
        </w:rPr>
        <w:t>II</w:t>
      </w:r>
      <w:r w:rsidR="00683E1F">
        <w:rPr>
          <w:rFonts w:ascii="Arial" w:hAnsi="Arial" w:cs="Arial"/>
          <w:b/>
        </w:rPr>
        <w:t xml:space="preserve">: </w:t>
      </w:r>
      <w:r w:rsidR="00304CC6">
        <w:rPr>
          <w:rFonts w:ascii="Arial" w:hAnsi="Arial" w:cs="Arial"/>
          <w:b/>
        </w:rPr>
        <w:t xml:space="preserve">ACCOUNTS &amp; TRADE RECIEVABLES </w:t>
      </w:r>
    </w:p>
    <w:p w14:paraId="058D9898" w14:textId="643275C3" w:rsidR="00E969C2" w:rsidRDefault="00E30056" w:rsidP="00304CC6">
      <w:pPr>
        <w:tabs>
          <w:tab w:val="right" w:pos="10119"/>
        </w:tabs>
        <w:rPr>
          <w:rFonts w:ascii="Arial" w:hAnsi="Arial" w:cs="Arial"/>
          <w:b/>
          <w:sz w:val="32"/>
        </w:rPr>
      </w:pPr>
      <w:r>
        <w:rPr>
          <w:rFonts w:ascii="Arial" w:hAnsi="Arial" w:cs="Arial"/>
          <w:b/>
          <w:noProof/>
          <w:u w:val="single"/>
          <w:lang w:val="en-IN" w:eastAsia="en-IN"/>
        </w:rPr>
        <mc:AlternateContent>
          <mc:Choice Requires="wps">
            <w:drawing>
              <wp:anchor distT="4294967295" distB="4294967295" distL="114300" distR="114300" simplePos="0" relativeHeight="251659776" behindDoc="0" locked="0" layoutInCell="1" allowOverlap="1" wp14:anchorId="1809B12D" wp14:editId="1366A772">
                <wp:simplePos x="0" y="0"/>
                <wp:positionH relativeFrom="column">
                  <wp:posOffset>-117475</wp:posOffset>
                </wp:positionH>
                <wp:positionV relativeFrom="paragraph">
                  <wp:posOffset>83185</wp:posOffset>
                </wp:positionV>
                <wp:extent cx="6892290" cy="0"/>
                <wp:effectExtent l="28575" t="33020" r="32385" b="33655"/>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2290" cy="0"/>
                        </a:xfrm>
                        <a:prstGeom prst="line">
                          <a:avLst/>
                        </a:prstGeom>
                        <a:noFill/>
                        <a:ln w="571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DB7E42"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pt,6.55pt" to="533.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" strokecolor="#00b0f0" strokeweight="4.5pt">
                <o:lock v:ext="edit" shapetype="f"/>
              </v:line>
            </w:pict>
          </mc:Fallback>
        </mc:AlternateContent>
      </w:r>
      <w:r w:rsidR="002D3A20">
        <w:rPr>
          <w:rFonts w:ascii="Arial" w:hAnsi="Arial" w:cs="Arial"/>
          <w:b/>
          <w:sz w:val="32"/>
        </w:rPr>
        <w:t xml:space="preserve"> </w:t>
      </w:r>
    </w:p>
    <w:tbl>
      <w:tblPr>
        <w:tblW w:w="5367" w:type="pct"/>
        <w:tblInd w:w="-34" w:type="dxa"/>
        <w:tblLayout w:type="fixed"/>
        <w:tblLook w:val="04A0" w:firstRow="1" w:lastRow="0" w:firstColumn="1" w:lastColumn="0" w:noHBand="0" w:noVBand="1"/>
      </w:tblPr>
      <w:tblGrid>
        <w:gridCol w:w="554"/>
        <w:gridCol w:w="1667"/>
        <w:gridCol w:w="1663"/>
        <w:gridCol w:w="1663"/>
        <w:gridCol w:w="1526"/>
        <w:gridCol w:w="1661"/>
        <w:gridCol w:w="1938"/>
      </w:tblGrid>
      <w:tr w:rsidR="002D3A20" w:rsidRPr="002D3A20" w14:paraId="08C785A0" w14:textId="77777777" w:rsidTr="00E969C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2423B445" w14:textId="77777777" w:rsidR="002D3A20" w:rsidRPr="002D3A20" w:rsidRDefault="002D3A20">
            <w:pPr>
              <w:jc w:val="center"/>
              <w:rPr>
                <w:rFonts w:asciiTheme="minorHAnsi" w:hAnsiTheme="minorHAnsi" w:cstheme="minorHAnsi"/>
                <w:b/>
                <w:bCs/>
                <w:color w:val="FFFFFF"/>
                <w:sz w:val="22"/>
                <w:szCs w:val="22"/>
              </w:rPr>
            </w:pPr>
            <w:r w:rsidRPr="002D3A20">
              <w:rPr>
                <w:rFonts w:asciiTheme="minorHAnsi" w:hAnsiTheme="minorHAnsi" w:cstheme="minorHAnsi"/>
                <w:b/>
                <w:bCs/>
                <w:color w:val="FFFFFF"/>
                <w:sz w:val="22"/>
                <w:szCs w:val="22"/>
              </w:rPr>
              <w:t>Accounts, Trade and Other Receivables</w:t>
            </w:r>
          </w:p>
        </w:tc>
      </w:tr>
      <w:tr w:rsidR="002D3A20" w:rsidRPr="002D3A20" w14:paraId="54735D55" w14:textId="77777777" w:rsidTr="00E969C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95DF455" w14:textId="77777777" w:rsidR="002D3A20" w:rsidRPr="002D3A20" w:rsidRDefault="002D3A20">
            <w:pPr>
              <w:jc w:val="right"/>
              <w:rPr>
                <w:rFonts w:asciiTheme="minorHAnsi" w:hAnsiTheme="minorHAnsi" w:cstheme="minorHAnsi"/>
                <w:i/>
                <w:iCs/>
                <w:sz w:val="22"/>
                <w:szCs w:val="22"/>
              </w:rPr>
            </w:pPr>
            <w:r w:rsidRPr="002D3A20">
              <w:rPr>
                <w:rFonts w:asciiTheme="minorHAnsi" w:hAnsiTheme="minorHAnsi" w:cstheme="minorHAnsi"/>
                <w:i/>
                <w:iCs/>
                <w:sz w:val="22"/>
                <w:szCs w:val="22"/>
              </w:rPr>
              <w:t>Details as on 16th December 2021</w:t>
            </w:r>
          </w:p>
        </w:tc>
      </w:tr>
      <w:tr w:rsidR="00E125D6" w:rsidRPr="002D3A20" w14:paraId="70F8F8F1" w14:textId="77777777" w:rsidTr="00E125D6">
        <w:trPr>
          <w:trHeight w:val="1710"/>
        </w:trPr>
        <w:tc>
          <w:tcPr>
            <w:tcW w:w="260" w:type="pct"/>
            <w:tcBorders>
              <w:top w:val="nil"/>
              <w:left w:val="single" w:sz="4" w:space="0" w:color="auto"/>
              <w:bottom w:val="single" w:sz="4" w:space="0" w:color="auto"/>
              <w:right w:val="single" w:sz="4" w:space="0" w:color="auto"/>
            </w:tcBorders>
            <w:shd w:val="clear" w:color="000000" w:fill="C5D9F1"/>
            <w:noWrap/>
            <w:vAlign w:val="center"/>
            <w:hideMark/>
          </w:tcPr>
          <w:p w14:paraId="68D07AC4"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Sr. No.</w:t>
            </w:r>
          </w:p>
        </w:tc>
        <w:tc>
          <w:tcPr>
            <w:tcW w:w="781" w:type="pct"/>
            <w:tcBorders>
              <w:top w:val="nil"/>
              <w:left w:val="nil"/>
              <w:bottom w:val="single" w:sz="4" w:space="0" w:color="auto"/>
              <w:right w:val="single" w:sz="4" w:space="0" w:color="auto"/>
            </w:tcBorders>
            <w:shd w:val="clear" w:color="000000" w:fill="C5D9F1"/>
            <w:noWrap/>
            <w:vAlign w:val="center"/>
            <w:hideMark/>
          </w:tcPr>
          <w:p w14:paraId="210298D5"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Item</w:t>
            </w:r>
          </w:p>
        </w:tc>
        <w:tc>
          <w:tcPr>
            <w:tcW w:w="779" w:type="pct"/>
            <w:tcBorders>
              <w:top w:val="nil"/>
              <w:left w:val="nil"/>
              <w:bottom w:val="single" w:sz="4" w:space="0" w:color="auto"/>
              <w:right w:val="single" w:sz="4" w:space="0" w:color="auto"/>
            </w:tcBorders>
            <w:shd w:val="clear" w:color="000000" w:fill="C5D9F1"/>
            <w:vAlign w:val="center"/>
            <w:hideMark/>
          </w:tcPr>
          <w:p w14:paraId="7BADDEDE"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Trial Balance as on 16.12.2021</w:t>
            </w:r>
          </w:p>
        </w:tc>
        <w:tc>
          <w:tcPr>
            <w:tcW w:w="779" w:type="pct"/>
            <w:tcBorders>
              <w:top w:val="nil"/>
              <w:left w:val="nil"/>
              <w:bottom w:val="single" w:sz="4" w:space="0" w:color="auto"/>
              <w:right w:val="single" w:sz="4" w:space="0" w:color="auto"/>
            </w:tcBorders>
            <w:shd w:val="clear" w:color="000000" w:fill="C5D9F1"/>
            <w:vAlign w:val="center"/>
            <w:hideMark/>
          </w:tcPr>
          <w:p w14:paraId="584BF364"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Fair value Assessment as per Documents/</w:t>
            </w:r>
            <w:r w:rsidRPr="002D3A20">
              <w:rPr>
                <w:rFonts w:asciiTheme="minorHAnsi" w:hAnsiTheme="minorHAnsi" w:cstheme="minorHAnsi"/>
                <w:b/>
                <w:bCs/>
                <w:color w:val="000000"/>
                <w:sz w:val="22"/>
                <w:szCs w:val="22"/>
              </w:rPr>
              <w:br/>
              <w:t>Supporting Provided by the Client</w:t>
            </w:r>
          </w:p>
        </w:tc>
        <w:tc>
          <w:tcPr>
            <w:tcW w:w="715" w:type="pct"/>
            <w:tcBorders>
              <w:top w:val="nil"/>
              <w:left w:val="nil"/>
              <w:bottom w:val="single" w:sz="4" w:space="0" w:color="auto"/>
              <w:right w:val="single" w:sz="4" w:space="0" w:color="auto"/>
            </w:tcBorders>
            <w:shd w:val="clear" w:color="000000" w:fill="C5D9F1"/>
            <w:vAlign w:val="center"/>
            <w:hideMark/>
          </w:tcPr>
          <w:p w14:paraId="74C53032"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Liquidation Value Assessment</w:t>
            </w:r>
            <w:r w:rsidRPr="002D3A20">
              <w:rPr>
                <w:rFonts w:asciiTheme="minorHAnsi" w:hAnsiTheme="minorHAnsi" w:cstheme="minorHAnsi"/>
                <w:b/>
                <w:bCs/>
                <w:color w:val="000000"/>
                <w:sz w:val="22"/>
                <w:szCs w:val="22"/>
              </w:rPr>
              <w:br/>
              <w:t>(Going Concern)</w:t>
            </w:r>
          </w:p>
        </w:tc>
        <w:tc>
          <w:tcPr>
            <w:tcW w:w="778" w:type="pct"/>
            <w:tcBorders>
              <w:top w:val="nil"/>
              <w:left w:val="nil"/>
              <w:bottom w:val="single" w:sz="4" w:space="0" w:color="auto"/>
              <w:right w:val="single" w:sz="4" w:space="0" w:color="auto"/>
            </w:tcBorders>
            <w:shd w:val="clear" w:color="000000" w:fill="C5D9F1"/>
            <w:vAlign w:val="center"/>
            <w:hideMark/>
          </w:tcPr>
          <w:p w14:paraId="4BD6EB72"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Liquidation Value Assessment</w:t>
            </w:r>
            <w:r w:rsidRPr="002D3A20">
              <w:rPr>
                <w:rFonts w:asciiTheme="minorHAnsi" w:hAnsiTheme="minorHAnsi" w:cstheme="minorHAnsi"/>
                <w:b/>
                <w:bCs/>
                <w:color w:val="000000"/>
                <w:sz w:val="22"/>
                <w:szCs w:val="22"/>
              </w:rPr>
              <w:br/>
              <w:t>(Piecemeal)</w:t>
            </w:r>
          </w:p>
        </w:tc>
        <w:tc>
          <w:tcPr>
            <w:tcW w:w="908" w:type="pct"/>
            <w:tcBorders>
              <w:top w:val="nil"/>
              <w:left w:val="nil"/>
              <w:bottom w:val="single" w:sz="4" w:space="0" w:color="auto"/>
              <w:right w:val="single" w:sz="4" w:space="0" w:color="auto"/>
            </w:tcBorders>
            <w:shd w:val="clear" w:color="000000" w:fill="C5D9F1"/>
            <w:vAlign w:val="center"/>
            <w:hideMark/>
          </w:tcPr>
          <w:p w14:paraId="0F1342DE" w14:textId="77777777" w:rsidR="002D3A20" w:rsidRPr="002D3A20" w:rsidRDefault="002D3A20" w:rsidP="00E969C2">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Remarks</w:t>
            </w:r>
          </w:p>
        </w:tc>
      </w:tr>
      <w:tr w:rsidR="002D3A20" w:rsidRPr="002D3A20" w14:paraId="4CF3EC20" w14:textId="77777777" w:rsidTr="00E969C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731B88" w14:textId="77777777" w:rsidR="002D3A20" w:rsidRPr="002D3A20" w:rsidRDefault="002D3A20">
            <w:pPr>
              <w:jc w:val="right"/>
              <w:rPr>
                <w:rFonts w:asciiTheme="minorHAnsi" w:hAnsiTheme="minorHAnsi" w:cstheme="minorHAnsi"/>
                <w:i/>
                <w:iCs/>
                <w:color w:val="000000"/>
                <w:sz w:val="22"/>
                <w:szCs w:val="22"/>
              </w:rPr>
            </w:pPr>
            <w:r w:rsidRPr="002D3A20">
              <w:rPr>
                <w:rFonts w:asciiTheme="minorHAnsi" w:hAnsiTheme="minorHAnsi" w:cstheme="minorHAnsi"/>
                <w:i/>
                <w:iCs/>
                <w:color w:val="000000"/>
                <w:sz w:val="22"/>
                <w:szCs w:val="22"/>
              </w:rPr>
              <w:t>Figures in INR</w:t>
            </w:r>
          </w:p>
        </w:tc>
      </w:tr>
      <w:tr w:rsidR="00E969C2" w:rsidRPr="002D3A20" w14:paraId="2B308352" w14:textId="77777777" w:rsidTr="000968DA">
        <w:trPr>
          <w:trHeight w:val="30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44B6588C"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A.</w:t>
            </w:r>
          </w:p>
        </w:tc>
        <w:tc>
          <w:tcPr>
            <w:tcW w:w="781" w:type="pct"/>
            <w:tcBorders>
              <w:top w:val="nil"/>
              <w:left w:val="nil"/>
              <w:bottom w:val="single" w:sz="4" w:space="0" w:color="auto"/>
              <w:right w:val="single" w:sz="4" w:space="0" w:color="auto"/>
            </w:tcBorders>
            <w:shd w:val="clear" w:color="auto" w:fill="auto"/>
            <w:vAlign w:val="center"/>
            <w:hideMark/>
          </w:tcPr>
          <w:p w14:paraId="226FD34B" w14:textId="77777777" w:rsidR="002D3A20" w:rsidRPr="002D3A20" w:rsidRDefault="002D3A20" w:rsidP="00E125D6">
            <w:pPr>
              <w:rPr>
                <w:rFonts w:asciiTheme="minorHAnsi" w:hAnsiTheme="minorHAnsi" w:cstheme="minorHAnsi"/>
                <w:b/>
                <w:bCs/>
                <w:color w:val="000000"/>
                <w:sz w:val="22"/>
                <w:szCs w:val="22"/>
              </w:rPr>
            </w:pPr>
            <w:proofErr w:type="spellStart"/>
            <w:r w:rsidRPr="002D3A20">
              <w:rPr>
                <w:rFonts w:asciiTheme="minorHAnsi" w:hAnsiTheme="minorHAnsi" w:cstheme="minorHAnsi"/>
                <w:b/>
                <w:bCs/>
                <w:color w:val="000000"/>
                <w:sz w:val="22"/>
                <w:szCs w:val="22"/>
              </w:rPr>
              <w:t>Recievables-Partywise</w:t>
            </w:r>
            <w:proofErr w:type="spellEnd"/>
          </w:p>
        </w:tc>
        <w:tc>
          <w:tcPr>
            <w:tcW w:w="779" w:type="pct"/>
            <w:tcBorders>
              <w:top w:val="nil"/>
              <w:left w:val="nil"/>
              <w:bottom w:val="single" w:sz="4" w:space="0" w:color="auto"/>
              <w:right w:val="single" w:sz="4" w:space="0" w:color="auto"/>
            </w:tcBorders>
            <w:shd w:val="clear" w:color="auto" w:fill="auto"/>
            <w:noWrap/>
            <w:vAlign w:val="center"/>
            <w:hideMark/>
          </w:tcPr>
          <w:p w14:paraId="3709B552"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w:t>
            </w:r>
          </w:p>
        </w:tc>
        <w:tc>
          <w:tcPr>
            <w:tcW w:w="779" w:type="pct"/>
            <w:tcBorders>
              <w:top w:val="nil"/>
              <w:left w:val="nil"/>
              <w:bottom w:val="single" w:sz="4" w:space="0" w:color="auto"/>
              <w:right w:val="single" w:sz="4" w:space="0" w:color="auto"/>
            </w:tcBorders>
            <w:shd w:val="clear" w:color="auto" w:fill="auto"/>
            <w:vAlign w:val="center"/>
            <w:hideMark/>
          </w:tcPr>
          <w:p w14:paraId="0A7DD2CC" w14:textId="77777777" w:rsidR="002D3A20" w:rsidRPr="002D3A20" w:rsidRDefault="002D3A20">
            <w:pPr>
              <w:jc w:val="right"/>
              <w:rPr>
                <w:rFonts w:asciiTheme="minorHAnsi" w:hAnsiTheme="minorHAnsi" w:cstheme="minorHAnsi"/>
                <w:color w:val="000000"/>
                <w:sz w:val="22"/>
                <w:szCs w:val="22"/>
              </w:rPr>
            </w:pPr>
            <w:r w:rsidRPr="002D3A20">
              <w:rPr>
                <w:rFonts w:asciiTheme="minorHAnsi" w:hAnsiTheme="minorHAnsi" w:cstheme="minorHAnsi"/>
                <w:color w:val="000000"/>
                <w:sz w:val="22"/>
                <w:szCs w:val="22"/>
              </w:rPr>
              <w:t> </w:t>
            </w:r>
          </w:p>
        </w:tc>
        <w:tc>
          <w:tcPr>
            <w:tcW w:w="715" w:type="pct"/>
            <w:tcBorders>
              <w:top w:val="nil"/>
              <w:left w:val="nil"/>
              <w:bottom w:val="single" w:sz="4" w:space="0" w:color="auto"/>
              <w:right w:val="single" w:sz="4" w:space="0" w:color="auto"/>
            </w:tcBorders>
            <w:shd w:val="clear" w:color="auto" w:fill="auto"/>
            <w:noWrap/>
            <w:vAlign w:val="center"/>
            <w:hideMark/>
          </w:tcPr>
          <w:p w14:paraId="180CA4F1" w14:textId="77777777" w:rsidR="002D3A20" w:rsidRPr="002D3A20" w:rsidRDefault="002D3A20">
            <w:pPr>
              <w:jc w:val="right"/>
              <w:rPr>
                <w:rFonts w:asciiTheme="minorHAnsi" w:hAnsiTheme="minorHAnsi" w:cstheme="minorHAnsi"/>
                <w:color w:val="000000"/>
                <w:sz w:val="22"/>
                <w:szCs w:val="22"/>
              </w:rPr>
            </w:pPr>
            <w:r w:rsidRPr="002D3A20">
              <w:rPr>
                <w:rFonts w:asciiTheme="minorHAnsi" w:hAnsiTheme="minorHAnsi" w:cstheme="minorHAnsi"/>
                <w:color w:val="000000"/>
                <w:sz w:val="22"/>
                <w:szCs w:val="22"/>
              </w:rPr>
              <w:t> </w:t>
            </w:r>
          </w:p>
        </w:tc>
        <w:tc>
          <w:tcPr>
            <w:tcW w:w="778" w:type="pct"/>
            <w:tcBorders>
              <w:top w:val="nil"/>
              <w:left w:val="nil"/>
              <w:bottom w:val="single" w:sz="4" w:space="0" w:color="auto"/>
              <w:right w:val="single" w:sz="4" w:space="0" w:color="auto"/>
            </w:tcBorders>
            <w:shd w:val="clear" w:color="auto" w:fill="auto"/>
            <w:noWrap/>
            <w:vAlign w:val="center"/>
            <w:hideMark/>
          </w:tcPr>
          <w:p w14:paraId="38207A4F" w14:textId="77777777" w:rsidR="002D3A20" w:rsidRPr="002D3A20" w:rsidRDefault="002D3A20">
            <w:pPr>
              <w:jc w:val="right"/>
              <w:rPr>
                <w:rFonts w:asciiTheme="minorHAnsi" w:hAnsiTheme="minorHAnsi" w:cstheme="minorHAnsi"/>
                <w:color w:val="000000"/>
                <w:sz w:val="22"/>
                <w:szCs w:val="22"/>
              </w:rPr>
            </w:pPr>
            <w:r w:rsidRPr="002D3A20">
              <w:rPr>
                <w:rFonts w:asciiTheme="minorHAnsi" w:hAnsiTheme="minorHAnsi" w:cstheme="minorHAnsi"/>
                <w:color w:val="000000"/>
                <w:sz w:val="22"/>
                <w:szCs w:val="22"/>
              </w:rPr>
              <w:t> </w:t>
            </w:r>
          </w:p>
        </w:tc>
        <w:tc>
          <w:tcPr>
            <w:tcW w:w="908" w:type="pct"/>
            <w:tcBorders>
              <w:top w:val="nil"/>
              <w:left w:val="nil"/>
              <w:bottom w:val="single" w:sz="4" w:space="0" w:color="auto"/>
              <w:right w:val="single" w:sz="4" w:space="0" w:color="auto"/>
            </w:tcBorders>
            <w:shd w:val="clear" w:color="auto" w:fill="auto"/>
            <w:vAlign w:val="center"/>
            <w:hideMark/>
          </w:tcPr>
          <w:p w14:paraId="5100EA7C" w14:textId="77777777" w:rsidR="002D3A20" w:rsidRPr="002D3A20" w:rsidRDefault="002D3A20">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 </w:t>
            </w:r>
          </w:p>
        </w:tc>
      </w:tr>
      <w:tr w:rsidR="00E969C2" w:rsidRPr="002D3A20" w14:paraId="6457605B" w14:textId="77777777" w:rsidTr="000968DA">
        <w:trPr>
          <w:trHeight w:val="81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A65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B873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AMCOR FLEXIBLES INDIA PVT LTD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ED9F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4,35,721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DA1A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4,35,721.00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E00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2,17,860.50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2749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1,30,716.30</w:t>
            </w:r>
          </w:p>
        </w:tc>
        <w:tc>
          <w:tcPr>
            <w:tcW w:w="908"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4BF07F7B" w14:textId="77777777" w:rsidR="002D3A20" w:rsidRPr="002D3A20" w:rsidRDefault="002D3A20" w:rsidP="002D3A20">
            <w:pPr>
              <w:jc w:val="both"/>
              <w:rPr>
                <w:rFonts w:asciiTheme="minorHAnsi" w:hAnsiTheme="minorHAnsi" w:cstheme="minorHAnsi"/>
                <w:color w:val="000000"/>
                <w:sz w:val="22"/>
                <w:szCs w:val="22"/>
              </w:rPr>
            </w:pPr>
            <w:r w:rsidRPr="002D3A20">
              <w:rPr>
                <w:rFonts w:asciiTheme="minorHAnsi" w:hAnsiTheme="minorHAnsi" w:cstheme="minorHAnsi"/>
                <w:color w:val="000000"/>
                <w:sz w:val="22"/>
                <w:szCs w:val="22"/>
              </w:rPr>
              <w:t>As per the information provided by client/RP regarding the</w:t>
            </w:r>
            <w:r w:rsidR="00050784">
              <w:rPr>
                <w:rFonts w:asciiTheme="minorHAnsi" w:hAnsiTheme="minorHAnsi" w:cstheme="minorHAnsi"/>
                <w:color w:val="000000"/>
                <w:sz w:val="22"/>
                <w:szCs w:val="22"/>
              </w:rPr>
              <w:t xml:space="preserve"> balance as on LCD 16</w:t>
            </w:r>
            <w:r w:rsidR="00050784" w:rsidRPr="00050784">
              <w:rPr>
                <w:rFonts w:asciiTheme="minorHAnsi" w:hAnsiTheme="minorHAnsi" w:cstheme="minorHAnsi"/>
                <w:color w:val="000000"/>
                <w:sz w:val="22"/>
                <w:szCs w:val="22"/>
                <w:vertAlign w:val="superscript"/>
              </w:rPr>
              <w:t>th</w:t>
            </w:r>
            <w:r w:rsidR="00050784">
              <w:rPr>
                <w:rFonts w:asciiTheme="minorHAnsi" w:hAnsiTheme="minorHAnsi" w:cstheme="minorHAnsi"/>
                <w:color w:val="000000"/>
                <w:sz w:val="22"/>
                <w:szCs w:val="22"/>
              </w:rPr>
              <w:t xml:space="preserve"> Dec 2021 and </w:t>
            </w:r>
            <w:r w:rsidRPr="002D3A20">
              <w:rPr>
                <w:rFonts w:asciiTheme="minorHAnsi" w:hAnsiTheme="minorHAnsi" w:cstheme="minorHAnsi"/>
                <w:color w:val="000000"/>
                <w:sz w:val="22"/>
                <w:szCs w:val="22"/>
              </w:rPr>
              <w:t xml:space="preserve"> recoverability of these amounts based on the  agreement/terms &amp; conditions, legality, aging and other factors, we have consider the fair value to be equal 100% and Liquidation value (going concern) 50% &amp; Liquidation Value (piecemeal) 30% of the trial balance.</w:t>
            </w:r>
          </w:p>
        </w:tc>
      </w:tr>
      <w:tr w:rsidR="00E969C2" w:rsidRPr="002D3A20" w14:paraId="3942B3D3" w14:textId="77777777" w:rsidTr="000968DA">
        <w:trPr>
          <w:trHeight w:val="45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878A0"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84560"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APEEJAY GLOBAL INDUSTRIAL AND LOGISTIC PARK LTD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A570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34,28,400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8A71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34,28,400.00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FF6F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17,14,200.00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3915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10,28,520.00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182AB3DC" w14:textId="77777777" w:rsidR="002D3A20" w:rsidRPr="002D3A20" w:rsidRDefault="002D3A20">
            <w:pPr>
              <w:rPr>
                <w:rFonts w:asciiTheme="minorHAnsi" w:hAnsiTheme="minorHAnsi" w:cstheme="minorHAnsi"/>
                <w:color w:val="000000"/>
                <w:sz w:val="22"/>
                <w:szCs w:val="22"/>
              </w:rPr>
            </w:pPr>
          </w:p>
        </w:tc>
      </w:tr>
      <w:tr w:rsidR="00E969C2" w:rsidRPr="002D3A20" w14:paraId="654EA494" w14:textId="77777777" w:rsidTr="000968DA">
        <w:trPr>
          <w:trHeight w:val="39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6DC5"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50511"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SURRENDRA OVERSEAS PANAMA INC.</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0499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7,75,627</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4460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7,75,627.00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047E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3,87,813.50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320F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2,32,688.10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2DC4787A" w14:textId="77777777" w:rsidR="002D3A20" w:rsidRPr="002D3A20" w:rsidRDefault="002D3A20">
            <w:pPr>
              <w:rPr>
                <w:rFonts w:asciiTheme="minorHAnsi" w:hAnsiTheme="minorHAnsi" w:cstheme="minorHAnsi"/>
                <w:color w:val="000000"/>
                <w:sz w:val="22"/>
                <w:szCs w:val="22"/>
              </w:rPr>
            </w:pPr>
          </w:p>
        </w:tc>
      </w:tr>
      <w:tr w:rsidR="00E969C2" w:rsidRPr="002D3A20" w14:paraId="5BB0FA74" w14:textId="77777777" w:rsidTr="000968DA">
        <w:trPr>
          <w:trHeight w:val="435"/>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ADD1"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DB8E"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ARKEMA CHEMICALS INDIA PVT LTD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7AC0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1,16,397</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E7EE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1,16,397.00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723F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58,198.50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C39A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34,919.10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16FBF9F5" w14:textId="77777777" w:rsidR="002D3A20" w:rsidRPr="002D3A20" w:rsidRDefault="002D3A20">
            <w:pPr>
              <w:rPr>
                <w:rFonts w:asciiTheme="minorHAnsi" w:hAnsiTheme="minorHAnsi" w:cstheme="minorHAnsi"/>
                <w:color w:val="000000"/>
                <w:sz w:val="22"/>
                <w:szCs w:val="22"/>
              </w:rPr>
            </w:pPr>
          </w:p>
        </w:tc>
      </w:tr>
      <w:tr w:rsidR="00E969C2" w:rsidRPr="002D3A20" w14:paraId="2E3D4000" w14:textId="77777777" w:rsidTr="000968DA">
        <w:trPr>
          <w:trHeight w:val="42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14CD"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5</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BC17"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BIO PHARMA LABORATORIES PVT LTD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79F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67,770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41BF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67,770.00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1443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33,885.00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202D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20,331.00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2F4A3CF" w14:textId="77777777" w:rsidR="002D3A20" w:rsidRPr="002D3A20" w:rsidRDefault="002D3A20">
            <w:pPr>
              <w:rPr>
                <w:rFonts w:asciiTheme="minorHAnsi" w:hAnsiTheme="minorHAnsi" w:cstheme="minorHAnsi"/>
                <w:color w:val="000000"/>
                <w:sz w:val="22"/>
                <w:szCs w:val="22"/>
              </w:rPr>
            </w:pPr>
          </w:p>
        </w:tc>
      </w:tr>
      <w:tr w:rsidR="00E969C2" w:rsidRPr="002D3A20" w14:paraId="139AF23D" w14:textId="77777777" w:rsidTr="000968DA">
        <w:trPr>
          <w:trHeight w:val="375"/>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06F4"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BF5F"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BOMMIDALA ENTERPRISES PVT LTD.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556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3,99,854</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A817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3,99,854.00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4BB0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1,99,927.00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7890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1,19,956.20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5860C60E" w14:textId="77777777" w:rsidR="002D3A20" w:rsidRPr="002D3A20" w:rsidRDefault="002D3A20">
            <w:pPr>
              <w:rPr>
                <w:rFonts w:asciiTheme="minorHAnsi" w:hAnsiTheme="minorHAnsi" w:cstheme="minorHAnsi"/>
                <w:color w:val="000000"/>
                <w:sz w:val="22"/>
                <w:szCs w:val="22"/>
              </w:rPr>
            </w:pPr>
          </w:p>
        </w:tc>
      </w:tr>
      <w:tr w:rsidR="00E969C2" w:rsidRPr="002D3A20" w14:paraId="51728CC6" w14:textId="77777777" w:rsidTr="000968DA">
        <w:trPr>
          <w:trHeight w:val="529"/>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B7E5"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ACB4"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DHL Group</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271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19,44,284</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7A16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19,44,284.00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89BC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9,72,142.00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DF31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5,83,285.20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67B2CD15" w14:textId="77777777" w:rsidR="002D3A20" w:rsidRPr="002D3A20" w:rsidRDefault="002D3A20">
            <w:pPr>
              <w:rPr>
                <w:rFonts w:asciiTheme="minorHAnsi" w:hAnsiTheme="minorHAnsi" w:cstheme="minorHAnsi"/>
                <w:color w:val="000000"/>
                <w:sz w:val="22"/>
                <w:szCs w:val="22"/>
              </w:rPr>
            </w:pPr>
          </w:p>
        </w:tc>
      </w:tr>
      <w:tr w:rsidR="00E969C2" w:rsidRPr="002D3A20" w14:paraId="70BD0B1A" w14:textId="77777777" w:rsidTr="000968D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6238"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D37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&amp; Young Associates LLP</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3CE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3,28,368</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4EDA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3,28,367.50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E6FB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1,64,183.75</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1B5D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98,510.25</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5192569" w14:textId="77777777" w:rsidR="002D3A20" w:rsidRPr="002D3A20" w:rsidRDefault="002D3A20">
            <w:pPr>
              <w:rPr>
                <w:rFonts w:asciiTheme="minorHAnsi" w:hAnsiTheme="minorHAnsi" w:cstheme="minorHAnsi"/>
                <w:color w:val="000000"/>
                <w:sz w:val="22"/>
                <w:szCs w:val="22"/>
              </w:rPr>
            </w:pPr>
          </w:p>
        </w:tc>
      </w:tr>
      <w:tr w:rsidR="00E969C2" w:rsidRPr="002D3A20" w14:paraId="7EC33825" w14:textId="77777777" w:rsidTr="000968DA">
        <w:trPr>
          <w:trHeight w:val="9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DC1C"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9</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D4CC"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&amp; Young Associates LLP</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F598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3,07,611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B159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3,07,610.80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92C6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1,53,805.40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A769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92,283.24</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1FA457A6" w14:textId="77777777" w:rsidR="002D3A20" w:rsidRPr="002D3A20" w:rsidRDefault="002D3A20">
            <w:pPr>
              <w:rPr>
                <w:rFonts w:asciiTheme="minorHAnsi" w:hAnsiTheme="minorHAnsi" w:cstheme="minorHAnsi"/>
                <w:color w:val="000000"/>
                <w:sz w:val="22"/>
                <w:szCs w:val="22"/>
              </w:rPr>
            </w:pPr>
          </w:p>
        </w:tc>
      </w:tr>
      <w:tr w:rsidR="00E969C2" w:rsidRPr="002D3A20" w14:paraId="323FC509" w14:textId="77777777" w:rsidTr="000968D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D02A"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10</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7A451"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&amp; YOUNG LLP</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6EB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63,04,073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F8AF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63,04,073.06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41FA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31,52,036.53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FC47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18,91,221.92</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56706E2E" w14:textId="77777777" w:rsidR="002D3A20" w:rsidRPr="002D3A20" w:rsidRDefault="002D3A20">
            <w:pPr>
              <w:rPr>
                <w:rFonts w:asciiTheme="minorHAnsi" w:hAnsiTheme="minorHAnsi" w:cstheme="minorHAnsi"/>
                <w:color w:val="000000"/>
                <w:sz w:val="22"/>
                <w:szCs w:val="22"/>
              </w:rPr>
            </w:pPr>
          </w:p>
        </w:tc>
      </w:tr>
      <w:tr w:rsidR="00E969C2" w:rsidRPr="002D3A20" w14:paraId="104CC4A0" w14:textId="77777777" w:rsidTr="000968D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6BA71"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11</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6888"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&amp; Young LLP</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D6F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23,76,257</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485F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23,76,256.80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526F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11,88,128.40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45BF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7,12,877.04</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EDA1B0D" w14:textId="77777777" w:rsidR="002D3A20" w:rsidRPr="002D3A20" w:rsidRDefault="002D3A20">
            <w:pPr>
              <w:rPr>
                <w:rFonts w:asciiTheme="minorHAnsi" w:hAnsiTheme="minorHAnsi" w:cstheme="minorHAnsi"/>
                <w:color w:val="000000"/>
                <w:sz w:val="22"/>
                <w:szCs w:val="22"/>
              </w:rPr>
            </w:pPr>
          </w:p>
        </w:tc>
      </w:tr>
      <w:tr w:rsidR="00E969C2" w:rsidRPr="002D3A20" w14:paraId="5FDAD656" w14:textId="77777777" w:rsidTr="000968DA">
        <w:trPr>
          <w:trHeight w:val="1126"/>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EE30"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lastRenderedPageBreak/>
              <w:t>12</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8CE5"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ERNST &amp; YOUNG LLP </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6DE9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33,342</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5556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33,342.19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A9D5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16,671.10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3310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10,002.66</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3EABCCC1" w14:textId="77777777" w:rsidR="002D3A20" w:rsidRPr="002D3A20" w:rsidRDefault="002D3A20">
            <w:pPr>
              <w:rPr>
                <w:rFonts w:asciiTheme="minorHAnsi" w:hAnsiTheme="minorHAnsi" w:cstheme="minorHAnsi"/>
                <w:color w:val="000000"/>
                <w:sz w:val="22"/>
                <w:szCs w:val="22"/>
              </w:rPr>
            </w:pPr>
          </w:p>
        </w:tc>
      </w:tr>
      <w:tr w:rsidR="00E969C2" w:rsidRPr="002D3A20" w14:paraId="3EED9C37" w14:textId="77777777" w:rsidTr="00E125D6">
        <w:trPr>
          <w:trHeight w:val="600"/>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695D935B"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13</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AFC6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&amp; YOUNG LLP,</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62E1B5E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30,738</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080D8CB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30,738.23</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0ADBD16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15,369.12</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2DFD012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9,221.47</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5E214F57" w14:textId="77777777" w:rsidR="002D3A20" w:rsidRPr="002D3A20" w:rsidRDefault="002D3A20">
            <w:pPr>
              <w:rPr>
                <w:rFonts w:asciiTheme="minorHAnsi" w:hAnsiTheme="minorHAnsi" w:cstheme="minorHAnsi"/>
                <w:color w:val="000000"/>
                <w:sz w:val="22"/>
                <w:szCs w:val="22"/>
              </w:rPr>
            </w:pPr>
          </w:p>
        </w:tc>
      </w:tr>
      <w:tr w:rsidR="00E125D6" w:rsidRPr="002D3A20" w14:paraId="67F9B08D"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3C8EBB21"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14</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4AADAFF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&amp; Young Services Pvt. Ltd</w:t>
            </w:r>
          </w:p>
        </w:tc>
        <w:tc>
          <w:tcPr>
            <w:tcW w:w="779" w:type="pct"/>
            <w:tcBorders>
              <w:top w:val="nil"/>
              <w:left w:val="nil"/>
              <w:bottom w:val="single" w:sz="4" w:space="0" w:color="auto"/>
              <w:right w:val="single" w:sz="4" w:space="0" w:color="auto"/>
            </w:tcBorders>
            <w:shd w:val="clear" w:color="auto" w:fill="auto"/>
            <w:noWrap/>
            <w:vAlign w:val="center"/>
            <w:hideMark/>
          </w:tcPr>
          <w:p w14:paraId="04445B7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2,75,113</w:t>
            </w:r>
          </w:p>
        </w:tc>
        <w:tc>
          <w:tcPr>
            <w:tcW w:w="779" w:type="pct"/>
            <w:tcBorders>
              <w:top w:val="nil"/>
              <w:left w:val="nil"/>
              <w:bottom w:val="single" w:sz="4" w:space="0" w:color="auto"/>
              <w:right w:val="single" w:sz="4" w:space="0" w:color="auto"/>
            </w:tcBorders>
            <w:shd w:val="clear" w:color="auto" w:fill="auto"/>
            <w:vAlign w:val="center"/>
            <w:hideMark/>
          </w:tcPr>
          <w:p w14:paraId="4D74C72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2,75,113.16</w:t>
            </w:r>
          </w:p>
        </w:tc>
        <w:tc>
          <w:tcPr>
            <w:tcW w:w="715" w:type="pct"/>
            <w:tcBorders>
              <w:top w:val="nil"/>
              <w:left w:val="nil"/>
              <w:bottom w:val="single" w:sz="4" w:space="0" w:color="auto"/>
              <w:right w:val="single" w:sz="4" w:space="0" w:color="auto"/>
            </w:tcBorders>
            <w:shd w:val="clear" w:color="auto" w:fill="auto"/>
            <w:vAlign w:val="center"/>
            <w:hideMark/>
          </w:tcPr>
          <w:p w14:paraId="140A145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1,37,556.58</w:t>
            </w:r>
          </w:p>
        </w:tc>
        <w:tc>
          <w:tcPr>
            <w:tcW w:w="778" w:type="pct"/>
            <w:tcBorders>
              <w:top w:val="nil"/>
              <w:left w:val="nil"/>
              <w:bottom w:val="single" w:sz="4" w:space="0" w:color="auto"/>
              <w:right w:val="single" w:sz="4" w:space="0" w:color="auto"/>
            </w:tcBorders>
            <w:shd w:val="clear" w:color="auto" w:fill="auto"/>
            <w:vAlign w:val="center"/>
            <w:hideMark/>
          </w:tcPr>
          <w:p w14:paraId="61BB254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82,533.95</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6391B5D6" w14:textId="77777777" w:rsidR="002D3A20" w:rsidRPr="002D3A20" w:rsidRDefault="002D3A20">
            <w:pPr>
              <w:rPr>
                <w:rFonts w:asciiTheme="minorHAnsi" w:hAnsiTheme="minorHAnsi" w:cstheme="minorHAnsi"/>
                <w:color w:val="000000"/>
                <w:sz w:val="22"/>
                <w:szCs w:val="22"/>
              </w:rPr>
            </w:pPr>
          </w:p>
        </w:tc>
      </w:tr>
      <w:tr w:rsidR="00E125D6" w:rsidRPr="002D3A20" w14:paraId="22831F3B"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70F6FAF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15</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4E05FB11"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Ernst and </w:t>
            </w:r>
            <w:r w:rsidR="00E969C2" w:rsidRPr="002D3A20">
              <w:rPr>
                <w:rFonts w:asciiTheme="minorHAnsi" w:hAnsiTheme="minorHAnsi" w:cstheme="minorHAnsi"/>
                <w:color w:val="000000"/>
                <w:sz w:val="22"/>
                <w:szCs w:val="22"/>
              </w:rPr>
              <w:t>Young</w:t>
            </w:r>
            <w:r w:rsidRPr="002D3A20">
              <w:rPr>
                <w:rFonts w:asciiTheme="minorHAnsi" w:hAnsiTheme="minorHAnsi" w:cstheme="minorHAnsi"/>
                <w:color w:val="000000"/>
                <w:sz w:val="22"/>
                <w:szCs w:val="22"/>
              </w:rPr>
              <w:t xml:space="preserve"> LLP</w:t>
            </w:r>
          </w:p>
        </w:tc>
        <w:tc>
          <w:tcPr>
            <w:tcW w:w="779" w:type="pct"/>
            <w:tcBorders>
              <w:top w:val="nil"/>
              <w:left w:val="nil"/>
              <w:bottom w:val="single" w:sz="4" w:space="0" w:color="auto"/>
              <w:right w:val="single" w:sz="4" w:space="0" w:color="auto"/>
            </w:tcBorders>
            <w:shd w:val="clear" w:color="auto" w:fill="auto"/>
            <w:noWrap/>
            <w:vAlign w:val="center"/>
            <w:hideMark/>
          </w:tcPr>
          <w:p w14:paraId="567D9D6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7,16,708</w:t>
            </w:r>
          </w:p>
        </w:tc>
        <w:tc>
          <w:tcPr>
            <w:tcW w:w="779" w:type="pct"/>
            <w:tcBorders>
              <w:top w:val="nil"/>
              <w:left w:val="nil"/>
              <w:bottom w:val="single" w:sz="4" w:space="0" w:color="auto"/>
              <w:right w:val="single" w:sz="4" w:space="0" w:color="auto"/>
            </w:tcBorders>
            <w:shd w:val="clear" w:color="auto" w:fill="auto"/>
            <w:vAlign w:val="center"/>
            <w:hideMark/>
          </w:tcPr>
          <w:p w14:paraId="2C0C7DA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7,16,708.33</w:t>
            </w:r>
          </w:p>
        </w:tc>
        <w:tc>
          <w:tcPr>
            <w:tcW w:w="715" w:type="pct"/>
            <w:tcBorders>
              <w:top w:val="nil"/>
              <w:left w:val="nil"/>
              <w:bottom w:val="single" w:sz="4" w:space="0" w:color="auto"/>
              <w:right w:val="single" w:sz="4" w:space="0" w:color="auto"/>
            </w:tcBorders>
            <w:shd w:val="clear" w:color="auto" w:fill="auto"/>
            <w:vAlign w:val="center"/>
            <w:hideMark/>
          </w:tcPr>
          <w:p w14:paraId="763CD4C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3,58,354.17</w:t>
            </w:r>
          </w:p>
        </w:tc>
        <w:tc>
          <w:tcPr>
            <w:tcW w:w="778" w:type="pct"/>
            <w:tcBorders>
              <w:top w:val="nil"/>
              <w:left w:val="nil"/>
              <w:bottom w:val="single" w:sz="4" w:space="0" w:color="auto"/>
              <w:right w:val="single" w:sz="4" w:space="0" w:color="auto"/>
            </w:tcBorders>
            <w:shd w:val="clear" w:color="auto" w:fill="auto"/>
            <w:vAlign w:val="center"/>
            <w:hideMark/>
          </w:tcPr>
          <w:p w14:paraId="16BB5B6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2,15,012.50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2CADCC4B" w14:textId="77777777" w:rsidR="002D3A20" w:rsidRPr="002D3A20" w:rsidRDefault="002D3A20">
            <w:pPr>
              <w:rPr>
                <w:rFonts w:asciiTheme="minorHAnsi" w:hAnsiTheme="minorHAnsi" w:cstheme="minorHAnsi"/>
                <w:color w:val="000000"/>
                <w:sz w:val="22"/>
                <w:szCs w:val="22"/>
              </w:rPr>
            </w:pPr>
          </w:p>
        </w:tc>
      </w:tr>
      <w:tr w:rsidR="00E125D6" w:rsidRPr="002D3A20" w14:paraId="0A2494D7"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1B51E6F0"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16</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0154A1F"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Ernst and </w:t>
            </w:r>
            <w:r w:rsidR="00E969C2" w:rsidRPr="002D3A20">
              <w:rPr>
                <w:rFonts w:asciiTheme="minorHAnsi" w:hAnsiTheme="minorHAnsi" w:cstheme="minorHAnsi"/>
                <w:color w:val="000000"/>
                <w:sz w:val="22"/>
                <w:szCs w:val="22"/>
              </w:rPr>
              <w:t>Young</w:t>
            </w:r>
            <w:r w:rsidRPr="002D3A20">
              <w:rPr>
                <w:rFonts w:asciiTheme="minorHAnsi" w:hAnsiTheme="minorHAnsi" w:cstheme="minorHAnsi"/>
                <w:color w:val="000000"/>
                <w:sz w:val="22"/>
                <w:szCs w:val="22"/>
              </w:rPr>
              <w:t xml:space="preserve"> LLP</w:t>
            </w:r>
          </w:p>
        </w:tc>
        <w:tc>
          <w:tcPr>
            <w:tcW w:w="779" w:type="pct"/>
            <w:tcBorders>
              <w:top w:val="nil"/>
              <w:left w:val="nil"/>
              <w:bottom w:val="single" w:sz="4" w:space="0" w:color="auto"/>
              <w:right w:val="single" w:sz="4" w:space="0" w:color="auto"/>
            </w:tcBorders>
            <w:shd w:val="clear" w:color="auto" w:fill="auto"/>
            <w:noWrap/>
            <w:vAlign w:val="center"/>
            <w:hideMark/>
          </w:tcPr>
          <w:p w14:paraId="3BC9654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3,76,893</w:t>
            </w:r>
          </w:p>
        </w:tc>
        <w:tc>
          <w:tcPr>
            <w:tcW w:w="779" w:type="pct"/>
            <w:tcBorders>
              <w:top w:val="nil"/>
              <w:left w:val="nil"/>
              <w:bottom w:val="single" w:sz="4" w:space="0" w:color="auto"/>
              <w:right w:val="single" w:sz="4" w:space="0" w:color="auto"/>
            </w:tcBorders>
            <w:shd w:val="clear" w:color="auto" w:fill="auto"/>
            <w:vAlign w:val="center"/>
            <w:hideMark/>
          </w:tcPr>
          <w:p w14:paraId="383FECE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3,76,893.02</w:t>
            </w:r>
          </w:p>
        </w:tc>
        <w:tc>
          <w:tcPr>
            <w:tcW w:w="715" w:type="pct"/>
            <w:tcBorders>
              <w:top w:val="nil"/>
              <w:left w:val="nil"/>
              <w:bottom w:val="single" w:sz="4" w:space="0" w:color="auto"/>
              <w:right w:val="single" w:sz="4" w:space="0" w:color="auto"/>
            </w:tcBorders>
            <w:shd w:val="clear" w:color="auto" w:fill="auto"/>
            <w:vAlign w:val="center"/>
            <w:hideMark/>
          </w:tcPr>
          <w:p w14:paraId="076F262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1,88,446.51</w:t>
            </w:r>
          </w:p>
        </w:tc>
        <w:tc>
          <w:tcPr>
            <w:tcW w:w="778" w:type="pct"/>
            <w:tcBorders>
              <w:top w:val="nil"/>
              <w:left w:val="nil"/>
              <w:bottom w:val="single" w:sz="4" w:space="0" w:color="auto"/>
              <w:right w:val="single" w:sz="4" w:space="0" w:color="auto"/>
            </w:tcBorders>
            <w:shd w:val="clear" w:color="auto" w:fill="auto"/>
            <w:vAlign w:val="center"/>
            <w:hideMark/>
          </w:tcPr>
          <w:p w14:paraId="4E17FC7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1,13,067.91</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93D2798" w14:textId="77777777" w:rsidR="002D3A20" w:rsidRPr="002D3A20" w:rsidRDefault="002D3A20">
            <w:pPr>
              <w:rPr>
                <w:rFonts w:asciiTheme="minorHAnsi" w:hAnsiTheme="minorHAnsi" w:cstheme="minorHAnsi"/>
                <w:color w:val="000000"/>
                <w:sz w:val="22"/>
                <w:szCs w:val="22"/>
              </w:rPr>
            </w:pPr>
          </w:p>
        </w:tc>
      </w:tr>
      <w:tr w:rsidR="00E125D6" w:rsidRPr="002D3A20" w14:paraId="7A2130DB" w14:textId="77777777" w:rsidTr="00E125D6">
        <w:trPr>
          <w:trHeight w:val="600"/>
        </w:trPr>
        <w:tc>
          <w:tcPr>
            <w:tcW w:w="260" w:type="pct"/>
            <w:tcBorders>
              <w:top w:val="nil"/>
              <w:left w:val="single" w:sz="4" w:space="0" w:color="auto"/>
              <w:bottom w:val="single" w:sz="4" w:space="0" w:color="auto"/>
              <w:right w:val="nil"/>
            </w:tcBorders>
            <w:shd w:val="clear" w:color="auto" w:fill="auto"/>
            <w:noWrap/>
            <w:vAlign w:val="center"/>
            <w:hideMark/>
          </w:tcPr>
          <w:p w14:paraId="386EAC6F"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17</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8D9FE3C"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AND YOUNG LLP</w:t>
            </w:r>
          </w:p>
        </w:tc>
        <w:tc>
          <w:tcPr>
            <w:tcW w:w="779" w:type="pct"/>
            <w:tcBorders>
              <w:top w:val="nil"/>
              <w:left w:val="nil"/>
              <w:bottom w:val="single" w:sz="4" w:space="0" w:color="auto"/>
              <w:right w:val="single" w:sz="4" w:space="0" w:color="auto"/>
            </w:tcBorders>
            <w:shd w:val="clear" w:color="auto" w:fill="auto"/>
            <w:noWrap/>
            <w:vAlign w:val="center"/>
            <w:hideMark/>
          </w:tcPr>
          <w:p w14:paraId="2DFB0A7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4,57,189</w:t>
            </w:r>
          </w:p>
        </w:tc>
        <w:tc>
          <w:tcPr>
            <w:tcW w:w="779" w:type="pct"/>
            <w:tcBorders>
              <w:top w:val="nil"/>
              <w:left w:val="nil"/>
              <w:bottom w:val="single" w:sz="4" w:space="0" w:color="auto"/>
              <w:right w:val="single" w:sz="4" w:space="0" w:color="auto"/>
            </w:tcBorders>
            <w:shd w:val="clear" w:color="auto" w:fill="auto"/>
            <w:vAlign w:val="center"/>
            <w:hideMark/>
          </w:tcPr>
          <w:p w14:paraId="12CCE8F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4,57,189.22</w:t>
            </w:r>
          </w:p>
        </w:tc>
        <w:tc>
          <w:tcPr>
            <w:tcW w:w="715" w:type="pct"/>
            <w:tcBorders>
              <w:top w:val="nil"/>
              <w:left w:val="nil"/>
              <w:bottom w:val="single" w:sz="4" w:space="0" w:color="auto"/>
              <w:right w:val="single" w:sz="4" w:space="0" w:color="auto"/>
            </w:tcBorders>
            <w:shd w:val="clear" w:color="auto" w:fill="auto"/>
            <w:vAlign w:val="center"/>
            <w:hideMark/>
          </w:tcPr>
          <w:p w14:paraId="5A1344D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2,28,594.61</w:t>
            </w:r>
          </w:p>
        </w:tc>
        <w:tc>
          <w:tcPr>
            <w:tcW w:w="778" w:type="pct"/>
            <w:tcBorders>
              <w:top w:val="nil"/>
              <w:left w:val="nil"/>
              <w:bottom w:val="single" w:sz="4" w:space="0" w:color="auto"/>
              <w:right w:val="single" w:sz="4" w:space="0" w:color="auto"/>
            </w:tcBorders>
            <w:shd w:val="clear" w:color="auto" w:fill="auto"/>
            <w:vAlign w:val="center"/>
            <w:hideMark/>
          </w:tcPr>
          <w:p w14:paraId="3044F3E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1,37,156.77</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604CB74F" w14:textId="77777777" w:rsidR="002D3A20" w:rsidRPr="002D3A20" w:rsidRDefault="002D3A20">
            <w:pPr>
              <w:rPr>
                <w:rFonts w:asciiTheme="minorHAnsi" w:hAnsiTheme="minorHAnsi" w:cstheme="minorHAnsi"/>
                <w:color w:val="000000"/>
                <w:sz w:val="22"/>
                <w:szCs w:val="22"/>
              </w:rPr>
            </w:pPr>
          </w:p>
        </w:tc>
      </w:tr>
      <w:tr w:rsidR="00E125D6" w:rsidRPr="002D3A20" w14:paraId="4F761203"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665C359F"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18</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7A81FC89"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ERNST AND YOUNG LLP</w:t>
            </w:r>
          </w:p>
        </w:tc>
        <w:tc>
          <w:tcPr>
            <w:tcW w:w="779" w:type="pct"/>
            <w:tcBorders>
              <w:top w:val="nil"/>
              <w:left w:val="nil"/>
              <w:bottom w:val="single" w:sz="4" w:space="0" w:color="auto"/>
              <w:right w:val="single" w:sz="4" w:space="0" w:color="auto"/>
            </w:tcBorders>
            <w:shd w:val="clear" w:color="auto" w:fill="auto"/>
            <w:noWrap/>
            <w:vAlign w:val="center"/>
            <w:hideMark/>
          </w:tcPr>
          <w:p w14:paraId="67C2038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17,297</w:t>
            </w:r>
          </w:p>
        </w:tc>
        <w:tc>
          <w:tcPr>
            <w:tcW w:w="779" w:type="pct"/>
            <w:tcBorders>
              <w:top w:val="nil"/>
              <w:left w:val="nil"/>
              <w:bottom w:val="single" w:sz="4" w:space="0" w:color="auto"/>
              <w:right w:val="single" w:sz="4" w:space="0" w:color="auto"/>
            </w:tcBorders>
            <w:shd w:val="clear" w:color="auto" w:fill="auto"/>
            <w:vAlign w:val="center"/>
            <w:hideMark/>
          </w:tcPr>
          <w:p w14:paraId="190F857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17,297.36</w:t>
            </w:r>
          </w:p>
        </w:tc>
        <w:tc>
          <w:tcPr>
            <w:tcW w:w="715" w:type="pct"/>
            <w:tcBorders>
              <w:top w:val="nil"/>
              <w:left w:val="nil"/>
              <w:bottom w:val="single" w:sz="4" w:space="0" w:color="auto"/>
              <w:right w:val="single" w:sz="4" w:space="0" w:color="auto"/>
            </w:tcBorders>
            <w:shd w:val="clear" w:color="auto" w:fill="auto"/>
            <w:vAlign w:val="center"/>
            <w:hideMark/>
          </w:tcPr>
          <w:p w14:paraId="037F7A5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8,648.68</w:t>
            </w:r>
          </w:p>
        </w:tc>
        <w:tc>
          <w:tcPr>
            <w:tcW w:w="778" w:type="pct"/>
            <w:tcBorders>
              <w:top w:val="nil"/>
              <w:left w:val="nil"/>
              <w:bottom w:val="single" w:sz="4" w:space="0" w:color="auto"/>
              <w:right w:val="single" w:sz="4" w:space="0" w:color="auto"/>
            </w:tcBorders>
            <w:shd w:val="clear" w:color="auto" w:fill="auto"/>
            <w:vAlign w:val="center"/>
            <w:hideMark/>
          </w:tcPr>
          <w:p w14:paraId="4C848B0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5,189.21</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13D78E2D" w14:textId="77777777" w:rsidR="002D3A20" w:rsidRPr="002D3A20" w:rsidRDefault="002D3A20">
            <w:pPr>
              <w:rPr>
                <w:rFonts w:asciiTheme="minorHAnsi" w:hAnsiTheme="minorHAnsi" w:cstheme="minorHAnsi"/>
                <w:color w:val="000000"/>
                <w:sz w:val="22"/>
                <w:szCs w:val="22"/>
              </w:rPr>
            </w:pPr>
          </w:p>
        </w:tc>
      </w:tr>
      <w:tr w:rsidR="00E125D6" w:rsidRPr="002D3A20" w14:paraId="7CFB0F9B"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7F9DE9BB"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19</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681CB9AB"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Ernst and Young LLP </w:t>
            </w:r>
          </w:p>
        </w:tc>
        <w:tc>
          <w:tcPr>
            <w:tcW w:w="779" w:type="pct"/>
            <w:tcBorders>
              <w:top w:val="nil"/>
              <w:left w:val="nil"/>
              <w:bottom w:val="single" w:sz="4" w:space="0" w:color="auto"/>
              <w:right w:val="single" w:sz="4" w:space="0" w:color="auto"/>
            </w:tcBorders>
            <w:shd w:val="clear" w:color="auto" w:fill="auto"/>
            <w:noWrap/>
            <w:vAlign w:val="center"/>
            <w:hideMark/>
          </w:tcPr>
          <w:p w14:paraId="310BD66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1,15,668</w:t>
            </w:r>
          </w:p>
        </w:tc>
        <w:tc>
          <w:tcPr>
            <w:tcW w:w="779" w:type="pct"/>
            <w:tcBorders>
              <w:top w:val="nil"/>
              <w:left w:val="nil"/>
              <w:bottom w:val="single" w:sz="4" w:space="0" w:color="auto"/>
              <w:right w:val="single" w:sz="4" w:space="0" w:color="auto"/>
            </w:tcBorders>
            <w:shd w:val="clear" w:color="auto" w:fill="auto"/>
            <w:vAlign w:val="center"/>
            <w:hideMark/>
          </w:tcPr>
          <w:p w14:paraId="2E2BE10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1,15,667.58</w:t>
            </w:r>
          </w:p>
        </w:tc>
        <w:tc>
          <w:tcPr>
            <w:tcW w:w="715" w:type="pct"/>
            <w:tcBorders>
              <w:top w:val="nil"/>
              <w:left w:val="nil"/>
              <w:bottom w:val="single" w:sz="4" w:space="0" w:color="auto"/>
              <w:right w:val="single" w:sz="4" w:space="0" w:color="auto"/>
            </w:tcBorders>
            <w:shd w:val="clear" w:color="auto" w:fill="auto"/>
            <w:vAlign w:val="center"/>
            <w:hideMark/>
          </w:tcPr>
          <w:p w14:paraId="64641C8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57,833.79</w:t>
            </w:r>
          </w:p>
        </w:tc>
        <w:tc>
          <w:tcPr>
            <w:tcW w:w="778" w:type="pct"/>
            <w:tcBorders>
              <w:top w:val="nil"/>
              <w:left w:val="nil"/>
              <w:bottom w:val="single" w:sz="4" w:space="0" w:color="auto"/>
              <w:right w:val="single" w:sz="4" w:space="0" w:color="auto"/>
            </w:tcBorders>
            <w:shd w:val="clear" w:color="auto" w:fill="auto"/>
            <w:vAlign w:val="center"/>
            <w:hideMark/>
          </w:tcPr>
          <w:p w14:paraId="6FA6A10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34,700.27</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667DA3A0" w14:textId="77777777" w:rsidR="002D3A20" w:rsidRPr="002D3A20" w:rsidRDefault="002D3A20">
            <w:pPr>
              <w:rPr>
                <w:rFonts w:asciiTheme="minorHAnsi" w:hAnsiTheme="minorHAnsi" w:cstheme="minorHAnsi"/>
                <w:color w:val="000000"/>
                <w:sz w:val="22"/>
                <w:szCs w:val="22"/>
              </w:rPr>
            </w:pPr>
          </w:p>
        </w:tc>
      </w:tr>
      <w:tr w:rsidR="00E125D6" w:rsidRPr="002D3A20" w14:paraId="788BB93A"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4692AF6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20</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45F2908"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ERNST AND YOUNG SERVICES PVT LTD </w:t>
            </w:r>
          </w:p>
        </w:tc>
        <w:tc>
          <w:tcPr>
            <w:tcW w:w="779" w:type="pct"/>
            <w:tcBorders>
              <w:top w:val="nil"/>
              <w:left w:val="nil"/>
              <w:bottom w:val="single" w:sz="4" w:space="0" w:color="auto"/>
              <w:right w:val="single" w:sz="4" w:space="0" w:color="auto"/>
            </w:tcBorders>
            <w:shd w:val="clear" w:color="auto" w:fill="auto"/>
            <w:noWrap/>
            <w:vAlign w:val="center"/>
            <w:hideMark/>
          </w:tcPr>
          <w:p w14:paraId="51B5D6F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23,61,965</w:t>
            </w:r>
          </w:p>
        </w:tc>
        <w:tc>
          <w:tcPr>
            <w:tcW w:w="779" w:type="pct"/>
            <w:tcBorders>
              <w:top w:val="nil"/>
              <w:left w:val="nil"/>
              <w:bottom w:val="single" w:sz="4" w:space="0" w:color="auto"/>
              <w:right w:val="single" w:sz="4" w:space="0" w:color="auto"/>
            </w:tcBorders>
            <w:shd w:val="clear" w:color="auto" w:fill="auto"/>
            <w:vAlign w:val="center"/>
            <w:hideMark/>
          </w:tcPr>
          <w:p w14:paraId="4805CC3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23,61,964.86</w:t>
            </w:r>
          </w:p>
        </w:tc>
        <w:tc>
          <w:tcPr>
            <w:tcW w:w="715" w:type="pct"/>
            <w:tcBorders>
              <w:top w:val="nil"/>
              <w:left w:val="nil"/>
              <w:bottom w:val="single" w:sz="4" w:space="0" w:color="auto"/>
              <w:right w:val="single" w:sz="4" w:space="0" w:color="auto"/>
            </w:tcBorders>
            <w:shd w:val="clear" w:color="auto" w:fill="auto"/>
            <w:vAlign w:val="center"/>
            <w:hideMark/>
          </w:tcPr>
          <w:p w14:paraId="2178B3E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11,80,982.43</w:t>
            </w:r>
          </w:p>
        </w:tc>
        <w:tc>
          <w:tcPr>
            <w:tcW w:w="778" w:type="pct"/>
            <w:tcBorders>
              <w:top w:val="nil"/>
              <w:left w:val="nil"/>
              <w:bottom w:val="single" w:sz="4" w:space="0" w:color="auto"/>
              <w:right w:val="single" w:sz="4" w:space="0" w:color="auto"/>
            </w:tcBorders>
            <w:shd w:val="clear" w:color="auto" w:fill="auto"/>
            <w:vAlign w:val="center"/>
            <w:hideMark/>
          </w:tcPr>
          <w:p w14:paraId="2E9953F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7,08,589.46</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B362DE6" w14:textId="77777777" w:rsidR="002D3A20" w:rsidRPr="002D3A20" w:rsidRDefault="002D3A20">
            <w:pPr>
              <w:rPr>
                <w:rFonts w:asciiTheme="minorHAnsi" w:hAnsiTheme="minorHAnsi" w:cstheme="minorHAnsi"/>
                <w:color w:val="000000"/>
                <w:sz w:val="22"/>
                <w:szCs w:val="22"/>
              </w:rPr>
            </w:pPr>
          </w:p>
        </w:tc>
      </w:tr>
      <w:tr w:rsidR="00E125D6" w:rsidRPr="002D3A20" w14:paraId="72E17098"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234DDCC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21</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7D1ACD8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KHAITAN &amp; CO. LLP.</w:t>
            </w:r>
          </w:p>
        </w:tc>
        <w:tc>
          <w:tcPr>
            <w:tcW w:w="779" w:type="pct"/>
            <w:tcBorders>
              <w:top w:val="nil"/>
              <w:left w:val="nil"/>
              <w:bottom w:val="single" w:sz="4" w:space="0" w:color="auto"/>
              <w:right w:val="single" w:sz="4" w:space="0" w:color="auto"/>
            </w:tcBorders>
            <w:shd w:val="clear" w:color="auto" w:fill="auto"/>
            <w:noWrap/>
            <w:vAlign w:val="center"/>
            <w:hideMark/>
          </w:tcPr>
          <w:p w14:paraId="084B7FB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5,66,074</w:t>
            </w:r>
          </w:p>
        </w:tc>
        <w:tc>
          <w:tcPr>
            <w:tcW w:w="779" w:type="pct"/>
            <w:tcBorders>
              <w:top w:val="nil"/>
              <w:left w:val="nil"/>
              <w:bottom w:val="single" w:sz="4" w:space="0" w:color="auto"/>
              <w:right w:val="single" w:sz="4" w:space="0" w:color="auto"/>
            </w:tcBorders>
            <w:shd w:val="clear" w:color="auto" w:fill="auto"/>
            <w:vAlign w:val="center"/>
            <w:hideMark/>
          </w:tcPr>
          <w:p w14:paraId="536FA15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5,66,074.22</w:t>
            </w:r>
          </w:p>
        </w:tc>
        <w:tc>
          <w:tcPr>
            <w:tcW w:w="715" w:type="pct"/>
            <w:tcBorders>
              <w:top w:val="nil"/>
              <w:left w:val="nil"/>
              <w:bottom w:val="single" w:sz="4" w:space="0" w:color="auto"/>
              <w:right w:val="single" w:sz="4" w:space="0" w:color="auto"/>
            </w:tcBorders>
            <w:shd w:val="clear" w:color="auto" w:fill="auto"/>
            <w:vAlign w:val="center"/>
            <w:hideMark/>
          </w:tcPr>
          <w:p w14:paraId="7C8E5FB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2,83,037.11</w:t>
            </w:r>
          </w:p>
        </w:tc>
        <w:tc>
          <w:tcPr>
            <w:tcW w:w="778" w:type="pct"/>
            <w:tcBorders>
              <w:top w:val="nil"/>
              <w:left w:val="nil"/>
              <w:bottom w:val="single" w:sz="4" w:space="0" w:color="auto"/>
              <w:right w:val="single" w:sz="4" w:space="0" w:color="auto"/>
            </w:tcBorders>
            <w:shd w:val="clear" w:color="auto" w:fill="auto"/>
            <w:vAlign w:val="center"/>
            <w:hideMark/>
          </w:tcPr>
          <w:p w14:paraId="7CFB2E7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1,69,822.27</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B32B1F2" w14:textId="77777777" w:rsidR="002D3A20" w:rsidRPr="002D3A20" w:rsidRDefault="002D3A20">
            <w:pPr>
              <w:rPr>
                <w:rFonts w:asciiTheme="minorHAnsi" w:hAnsiTheme="minorHAnsi" w:cstheme="minorHAnsi"/>
                <w:color w:val="000000"/>
                <w:sz w:val="22"/>
                <w:szCs w:val="22"/>
              </w:rPr>
            </w:pPr>
          </w:p>
        </w:tc>
      </w:tr>
      <w:tr w:rsidR="00E125D6" w:rsidRPr="002D3A20" w14:paraId="3217468E"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4DA975B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22</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79151EE1"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LABORATE PHARMACEUTICALS INDIA LIMITED</w:t>
            </w:r>
          </w:p>
        </w:tc>
        <w:tc>
          <w:tcPr>
            <w:tcW w:w="779" w:type="pct"/>
            <w:tcBorders>
              <w:top w:val="nil"/>
              <w:left w:val="nil"/>
              <w:bottom w:val="single" w:sz="4" w:space="0" w:color="auto"/>
              <w:right w:val="single" w:sz="4" w:space="0" w:color="auto"/>
            </w:tcBorders>
            <w:shd w:val="clear" w:color="auto" w:fill="auto"/>
            <w:noWrap/>
            <w:vAlign w:val="center"/>
            <w:hideMark/>
          </w:tcPr>
          <w:p w14:paraId="3A4E893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39,29,618</w:t>
            </w:r>
          </w:p>
        </w:tc>
        <w:tc>
          <w:tcPr>
            <w:tcW w:w="779" w:type="pct"/>
            <w:tcBorders>
              <w:top w:val="nil"/>
              <w:left w:val="nil"/>
              <w:bottom w:val="single" w:sz="4" w:space="0" w:color="auto"/>
              <w:right w:val="single" w:sz="4" w:space="0" w:color="auto"/>
            </w:tcBorders>
            <w:shd w:val="clear" w:color="auto" w:fill="auto"/>
            <w:vAlign w:val="center"/>
            <w:hideMark/>
          </w:tcPr>
          <w:p w14:paraId="71F1BC3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39,29,617.70</w:t>
            </w:r>
          </w:p>
        </w:tc>
        <w:tc>
          <w:tcPr>
            <w:tcW w:w="715" w:type="pct"/>
            <w:tcBorders>
              <w:top w:val="nil"/>
              <w:left w:val="nil"/>
              <w:bottom w:val="single" w:sz="4" w:space="0" w:color="auto"/>
              <w:right w:val="single" w:sz="4" w:space="0" w:color="auto"/>
            </w:tcBorders>
            <w:shd w:val="clear" w:color="auto" w:fill="auto"/>
            <w:vAlign w:val="center"/>
            <w:hideMark/>
          </w:tcPr>
          <w:p w14:paraId="61CDA81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19,64,808.85</w:t>
            </w:r>
          </w:p>
        </w:tc>
        <w:tc>
          <w:tcPr>
            <w:tcW w:w="778" w:type="pct"/>
            <w:tcBorders>
              <w:top w:val="nil"/>
              <w:left w:val="nil"/>
              <w:bottom w:val="single" w:sz="4" w:space="0" w:color="auto"/>
              <w:right w:val="single" w:sz="4" w:space="0" w:color="auto"/>
            </w:tcBorders>
            <w:shd w:val="clear" w:color="auto" w:fill="auto"/>
            <w:vAlign w:val="center"/>
            <w:hideMark/>
          </w:tcPr>
          <w:p w14:paraId="29B7A51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11,78,885.31</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5448E64" w14:textId="77777777" w:rsidR="002D3A20" w:rsidRPr="002D3A20" w:rsidRDefault="002D3A20">
            <w:pPr>
              <w:rPr>
                <w:rFonts w:asciiTheme="minorHAnsi" w:hAnsiTheme="minorHAnsi" w:cstheme="minorHAnsi"/>
                <w:color w:val="000000"/>
                <w:sz w:val="22"/>
                <w:szCs w:val="22"/>
              </w:rPr>
            </w:pPr>
          </w:p>
        </w:tc>
      </w:tr>
      <w:tr w:rsidR="00E125D6" w:rsidRPr="002D3A20" w14:paraId="3BD274F5"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41FA8037"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23</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4215948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MCLEOD RUSSEL INDIA LTD</w:t>
            </w:r>
          </w:p>
        </w:tc>
        <w:tc>
          <w:tcPr>
            <w:tcW w:w="779" w:type="pct"/>
            <w:tcBorders>
              <w:top w:val="nil"/>
              <w:left w:val="nil"/>
              <w:bottom w:val="single" w:sz="4" w:space="0" w:color="auto"/>
              <w:right w:val="single" w:sz="4" w:space="0" w:color="auto"/>
            </w:tcBorders>
            <w:shd w:val="clear" w:color="auto" w:fill="auto"/>
            <w:noWrap/>
            <w:vAlign w:val="center"/>
            <w:hideMark/>
          </w:tcPr>
          <w:p w14:paraId="50EFAAA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14,363</w:t>
            </w:r>
          </w:p>
        </w:tc>
        <w:tc>
          <w:tcPr>
            <w:tcW w:w="779" w:type="pct"/>
            <w:tcBorders>
              <w:top w:val="nil"/>
              <w:left w:val="nil"/>
              <w:bottom w:val="single" w:sz="4" w:space="0" w:color="auto"/>
              <w:right w:val="single" w:sz="4" w:space="0" w:color="auto"/>
            </w:tcBorders>
            <w:shd w:val="clear" w:color="auto" w:fill="auto"/>
            <w:vAlign w:val="center"/>
            <w:hideMark/>
          </w:tcPr>
          <w:p w14:paraId="1572979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14,363.00</w:t>
            </w:r>
          </w:p>
        </w:tc>
        <w:tc>
          <w:tcPr>
            <w:tcW w:w="715" w:type="pct"/>
            <w:tcBorders>
              <w:top w:val="nil"/>
              <w:left w:val="nil"/>
              <w:bottom w:val="single" w:sz="4" w:space="0" w:color="auto"/>
              <w:right w:val="single" w:sz="4" w:space="0" w:color="auto"/>
            </w:tcBorders>
            <w:shd w:val="clear" w:color="auto" w:fill="auto"/>
            <w:vAlign w:val="center"/>
            <w:hideMark/>
          </w:tcPr>
          <w:p w14:paraId="682D79C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7,181.50</w:t>
            </w:r>
          </w:p>
        </w:tc>
        <w:tc>
          <w:tcPr>
            <w:tcW w:w="778" w:type="pct"/>
            <w:tcBorders>
              <w:top w:val="nil"/>
              <w:left w:val="nil"/>
              <w:bottom w:val="single" w:sz="4" w:space="0" w:color="auto"/>
              <w:right w:val="single" w:sz="4" w:space="0" w:color="auto"/>
            </w:tcBorders>
            <w:shd w:val="clear" w:color="auto" w:fill="auto"/>
            <w:vAlign w:val="center"/>
            <w:hideMark/>
          </w:tcPr>
          <w:p w14:paraId="33A5BAE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4,308.90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78003A88" w14:textId="77777777" w:rsidR="002D3A20" w:rsidRPr="002D3A20" w:rsidRDefault="002D3A20">
            <w:pPr>
              <w:rPr>
                <w:rFonts w:asciiTheme="minorHAnsi" w:hAnsiTheme="minorHAnsi" w:cstheme="minorHAnsi"/>
                <w:color w:val="000000"/>
                <w:sz w:val="22"/>
                <w:szCs w:val="22"/>
              </w:rPr>
            </w:pPr>
          </w:p>
        </w:tc>
      </w:tr>
      <w:tr w:rsidR="00E125D6" w:rsidRPr="002D3A20" w14:paraId="240B58B6"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13DDB718"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24</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BC5D043"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NOVOZYMES SOUTH ASIA PVT. LTD</w:t>
            </w:r>
          </w:p>
        </w:tc>
        <w:tc>
          <w:tcPr>
            <w:tcW w:w="779" w:type="pct"/>
            <w:tcBorders>
              <w:top w:val="nil"/>
              <w:left w:val="nil"/>
              <w:bottom w:val="single" w:sz="4" w:space="0" w:color="auto"/>
              <w:right w:val="single" w:sz="4" w:space="0" w:color="auto"/>
            </w:tcBorders>
            <w:shd w:val="clear" w:color="auto" w:fill="auto"/>
            <w:noWrap/>
            <w:vAlign w:val="center"/>
            <w:hideMark/>
          </w:tcPr>
          <w:p w14:paraId="2ED36B3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11,29,206</w:t>
            </w:r>
          </w:p>
        </w:tc>
        <w:tc>
          <w:tcPr>
            <w:tcW w:w="779" w:type="pct"/>
            <w:tcBorders>
              <w:top w:val="nil"/>
              <w:left w:val="nil"/>
              <w:bottom w:val="single" w:sz="4" w:space="0" w:color="auto"/>
              <w:right w:val="single" w:sz="4" w:space="0" w:color="auto"/>
            </w:tcBorders>
            <w:shd w:val="clear" w:color="auto" w:fill="auto"/>
            <w:vAlign w:val="center"/>
            <w:hideMark/>
          </w:tcPr>
          <w:p w14:paraId="7FC3E9E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11,29,205.66</w:t>
            </w:r>
          </w:p>
        </w:tc>
        <w:tc>
          <w:tcPr>
            <w:tcW w:w="715" w:type="pct"/>
            <w:tcBorders>
              <w:top w:val="nil"/>
              <w:left w:val="nil"/>
              <w:bottom w:val="single" w:sz="4" w:space="0" w:color="auto"/>
              <w:right w:val="single" w:sz="4" w:space="0" w:color="auto"/>
            </w:tcBorders>
            <w:shd w:val="clear" w:color="auto" w:fill="auto"/>
            <w:vAlign w:val="center"/>
            <w:hideMark/>
          </w:tcPr>
          <w:p w14:paraId="19F1181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5,64,602.83</w:t>
            </w:r>
          </w:p>
        </w:tc>
        <w:tc>
          <w:tcPr>
            <w:tcW w:w="778" w:type="pct"/>
            <w:tcBorders>
              <w:top w:val="nil"/>
              <w:left w:val="nil"/>
              <w:bottom w:val="single" w:sz="4" w:space="0" w:color="auto"/>
              <w:right w:val="single" w:sz="4" w:space="0" w:color="auto"/>
            </w:tcBorders>
            <w:shd w:val="clear" w:color="auto" w:fill="auto"/>
            <w:vAlign w:val="center"/>
            <w:hideMark/>
          </w:tcPr>
          <w:p w14:paraId="5136D83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3,38,761.70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01295D8" w14:textId="77777777" w:rsidR="002D3A20" w:rsidRPr="002D3A20" w:rsidRDefault="002D3A20">
            <w:pPr>
              <w:rPr>
                <w:rFonts w:asciiTheme="minorHAnsi" w:hAnsiTheme="minorHAnsi" w:cstheme="minorHAnsi"/>
                <w:color w:val="000000"/>
                <w:sz w:val="22"/>
                <w:szCs w:val="22"/>
              </w:rPr>
            </w:pPr>
          </w:p>
        </w:tc>
      </w:tr>
      <w:tr w:rsidR="00E125D6" w:rsidRPr="002D3A20" w14:paraId="071868BB"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6256FE67"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25</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E6AAFC7"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 M C RUBBER CHEMICALS INDIA PVT LTD.</w:t>
            </w:r>
          </w:p>
        </w:tc>
        <w:tc>
          <w:tcPr>
            <w:tcW w:w="779" w:type="pct"/>
            <w:tcBorders>
              <w:top w:val="nil"/>
              <w:left w:val="nil"/>
              <w:bottom w:val="single" w:sz="4" w:space="0" w:color="auto"/>
              <w:right w:val="single" w:sz="4" w:space="0" w:color="auto"/>
            </w:tcBorders>
            <w:shd w:val="clear" w:color="auto" w:fill="auto"/>
            <w:noWrap/>
            <w:vAlign w:val="center"/>
            <w:hideMark/>
          </w:tcPr>
          <w:p w14:paraId="1DE6308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23,237</w:t>
            </w:r>
          </w:p>
        </w:tc>
        <w:tc>
          <w:tcPr>
            <w:tcW w:w="779" w:type="pct"/>
            <w:tcBorders>
              <w:top w:val="nil"/>
              <w:left w:val="nil"/>
              <w:bottom w:val="single" w:sz="4" w:space="0" w:color="auto"/>
              <w:right w:val="single" w:sz="4" w:space="0" w:color="auto"/>
            </w:tcBorders>
            <w:shd w:val="clear" w:color="auto" w:fill="auto"/>
            <w:vAlign w:val="center"/>
            <w:hideMark/>
          </w:tcPr>
          <w:p w14:paraId="22E0463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23,237.00</w:t>
            </w:r>
          </w:p>
        </w:tc>
        <w:tc>
          <w:tcPr>
            <w:tcW w:w="715" w:type="pct"/>
            <w:tcBorders>
              <w:top w:val="nil"/>
              <w:left w:val="nil"/>
              <w:bottom w:val="single" w:sz="4" w:space="0" w:color="auto"/>
              <w:right w:val="single" w:sz="4" w:space="0" w:color="auto"/>
            </w:tcBorders>
            <w:shd w:val="clear" w:color="auto" w:fill="auto"/>
            <w:vAlign w:val="center"/>
            <w:hideMark/>
          </w:tcPr>
          <w:p w14:paraId="10F38FE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11,618.50</w:t>
            </w:r>
          </w:p>
        </w:tc>
        <w:tc>
          <w:tcPr>
            <w:tcW w:w="778" w:type="pct"/>
            <w:tcBorders>
              <w:top w:val="nil"/>
              <w:left w:val="nil"/>
              <w:bottom w:val="single" w:sz="4" w:space="0" w:color="auto"/>
              <w:right w:val="single" w:sz="4" w:space="0" w:color="auto"/>
            </w:tcBorders>
            <w:shd w:val="clear" w:color="auto" w:fill="auto"/>
            <w:vAlign w:val="center"/>
            <w:hideMark/>
          </w:tcPr>
          <w:p w14:paraId="6AE3EFB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6,971.10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5707A80" w14:textId="77777777" w:rsidR="002D3A20" w:rsidRPr="002D3A20" w:rsidRDefault="002D3A20">
            <w:pPr>
              <w:rPr>
                <w:rFonts w:asciiTheme="minorHAnsi" w:hAnsiTheme="minorHAnsi" w:cstheme="minorHAnsi"/>
                <w:color w:val="000000"/>
                <w:sz w:val="22"/>
                <w:szCs w:val="22"/>
              </w:rPr>
            </w:pPr>
          </w:p>
        </w:tc>
      </w:tr>
      <w:tr w:rsidR="00E125D6" w:rsidRPr="002D3A20" w14:paraId="65F152C1"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4E76747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26</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15E2131"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PAYU PAYMENTS PRIVATE LIMITED</w:t>
            </w:r>
          </w:p>
        </w:tc>
        <w:tc>
          <w:tcPr>
            <w:tcW w:w="779" w:type="pct"/>
            <w:tcBorders>
              <w:top w:val="nil"/>
              <w:left w:val="nil"/>
              <w:bottom w:val="single" w:sz="4" w:space="0" w:color="auto"/>
              <w:right w:val="single" w:sz="4" w:space="0" w:color="auto"/>
            </w:tcBorders>
            <w:shd w:val="clear" w:color="auto" w:fill="auto"/>
            <w:noWrap/>
            <w:vAlign w:val="center"/>
            <w:hideMark/>
          </w:tcPr>
          <w:p w14:paraId="032C1E3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33,71,032</w:t>
            </w:r>
          </w:p>
        </w:tc>
        <w:tc>
          <w:tcPr>
            <w:tcW w:w="779" w:type="pct"/>
            <w:tcBorders>
              <w:top w:val="nil"/>
              <w:left w:val="nil"/>
              <w:bottom w:val="single" w:sz="4" w:space="0" w:color="auto"/>
              <w:right w:val="single" w:sz="4" w:space="0" w:color="auto"/>
            </w:tcBorders>
            <w:shd w:val="clear" w:color="auto" w:fill="auto"/>
            <w:vAlign w:val="center"/>
            <w:hideMark/>
          </w:tcPr>
          <w:p w14:paraId="4E90979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33,71,031.66</w:t>
            </w:r>
          </w:p>
        </w:tc>
        <w:tc>
          <w:tcPr>
            <w:tcW w:w="715" w:type="pct"/>
            <w:tcBorders>
              <w:top w:val="nil"/>
              <w:left w:val="nil"/>
              <w:bottom w:val="single" w:sz="4" w:space="0" w:color="auto"/>
              <w:right w:val="single" w:sz="4" w:space="0" w:color="auto"/>
            </w:tcBorders>
            <w:shd w:val="clear" w:color="auto" w:fill="auto"/>
            <w:vAlign w:val="center"/>
            <w:hideMark/>
          </w:tcPr>
          <w:p w14:paraId="1C13A99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16,85,515.83</w:t>
            </w:r>
          </w:p>
        </w:tc>
        <w:tc>
          <w:tcPr>
            <w:tcW w:w="778" w:type="pct"/>
            <w:tcBorders>
              <w:top w:val="nil"/>
              <w:left w:val="nil"/>
              <w:bottom w:val="single" w:sz="4" w:space="0" w:color="auto"/>
              <w:right w:val="single" w:sz="4" w:space="0" w:color="auto"/>
            </w:tcBorders>
            <w:shd w:val="clear" w:color="auto" w:fill="auto"/>
            <w:vAlign w:val="center"/>
            <w:hideMark/>
          </w:tcPr>
          <w:p w14:paraId="395DBF6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10,11,309.50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5C849913" w14:textId="77777777" w:rsidR="002D3A20" w:rsidRPr="002D3A20" w:rsidRDefault="002D3A20">
            <w:pPr>
              <w:rPr>
                <w:rFonts w:asciiTheme="minorHAnsi" w:hAnsiTheme="minorHAnsi" w:cstheme="minorHAnsi"/>
                <w:color w:val="000000"/>
                <w:sz w:val="22"/>
                <w:szCs w:val="22"/>
              </w:rPr>
            </w:pPr>
          </w:p>
        </w:tc>
      </w:tr>
      <w:tr w:rsidR="00E125D6" w:rsidRPr="002D3A20" w14:paraId="0FB73E32"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7600A2AE"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27</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116DF4FC"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PEGASYSTEMS WORLDWIDE INDIA P LTD</w:t>
            </w:r>
          </w:p>
        </w:tc>
        <w:tc>
          <w:tcPr>
            <w:tcW w:w="779" w:type="pct"/>
            <w:tcBorders>
              <w:top w:val="nil"/>
              <w:left w:val="nil"/>
              <w:bottom w:val="single" w:sz="4" w:space="0" w:color="auto"/>
              <w:right w:val="single" w:sz="4" w:space="0" w:color="auto"/>
            </w:tcBorders>
            <w:shd w:val="clear" w:color="auto" w:fill="auto"/>
            <w:noWrap/>
            <w:vAlign w:val="center"/>
            <w:hideMark/>
          </w:tcPr>
          <w:p w14:paraId="425C201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2,10,10,402</w:t>
            </w:r>
          </w:p>
        </w:tc>
        <w:tc>
          <w:tcPr>
            <w:tcW w:w="779" w:type="pct"/>
            <w:tcBorders>
              <w:top w:val="nil"/>
              <w:left w:val="nil"/>
              <w:bottom w:val="single" w:sz="4" w:space="0" w:color="auto"/>
              <w:right w:val="single" w:sz="4" w:space="0" w:color="auto"/>
            </w:tcBorders>
            <w:shd w:val="clear" w:color="auto" w:fill="auto"/>
            <w:vAlign w:val="center"/>
            <w:hideMark/>
          </w:tcPr>
          <w:p w14:paraId="6348FE0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2,10,10,402.00</w:t>
            </w:r>
          </w:p>
        </w:tc>
        <w:tc>
          <w:tcPr>
            <w:tcW w:w="715" w:type="pct"/>
            <w:tcBorders>
              <w:top w:val="nil"/>
              <w:left w:val="nil"/>
              <w:bottom w:val="single" w:sz="4" w:space="0" w:color="auto"/>
              <w:right w:val="single" w:sz="4" w:space="0" w:color="auto"/>
            </w:tcBorders>
            <w:shd w:val="clear" w:color="auto" w:fill="auto"/>
            <w:vAlign w:val="center"/>
            <w:hideMark/>
          </w:tcPr>
          <w:p w14:paraId="0247532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1,05,05,201.00</w:t>
            </w:r>
          </w:p>
        </w:tc>
        <w:tc>
          <w:tcPr>
            <w:tcW w:w="778" w:type="pct"/>
            <w:tcBorders>
              <w:top w:val="nil"/>
              <w:left w:val="nil"/>
              <w:bottom w:val="single" w:sz="4" w:space="0" w:color="auto"/>
              <w:right w:val="single" w:sz="4" w:space="0" w:color="auto"/>
            </w:tcBorders>
            <w:shd w:val="clear" w:color="auto" w:fill="auto"/>
            <w:vAlign w:val="center"/>
            <w:hideMark/>
          </w:tcPr>
          <w:p w14:paraId="054DC08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63,03,120.60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12DEFDB2" w14:textId="77777777" w:rsidR="002D3A20" w:rsidRPr="002D3A20" w:rsidRDefault="002D3A20">
            <w:pPr>
              <w:rPr>
                <w:rFonts w:asciiTheme="minorHAnsi" w:hAnsiTheme="minorHAnsi" w:cstheme="minorHAnsi"/>
                <w:color w:val="000000"/>
                <w:sz w:val="22"/>
                <w:szCs w:val="22"/>
              </w:rPr>
            </w:pPr>
          </w:p>
        </w:tc>
      </w:tr>
      <w:tr w:rsidR="00E125D6" w:rsidRPr="002D3A20" w14:paraId="227C440D" w14:textId="77777777" w:rsidTr="00E125D6">
        <w:trPr>
          <w:trHeight w:val="70"/>
        </w:trPr>
        <w:tc>
          <w:tcPr>
            <w:tcW w:w="260" w:type="pct"/>
            <w:tcBorders>
              <w:top w:val="nil"/>
              <w:left w:val="single" w:sz="4" w:space="0" w:color="auto"/>
              <w:bottom w:val="single" w:sz="4" w:space="0" w:color="auto"/>
              <w:right w:val="nil"/>
            </w:tcBorders>
            <w:shd w:val="clear" w:color="auto" w:fill="auto"/>
            <w:noWrap/>
            <w:vAlign w:val="center"/>
            <w:hideMark/>
          </w:tcPr>
          <w:p w14:paraId="03D9B2A9"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28</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51A7B8D9"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PEGASYSTEMS WORLDWIDE INDIA PRIVATE LIMITED</w:t>
            </w:r>
          </w:p>
        </w:tc>
        <w:tc>
          <w:tcPr>
            <w:tcW w:w="779" w:type="pct"/>
            <w:tcBorders>
              <w:top w:val="nil"/>
              <w:left w:val="nil"/>
              <w:bottom w:val="single" w:sz="4" w:space="0" w:color="auto"/>
              <w:right w:val="single" w:sz="4" w:space="0" w:color="auto"/>
            </w:tcBorders>
            <w:shd w:val="clear" w:color="auto" w:fill="auto"/>
            <w:noWrap/>
            <w:vAlign w:val="center"/>
            <w:hideMark/>
          </w:tcPr>
          <w:p w14:paraId="2A6B4EE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53,552</w:t>
            </w:r>
          </w:p>
        </w:tc>
        <w:tc>
          <w:tcPr>
            <w:tcW w:w="779" w:type="pct"/>
            <w:tcBorders>
              <w:top w:val="nil"/>
              <w:left w:val="nil"/>
              <w:bottom w:val="single" w:sz="4" w:space="0" w:color="auto"/>
              <w:right w:val="single" w:sz="4" w:space="0" w:color="auto"/>
            </w:tcBorders>
            <w:shd w:val="clear" w:color="auto" w:fill="auto"/>
            <w:vAlign w:val="center"/>
            <w:hideMark/>
          </w:tcPr>
          <w:p w14:paraId="71BF1C5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53,552.00</w:t>
            </w:r>
          </w:p>
        </w:tc>
        <w:tc>
          <w:tcPr>
            <w:tcW w:w="715" w:type="pct"/>
            <w:tcBorders>
              <w:top w:val="nil"/>
              <w:left w:val="nil"/>
              <w:bottom w:val="single" w:sz="4" w:space="0" w:color="auto"/>
              <w:right w:val="single" w:sz="4" w:space="0" w:color="auto"/>
            </w:tcBorders>
            <w:shd w:val="clear" w:color="auto" w:fill="auto"/>
            <w:vAlign w:val="center"/>
            <w:hideMark/>
          </w:tcPr>
          <w:p w14:paraId="4BAFB57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26,776.00</w:t>
            </w:r>
          </w:p>
        </w:tc>
        <w:tc>
          <w:tcPr>
            <w:tcW w:w="778" w:type="pct"/>
            <w:tcBorders>
              <w:top w:val="nil"/>
              <w:left w:val="nil"/>
              <w:bottom w:val="single" w:sz="4" w:space="0" w:color="auto"/>
              <w:right w:val="single" w:sz="4" w:space="0" w:color="auto"/>
            </w:tcBorders>
            <w:shd w:val="clear" w:color="auto" w:fill="auto"/>
            <w:vAlign w:val="center"/>
            <w:hideMark/>
          </w:tcPr>
          <w:p w14:paraId="2ED23B9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16,065.60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524454F6" w14:textId="77777777" w:rsidR="002D3A20" w:rsidRPr="002D3A20" w:rsidRDefault="002D3A20">
            <w:pPr>
              <w:rPr>
                <w:rFonts w:asciiTheme="minorHAnsi" w:hAnsiTheme="minorHAnsi" w:cstheme="minorHAnsi"/>
                <w:color w:val="000000"/>
                <w:sz w:val="22"/>
                <w:szCs w:val="22"/>
              </w:rPr>
            </w:pPr>
          </w:p>
        </w:tc>
      </w:tr>
      <w:tr w:rsidR="00E125D6" w:rsidRPr="002D3A20" w14:paraId="2B5FA4E7" w14:textId="77777777" w:rsidTr="00E125D6">
        <w:trPr>
          <w:trHeight w:val="845"/>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62AB"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lastRenderedPageBreak/>
              <w:t>29</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F99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POWER EXCHANGE INDIA LIMITED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C38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59,855</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63D8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59,855.00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2880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29,927.50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972A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17,956.50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352018AE" w14:textId="77777777" w:rsidR="002D3A20" w:rsidRPr="002D3A20" w:rsidRDefault="002D3A20">
            <w:pPr>
              <w:rPr>
                <w:rFonts w:asciiTheme="minorHAnsi" w:hAnsiTheme="minorHAnsi" w:cstheme="minorHAnsi"/>
                <w:color w:val="000000"/>
                <w:sz w:val="22"/>
                <w:szCs w:val="22"/>
              </w:rPr>
            </w:pPr>
          </w:p>
        </w:tc>
      </w:tr>
      <w:tr w:rsidR="00E125D6" w:rsidRPr="002D3A20" w14:paraId="2C3FBE02" w14:textId="77777777" w:rsidTr="00E125D6">
        <w:trPr>
          <w:trHeight w:val="300"/>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0F45F5A8"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30</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DE94E"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PROUD SECURITIES &amp; CREDIT PVT LTD</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71BFC7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3,38,925</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57B09A9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3,38,925.00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2D26C83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1,69,462.50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43DC363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1,01,677.50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21860A0" w14:textId="77777777" w:rsidR="002D3A20" w:rsidRPr="002D3A20" w:rsidRDefault="002D3A20">
            <w:pPr>
              <w:rPr>
                <w:rFonts w:asciiTheme="minorHAnsi" w:hAnsiTheme="minorHAnsi" w:cstheme="minorHAnsi"/>
                <w:color w:val="000000"/>
                <w:sz w:val="22"/>
                <w:szCs w:val="22"/>
              </w:rPr>
            </w:pPr>
          </w:p>
        </w:tc>
      </w:tr>
      <w:tr w:rsidR="00E125D6" w:rsidRPr="002D3A20" w14:paraId="6AAFFBBF" w14:textId="77777777" w:rsidTr="00E125D6">
        <w:trPr>
          <w:trHeight w:val="300"/>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24690B26"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31</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820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PROUD SECURITIES &amp; CREDIT PVT LTD.- MUMBAI</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8D21C7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1,03,123</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7F9BA81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1,03,123.00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118BB16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51,561.50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37208D0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30,936.90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6CE7D75" w14:textId="77777777" w:rsidR="002D3A20" w:rsidRPr="002D3A20" w:rsidRDefault="002D3A20">
            <w:pPr>
              <w:rPr>
                <w:rFonts w:asciiTheme="minorHAnsi" w:hAnsiTheme="minorHAnsi" w:cstheme="minorHAnsi"/>
                <w:color w:val="000000"/>
                <w:sz w:val="22"/>
                <w:szCs w:val="22"/>
              </w:rPr>
            </w:pPr>
          </w:p>
        </w:tc>
      </w:tr>
      <w:tr w:rsidR="00E125D6" w:rsidRPr="002D3A20" w14:paraId="793F8C17" w14:textId="77777777" w:rsidTr="00E125D6">
        <w:trPr>
          <w:trHeight w:val="435"/>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7C59AD2B"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32</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423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S R B C &amp; CO LLP</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3CD9C13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16,286</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08D5821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16,286.06</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01ED826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8,143.03</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0FB08A8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4,885.82</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2BF201C" w14:textId="77777777" w:rsidR="002D3A20" w:rsidRPr="002D3A20" w:rsidRDefault="002D3A20">
            <w:pPr>
              <w:rPr>
                <w:rFonts w:asciiTheme="minorHAnsi" w:hAnsiTheme="minorHAnsi" w:cstheme="minorHAnsi"/>
                <w:color w:val="000000"/>
                <w:sz w:val="22"/>
                <w:szCs w:val="22"/>
              </w:rPr>
            </w:pPr>
          </w:p>
        </w:tc>
      </w:tr>
      <w:tr w:rsidR="00E125D6" w:rsidRPr="002D3A20" w14:paraId="29E5F2C0"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15EE37DC"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33</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6EE1B3E2"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S. R. </w:t>
            </w:r>
            <w:proofErr w:type="spellStart"/>
            <w:r w:rsidRPr="002D3A20">
              <w:rPr>
                <w:rFonts w:asciiTheme="minorHAnsi" w:hAnsiTheme="minorHAnsi" w:cstheme="minorHAnsi"/>
                <w:color w:val="000000"/>
                <w:sz w:val="22"/>
                <w:szCs w:val="22"/>
              </w:rPr>
              <w:t>Batliboi</w:t>
            </w:r>
            <w:proofErr w:type="spellEnd"/>
            <w:r w:rsidRPr="002D3A20">
              <w:rPr>
                <w:rFonts w:asciiTheme="minorHAnsi" w:hAnsiTheme="minorHAnsi" w:cstheme="minorHAnsi"/>
                <w:color w:val="000000"/>
                <w:sz w:val="22"/>
                <w:szCs w:val="22"/>
              </w:rPr>
              <w:t xml:space="preserve"> and Co. LLP</w:t>
            </w:r>
          </w:p>
        </w:tc>
        <w:tc>
          <w:tcPr>
            <w:tcW w:w="779" w:type="pct"/>
            <w:tcBorders>
              <w:top w:val="nil"/>
              <w:left w:val="nil"/>
              <w:bottom w:val="single" w:sz="4" w:space="0" w:color="auto"/>
              <w:right w:val="single" w:sz="4" w:space="0" w:color="auto"/>
            </w:tcBorders>
            <w:shd w:val="clear" w:color="auto" w:fill="auto"/>
            <w:noWrap/>
            <w:vAlign w:val="center"/>
            <w:hideMark/>
          </w:tcPr>
          <w:p w14:paraId="63BED17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61,00,946</w:t>
            </w:r>
          </w:p>
        </w:tc>
        <w:tc>
          <w:tcPr>
            <w:tcW w:w="779" w:type="pct"/>
            <w:tcBorders>
              <w:top w:val="nil"/>
              <w:left w:val="nil"/>
              <w:bottom w:val="single" w:sz="4" w:space="0" w:color="auto"/>
              <w:right w:val="single" w:sz="4" w:space="0" w:color="auto"/>
            </w:tcBorders>
            <w:shd w:val="clear" w:color="auto" w:fill="auto"/>
            <w:vAlign w:val="center"/>
            <w:hideMark/>
          </w:tcPr>
          <w:p w14:paraId="2A75F56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61,00,945.74</w:t>
            </w:r>
          </w:p>
        </w:tc>
        <w:tc>
          <w:tcPr>
            <w:tcW w:w="715" w:type="pct"/>
            <w:tcBorders>
              <w:top w:val="nil"/>
              <w:left w:val="nil"/>
              <w:bottom w:val="single" w:sz="4" w:space="0" w:color="auto"/>
              <w:right w:val="single" w:sz="4" w:space="0" w:color="auto"/>
            </w:tcBorders>
            <w:shd w:val="clear" w:color="auto" w:fill="auto"/>
            <w:vAlign w:val="center"/>
            <w:hideMark/>
          </w:tcPr>
          <w:p w14:paraId="0A554FD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30,50,472.87</w:t>
            </w:r>
          </w:p>
        </w:tc>
        <w:tc>
          <w:tcPr>
            <w:tcW w:w="778" w:type="pct"/>
            <w:tcBorders>
              <w:top w:val="nil"/>
              <w:left w:val="nil"/>
              <w:bottom w:val="single" w:sz="4" w:space="0" w:color="auto"/>
              <w:right w:val="single" w:sz="4" w:space="0" w:color="auto"/>
            </w:tcBorders>
            <w:shd w:val="clear" w:color="auto" w:fill="auto"/>
            <w:vAlign w:val="center"/>
            <w:hideMark/>
          </w:tcPr>
          <w:p w14:paraId="05E4742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18,30,283.72</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28499500" w14:textId="77777777" w:rsidR="002D3A20" w:rsidRPr="002D3A20" w:rsidRDefault="002D3A20">
            <w:pPr>
              <w:rPr>
                <w:rFonts w:asciiTheme="minorHAnsi" w:hAnsiTheme="minorHAnsi" w:cstheme="minorHAnsi"/>
                <w:color w:val="000000"/>
                <w:sz w:val="22"/>
                <w:szCs w:val="22"/>
              </w:rPr>
            </w:pPr>
          </w:p>
        </w:tc>
      </w:tr>
      <w:tr w:rsidR="00E125D6" w:rsidRPr="002D3A20" w14:paraId="008DA846"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759E69BE"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34</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594B8E7D"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S.R BATLIBOI ASSOCIATES LLP </w:t>
            </w:r>
          </w:p>
        </w:tc>
        <w:tc>
          <w:tcPr>
            <w:tcW w:w="779" w:type="pct"/>
            <w:tcBorders>
              <w:top w:val="nil"/>
              <w:left w:val="nil"/>
              <w:bottom w:val="single" w:sz="4" w:space="0" w:color="auto"/>
              <w:right w:val="single" w:sz="4" w:space="0" w:color="auto"/>
            </w:tcBorders>
            <w:shd w:val="clear" w:color="auto" w:fill="auto"/>
            <w:noWrap/>
            <w:vAlign w:val="center"/>
            <w:hideMark/>
          </w:tcPr>
          <w:p w14:paraId="42A643F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56,15,591</w:t>
            </w:r>
          </w:p>
        </w:tc>
        <w:tc>
          <w:tcPr>
            <w:tcW w:w="779" w:type="pct"/>
            <w:tcBorders>
              <w:top w:val="nil"/>
              <w:left w:val="nil"/>
              <w:bottom w:val="single" w:sz="4" w:space="0" w:color="auto"/>
              <w:right w:val="single" w:sz="4" w:space="0" w:color="auto"/>
            </w:tcBorders>
            <w:shd w:val="clear" w:color="auto" w:fill="auto"/>
            <w:vAlign w:val="center"/>
            <w:hideMark/>
          </w:tcPr>
          <w:p w14:paraId="7F8A9D3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56,15,590.64</w:t>
            </w:r>
          </w:p>
        </w:tc>
        <w:tc>
          <w:tcPr>
            <w:tcW w:w="715" w:type="pct"/>
            <w:tcBorders>
              <w:top w:val="nil"/>
              <w:left w:val="nil"/>
              <w:bottom w:val="single" w:sz="4" w:space="0" w:color="auto"/>
              <w:right w:val="single" w:sz="4" w:space="0" w:color="auto"/>
            </w:tcBorders>
            <w:shd w:val="clear" w:color="auto" w:fill="auto"/>
            <w:vAlign w:val="center"/>
            <w:hideMark/>
          </w:tcPr>
          <w:p w14:paraId="03BF420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28,07,795.32</w:t>
            </w:r>
          </w:p>
        </w:tc>
        <w:tc>
          <w:tcPr>
            <w:tcW w:w="778" w:type="pct"/>
            <w:tcBorders>
              <w:top w:val="nil"/>
              <w:left w:val="nil"/>
              <w:bottom w:val="single" w:sz="4" w:space="0" w:color="auto"/>
              <w:right w:val="single" w:sz="4" w:space="0" w:color="auto"/>
            </w:tcBorders>
            <w:shd w:val="clear" w:color="auto" w:fill="auto"/>
            <w:vAlign w:val="center"/>
            <w:hideMark/>
          </w:tcPr>
          <w:p w14:paraId="5B5576D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16,84,677.19</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78BCDD95" w14:textId="77777777" w:rsidR="002D3A20" w:rsidRPr="002D3A20" w:rsidRDefault="002D3A20">
            <w:pPr>
              <w:rPr>
                <w:rFonts w:asciiTheme="minorHAnsi" w:hAnsiTheme="minorHAnsi" w:cstheme="minorHAnsi"/>
                <w:color w:val="000000"/>
                <w:sz w:val="22"/>
                <w:szCs w:val="22"/>
              </w:rPr>
            </w:pPr>
          </w:p>
        </w:tc>
      </w:tr>
      <w:tr w:rsidR="00E125D6" w:rsidRPr="002D3A20" w14:paraId="39DC772D"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557D44BE"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35</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41C31985"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S.R. </w:t>
            </w:r>
            <w:proofErr w:type="spellStart"/>
            <w:r w:rsidRPr="002D3A20">
              <w:rPr>
                <w:rFonts w:asciiTheme="minorHAnsi" w:hAnsiTheme="minorHAnsi" w:cstheme="minorHAnsi"/>
                <w:color w:val="000000"/>
                <w:sz w:val="22"/>
                <w:szCs w:val="22"/>
              </w:rPr>
              <w:t>Batliboi</w:t>
            </w:r>
            <w:proofErr w:type="spellEnd"/>
            <w:r w:rsidRPr="002D3A20">
              <w:rPr>
                <w:rFonts w:asciiTheme="minorHAnsi" w:hAnsiTheme="minorHAnsi" w:cstheme="minorHAnsi"/>
                <w:color w:val="000000"/>
                <w:sz w:val="22"/>
                <w:szCs w:val="22"/>
              </w:rPr>
              <w:t xml:space="preserve"> &amp; Associates LLP</w:t>
            </w:r>
          </w:p>
        </w:tc>
        <w:tc>
          <w:tcPr>
            <w:tcW w:w="779" w:type="pct"/>
            <w:tcBorders>
              <w:top w:val="nil"/>
              <w:left w:val="nil"/>
              <w:bottom w:val="single" w:sz="4" w:space="0" w:color="auto"/>
              <w:right w:val="single" w:sz="4" w:space="0" w:color="auto"/>
            </w:tcBorders>
            <w:shd w:val="clear" w:color="auto" w:fill="auto"/>
            <w:noWrap/>
            <w:vAlign w:val="center"/>
            <w:hideMark/>
          </w:tcPr>
          <w:p w14:paraId="74B6E93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6,26,496</w:t>
            </w:r>
          </w:p>
        </w:tc>
        <w:tc>
          <w:tcPr>
            <w:tcW w:w="779" w:type="pct"/>
            <w:tcBorders>
              <w:top w:val="nil"/>
              <w:left w:val="nil"/>
              <w:bottom w:val="single" w:sz="4" w:space="0" w:color="auto"/>
              <w:right w:val="single" w:sz="4" w:space="0" w:color="auto"/>
            </w:tcBorders>
            <w:shd w:val="clear" w:color="auto" w:fill="auto"/>
            <w:vAlign w:val="center"/>
            <w:hideMark/>
          </w:tcPr>
          <w:p w14:paraId="281DE46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6,26,495.76</w:t>
            </w:r>
          </w:p>
        </w:tc>
        <w:tc>
          <w:tcPr>
            <w:tcW w:w="715" w:type="pct"/>
            <w:tcBorders>
              <w:top w:val="nil"/>
              <w:left w:val="nil"/>
              <w:bottom w:val="single" w:sz="4" w:space="0" w:color="auto"/>
              <w:right w:val="single" w:sz="4" w:space="0" w:color="auto"/>
            </w:tcBorders>
            <w:shd w:val="clear" w:color="auto" w:fill="auto"/>
            <w:vAlign w:val="center"/>
            <w:hideMark/>
          </w:tcPr>
          <w:p w14:paraId="1DCF51C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3,13,247.88</w:t>
            </w:r>
          </w:p>
        </w:tc>
        <w:tc>
          <w:tcPr>
            <w:tcW w:w="778" w:type="pct"/>
            <w:tcBorders>
              <w:top w:val="nil"/>
              <w:left w:val="nil"/>
              <w:bottom w:val="single" w:sz="4" w:space="0" w:color="auto"/>
              <w:right w:val="single" w:sz="4" w:space="0" w:color="auto"/>
            </w:tcBorders>
            <w:shd w:val="clear" w:color="auto" w:fill="auto"/>
            <w:vAlign w:val="center"/>
            <w:hideMark/>
          </w:tcPr>
          <w:p w14:paraId="35801DE6"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1,87,948.73</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F07D0A8" w14:textId="77777777" w:rsidR="002D3A20" w:rsidRPr="002D3A20" w:rsidRDefault="002D3A20">
            <w:pPr>
              <w:rPr>
                <w:rFonts w:asciiTheme="minorHAnsi" w:hAnsiTheme="minorHAnsi" w:cstheme="minorHAnsi"/>
                <w:color w:val="000000"/>
                <w:sz w:val="22"/>
                <w:szCs w:val="22"/>
              </w:rPr>
            </w:pPr>
          </w:p>
        </w:tc>
      </w:tr>
      <w:tr w:rsidR="00E125D6" w:rsidRPr="002D3A20" w14:paraId="241ED9EF"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59D4D163"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36</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5471AD3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S.R. </w:t>
            </w:r>
            <w:proofErr w:type="spellStart"/>
            <w:r w:rsidRPr="002D3A20">
              <w:rPr>
                <w:rFonts w:asciiTheme="minorHAnsi" w:hAnsiTheme="minorHAnsi" w:cstheme="minorHAnsi"/>
                <w:color w:val="000000"/>
                <w:sz w:val="22"/>
                <w:szCs w:val="22"/>
              </w:rPr>
              <w:t>Batliboi</w:t>
            </w:r>
            <w:proofErr w:type="spellEnd"/>
            <w:r w:rsidRPr="002D3A20">
              <w:rPr>
                <w:rFonts w:asciiTheme="minorHAnsi" w:hAnsiTheme="minorHAnsi" w:cstheme="minorHAnsi"/>
                <w:color w:val="000000"/>
                <w:sz w:val="22"/>
                <w:szCs w:val="22"/>
              </w:rPr>
              <w:t xml:space="preserve"> &amp; Co. LLP</w:t>
            </w:r>
          </w:p>
        </w:tc>
        <w:tc>
          <w:tcPr>
            <w:tcW w:w="779" w:type="pct"/>
            <w:tcBorders>
              <w:top w:val="nil"/>
              <w:left w:val="nil"/>
              <w:bottom w:val="single" w:sz="4" w:space="0" w:color="auto"/>
              <w:right w:val="single" w:sz="4" w:space="0" w:color="auto"/>
            </w:tcBorders>
            <w:shd w:val="clear" w:color="auto" w:fill="auto"/>
            <w:noWrap/>
            <w:vAlign w:val="center"/>
            <w:hideMark/>
          </w:tcPr>
          <w:p w14:paraId="280EE03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1,79,027</w:t>
            </w:r>
          </w:p>
        </w:tc>
        <w:tc>
          <w:tcPr>
            <w:tcW w:w="779" w:type="pct"/>
            <w:tcBorders>
              <w:top w:val="nil"/>
              <w:left w:val="nil"/>
              <w:bottom w:val="single" w:sz="4" w:space="0" w:color="auto"/>
              <w:right w:val="single" w:sz="4" w:space="0" w:color="auto"/>
            </w:tcBorders>
            <w:shd w:val="clear" w:color="auto" w:fill="auto"/>
            <w:vAlign w:val="center"/>
            <w:hideMark/>
          </w:tcPr>
          <w:p w14:paraId="5DBB56A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1,79,027.46</w:t>
            </w:r>
          </w:p>
        </w:tc>
        <w:tc>
          <w:tcPr>
            <w:tcW w:w="715" w:type="pct"/>
            <w:tcBorders>
              <w:top w:val="nil"/>
              <w:left w:val="nil"/>
              <w:bottom w:val="single" w:sz="4" w:space="0" w:color="auto"/>
              <w:right w:val="single" w:sz="4" w:space="0" w:color="auto"/>
            </w:tcBorders>
            <w:shd w:val="clear" w:color="auto" w:fill="auto"/>
            <w:vAlign w:val="center"/>
            <w:hideMark/>
          </w:tcPr>
          <w:p w14:paraId="76F8D80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89,513.73</w:t>
            </w:r>
          </w:p>
        </w:tc>
        <w:tc>
          <w:tcPr>
            <w:tcW w:w="778" w:type="pct"/>
            <w:tcBorders>
              <w:top w:val="nil"/>
              <w:left w:val="nil"/>
              <w:bottom w:val="single" w:sz="4" w:space="0" w:color="auto"/>
              <w:right w:val="single" w:sz="4" w:space="0" w:color="auto"/>
            </w:tcBorders>
            <w:shd w:val="clear" w:color="auto" w:fill="auto"/>
            <w:vAlign w:val="center"/>
            <w:hideMark/>
          </w:tcPr>
          <w:p w14:paraId="438472B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53,708.24</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B30A460" w14:textId="77777777" w:rsidR="002D3A20" w:rsidRPr="002D3A20" w:rsidRDefault="002D3A20">
            <w:pPr>
              <w:rPr>
                <w:rFonts w:asciiTheme="minorHAnsi" w:hAnsiTheme="minorHAnsi" w:cstheme="minorHAnsi"/>
                <w:color w:val="000000"/>
                <w:sz w:val="22"/>
                <w:szCs w:val="22"/>
              </w:rPr>
            </w:pPr>
          </w:p>
        </w:tc>
      </w:tr>
      <w:tr w:rsidR="00E125D6" w:rsidRPr="002D3A20" w14:paraId="12C7D8A6" w14:textId="77777777" w:rsidTr="00E125D6">
        <w:trPr>
          <w:trHeight w:val="600"/>
        </w:trPr>
        <w:tc>
          <w:tcPr>
            <w:tcW w:w="260" w:type="pct"/>
            <w:tcBorders>
              <w:top w:val="nil"/>
              <w:left w:val="single" w:sz="4" w:space="0" w:color="auto"/>
              <w:bottom w:val="single" w:sz="4" w:space="0" w:color="auto"/>
              <w:right w:val="nil"/>
            </w:tcBorders>
            <w:shd w:val="clear" w:color="auto" w:fill="auto"/>
            <w:noWrap/>
            <w:vAlign w:val="center"/>
            <w:hideMark/>
          </w:tcPr>
          <w:p w14:paraId="4E9B5E3F"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37</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97B681C"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S.R. </w:t>
            </w:r>
            <w:proofErr w:type="spellStart"/>
            <w:r w:rsidRPr="002D3A20">
              <w:rPr>
                <w:rFonts w:asciiTheme="minorHAnsi" w:hAnsiTheme="minorHAnsi" w:cstheme="minorHAnsi"/>
                <w:color w:val="000000"/>
                <w:sz w:val="22"/>
                <w:szCs w:val="22"/>
              </w:rPr>
              <w:t>Batliboi</w:t>
            </w:r>
            <w:proofErr w:type="spellEnd"/>
            <w:r w:rsidRPr="002D3A20">
              <w:rPr>
                <w:rFonts w:asciiTheme="minorHAnsi" w:hAnsiTheme="minorHAnsi" w:cstheme="minorHAnsi"/>
                <w:color w:val="000000"/>
                <w:sz w:val="22"/>
                <w:szCs w:val="22"/>
              </w:rPr>
              <w:t xml:space="preserve"> &amp; Co. LLP</w:t>
            </w:r>
          </w:p>
        </w:tc>
        <w:tc>
          <w:tcPr>
            <w:tcW w:w="779" w:type="pct"/>
            <w:tcBorders>
              <w:top w:val="nil"/>
              <w:left w:val="nil"/>
              <w:bottom w:val="single" w:sz="4" w:space="0" w:color="auto"/>
              <w:right w:val="single" w:sz="4" w:space="0" w:color="auto"/>
            </w:tcBorders>
            <w:shd w:val="clear" w:color="auto" w:fill="auto"/>
            <w:noWrap/>
            <w:vAlign w:val="center"/>
            <w:hideMark/>
          </w:tcPr>
          <w:p w14:paraId="4E55D01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20,711</w:t>
            </w:r>
          </w:p>
        </w:tc>
        <w:tc>
          <w:tcPr>
            <w:tcW w:w="779" w:type="pct"/>
            <w:tcBorders>
              <w:top w:val="nil"/>
              <w:left w:val="nil"/>
              <w:bottom w:val="single" w:sz="4" w:space="0" w:color="auto"/>
              <w:right w:val="single" w:sz="4" w:space="0" w:color="auto"/>
            </w:tcBorders>
            <w:shd w:val="clear" w:color="auto" w:fill="auto"/>
            <w:vAlign w:val="center"/>
            <w:hideMark/>
          </w:tcPr>
          <w:p w14:paraId="4D1DCF7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20,711.32</w:t>
            </w:r>
          </w:p>
        </w:tc>
        <w:tc>
          <w:tcPr>
            <w:tcW w:w="715" w:type="pct"/>
            <w:tcBorders>
              <w:top w:val="nil"/>
              <w:left w:val="nil"/>
              <w:bottom w:val="single" w:sz="4" w:space="0" w:color="auto"/>
              <w:right w:val="single" w:sz="4" w:space="0" w:color="auto"/>
            </w:tcBorders>
            <w:shd w:val="clear" w:color="auto" w:fill="auto"/>
            <w:vAlign w:val="center"/>
            <w:hideMark/>
          </w:tcPr>
          <w:p w14:paraId="0BADB7E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10,355.66</w:t>
            </w:r>
          </w:p>
        </w:tc>
        <w:tc>
          <w:tcPr>
            <w:tcW w:w="778" w:type="pct"/>
            <w:tcBorders>
              <w:top w:val="nil"/>
              <w:left w:val="nil"/>
              <w:bottom w:val="single" w:sz="4" w:space="0" w:color="auto"/>
              <w:right w:val="single" w:sz="4" w:space="0" w:color="auto"/>
            </w:tcBorders>
            <w:shd w:val="clear" w:color="auto" w:fill="auto"/>
            <w:vAlign w:val="center"/>
            <w:hideMark/>
          </w:tcPr>
          <w:p w14:paraId="22756D1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6,213.40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DE7DAF6" w14:textId="77777777" w:rsidR="002D3A20" w:rsidRPr="002D3A20" w:rsidRDefault="002D3A20">
            <w:pPr>
              <w:rPr>
                <w:rFonts w:asciiTheme="minorHAnsi" w:hAnsiTheme="minorHAnsi" w:cstheme="minorHAnsi"/>
                <w:color w:val="000000"/>
                <w:sz w:val="22"/>
                <w:szCs w:val="22"/>
              </w:rPr>
            </w:pPr>
          </w:p>
        </w:tc>
      </w:tr>
      <w:tr w:rsidR="00E125D6" w:rsidRPr="002D3A20" w14:paraId="595FB475"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17CF248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38</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0B85EA8"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SHAZE LUXURY RETAIL PVT. LTD.</w:t>
            </w:r>
          </w:p>
        </w:tc>
        <w:tc>
          <w:tcPr>
            <w:tcW w:w="779" w:type="pct"/>
            <w:tcBorders>
              <w:top w:val="nil"/>
              <w:left w:val="nil"/>
              <w:bottom w:val="single" w:sz="4" w:space="0" w:color="auto"/>
              <w:right w:val="single" w:sz="4" w:space="0" w:color="auto"/>
            </w:tcBorders>
            <w:shd w:val="clear" w:color="auto" w:fill="auto"/>
            <w:noWrap/>
            <w:vAlign w:val="center"/>
            <w:hideMark/>
          </w:tcPr>
          <w:p w14:paraId="3C13F4D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1,11,562</w:t>
            </w:r>
          </w:p>
        </w:tc>
        <w:tc>
          <w:tcPr>
            <w:tcW w:w="779" w:type="pct"/>
            <w:tcBorders>
              <w:top w:val="nil"/>
              <w:left w:val="nil"/>
              <w:bottom w:val="single" w:sz="4" w:space="0" w:color="auto"/>
              <w:right w:val="single" w:sz="4" w:space="0" w:color="auto"/>
            </w:tcBorders>
            <w:shd w:val="clear" w:color="auto" w:fill="auto"/>
            <w:vAlign w:val="center"/>
            <w:hideMark/>
          </w:tcPr>
          <w:p w14:paraId="64A4196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1,11,562.00</w:t>
            </w:r>
          </w:p>
        </w:tc>
        <w:tc>
          <w:tcPr>
            <w:tcW w:w="715" w:type="pct"/>
            <w:tcBorders>
              <w:top w:val="nil"/>
              <w:left w:val="nil"/>
              <w:bottom w:val="single" w:sz="4" w:space="0" w:color="auto"/>
              <w:right w:val="single" w:sz="4" w:space="0" w:color="auto"/>
            </w:tcBorders>
            <w:shd w:val="clear" w:color="auto" w:fill="auto"/>
            <w:vAlign w:val="center"/>
            <w:hideMark/>
          </w:tcPr>
          <w:p w14:paraId="0670103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55,781.00</w:t>
            </w:r>
          </w:p>
        </w:tc>
        <w:tc>
          <w:tcPr>
            <w:tcW w:w="778" w:type="pct"/>
            <w:tcBorders>
              <w:top w:val="nil"/>
              <w:left w:val="nil"/>
              <w:bottom w:val="single" w:sz="4" w:space="0" w:color="auto"/>
              <w:right w:val="single" w:sz="4" w:space="0" w:color="auto"/>
            </w:tcBorders>
            <w:shd w:val="clear" w:color="auto" w:fill="auto"/>
            <w:vAlign w:val="center"/>
            <w:hideMark/>
          </w:tcPr>
          <w:p w14:paraId="142AC88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33,468.60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85AAB05" w14:textId="77777777" w:rsidR="002D3A20" w:rsidRPr="002D3A20" w:rsidRDefault="002D3A20">
            <w:pPr>
              <w:rPr>
                <w:rFonts w:asciiTheme="minorHAnsi" w:hAnsiTheme="minorHAnsi" w:cstheme="minorHAnsi"/>
                <w:color w:val="000000"/>
                <w:sz w:val="22"/>
                <w:szCs w:val="22"/>
              </w:rPr>
            </w:pPr>
          </w:p>
        </w:tc>
      </w:tr>
      <w:tr w:rsidR="00E125D6" w:rsidRPr="002D3A20" w14:paraId="1D216168" w14:textId="77777777" w:rsidTr="00E125D6">
        <w:trPr>
          <w:trHeight w:val="600"/>
        </w:trPr>
        <w:tc>
          <w:tcPr>
            <w:tcW w:w="260" w:type="pct"/>
            <w:tcBorders>
              <w:top w:val="nil"/>
              <w:left w:val="single" w:sz="4" w:space="0" w:color="auto"/>
              <w:bottom w:val="single" w:sz="4" w:space="0" w:color="auto"/>
              <w:right w:val="nil"/>
            </w:tcBorders>
            <w:shd w:val="clear" w:color="auto" w:fill="auto"/>
            <w:noWrap/>
            <w:vAlign w:val="center"/>
            <w:hideMark/>
          </w:tcPr>
          <w:p w14:paraId="479ADDF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39</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1B4166E8"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STEEL PLANTECH INDIA PRIVATE LIMITED</w:t>
            </w:r>
          </w:p>
        </w:tc>
        <w:tc>
          <w:tcPr>
            <w:tcW w:w="779" w:type="pct"/>
            <w:tcBorders>
              <w:top w:val="nil"/>
              <w:left w:val="nil"/>
              <w:bottom w:val="single" w:sz="4" w:space="0" w:color="auto"/>
              <w:right w:val="single" w:sz="4" w:space="0" w:color="auto"/>
            </w:tcBorders>
            <w:shd w:val="clear" w:color="auto" w:fill="auto"/>
            <w:noWrap/>
            <w:vAlign w:val="center"/>
            <w:hideMark/>
          </w:tcPr>
          <w:p w14:paraId="37158B8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2,16,146</w:t>
            </w:r>
          </w:p>
        </w:tc>
        <w:tc>
          <w:tcPr>
            <w:tcW w:w="779" w:type="pct"/>
            <w:tcBorders>
              <w:top w:val="nil"/>
              <w:left w:val="nil"/>
              <w:bottom w:val="single" w:sz="4" w:space="0" w:color="auto"/>
              <w:right w:val="single" w:sz="4" w:space="0" w:color="auto"/>
            </w:tcBorders>
            <w:shd w:val="clear" w:color="auto" w:fill="auto"/>
            <w:vAlign w:val="center"/>
            <w:hideMark/>
          </w:tcPr>
          <w:p w14:paraId="50968B3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2,16,146.00</w:t>
            </w:r>
          </w:p>
        </w:tc>
        <w:tc>
          <w:tcPr>
            <w:tcW w:w="715" w:type="pct"/>
            <w:tcBorders>
              <w:top w:val="nil"/>
              <w:left w:val="nil"/>
              <w:bottom w:val="single" w:sz="4" w:space="0" w:color="auto"/>
              <w:right w:val="single" w:sz="4" w:space="0" w:color="auto"/>
            </w:tcBorders>
            <w:shd w:val="clear" w:color="auto" w:fill="auto"/>
            <w:vAlign w:val="center"/>
            <w:hideMark/>
          </w:tcPr>
          <w:p w14:paraId="3A66A5C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1,08,073.00</w:t>
            </w:r>
          </w:p>
        </w:tc>
        <w:tc>
          <w:tcPr>
            <w:tcW w:w="778" w:type="pct"/>
            <w:tcBorders>
              <w:top w:val="nil"/>
              <w:left w:val="nil"/>
              <w:bottom w:val="single" w:sz="4" w:space="0" w:color="auto"/>
              <w:right w:val="single" w:sz="4" w:space="0" w:color="auto"/>
            </w:tcBorders>
            <w:shd w:val="clear" w:color="auto" w:fill="auto"/>
            <w:vAlign w:val="center"/>
            <w:hideMark/>
          </w:tcPr>
          <w:p w14:paraId="0EF2880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64,843.80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958577F" w14:textId="77777777" w:rsidR="002D3A20" w:rsidRPr="002D3A20" w:rsidRDefault="002D3A20">
            <w:pPr>
              <w:rPr>
                <w:rFonts w:asciiTheme="minorHAnsi" w:hAnsiTheme="minorHAnsi" w:cstheme="minorHAnsi"/>
                <w:color w:val="000000"/>
                <w:sz w:val="22"/>
                <w:szCs w:val="22"/>
              </w:rPr>
            </w:pPr>
          </w:p>
        </w:tc>
      </w:tr>
      <w:tr w:rsidR="00E125D6" w:rsidRPr="002D3A20" w14:paraId="34ECF80D" w14:textId="77777777" w:rsidTr="00E125D6">
        <w:trPr>
          <w:trHeight w:val="373"/>
        </w:trPr>
        <w:tc>
          <w:tcPr>
            <w:tcW w:w="260" w:type="pct"/>
            <w:tcBorders>
              <w:top w:val="nil"/>
              <w:left w:val="single" w:sz="4" w:space="0" w:color="auto"/>
              <w:bottom w:val="single" w:sz="4" w:space="0" w:color="auto"/>
              <w:right w:val="nil"/>
            </w:tcBorders>
            <w:shd w:val="clear" w:color="auto" w:fill="auto"/>
            <w:noWrap/>
            <w:vAlign w:val="center"/>
            <w:hideMark/>
          </w:tcPr>
          <w:p w14:paraId="24A28416"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40</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9B20767"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TEVA Group</w:t>
            </w:r>
          </w:p>
        </w:tc>
        <w:tc>
          <w:tcPr>
            <w:tcW w:w="779" w:type="pct"/>
            <w:tcBorders>
              <w:top w:val="nil"/>
              <w:left w:val="nil"/>
              <w:bottom w:val="single" w:sz="4" w:space="0" w:color="auto"/>
              <w:right w:val="single" w:sz="4" w:space="0" w:color="auto"/>
            </w:tcBorders>
            <w:shd w:val="clear" w:color="auto" w:fill="auto"/>
            <w:noWrap/>
            <w:vAlign w:val="center"/>
            <w:hideMark/>
          </w:tcPr>
          <w:p w14:paraId="0DD2B1D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26,76,169</w:t>
            </w:r>
          </w:p>
        </w:tc>
        <w:tc>
          <w:tcPr>
            <w:tcW w:w="779" w:type="pct"/>
            <w:tcBorders>
              <w:top w:val="nil"/>
              <w:left w:val="nil"/>
              <w:bottom w:val="single" w:sz="4" w:space="0" w:color="auto"/>
              <w:right w:val="single" w:sz="4" w:space="0" w:color="auto"/>
            </w:tcBorders>
            <w:shd w:val="clear" w:color="auto" w:fill="auto"/>
            <w:vAlign w:val="center"/>
            <w:hideMark/>
          </w:tcPr>
          <w:p w14:paraId="66FE550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26,76,169.00</w:t>
            </w:r>
          </w:p>
        </w:tc>
        <w:tc>
          <w:tcPr>
            <w:tcW w:w="715" w:type="pct"/>
            <w:tcBorders>
              <w:top w:val="nil"/>
              <w:left w:val="nil"/>
              <w:bottom w:val="single" w:sz="4" w:space="0" w:color="auto"/>
              <w:right w:val="single" w:sz="4" w:space="0" w:color="auto"/>
            </w:tcBorders>
            <w:shd w:val="clear" w:color="auto" w:fill="auto"/>
            <w:vAlign w:val="center"/>
            <w:hideMark/>
          </w:tcPr>
          <w:p w14:paraId="461012E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13,38,084.50</w:t>
            </w:r>
          </w:p>
        </w:tc>
        <w:tc>
          <w:tcPr>
            <w:tcW w:w="778" w:type="pct"/>
            <w:tcBorders>
              <w:top w:val="nil"/>
              <w:left w:val="nil"/>
              <w:bottom w:val="single" w:sz="4" w:space="0" w:color="auto"/>
              <w:right w:val="single" w:sz="4" w:space="0" w:color="auto"/>
            </w:tcBorders>
            <w:shd w:val="clear" w:color="auto" w:fill="auto"/>
            <w:vAlign w:val="center"/>
            <w:hideMark/>
          </w:tcPr>
          <w:p w14:paraId="71B123D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8,02,850.70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33B80036" w14:textId="77777777" w:rsidR="002D3A20" w:rsidRPr="002D3A20" w:rsidRDefault="002D3A20">
            <w:pPr>
              <w:rPr>
                <w:rFonts w:asciiTheme="minorHAnsi" w:hAnsiTheme="minorHAnsi" w:cstheme="minorHAnsi"/>
                <w:color w:val="000000"/>
                <w:sz w:val="22"/>
                <w:szCs w:val="22"/>
              </w:rPr>
            </w:pPr>
          </w:p>
        </w:tc>
      </w:tr>
      <w:tr w:rsidR="00E125D6" w:rsidRPr="002D3A20" w14:paraId="12479B80"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01F4DBCD"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41</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29A0E91E"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The Ramco Cements Limited</w:t>
            </w:r>
          </w:p>
        </w:tc>
        <w:tc>
          <w:tcPr>
            <w:tcW w:w="779" w:type="pct"/>
            <w:tcBorders>
              <w:top w:val="nil"/>
              <w:left w:val="nil"/>
              <w:bottom w:val="single" w:sz="4" w:space="0" w:color="auto"/>
              <w:right w:val="single" w:sz="4" w:space="0" w:color="auto"/>
            </w:tcBorders>
            <w:shd w:val="clear" w:color="auto" w:fill="auto"/>
            <w:noWrap/>
            <w:vAlign w:val="center"/>
            <w:hideMark/>
          </w:tcPr>
          <w:p w14:paraId="1D1BECB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2,51,281</w:t>
            </w:r>
          </w:p>
        </w:tc>
        <w:tc>
          <w:tcPr>
            <w:tcW w:w="779" w:type="pct"/>
            <w:tcBorders>
              <w:top w:val="nil"/>
              <w:left w:val="nil"/>
              <w:bottom w:val="single" w:sz="4" w:space="0" w:color="auto"/>
              <w:right w:val="single" w:sz="4" w:space="0" w:color="auto"/>
            </w:tcBorders>
            <w:shd w:val="clear" w:color="auto" w:fill="auto"/>
            <w:vAlign w:val="center"/>
            <w:hideMark/>
          </w:tcPr>
          <w:p w14:paraId="5355A1B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2,51,281.08</w:t>
            </w:r>
          </w:p>
        </w:tc>
        <w:tc>
          <w:tcPr>
            <w:tcW w:w="715" w:type="pct"/>
            <w:tcBorders>
              <w:top w:val="nil"/>
              <w:left w:val="nil"/>
              <w:bottom w:val="single" w:sz="4" w:space="0" w:color="auto"/>
              <w:right w:val="single" w:sz="4" w:space="0" w:color="auto"/>
            </w:tcBorders>
            <w:shd w:val="clear" w:color="auto" w:fill="auto"/>
            <w:vAlign w:val="center"/>
            <w:hideMark/>
          </w:tcPr>
          <w:p w14:paraId="1728E26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1,25,640.54</w:t>
            </w:r>
          </w:p>
        </w:tc>
        <w:tc>
          <w:tcPr>
            <w:tcW w:w="778" w:type="pct"/>
            <w:tcBorders>
              <w:top w:val="nil"/>
              <w:left w:val="nil"/>
              <w:bottom w:val="single" w:sz="4" w:space="0" w:color="auto"/>
              <w:right w:val="single" w:sz="4" w:space="0" w:color="auto"/>
            </w:tcBorders>
            <w:shd w:val="clear" w:color="auto" w:fill="auto"/>
            <w:vAlign w:val="center"/>
            <w:hideMark/>
          </w:tcPr>
          <w:p w14:paraId="1681B6B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75,384.32</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094AB67D" w14:textId="77777777" w:rsidR="002D3A20" w:rsidRPr="002D3A20" w:rsidRDefault="002D3A20">
            <w:pPr>
              <w:rPr>
                <w:rFonts w:asciiTheme="minorHAnsi" w:hAnsiTheme="minorHAnsi" w:cstheme="minorHAnsi"/>
                <w:color w:val="000000"/>
                <w:sz w:val="22"/>
                <w:szCs w:val="22"/>
              </w:rPr>
            </w:pPr>
          </w:p>
        </w:tc>
      </w:tr>
      <w:tr w:rsidR="00E125D6" w:rsidRPr="002D3A20" w14:paraId="5297F1D6"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602538EB"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42</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F056AC9"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VERTIV ENERGY PRIVATE LIMITED</w:t>
            </w:r>
          </w:p>
        </w:tc>
        <w:tc>
          <w:tcPr>
            <w:tcW w:w="779" w:type="pct"/>
            <w:tcBorders>
              <w:top w:val="nil"/>
              <w:left w:val="nil"/>
              <w:bottom w:val="single" w:sz="4" w:space="0" w:color="auto"/>
              <w:right w:val="single" w:sz="4" w:space="0" w:color="auto"/>
            </w:tcBorders>
            <w:shd w:val="clear" w:color="auto" w:fill="auto"/>
            <w:noWrap/>
            <w:vAlign w:val="center"/>
            <w:hideMark/>
          </w:tcPr>
          <w:p w14:paraId="5DDE6B9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24,13,814</w:t>
            </w:r>
          </w:p>
        </w:tc>
        <w:tc>
          <w:tcPr>
            <w:tcW w:w="779" w:type="pct"/>
            <w:tcBorders>
              <w:top w:val="nil"/>
              <w:left w:val="nil"/>
              <w:bottom w:val="single" w:sz="4" w:space="0" w:color="auto"/>
              <w:right w:val="single" w:sz="4" w:space="0" w:color="auto"/>
            </w:tcBorders>
            <w:shd w:val="clear" w:color="auto" w:fill="auto"/>
            <w:vAlign w:val="center"/>
            <w:hideMark/>
          </w:tcPr>
          <w:p w14:paraId="38D1B5F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24,13,814.21</w:t>
            </w:r>
          </w:p>
        </w:tc>
        <w:tc>
          <w:tcPr>
            <w:tcW w:w="715" w:type="pct"/>
            <w:tcBorders>
              <w:top w:val="nil"/>
              <w:left w:val="nil"/>
              <w:bottom w:val="single" w:sz="4" w:space="0" w:color="auto"/>
              <w:right w:val="single" w:sz="4" w:space="0" w:color="auto"/>
            </w:tcBorders>
            <w:shd w:val="clear" w:color="auto" w:fill="auto"/>
            <w:vAlign w:val="center"/>
            <w:hideMark/>
          </w:tcPr>
          <w:p w14:paraId="603F0DE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12,06,907.11</w:t>
            </w:r>
          </w:p>
        </w:tc>
        <w:tc>
          <w:tcPr>
            <w:tcW w:w="778" w:type="pct"/>
            <w:tcBorders>
              <w:top w:val="nil"/>
              <w:left w:val="nil"/>
              <w:bottom w:val="single" w:sz="4" w:space="0" w:color="auto"/>
              <w:right w:val="single" w:sz="4" w:space="0" w:color="auto"/>
            </w:tcBorders>
            <w:shd w:val="clear" w:color="auto" w:fill="auto"/>
            <w:vAlign w:val="center"/>
            <w:hideMark/>
          </w:tcPr>
          <w:p w14:paraId="6E05988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7,24,144.26</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67B98108" w14:textId="77777777" w:rsidR="002D3A20" w:rsidRPr="002D3A20" w:rsidRDefault="002D3A20">
            <w:pPr>
              <w:rPr>
                <w:rFonts w:asciiTheme="minorHAnsi" w:hAnsiTheme="minorHAnsi" w:cstheme="minorHAnsi"/>
                <w:color w:val="000000"/>
                <w:sz w:val="22"/>
                <w:szCs w:val="22"/>
              </w:rPr>
            </w:pPr>
          </w:p>
        </w:tc>
      </w:tr>
      <w:tr w:rsidR="00E125D6" w:rsidRPr="002D3A20" w14:paraId="14F2B37F"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2A258818"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43</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7CE2C307"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WOCKHARDT LIMITED</w:t>
            </w:r>
          </w:p>
        </w:tc>
        <w:tc>
          <w:tcPr>
            <w:tcW w:w="779" w:type="pct"/>
            <w:tcBorders>
              <w:top w:val="nil"/>
              <w:left w:val="nil"/>
              <w:bottom w:val="single" w:sz="4" w:space="0" w:color="auto"/>
              <w:right w:val="single" w:sz="4" w:space="0" w:color="auto"/>
            </w:tcBorders>
            <w:shd w:val="clear" w:color="auto" w:fill="auto"/>
            <w:noWrap/>
            <w:vAlign w:val="center"/>
            <w:hideMark/>
          </w:tcPr>
          <w:p w14:paraId="2260DA3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33,44,276</w:t>
            </w:r>
          </w:p>
        </w:tc>
        <w:tc>
          <w:tcPr>
            <w:tcW w:w="779" w:type="pct"/>
            <w:tcBorders>
              <w:top w:val="nil"/>
              <w:left w:val="nil"/>
              <w:bottom w:val="single" w:sz="4" w:space="0" w:color="auto"/>
              <w:right w:val="single" w:sz="4" w:space="0" w:color="auto"/>
            </w:tcBorders>
            <w:shd w:val="clear" w:color="auto" w:fill="auto"/>
            <w:vAlign w:val="center"/>
            <w:hideMark/>
          </w:tcPr>
          <w:p w14:paraId="78A0D87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33,44,276.00</w:t>
            </w:r>
          </w:p>
        </w:tc>
        <w:tc>
          <w:tcPr>
            <w:tcW w:w="715" w:type="pct"/>
            <w:tcBorders>
              <w:top w:val="nil"/>
              <w:left w:val="nil"/>
              <w:bottom w:val="single" w:sz="4" w:space="0" w:color="auto"/>
              <w:right w:val="single" w:sz="4" w:space="0" w:color="auto"/>
            </w:tcBorders>
            <w:shd w:val="clear" w:color="auto" w:fill="auto"/>
            <w:vAlign w:val="center"/>
            <w:hideMark/>
          </w:tcPr>
          <w:p w14:paraId="4D9DD8B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16,72,138.00</w:t>
            </w:r>
          </w:p>
        </w:tc>
        <w:tc>
          <w:tcPr>
            <w:tcW w:w="778" w:type="pct"/>
            <w:tcBorders>
              <w:top w:val="nil"/>
              <w:left w:val="nil"/>
              <w:bottom w:val="single" w:sz="4" w:space="0" w:color="auto"/>
              <w:right w:val="single" w:sz="4" w:space="0" w:color="auto"/>
            </w:tcBorders>
            <w:shd w:val="clear" w:color="auto" w:fill="auto"/>
            <w:vAlign w:val="center"/>
            <w:hideMark/>
          </w:tcPr>
          <w:p w14:paraId="3B901CB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10,03,282.80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22AAFE83" w14:textId="77777777" w:rsidR="002D3A20" w:rsidRPr="002D3A20" w:rsidRDefault="002D3A20">
            <w:pPr>
              <w:rPr>
                <w:rFonts w:asciiTheme="minorHAnsi" w:hAnsiTheme="minorHAnsi" w:cstheme="minorHAnsi"/>
                <w:color w:val="000000"/>
                <w:sz w:val="22"/>
                <w:szCs w:val="22"/>
              </w:rPr>
            </w:pPr>
          </w:p>
        </w:tc>
      </w:tr>
      <w:tr w:rsidR="00E125D6" w:rsidRPr="002D3A20" w14:paraId="4BAA4435" w14:textId="77777777" w:rsidTr="00E125D6">
        <w:trPr>
          <w:trHeight w:val="300"/>
        </w:trPr>
        <w:tc>
          <w:tcPr>
            <w:tcW w:w="260" w:type="pct"/>
            <w:tcBorders>
              <w:top w:val="nil"/>
              <w:left w:val="single" w:sz="4" w:space="0" w:color="auto"/>
              <w:bottom w:val="single" w:sz="4" w:space="0" w:color="auto"/>
              <w:right w:val="nil"/>
            </w:tcBorders>
            <w:shd w:val="clear" w:color="auto" w:fill="auto"/>
            <w:noWrap/>
            <w:vAlign w:val="center"/>
            <w:hideMark/>
          </w:tcPr>
          <w:p w14:paraId="3DDCC2B0"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44</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5925B294"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Ethiopian airlines</w:t>
            </w:r>
          </w:p>
        </w:tc>
        <w:tc>
          <w:tcPr>
            <w:tcW w:w="779" w:type="pct"/>
            <w:tcBorders>
              <w:top w:val="nil"/>
              <w:left w:val="nil"/>
              <w:bottom w:val="single" w:sz="4" w:space="0" w:color="auto"/>
              <w:right w:val="single" w:sz="4" w:space="0" w:color="auto"/>
            </w:tcBorders>
            <w:shd w:val="clear" w:color="auto" w:fill="auto"/>
            <w:noWrap/>
            <w:vAlign w:val="center"/>
            <w:hideMark/>
          </w:tcPr>
          <w:p w14:paraId="1640AD0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7,20,797</w:t>
            </w:r>
          </w:p>
        </w:tc>
        <w:tc>
          <w:tcPr>
            <w:tcW w:w="779" w:type="pct"/>
            <w:tcBorders>
              <w:top w:val="nil"/>
              <w:left w:val="nil"/>
              <w:bottom w:val="single" w:sz="4" w:space="0" w:color="auto"/>
              <w:right w:val="single" w:sz="4" w:space="0" w:color="auto"/>
            </w:tcBorders>
            <w:shd w:val="clear" w:color="auto" w:fill="auto"/>
            <w:vAlign w:val="center"/>
            <w:hideMark/>
          </w:tcPr>
          <w:p w14:paraId="4A3B00D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7,20,797.00</w:t>
            </w:r>
          </w:p>
        </w:tc>
        <w:tc>
          <w:tcPr>
            <w:tcW w:w="715" w:type="pct"/>
            <w:tcBorders>
              <w:top w:val="nil"/>
              <w:left w:val="nil"/>
              <w:bottom w:val="single" w:sz="4" w:space="0" w:color="auto"/>
              <w:right w:val="single" w:sz="4" w:space="0" w:color="auto"/>
            </w:tcBorders>
            <w:shd w:val="clear" w:color="auto" w:fill="auto"/>
            <w:vAlign w:val="center"/>
            <w:hideMark/>
          </w:tcPr>
          <w:p w14:paraId="549D333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3,60,398.50</w:t>
            </w:r>
          </w:p>
        </w:tc>
        <w:tc>
          <w:tcPr>
            <w:tcW w:w="778" w:type="pct"/>
            <w:tcBorders>
              <w:top w:val="nil"/>
              <w:left w:val="nil"/>
              <w:bottom w:val="single" w:sz="4" w:space="0" w:color="auto"/>
              <w:right w:val="single" w:sz="4" w:space="0" w:color="auto"/>
            </w:tcBorders>
            <w:shd w:val="clear" w:color="auto" w:fill="auto"/>
            <w:vAlign w:val="center"/>
            <w:hideMark/>
          </w:tcPr>
          <w:p w14:paraId="2DC3AF4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2,16,239.10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472759BB" w14:textId="77777777" w:rsidR="002D3A20" w:rsidRPr="002D3A20" w:rsidRDefault="002D3A20">
            <w:pPr>
              <w:rPr>
                <w:rFonts w:asciiTheme="minorHAnsi" w:hAnsiTheme="minorHAnsi" w:cstheme="minorHAnsi"/>
                <w:color w:val="000000"/>
                <w:sz w:val="22"/>
                <w:szCs w:val="22"/>
              </w:rPr>
            </w:pPr>
          </w:p>
        </w:tc>
      </w:tr>
      <w:tr w:rsidR="00E969C2" w:rsidRPr="002D3A20" w14:paraId="0E33EF4E" w14:textId="77777777" w:rsidTr="00E125D6">
        <w:trPr>
          <w:trHeight w:val="1200"/>
        </w:trPr>
        <w:tc>
          <w:tcPr>
            <w:tcW w:w="260" w:type="pct"/>
            <w:tcBorders>
              <w:top w:val="nil"/>
              <w:left w:val="single" w:sz="4" w:space="0" w:color="auto"/>
              <w:bottom w:val="single" w:sz="4" w:space="0" w:color="auto"/>
              <w:right w:val="nil"/>
            </w:tcBorders>
            <w:shd w:val="clear" w:color="auto" w:fill="auto"/>
            <w:noWrap/>
            <w:vAlign w:val="center"/>
            <w:hideMark/>
          </w:tcPr>
          <w:p w14:paraId="5E0786F5"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45</w:t>
            </w:r>
          </w:p>
        </w:tc>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61D15FCF"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Accrual PLB ~ ETIHAD AIRWAYS</w:t>
            </w:r>
          </w:p>
        </w:tc>
        <w:tc>
          <w:tcPr>
            <w:tcW w:w="779" w:type="pct"/>
            <w:tcBorders>
              <w:top w:val="nil"/>
              <w:left w:val="nil"/>
              <w:bottom w:val="single" w:sz="4" w:space="0" w:color="auto"/>
              <w:right w:val="single" w:sz="4" w:space="0" w:color="auto"/>
            </w:tcBorders>
            <w:shd w:val="clear" w:color="auto" w:fill="auto"/>
            <w:noWrap/>
            <w:vAlign w:val="center"/>
            <w:hideMark/>
          </w:tcPr>
          <w:p w14:paraId="38557D3D"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1,69,25,018</w:t>
            </w:r>
          </w:p>
        </w:tc>
        <w:tc>
          <w:tcPr>
            <w:tcW w:w="779" w:type="pct"/>
            <w:tcBorders>
              <w:top w:val="nil"/>
              <w:left w:val="nil"/>
              <w:bottom w:val="single" w:sz="4" w:space="0" w:color="auto"/>
              <w:right w:val="single" w:sz="4" w:space="0" w:color="auto"/>
            </w:tcBorders>
            <w:shd w:val="clear" w:color="auto" w:fill="auto"/>
            <w:vAlign w:val="center"/>
            <w:hideMark/>
          </w:tcPr>
          <w:p w14:paraId="42B25C5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1,69,25,018.00</w:t>
            </w:r>
          </w:p>
        </w:tc>
        <w:tc>
          <w:tcPr>
            <w:tcW w:w="715" w:type="pct"/>
            <w:tcBorders>
              <w:top w:val="nil"/>
              <w:left w:val="nil"/>
              <w:bottom w:val="single" w:sz="4" w:space="0" w:color="auto"/>
              <w:right w:val="single" w:sz="4" w:space="0" w:color="auto"/>
            </w:tcBorders>
            <w:shd w:val="clear" w:color="auto" w:fill="auto"/>
            <w:vAlign w:val="center"/>
            <w:hideMark/>
          </w:tcPr>
          <w:p w14:paraId="4F8E0F0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84,62,509.00</w:t>
            </w:r>
          </w:p>
        </w:tc>
        <w:tc>
          <w:tcPr>
            <w:tcW w:w="778" w:type="pct"/>
            <w:tcBorders>
              <w:top w:val="nil"/>
              <w:left w:val="nil"/>
              <w:bottom w:val="single" w:sz="4" w:space="0" w:color="auto"/>
              <w:right w:val="single" w:sz="4" w:space="0" w:color="auto"/>
            </w:tcBorders>
            <w:shd w:val="clear" w:color="auto" w:fill="auto"/>
            <w:vAlign w:val="center"/>
            <w:hideMark/>
          </w:tcPr>
          <w:p w14:paraId="17E3AF6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50,77,505.40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14CCC1CF" w14:textId="77777777" w:rsidR="002D3A20" w:rsidRPr="002D3A20" w:rsidRDefault="002D3A20">
            <w:pPr>
              <w:rPr>
                <w:rFonts w:asciiTheme="minorHAnsi" w:hAnsiTheme="minorHAnsi" w:cstheme="minorHAnsi"/>
                <w:color w:val="000000"/>
                <w:sz w:val="22"/>
                <w:szCs w:val="22"/>
              </w:rPr>
            </w:pPr>
          </w:p>
        </w:tc>
      </w:tr>
      <w:tr w:rsidR="00E969C2" w:rsidRPr="002D3A20" w14:paraId="29946011" w14:textId="77777777" w:rsidTr="00E125D6">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3349"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46</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8150"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Accrual PLB ~ AIR INDIA LTD-DOM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B567"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1,23,71,267</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0F40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1,23,71,267.00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D9E0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61,85,633.50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57B2A"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37,11,380.10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5C32F2AB" w14:textId="77777777" w:rsidR="002D3A20" w:rsidRPr="002D3A20" w:rsidRDefault="002D3A20">
            <w:pPr>
              <w:rPr>
                <w:rFonts w:asciiTheme="minorHAnsi" w:hAnsiTheme="minorHAnsi" w:cstheme="minorHAnsi"/>
                <w:color w:val="000000"/>
                <w:sz w:val="22"/>
                <w:szCs w:val="22"/>
              </w:rPr>
            </w:pPr>
          </w:p>
        </w:tc>
      </w:tr>
      <w:tr w:rsidR="00E969C2" w:rsidRPr="002D3A20" w14:paraId="3CE9586E" w14:textId="77777777" w:rsidTr="00E125D6">
        <w:trPr>
          <w:trHeight w:val="1038"/>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3C362CC4"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lastRenderedPageBreak/>
              <w:t>47</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24B6"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Accrual PLB ~ AIR INDIA LTD-INT</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546D14DC"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1,17,53,775</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77C6255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1,17,53,775.00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0793909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58,76,887.50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431FA36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35,26,132.50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2FCBEA54" w14:textId="77777777" w:rsidR="002D3A20" w:rsidRPr="002D3A20" w:rsidRDefault="002D3A20">
            <w:pPr>
              <w:rPr>
                <w:rFonts w:asciiTheme="minorHAnsi" w:hAnsiTheme="minorHAnsi" w:cstheme="minorHAnsi"/>
                <w:color w:val="000000"/>
                <w:sz w:val="22"/>
                <w:szCs w:val="22"/>
              </w:rPr>
            </w:pPr>
          </w:p>
        </w:tc>
      </w:tr>
      <w:tr w:rsidR="00E125D6" w:rsidRPr="002D3A20" w14:paraId="11B931D0" w14:textId="77777777" w:rsidTr="00E125D6">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4B7A"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48</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66728"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Accrual PLB ~ KOREAN AIRWAYS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2938"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1,00,00,000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A325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1,00,00,000.00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939B3"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50,00,000.00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74D8F"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30,00,000.00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1EF7565F" w14:textId="77777777" w:rsidR="002D3A20" w:rsidRPr="002D3A20" w:rsidRDefault="002D3A20">
            <w:pPr>
              <w:rPr>
                <w:rFonts w:asciiTheme="minorHAnsi" w:hAnsiTheme="minorHAnsi" w:cstheme="minorHAnsi"/>
                <w:color w:val="000000"/>
                <w:sz w:val="22"/>
                <w:szCs w:val="22"/>
              </w:rPr>
            </w:pPr>
          </w:p>
        </w:tc>
      </w:tr>
      <w:tr w:rsidR="00E125D6" w:rsidRPr="002D3A20" w14:paraId="4CC4F03A" w14:textId="77777777" w:rsidTr="00E125D6">
        <w:trPr>
          <w:trHeight w:val="300"/>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08B8ADFD"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49</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89F2"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Accrual PLB ~ AIR SEYCHELLES</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4673C3E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19,81,616</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622E8D1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19,81,616.00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2EE6A875"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9,90,808.00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61D95DD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5,94,484.80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6AF1793C" w14:textId="77777777" w:rsidR="002D3A20" w:rsidRPr="002D3A20" w:rsidRDefault="002D3A20">
            <w:pPr>
              <w:rPr>
                <w:rFonts w:asciiTheme="minorHAnsi" w:hAnsiTheme="minorHAnsi" w:cstheme="minorHAnsi"/>
                <w:color w:val="000000"/>
                <w:sz w:val="22"/>
                <w:szCs w:val="22"/>
              </w:rPr>
            </w:pPr>
          </w:p>
        </w:tc>
      </w:tr>
      <w:tr w:rsidR="00E125D6" w:rsidRPr="002D3A20" w14:paraId="5CE824A4" w14:textId="77777777" w:rsidTr="00E125D6">
        <w:trPr>
          <w:trHeight w:val="567"/>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3A40BD9C"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50</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C9A9"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Accrual PLB ~ VIRGIN ATLANTIC</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5F6336E1"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8,25,135</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7C3D3172"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8,25,135.00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529EEF34"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4,12,567.50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364B836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2,47,540.50</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09FD7E6F" w14:textId="77777777" w:rsidR="002D3A20" w:rsidRPr="002D3A20" w:rsidRDefault="002D3A20">
            <w:pPr>
              <w:rPr>
                <w:rFonts w:asciiTheme="minorHAnsi" w:hAnsiTheme="minorHAnsi" w:cstheme="minorHAnsi"/>
                <w:color w:val="000000"/>
                <w:sz w:val="22"/>
                <w:szCs w:val="22"/>
              </w:rPr>
            </w:pPr>
          </w:p>
        </w:tc>
      </w:tr>
      <w:tr w:rsidR="00E125D6" w:rsidRPr="002D3A20" w14:paraId="6F029CCA" w14:textId="77777777" w:rsidTr="00E125D6">
        <w:trPr>
          <w:trHeight w:val="900"/>
        </w:trPr>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50D289E2" w14:textId="77777777" w:rsidR="002D3A20" w:rsidRPr="002D3A20" w:rsidRDefault="002D3A20">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51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088EE" w14:textId="77777777" w:rsidR="002D3A20" w:rsidRPr="002D3A20" w:rsidRDefault="002D3A20">
            <w:pPr>
              <w:rPr>
                <w:rFonts w:asciiTheme="minorHAnsi" w:hAnsiTheme="minorHAnsi" w:cstheme="minorHAnsi"/>
                <w:color w:val="000000"/>
                <w:sz w:val="22"/>
                <w:szCs w:val="22"/>
              </w:rPr>
            </w:pPr>
            <w:r w:rsidRPr="002D3A20">
              <w:rPr>
                <w:rFonts w:asciiTheme="minorHAnsi" w:hAnsiTheme="minorHAnsi" w:cstheme="minorHAnsi"/>
                <w:color w:val="000000"/>
                <w:sz w:val="22"/>
                <w:szCs w:val="22"/>
              </w:rPr>
              <w:t xml:space="preserve">Other Current Assets - Noida </w:t>
            </w:r>
            <w:r w:rsidR="00E969C2" w:rsidRPr="002D3A20">
              <w:rPr>
                <w:rFonts w:asciiTheme="minorHAnsi" w:hAnsiTheme="minorHAnsi" w:cstheme="minorHAnsi"/>
                <w:color w:val="000000"/>
                <w:sz w:val="22"/>
                <w:szCs w:val="22"/>
              </w:rPr>
              <w:t>Leasehold</w:t>
            </w:r>
            <w:r w:rsidRPr="002D3A20">
              <w:rPr>
                <w:rFonts w:asciiTheme="minorHAnsi" w:hAnsiTheme="minorHAnsi" w:cstheme="minorHAnsi"/>
                <w:color w:val="000000"/>
                <w:sz w:val="22"/>
                <w:szCs w:val="22"/>
              </w:rPr>
              <w:t xml:space="preserve"> Land</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0791E689"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30,72,038</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0345C19B"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30,72,038.00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262114C0"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15,36,019.00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5E25E17E" w14:textId="77777777" w:rsidR="002D3A20" w:rsidRPr="002D3A20" w:rsidRDefault="002D3A20" w:rsidP="00050784">
            <w:pPr>
              <w:jc w:val="center"/>
              <w:rPr>
                <w:rFonts w:asciiTheme="minorHAnsi" w:hAnsiTheme="minorHAnsi" w:cstheme="minorHAnsi"/>
                <w:color w:val="000000"/>
                <w:sz w:val="22"/>
                <w:szCs w:val="22"/>
              </w:rPr>
            </w:pPr>
            <w:r w:rsidRPr="002D3A20">
              <w:rPr>
                <w:rFonts w:asciiTheme="minorHAnsi" w:hAnsiTheme="minorHAnsi" w:cstheme="minorHAnsi"/>
                <w:color w:val="000000"/>
                <w:sz w:val="22"/>
                <w:szCs w:val="22"/>
              </w:rPr>
              <w:t>9,21,611.40</w:t>
            </w: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6E488426" w14:textId="77777777" w:rsidR="002D3A20" w:rsidRPr="002D3A20" w:rsidRDefault="002D3A20">
            <w:pPr>
              <w:rPr>
                <w:rFonts w:asciiTheme="minorHAnsi" w:hAnsiTheme="minorHAnsi" w:cstheme="minorHAnsi"/>
                <w:color w:val="000000"/>
                <w:sz w:val="22"/>
                <w:szCs w:val="22"/>
              </w:rPr>
            </w:pPr>
          </w:p>
        </w:tc>
      </w:tr>
      <w:tr w:rsidR="00E125D6" w:rsidRPr="002D3A20" w14:paraId="395DAB00" w14:textId="77777777" w:rsidTr="00E125D6">
        <w:trPr>
          <w:trHeight w:val="243"/>
        </w:trPr>
        <w:tc>
          <w:tcPr>
            <w:tcW w:w="260" w:type="pct"/>
            <w:tcBorders>
              <w:top w:val="nil"/>
              <w:left w:val="single" w:sz="4" w:space="0" w:color="auto"/>
              <w:bottom w:val="single" w:sz="4" w:space="0" w:color="auto"/>
              <w:right w:val="nil"/>
            </w:tcBorders>
            <w:shd w:val="clear" w:color="000000" w:fill="C5D9F1"/>
            <w:noWrap/>
            <w:vAlign w:val="center"/>
            <w:hideMark/>
          </w:tcPr>
          <w:p w14:paraId="5245DC4E" w14:textId="77777777" w:rsidR="002D3A20" w:rsidRPr="002D3A20" w:rsidRDefault="002D3A20">
            <w:pPr>
              <w:jc w:val="right"/>
              <w:rPr>
                <w:rFonts w:asciiTheme="minorHAnsi" w:hAnsiTheme="minorHAnsi" w:cstheme="minorHAnsi"/>
                <w:b/>
                <w:bCs/>
                <w:i/>
                <w:iCs/>
                <w:color w:val="000000"/>
                <w:sz w:val="22"/>
                <w:szCs w:val="22"/>
              </w:rPr>
            </w:pPr>
            <w:r w:rsidRPr="002D3A20">
              <w:rPr>
                <w:rFonts w:asciiTheme="minorHAnsi" w:hAnsiTheme="minorHAnsi" w:cstheme="minorHAnsi"/>
                <w:b/>
                <w:bCs/>
                <w:i/>
                <w:iCs/>
                <w:color w:val="000000"/>
                <w:sz w:val="22"/>
                <w:szCs w:val="22"/>
              </w:rPr>
              <w:t> </w:t>
            </w:r>
          </w:p>
        </w:tc>
        <w:tc>
          <w:tcPr>
            <w:tcW w:w="781" w:type="pct"/>
            <w:tcBorders>
              <w:top w:val="nil"/>
              <w:left w:val="single" w:sz="4" w:space="0" w:color="auto"/>
              <w:bottom w:val="single" w:sz="4" w:space="0" w:color="auto"/>
              <w:right w:val="nil"/>
            </w:tcBorders>
            <w:shd w:val="clear" w:color="000000" w:fill="C5D9F1"/>
            <w:vAlign w:val="center"/>
            <w:hideMark/>
          </w:tcPr>
          <w:p w14:paraId="5D217DF7" w14:textId="77777777" w:rsidR="002D3A20" w:rsidRPr="002D3A20" w:rsidRDefault="002D3A20">
            <w:pPr>
              <w:jc w:val="right"/>
              <w:rPr>
                <w:rFonts w:asciiTheme="minorHAnsi" w:hAnsiTheme="minorHAnsi" w:cstheme="minorHAnsi"/>
                <w:b/>
                <w:bCs/>
                <w:i/>
                <w:iCs/>
                <w:color w:val="000000"/>
                <w:sz w:val="22"/>
                <w:szCs w:val="22"/>
              </w:rPr>
            </w:pPr>
            <w:r w:rsidRPr="002D3A20">
              <w:rPr>
                <w:rFonts w:asciiTheme="minorHAnsi" w:hAnsiTheme="minorHAnsi" w:cstheme="minorHAnsi"/>
                <w:b/>
                <w:bCs/>
                <w:i/>
                <w:iCs/>
                <w:color w:val="000000"/>
                <w:sz w:val="22"/>
                <w:szCs w:val="22"/>
              </w:rPr>
              <w:t>Total:</w:t>
            </w:r>
          </w:p>
        </w:tc>
        <w:tc>
          <w:tcPr>
            <w:tcW w:w="779" w:type="pct"/>
            <w:tcBorders>
              <w:top w:val="nil"/>
              <w:left w:val="single" w:sz="4" w:space="0" w:color="auto"/>
              <w:bottom w:val="single" w:sz="4" w:space="0" w:color="auto"/>
              <w:right w:val="single" w:sz="4" w:space="0" w:color="auto"/>
            </w:tcBorders>
            <w:shd w:val="clear" w:color="000000" w:fill="C5D9F1"/>
            <w:noWrap/>
            <w:vAlign w:val="center"/>
            <w:hideMark/>
          </w:tcPr>
          <w:p w14:paraId="68EA6091" w14:textId="77777777" w:rsidR="002D3A20" w:rsidRPr="002D3A20" w:rsidRDefault="002D3A20" w:rsidP="00050784">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13,06,90,612.62</w:t>
            </w:r>
          </w:p>
        </w:tc>
        <w:tc>
          <w:tcPr>
            <w:tcW w:w="779" w:type="pct"/>
            <w:tcBorders>
              <w:top w:val="nil"/>
              <w:left w:val="nil"/>
              <w:bottom w:val="single" w:sz="4" w:space="0" w:color="auto"/>
              <w:right w:val="single" w:sz="4" w:space="0" w:color="auto"/>
            </w:tcBorders>
            <w:shd w:val="clear" w:color="000000" w:fill="C5D9F1"/>
            <w:noWrap/>
            <w:vAlign w:val="center"/>
            <w:hideMark/>
          </w:tcPr>
          <w:p w14:paraId="028793D7" w14:textId="77777777" w:rsidR="002D3A20" w:rsidRPr="002D3A20" w:rsidRDefault="002D3A20" w:rsidP="00050784">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13,06,90,612.62</w:t>
            </w:r>
          </w:p>
        </w:tc>
        <w:tc>
          <w:tcPr>
            <w:tcW w:w="715" w:type="pct"/>
            <w:tcBorders>
              <w:top w:val="nil"/>
              <w:left w:val="nil"/>
              <w:bottom w:val="single" w:sz="4" w:space="0" w:color="auto"/>
              <w:right w:val="single" w:sz="4" w:space="0" w:color="auto"/>
            </w:tcBorders>
            <w:shd w:val="clear" w:color="000000" w:fill="C5D9F1"/>
            <w:noWrap/>
            <w:vAlign w:val="center"/>
            <w:hideMark/>
          </w:tcPr>
          <w:p w14:paraId="263F4792" w14:textId="77777777" w:rsidR="002D3A20" w:rsidRPr="002D3A20" w:rsidRDefault="002D3A20" w:rsidP="00050784">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6,53,45,306.31</w:t>
            </w:r>
          </w:p>
        </w:tc>
        <w:tc>
          <w:tcPr>
            <w:tcW w:w="778" w:type="pct"/>
            <w:tcBorders>
              <w:top w:val="nil"/>
              <w:left w:val="nil"/>
              <w:bottom w:val="single" w:sz="4" w:space="0" w:color="auto"/>
              <w:right w:val="single" w:sz="4" w:space="0" w:color="auto"/>
            </w:tcBorders>
            <w:shd w:val="clear" w:color="000000" w:fill="C5D9F1"/>
            <w:noWrap/>
            <w:vAlign w:val="center"/>
            <w:hideMark/>
          </w:tcPr>
          <w:p w14:paraId="64A962D0" w14:textId="77777777" w:rsidR="002D3A20" w:rsidRPr="002D3A20" w:rsidRDefault="002D3A20" w:rsidP="00050784">
            <w:pPr>
              <w:jc w:val="cente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3,92,07,183.79</w:t>
            </w:r>
          </w:p>
        </w:tc>
        <w:tc>
          <w:tcPr>
            <w:tcW w:w="908" w:type="pct"/>
            <w:tcBorders>
              <w:top w:val="nil"/>
              <w:left w:val="nil"/>
              <w:bottom w:val="single" w:sz="4" w:space="0" w:color="auto"/>
              <w:right w:val="single" w:sz="4" w:space="0" w:color="auto"/>
            </w:tcBorders>
            <w:shd w:val="clear" w:color="000000" w:fill="C5D9F1"/>
            <w:noWrap/>
            <w:vAlign w:val="bottom"/>
            <w:hideMark/>
          </w:tcPr>
          <w:p w14:paraId="5140ADF0" w14:textId="77777777" w:rsidR="002D3A20" w:rsidRPr="002D3A20" w:rsidRDefault="002D3A20">
            <w:pPr>
              <w:rPr>
                <w:rFonts w:asciiTheme="minorHAnsi" w:hAnsiTheme="minorHAnsi" w:cstheme="minorHAnsi"/>
                <w:b/>
                <w:bCs/>
                <w:color w:val="000000"/>
                <w:sz w:val="22"/>
                <w:szCs w:val="22"/>
              </w:rPr>
            </w:pPr>
            <w:r w:rsidRPr="002D3A20">
              <w:rPr>
                <w:rFonts w:asciiTheme="minorHAnsi" w:hAnsiTheme="minorHAnsi" w:cstheme="minorHAnsi"/>
                <w:b/>
                <w:bCs/>
                <w:color w:val="000000"/>
                <w:sz w:val="22"/>
                <w:szCs w:val="22"/>
              </w:rPr>
              <w:t> </w:t>
            </w:r>
          </w:p>
        </w:tc>
      </w:tr>
      <w:tr w:rsidR="002D3A20" w:rsidRPr="002D3A20" w14:paraId="1EB297F3" w14:textId="77777777" w:rsidTr="00E969C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5975FE88" w14:textId="77777777" w:rsidR="002D3A20" w:rsidRPr="002D3A20" w:rsidRDefault="002D3A20">
            <w:pPr>
              <w:rPr>
                <w:rFonts w:asciiTheme="minorHAnsi" w:hAnsiTheme="minorHAnsi" w:cstheme="minorHAnsi"/>
                <w:b/>
                <w:bCs/>
                <w:i/>
                <w:iCs/>
                <w:color w:val="FFFFFF"/>
                <w:sz w:val="22"/>
                <w:szCs w:val="22"/>
              </w:rPr>
            </w:pPr>
            <w:r w:rsidRPr="002D3A20">
              <w:rPr>
                <w:rFonts w:asciiTheme="minorHAnsi" w:hAnsiTheme="minorHAnsi" w:cstheme="minorHAnsi"/>
                <w:b/>
                <w:bCs/>
                <w:i/>
                <w:iCs/>
                <w:color w:val="FFFFFF"/>
                <w:sz w:val="22"/>
                <w:szCs w:val="22"/>
              </w:rPr>
              <w:t>REMARKS &amp; NOTES:-</w:t>
            </w:r>
          </w:p>
        </w:tc>
      </w:tr>
      <w:tr w:rsidR="00050784" w:rsidRPr="00B4010F" w14:paraId="1D20DC7E" w14:textId="77777777" w:rsidTr="00E969C2">
        <w:trPr>
          <w:trHeight w:val="22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447C185F"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i/>
                <w:iCs/>
                <w:color w:val="000000"/>
                <w:sz w:val="22"/>
                <w:szCs w:val="22"/>
              </w:rPr>
              <w:t>Assessment is done based on the financial statement provided by the corporate debtor/Liquidator.</w:t>
            </w:r>
          </w:p>
          <w:p w14:paraId="67BFDF35"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i/>
                <w:iCs/>
                <w:color w:val="000000"/>
                <w:sz w:val="22"/>
                <w:szCs w:val="22"/>
              </w:rPr>
              <w:t>Basis of the assessment is mentioned against each line item.</w:t>
            </w:r>
          </w:p>
          <w:p w14:paraId="46E2E745"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i/>
                <w:iCs/>
                <w:color w:val="000000"/>
                <w:sz w:val="22"/>
                <w:szCs w:val="22"/>
              </w:rPr>
              <w:t>We have considered the outstanding Balance as provided by the corporate debtor/Liquidator for 16</w:t>
            </w:r>
            <w:r w:rsidRPr="00B4010F">
              <w:rPr>
                <w:rFonts w:asciiTheme="minorHAnsi" w:hAnsiTheme="minorHAnsi" w:cstheme="minorHAnsi"/>
                <w:i/>
                <w:iCs/>
                <w:color w:val="000000"/>
                <w:sz w:val="22"/>
                <w:szCs w:val="22"/>
                <w:vertAlign w:val="superscript"/>
              </w:rPr>
              <w:t>th</w:t>
            </w:r>
            <w:r w:rsidRPr="00B4010F">
              <w:rPr>
                <w:rFonts w:asciiTheme="minorHAnsi" w:hAnsiTheme="minorHAnsi" w:cstheme="minorHAnsi"/>
                <w:i/>
                <w:iCs/>
                <w:color w:val="000000"/>
                <w:sz w:val="22"/>
                <w:szCs w:val="22"/>
              </w:rPr>
              <w:t xml:space="preserve"> Dec 2021.</w:t>
            </w:r>
          </w:p>
          <w:p w14:paraId="09CF14F1"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i/>
                <w:iCs/>
                <w:color w:val="000000"/>
                <w:sz w:val="22"/>
                <w:szCs w:val="22"/>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686310FA"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w:t>
            </w:r>
          </w:p>
          <w:p w14:paraId="3B8F4633" w14:textId="77777777" w:rsidR="00050784" w:rsidRPr="00B4010F" w:rsidRDefault="00050784" w:rsidP="00A93181">
            <w:pPr>
              <w:pStyle w:val="ListParagraph"/>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i/>
                <w:iCs/>
                <w:color w:val="000000"/>
                <w:sz w:val="22"/>
                <w:szCs w:val="22"/>
              </w:rPr>
              <w:t>Ultimate recovery depends on efforts, extensive follow-ups, and close scrutiny of individual case made by the Corporate debtor/Liquidator. So our values should not be regarded as any judgment in regard to the recoverability of Securities or Financial Assets.</w:t>
            </w:r>
          </w:p>
          <w:p w14:paraId="0284E447"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b/>
                <w:i/>
                <w:iCs/>
                <w:color w:val="000000"/>
                <w:sz w:val="22"/>
                <w:szCs w:val="22"/>
              </w:rPr>
              <w:t>*</w:t>
            </w:r>
            <w:r w:rsidRPr="00B4010F">
              <w:rPr>
                <w:rFonts w:asciiTheme="minorHAnsi" w:hAnsiTheme="minorHAnsi" w:cstheme="minorHAnsi"/>
                <w:i/>
                <w:iCs/>
                <w:color w:val="000000"/>
                <w:sz w:val="22"/>
                <w:szCs w:val="22"/>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3F3631CA" w14:textId="77777777" w:rsidR="00050784" w:rsidRPr="00B4010F" w:rsidRDefault="00050784" w:rsidP="00A93181">
            <w:pPr>
              <w:pStyle w:val="ListParagraph"/>
              <w:numPr>
                <w:ilvl w:val="0"/>
                <w:numId w:val="27"/>
              </w:numPr>
              <w:spacing w:line="360" w:lineRule="auto"/>
              <w:ind w:left="360"/>
              <w:jc w:val="both"/>
              <w:rPr>
                <w:rFonts w:asciiTheme="minorHAnsi" w:hAnsiTheme="minorHAnsi" w:cstheme="minorHAnsi"/>
                <w:i/>
                <w:iCs/>
                <w:color w:val="000000"/>
                <w:sz w:val="22"/>
                <w:szCs w:val="22"/>
              </w:rPr>
            </w:pPr>
            <w:r w:rsidRPr="00B4010F">
              <w:rPr>
                <w:rFonts w:asciiTheme="minorHAnsi" w:hAnsiTheme="minorHAnsi" w:cstheme="minorHAnsi"/>
                <w:b/>
                <w:i/>
                <w:iCs/>
                <w:color w:val="000000"/>
                <w:sz w:val="22"/>
                <w:szCs w:val="22"/>
              </w:rPr>
              <w:t>*</w:t>
            </w:r>
            <w:r w:rsidRPr="00B4010F">
              <w:rPr>
                <w:rFonts w:asciiTheme="minorHAnsi" w:hAnsiTheme="minorHAnsi" w:cstheme="minorHAnsi"/>
                <w:i/>
                <w:iCs/>
                <w:color w:val="000000"/>
                <w:sz w:val="22"/>
                <w:szCs w:val="22"/>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27739B12" w14:textId="7B1185BB" w:rsidR="003066FE" w:rsidRPr="00050784" w:rsidRDefault="00794559" w:rsidP="00050784">
      <w:pPr>
        <w:tabs>
          <w:tab w:val="right" w:pos="10119"/>
        </w:tabs>
        <w:rPr>
          <w:rFonts w:ascii="Arial" w:hAnsi="Arial" w:cs="Arial"/>
          <w:b/>
          <w:sz w:val="32"/>
        </w:rPr>
      </w:pPr>
      <w:r w:rsidRPr="00896447">
        <w:rPr>
          <w:rFonts w:ascii="Arial" w:hAnsi="Arial" w:cs="Arial"/>
        </w:rPr>
        <w:br w:type="page"/>
      </w:r>
      <w:r w:rsidR="00E30056">
        <w:rPr>
          <w:rFonts w:ascii="Arial" w:hAnsi="Arial" w:cs="Arial"/>
          <w:b/>
          <w:noProof/>
          <w:u w:val="single"/>
          <w:lang w:val="en-IN" w:eastAsia="en-IN"/>
        </w:rPr>
        <w:lastRenderedPageBreak/>
        <mc:AlternateContent>
          <mc:Choice Requires="wps">
            <w:drawing>
              <wp:anchor distT="4294967295" distB="4294967295" distL="114300" distR="114300" simplePos="0" relativeHeight="251660800" behindDoc="0" locked="0" layoutInCell="1" allowOverlap="1" wp14:anchorId="46DED321" wp14:editId="7DF6AB2B">
                <wp:simplePos x="0" y="0"/>
                <wp:positionH relativeFrom="page">
                  <wp:posOffset>342900</wp:posOffset>
                </wp:positionH>
                <wp:positionV relativeFrom="paragraph">
                  <wp:posOffset>237490</wp:posOffset>
                </wp:positionV>
                <wp:extent cx="6800850" cy="0"/>
                <wp:effectExtent l="28575" t="31115" r="28575" b="3556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00850" cy="0"/>
                        </a:xfrm>
                        <a:prstGeom prst="line">
                          <a:avLst/>
                        </a:prstGeom>
                        <a:noFill/>
                        <a:ln w="571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16B876" id="Straight Connector 22"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27pt,18.7pt" to="56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" strokecolor="#00b0f0" strokeweight="4.5pt">
                <o:lock v:ext="edit" shapetype="f"/>
                <w10:wrap anchorx="page"/>
              </v:line>
            </w:pict>
          </mc:Fallback>
        </mc:AlternateContent>
      </w:r>
      <w:r w:rsidR="0046125A">
        <w:rPr>
          <w:rFonts w:ascii="Arial" w:hAnsi="Arial" w:cs="Arial"/>
          <w:b/>
        </w:rPr>
        <w:t xml:space="preserve">                               </w:t>
      </w:r>
      <w:r w:rsidR="00B4010F">
        <w:rPr>
          <w:rFonts w:ascii="Arial" w:hAnsi="Arial" w:cs="Arial"/>
          <w:b/>
        </w:rPr>
        <w:t xml:space="preserve">    </w:t>
      </w:r>
      <w:r w:rsidR="0046125A">
        <w:rPr>
          <w:rFonts w:ascii="Arial" w:hAnsi="Arial" w:cs="Arial"/>
          <w:b/>
        </w:rPr>
        <w:t xml:space="preserve">  </w:t>
      </w:r>
      <w:r w:rsidR="00416D39">
        <w:rPr>
          <w:rFonts w:ascii="Arial" w:hAnsi="Arial" w:cs="Arial"/>
          <w:b/>
        </w:rPr>
        <w:t xml:space="preserve">ANNEXURE </w:t>
      </w:r>
      <w:r w:rsidR="008F0CBF">
        <w:rPr>
          <w:rFonts w:ascii="Arial" w:hAnsi="Arial" w:cs="Arial"/>
          <w:b/>
        </w:rPr>
        <w:t xml:space="preserve">– </w:t>
      </w:r>
      <w:r w:rsidR="007C4AFF">
        <w:rPr>
          <w:rFonts w:ascii="Arial" w:hAnsi="Arial" w:cs="Arial"/>
          <w:b/>
        </w:rPr>
        <w:t>III</w:t>
      </w:r>
      <w:r w:rsidR="008F0CBF" w:rsidRPr="002808B8">
        <w:rPr>
          <w:rFonts w:ascii="Arial" w:hAnsi="Arial" w:cs="Arial"/>
          <w:b/>
        </w:rPr>
        <w:t xml:space="preserve">: </w:t>
      </w:r>
      <w:r w:rsidR="0046125A">
        <w:rPr>
          <w:rFonts w:ascii="Arial" w:hAnsi="Arial" w:cs="Arial"/>
          <w:b/>
        </w:rPr>
        <w:t>OTHER CURRENT ASSETS</w:t>
      </w:r>
    </w:p>
    <w:p w14:paraId="1910C594" w14:textId="77777777" w:rsidR="00E125D6" w:rsidRPr="00E125D6" w:rsidRDefault="00050784" w:rsidP="0046125A">
      <w:pPr>
        <w:tabs>
          <w:tab w:val="left" w:pos="765"/>
        </w:tabs>
        <w:spacing w:line="276" w:lineRule="auto"/>
        <w:rPr>
          <w:rFonts w:ascii="Arial" w:hAnsi="Arial" w:cs="Arial"/>
          <w:b/>
          <w:sz w:val="28"/>
        </w:rPr>
      </w:pPr>
      <w:r>
        <w:rPr>
          <w:rFonts w:ascii="Arial" w:hAnsi="Arial" w:cs="Arial"/>
          <w:b/>
        </w:rPr>
        <w:t xml:space="preserve"> </w:t>
      </w:r>
    </w:p>
    <w:tbl>
      <w:tblPr>
        <w:tblW w:w="5281" w:type="pct"/>
        <w:tblLayout w:type="fixed"/>
        <w:tblLook w:val="04A0" w:firstRow="1" w:lastRow="0" w:firstColumn="1" w:lastColumn="0" w:noHBand="0" w:noVBand="1"/>
      </w:tblPr>
      <w:tblGrid>
        <w:gridCol w:w="524"/>
        <w:gridCol w:w="1109"/>
        <w:gridCol w:w="1663"/>
        <w:gridCol w:w="1663"/>
        <w:gridCol w:w="1663"/>
        <w:gridCol w:w="1663"/>
        <w:gridCol w:w="2216"/>
      </w:tblGrid>
      <w:tr w:rsidR="00E125D6" w:rsidRPr="00781F9A" w14:paraId="2E5C0ADA" w14:textId="77777777" w:rsidTr="00E125D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33786F8C" w14:textId="77777777" w:rsidR="00E125D6" w:rsidRPr="00781F9A" w:rsidRDefault="00E125D6">
            <w:pPr>
              <w:jc w:val="center"/>
              <w:rPr>
                <w:rFonts w:asciiTheme="minorHAnsi" w:hAnsiTheme="minorHAnsi" w:cstheme="minorHAnsi"/>
                <w:b/>
                <w:bCs/>
                <w:color w:val="FFFFFF"/>
                <w:sz w:val="22"/>
                <w:szCs w:val="22"/>
              </w:rPr>
            </w:pPr>
            <w:r w:rsidRPr="00781F9A">
              <w:rPr>
                <w:rFonts w:asciiTheme="minorHAnsi" w:hAnsiTheme="minorHAnsi" w:cstheme="minorHAnsi"/>
                <w:b/>
                <w:bCs/>
                <w:color w:val="FFFFFF"/>
                <w:sz w:val="22"/>
                <w:szCs w:val="22"/>
              </w:rPr>
              <w:t>Other Current Assets</w:t>
            </w:r>
          </w:p>
        </w:tc>
      </w:tr>
      <w:tr w:rsidR="00E125D6" w:rsidRPr="00781F9A" w14:paraId="0B269F84" w14:textId="77777777" w:rsidTr="00E125D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C19217E" w14:textId="77777777" w:rsidR="00E125D6" w:rsidRPr="00781F9A" w:rsidRDefault="00E125D6">
            <w:pPr>
              <w:jc w:val="right"/>
              <w:rPr>
                <w:rFonts w:asciiTheme="minorHAnsi" w:hAnsiTheme="minorHAnsi" w:cstheme="minorHAnsi"/>
                <w:i/>
                <w:iCs/>
                <w:sz w:val="22"/>
                <w:szCs w:val="22"/>
              </w:rPr>
            </w:pPr>
            <w:r w:rsidRPr="00781F9A">
              <w:rPr>
                <w:rFonts w:asciiTheme="minorHAnsi" w:hAnsiTheme="minorHAnsi" w:cstheme="minorHAnsi"/>
                <w:i/>
                <w:iCs/>
                <w:sz w:val="22"/>
                <w:szCs w:val="22"/>
              </w:rPr>
              <w:t>Details as on 16th December 2021</w:t>
            </w:r>
          </w:p>
        </w:tc>
      </w:tr>
      <w:tr w:rsidR="00781F9A" w:rsidRPr="00781F9A" w14:paraId="2B9E9D53" w14:textId="77777777" w:rsidTr="0028422F">
        <w:trPr>
          <w:trHeight w:val="2040"/>
        </w:trPr>
        <w:tc>
          <w:tcPr>
            <w:tcW w:w="249" w:type="pct"/>
            <w:tcBorders>
              <w:top w:val="nil"/>
              <w:left w:val="single" w:sz="4" w:space="0" w:color="auto"/>
              <w:bottom w:val="single" w:sz="4" w:space="0" w:color="auto"/>
              <w:right w:val="single" w:sz="4" w:space="0" w:color="auto"/>
            </w:tcBorders>
            <w:shd w:val="clear" w:color="000000" w:fill="C5D9F1"/>
            <w:noWrap/>
            <w:vAlign w:val="center"/>
            <w:hideMark/>
          </w:tcPr>
          <w:p w14:paraId="63C23C08"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 xml:space="preserve">Sr. No. </w:t>
            </w:r>
          </w:p>
        </w:tc>
        <w:tc>
          <w:tcPr>
            <w:tcW w:w="528" w:type="pct"/>
            <w:tcBorders>
              <w:top w:val="nil"/>
              <w:left w:val="nil"/>
              <w:bottom w:val="single" w:sz="4" w:space="0" w:color="auto"/>
              <w:right w:val="single" w:sz="4" w:space="0" w:color="auto"/>
            </w:tcBorders>
            <w:shd w:val="clear" w:color="000000" w:fill="C5D9F1"/>
            <w:noWrap/>
            <w:vAlign w:val="center"/>
            <w:hideMark/>
          </w:tcPr>
          <w:p w14:paraId="2D85D7C6"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Item</w:t>
            </w:r>
          </w:p>
        </w:tc>
        <w:tc>
          <w:tcPr>
            <w:tcW w:w="792" w:type="pct"/>
            <w:tcBorders>
              <w:top w:val="nil"/>
              <w:left w:val="nil"/>
              <w:bottom w:val="single" w:sz="4" w:space="0" w:color="auto"/>
              <w:right w:val="single" w:sz="4" w:space="0" w:color="auto"/>
            </w:tcBorders>
            <w:shd w:val="clear" w:color="000000" w:fill="C5D9F1"/>
            <w:vAlign w:val="center"/>
            <w:hideMark/>
          </w:tcPr>
          <w:p w14:paraId="02B38ABE"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Trial Balance as on 16.12.2021</w:t>
            </w:r>
          </w:p>
        </w:tc>
        <w:tc>
          <w:tcPr>
            <w:tcW w:w="792" w:type="pct"/>
            <w:tcBorders>
              <w:top w:val="nil"/>
              <w:left w:val="nil"/>
              <w:bottom w:val="single" w:sz="4" w:space="0" w:color="auto"/>
              <w:right w:val="single" w:sz="4" w:space="0" w:color="auto"/>
            </w:tcBorders>
            <w:shd w:val="clear" w:color="000000" w:fill="C5D9F1"/>
            <w:vAlign w:val="center"/>
            <w:hideMark/>
          </w:tcPr>
          <w:p w14:paraId="3CDE5D43"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Fair value Assessment as per Documents/</w:t>
            </w:r>
            <w:r w:rsidRPr="00781F9A">
              <w:rPr>
                <w:rFonts w:asciiTheme="minorHAnsi" w:hAnsiTheme="minorHAnsi" w:cstheme="minorHAnsi"/>
                <w:b/>
                <w:bCs/>
                <w:color w:val="000000"/>
                <w:sz w:val="22"/>
                <w:szCs w:val="22"/>
              </w:rPr>
              <w:br/>
              <w:t>Supporting Provided by the Client</w:t>
            </w:r>
          </w:p>
        </w:tc>
        <w:tc>
          <w:tcPr>
            <w:tcW w:w="792" w:type="pct"/>
            <w:tcBorders>
              <w:top w:val="nil"/>
              <w:left w:val="nil"/>
              <w:bottom w:val="single" w:sz="4" w:space="0" w:color="auto"/>
              <w:right w:val="single" w:sz="4" w:space="0" w:color="auto"/>
            </w:tcBorders>
            <w:shd w:val="clear" w:color="000000" w:fill="C5D9F1"/>
            <w:vAlign w:val="center"/>
            <w:hideMark/>
          </w:tcPr>
          <w:p w14:paraId="39AC9CB3"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Liquidation Value Assessment</w:t>
            </w:r>
            <w:r w:rsidRPr="00781F9A">
              <w:rPr>
                <w:rFonts w:asciiTheme="minorHAnsi" w:hAnsiTheme="minorHAnsi" w:cstheme="minorHAnsi"/>
                <w:b/>
                <w:bCs/>
                <w:color w:val="000000"/>
                <w:sz w:val="22"/>
                <w:szCs w:val="22"/>
              </w:rPr>
              <w:br/>
              <w:t>(Going Concern)</w:t>
            </w:r>
          </w:p>
        </w:tc>
        <w:tc>
          <w:tcPr>
            <w:tcW w:w="792" w:type="pct"/>
            <w:tcBorders>
              <w:top w:val="nil"/>
              <w:left w:val="nil"/>
              <w:bottom w:val="single" w:sz="4" w:space="0" w:color="auto"/>
              <w:right w:val="single" w:sz="4" w:space="0" w:color="auto"/>
            </w:tcBorders>
            <w:shd w:val="clear" w:color="000000" w:fill="C5D9F1"/>
            <w:vAlign w:val="center"/>
            <w:hideMark/>
          </w:tcPr>
          <w:p w14:paraId="2E0442D7"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Liquidation Value Assessment</w:t>
            </w:r>
            <w:r w:rsidRPr="00781F9A">
              <w:rPr>
                <w:rFonts w:asciiTheme="minorHAnsi" w:hAnsiTheme="minorHAnsi" w:cstheme="minorHAnsi"/>
                <w:b/>
                <w:bCs/>
                <w:color w:val="000000"/>
                <w:sz w:val="22"/>
                <w:szCs w:val="22"/>
              </w:rPr>
              <w:br/>
              <w:t>(Piecemeal)</w:t>
            </w:r>
          </w:p>
        </w:tc>
        <w:tc>
          <w:tcPr>
            <w:tcW w:w="1055" w:type="pct"/>
            <w:tcBorders>
              <w:top w:val="nil"/>
              <w:left w:val="nil"/>
              <w:bottom w:val="single" w:sz="4" w:space="0" w:color="auto"/>
              <w:right w:val="single" w:sz="4" w:space="0" w:color="auto"/>
            </w:tcBorders>
            <w:shd w:val="clear" w:color="000000" w:fill="C5D9F1"/>
            <w:vAlign w:val="center"/>
            <w:hideMark/>
          </w:tcPr>
          <w:p w14:paraId="7484F457"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Remarks</w:t>
            </w:r>
          </w:p>
        </w:tc>
      </w:tr>
      <w:tr w:rsidR="00E125D6" w:rsidRPr="00781F9A" w14:paraId="2FADB754" w14:textId="77777777" w:rsidTr="00E125D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64C65" w14:textId="77777777" w:rsidR="00E125D6" w:rsidRPr="00781F9A" w:rsidRDefault="00E125D6">
            <w:pPr>
              <w:jc w:val="right"/>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Figures in INR</w:t>
            </w:r>
          </w:p>
        </w:tc>
      </w:tr>
      <w:tr w:rsidR="00781F9A" w:rsidRPr="00781F9A" w14:paraId="1C1A71F4" w14:textId="77777777" w:rsidTr="0028422F">
        <w:trPr>
          <w:trHeight w:val="60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65ED613"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A.</w:t>
            </w:r>
          </w:p>
        </w:tc>
        <w:tc>
          <w:tcPr>
            <w:tcW w:w="528" w:type="pct"/>
            <w:tcBorders>
              <w:top w:val="nil"/>
              <w:left w:val="nil"/>
              <w:bottom w:val="single" w:sz="4" w:space="0" w:color="auto"/>
              <w:right w:val="single" w:sz="4" w:space="0" w:color="auto"/>
            </w:tcBorders>
            <w:shd w:val="clear" w:color="auto" w:fill="auto"/>
            <w:vAlign w:val="center"/>
            <w:hideMark/>
          </w:tcPr>
          <w:p w14:paraId="6F477875" w14:textId="77777777" w:rsidR="00E125D6" w:rsidRPr="00781F9A" w:rsidRDefault="00E125D6" w:rsidP="00E125D6">
            <w:pP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Current Tax Assets (Net)</w:t>
            </w:r>
          </w:p>
        </w:tc>
        <w:tc>
          <w:tcPr>
            <w:tcW w:w="792" w:type="pct"/>
            <w:tcBorders>
              <w:top w:val="nil"/>
              <w:left w:val="nil"/>
              <w:bottom w:val="single" w:sz="4" w:space="0" w:color="auto"/>
              <w:right w:val="single" w:sz="4" w:space="0" w:color="auto"/>
            </w:tcBorders>
            <w:shd w:val="clear" w:color="auto" w:fill="auto"/>
            <w:noWrap/>
            <w:vAlign w:val="center"/>
            <w:hideMark/>
          </w:tcPr>
          <w:p w14:paraId="23E50D60"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w:t>
            </w:r>
          </w:p>
        </w:tc>
        <w:tc>
          <w:tcPr>
            <w:tcW w:w="792" w:type="pct"/>
            <w:tcBorders>
              <w:top w:val="nil"/>
              <w:left w:val="nil"/>
              <w:bottom w:val="single" w:sz="4" w:space="0" w:color="auto"/>
              <w:right w:val="single" w:sz="4" w:space="0" w:color="auto"/>
            </w:tcBorders>
            <w:shd w:val="clear" w:color="auto" w:fill="auto"/>
            <w:vAlign w:val="center"/>
            <w:hideMark/>
          </w:tcPr>
          <w:p w14:paraId="253EF2DE" w14:textId="77777777" w:rsidR="00E125D6" w:rsidRPr="00781F9A" w:rsidRDefault="00E125D6">
            <w:pPr>
              <w:jc w:val="right"/>
              <w:rPr>
                <w:rFonts w:asciiTheme="minorHAnsi" w:hAnsiTheme="minorHAnsi" w:cstheme="minorHAnsi"/>
                <w:color w:val="000000"/>
                <w:sz w:val="22"/>
                <w:szCs w:val="22"/>
              </w:rPr>
            </w:pPr>
            <w:r w:rsidRPr="00781F9A">
              <w:rPr>
                <w:rFonts w:asciiTheme="minorHAnsi" w:hAnsiTheme="minorHAnsi" w:cstheme="minorHAnsi"/>
                <w:color w:val="000000"/>
                <w:sz w:val="22"/>
                <w:szCs w:val="22"/>
              </w:rPr>
              <w:t> </w:t>
            </w:r>
          </w:p>
        </w:tc>
        <w:tc>
          <w:tcPr>
            <w:tcW w:w="792" w:type="pct"/>
            <w:tcBorders>
              <w:top w:val="nil"/>
              <w:left w:val="nil"/>
              <w:bottom w:val="single" w:sz="4" w:space="0" w:color="auto"/>
              <w:right w:val="single" w:sz="4" w:space="0" w:color="auto"/>
            </w:tcBorders>
            <w:shd w:val="clear" w:color="auto" w:fill="auto"/>
            <w:noWrap/>
            <w:vAlign w:val="center"/>
            <w:hideMark/>
          </w:tcPr>
          <w:p w14:paraId="7AF80410" w14:textId="77777777" w:rsidR="00E125D6" w:rsidRPr="00781F9A" w:rsidRDefault="00E125D6">
            <w:pPr>
              <w:jc w:val="right"/>
              <w:rPr>
                <w:rFonts w:asciiTheme="minorHAnsi" w:hAnsiTheme="minorHAnsi" w:cstheme="minorHAnsi"/>
                <w:color w:val="000000"/>
                <w:sz w:val="22"/>
                <w:szCs w:val="22"/>
              </w:rPr>
            </w:pPr>
            <w:r w:rsidRPr="00781F9A">
              <w:rPr>
                <w:rFonts w:asciiTheme="minorHAnsi" w:hAnsiTheme="minorHAnsi" w:cstheme="minorHAnsi"/>
                <w:color w:val="000000"/>
                <w:sz w:val="22"/>
                <w:szCs w:val="22"/>
              </w:rPr>
              <w:t> </w:t>
            </w:r>
          </w:p>
        </w:tc>
        <w:tc>
          <w:tcPr>
            <w:tcW w:w="792" w:type="pct"/>
            <w:tcBorders>
              <w:top w:val="nil"/>
              <w:left w:val="nil"/>
              <w:bottom w:val="single" w:sz="4" w:space="0" w:color="auto"/>
              <w:right w:val="single" w:sz="4" w:space="0" w:color="auto"/>
            </w:tcBorders>
            <w:shd w:val="clear" w:color="auto" w:fill="auto"/>
            <w:noWrap/>
            <w:vAlign w:val="center"/>
            <w:hideMark/>
          </w:tcPr>
          <w:p w14:paraId="17C0DCB7" w14:textId="77777777" w:rsidR="00E125D6" w:rsidRPr="00781F9A" w:rsidRDefault="00E125D6">
            <w:pPr>
              <w:jc w:val="right"/>
              <w:rPr>
                <w:rFonts w:asciiTheme="minorHAnsi" w:hAnsiTheme="minorHAnsi" w:cstheme="minorHAnsi"/>
                <w:color w:val="000000"/>
                <w:sz w:val="22"/>
                <w:szCs w:val="22"/>
              </w:rPr>
            </w:pPr>
            <w:r w:rsidRPr="00781F9A">
              <w:rPr>
                <w:rFonts w:asciiTheme="minorHAnsi" w:hAnsiTheme="minorHAnsi" w:cstheme="minorHAnsi"/>
                <w:color w:val="000000"/>
                <w:sz w:val="22"/>
                <w:szCs w:val="22"/>
              </w:rPr>
              <w:t> </w:t>
            </w:r>
          </w:p>
        </w:tc>
        <w:tc>
          <w:tcPr>
            <w:tcW w:w="1055" w:type="pct"/>
            <w:tcBorders>
              <w:top w:val="nil"/>
              <w:left w:val="nil"/>
              <w:bottom w:val="nil"/>
              <w:right w:val="single" w:sz="4" w:space="0" w:color="auto"/>
            </w:tcBorders>
            <w:shd w:val="clear" w:color="auto" w:fill="auto"/>
            <w:vAlign w:val="center"/>
            <w:hideMark/>
          </w:tcPr>
          <w:p w14:paraId="5CE0188B" w14:textId="77777777" w:rsidR="00E125D6" w:rsidRPr="00781F9A" w:rsidRDefault="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 </w:t>
            </w:r>
          </w:p>
        </w:tc>
      </w:tr>
      <w:tr w:rsidR="00781F9A" w:rsidRPr="00781F9A" w14:paraId="1F22D32D" w14:textId="77777777" w:rsidTr="0028422F">
        <w:trPr>
          <w:trHeight w:val="3577"/>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D924EDE"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1</w:t>
            </w:r>
          </w:p>
        </w:tc>
        <w:tc>
          <w:tcPr>
            <w:tcW w:w="528" w:type="pct"/>
            <w:tcBorders>
              <w:top w:val="nil"/>
              <w:left w:val="nil"/>
              <w:bottom w:val="single" w:sz="4" w:space="0" w:color="auto"/>
              <w:right w:val="single" w:sz="4" w:space="0" w:color="auto"/>
            </w:tcBorders>
            <w:shd w:val="clear" w:color="auto" w:fill="auto"/>
            <w:vAlign w:val="center"/>
            <w:hideMark/>
          </w:tcPr>
          <w:p w14:paraId="30E88174"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Refund AY 2019-20</w:t>
            </w:r>
          </w:p>
        </w:tc>
        <w:tc>
          <w:tcPr>
            <w:tcW w:w="792" w:type="pct"/>
            <w:tcBorders>
              <w:top w:val="nil"/>
              <w:left w:val="nil"/>
              <w:bottom w:val="single" w:sz="4" w:space="0" w:color="auto"/>
              <w:right w:val="single" w:sz="4" w:space="0" w:color="auto"/>
            </w:tcBorders>
            <w:shd w:val="clear" w:color="auto" w:fill="auto"/>
            <w:noWrap/>
            <w:vAlign w:val="center"/>
            <w:hideMark/>
          </w:tcPr>
          <w:p w14:paraId="62BAFAB5"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6,47,84,110.00</w:t>
            </w:r>
          </w:p>
        </w:tc>
        <w:tc>
          <w:tcPr>
            <w:tcW w:w="792" w:type="pct"/>
            <w:tcBorders>
              <w:top w:val="nil"/>
              <w:left w:val="nil"/>
              <w:bottom w:val="single" w:sz="4" w:space="0" w:color="auto"/>
              <w:right w:val="single" w:sz="4" w:space="0" w:color="auto"/>
            </w:tcBorders>
            <w:shd w:val="clear" w:color="auto" w:fill="auto"/>
            <w:vAlign w:val="center"/>
            <w:hideMark/>
          </w:tcPr>
          <w:p w14:paraId="3A30DB1B"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6,47,84,110.00</w:t>
            </w:r>
          </w:p>
        </w:tc>
        <w:tc>
          <w:tcPr>
            <w:tcW w:w="792" w:type="pct"/>
            <w:tcBorders>
              <w:top w:val="nil"/>
              <w:left w:val="nil"/>
              <w:bottom w:val="single" w:sz="4" w:space="0" w:color="auto"/>
              <w:right w:val="single" w:sz="4" w:space="0" w:color="auto"/>
            </w:tcBorders>
            <w:shd w:val="clear" w:color="auto" w:fill="auto"/>
            <w:vAlign w:val="center"/>
            <w:hideMark/>
          </w:tcPr>
          <w:p w14:paraId="7F525D1E"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Nil</w:t>
            </w:r>
          </w:p>
        </w:tc>
        <w:tc>
          <w:tcPr>
            <w:tcW w:w="792" w:type="pct"/>
            <w:tcBorders>
              <w:top w:val="nil"/>
              <w:left w:val="nil"/>
              <w:bottom w:val="single" w:sz="4" w:space="0" w:color="auto"/>
              <w:right w:val="single" w:sz="4" w:space="0" w:color="auto"/>
            </w:tcBorders>
            <w:shd w:val="clear" w:color="auto" w:fill="auto"/>
            <w:vAlign w:val="center"/>
            <w:hideMark/>
          </w:tcPr>
          <w:p w14:paraId="15CB3E96"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Nil</w:t>
            </w:r>
          </w:p>
        </w:tc>
        <w:tc>
          <w:tcPr>
            <w:tcW w:w="1055" w:type="pct"/>
            <w:tcBorders>
              <w:top w:val="single" w:sz="4" w:space="0" w:color="auto"/>
              <w:left w:val="nil"/>
              <w:bottom w:val="nil"/>
              <w:right w:val="single" w:sz="4" w:space="0" w:color="auto"/>
            </w:tcBorders>
            <w:shd w:val="clear" w:color="000000" w:fill="FFFFFF"/>
            <w:hideMark/>
          </w:tcPr>
          <w:p w14:paraId="312CCF8B" w14:textId="77777777" w:rsidR="00E125D6" w:rsidRPr="00781F9A" w:rsidRDefault="00E125D6" w:rsidP="00E125D6">
            <w:pPr>
              <w:jc w:val="both"/>
              <w:rPr>
                <w:rFonts w:asciiTheme="minorHAnsi" w:hAnsiTheme="minorHAnsi" w:cstheme="minorHAnsi"/>
                <w:color w:val="000000"/>
                <w:sz w:val="22"/>
                <w:szCs w:val="22"/>
              </w:rPr>
            </w:pPr>
            <w:r w:rsidRPr="00781F9A">
              <w:rPr>
                <w:rFonts w:asciiTheme="minorHAnsi" w:hAnsiTheme="minorHAnsi" w:cstheme="minorHAnsi"/>
                <w:color w:val="000000"/>
                <w:sz w:val="22"/>
                <w:szCs w:val="22"/>
              </w:rPr>
              <w:t>As per ITR filling details shared by the client/RP, this refund amount for AY 2019-20 is aging before the CIRP period and can be set off with mutual credit. Hence we have considered the fair value equal to the 100% of the trial balance and Liquidation value (going concern &amp; piecemeal) equal to Nil.</w:t>
            </w:r>
          </w:p>
        </w:tc>
      </w:tr>
      <w:tr w:rsidR="00781F9A" w:rsidRPr="00781F9A" w14:paraId="3C0C3B17" w14:textId="77777777" w:rsidTr="0028422F">
        <w:trPr>
          <w:trHeight w:val="1842"/>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60C2A5C"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2</w:t>
            </w:r>
          </w:p>
        </w:tc>
        <w:tc>
          <w:tcPr>
            <w:tcW w:w="528" w:type="pct"/>
            <w:tcBorders>
              <w:top w:val="nil"/>
              <w:left w:val="nil"/>
              <w:bottom w:val="single" w:sz="4" w:space="0" w:color="auto"/>
              <w:right w:val="single" w:sz="4" w:space="0" w:color="auto"/>
            </w:tcBorders>
            <w:shd w:val="clear" w:color="000000" w:fill="FFFFFF"/>
            <w:vAlign w:val="center"/>
            <w:hideMark/>
          </w:tcPr>
          <w:p w14:paraId="6BC1CA0F"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Refund AY 2020-21</w:t>
            </w:r>
          </w:p>
        </w:tc>
        <w:tc>
          <w:tcPr>
            <w:tcW w:w="792" w:type="pct"/>
            <w:tcBorders>
              <w:top w:val="nil"/>
              <w:left w:val="nil"/>
              <w:bottom w:val="single" w:sz="4" w:space="0" w:color="auto"/>
              <w:right w:val="single" w:sz="4" w:space="0" w:color="auto"/>
            </w:tcBorders>
            <w:shd w:val="clear" w:color="000000" w:fill="FFFFFF"/>
            <w:noWrap/>
            <w:vAlign w:val="center"/>
            <w:hideMark/>
          </w:tcPr>
          <w:p w14:paraId="04719BF6"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11,22,75,437.00</w:t>
            </w:r>
          </w:p>
        </w:tc>
        <w:tc>
          <w:tcPr>
            <w:tcW w:w="792" w:type="pct"/>
            <w:tcBorders>
              <w:top w:val="nil"/>
              <w:left w:val="nil"/>
              <w:bottom w:val="single" w:sz="4" w:space="0" w:color="auto"/>
              <w:right w:val="single" w:sz="4" w:space="0" w:color="auto"/>
            </w:tcBorders>
            <w:shd w:val="clear" w:color="auto" w:fill="auto"/>
            <w:vAlign w:val="center"/>
            <w:hideMark/>
          </w:tcPr>
          <w:p w14:paraId="1578DF3F"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11,22,75,437.00</w:t>
            </w:r>
          </w:p>
        </w:tc>
        <w:tc>
          <w:tcPr>
            <w:tcW w:w="792" w:type="pct"/>
            <w:tcBorders>
              <w:top w:val="nil"/>
              <w:left w:val="nil"/>
              <w:bottom w:val="single" w:sz="4" w:space="0" w:color="auto"/>
              <w:right w:val="single" w:sz="4" w:space="0" w:color="auto"/>
            </w:tcBorders>
            <w:shd w:val="clear" w:color="auto" w:fill="auto"/>
            <w:vAlign w:val="center"/>
            <w:hideMark/>
          </w:tcPr>
          <w:p w14:paraId="5919342D"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11,22,75,437.00</w:t>
            </w:r>
          </w:p>
        </w:tc>
        <w:tc>
          <w:tcPr>
            <w:tcW w:w="792" w:type="pct"/>
            <w:tcBorders>
              <w:top w:val="nil"/>
              <w:left w:val="nil"/>
              <w:bottom w:val="single" w:sz="4" w:space="0" w:color="auto"/>
              <w:right w:val="single" w:sz="4" w:space="0" w:color="auto"/>
            </w:tcBorders>
            <w:shd w:val="clear" w:color="auto" w:fill="auto"/>
            <w:vAlign w:val="center"/>
            <w:hideMark/>
          </w:tcPr>
          <w:p w14:paraId="36F37658"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11,22,75,437.00</w:t>
            </w:r>
          </w:p>
        </w:tc>
        <w:tc>
          <w:tcPr>
            <w:tcW w:w="105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50FD933" w14:textId="77777777" w:rsidR="00E125D6" w:rsidRPr="00781F9A" w:rsidRDefault="00E125D6" w:rsidP="00E125D6">
            <w:pPr>
              <w:jc w:val="both"/>
              <w:rPr>
                <w:rFonts w:asciiTheme="minorHAnsi" w:hAnsiTheme="minorHAnsi" w:cstheme="minorHAnsi"/>
                <w:color w:val="000000"/>
                <w:sz w:val="22"/>
                <w:szCs w:val="22"/>
              </w:rPr>
            </w:pPr>
            <w:r w:rsidRPr="00781F9A">
              <w:rPr>
                <w:rFonts w:asciiTheme="minorHAnsi" w:hAnsiTheme="minorHAnsi" w:cstheme="minorHAnsi"/>
                <w:color w:val="000000"/>
                <w:sz w:val="22"/>
                <w:szCs w:val="22"/>
              </w:rPr>
              <w:t>As per ITR filling details shared by the client/RP, these amounts seems to be refundable from the GST Authority. Hence we have considered the fair value, Liquidation value (going concern &amp; piecemeal) equal; to the 100% of the trial balance.</w:t>
            </w:r>
          </w:p>
        </w:tc>
      </w:tr>
      <w:tr w:rsidR="00781F9A" w:rsidRPr="00781F9A" w14:paraId="203DAC0C" w14:textId="77777777" w:rsidTr="0028422F">
        <w:trPr>
          <w:trHeight w:val="2109"/>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C43B8B9"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3</w:t>
            </w:r>
          </w:p>
        </w:tc>
        <w:tc>
          <w:tcPr>
            <w:tcW w:w="528" w:type="pct"/>
            <w:tcBorders>
              <w:top w:val="nil"/>
              <w:left w:val="nil"/>
              <w:bottom w:val="single" w:sz="4" w:space="0" w:color="auto"/>
              <w:right w:val="single" w:sz="4" w:space="0" w:color="auto"/>
            </w:tcBorders>
            <w:shd w:val="clear" w:color="000000" w:fill="FFFFFF"/>
            <w:vAlign w:val="center"/>
            <w:hideMark/>
          </w:tcPr>
          <w:p w14:paraId="0D12631B"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 TDS AY 2021-22</w:t>
            </w:r>
          </w:p>
        </w:tc>
        <w:tc>
          <w:tcPr>
            <w:tcW w:w="792" w:type="pct"/>
            <w:tcBorders>
              <w:top w:val="nil"/>
              <w:left w:val="nil"/>
              <w:bottom w:val="single" w:sz="4" w:space="0" w:color="auto"/>
              <w:right w:val="single" w:sz="4" w:space="0" w:color="auto"/>
            </w:tcBorders>
            <w:shd w:val="clear" w:color="000000" w:fill="FFFFFF"/>
            <w:noWrap/>
            <w:vAlign w:val="center"/>
            <w:hideMark/>
          </w:tcPr>
          <w:p w14:paraId="1570CABE"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1,65,352.00</w:t>
            </w:r>
          </w:p>
        </w:tc>
        <w:tc>
          <w:tcPr>
            <w:tcW w:w="792" w:type="pct"/>
            <w:tcBorders>
              <w:top w:val="nil"/>
              <w:left w:val="nil"/>
              <w:bottom w:val="single" w:sz="4" w:space="0" w:color="auto"/>
              <w:right w:val="single" w:sz="4" w:space="0" w:color="auto"/>
            </w:tcBorders>
            <w:shd w:val="clear" w:color="auto" w:fill="auto"/>
            <w:vAlign w:val="center"/>
            <w:hideMark/>
          </w:tcPr>
          <w:p w14:paraId="231E9CE3"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1,65,352.00</w:t>
            </w:r>
          </w:p>
        </w:tc>
        <w:tc>
          <w:tcPr>
            <w:tcW w:w="792" w:type="pct"/>
            <w:tcBorders>
              <w:top w:val="nil"/>
              <w:left w:val="nil"/>
              <w:bottom w:val="single" w:sz="4" w:space="0" w:color="auto"/>
              <w:right w:val="single" w:sz="4" w:space="0" w:color="auto"/>
            </w:tcBorders>
            <w:shd w:val="clear" w:color="auto" w:fill="auto"/>
            <w:vAlign w:val="center"/>
            <w:hideMark/>
          </w:tcPr>
          <w:p w14:paraId="68757D57"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1,65,352.00</w:t>
            </w:r>
          </w:p>
        </w:tc>
        <w:tc>
          <w:tcPr>
            <w:tcW w:w="792" w:type="pct"/>
            <w:tcBorders>
              <w:top w:val="nil"/>
              <w:left w:val="nil"/>
              <w:bottom w:val="single" w:sz="4" w:space="0" w:color="auto"/>
              <w:right w:val="single" w:sz="4" w:space="0" w:color="auto"/>
            </w:tcBorders>
            <w:shd w:val="clear" w:color="auto" w:fill="auto"/>
            <w:vAlign w:val="center"/>
            <w:hideMark/>
          </w:tcPr>
          <w:p w14:paraId="7E565A61"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1,65,352.00</w:t>
            </w: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51D62B08" w14:textId="77777777" w:rsidR="00E125D6" w:rsidRPr="00781F9A" w:rsidRDefault="00E125D6">
            <w:pPr>
              <w:rPr>
                <w:rFonts w:asciiTheme="minorHAnsi" w:hAnsiTheme="minorHAnsi" w:cstheme="minorHAnsi"/>
                <w:color w:val="000000"/>
                <w:sz w:val="22"/>
                <w:szCs w:val="22"/>
              </w:rPr>
            </w:pPr>
          </w:p>
        </w:tc>
      </w:tr>
      <w:tr w:rsidR="00781F9A" w:rsidRPr="00781F9A" w14:paraId="3DFDC9A5" w14:textId="77777777" w:rsidTr="0028422F">
        <w:trPr>
          <w:trHeight w:val="600"/>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0F8A"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lastRenderedPageBreak/>
              <w:t>B.</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14:paraId="45A71067" w14:textId="77777777" w:rsidR="00E125D6" w:rsidRPr="00781F9A" w:rsidRDefault="00E125D6" w:rsidP="00E125D6">
            <w:pP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Input Tax Credit (Net)</w:t>
            </w:r>
          </w:p>
        </w:tc>
        <w:tc>
          <w:tcPr>
            <w:tcW w:w="792" w:type="pct"/>
            <w:tcBorders>
              <w:top w:val="single" w:sz="4" w:space="0" w:color="auto"/>
              <w:left w:val="nil"/>
              <w:bottom w:val="single" w:sz="4" w:space="0" w:color="auto"/>
              <w:right w:val="single" w:sz="4" w:space="0" w:color="auto"/>
            </w:tcBorders>
            <w:shd w:val="clear" w:color="000000" w:fill="FFFFFF"/>
            <w:noWrap/>
            <w:vAlign w:val="center"/>
            <w:hideMark/>
          </w:tcPr>
          <w:p w14:paraId="352D0F38" w14:textId="77777777" w:rsidR="00E125D6" w:rsidRPr="00781F9A" w:rsidRDefault="00E125D6" w:rsidP="00E125D6">
            <w:pPr>
              <w:jc w:val="center"/>
              <w:rPr>
                <w:rFonts w:asciiTheme="minorHAnsi" w:hAnsiTheme="minorHAnsi" w:cstheme="minorHAnsi"/>
                <w:color w:val="000000"/>
                <w:sz w:val="22"/>
                <w:szCs w:val="22"/>
              </w:rPr>
            </w:pP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1CAD9BFB" w14:textId="77777777" w:rsidR="00E125D6" w:rsidRPr="00781F9A" w:rsidRDefault="00E125D6" w:rsidP="00E125D6">
            <w:pPr>
              <w:jc w:val="center"/>
              <w:rPr>
                <w:rFonts w:asciiTheme="minorHAnsi" w:hAnsiTheme="minorHAnsi" w:cstheme="minorHAnsi"/>
                <w:color w:val="000000"/>
                <w:sz w:val="22"/>
                <w:szCs w:val="22"/>
              </w:rPr>
            </w:pP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4B45AE58" w14:textId="77777777" w:rsidR="00E125D6" w:rsidRPr="00781F9A" w:rsidRDefault="00E125D6" w:rsidP="00E125D6">
            <w:pPr>
              <w:jc w:val="center"/>
              <w:rPr>
                <w:rFonts w:asciiTheme="minorHAnsi" w:hAnsiTheme="minorHAnsi" w:cstheme="minorHAnsi"/>
                <w:color w:val="000000"/>
                <w:sz w:val="22"/>
                <w:szCs w:val="22"/>
              </w:rPr>
            </w:pP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4B3E4EB8" w14:textId="77777777" w:rsidR="00E125D6" w:rsidRPr="00781F9A" w:rsidRDefault="00E125D6" w:rsidP="00E125D6">
            <w:pPr>
              <w:jc w:val="center"/>
              <w:rPr>
                <w:rFonts w:asciiTheme="minorHAnsi" w:hAnsiTheme="minorHAnsi" w:cstheme="minorHAnsi"/>
                <w:color w:val="000000"/>
                <w:sz w:val="22"/>
                <w:szCs w:val="22"/>
              </w:rPr>
            </w:pPr>
          </w:p>
        </w:tc>
        <w:tc>
          <w:tcPr>
            <w:tcW w:w="1055" w:type="pct"/>
            <w:tcBorders>
              <w:top w:val="single" w:sz="4" w:space="0" w:color="auto"/>
              <w:left w:val="nil"/>
              <w:bottom w:val="single" w:sz="4" w:space="0" w:color="auto"/>
              <w:right w:val="single" w:sz="4" w:space="0" w:color="auto"/>
            </w:tcBorders>
            <w:shd w:val="clear" w:color="000000" w:fill="FFFFFF"/>
            <w:hideMark/>
          </w:tcPr>
          <w:p w14:paraId="305EC023"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w:t>
            </w:r>
          </w:p>
        </w:tc>
      </w:tr>
      <w:tr w:rsidR="00781F9A" w:rsidRPr="00781F9A" w14:paraId="248F240A" w14:textId="77777777" w:rsidTr="0028422F">
        <w:trPr>
          <w:trHeight w:val="1670"/>
        </w:trPr>
        <w:tc>
          <w:tcPr>
            <w:tcW w:w="249" w:type="pct"/>
            <w:tcBorders>
              <w:top w:val="nil"/>
              <w:left w:val="single" w:sz="4" w:space="0" w:color="auto"/>
              <w:bottom w:val="single" w:sz="4" w:space="0" w:color="auto"/>
              <w:right w:val="nil"/>
            </w:tcBorders>
            <w:shd w:val="clear" w:color="auto" w:fill="auto"/>
            <w:noWrap/>
            <w:vAlign w:val="center"/>
            <w:hideMark/>
          </w:tcPr>
          <w:p w14:paraId="4C2D8AFE"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1</w:t>
            </w:r>
          </w:p>
        </w:tc>
        <w:tc>
          <w:tcPr>
            <w:tcW w:w="528" w:type="pct"/>
            <w:tcBorders>
              <w:top w:val="nil"/>
              <w:left w:val="single" w:sz="4" w:space="0" w:color="auto"/>
              <w:bottom w:val="single" w:sz="4" w:space="0" w:color="auto"/>
              <w:right w:val="single" w:sz="4" w:space="0" w:color="auto"/>
            </w:tcBorders>
            <w:shd w:val="clear" w:color="000000" w:fill="FFFFFF"/>
            <w:noWrap/>
            <w:vAlign w:val="center"/>
            <w:hideMark/>
          </w:tcPr>
          <w:p w14:paraId="0A3A1A21"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 Input CGST</w:t>
            </w:r>
          </w:p>
        </w:tc>
        <w:tc>
          <w:tcPr>
            <w:tcW w:w="792" w:type="pct"/>
            <w:tcBorders>
              <w:top w:val="nil"/>
              <w:left w:val="nil"/>
              <w:bottom w:val="single" w:sz="4" w:space="0" w:color="auto"/>
              <w:right w:val="single" w:sz="4" w:space="0" w:color="auto"/>
            </w:tcBorders>
            <w:shd w:val="clear" w:color="000000" w:fill="FFFFFF"/>
            <w:noWrap/>
            <w:vAlign w:val="center"/>
            <w:hideMark/>
          </w:tcPr>
          <w:p w14:paraId="72090E05"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11,32,118.00</w:t>
            </w:r>
          </w:p>
        </w:tc>
        <w:tc>
          <w:tcPr>
            <w:tcW w:w="792" w:type="pct"/>
            <w:tcBorders>
              <w:top w:val="nil"/>
              <w:left w:val="nil"/>
              <w:bottom w:val="single" w:sz="4" w:space="0" w:color="auto"/>
              <w:right w:val="single" w:sz="4" w:space="0" w:color="auto"/>
            </w:tcBorders>
            <w:shd w:val="clear" w:color="auto" w:fill="auto"/>
            <w:vAlign w:val="center"/>
            <w:hideMark/>
          </w:tcPr>
          <w:p w14:paraId="606BD232"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11,32,118.00</w:t>
            </w:r>
          </w:p>
        </w:tc>
        <w:tc>
          <w:tcPr>
            <w:tcW w:w="792" w:type="pct"/>
            <w:tcBorders>
              <w:top w:val="nil"/>
              <w:left w:val="nil"/>
              <w:bottom w:val="single" w:sz="4" w:space="0" w:color="auto"/>
              <w:right w:val="single" w:sz="4" w:space="0" w:color="auto"/>
            </w:tcBorders>
            <w:shd w:val="clear" w:color="auto" w:fill="auto"/>
            <w:vAlign w:val="center"/>
            <w:hideMark/>
          </w:tcPr>
          <w:p w14:paraId="236BB616"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11,32,118.00</w:t>
            </w:r>
          </w:p>
        </w:tc>
        <w:tc>
          <w:tcPr>
            <w:tcW w:w="792" w:type="pct"/>
            <w:tcBorders>
              <w:top w:val="nil"/>
              <w:left w:val="nil"/>
              <w:bottom w:val="single" w:sz="4" w:space="0" w:color="auto"/>
              <w:right w:val="single" w:sz="4" w:space="0" w:color="auto"/>
            </w:tcBorders>
            <w:shd w:val="clear" w:color="auto" w:fill="auto"/>
            <w:vAlign w:val="center"/>
            <w:hideMark/>
          </w:tcPr>
          <w:p w14:paraId="76352F5F"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11,32,118.00</w:t>
            </w:r>
          </w:p>
        </w:tc>
        <w:tc>
          <w:tcPr>
            <w:tcW w:w="1055" w:type="pct"/>
            <w:vMerge w:val="restart"/>
            <w:tcBorders>
              <w:top w:val="nil"/>
              <w:left w:val="single" w:sz="4" w:space="0" w:color="auto"/>
              <w:bottom w:val="single" w:sz="4" w:space="0" w:color="000000"/>
              <w:right w:val="single" w:sz="4" w:space="0" w:color="auto"/>
            </w:tcBorders>
            <w:shd w:val="clear" w:color="000000" w:fill="FFFFFF"/>
            <w:hideMark/>
          </w:tcPr>
          <w:p w14:paraId="7167575B" w14:textId="77777777" w:rsidR="00E125D6" w:rsidRPr="00781F9A" w:rsidRDefault="00E125D6" w:rsidP="00E125D6">
            <w:pPr>
              <w:jc w:val="both"/>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The company is supposed to be recover these amount from the authority and as per trial balance shared by the client/RP there is a higher probability of the </w:t>
            </w:r>
            <w:r w:rsidR="00781F9A" w:rsidRPr="00781F9A">
              <w:rPr>
                <w:rFonts w:asciiTheme="minorHAnsi" w:hAnsiTheme="minorHAnsi" w:cstheme="minorHAnsi"/>
                <w:color w:val="000000"/>
                <w:sz w:val="22"/>
                <w:szCs w:val="22"/>
              </w:rPr>
              <w:t>recoverability</w:t>
            </w:r>
            <w:r w:rsidRPr="00781F9A">
              <w:rPr>
                <w:rFonts w:asciiTheme="minorHAnsi" w:hAnsiTheme="minorHAnsi" w:cstheme="minorHAnsi"/>
                <w:color w:val="000000"/>
                <w:sz w:val="22"/>
                <w:szCs w:val="22"/>
              </w:rPr>
              <w:t xml:space="preserve"> of these amounts. Hence Fair Value and liquidation value has been considered as 100% of the trial balance.</w:t>
            </w:r>
          </w:p>
        </w:tc>
      </w:tr>
      <w:tr w:rsidR="00781F9A" w:rsidRPr="00781F9A" w14:paraId="0701F43F" w14:textId="77777777" w:rsidTr="0028422F">
        <w:trPr>
          <w:trHeight w:val="970"/>
        </w:trPr>
        <w:tc>
          <w:tcPr>
            <w:tcW w:w="249" w:type="pct"/>
            <w:tcBorders>
              <w:top w:val="nil"/>
              <w:left w:val="single" w:sz="4" w:space="0" w:color="auto"/>
              <w:bottom w:val="single" w:sz="4" w:space="0" w:color="auto"/>
              <w:right w:val="nil"/>
            </w:tcBorders>
            <w:shd w:val="clear" w:color="auto" w:fill="auto"/>
            <w:noWrap/>
            <w:vAlign w:val="center"/>
            <w:hideMark/>
          </w:tcPr>
          <w:p w14:paraId="22664F5A"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2</w:t>
            </w:r>
          </w:p>
        </w:tc>
        <w:tc>
          <w:tcPr>
            <w:tcW w:w="528" w:type="pct"/>
            <w:tcBorders>
              <w:top w:val="nil"/>
              <w:left w:val="single" w:sz="4" w:space="0" w:color="auto"/>
              <w:bottom w:val="single" w:sz="4" w:space="0" w:color="auto"/>
              <w:right w:val="single" w:sz="4" w:space="0" w:color="auto"/>
            </w:tcBorders>
            <w:shd w:val="clear" w:color="000000" w:fill="FFFFFF"/>
            <w:noWrap/>
            <w:vAlign w:val="center"/>
            <w:hideMark/>
          </w:tcPr>
          <w:p w14:paraId="49FF009E"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Input IGST</w:t>
            </w:r>
          </w:p>
        </w:tc>
        <w:tc>
          <w:tcPr>
            <w:tcW w:w="792" w:type="pct"/>
            <w:tcBorders>
              <w:top w:val="nil"/>
              <w:left w:val="nil"/>
              <w:bottom w:val="single" w:sz="4" w:space="0" w:color="auto"/>
              <w:right w:val="single" w:sz="4" w:space="0" w:color="auto"/>
            </w:tcBorders>
            <w:shd w:val="clear" w:color="000000" w:fill="FFFFFF"/>
            <w:noWrap/>
            <w:vAlign w:val="center"/>
            <w:hideMark/>
          </w:tcPr>
          <w:p w14:paraId="56C78DD5"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87,513.00</w:t>
            </w:r>
          </w:p>
        </w:tc>
        <w:tc>
          <w:tcPr>
            <w:tcW w:w="792" w:type="pct"/>
            <w:tcBorders>
              <w:top w:val="nil"/>
              <w:left w:val="nil"/>
              <w:bottom w:val="single" w:sz="4" w:space="0" w:color="auto"/>
              <w:right w:val="single" w:sz="4" w:space="0" w:color="auto"/>
            </w:tcBorders>
            <w:shd w:val="clear" w:color="auto" w:fill="auto"/>
            <w:vAlign w:val="center"/>
            <w:hideMark/>
          </w:tcPr>
          <w:p w14:paraId="4098F574"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87,513.00</w:t>
            </w:r>
          </w:p>
        </w:tc>
        <w:tc>
          <w:tcPr>
            <w:tcW w:w="792" w:type="pct"/>
            <w:tcBorders>
              <w:top w:val="nil"/>
              <w:left w:val="nil"/>
              <w:bottom w:val="single" w:sz="4" w:space="0" w:color="auto"/>
              <w:right w:val="single" w:sz="4" w:space="0" w:color="auto"/>
            </w:tcBorders>
            <w:shd w:val="clear" w:color="auto" w:fill="auto"/>
            <w:vAlign w:val="center"/>
            <w:hideMark/>
          </w:tcPr>
          <w:p w14:paraId="470D2B26"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87,513.00</w:t>
            </w:r>
          </w:p>
        </w:tc>
        <w:tc>
          <w:tcPr>
            <w:tcW w:w="792" w:type="pct"/>
            <w:tcBorders>
              <w:top w:val="nil"/>
              <w:left w:val="nil"/>
              <w:bottom w:val="single" w:sz="4" w:space="0" w:color="auto"/>
              <w:right w:val="single" w:sz="4" w:space="0" w:color="auto"/>
            </w:tcBorders>
            <w:shd w:val="clear" w:color="auto" w:fill="auto"/>
            <w:vAlign w:val="center"/>
            <w:hideMark/>
          </w:tcPr>
          <w:p w14:paraId="5F3D19A2"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87,513.00</w:t>
            </w:r>
          </w:p>
        </w:tc>
        <w:tc>
          <w:tcPr>
            <w:tcW w:w="1055" w:type="pct"/>
            <w:vMerge/>
            <w:tcBorders>
              <w:top w:val="nil"/>
              <w:left w:val="single" w:sz="4" w:space="0" w:color="auto"/>
              <w:bottom w:val="single" w:sz="4" w:space="0" w:color="000000"/>
              <w:right w:val="single" w:sz="4" w:space="0" w:color="auto"/>
            </w:tcBorders>
            <w:vAlign w:val="center"/>
            <w:hideMark/>
          </w:tcPr>
          <w:p w14:paraId="460D4AF8" w14:textId="77777777" w:rsidR="00E125D6" w:rsidRPr="00781F9A" w:rsidRDefault="00E125D6">
            <w:pPr>
              <w:rPr>
                <w:rFonts w:asciiTheme="minorHAnsi" w:hAnsiTheme="minorHAnsi" w:cstheme="minorHAnsi"/>
                <w:color w:val="000000"/>
                <w:sz w:val="22"/>
                <w:szCs w:val="22"/>
              </w:rPr>
            </w:pPr>
          </w:p>
        </w:tc>
      </w:tr>
      <w:tr w:rsidR="00781F9A" w:rsidRPr="00781F9A" w14:paraId="7EA47B1D" w14:textId="77777777" w:rsidTr="0028422F">
        <w:trPr>
          <w:trHeight w:val="1417"/>
        </w:trPr>
        <w:tc>
          <w:tcPr>
            <w:tcW w:w="249" w:type="pct"/>
            <w:tcBorders>
              <w:top w:val="nil"/>
              <w:left w:val="single" w:sz="4" w:space="0" w:color="auto"/>
              <w:bottom w:val="single" w:sz="4" w:space="0" w:color="auto"/>
              <w:right w:val="nil"/>
            </w:tcBorders>
            <w:shd w:val="clear" w:color="auto" w:fill="auto"/>
            <w:noWrap/>
            <w:vAlign w:val="center"/>
            <w:hideMark/>
          </w:tcPr>
          <w:p w14:paraId="7103DACB"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3</w:t>
            </w:r>
          </w:p>
        </w:tc>
        <w:tc>
          <w:tcPr>
            <w:tcW w:w="528" w:type="pct"/>
            <w:tcBorders>
              <w:top w:val="nil"/>
              <w:left w:val="single" w:sz="4" w:space="0" w:color="auto"/>
              <w:bottom w:val="single" w:sz="4" w:space="0" w:color="auto"/>
              <w:right w:val="single" w:sz="4" w:space="0" w:color="auto"/>
            </w:tcBorders>
            <w:shd w:val="clear" w:color="000000" w:fill="FFFFFF"/>
            <w:noWrap/>
            <w:vAlign w:val="center"/>
            <w:hideMark/>
          </w:tcPr>
          <w:p w14:paraId="3BED89A5"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Input SGST</w:t>
            </w:r>
          </w:p>
        </w:tc>
        <w:tc>
          <w:tcPr>
            <w:tcW w:w="792" w:type="pct"/>
            <w:tcBorders>
              <w:top w:val="nil"/>
              <w:left w:val="nil"/>
              <w:bottom w:val="single" w:sz="4" w:space="0" w:color="auto"/>
              <w:right w:val="single" w:sz="4" w:space="0" w:color="auto"/>
            </w:tcBorders>
            <w:shd w:val="clear" w:color="000000" w:fill="FFFFFF"/>
            <w:noWrap/>
            <w:vAlign w:val="center"/>
            <w:hideMark/>
          </w:tcPr>
          <w:p w14:paraId="22C64800"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2,98,305.00</w:t>
            </w:r>
          </w:p>
        </w:tc>
        <w:tc>
          <w:tcPr>
            <w:tcW w:w="792" w:type="pct"/>
            <w:tcBorders>
              <w:top w:val="nil"/>
              <w:left w:val="nil"/>
              <w:bottom w:val="single" w:sz="4" w:space="0" w:color="auto"/>
              <w:right w:val="single" w:sz="4" w:space="0" w:color="auto"/>
            </w:tcBorders>
            <w:shd w:val="clear" w:color="auto" w:fill="auto"/>
            <w:vAlign w:val="center"/>
            <w:hideMark/>
          </w:tcPr>
          <w:p w14:paraId="2BC4DF4C"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2,98,305.00</w:t>
            </w:r>
          </w:p>
        </w:tc>
        <w:tc>
          <w:tcPr>
            <w:tcW w:w="792" w:type="pct"/>
            <w:tcBorders>
              <w:top w:val="nil"/>
              <w:left w:val="nil"/>
              <w:bottom w:val="single" w:sz="4" w:space="0" w:color="auto"/>
              <w:right w:val="single" w:sz="4" w:space="0" w:color="auto"/>
            </w:tcBorders>
            <w:shd w:val="clear" w:color="auto" w:fill="auto"/>
            <w:vAlign w:val="center"/>
            <w:hideMark/>
          </w:tcPr>
          <w:p w14:paraId="3AB74266"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2,98,305.00</w:t>
            </w:r>
          </w:p>
        </w:tc>
        <w:tc>
          <w:tcPr>
            <w:tcW w:w="792" w:type="pct"/>
            <w:tcBorders>
              <w:top w:val="nil"/>
              <w:left w:val="nil"/>
              <w:bottom w:val="single" w:sz="4" w:space="0" w:color="auto"/>
              <w:right w:val="single" w:sz="4" w:space="0" w:color="auto"/>
            </w:tcBorders>
            <w:shd w:val="clear" w:color="auto" w:fill="auto"/>
            <w:vAlign w:val="center"/>
            <w:hideMark/>
          </w:tcPr>
          <w:p w14:paraId="237B0A17"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2,98,305.00</w:t>
            </w:r>
          </w:p>
        </w:tc>
        <w:tc>
          <w:tcPr>
            <w:tcW w:w="1055" w:type="pct"/>
            <w:vMerge/>
            <w:tcBorders>
              <w:top w:val="nil"/>
              <w:left w:val="single" w:sz="4" w:space="0" w:color="auto"/>
              <w:bottom w:val="single" w:sz="4" w:space="0" w:color="000000"/>
              <w:right w:val="single" w:sz="4" w:space="0" w:color="auto"/>
            </w:tcBorders>
            <w:vAlign w:val="center"/>
            <w:hideMark/>
          </w:tcPr>
          <w:p w14:paraId="423ECF53" w14:textId="77777777" w:rsidR="00E125D6" w:rsidRPr="00781F9A" w:rsidRDefault="00E125D6">
            <w:pPr>
              <w:rPr>
                <w:rFonts w:asciiTheme="minorHAnsi" w:hAnsiTheme="minorHAnsi" w:cstheme="minorHAnsi"/>
                <w:color w:val="000000"/>
                <w:sz w:val="22"/>
                <w:szCs w:val="22"/>
              </w:rPr>
            </w:pPr>
          </w:p>
        </w:tc>
      </w:tr>
      <w:tr w:rsidR="00781F9A" w:rsidRPr="00781F9A" w14:paraId="30904F94" w14:textId="77777777" w:rsidTr="0028422F">
        <w:trPr>
          <w:trHeight w:val="2100"/>
        </w:trPr>
        <w:tc>
          <w:tcPr>
            <w:tcW w:w="249" w:type="pct"/>
            <w:tcBorders>
              <w:top w:val="nil"/>
              <w:left w:val="single" w:sz="4" w:space="0" w:color="auto"/>
              <w:bottom w:val="single" w:sz="4" w:space="0" w:color="auto"/>
              <w:right w:val="nil"/>
            </w:tcBorders>
            <w:shd w:val="clear" w:color="auto" w:fill="auto"/>
            <w:noWrap/>
            <w:vAlign w:val="center"/>
            <w:hideMark/>
          </w:tcPr>
          <w:p w14:paraId="0714112F"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C.</w:t>
            </w:r>
          </w:p>
        </w:tc>
        <w:tc>
          <w:tcPr>
            <w:tcW w:w="528" w:type="pct"/>
            <w:tcBorders>
              <w:top w:val="nil"/>
              <w:left w:val="single" w:sz="4" w:space="0" w:color="auto"/>
              <w:bottom w:val="single" w:sz="4" w:space="0" w:color="auto"/>
              <w:right w:val="nil"/>
            </w:tcBorders>
            <w:shd w:val="clear" w:color="000000" w:fill="FFFFFF"/>
            <w:vAlign w:val="center"/>
            <w:hideMark/>
          </w:tcPr>
          <w:p w14:paraId="27E3DF1D" w14:textId="77777777" w:rsidR="00E125D6" w:rsidRPr="00781F9A" w:rsidRDefault="00E125D6" w:rsidP="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Reverse Charge Tax Input but not due</w:t>
            </w:r>
          </w:p>
        </w:tc>
        <w:tc>
          <w:tcPr>
            <w:tcW w:w="792" w:type="pct"/>
            <w:tcBorders>
              <w:top w:val="nil"/>
              <w:left w:val="single" w:sz="4" w:space="0" w:color="auto"/>
              <w:bottom w:val="single" w:sz="4" w:space="0" w:color="auto"/>
              <w:right w:val="single" w:sz="4" w:space="0" w:color="auto"/>
            </w:tcBorders>
            <w:shd w:val="clear" w:color="000000" w:fill="FFFFFF"/>
            <w:noWrap/>
            <w:vAlign w:val="center"/>
            <w:hideMark/>
          </w:tcPr>
          <w:p w14:paraId="6BF3275C"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5,05,588.68</w:t>
            </w:r>
          </w:p>
        </w:tc>
        <w:tc>
          <w:tcPr>
            <w:tcW w:w="792" w:type="pct"/>
            <w:tcBorders>
              <w:top w:val="nil"/>
              <w:left w:val="nil"/>
              <w:bottom w:val="single" w:sz="4" w:space="0" w:color="auto"/>
              <w:right w:val="single" w:sz="4" w:space="0" w:color="auto"/>
            </w:tcBorders>
            <w:shd w:val="clear" w:color="auto" w:fill="auto"/>
            <w:vAlign w:val="center"/>
            <w:hideMark/>
          </w:tcPr>
          <w:p w14:paraId="6A39EDBB"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5,05,588.68</w:t>
            </w:r>
          </w:p>
        </w:tc>
        <w:tc>
          <w:tcPr>
            <w:tcW w:w="792" w:type="pct"/>
            <w:tcBorders>
              <w:top w:val="nil"/>
              <w:left w:val="nil"/>
              <w:bottom w:val="single" w:sz="4" w:space="0" w:color="auto"/>
              <w:right w:val="single" w:sz="4" w:space="0" w:color="auto"/>
            </w:tcBorders>
            <w:shd w:val="clear" w:color="auto" w:fill="auto"/>
            <w:vAlign w:val="center"/>
            <w:hideMark/>
          </w:tcPr>
          <w:p w14:paraId="4B61FBC5"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5,05,588.68</w:t>
            </w:r>
          </w:p>
        </w:tc>
        <w:tc>
          <w:tcPr>
            <w:tcW w:w="792" w:type="pct"/>
            <w:tcBorders>
              <w:top w:val="nil"/>
              <w:left w:val="nil"/>
              <w:bottom w:val="single" w:sz="4" w:space="0" w:color="auto"/>
              <w:right w:val="single" w:sz="4" w:space="0" w:color="auto"/>
            </w:tcBorders>
            <w:shd w:val="clear" w:color="auto" w:fill="auto"/>
            <w:vAlign w:val="center"/>
            <w:hideMark/>
          </w:tcPr>
          <w:p w14:paraId="0904906F" w14:textId="77777777" w:rsidR="00E125D6" w:rsidRPr="00781F9A" w:rsidRDefault="00E125D6" w:rsidP="00E125D6">
            <w:pPr>
              <w:jc w:val="center"/>
              <w:rPr>
                <w:rFonts w:asciiTheme="minorHAnsi" w:hAnsiTheme="minorHAnsi" w:cstheme="minorHAnsi"/>
                <w:color w:val="000000"/>
                <w:sz w:val="22"/>
                <w:szCs w:val="22"/>
              </w:rPr>
            </w:pPr>
            <w:r w:rsidRPr="00781F9A">
              <w:rPr>
                <w:rFonts w:asciiTheme="minorHAnsi" w:hAnsiTheme="minorHAnsi" w:cstheme="minorHAnsi"/>
                <w:color w:val="000000"/>
                <w:sz w:val="22"/>
                <w:szCs w:val="22"/>
              </w:rPr>
              <w:t>5,05,588.68</w:t>
            </w:r>
          </w:p>
        </w:tc>
        <w:tc>
          <w:tcPr>
            <w:tcW w:w="1055" w:type="pct"/>
            <w:tcBorders>
              <w:top w:val="nil"/>
              <w:left w:val="nil"/>
              <w:bottom w:val="single" w:sz="4" w:space="0" w:color="auto"/>
              <w:right w:val="single" w:sz="4" w:space="0" w:color="auto"/>
            </w:tcBorders>
            <w:shd w:val="clear" w:color="000000" w:fill="FFFFFF"/>
            <w:hideMark/>
          </w:tcPr>
          <w:p w14:paraId="0F2599F7" w14:textId="77777777" w:rsidR="00E125D6" w:rsidRPr="00781F9A" w:rsidRDefault="00E125D6" w:rsidP="00E125D6">
            <w:pPr>
              <w:jc w:val="both"/>
              <w:rPr>
                <w:rFonts w:asciiTheme="minorHAnsi" w:hAnsiTheme="minorHAnsi" w:cstheme="minorHAnsi"/>
                <w:color w:val="000000"/>
                <w:sz w:val="22"/>
                <w:szCs w:val="22"/>
              </w:rPr>
            </w:pPr>
            <w:r w:rsidRPr="00781F9A">
              <w:rPr>
                <w:rFonts w:asciiTheme="minorHAnsi" w:hAnsiTheme="minorHAnsi" w:cstheme="minorHAnsi"/>
                <w:color w:val="000000"/>
                <w:sz w:val="22"/>
                <w:szCs w:val="22"/>
              </w:rPr>
              <w:t>As per information provided by the client/RP and assets  details shared as on 16th December 2021, these reverse charge tax input are undue having a book value of INR 5,05,588.68 as on date. Hence in this scenario we have considered the fair value, liquidation value (going concern) &amp; liquidation value (</w:t>
            </w:r>
            <w:r w:rsidR="00781F9A" w:rsidRPr="00781F9A">
              <w:rPr>
                <w:rFonts w:asciiTheme="minorHAnsi" w:hAnsiTheme="minorHAnsi" w:cstheme="minorHAnsi"/>
                <w:color w:val="000000"/>
                <w:sz w:val="22"/>
                <w:szCs w:val="22"/>
              </w:rPr>
              <w:t>piecemeal</w:t>
            </w:r>
            <w:r w:rsidRPr="00781F9A">
              <w:rPr>
                <w:rFonts w:asciiTheme="minorHAnsi" w:hAnsiTheme="minorHAnsi" w:cstheme="minorHAnsi"/>
                <w:color w:val="000000"/>
                <w:sz w:val="22"/>
                <w:szCs w:val="22"/>
              </w:rPr>
              <w:t xml:space="preserve">) equal </w:t>
            </w:r>
            <w:r w:rsidR="00781F9A" w:rsidRPr="00781F9A">
              <w:rPr>
                <w:rFonts w:asciiTheme="minorHAnsi" w:hAnsiTheme="minorHAnsi" w:cstheme="minorHAnsi"/>
                <w:color w:val="000000"/>
                <w:sz w:val="22"/>
                <w:szCs w:val="22"/>
              </w:rPr>
              <w:t>to 100</w:t>
            </w:r>
            <w:r w:rsidRPr="00781F9A">
              <w:rPr>
                <w:rFonts w:asciiTheme="minorHAnsi" w:hAnsiTheme="minorHAnsi" w:cstheme="minorHAnsi"/>
                <w:color w:val="000000"/>
                <w:sz w:val="22"/>
                <w:szCs w:val="22"/>
              </w:rPr>
              <w:t>% of the trial balance.</w:t>
            </w:r>
          </w:p>
        </w:tc>
      </w:tr>
      <w:tr w:rsidR="00781F9A" w:rsidRPr="00781F9A" w14:paraId="1A7CF3F3" w14:textId="77777777" w:rsidTr="0028422F">
        <w:trPr>
          <w:trHeight w:val="2100"/>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B91C" w14:textId="77777777" w:rsidR="00E125D6" w:rsidRPr="00781F9A" w:rsidRDefault="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D.</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4F2091"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TDS Receivable</w:t>
            </w:r>
          </w:p>
        </w:tc>
        <w:tc>
          <w:tcPr>
            <w:tcW w:w="7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139C2"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            39,85,794.40 </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1B493"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        39,85,794.40 </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930DC"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        39,85,794.40 </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45060" w14:textId="77777777" w:rsidR="00E125D6" w:rsidRPr="00781F9A" w:rsidRDefault="00E125D6">
            <w:pPr>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        39,85,794.40 </w:t>
            </w:r>
          </w:p>
        </w:tc>
        <w:tc>
          <w:tcPr>
            <w:tcW w:w="1055" w:type="pct"/>
            <w:tcBorders>
              <w:top w:val="single" w:sz="4" w:space="0" w:color="auto"/>
              <w:left w:val="single" w:sz="4" w:space="0" w:color="auto"/>
              <w:bottom w:val="single" w:sz="4" w:space="0" w:color="auto"/>
              <w:right w:val="single" w:sz="4" w:space="0" w:color="auto"/>
            </w:tcBorders>
            <w:shd w:val="clear" w:color="000000" w:fill="FFFFFF"/>
            <w:hideMark/>
          </w:tcPr>
          <w:p w14:paraId="268C2E4C" w14:textId="77777777" w:rsidR="00781F9A" w:rsidRPr="00781F9A" w:rsidRDefault="00781F9A" w:rsidP="00E125D6">
            <w:pPr>
              <w:jc w:val="both"/>
              <w:rPr>
                <w:rFonts w:asciiTheme="minorHAnsi" w:hAnsiTheme="minorHAnsi" w:cstheme="minorHAnsi"/>
                <w:color w:val="000000"/>
                <w:sz w:val="22"/>
                <w:szCs w:val="22"/>
              </w:rPr>
            </w:pPr>
            <w:r w:rsidRPr="00781F9A">
              <w:rPr>
                <w:rFonts w:asciiTheme="minorHAnsi" w:hAnsiTheme="minorHAnsi" w:cstheme="minorHAnsi"/>
                <w:color w:val="000000"/>
                <w:sz w:val="22"/>
                <w:szCs w:val="22"/>
              </w:rPr>
              <w:t>As per form 26 as shared by the client/RP, company is having a TDS receivables of INR 39.</w:t>
            </w:r>
            <w:r w:rsidR="00E125D6" w:rsidRPr="00781F9A">
              <w:rPr>
                <w:rFonts w:asciiTheme="minorHAnsi" w:hAnsiTheme="minorHAnsi" w:cstheme="minorHAnsi"/>
                <w:color w:val="000000"/>
                <w:sz w:val="22"/>
                <w:szCs w:val="22"/>
              </w:rPr>
              <w:t xml:space="preserve">86 lakhs as on liquidation commencement date. </w:t>
            </w:r>
          </w:p>
          <w:p w14:paraId="6AD8CEA8" w14:textId="77777777" w:rsidR="00E125D6" w:rsidRPr="00781F9A" w:rsidRDefault="00E125D6" w:rsidP="00E125D6">
            <w:pPr>
              <w:jc w:val="both"/>
              <w:rPr>
                <w:rFonts w:asciiTheme="minorHAnsi" w:hAnsiTheme="minorHAnsi" w:cstheme="minorHAnsi"/>
                <w:color w:val="000000"/>
                <w:sz w:val="22"/>
                <w:szCs w:val="22"/>
              </w:rPr>
            </w:pPr>
            <w:r w:rsidRPr="00781F9A">
              <w:rPr>
                <w:rFonts w:asciiTheme="minorHAnsi" w:hAnsiTheme="minorHAnsi" w:cstheme="minorHAnsi"/>
                <w:color w:val="000000"/>
                <w:sz w:val="22"/>
                <w:szCs w:val="22"/>
              </w:rPr>
              <w:t xml:space="preserve">Hence in this scenario we have considered the fair value, liquidation value (going concern) &amp; </w:t>
            </w:r>
            <w:r w:rsidRPr="00781F9A">
              <w:rPr>
                <w:rFonts w:asciiTheme="minorHAnsi" w:hAnsiTheme="minorHAnsi" w:cstheme="minorHAnsi"/>
                <w:color w:val="000000"/>
                <w:sz w:val="22"/>
                <w:szCs w:val="22"/>
              </w:rPr>
              <w:lastRenderedPageBreak/>
              <w:t>liquidation value (</w:t>
            </w:r>
            <w:r w:rsidR="00781F9A" w:rsidRPr="00781F9A">
              <w:rPr>
                <w:rFonts w:asciiTheme="minorHAnsi" w:hAnsiTheme="minorHAnsi" w:cstheme="minorHAnsi"/>
                <w:color w:val="000000"/>
                <w:sz w:val="22"/>
                <w:szCs w:val="22"/>
              </w:rPr>
              <w:t>piecemeal</w:t>
            </w:r>
            <w:r w:rsidRPr="00781F9A">
              <w:rPr>
                <w:rFonts w:asciiTheme="minorHAnsi" w:hAnsiTheme="minorHAnsi" w:cstheme="minorHAnsi"/>
                <w:color w:val="000000"/>
                <w:sz w:val="22"/>
                <w:szCs w:val="22"/>
              </w:rPr>
              <w:t xml:space="preserve">) equal </w:t>
            </w:r>
            <w:r w:rsidR="00781F9A" w:rsidRPr="00781F9A">
              <w:rPr>
                <w:rFonts w:asciiTheme="minorHAnsi" w:hAnsiTheme="minorHAnsi" w:cstheme="minorHAnsi"/>
                <w:color w:val="000000"/>
                <w:sz w:val="22"/>
                <w:szCs w:val="22"/>
              </w:rPr>
              <w:t>to 100</w:t>
            </w:r>
            <w:r w:rsidRPr="00781F9A">
              <w:rPr>
                <w:rFonts w:asciiTheme="minorHAnsi" w:hAnsiTheme="minorHAnsi" w:cstheme="minorHAnsi"/>
                <w:color w:val="000000"/>
                <w:sz w:val="22"/>
                <w:szCs w:val="22"/>
              </w:rPr>
              <w:t xml:space="preserve">% of the trial balance. </w:t>
            </w:r>
          </w:p>
        </w:tc>
      </w:tr>
      <w:tr w:rsidR="00781F9A" w:rsidRPr="00781F9A" w14:paraId="44924516" w14:textId="77777777" w:rsidTr="0028422F">
        <w:trPr>
          <w:trHeight w:val="366"/>
        </w:trPr>
        <w:tc>
          <w:tcPr>
            <w:tcW w:w="249" w:type="pct"/>
            <w:tcBorders>
              <w:top w:val="single" w:sz="4" w:space="0" w:color="auto"/>
              <w:left w:val="single" w:sz="4" w:space="0" w:color="auto"/>
              <w:bottom w:val="single" w:sz="4" w:space="0" w:color="auto"/>
              <w:right w:val="nil"/>
            </w:tcBorders>
            <w:shd w:val="clear" w:color="000000" w:fill="C5D9F1"/>
            <w:noWrap/>
            <w:vAlign w:val="center"/>
            <w:hideMark/>
          </w:tcPr>
          <w:p w14:paraId="46A780ED" w14:textId="77777777" w:rsidR="00E125D6" w:rsidRPr="00781F9A" w:rsidRDefault="00E125D6">
            <w:pPr>
              <w:jc w:val="right"/>
              <w:rPr>
                <w:rFonts w:asciiTheme="minorHAnsi" w:hAnsiTheme="minorHAnsi" w:cstheme="minorHAnsi"/>
                <w:b/>
                <w:bCs/>
                <w:i/>
                <w:iCs/>
                <w:color w:val="000000"/>
                <w:sz w:val="22"/>
                <w:szCs w:val="22"/>
              </w:rPr>
            </w:pPr>
            <w:r w:rsidRPr="00781F9A">
              <w:rPr>
                <w:rFonts w:asciiTheme="minorHAnsi" w:hAnsiTheme="minorHAnsi" w:cstheme="minorHAnsi"/>
                <w:b/>
                <w:bCs/>
                <w:i/>
                <w:iCs/>
                <w:color w:val="000000"/>
                <w:sz w:val="22"/>
                <w:szCs w:val="22"/>
              </w:rPr>
              <w:lastRenderedPageBreak/>
              <w:t> </w:t>
            </w:r>
          </w:p>
        </w:tc>
        <w:tc>
          <w:tcPr>
            <w:tcW w:w="528" w:type="pct"/>
            <w:tcBorders>
              <w:top w:val="single" w:sz="4" w:space="0" w:color="auto"/>
              <w:left w:val="single" w:sz="4" w:space="0" w:color="auto"/>
              <w:bottom w:val="single" w:sz="4" w:space="0" w:color="auto"/>
              <w:right w:val="nil"/>
            </w:tcBorders>
            <w:shd w:val="clear" w:color="000000" w:fill="C5D9F1"/>
            <w:noWrap/>
            <w:vAlign w:val="center"/>
            <w:hideMark/>
          </w:tcPr>
          <w:p w14:paraId="2309E129" w14:textId="77777777" w:rsidR="00E125D6" w:rsidRPr="00781F9A" w:rsidRDefault="00E125D6">
            <w:pPr>
              <w:jc w:val="right"/>
              <w:rPr>
                <w:rFonts w:asciiTheme="minorHAnsi" w:hAnsiTheme="minorHAnsi" w:cstheme="minorHAnsi"/>
                <w:b/>
                <w:bCs/>
                <w:i/>
                <w:iCs/>
                <w:color w:val="000000"/>
                <w:sz w:val="22"/>
                <w:szCs w:val="22"/>
              </w:rPr>
            </w:pPr>
            <w:r w:rsidRPr="00781F9A">
              <w:rPr>
                <w:rFonts w:asciiTheme="minorHAnsi" w:hAnsiTheme="minorHAnsi" w:cstheme="minorHAnsi"/>
                <w:b/>
                <w:bCs/>
                <w:i/>
                <w:iCs/>
                <w:color w:val="000000"/>
                <w:sz w:val="22"/>
                <w:szCs w:val="22"/>
              </w:rPr>
              <w:t>Total:</w:t>
            </w:r>
          </w:p>
        </w:tc>
        <w:tc>
          <w:tcPr>
            <w:tcW w:w="79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D0FAC4C" w14:textId="77777777" w:rsidR="00E125D6" w:rsidRPr="00781F9A" w:rsidRDefault="00E125D6" w:rsidP="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18,32,34,218.08</w:t>
            </w:r>
          </w:p>
        </w:tc>
        <w:tc>
          <w:tcPr>
            <w:tcW w:w="792" w:type="pct"/>
            <w:tcBorders>
              <w:top w:val="single" w:sz="4" w:space="0" w:color="auto"/>
              <w:left w:val="nil"/>
              <w:bottom w:val="single" w:sz="4" w:space="0" w:color="auto"/>
              <w:right w:val="single" w:sz="4" w:space="0" w:color="auto"/>
            </w:tcBorders>
            <w:shd w:val="clear" w:color="000000" w:fill="C5D9F1"/>
            <w:noWrap/>
            <w:vAlign w:val="center"/>
            <w:hideMark/>
          </w:tcPr>
          <w:p w14:paraId="6D51C79B" w14:textId="77777777" w:rsidR="00E125D6" w:rsidRPr="00781F9A" w:rsidRDefault="00E125D6" w:rsidP="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18,32,34,218.08</w:t>
            </w:r>
          </w:p>
        </w:tc>
        <w:tc>
          <w:tcPr>
            <w:tcW w:w="792" w:type="pct"/>
            <w:tcBorders>
              <w:top w:val="single" w:sz="4" w:space="0" w:color="auto"/>
              <w:left w:val="nil"/>
              <w:bottom w:val="single" w:sz="4" w:space="0" w:color="auto"/>
              <w:right w:val="single" w:sz="4" w:space="0" w:color="auto"/>
            </w:tcBorders>
            <w:shd w:val="clear" w:color="000000" w:fill="C5D9F1"/>
            <w:noWrap/>
            <w:vAlign w:val="center"/>
            <w:hideMark/>
          </w:tcPr>
          <w:p w14:paraId="75638A01" w14:textId="77777777" w:rsidR="00E125D6" w:rsidRPr="00781F9A" w:rsidRDefault="00E125D6" w:rsidP="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11,84,50,108.08</w:t>
            </w:r>
          </w:p>
        </w:tc>
        <w:tc>
          <w:tcPr>
            <w:tcW w:w="792" w:type="pct"/>
            <w:tcBorders>
              <w:top w:val="single" w:sz="4" w:space="0" w:color="auto"/>
              <w:left w:val="nil"/>
              <w:bottom w:val="single" w:sz="4" w:space="0" w:color="auto"/>
              <w:right w:val="single" w:sz="4" w:space="0" w:color="auto"/>
            </w:tcBorders>
            <w:shd w:val="clear" w:color="000000" w:fill="C5D9F1"/>
            <w:noWrap/>
            <w:vAlign w:val="center"/>
            <w:hideMark/>
          </w:tcPr>
          <w:p w14:paraId="06B23C95" w14:textId="77777777" w:rsidR="00E125D6" w:rsidRPr="00781F9A" w:rsidRDefault="00E125D6" w:rsidP="00E125D6">
            <w:pPr>
              <w:jc w:val="cente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11,84,50,108.08</w:t>
            </w:r>
          </w:p>
        </w:tc>
        <w:tc>
          <w:tcPr>
            <w:tcW w:w="1055" w:type="pct"/>
            <w:tcBorders>
              <w:top w:val="single" w:sz="4" w:space="0" w:color="auto"/>
              <w:left w:val="nil"/>
              <w:bottom w:val="single" w:sz="4" w:space="0" w:color="auto"/>
              <w:right w:val="single" w:sz="4" w:space="0" w:color="auto"/>
            </w:tcBorders>
            <w:shd w:val="clear" w:color="000000" w:fill="C5D9F1"/>
            <w:noWrap/>
            <w:vAlign w:val="bottom"/>
            <w:hideMark/>
          </w:tcPr>
          <w:p w14:paraId="7ECAC91C" w14:textId="77777777" w:rsidR="00E125D6" w:rsidRPr="00781F9A" w:rsidRDefault="00E125D6">
            <w:pPr>
              <w:rPr>
                <w:rFonts w:asciiTheme="minorHAnsi" w:hAnsiTheme="minorHAnsi" w:cstheme="minorHAnsi"/>
                <w:b/>
                <w:bCs/>
                <w:color w:val="000000"/>
                <w:sz w:val="22"/>
                <w:szCs w:val="22"/>
              </w:rPr>
            </w:pPr>
            <w:r w:rsidRPr="00781F9A">
              <w:rPr>
                <w:rFonts w:asciiTheme="minorHAnsi" w:hAnsiTheme="minorHAnsi" w:cstheme="minorHAnsi"/>
                <w:b/>
                <w:bCs/>
                <w:color w:val="000000"/>
                <w:sz w:val="22"/>
                <w:szCs w:val="22"/>
              </w:rPr>
              <w:t> </w:t>
            </w:r>
          </w:p>
        </w:tc>
      </w:tr>
      <w:tr w:rsidR="00E125D6" w:rsidRPr="00781F9A" w14:paraId="247F58FC" w14:textId="77777777" w:rsidTr="00E125D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3A713808" w14:textId="77777777" w:rsidR="00E125D6" w:rsidRPr="00781F9A" w:rsidRDefault="00E125D6">
            <w:pPr>
              <w:rPr>
                <w:rFonts w:asciiTheme="minorHAnsi" w:hAnsiTheme="minorHAnsi" w:cstheme="minorHAnsi"/>
                <w:b/>
                <w:bCs/>
                <w:i/>
                <w:iCs/>
                <w:color w:val="FFFFFF"/>
                <w:sz w:val="22"/>
                <w:szCs w:val="22"/>
              </w:rPr>
            </w:pPr>
            <w:r w:rsidRPr="00781F9A">
              <w:rPr>
                <w:rFonts w:asciiTheme="minorHAnsi" w:hAnsiTheme="minorHAnsi" w:cstheme="minorHAnsi"/>
                <w:b/>
                <w:bCs/>
                <w:i/>
                <w:iCs/>
                <w:color w:val="FFFFFF"/>
                <w:sz w:val="22"/>
                <w:szCs w:val="22"/>
              </w:rPr>
              <w:t>REMARKS &amp; NOTES:-</w:t>
            </w:r>
          </w:p>
        </w:tc>
      </w:tr>
      <w:tr w:rsidR="00781F9A" w:rsidRPr="00781F9A" w14:paraId="1418D781" w14:textId="77777777" w:rsidTr="00781F9A">
        <w:trPr>
          <w:trHeight w:val="22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4485795D" w14:textId="77777777" w:rsidR="00781F9A" w:rsidRPr="00781F9A" w:rsidRDefault="00781F9A" w:rsidP="00D702FC">
            <w:pPr>
              <w:pStyle w:val="ListParagraph"/>
              <w:numPr>
                <w:ilvl w:val="0"/>
                <w:numId w:val="39"/>
              </w:numPr>
              <w:spacing w:line="360" w:lineRule="auto"/>
              <w:ind w:left="426"/>
              <w:jc w:val="both"/>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Assessment is done based on the financial statement provided by the corporate debtor/Liquidator.</w:t>
            </w:r>
          </w:p>
          <w:p w14:paraId="4F8DB901" w14:textId="77777777" w:rsidR="00781F9A" w:rsidRPr="00781F9A" w:rsidRDefault="00781F9A" w:rsidP="00D702FC">
            <w:pPr>
              <w:pStyle w:val="ListParagraph"/>
              <w:numPr>
                <w:ilvl w:val="0"/>
                <w:numId w:val="39"/>
              </w:numPr>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Basis of the assessment is mentioned against each line item.</w:t>
            </w:r>
          </w:p>
          <w:p w14:paraId="0AFF3B80" w14:textId="77777777" w:rsidR="00781F9A" w:rsidRPr="00781F9A" w:rsidRDefault="00781F9A" w:rsidP="00D702FC">
            <w:pPr>
              <w:pStyle w:val="ListParagraph"/>
              <w:numPr>
                <w:ilvl w:val="0"/>
                <w:numId w:val="39"/>
              </w:numPr>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We have considered the outstanding Balance as provided by the corporate debtor/Liquidator for 16</w:t>
            </w:r>
            <w:r w:rsidRPr="00781F9A">
              <w:rPr>
                <w:rFonts w:asciiTheme="minorHAnsi" w:hAnsiTheme="minorHAnsi" w:cstheme="minorHAnsi"/>
                <w:i/>
                <w:iCs/>
                <w:color w:val="000000"/>
                <w:sz w:val="22"/>
                <w:szCs w:val="22"/>
                <w:vertAlign w:val="superscript"/>
              </w:rPr>
              <w:t>th</w:t>
            </w:r>
            <w:r w:rsidRPr="00781F9A">
              <w:rPr>
                <w:rFonts w:asciiTheme="minorHAnsi" w:hAnsiTheme="minorHAnsi" w:cstheme="minorHAnsi"/>
                <w:i/>
                <w:iCs/>
                <w:color w:val="000000"/>
                <w:sz w:val="22"/>
                <w:szCs w:val="22"/>
              </w:rPr>
              <w:t xml:space="preserve"> Dec 2021.</w:t>
            </w:r>
          </w:p>
          <w:p w14:paraId="7C9A52B2" w14:textId="77777777" w:rsidR="00781F9A" w:rsidRPr="00781F9A" w:rsidRDefault="00781F9A" w:rsidP="00D702FC">
            <w:pPr>
              <w:pStyle w:val="ListParagraph"/>
              <w:numPr>
                <w:ilvl w:val="0"/>
                <w:numId w:val="39"/>
              </w:numPr>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47637584" w14:textId="77777777" w:rsidR="00781F9A" w:rsidRPr="00781F9A" w:rsidRDefault="00781F9A" w:rsidP="00D702FC">
            <w:pPr>
              <w:pStyle w:val="ListParagraph"/>
              <w:numPr>
                <w:ilvl w:val="0"/>
                <w:numId w:val="39"/>
              </w:numPr>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w:t>
            </w:r>
          </w:p>
          <w:p w14:paraId="4DA036B9" w14:textId="77777777" w:rsidR="00781F9A" w:rsidRPr="00781F9A" w:rsidRDefault="00781F9A" w:rsidP="00D702FC">
            <w:pPr>
              <w:pStyle w:val="ListParagraph"/>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i/>
                <w:iCs/>
                <w:color w:val="000000"/>
                <w:sz w:val="22"/>
                <w:szCs w:val="22"/>
              </w:rPr>
              <w:t>Ultimate recovery depends on efforts, extensive follow-ups, and close scrutiny of individual case made by the Corporate debtor/Liquidator. So our values should not be regarded as any judgment in regard to the recoverability of Securities or Financial Assets.</w:t>
            </w:r>
          </w:p>
          <w:p w14:paraId="16603505" w14:textId="77777777" w:rsidR="00781F9A" w:rsidRPr="00781F9A" w:rsidRDefault="00781F9A" w:rsidP="00D702FC">
            <w:pPr>
              <w:pStyle w:val="ListParagraph"/>
              <w:numPr>
                <w:ilvl w:val="0"/>
                <w:numId w:val="39"/>
              </w:numPr>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b/>
                <w:i/>
                <w:iCs/>
                <w:color w:val="000000"/>
                <w:sz w:val="22"/>
                <w:szCs w:val="22"/>
              </w:rPr>
              <w:t>*</w:t>
            </w:r>
            <w:r w:rsidRPr="00781F9A">
              <w:rPr>
                <w:rFonts w:asciiTheme="minorHAnsi" w:hAnsiTheme="minorHAnsi" w:cstheme="minorHAnsi"/>
                <w:i/>
                <w:iCs/>
                <w:color w:val="000000"/>
                <w:sz w:val="22"/>
                <w:szCs w:val="22"/>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03DEC42E" w14:textId="77777777" w:rsidR="00781F9A" w:rsidRPr="00781F9A" w:rsidRDefault="00781F9A" w:rsidP="00D702FC">
            <w:pPr>
              <w:pStyle w:val="ListParagraph"/>
              <w:numPr>
                <w:ilvl w:val="0"/>
                <w:numId w:val="39"/>
              </w:numPr>
              <w:spacing w:line="360" w:lineRule="auto"/>
              <w:ind w:left="360"/>
              <w:jc w:val="both"/>
              <w:rPr>
                <w:rFonts w:asciiTheme="minorHAnsi" w:hAnsiTheme="minorHAnsi" w:cstheme="minorHAnsi"/>
                <w:i/>
                <w:iCs/>
                <w:color w:val="000000"/>
                <w:sz w:val="22"/>
                <w:szCs w:val="22"/>
              </w:rPr>
            </w:pPr>
            <w:r w:rsidRPr="00781F9A">
              <w:rPr>
                <w:rFonts w:asciiTheme="minorHAnsi" w:hAnsiTheme="minorHAnsi" w:cstheme="minorHAnsi"/>
                <w:b/>
                <w:i/>
                <w:iCs/>
                <w:color w:val="000000"/>
                <w:sz w:val="22"/>
                <w:szCs w:val="22"/>
              </w:rPr>
              <w:t>*</w:t>
            </w:r>
            <w:r w:rsidRPr="00781F9A">
              <w:rPr>
                <w:rFonts w:asciiTheme="minorHAnsi" w:hAnsiTheme="minorHAnsi" w:cstheme="minorHAnsi"/>
                <w:i/>
                <w:iCs/>
                <w:color w:val="000000"/>
                <w:sz w:val="22"/>
                <w:szCs w:val="22"/>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18102B95" w14:textId="77777777" w:rsidR="00E125D6" w:rsidRDefault="00E125D6" w:rsidP="0046125A">
      <w:pPr>
        <w:tabs>
          <w:tab w:val="left" w:pos="765"/>
        </w:tabs>
        <w:spacing w:line="276" w:lineRule="auto"/>
        <w:rPr>
          <w:rFonts w:ascii="Arial" w:hAnsi="Arial" w:cs="Arial"/>
          <w:b/>
        </w:rPr>
      </w:pPr>
    </w:p>
    <w:p w14:paraId="3F64C40D" w14:textId="77777777" w:rsidR="00E125D6" w:rsidRDefault="00E125D6" w:rsidP="0046125A">
      <w:pPr>
        <w:tabs>
          <w:tab w:val="left" w:pos="765"/>
        </w:tabs>
        <w:spacing w:line="276" w:lineRule="auto"/>
        <w:rPr>
          <w:rFonts w:ascii="Arial" w:hAnsi="Arial" w:cs="Arial"/>
          <w:b/>
        </w:rPr>
      </w:pPr>
    </w:p>
    <w:p w14:paraId="17C20728" w14:textId="77777777" w:rsidR="00050784" w:rsidRDefault="00050784" w:rsidP="0046125A">
      <w:pPr>
        <w:tabs>
          <w:tab w:val="left" w:pos="765"/>
        </w:tabs>
        <w:spacing w:line="276" w:lineRule="auto"/>
        <w:rPr>
          <w:rFonts w:ascii="Arial" w:hAnsi="Arial" w:cs="Arial"/>
          <w:b/>
        </w:rPr>
      </w:pPr>
    </w:p>
    <w:p w14:paraId="09995A9B" w14:textId="77777777" w:rsidR="00050784" w:rsidRDefault="00050784" w:rsidP="0046125A">
      <w:pPr>
        <w:tabs>
          <w:tab w:val="left" w:pos="765"/>
        </w:tabs>
        <w:spacing w:line="276" w:lineRule="auto"/>
        <w:rPr>
          <w:rFonts w:ascii="Arial" w:hAnsi="Arial" w:cs="Arial"/>
          <w:b/>
        </w:rPr>
      </w:pPr>
    </w:p>
    <w:p w14:paraId="5B35B450" w14:textId="77777777" w:rsidR="00781F9A" w:rsidRDefault="00781F9A" w:rsidP="0046125A">
      <w:pPr>
        <w:tabs>
          <w:tab w:val="left" w:pos="765"/>
        </w:tabs>
        <w:spacing w:line="276" w:lineRule="auto"/>
        <w:rPr>
          <w:rFonts w:ascii="Arial" w:hAnsi="Arial" w:cs="Arial"/>
          <w:b/>
        </w:rPr>
      </w:pPr>
    </w:p>
    <w:p w14:paraId="36535042" w14:textId="77777777" w:rsidR="00781F9A" w:rsidRDefault="00781F9A" w:rsidP="0046125A">
      <w:pPr>
        <w:tabs>
          <w:tab w:val="left" w:pos="765"/>
        </w:tabs>
        <w:spacing w:line="276" w:lineRule="auto"/>
        <w:rPr>
          <w:rFonts w:ascii="Arial" w:hAnsi="Arial" w:cs="Arial"/>
          <w:b/>
        </w:rPr>
      </w:pPr>
    </w:p>
    <w:p w14:paraId="353ABCBC" w14:textId="77777777" w:rsidR="00781F9A" w:rsidRDefault="00781F9A" w:rsidP="0046125A">
      <w:pPr>
        <w:tabs>
          <w:tab w:val="left" w:pos="765"/>
        </w:tabs>
        <w:spacing w:line="276" w:lineRule="auto"/>
        <w:rPr>
          <w:rFonts w:ascii="Arial" w:hAnsi="Arial" w:cs="Arial"/>
          <w:b/>
        </w:rPr>
      </w:pPr>
    </w:p>
    <w:p w14:paraId="29673A16" w14:textId="77777777" w:rsidR="00C050DA" w:rsidRDefault="00C050DA" w:rsidP="00C050DA">
      <w:pPr>
        <w:rPr>
          <w:rFonts w:ascii="Arial" w:hAnsi="Arial" w:cs="Arial"/>
          <w:b/>
        </w:rPr>
      </w:pPr>
    </w:p>
    <w:p w14:paraId="782C23E6" w14:textId="77777777" w:rsidR="00DC5556" w:rsidRPr="00DC5556" w:rsidRDefault="00DC5556" w:rsidP="00C050DA">
      <w:pPr>
        <w:rPr>
          <w:rFonts w:ascii="Arial" w:hAnsi="Arial" w:cs="Arial"/>
          <w:b/>
          <w:noProof/>
          <w:u w:val="single"/>
          <w:lang w:val="en-IN" w:eastAsia="en-IN"/>
        </w:rPr>
      </w:pPr>
      <w:r>
        <w:rPr>
          <w:rFonts w:ascii="Arial" w:hAnsi="Arial" w:cs="Arial"/>
          <w:b/>
        </w:rPr>
        <w:tab/>
      </w:r>
      <w:r w:rsidR="000B2677">
        <w:rPr>
          <w:rFonts w:ascii="Arial" w:hAnsi="Arial" w:cs="Arial"/>
          <w:b/>
        </w:rPr>
        <w:t xml:space="preserve">       </w:t>
      </w:r>
      <w:r w:rsidR="00C050DA">
        <w:rPr>
          <w:rFonts w:ascii="Arial" w:hAnsi="Arial" w:cs="Arial"/>
          <w:b/>
        </w:rPr>
        <w:t xml:space="preserve">               </w:t>
      </w:r>
      <w:r w:rsidR="00416D39">
        <w:rPr>
          <w:rFonts w:ascii="Arial" w:hAnsi="Arial" w:cs="Arial"/>
          <w:b/>
        </w:rPr>
        <w:t>ANNEXUR</w:t>
      </w:r>
      <w:r w:rsidR="0090243A">
        <w:rPr>
          <w:rFonts w:ascii="Arial" w:hAnsi="Arial" w:cs="Arial"/>
          <w:b/>
        </w:rPr>
        <w:t>E – IV</w:t>
      </w:r>
      <w:r w:rsidR="0090243A" w:rsidRPr="002808B8">
        <w:rPr>
          <w:rFonts w:ascii="Arial" w:hAnsi="Arial" w:cs="Arial"/>
          <w:b/>
        </w:rPr>
        <w:t xml:space="preserve">: </w:t>
      </w:r>
      <w:r w:rsidR="0046125A">
        <w:rPr>
          <w:rFonts w:ascii="Arial" w:hAnsi="Arial" w:cs="Arial"/>
          <w:b/>
        </w:rPr>
        <w:t>OTHER LOANS AND ADVANCES</w:t>
      </w:r>
      <w:r>
        <w:rPr>
          <w:rFonts w:ascii="Arial" w:hAnsi="Arial" w:cs="Arial"/>
          <w:b/>
        </w:rPr>
        <w:tab/>
      </w:r>
    </w:p>
    <w:p w14:paraId="506A1A73" w14:textId="2F52B636" w:rsidR="001D75AB" w:rsidRPr="000B2677" w:rsidRDefault="00E30056" w:rsidP="001D75AB">
      <w:pPr>
        <w:spacing w:line="276" w:lineRule="auto"/>
        <w:rPr>
          <w:rFonts w:asciiTheme="minorHAnsi" w:hAnsiTheme="minorHAnsi" w:cstheme="minorHAnsi"/>
          <w:b/>
          <w:noProof/>
          <w:sz w:val="6"/>
          <w:u w:val="single"/>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64896" behindDoc="0" locked="0" layoutInCell="1" allowOverlap="1" wp14:anchorId="6D567346" wp14:editId="7BD1811A">
                <wp:simplePos x="0" y="0"/>
                <wp:positionH relativeFrom="margin">
                  <wp:posOffset>-95250</wp:posOffset>
                </wp:positionH>
                <wp:positionV relativeFrom="paragraph">
                  <wp:posOffset>78740</wp:posOffset>
                </wp:positionV>
                <wp:extent cx="6783705" cy="0"/>
                <wp:effectExtent l="31750" t="28575" r="33020" b="2857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783705" cy="0"/>
                        </a:xfrm>
                        <a:prstGeom prst="line">
                          <a:avLst/>
                        </a:prstGeom>
                        <a:noFill/>
                        <a:ln w="571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F7BCCE" id="Straight Connector 6"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6.2pt" to="526.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" strokecolor="#00b0f0" strokeweight="4.5pt">
                <o:lock v:ext="edit" shapetype="f"/>
                <w10:wrap anchorx="margin"/>
              </v:line>
            </w:pict>
          </mc:Fallback>
        </mc:AlternateContent>
      </w:r>
    </w:p>
    <w:p w14:paraId="11859D33" w14:textId="77777777" w:rsidR="00781F9A" w:rsidRDefault="00781F9A" w:rsidP="001D75AB">
      <w:pPr>
        <w:spacing w:line="276" w:lineRule="auto"/>
        <w:rPr>
          <w:rFonts w:ascii="Arial" w:hAnsi="Arial" w:cs="Arial"/>
          <w:b/>
          <w:noProof/>
          <w:sz w:val="6"/>
          <w:u w:val="single"/>
          <w:lang w:val="en-IN" w:eastAsia="en-IN"/>
        </w:rPr>
      </w:pPr>
    </w:p>
    <w:p w14:paraId="4DEC64D3" w14:textId="77777777" w:rsidR="00781F9A" w:rsidRPr="00D62922" w:rsidRDefault="00781F9A" w:rsidP="00D62922">
      <w:pPr>
        <w:spacing w:line="276" w:lineRule="auto"/>
        <w:rPr>
          <w:rFonts w:ascii="Arial" w:hAnsi="Arial" w:cs="Arial"/>
          <w:b/>
          <w:noProof/>
          <w:sz w:val="10"/>
          <w:szCs w:val="22"/>
          <w:u w:val="single"/>
          <w:lang w:val="en-IN" w:eastAsia="en-IN"/>
        </w:rPr>
      </w:pPr>
    </w:p>
    <w:tbl>
      <w:tblPr>
        <w:tblW w:w="5298" w:type="pct"/>
        <w:tblInd w:w="-34" w:type="dxa"/>
        <w:tblLayout w:type="fixed"/>
        <w:tblLook w:val="04A0" w:firstRow="1" w:lastRow="0" w:firstColumn="1" w:lastColumn="0" w:noHBand="0" w:noVBand="1"/>
      </w:tblPr>
      <w:tblGrid>
        <w:gridCol w:w="694"/>
        <w:gridCol w:w="1111"/>
        <w:gridCol w:w="1386"/>
        <w:gridCol w:w="1384"/>
        <w:gridCol w:w="1386"/>
        <w:gridCol w:w="1525"/>
        <w:gridCol w:w="3049"/>
      </w:tblGrid>
      <w:tr w:rsidR="00D62922" w:rsidRPr="00D62922" w14:paraId="64D08C15" w14:textId="77777777" w:rsidTr="00D6292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00E4CE72" w14:textId="77777777" w:rsidR="00D62922" w:rsidRPr="00D62922" w:rsidRDefault="00D62922">
            <w:pPr>
              <w:jc w:val="center"/>
              <w:rPr>
                <w:rFonts w:asciiTheme="minorHAnsi" w:hAnsiTheme="minorHAnsi" w:cstheme="minorHAnsi"/>
                <w:b/>
                <w:bCs/>
                <w:color w:val="FFFFFF"/>
                <w:sz w:val="22"/>
                <w:szCs w:val="22"/>
              </w:rPr>
            </w:pPr>
            <w:r w:rsidRPr="00D62922">
              <w:rPr>
                <w:rFonts w:asciiTheme="minorHAnsi" w:hAnsiTheme="minorHAnsi" w:cstheme="minorHAnsi"/>
                <w:b/>
                <w:bCs/>
                <w:color w:val="FFFFFF"/>
                <w:sz w:val="22"/>
                <w:szCs w:val="22"/>
              </w:rPr>
              <w:t>Other Loans &amp; Advances</w:t>
            </w:r>
          </w:p>
        </w:tc>
      </w:tr>
      <w:tr w:rsidR="00D62922" w:rsidRPr="00D62922" w14:paraId="6401DACC" w14:textId="77777777" w:rsidTr="00D6292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F9AE2F7" w14:textId="77777777" w:rsidR="00D62922" w:rsidRPr="00D62922" w:rsidRDefault="00D62922">
            <w:pPr>
              <w:jc w:val="right"/>
              <w:rPr>
                <w:rFonts w:asciiTheme="minorHAnsi" w:hAnsiTheme="minorHAnsi" w:cstheme="minorHAnsi"/>
                <w:i/>
                <w:iCs/>
                <w:sz w:val="22"/>
                <w:szCs w:val="22"/>
              </w:rPr>
            </w:pPr>
            <w:r w:rsidRPr="00D62922">
              <w:rPr>
                <w:rFonts w:asciiTheme="minorHAnsi" w:hAnsiTheme="minorHAnsi" w:cstheme="minorHAnsi"/>
                <w:i/>
                <w:iCs/>
                <w:sz w:val="22"/>
                <w:szCs w:val="22"/>
              </w:rPr>
              <w:t>Details as on 16th December 2021</w:t>
            </w:r>
          </w:p>
        </w:tc>
      </w:tr>
      <w:tr w:rsidR="00D62922" w:rsidRPr="00D62922" w14:paraId="3093F4E1" w14:textId="77777777" w:rsidTr="001D4C17">
        <w:trPr>
          <w:trHeight w:val="2040"/>
        </w:trPr>
        <w:tc>
          <w:tcPr>
            <w:tcW w:w="329" w:type="pct"/>
            <w:tcBorders>
              <w:top w:val="nil"/>
              <w:left w:val="single" w:sz="4" w:space="0" w:color="auto"/>
              <w:bottom w:val="single" w:sz="4" w:space="0" w:color="auto"/>
              <w:right w:val="single" w:sz="4" w:space="0" w:color="auto"/>
            </w:tcBorders>
            <w:shd w:val="clear" w:color="000000" w:fill="C5D9F1"/>
            <w:noWrap/>
            <w:vAlign w:val="center"/>
            <w:hideMark/>
          </w:tcPr>
          <w:p w14:paraId="36339F5F"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Sr. No.</w:t>
            </w:r>
          </w:p>
        </w:tc>
        <w:tc>
          <w:tcPr>
            <w:tcW w:w="527" w:type="pct"/>
            <w:tcBorders>
              <w:top w:val="nil"/>
              <w:left w:val="nil"/>
              <w:bottom w:val="single" w:sz="4" w:space="0" w:color="auto"/>
              <w:right w:val="single" w:sz="4" w:space="0" w:color="auto"/>
            </w:tcBorders>
            <w:shd w:val="clear" w:color="000000" w:fill="C5D9F1"/>
            <w:noWrap/>
            <w:vAlign w:val="center"/>
            <w:hideMark/>
          </w:tcPr>
          <w:p w14:paraId="7575E27D"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Item</w:t>
            </w:r>
          </w:p>
        </w:tc>
        <w:tc>
          <w:tcPr>
            <w:tcW w:w="658" w:type="pct"/>
            <w:tcBorders>
              <w:top w:val="nil"/>
              <w:left w:val="nil"/>
              <w:bottom w:val="single" w:sz="4" w:space="0" w:color="auto"/>
              <w:right w:val="single" w:sz="4" w:space="0" w:color="auto"/>
            </w:tcBorders>
            <w:shd w:val="clear" w:color="000000" w:fill="C5D9F1"/>
            <w:vAlign w:val="center"/>
            <w:hideMark/>
          </w:tcPr>
          <w:p w14:paraId="467ED397"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Trial Balance as on 16.12.2021</w:t>
            </w:r>
          </w:p>
        </w:tc>
        <w:tc>
          <w:tcPr>
            <w:tcW w:w="657" w:type="pct"/>
            <w:tcBorders>
              <w:top w:val="nil"/>
              <w:left w:val="nil"/>
              <w:bottom w:val="single" w:sz="4" w:space="0" w:color="auto"/>
              <w:right w:val="single" w:sz="4" w:space="0" w:color="auto"/>
            </w:tcBorders>
            <w:shd w:val="clear" w:color="000000" w:fill="C5D9F1"/>
            <w:vAlign w:val="center"/>
            <w:hideMark/>
          </w:tcPr>
          <w:p w14:paraId="0A881D34"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Fair value Assessment as per Documents/</w:t>
            </w:r>
            <w:r w:rsidRPr="00D62922">
              <w:rPr>
                <w:rFonts w:asciiTheme="minorHAnsi" w:hAnsiTheme="minorHAnsi" w:cstheme="minorHAnsi"/>
                <w:b/>
                <w:bCs/>
                <w:color w:val="000000"/>
                <w:sz w:val="22"/>
                <w:szCs w:val="22"/>
              </w:rPr>
              <w:br/>
              <w:t>Supporting Provided by the Client</w:t>
            </w:r>
          </w:p>
        </w:tc>
        <w:tc>
          <w:tcPr>
            <w:tcW w:w="658" w:type="pct"/>
            <w:tcBorders>
              <w:top w:val="nil"/>
              <w:left w:val="nil"/>
              <w:bottom w:val="single" w:sz="4" w:space="0" w:color="auto"/>
              <w:right w:val="single" w:sz="4" w:space="0" w:color="auto"/>
            </w:tcBorders>
            <w:shd w:val="clear" w:color="000000" w:fill="C5D9F1"/>
            <w:vAlign w:val="center"/>
            <w:hideMark/>
          </w:tcPr>
          <w:p w14:paraId="22D50319"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Liquidation Value Assessment</w:t>
            </w:r>
            <w:r w:rsidRPr="00D62922">
              <w:rPr>
                <w:rFonts w:asciiTheme="minorHAnsi" w:hAnsiTheme="minorHAnsi" w:cstheme="minorHAnsi"/>
                <w:b/>
                <w:bCs/>
                <w:color w:val="000000"/>
                <w:sz w:val="22"/>
                <w:szCs w:val="22"/>
              </w:rPr>
              <w:br/>
              <w:t>(Going Concern)</w:t>
            </w:r>
          </w:p>
        </w:tc>
        <w:tc>
          <w:tcPr>
            <w:tcW w:w="724" w:type="pct"/>
            <w:tcBorders>
              <w:top w:val="nil"/>
              <w:left w:val="nil"/>
              <w:bottom w:val="single" w:sz="4" w:space="0" w:color="auto"/>
              <w:right w:val="single" w:sz="4" w:space="0" w:color="auto"/>
            </w:tcBorders>
            <w:shd w:val="clear" w:color="000000" w:fill="C5D9F1"/>
            <w:vAlign w:val="center"/>
            <w:hideMark/>
          </w:tcPr>
          <w:p w14:paraId="60E49A31"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Liquidation Value Assessment</w:t>
            </w:r>
            <w:r w:rsidRPr="00D62922">
              <w:rPr>
                <w:rFonts w:asciiTheme="minorHAnsi" w:hAnsiTheme="minorHAnsi" w:cstheme="minorHAnsi"/>
                <w:b/>
                <w:bCs/>
                <w:color w:val="000000"/>
                <w:sz w:val="22"/>
                <w:szCs w:val="22"/>
              </w:rPr>
              <w:br/>
              <w:t>(Piecemeal)</w:t>
            </w:r>
          </w:p>
        </w:tc>
        <w:tc>
          <w:tcPr>
            <w:tcW w:w="1447" w:type="pct"/>
            <w:tcBorders>
              <w:top w:val="nil"/>
              <w:left w:val="nil"/>
              <w:bottom w:val="single" w:sz="4" w:space="0" w:color="auto"/>
              <w:right w:val="single" w:sz="4" w:space="0" w:color="auto"/>
            </w:tcBorders>
            <w:shd w:val="clear" w:color="000000" w:fill="C5D9F1"/>
            <w:vAlign w:val="center"/>
            <w:hideMark/>
          </w:tcPr>
          <w:p w14:paraId="3CFC27E9"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Remarks</w:t>
            </w:r>
          </w:p>
        </w:tc>
      </w:tr>
      <w:tr w:rsidR="00D62922" w:rsidRPr="00D62922" w14:paraId="4F1BE95C" w14:textId="77777777" w:rsidTr="00D6292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63068" w14:textId="77777777" w:rsidR="00D62922" w:rsidRPr="00D62922" w:rsidRDefault="00D62922">
            <w:pPr>
              <w:jc w:val="right"/>
              <w:rPr>
                <w:rFonts w:asciiTheme="minorHAnsi" w:hAnsiTheme="minorHAnsi" w:cstheme="minorHAnsi"/>
                <w:i/>
                <w:iCs/>
                <w:color w:val="000000"/>
                <w:sz w:val="22"/>
                <w:szCs w:val="22"/>
              </w:rPr>
            </w:pPr>
            <w:r w:rsidRPr="00D62922">
              <w:rPr>
                <w:rFonts w:asciiTheme="minorHAnsi" w:hAnsiTheme="minorHAnsi" w:cstheme="minorHAnsi"/>
                <w:i/>
                <w:iCs/>
                <w:color w:val="000000"/>
                <w:sz w:val="22"/>
                <w:szCs w:val="22"/>
              </w:rPr>
              <w:t>Figures in INR</w:t>
            </w:r>
          </w:p>
        </w:tc>
      </w:tr>
      <w:tr w:rsidR="00D62922" w:rsidRPr="00D62922" w14:paraId="3D482F32" w14:textId="77777777" w:rsidTr="001D4C17">
        <w:trPr>
          <w:trHeight w:val="60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D4579E" w14:textId="77777777" w:rsidR="00D62922" w:rsidRPr="00D62922" w:rsidRDefault="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A.</w:t>
            </w:r>
          </w:p>
        </w:tc>
        <w:tc>
          <w:tcPr>
            <w:tcW w:w="527" w:type="pct"/>
            <w:tcBorders>
              <w:top w:val="nil"/>
              <w:left w:val="nil"/>
              <w:bottom w:val="single" w:sz="4" w:space="0" w:color="auto"/>
              <w:right w:val="single" w:sz="4" w:space="0" w:color="auto"/>
            </w:tcBorders>
            <w:shd w:val="clear" w:color="auto" w:fill="auto"/>
            <w:vAlign w:val="center"/>
            <w:hideMark/>
          </w:tcPr>
          <w:p w14:paraId="7932497F" w14:textId="77777777" w:rsidR="00D62922" w:rsidRPr="00D62922" w:rsidRDefault="00D62922" w:rsidP="00D62922">
            <w:pP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Other Loans &amp; Advances</w:t>
            </w:r>
          </w:p>
        </w:tc>
        <w:tc>
          <w:tcPr>
            <w:tcW w:w="658" w:type="pct"/>
            <w:tcBorders>
              <w:top w:val="nil"/>
              <w:left w:val="nil"/>
              <w:bottom w:val="single" w:sz="4" w:space="0" w:color="auto"/>
              <w:right w:val="single" w:sz="4" w:space="0" w:color="auto"/>
            </w:tcBorders>
            <w:shd w:val="clear" w:color="auto" w:fill="auto"/>
            <w:noWrap/>
            <w:vAlign w:val="center"/>
            <w:hideMark/>
          </w:tcPr>
          <w:p w14:paraId="193A8C25" w14:textId="77777777" w:rsidR="00D62922" w:rsidRPr="00D62922" w:rsidRDefault="00D62922">
            <w:pPr>
              <w:rPr>
                <w:rFonts w:asciiTheme="minorHAnsi" w:hAnsiTheme="minorHAnsi" w:cstheme="minorHAnsi"/>
                <w:color w:val="000000"/>
                <w:sz w:val="22"/>
                <w:szCs w:val="22"/>
              </w:rPr>
            </w:pPr>
            <w:r w:rsidRPr="00D62922">
              <w:rPr>
                <w:rFonts w:asciiTheme="minorHAnsi" w:hAnsiTheme="minorHAnsi" w:cstheme="minorHAnsi"/>
                <w:color w:val="000000"/>
                <w:sz w:val="22"/>
                <w:szCs w:val="22"/>
              </w:rPr>
              <w:t> </w:t>
            </w:r>
          </w:p>
        </w:tc>
        <w:tc>
          <w:tcPr>
            <w:tcW w:w="657" w:type="pct"/>
            <w:tcBorders>
              <w:top w:val="nil"/>
              <w:left w:val="nil"/>
              <w:bottom w:val="single" w:sz="4" w:space="0" w:color="auto"/>
              <w:right w:val="single" w:sz="4" w:space="0" w:color="auto"/>
            </w:tcBorders>
            <w:shd w:val="clear" w:color="auto" w:fill="auto"/>
            <w:vAlign w:val="center"/>
            <w:hideMark/>
          </w:tcPr>
          <w:p w14:paraId="761F166B" w14:textId="77777777" w:rsidR="00D62922" w:rsidRPr="00D62922" w:rsidRDefault="00D62922">
            <w:pPr>
              <w:jc w:val="right"/>
              <w:rPr>
                <w:rFonts w:asciiTheme="minorHAnsi" w:hAnsiTheme="minorHAnsi" w:cstheme="minorHAnsi"/>
                <w:color w:val="000000"/>
                <w:sz w:val="22"/>
                <w:szCs w:val="22"/>
              </w:rPr>
            </w:pPr>
            <w:r w:rsidRPr="00D62922">
              <w:rPr>
                <w:rFonts w:asciiTheme="minorHAnsi" w:hAnsiTheme="minorHAnsi" w:cstheme="minorHAnsi"/>
                <w:color w:val="000000"/>
                <w:sz w:val="22"/>
                <w:szCs w:val="22"/>
              </w:rPr>
              <w:t> </w:t>
            </w:r>
          </w:p>
        </w:tc>
        <w:tc>
          <w:tcPr>
            <w:tcW w:w="658" w:type="pct"/>
            <w:tcBorders>
              <w:top w:val="nil"/>
              <w:left w:val="nil"/>
              <w:bottom w:val="single" w:sz="4" w:space="0" w:color="auto"/>
              <w:right w:val="single" w:sz="4" w:space="0" w:color="auto"/>
            </w:tcBorders>
            <w:shd w:val="clear" w:color="auto" w:fill="auto"/>
            <w:noWrap/>
            <w:vAlign w:val="center"/>
            <w:hideMark/>
          </w:tcPr>
          <w:p w14:paraId="21AC02CE" w14:textId="77777777" w:rsidR="00D62922" w:rsidRPr="00D62922" w:rsidRDefault="00D62922">
            <w:pPr>
              <w:jc w:val="right"/>
              <w:rPr>
                <w:rFonts w:asciiTheme="minorHAnsi" w:hAnsiTheme="minorHAnsi" w:cstheme="minorHAnsi"/>
                <w:color w:val="000000"/>
                <w:sz w:val="22"/>
                <w:szCs w:val="22"/>
              </w:rPr>
            </w:pPr>
            <w:r w:rsidRPr="00D62922">
              <w:rPr>
                <w:rFonts w:asciiTheme="minorHAnsi" w:hAnsiTheme="minorHAnsi" w:cstheme="minorHAnsi"/>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5EF45D18" w14:textId="77777777" w:rsidR="00D62922" w:rsidRPr="00D62922" w:rsidRDefault="00D62922">
            <w:pPr>
              <w:jc w:val="right"/>
              <w:rPr>
                <w:rFonts w:asciiTheme="minorHAnsi" w:hAnsiTheme="minorHAnsi" w:cstheme="minorHAnsi"/>
                <w:color w:val="000000"/>
                <w:sz w:val="22"/>
                <w:szCs w:val="22"/>
              </w:rPr>
            </w:pPr>
            <w:r w:rsidRPr="00D62922">
              <w:rPr>
                <w:rFonts w:asciiTheme="minorHAnsi" w:hAnsiTheme="minorHAnsi" w:cstheme="minorHAnsi"/>
                <w:color w:val="000000"/>
                <w:sz w:val="22"/>
                <w:szCs w:val="22"/>
              </w:rPr>
              <w:t> </w:t>
            </w:r>
          </w:p>
        </w:tc>
        <w:tc>
          <w:tcPr>
            <w:tcW w:w="1447" w:type="pct"/>
            <w:tcBorders>
              <w:top w:val="nil"/>
              <w:left w:val="nil"/>
              <w:bottom w:val="nil"/>
              <w:right w:val="single" w:sz="4" w:space="0" w:color="auto"/>
            </w:tcBorders>
            <w:shd w:val="clear" w:color="auto" w:fill="auto"/>
            <w:vAlign w:val="center"/>
            <w:hideMark/>
          </w:tcPr>
          <w:p w14:paraId="5FA44DC4" w14:textId="77777777" w:rsidR="00D62922" w:rsidRPr="00D62922" w:rsidRDefault="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 </w:t>
            </w:r>
          </w:p>
        </w:tc>
      </w:tr>
      <w:tr w:rsidR="00D62922" w:rsidRPr="00D62922" w14:paraId="0CF617C4" w14:textId="77777777" w:rsidTr="001D4C17">
        <w:trPr>
          <w:trHeight w:val="249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476696" w14:textId="77777777" w:rsidR="00D62922" w:rsidRPr="00D62922" w:rsidRDefault="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1</w:t>
            </w:r>
          </w:p>
        </w:tc>
        <w:tc>
          <w:tcPr>
            <w:tcW w:w="527" w:type="pct"/>
            <w:tcBorders>
              <w:top w:val="nil"/>
              <w:left w:val="nil"/>
              <w:bottom w:val="single" w:sz="4" w:space="0" w:color="auto"/>
              <w:right w:val="single" w:sz="4" w:space="0" w:color="auto"/>
            </w:tcBorders>
            <w:shd w:val="clear" w:color="000000" w:fill="FFFFFF"/>
            <w:vAlign w:val="center"/>
            <w:hideMark/>
          </w:tcPr>
          <w:p w14:paraId="6F373EAA" w14:textId="77777777" w:rsidR="00D62922" w:rsidRPr="00D62922" w:rsidRDefault="00D62922" w:rsidP="00D62922">
            <w:pPr>
              <w:rPr>
                <w:rFonts w:asciiTheme="minorHAnsi" w:hAnsiTheme="minorHAnsi" w:cstheme="minorHAnsi"/>
                <w:color w:val="000000"/>
                <w:sz w:val="22"/>
                <w:szCs w:val="22"/>
              </w:rPr>
            </w:pPr>
            <w:r w:rsidRPr="00D62922">
              <w:rPr>
                <w:rFonts w:asciiTheme="minorHAnsi" w:hAnsiTheme="minorHAnsi" w:cstheme="minorHAnsi"/>
                <w:color w:val="000000"/>
                <w:sz w:val="22"/>
                <w:szCs w:val="22"/>
              </w:rPr>
              <w:t>Security and other deposits - non - current</w:t>
            </w:r>
          </w:p>
        </w:tc>
        <w:tc>
          <w:tcPr>
            <w:tcW w:w="658" w:type="pct"/>
            <w:tcBorders>
              <w:top w:val="nil"/>
              <w:left w:val="nil"/>
              <w:bottom w:val="single" w:sz="4" w:space="0" w:color="auto"/>
              <w:right w:val="single" w:sz="4" w:space="0" w:color="auto"/>
            </w:tcBorders>
            <w:shd w:val="clear" w:color="000000" w:fill="FFFFFF"/>
            <w:noWrap/>
            <w:vAlign w:val="center"/>
            <w:hideMark/>
          </w:tcPr>
          <w:p w14:paraId="356BE61C"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7,95,67,117.00</w:t>
            </w:r>
          </w:p>
        </w:tc>
        <w:tc>
          <w:tcPr>
            <w:tcW w:w="657" w:type="pct"/>
            <w:tcBorders>
              <w:top w:val="nil"/>
              <w:left w:val="nil"/>
              <w:bottom w:val="single" w:sz="4" w:space="0" w:color="auto"/>
              <w:right w:val="single" w:sz="4" w:space="0" w:color="auto"/>
            </w:tcBorders>
            <w:shd w:val="clear" w:color="auto" w:fill="auto"/>
            <w:vAlign w:val="center"/>
            <w:hideMark/>
          </w:tcPr>
          <w:p w14:paraId="07679ECF"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Nil</w:t>
            </w:r>
          </w:p>
        </w:tc>
        <w:tc>
          <w:tcPr>
            <w:tcW w:w="658" w:type="pct"/>
            <w:tcBorders>
              <w:top w:val="nil"/>
              <w:left w:val="nil"/>
              <w:bottom w:val="single" w:sz="4" w:space="0" w:color="auto"/>
              <w:right w:val="single" w:sz="4" w:space="0" w:color="auto"/>
            </w:tcBorders>
            <w:shd w:val="clear" w:color="auto" w:fill="auto"/>
            <w:vAlign w:val="center"/>
            <w:hideMark/>
          </w:tcPr>
          <w:p w14:paraId="2D442E7C"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Nil</w:t>
            </w:r>
          </w:p>
        </w:tc>
        <w:tc>
          <w:tcPr>
            <w:tcW w:w="724" w:type="pct"/>
            <w:tcBorders>
              <w:top w:val="nil"/>
              <w:left w:val="nil"/>
              <w:bottom w:val="single" w:sz="4" w:space="0" w:color="auto"/>
              <w:right w:val="single" w:sz="4" w:space="0" w:color="auto"/>
            </w:tcBorders>
            <w:shd w:val="clear" w:color="auto" w:fill="auto"/>
            <w:vAlign w:val="center"/>
            <w:hideMark/>
          </w:tcPr>
          <w:p w14:paraId="2BB8293C"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Nil</w:t>
            </w:r>
          </w:p>
        </w:tc>
        <w:tc>
          <w:tcPr>
            <w:tcW w:w="1447" w:type="pct"/>
            <w:tcBorders>
              <w:top w:val="single" w:sz="4" w:space="0" w:color="auto"/>
              <w:left w:val="nil"/>
              <w:bottom w:val="single" w:sz="4" w:space="0" w:color="auto"/>
              <w:right w:val="single" w:sz="4" w:space="0" w:color="auto"/>
            </w:tcBorders>
            <w:shd w:val="clear" w:color="000000" w:fill="FFFFFF"/>
            <w:hideMark/>
          </w:tcPr>
          <w:p w14:paraId="5312A2A3" w14:textId="77777777" w:rsidR="00D62922" w:rsidRPr="00D62922" w:rsidRDefault="00D62922" w:rsidP="00D62922">
            <w:pPr>
              <w:jc w:val="both"/>
              <w:rPr>
                <w:rFonts w:asciiTheme="minorHAnsi" w:hAnsiTheme="minorHAnsi" w:cstheme="minorHAnsi"/>
                <w:color w:val="000000"/>
                <w:sz w:val="22"/>
                <w:szCs w:val="22"/>
              </w:rPr>
            </w:pPr>
            <w:r w:rsidRPr="00D62922">
              <w:rPr>
                <w:rFonts w:asciiTheme="minorHAnsi" w:hAnsiTheme="minorHAnsi" w:cstheme="minorHAnsi"/>
                <w:color w:val="000000"/>
                <w:sz w:val="22"/>
                <w:szCs w:val="22"/>
              </w:rPr>
              <w:t xml:space="preserve">As per the information provided by the Resolution Professional (RP), </w:t>
            </w:r>
            <w:r>
              <w:rPr>
                <w:rFonts w:asciiTheme="minorHAnsi" w:hAnsiTheme="minorHAnsi" w:cstheme="minorHAnsi"/>
                <w:color w:val="000000"/>
                <w:sz w:val="22"/>
                <w:szCs w:val="22"/>
              </w:rPr>
              <w:t xml:space="preserve">  these security deposits of INR</w:t>
            </w:r>
            <w:r w:rsidRPr="00D62922">
              <w:rPr>
                <w:rFonts w:asciiTheme="minorHAnsi" w:hAnsiTheme="minorHAnsi" w:cstheme="minorHAnsi"/>
                <w:color w:val="000000"/>
                <w:sz w:val="22"/>
                <w:szCs w:val="22"/>
              </w:rPr>
              <w:t xml:space="preserve"> 7.95 cr</w:t>
            </w:r>
            <w:r>
              <w:rPr>
                <w:rFonts w:asciiTheme="minorHAnsi" w:hAnsiTheme="minorHAnsi" w:cstheme="minorHAnsi"/>
                <w:color w:val="000000"/>
                <w:sz w:val="22"/>
                <w:szCs w:val="22"/>
              </w:rPr>
              <w:t>.</w:t>
            </w:r>
            <w:r w:rsidRPr="00D62922">
              <w:rPr>
                <w:rFonts w:asciiTheme="minorHAnsi" w:hAnsiTheme="minorHAnsi" w:cstheme="minorHAnsi"/>
                <w:color w:val="000000"/>
                <w:sz w:val="22"/>
                <w:szCs w:val="22"/>
              </w:rPr>
              <w:t xml:space="preserve"> under the head of other assets in extract of balance sheet as on 16th December 2021, will get set-off against the outstanding lease rental dues pertaining to CIRP period. Hence in this scenario we have considered the Fair Value, Liquidation Value (going concern) &amp; Liquidation Value (Piecemeal) as Nil.</w:t>
            </w:r>
          </w:p>
        </w:tc>
      </w:tr>
      <w:tr w:rsidR="00D62922" w:rsidRPr="00D62922" w14:paraId="0024E315" w14:textId="77777777" w:rsidTr="001D4C17">
        <w:trPr>
          <w:trHeight w:val="51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FA77CB" w14:textId="77777777" w:rsidR="00D62922" w:rsidRPr="00D62922" w:rsidRDefault="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2</w:t>
            </w:r>
          </w:p>
        </w:tc>
        <w:tc>
          <w:tcPr>
            <w:tcW w:w="527" w:type="pct"/>
            <w:tcBorders>
              <w:top w:val="nil"/>
              <w:left w:val="nil"/>
              <w:bottom w:val="single" w:sz="4" w:space="0" w:color="auto"/>
              <w:right w:val="single" w:sz="4" w:space="0" w:color="auto"/>
            </w:tcBorders>
            <w:shd w:val="clear" w:color="000000" w:fill="FFFFFF"/>
            <w:vAlign w:val="center"/>
            <w:hideMark/>
          </w:tcPr>
          <w:p w14:paraId="3ED28C6D" w14:textId="77777777" w:rsidR="00D62922" w:rsidRPr="00D62922" w:rsidRDefault="00D62922">
            <w:pPr>
              <w:rPr>
                <w:rFonts w:asciiTheme="minorHAnsi" w:hAnsiTheme="minorHAnsi" w:cstheme="minorHAnsi"/>
                <w:color w:val="000000"/>
                <w:sz w:val="22"/>
                <w:szCs w:val="22"/>
              </w:rPr>
            </w:pPr>
            <w:r w:rsidRPr="00D62922">
              <w:rPr>
                <w:rFonts w:asciiTheme="minorHAnsi" w:hAnsiTheme="minorHAnsi" w:cstheme="minorHAnsi"/>
                <w:color w:val="000000"/>
                <w:sz w:val="22"/>
                <w:szCs w:val="22"/>
              </w:rPr>
              <w:t>Security Deposits (Assets)</w:t>
            </w:r>
          </w:p>
        </w:tc>
        <w:tc>
          <w:tcPr>
            <w:tcW w:w="658" w:type="pct"/>
            <w:tcBorders>
              <w:top w:val="nil"/>
              <w:left w:val="nil"/>
              <w:bottom w:val="single" w:sz="4" w:space="0" w:color="auto"/>
              <w:right w:val="single" w:sz="4" w:space="0" w:color="auto"/>
            </w:tcBorders>
            <w:shd w:val="clear" w:color="000000" w:fill="FFFFFF"/>
            <w:noWrap/>
            <w:vAlign w:val="center"/>
            <w:hideMark/>
          </w:tcPr>
          <w:p w14:paraId="2E61F7BB"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4,32,000.00</w:t>
            </w:r>
          </w:p>
        </w:tc>
        <w:tc>
          <w:tcPr>
            <w:tcW w:w="657" w:type="pct"/>
            <w:tcBorders>
              <w:top w:val="nil"/>
              <w:left w:val="nil"/>
              <w:bottom w:val="single" w:sz="4" w:space="0" w:color="auto"/>
              <w:right w:val="single" w:sz="4" w:space="0" w:color="auto"/>
            </w:tcBorders>
            <w:shd w:val="clear" w:color="auto" w:fill="auto"/>
            <w:vAlign w:val="center"/>
            <w:hideMark/>
          </w:tcPr>
          <w:p w14:paraId="7F699B5E"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4,32,000.00</w:t>
            </w:r>
          </w:p>
        </w:tc>
        <w:tc>
          <w:tcPr>
            <w:tcW w:w="658" w:type="pct"/>
            <w:tcBorders>
              <w:top w:val="nil"/>
              <w:left w:val="nil"/>
              <w:bottom w:val="single" w:sz="4" w:space="0" w:color="auto"/>
              <w:right w:val="single" w:sz="4" w:space="0" w:color="auto"/>
            </w:tcBorders>
            <w:shd w:val="clear" w:color="auto" w:fill="auto"/>
            <w:vAlign w:val="center"/>
            <w:hideMark/>
          </w:tcPr>
          <w:p w14:paraId="117A6E92"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2,16,000.00</w:t>
            </w:r>
          </w:p>
        </w:tc>
        <w:tc>
          <w:tcPr>
            <w:tcW w:w="724" w:type="pct"/>
            <w:tcBorders>
              <w:top w:val="nil"/>
              <w:left w:val="nil"/>
              <w:bottom w:val="single" w:sz="4" w:space="0" w:color="auto"/>
              <w:right w:val="single" w:sz="4" w:space="0" w:color="auto"/>
            </w:tcBorders>
            <w:shd w:val="clear" w:color="auto" w:fill="auto"/>
            <w:vAlign w:val="center"/>
            <w:hideMark/>
          </w:tcPr>
          <w:p w14:paraId="20F08F9D"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1,29,600.00</w:t>
            </w:r>
          </w:p>
        </w:tc>
        <w:tc>
          <w:tcPr>
            <w:tcW w:w="1447" w:type="pct"/>
            <w:tcBorders>
              <w:top w:val="nil"/>
              <w:left w:val="nil"/>
              <w:bottom w:val="single" w:sz="4" w:space="0" w:color="auto"/>
              <w:right w:val="single" w:sz="4" w:space="0" w:color="auto"/>
            </w:tcBorders>
            <w:shd w:val="clear" w:color="000000" w:fill="FFFFFF"/>
            <w:hideMark/>
          </w:tcPr>
          <w:p w14:paraId="47C232D5" w14:textId="77777777" w:rsidR="00D62922" w:rsidRPr="00D62922" w:rsidRDefault="00D62922" w:rsidP="00D62922">
            <w:pPr>
              <w:jc w:val="both"/>
              <w:rPr>
                <w:rFonts w:asciiTheme="minorHAnsi" w:hAnsiTheme="minorHAnsi" w:cstheme="minorHAnsi"/>
                <w:color w:val="000000"/>
                <w:sz w:val="22"/>
                <w:szCs w:val="22"/>
              </w:rPr>
            </w:pPr>
            <w:r w:rsidRPr="00D62922">
              <w:rPr>
                <w:rFonts w:asciiTheme="minorHAnsi" w:hAnsiTheme="minorHAnsi" w:cstheme="minorHAnsi"/>
                <w:color w:val="000000"/>
                <w:sz w:val="22"/>
                <w:szCs w:val="22"/>
              </w:rPr>
              <w:t>As per trial balance shared by the client/RP as on LCD, these security deposits made against the assets are having a value of INR 4.32 lakhs while there is no information available regarding the aging, terms &amp; conditions according the agreement we cannot comment on the degree/probability of recoverability of these deposits. Hence in this scenario we have considered the fair value to be equal to 100% and liquidation value (going concern) 50% &amp; liquidation value (piecemeal) equal to 30% of the trial balance.</w:t>
            </w:r>
          </w:p>
        </w:tc>
      </w:tr>
      <w:tr w:rsidR="00D62922" w:rsidRPr="00D62922" w14:paraId="7C192874" w14:textId="77777777" w:rsidTr="001D4C17">
        <w:trPr>
          <w:trHeight w:val="273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5DF8" w14:textId="77777777" w:rsidR="00D62922" w:rsidRPr="00D62922" w:rsidRDefault="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lastRenderedPageBreak/>
              <w:t>3</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9B590" w14:textId="77777777" w:rsidR="00D62922" w:rsidRPr="00D62922" w:rsidRDefault="00D62922">
            <w:pPr>
              <w:rPr>
                <w:rFonts w:asciiTheme="minorHAnsi" w:hAnsiTheme="minorHAnsi" w:cstheme="minorHAnsi"/>
                <w:color w:val="000000"/>
                <w:sz w:val="22"/>
                <w:szCs w:val="22"/>
              </w:rPr>
            </w:pPr>
            <w:r w:rsidRPr="00D62922">
              <w:rPr>
                <w:rFonts w:asciiTheme="minorHAnsi" w:hAnsiTheme="minorHAnsi" w:cstheme="minorHAnsi"/>
                <w:color w:val="000000"/>
                <w:sz w:val="22"/>
                <w:szCs w:val="22"/>
              </w:rPr>
              <w:t>Prepaid Expenses</w:t>
            </w:r>
          </w:p>
        </w:tc>
        <w:tc>
          <w:tcPr>
            <w:tcW w:w="6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6F53B"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87,750.00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AC0D0"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70,200.00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3AB7A"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43,875.00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63ED6" w14:textId="77777777" w:rsidR="00D62922" w:rsidRPr="00D62922" w:rsidRDefault="00D62922" w:rsidP="00D62922">
            <w:pPr>
              <w:jc w:val="center"/>
              <w:rPr>
                <w:rFonts w:asciiTheme="minorHAnsi" w:hAnsiTheme="minorHAnsi" w:cstheme="minorHAnsi"/>
                <w:color w:val="000000"/>
                <w:sz w:val="22"/>
                <w:szCs w:val="22"/>
              </w:rPr>
            </w:pPr>
            <w:r w:rsidRPr="00D62922">
              <w:rPr>
                <w:rFonts w:asciiTheme="minorHAnsi" w:hAnsiTheme="minorHAnsi" w:cstheme="minorHAnsi"/>
                <w:color w:val="000000"/>
                <w:sz w:val="22"/>
                <w:szCs w:val="22"/>
              </w:rPr>
              <w:t>26,325.00</w:t>
            </w:r>
          </w:p>
        </w:tc>
        <w:tc>
          <w:tcPr>
            <w:tcW w:w="1447" w:type="pct"/>
            <w:tcBorders>
              <w:top w:val="single" w:sz="4" w:space="0" w:color="auto"/>
              <w:left w:val="single" w:sz="4" w:space="0" w:color="auto"/>
              <w:bottom w:val="single" w:sz="4" w:space="0" w:color="auto"/>
              <w:right w:val="single" w:sz="4" w:space="0" w:color="auto"/>
            </w:tcBorders>
            <w:shd w:val="clear" w:color="000000" w:fill="FFFFFF"/>
            <w:hideMark/>
          </w:tcPr>
          <w:p w14:paraId="37957794" w14:textId="77777777" w:rsidR="00D62922" w:rsidRPr="00D62922" w:rsidRDefault="00D62922" w:rsidP="00D62922">
            <w:pPr>
              <w:jc w:val="both"/>
              <w:rPr>
                <w:rFonts w:asciiTheme="minorHAnsi" w:hAnsiTheme="minorHAnsi" w:cstheme="minorHAnsi"/>
                <w:color w:val="000000"/>
                <w:sz w:val="22"/>
                <w:szCs w:val="22"/>
              </w:rPr>
            </w:pPr>
            <w:r w:rsidRPr="00D62922">
              <w:rPr>
                <w:rFonts w:asciiTheme="minorHAnsi" w:hAnsiTheme="minorHAnsi" w:cstheme="minorHAnsi"/>
                <w:color w:val="000000"/>
                <w:sz w:val="22"/>
                <w:szCs w:val="22"/>
              </w:rPr>
              <w:t>As per trial balance shared by the client/RP as on LCD, these are the prepaid expenses having a value of INR 87,750 while there is no information available regarding the aging, terms &amp; conditions according the agreement we cannot comment on the degree/probability of recoverability of these deposits. Hence in this scenario we have considered the fair value to be equal to 80% and liquidation value (going concern) 50% &amp; liquidation value (piecemeal) equal to 30% of the trial balance.</w:t>
            </w:r>
          </w:p>
        </w:tc>
      </w:tr>
      <w:tr w:rsidR="00D62922" w:rsidRPr="00D62922" w14:paraId="43D92B86" w14:textId="77777777" w:rsidTr="001D4C17">
        <w:trPr>
          <w:trHeight w:val="377"/>
        </w:trPr>
        <w:tc>
          <w:tcPr>
            <w:tcW w:w="329" w:type="pct"/>
            <w:tcBorders>
              <w:top w:val="single" w:sz="4" w:space="0" w:color="auto"/>
              <w:left w:val="single" w:sz="4" w:space="0" w:color="auto"/>
              <w:bottom w:val="single" w:sz="4" w:space="0" w:color="auto"/>
              <w:right w:val="nil"/>
            </w:tcBorders>
            <w:shd w:val="clear" w:color="000000" w:fill="C5D9F1"/>
            <w:noWrap/>
            <w:vAlign w:val="center"/>
            <w:hideMark/>
          </w:tcPr>
          <w:p w14:paraId="6C31D31D" w14:textId="77777777" w:rsidR="00D62922" w:rsidRPr="00D62922" w:rsidRDefault="00D62922">
            <w:pPr>
              <w:jc w:val="right"/>
              <w:rPr>
                <w:rFonts w:asciiTheme="minorHAnsi" w:hAnsiTheme="minorHAnsi" w:cstheme="minorHAnsi"/>
                <w:b/>
                <w:bCs/>
                <w:i/>
                <w:iCs/>
                <w:color w:val="000000"/>
                <w:sz w:val="22"/>
                <w:szCs w:val="22"/>
              </w:rPr>
            </w:pPr>
            <w:r w:rsidRPr="00D62922">
              <w:rPr>
                <w:rFonts w:asciiTheme="minorHAnsi" w:hAnsiTheme="minorHAnsi" w:cstheme="minorHAnsi"/>
                <w:b/>
                <w:bCs/>
                <w:i/>
                <w:iCs/>
                <w:color w:val="000000"/>
                <w:sz w:val="22"/>
                <w:szCs w:val="22"/>
              </w:rPr>
              <w:t> </w:t>
            </w:r>
          </w:p>
        </w:tc>
        <w:tc>
          <w:tcPr>
            <w:tcW w:w="527" w:type="pct"/>
            <w:tcBorders>
              <w:top w:val="single" w:sz="4" w:space="0" w:color="auto"/>
              <w:left w:val="single" w:sz="4" w:space="0" w:color="auto"/>
              <w:bottom w:val="single" w:sz="4" w:space="0" w:color="auto"/>
              <w:right w:val="nil"/>
            </w:tcBorders>
            <w:shd w:val="clear" w:color="000000" w:fill="C5D9F1"/>
            <w:noWrap/>
            <w:vAlign w:val="center"/>
            <w:hideMark/>
          </w:tcPr>
          <w:p w14:paraId="4E7CEBCE" w14:textId="77777777" w:rsidR="00D62922" w:rsidRPr="00D62922" w:rsidRDefault="00D62922">
            <w:pPr>
              <w:jc w:val="right"/>
              <w:rPr>
                <w:rFonts w:asciiTheme="minorHAnsi" w:hAnsiTheme="minorHAnsi" w:cstheme="minorHAnsi"/>
                <w:b/>
                <w:bCs/>
                <w:i/>
                <w:iCs/>
                <w:color w:val="000000"/>
                <w:sz w:val="22"/>
                <w:szCs w:val="22"/>
              </w:rPr>
            </w:pPr>
            <w:r w:rsidRPr="00D62922">
              <w:rPr>
                <w:rFonts w:asciiTheme="minorHAnsi" w:hAnsiTheme="minorHAnsi" w:cstheme="minorHAnsi"/>
                <w:b/>
                <w:bCs/>
                <w:i/>
                <w:iCs/>
                <w:color w:val="000000"/>
                <w:sz w:val="22"/>
                <w:szCs w:val="22"/>
              </w:rPr>
              <w:t>Total:</w:t>
            </w:r>
          </w:p>
        </w:tc>
        <w:tc>
          <w:tcPr>
            <w:tcW w:w="65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96F29CF"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8,00,86,867.00</w:t>
            </w:r>
          </w:p>
        </w:tc>
        <w:tc>
          <w:tcPr>
            <w:tcW w:w="657" w:type="pct"/>
            <w:tcBorders>
              <w:top w:val="single" w:sz="4" w:space="0" w:color="auto"/>
              <w:left w:val="nil"/>
              <w:bottom w:val="single" w:sz="4" w:space="0" w:color="auto"/>
              <w:right w:val="single" w:sz="4" w:space="0" w:color="auto"/>
            </w:tcBorders>
            <w:shd w:val="clear" w:color="000000" w:fill="C5D9F1"/>
            <w:noWrap/>
            <w:vAlign w:val="center"/>
            <w:hideMark/>
          </w:tcPr>
          <w:p w14:paraId="28A3BA39"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5,02,200.00</w:t>
            </w:r>
          </w:p>
        </w:tc>
        <w:tc>
          <w:tcPr>
            <w:tcW w:w="658" w:type="pct"/>
            <w:tcBorders>
              <w:top w:val="single" w:sz="4" w:space="0" w:color="auto"/>
              <w:left w:val="nil"/>
              <w:bottom w:val="single" w:sz="4" w:space="0" w:color="auto"/>
              <w:right w:val="single" w:sz="4" w:space="0" w:color="auto"/>
            </w:tcBorders>
            <w:shd w:val="clear" w:color="000000" w:fill="C5D9F1"/>
            <w:noWrap/>
            <w:vAlign w:val="center"/>
            <w:hideMark/>
          </w:tcPr>
          <w:p w14:paraId="2C2BF63F"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2,59,875.00</w:t>
            </w:r>
          </w:p>
        </w:tc>
        <w:tc>
          <w:tcPr>
            <w:tcW w:w="724" w:type="pct"/>
            <w:tcBorders>
              <w:top w:val="single" w:sz="4" w:space="0" w:color="auto"/>
              <w:left w:val="nil"/>
              <w:bottom w:val="single" w:sz="4" w:space="0" w:color="auto"/>
              <w:right w:val="single" w:sz="4" w:space="0" w:color="auto"/>
            </w:tcBorders>
            <w:shd w:val="clear" w:color="000000" w:fill="C5D9F1"/>
            <w:noWrap/>
            <w:vAlign w:val="center"/>
            <w:hideMark/>
          </w:tcPr>
          <w:p w14:paraId="2D92AB0D" w14:textId="77777777" w:rsidR="00D62922" w:rsidRPr="00D62922" w:rsidRDefault="00D62922" w:rsidP="00D62922">
            <w:pPr>
              <w:jc w:val="cente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1,55,925.00</w:t>
            </w:r>
          </w:p>
        </w:tc>
        <w:tc>
          <w:tcPr>
            <w:tcW w:w="1447" w:type="pct"/>
            <w:tcBorders>
              <w:top w:val="single" w:sz="4" w:space="0" w:color="auto"/>
              <w:left w:val="nil"/>
              <w:bottom w:val="single" w:sz="4" w:space="0" w:color="auto"/>
              <w:right w:val="single" w:sz="4" w:space="0" w:color="auto"/>
            </w:tcBorders>
            <w:shd w:val="clear" w:color="000000" w:fill="C5D9F1"/>
            <w:noWrap/>
            <w:vAlign w:val="bottom"/>
            <w:hideMark/>
          </w:tcPr>
          <w:p w14:paraId="6EB8D53B" w14:textId="77777777" w:rsidR="00D62922" w:rsidRPr="00D62922" w:rsidRDefault="00D62922">
            <w:pPr>
              <w:rPr>
                <w:rFonts w:asciiTheme="minorHAnsi" w:hAnsiTheme="minorHAnsi" w:cstheme="minorHAnsi"/>
                <w:b/>
                <w:bCs/>
                <w:color w:val="000000"/>
                <w:sz w:val="22"/>
                <w:szCs w:val="22"/>
              </w:rPr>
            </w:pPr>
            <w:r w:rsidRPr="00D62922">
              <w:rPr>
                <w:rFonts w:asciiTheme="minorHAnsi" w:hAnsiTheme="minorHAnsi" w:cstheme="minorHAnsi"/>
                <w:b/>
                <w:bCs/>
                <w:color w:val="000000"/>
                <w:sz w:val="22"/>
                <w:szCs w:val="22"/>
              </w:rPr>
              <w:t> </w:t>
            </w:r>
          </w:p>
        </w:tc>
      </w:tr>
      <w:tr w:rsidR="00D62922" w:rsidRPr="00D62922" w14:paraId="08ACF8FE" w14:textId="77777777" w:rsidTr="00D62922">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7D678D84" w14:textId="77777777" w:rsidR="00D62922" w:rsidRPr="00D62922" w:rsidRDefault="00D62922">
            <w:pPr>
              <w:rPr>
                <w:rFonts w:asciiTheme="minorHAnsi" w:hAnsiTheme="minorHAnsi" w:cstheme="minorHAnsi"/>
                <w:b/>
                <w:bCs/>
                <w:i/>
                <w:iCs/>
                <w:color w:val="FFFFFF"/>
                <w:sz w:val="22"/>
                <w:szCs w:val="22"/>
              </w:rPr>
            </w:pPr>
            <w:r w:rsidRPr="00D62922">
              <w:rPr>
                <w:rFonts w:asciiTheme="minorHAnsi" w:hAnsiTheme="minorHAnsi" w:cstheme="minorHAnsi"/>
                <w:b/>
                <w:bCs/>
                <w:i/>
                <w:iCs/>
                <w:color w:val="FFFFFF"/>
                <w:sz w:val="22"/>
                <w:szCs w:val="22"/>
              </w:rPr>
              <w:t>REMARKS &amp; NOTES:-</w:t>
            </w:r>
          </w:p>
        </w:tc>
      </w:tr>
      <w:tr w:rsidR="00D62922" w:rsidRPr="00D62922" w14:paraId="57214A1F" w14:textId="77777777" w:rsidTr="001D4C17">
        <w:trPr>
          <w:trHeight w:val="36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6ED8DB72" w14:textId="77777777" w:rsidR="00D62922" w:rsidRPr="00C050DA" w:rsidRDefault="00D62922" w:rsidP="00D62922">
            <w:pPr>
              <w:pStyle w:val="ListParagraph"/>
              <w:numPr>
                <w:ilvl w:val="0"/>
                <w:numId w:val="40"/>
              </w:numPr>
              <w:spacing w:line="360" w:lineRule="auto"/>
              <w:ind w:left="426"/>
              <w:jc w:val="both"/>
              <w:rPr>
                <w:rFonts w:asciiTheme="minorHAnsi" w:hAnsiTheme="minorHAnsi" w:cstheme="minorHAnsi"/>
                <w:i/>
                <w:iCs/>
                <w:color w:val="000000"/>
                <w:sz w:val="22"/>
                <w:szCs w:val="22"/>
              </w:rPr>
            </w:pPr>
            <w:r w:rsidRPr="00C050DA">
              <w:rPr>
                <w:rFonts w:asciiTheme="minorHAnsi" w:hAnsiTheme="minorHAnsi" w:cstheme="minorHAnsi"/>
                <w:i/>
                <w:iCs/>
                <w:color w:val="000000"/>
                <w:sz w:val="22"/>
                <w:szCs w:val="22"/>
              </w:rPr>
              <w:t>Assessment is done based on the financial statement provided by the corporate debtor/Liquidator.</w:t>
            </w:r>
          </w:p>
          <w:p w14:paraId="1067A6F1" w14:textId="77777777" w:rsidR="00D62922" w:rsidRPr="00C050DA" w:rsidRDefault="00D62922" w:rsidP="00D62922">
            <w:pPr>
              <w:pStyle w:val="ListParagraph"/>
              <w:numPr>
                <w:ilvl w:val="0"/>
                <w:numId w:val="40"/>
              </w:numPr>
              <w:spacing w:line="360" w:lineRule="auto"/>
              <w:ind w:left="360"/>
              <w:jc w:val="both"/>
              <w:rPr>
                <w:rFonts w:asciiTheme="minorHAnsi" w:hAnsiTheme="minorHAnsi" w:cstheme="minorHAnsi"/>
                <w:i/>
                <w:iCs/>
                <w:color w:val="000000"/>
                <w:sz w:val="22"/>
                <w:szCs w:val="22"/>
              </w:rPr>
            </w:pPr>
            <w:r w:rsidRPr="00C050DA">
              <w:rPr>
                <w:rFonts w:asciiTheme="minorHAnsi" w:hAnsiTheme="minorHAnsi" w:cstheme="minorHAnsi"/>
                <w:i/>
                <w:iCs/>
                <w:color w:val="000000"/>
                <w:sz w:val="22"/>
                <w:szCs w:val="22"/>
              </w:rPr>
              <w:t>Basis of the assessment is mentioned against each line item.</w:t>
            </w:r>
          </w:p>
          <w:p w14:paraId="737C2F35" w14:textId="77777777" w:rsidR="00D62922" w:rsidRPr="00C050DA" w:rsidRDefault="00D62922" w:rsidP="00D62922">
            <w:pPr>
              <w:pStyle w:val="ListParagraph"/>
              <w:numPr>
                <w:ilvl w:val="0"/>
                <w:numId w:val="40"/>
              </w:numPr>
              <w:spacing w:line="360" w:lineRule="auto"/>
              <w:ind w:left="360"/>
              <w:jc w:val="both"/>
              <w:rPr>
                <w:rFonts w:asciiTheme="minorHAnsi" w:hAnsiTheme="minorHAnsi" w:cstheme="minorHAnsi"/>
                <w:i/>
                <w:iCs/>
                <w:color w:val="000000"/>
                <w:sz w:val="22"/>
                <w:szCs w:val="22"/>
              </w:rPr>
            </w:pPr>
            <w:r w:rsidRPr="00C050DA">
              <w:rPr>
                <w:rFonts w:asciiTheme="minorHAnsi" w:hAnsiTheme="minorHAnsi" w:cstheme="minorHAnsi"/>
                <w:i/>
                <w:iCs/>
                <w:color w:val="000000"/>
                <w:sz w:val="22"/>
                <w:szCs w:val="22"/>
              </w:rPr>
              <w:t>We have considered the outstanding Balance as provided by the corporate debtor/Liquidator for 16</w:t>
            </w:r>
            <w:r w:rsidRPr="00C050DA">
              <w:rPr>
                <w:rFonts w:asciiTheme="minorHAnsi" w:hAnsiTheme="minorHAnsi" w:cstheme="minorHAnsi"/>
                <w:i/>
                <w:iCs/>
                <w:color w:val="000000"/>
                <w:sz w:val="22"/>
                <w:szCs w:val="22"/>
                <w:vertAlign w:val="superscript"/>
              </w:rPr>
              <w:t>th</w:t>
            </w:r>
            <w:r w:rsidRPr="00C050DA">
              <w:rPr>
                <w:rFonts w:asciiTheme="minorHAnsi" w:hAnsiTheme="minorHAnsi" w:cstheme="minorHAnsi"/>
                <w:i/>
                <w:iCs/>
                <w:color w:val="000000"/>
                <w:sz w:val="22"/>
                <w:szCs w:val="22"/>
              </w:rPr>
              <w:t xml:space="preserve"> Dec 2021.</w:t>
            </w:r>
          </w:p>
          <w:p w14:paraId="7E2C0547" w14:textId="77777777" w:rsidR="00D62922" w:rsidRPr="00C050DA" w:rsidRDefault="00D62922" w:rsidP="00D62922">
            <w:pPr>
              <w:pStyle w:val="ListParagraph"/>
              <w:numPr>
                <w:ilvl w:val="0"/>
                <w:numId w:val="40"/>
              </w:numPr>
              <w:spacing w:line="360" w:lineRule="auto"/>
              <w:ind w:left="360"/>
              <w:jc w:val="both"/>
              <w:rPr>
                <w:rFonts w:asciiTheme="minorHAnsi" w:hAnsiTheme="minorHAnsi" w:cstheme="minorHAnsi"/>
                <w:i/>
                <w:iCs/>
                <w:color w:val="000000"/>
                <w:sz w:val="22"/>
                <w:szCs w:val="22"/>
              </w:rPr>
            </w:pPr>
            <w:r w:rsidRPr="00C050DA">
              <w:rPr>
                <w:rFonts w:asciiTheme="minorHAnsi" w:hAnsiTheme="minorHAnsi" w:cstheme="minorHAnsi"/>
                <w:i/>
                <w:iCs/>
                <w:color w:val="000000"/>
                <w:sz w:val="22"/>
                <w:szCs w:val="22"/>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79D36CE6" w14:textId="77777777" w:rsidR="00D62922" w:rsidRPr="00C050DA" w:rsidRDefault="00D62922" w:rsidP="00D62922">
            <w:pPr>
              <w:pStyle w:val="ListParagraph"/>
              <w:numPr>
                <w:ilvl w:val="0"/>
                <w:numId w:val="40"/>
              </w:numPr>
              <w:spacing w:line="360" w:lineRule="auto"/>
              <w:ind w:left="360"/>
              <w:jc w:val="both"/>
              <w:rPr>
                <w:rFonts w:asciiTheme="minorHAnsi" w:hAnsiTheme="minorHAnsi" w:cstheme="minorHAnsi"/>
                <w:i/>
                <w:iCs/>
                <w:color w:val="000000"/>
                <w:sz w:val="22"/>
                <w:szCs w:val="22"/>
              </w:rPr>
            </w:pPr>
            <w:r w:rsidRPr="00C050DA">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w:t>
            </w:r>
          </w:p>
          <w:p w14:paraId="3F05BA5A" w14:textId="77777777" w:rsidR="00D62922" w:rsidRPr="00C050DA" w:rsidRDefault="00D62922" w:rsidP="00D62922">
            <w:pPr>
              <w:pStyle w:val="ListParagraph"/>
              <w:spacing w:line="360" w:lineRule="auto"/>
              <w:ind w:left="360"/>
              <w:jc w:val="both"/>
              <w:rPr>
                <w:rFonts w:asciiTheme="minorHAnsi" w:hAnsiTheme="minorHAnsi" w:cstheme="minorHAnsi"/>
                <w:i/>
                <w:iCs/>
                <w:color w:val="000000"/>
                <w:sz w:val="22"/>
                <w:szCs w:val="22"/>
              </w:rPr>
            </w:pPr>
            <w:r w:rsidRPr="00C050DA">
              <w:rPr>
                <w:rFonts w:asciiTheme="minorHAnsi" w:hAnsiTheme="minorHAnsi" w:cstheme="minorHAnsi"/>
                <w:i/>
                <w:iCs/>
                <w:color w:val="000000"/>
                <w:sz w:val="22"/>
                <w:szCs w:val="22"/>
              </w:rPr>
              <w:t>Ultimate recovery depends on efforts, extensive follow-ups, and close scrutiny of individual case made by the Corporate debtor/Liquidator. So our values should not be regarded as any judgment in regard to the recoverability of Securities or Financial Assets.</w:t>
            </w:r>
          </w:p>
          <w:p w14:paraId="59CADFD7" w14:textId="77777777" w:rsidR="001D4C17" w:rsidRDefault="00D62922" w:rsidP="001D4C17">
            <w:pPr>
              <w:pStyle w:val="ListParagraph"/>
              <w:numPr>
                <w:ilvl w:val="0"/>
                <w:numId w:val="40"/>
              </w:numPr>
              <w:spacing w:line="360" w:lineRule="auto"/>
              <w:ind w:left="360"/>
              <w:jc w:val="both"/>
              <w:rPr>
                <w:rFonts w:asciiTheme="minorHAnsi" w:hAnsiTheme="minorHAnsi" w:cstheme="minorHAnsi"/>
                <w:i/>
                <w:iCs/>
                <w:color w:val="000000"/>
                <w:sz w:val="22"/>
                <w:szCs w:val="22"/>
              </w:rPr>
            </w:pPr>
            <w:r w:rsidRPr="00C050DA">
              <w:rPr>
                <w:rFonts w:asciiTheme="minorHAnsi" w:hAnsiTheme="minorHAnsi" w:cstheme="minorHAnsi"/>
                <w:b/>
                <w:i/>
                <w:iCs/>
                <w:color w:val="000000"/>
                <w:sz w:val="22"/>
                <w:szCs w:val="22"/>
              </w:rPr>
              <w:t>*</w:t>
            </w:r>
            <w:r w:rsidRPr="00C050DA">
              <w:rPr>
                <w:rFonts w:asciiTheme="minorHAnsi" w:hAnsiTheme="minorHAnsi" w:cstheme="minorHAnsi"/>
                <w:i/>
                <w:iCs/>
                <w:color w:val="000000"/>
                <w:sz w:val="22"/>
                <w:szCs w:val="22"/>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56FA3071" w14:textId="77777777" w:rsidR="00D62922" w:rsidRPr="001D4C17" w:rsidRDefault="00D62922" w:rsidP="001D4C17">
            <w:pPr>
              <w:pStyle w:val="ListParagraph"/>
              <w:numPr>
                <w:ilvl w:val="0"/>
                <w:numId w:val="40"/>
              </w:numPr>
              <w:spacing w:line="360" w:lineRule="auto"/>
              <w:ind w:left="360"/>
              <w:jc w:val="both"/>
              <w:rPr>
                <w:rFonts w:asciiTheme="minorHAnsi" w:hAnsiTheme="minorHAnsi" w:cstheme="minorHAnsi"/>
                <w:i/>
                <w:iCs/>
                <w:color w:val="000000"/>
                <w:sz w:val="22"/>
                <w:szCs w:val="22"/>
              </w:rPr>
            </w:pPr>
            <w:r w:rsidRPr="001D4C17">
              <w:rPr>
                <w:rFonts w:asciiTheme="minorHAnsi" w:hAnsiTheme="minorHAnsi" w:cstheme="minorHAnsi"/>
                <w:b/>
                <w:i/>
                <w:iCs/>
                <w:color w:val="000000"/>
                <w:sz w:val="22"/>
                <w:szCs w:val="22"/>
              </w:rPr>
              <w:t>*</w:t>
            </w:r>
            <w:r w:rsidRPr="001D4C17">
              <w:rPr>
                <w:rFonts w:asciiTheme="minorHAnsi" w:hAnsiTheme="minorHAnsi" w:cstheme="minorHAnsi"/>
                <w:i/>
                <w:iCs/>
                <w:color w:val="000000"/>
                <w:sz w:val="22"/>
                <w:szCs w:val="22"/>
              </w:rPr>
              <w:t xml:space="preserve">The Realizable value under piecemeal method is done as per the provision of Clause (a) to (d) of Regulation 32 of IBBI (Liquidation Process) Regulations 2016. Hence, Realizable Value under Piecemeal method given above </w:t>
            </w:r>
            <w:r w:rsidRPr="001D4C17">
              <w:rPr>
                <w:rFonts w:asciiTheme="minorHAnsi" w:hAnsiTheme="minorHAnsi" w:cstheme="minorHAnsi"/>
                <w:i/>
                <w:iCs/>
                <w:color w:val="000000"/>
                <w:sz w:val="22"/>
                <w:szCs w:val="22"/>
              </w:rPr>
              <w:lastRenderedPageBreak/>
              <w:t>shall be considered as the Valuation under Clause (a) to (d) of Regulation 32 of IBBI (Liquidation Process) Regulations 2016.</w:t>
            </w:r>
          </w:p>
        </w:tc>
      </w:tr>
    </w:tbl>
    <w:p w14:paraId="332576C2" w14:textId="77777777" w:rsidR="001D75AB" w:rsidRDefault="001D75AB" w:rsidP="000960E3">
      <w:pPr>
        <w:tabs>
          <w:tab w:val="left" w:pos="6900"/>
        </w:tabs>
        <w:spacing w:line="276" w:lineRule="auto"/>
        <w:rPr>
          <w:rFonts w:ascii="Arial" w:hAnsi="Arial" w:cs="Arial"/>
          <w:b/>
          <w:noProof/>
          <w:sz w:val="10"/>
          <w:u w:val="single"/>
          <w:lang w:val="en-IN" w:eastAsia="en-IN"/>
        </w:rPr>
      </w:pPr>
    </w:p>
    <w:p w14:paraId="3F49AEBE" w14:textId="77777777" w:rsidR="001D75AB" w:rsidRDefault="001D75AB" w:rsidP="00DC5556">
      <w:pPr>
        <w:spacing w:line="276" w:lineRule="auto"/>
        <w:jc w:val="right"/>
        <w:rPr>
          <w:rFonts w:ascii="Arial" w:hAnsi="Arial" w:cs="Arial"/>
          <w:b/>
          <w:noProof/>
          <w:sz w:val="10"/>
          <w:u w:val="single"/>
          <w:lang w:val="en-IN" w:eastAsia="en-IN"/>
        </w:rPr>
      </w:pPr>
    </w:p>
    <w:p w14:paraId="08C186B1" w14:textId="77777777" w:rsidR="00DC5556" w:rsidRDefault="00DC5556" w:rsidP="00DC5556">
      <w:pPr>
        <w:tabs>
          <w:tab w:val="left" w:pos="420"/>
        </w:tabs>
        <w:spacing w:line="276" w:lineRule="auto"/>
        <w:rPr>
          <w:rFonts w:ascii="Arial" w:hAnsi="Arial" w:cs="Arial"/>
          <w:b/>
          <w:noProof/>
          <w:sz w:val="10"/>
          <w:u w:val="single"/>
          <w:lang w:val="en-IN" w:eastAsia="en-IN"/>
        </w:rPr>
      </w:pPr>
    </w:p>
    <w:p w14:paraId="03CD506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69157A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0DC8745"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73E4798"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B4D70C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4EC64F9"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BEA86C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F40CCAB"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3F8903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1C079F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0150F7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2FE39CB"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DFBEF2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51151F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481C16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0E4618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47D85B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E7F1D2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D8F894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691AC7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D9295C5"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B886B0D"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B7FAC5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C0243B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DEBB3D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65F378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DE198E6"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2B3702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8E204F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1E49919"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9D21E1C"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CDA03B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2CC905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CC9464D"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09AA766"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814F36E"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6CBBB1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0D481F8"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38AFE8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6536F6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9E5FE5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75B185D"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CC2699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958F24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454ACAB"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F711296"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FE2BEA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8B84B4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12BE6DC"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C44757D"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95C280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F77A845"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C7F4D36"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AC1EB0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C635B2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AAC52DD"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FF3B99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423660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D0E707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DFD4F1C"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9D0C2C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8CC614C"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3BD6BC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4DBF8CC"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5E4859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AE6101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704A74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8918BE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2B02F1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C0ABACC"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2AD2E9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8E0B105"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EF3CAB5"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9B45CF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75E658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B6B213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7E7694B"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3BF426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B625ECD"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7DBB6F6"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306E91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B27E1A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408B18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C8ED35E"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E4FA2C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0238548"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DBCD35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005066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BD2732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399918A"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5712F3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358FBB6" w14:textId="77777777" w:rsidR="00DC5556" w:rsidRDefault="000A397B" w:rsidP="00DC5556">
      <w:pPr>
        <w:tabs>
          <w:tab w:val="left" w:pos="1020"/>
          <w:tab w:val="center" w:pos="4976"/>
        </w:tabs>
        <w:jc w:val="center"/>
        <w:rPr>
          <w:rFonts w:ascii="Arial" w:hAnsi="Arial" w:cs="Arial"/>
          <w:b/>
        </w:rPr>
      </w:pPr>
      <w:r>
        <w:rPr>
          <w:rFonts w:ascii="Arial" w:hAnsi="Arial" w:cs="Arial"/>
          <w:b/>
        </w:rPr>
        <w:lastRenderedPageBreak/>
        <w:t xml:space="preserve">      </w:t>
      </w:r>
      <w:r w:rsidR="001D4C17">
        <w:rPr>
          <w:rFonts w:ascii="Arial" w:hAnsi="Arial" w:cs="Arial"/>
          <w:b/>
        </w:rPr>
        <w:t xml:space="preserve">        </w:t>
      </w:r>
      <w:r w:rsidR="000B2677">
        <w:rPr>
          <w:rFonts w:ascii="Arial" w:hAnsi="Arial" w:cs="Arial"/>
          <w:b/>
        </w:rPr>
        <w:t xml:space="preserve">  </w:t>
      </w:r>
      <w:r>
        <w:rPr>
          <w:rFonts w:ascii="Arial" w:hAnsi="Arial" w:cs="Arial"/>
          <w:b/>
        </w:rPr>
        <w:t xml:space="preserve"> </w:t>
      </w:r>
      <w:r w:rsidR="00DC5556">
        <w:rPr>
          <w:rFonts w:ascii="Arial" w:hAnsi="Arial" w:cs="Arial"/>
          <w:b/>
        </w:rPr>
        <w:t>ANNEXURE – V</w:t>
      </w:r>
      <w:r w:rsidR="00DC5556" w:rsidRPr="002808B8">
        <w:rPr>
          <w:rFonts w:ascii="Arial" w:hAnsi="Arial" w:cs="Arial"/>
          <w:b/>
        </w:rPr>
        <w:t xml:space="preserve">: </w:t>
      </w:r>
      <w:r w:rsidR="00DC5556">
        <w:rPr>
          <w:rFonts w:ascii="Arial" w:hAnsi="Arial" w:cs="Arial"/>
          <w:b/>
        </w:rPr>
        <w:t>INTANGIBLE AND OTHER ASSETS</w:t>
      </w:r>
    </w:p>
    <w:p w14:paraId="07BD2C91" w14:textId="7AE09E3F" w:rsidR="00DC5556" w:rsidRDefault="00E30056" w:rsidP="00DC5556">
      <w:pPr>
        <w:tabs>
          <w:tab w:val="left" w:pos="420"/>
        </w:tabs>
        <w:spacing w:line="276" w:lineRule="auto"/>
        <w:rPr>
          <w:rFonts w:ascii="Arial" w:hAnsi="Arial" w:cs="Arial"/>
          <w:b/>
          <w:noProof/>
          <w:sz w:val="10"/>
          <w:u w:val="single"/>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66944" behindDoc="0" locked="0" layoutInCell="1" allowOverlap="1" wp14:anchorId="28913FEA" wp14:editId="313C8C56">
                <wp:simplePos x="0" y="0"/>
                <wp:positionH relativeFrom="margin">
                  <wp:posOffset>65405</wp:posOffset>
                </wp:positionH>
                <wp:positionV relativeFrom="paragraph">
                  <wp:posOffset>71120</wp:posOffset>
                </wp:positionV>
                <wp:extent cx="6772275" cy="0"/>
                <wp:effectExtent l="30480" t="36195" r="36195" b="3048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2275" cy="0"/>
                        </a:xfrm>
                        <a:prstGeom prst="line">
                          <a:avLst/>
                        </a:prstGeom>
                        <a:noFill/>
                        <a:ln w="571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C6FD74" id="Straight Connector 3" o:spid="_x0000_s1026" style="position:absolute;z-index:251666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5pt,5.6pt" to="538.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" strokecolor="#00b0f0" strokeweight="4.5pt">
                <o:lock v:ext="edit" shapetype="f"/>
                <w10:wrap anchorx="margin"/>
              </v:line>
            </w:pict>
          </mc:Fallback>
        </mc:AlternateContent>
      </w:r>
    </w:p>
    <w:p w14:paraId="7F637A08" w14:textId="77777777" w:rsidR="001D4C17" w:rsidRDefault="001D4C17" w:rsidP="00DC5556">
      <w:pPr>
        <w:tabs>
          <w:tab w:val="left" w:pos="420"/>
        </w:tabs>
        <w:spacing w:line="276" w:lineRule="auto"/>
        <w:rPr>
          <w:rFonts w:ascii="Arial" w:hAnsi="Arial" w:cs="Arial"/>
          <w:b/>
          <w:noProof/>
          <w:sz w:val="10"/>
          <w:u w:val="single"/>
          <w:lang w:val="en-IN" w:eastAsia="en-IN"/>
        </w:rPr>
      </w:pPr>
    </w:p>
    <w:p w14:paraId="264D906D" w14:textId="77777777" w:rsidR="001D4C17" w:rsidRPr="001D4C17" w:rsidRDefault="001D4C17" w:rsidP="00DC5556">
      <w:pPr>
        <w:tabs>
          <w:tab w:val="left" w:pos="420"/>
        </w:tabs>
        <w:spacing w:line="276" w:lineRule="auto"/>
        <w:rPr>
          <w:rFonts w:ascii="Arial" w:hAnsi="Arial" w:cs="Arial"/>
          <w:b/>
          <w:noProof/>
          <w:sz w:val="2"/>
          <w:szCs w:val="22"/>
          <w:u w:val="single"/>
          <w:lang w:val="en-IN" w:eastAsia="en-IN"/>
        </w:rPr>
      </w:pPr>
    </w:p>
    <w:tbl>
      <w:tblPr>
        <w:tblW w:w="5228" w:type="pct"/>
        <w:tblInd w:w="250" w:type="dxa"/>
        <w:tblLook w:val="04A0" w:firstRow="1" w:lastRow="0" w:firstColumn="1" w:lastColumn="0" w:noHBand="0" w:noVBand="1"/>
      </w:tblPr>
      <w:tblGrid>
        <w:gridCol w:w="829"/>
        <w:gridCol w:w="1137"/>
        <w:gridCol w:w="1560"/>
        <w:gridCol w:w="1560"/>
        <w:gridCol w:w="1560"/>
        <w:gridCol w:w="1595"/>
        <w:gridCol w:w="2154"/>
      </w:tblGrid>
      <w:tr w:rsidR="001D4C17" w14:paraId="0B69F118" w14:textId="77777777" w:rsidTr="001D4C17">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08AA6178" w14:textId="77777777" w:rsidR="001D4C17" w:rsidRDefault="001D4C17">
            <w:pPr>
              <w:jc w:val="center"/>
              <w:rPr>
                <w:rFonts w:ascii="Calibri" w:hAnsi="Calibri" w:cs="Calibri"/>
                <w:b/>
                <w:bCs/>
                <w:color w:val="FFFFFF"/>
                <w:sz w:val="22"/>
                <w:szCs w:val="22"/>
              </w:rPr>
            </w:pPr>
            <w:r>
              <w:rPr>
                <w:rFonts w:ascii="Calibri" w:hAnsi="Calibri" w:cs="Calibri"/>
                <w:b/>
                <w:bCs/>
                <w:color w:val="FFFFFF"/>
                <w:sz w:val="22"/>
                <w:szCs w:val="22"/>
              </w:rPr>
              <w:t xml:space="preserve">Intangible &amp; Other Assets </w:t>
            </w:r>
          </w:p>
        </w:tc>
      </w:tr>
      <w:tr w:rsidR="001D4C17" w14:paraId="5723E7AE" w14:textId="77777777" w:rsidTr="001D4C17">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52D78B" w14:textId="77777777" w:rsidR="001D4C17" w:rsidRDefault="001D4C17">
            <w:pPr>
              <w:jc w:val="right"/>
              <w:rPr>
                <w:rFonts w:ascii="Calibri" w:hAnsi="Calibri" w:cs="Calibri"/>
                <w:i/>
                <w:iCs/>
                <w:sz w:val="22"/>
                <w:szCs w:val="22"/>
              </w:rPr>
            </w:pPr>
            <w:r>
              <w:rPr>
                <w:rFonts w:ascii="Calibri" w:hAnsi="Calibri" w:cs="Calibri"/>
                <w:i/>
                <w:iCs/>
                <w:sz w:val="22"/>
                <w:szCs w:val="22"/>
              </w:rPr>
              <w:t>Details as on 16th December 2021</w:t>
            </w:r>
          </w:p>
        </w:tc>
      </w:tr>
      <w:tr w:rsidR="001D4C17" w14:paraId="614A7FA1" w14:textId="77777777" w:rsidTr="001D4C17">
        <w:trPr>
          <w:trHeight w:val="2040"/>
        </w:trPr>
        <w:tc>
          <w:tcPr>
            <w:tcW w:w="390" w:type="pct"/>
            <w:tcBorders>
              <w:top w:val="nil"/>
              <w:left w:val="single" w:sz="4" w:space="0" w:color="auto"/>
              <w:bottom w:val="single" w:sz="4" w:space="0" w:color="auto"/>
              <w:right w:val="single" w:sz="4" w:space="0" w:color="auto"/>
            </w:tcBorders>
            <w:shd w:val="clear" w:color="000000" w:fill="C5D9F1"/>
            <w:noWrap/>
            <w:vAlign w:val="center"/>
            <w:hideMark/>
          </w:tcPr>
          <w:p w14:paraId="177BE58A"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Sr. No.</w:t>
            </w:r>
          </w:p>
        </w:tc>
        <w:tc>
          <w:tcPr>
            <w:tcW w:w="535" w:type="pct"/>
            <w:tcBorders>
              <w:top w:val="nil"/>
              <w:left w:val="nil"/>
              <w:bottom w:val="single" w:sz="4" w:space="0" w:color="auto"/>
              <w:right w:val="single" w:sz="4" w:space="0" w:color="auto"/>
            </w:tcBorders>
            <w:shd w:val="clear" w:color="000000" w:fill="C5D9F1"/>
            <w:noWrap/>
            <w:vAlign w:val="center"/>
            <w:hideMark/>
          </w:tcPr>
          <w:p w14:paraId="0721A51F"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Item</w:t>
            </w:r>
          </w:p>
        </w:tc>
        <w:tc>
          <w:tcPr>
            <w:tcW w:w="742" w:type="pct"/>
            <w:tcBorders>
              <w:top w:val="nil"/>
              <w:left w:val="nil"/>
              <w:bottom w:val="single" w:sz="4" w:space="0" w:color="auto"/>
              <w:right w:val="single" w:sz="4" w:space="0" w:color="auto"/>
            </w:tcBorders>
            <w:shd w:val="clear" w:color="000000" w:fill="C5D9F1"/>
            <w:vAlign w:val="center"/>
            <w:hideMark/>
          </w:tcPr>
          <w:p w14:paraId="30C83C67"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Trial Balance as on 16.12.2021</w:t>
            </w:r>
          </w:p>
        </w:tc>
        <w:tc>
          <w:tcPr>
            <w:tcW w:w="734" w:type="pct"/>
            <w:tcBorders>
              <w:top w:val="nil"/>
              <w:left w:val="nil"/>
              <w:bottom w:val="single" w:sz="4" w:space="0" w:color="auto"/>
              <w:right w:val="single" w:sz="4" w:space="0" w:color="auto"/>
            </w:tcBorders>
            <w:shd w:val="clear" w:color="000000" w:fill="C5D9F1"/>
            <w:vAlign w:val="center"/>
            <w:hideMark/>
          </w:tcPr>
          <w:p w14:paraId="0CC2005B"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Fair value Assessment as per Documents/</w:t>
            </w:r>
            <w:r>
              <w:rPr>
                <w:rFonts w:ascii="Calibri" w:hAnsi="Calibri" w:cs="Calibri"/>
                <w:b/>
                <w:bCs/>
                <w:color w:val="000000"/>
                <w:sz w:val="22"/>
                <w:szCs w:val="22"/>
              </w:rPr>
              <w:br/>
              <w:t>Supporting Provided by the Client</w:t>
            </w:r>
          </w:p>
        </w:tc>
        <w:tc>
          <w:tcPr>
            <w:tcW w:w="734" w:type="pct"/>
            <w:tcBorders>
              <w:top w:val="nil"/>
              <w:left w:val="nil"/>
              <w:bottom w:val="single" w:sz="4" w:space="0" w:color="auto"/>
              <w:right w:val="single" w:sz="4" w:space="0" w:color="auto"/>
            </w:tcBorders>
            <w:shd w:val="clear" w:color="000000" w:fill="C5D9F1"/>
            <w:vAlign w:val="center"/>
            <w:hideMark/>
          </w:tcPr>
          <w:p w14:paraId="09945ABC"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Liquidation Value Assessment</w:t>
            </w:r>
            <w:r>
              <w:rPr>
                <w:rFonts w:ascii="Calibri" w:hAnsi="Calibri" w:cs="Calibri"/>
                <w:b/>
                <w:bCs/>
                <w:color w:val="000000"/>
                <w:sz w:val="22"/>
                <w:szCs w:val="22"/>
              </w:rPr>
              <w:br/>
              <w:t>(Going Concern)</w:t>
            </w:r>
          </w:p>
        </w:tc>
        <w:tc>
          <w:tcPr>
            <w:tcW w:w="798" w:type="pct"/>
            <w:tcBorders>
              <w:top w:val="nil"/>
              <w:left w:val="nil"/>
              <w:bottom w:val="single" w:sz="4" w:space="0" w:color="auto"/>
              <w:right w:val="single" w:sz="4" w:space="0" w:color="auto"/>
            </w:tcBorders>
            <w:shd w:val="clear" w:color="000000" w:fill="C5D9F1"/>
            <w:vAlign w:val="center"/>
            <w:hideMark/>
          </w:tcPr>
          <w:p w14:paraId="1B699034"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Liquidation Value Assessment</w:t>
            </w:r>
            <w:r>
              <w:rPr>
                <w:rFonts w:ascii="Calibri" w:hAnsi="Calibri" w:cs="Calibri"/>
                <w:b/>
                <w:bCs/>
                <w:color w:val="000000"/>
                <w:sz w:val="22"/>
                <w:szCs w:val="22"/>
              </w:rPr>
              <w:br/>
              <w:t>(Piecemeal)</w:t>
            </w:r>
          </w:p>
        </w:tc>
        <w:tc>
          <w:tcPr>
            <w:tcW w:w="1067" w:type="pct"/>
            <w:tcBorders>
              <w:top w:val="nil"/>
              <w:left w:val="nil"/>
              <w:bottom w:val="single" w:sz="4" w:space="0" w:color="auto"/>
              <w:right w:val="single" w:sz="4" w:space="0" w:color="auto"/>
            </w:tcBorders>
            <w:shd w:val="clear" w:color="000000" w:fill="C5D9F1"/>
            <w:vAlign w:val="center"/>
            <w:hideMark/>
          </w:tcPr>
          <w:p w14:paraId="3BCDCD51"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Remarks</w:t>
            </w:r>
          </w:p>
        </w:tc>
      </w:tr>
      <w:tr w:rsidR="001D4C17" w14:paraId="1BB9509A" w14:textId="77777777" w:rsidTr="001D4C17">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0F3037" w14:textId="77777777" w:rsidR="001D4C17" w:rsidRDefault="001D4C17">
            <w:pPr>
              <w:jc w:val="right"/>
              <w:rPr>
                <w:rFonts w:ascii="Calibri" w:hAnsi="Calibri" w:cs="Calibri"/>
                <w:i/>
                <w:iCs/>
                <w:color w:val="000000"/>
                <w:sz w:val="22"/>
                <w:szCs w:val="22"/>
              </w:rPr>
            </w:pPr>
            <w:r>
              <w:rPr>
                <w:rFonts w:ascii="Calibri" w:hAnsi="Calibri" w:cs="Calibri"/>
                <w:i/>
                <w:iCs/>
                <w:color w:val="000000"/>
                <w:sz w:val="22"/>
                <w:szCs w:val="22"/>
              </w:rPr>
              <w:t>Figures in INR</w:t>
            </w:r>
          </w:p>
        </w:tc>
      </w:tr>
      <w:tr w:rsidR="001D4C17" w14:paraId="04C81DCA" w14:textId="77777777" w:rsidTr="001D4C17">
        <w:trPr>
          <w:trHeight w:val="300"/>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2F55D447" w14:textId="77777777" w:rsidR="001D4C17" w:rsidRDefault="001D4C17">
            <w:pPr>
              <w:jc w:val="center"/>
              <w:rPr>
                <w:rFonts w:ascii="Calibri" w:hAnsi="Calibri" w:cs="Calibri"/>
                <w:b/>
                <w:bCs/>
                <w:color w:val="000000"/>
                <w:sz w:val="22"/>
                <w:szCs w:val="22"/>
              </w:rPr>
            </w:pPr>
            <w:r>
              <w:rPr>
                <w:rFonts w:ascii="Calibri" w:hAnsi="Calibri" w:cs="Calibri"/>
                <w:b/>
                <w:bCs/>
                <w:color w:val="000000"/>
                <w:sz w:val="22"/>
                <w:szCs w:val="22"/>
              </w:rPr>
              <w:t>A.</w:t>
            </w:r>
          </w:p>
        </w:tc>
        <w:tc>
          <w:tcPr>
            <w:tcW w:w="535" w:type="pct"/>
            <w:tcBorders>
              <w:top w:val="nil"/>
              <w:left w:val="nil"/>
              <w:bottom w:val="single" w:sz="4" w:space="0" w:color="auto"/>
              <w:right w:val="single" w:sz="4" w:space="0" w:color="auto"/>
            </w:tcBorders>
            <w:shd w:val="clear" w:color="auto" w:fill="auto"/>
            <w:vAlign w:val="center"/>
            <w:hideMark/>
          </w:tcPr>
          <w:p w14:paraId="0ABD7858" w14:textId="77777777" w:rsidR="001D4C17" w:rsidRDefault="001D4C17">
            <w:pPr>
              <w:jc w:val="center"/>
              <w:rPr>
                <w:rFonts w:ascii="Calibri" w:hAnsi="Calibri" w:cs="Calibri"/>
                <w:b/>
                <w:bCs/>
                <w:color w:val="000000"/>
                <w:sz w:val="22"/>
                <w:szCs w:val="22"/>
              </w:rPr>
            </w:pPr>
            <w:r>
              <w:rPr>
                <w:rFonts w:ascii="Calibri" w:hAnsi="Calibri" w:cs="Calibri"/>
                <w:b/>
                <w:bCs/>
                <w:color w:val="000000"/>
                <w:sz w:val="22"/>
                <w:szCs w:val="22"/>
              </w:rPr>
              <w:t>Intangible Assets</w:t>
            </w:r>
          </w:p>
        </w:tc>
        <w:tc>
          <w:tcPr>
            <w:tcW w:w="742" w:type="pct"/>
            <w:tcBorders>
              <w:top w:val="nil"/>
              <w:left w:val="nil"/>
              <w:bottom w:val="single" w:sz="4" w:space="0" w:color="auto"/>
              <w:right w:val="single" w:sz="4" w:space="0" w:color="auto"/>
            </w:tcBorders>
            <w:shd w:val="clear" w:color="auto" w:fill="auto"/>
            <w:noWrap/>
            <w:vAlign w:val="center"/>
            <w:hideMark/>
          </w:tcPr>
          <w:p w14:paraId="21BE8590" w14:textId="77777777" w:rsidR="001D4C17" w:rsidRDefault="001D4C17">
            <w:pPr>
              <w:rPr>
                <w:rFonts w:ascii="Calibri" w:hAnsi="Calibri" w:cs="Calibri"/>
                <w:color w:val="000000"/>
                <w:sz w:val="22"/>
                <w:szCs w:val="22"/>
              </w:rPr>
            </w:pPr>
            <w:r>
              <w:rPr>
                <w:rFonts w:ascii="Calibri" w:hAnsi="Calibri" w:cs="Calibri"/>
                <w:color w:val="000000"/>
                <w:sz w:val="22"/>
                <w:szCs w:val="22"/>
              </w:rPr>
              <w:t> </w:t>
            </w:r>
          </w:p>
        </w:tc>
        <w:tc>
          <w:tcPr>
            <w:tcW w:w="734" w:type="pct"/>
            <w:tcBorders>
              <w:top w:val="nil"/>
              <w:left w:val="nil"/>
              <w:bottom w:val="single" w:sz="4" w:space="0" w:color="auto"/>
              <w:right w:val="single" w:sz="4" w:space="0" w:color="auto"/>
            </w:tcBorders>
            <w:shd w:val="clear" w:color="auto" w:fill="auto"/>
            <w:vAlign w:val="center"/>
            <w:hideMark/>
          </w:tcPr>
          <w:p w14:paraId="2516A4A1" w14:textId="77777777" w:rsidR="001D4C17" w:rsidRDefault="001D4C17">
            <w:pPr>
              <w:jc w:val="right"/>
              <w:rPr>
                <w:rFonts w:ascii="Calibri" w:hAnsi="Calibri" w:cs="Calibri"/>
                <w:color w:val="000000"/>
                <w:sz w:val="22"/>
                <w:szCs w:val="22"/>
              </w:rPr>
            </w:pPr>
            <w:r>
              <w:rPr>
                <w:rFonts w:ascii="Calibri" w:hAnsi="Calibri" w:cs="Calibri"/>
                <w:color w:val="000000"/>
                <w:sz w:val="22"/>
                <w:szCs w:val="22"/>
              </w:rPr>
              <w:t> </w:t>
            </w:r>
          </w:p>
        </w:tc>
        <w:tc>
          <w:tcPr>
            <w:tcW w:w="734" w:type="pct"/>
            <w:tcBorders>
              <w:top w:val="nil"/>
              <w:left w:val="nil"/>
              <w:bottom w:val="single" w:sz="4" w:space="0" w:color="auto"/>
              <w:right w:val="single" w:sz="4" w:space="0" w:color="auto"/>
            </w:tcBorders>
            <w:shd w:val="clear" w:color="auto" w:fill="auto"/>
            <w:noWrap/>
            <w:vAlign w:val="center"/>
            <w:hideMark/>
          </w:tcPr>
          <w:p w14:paraId="70B67A9E" w14:textId="77777777" w:rsidR="001D4C17" w:rsidRDefault="001D4C17">
            <w:pPr>
              <w:jc w:val="right"/>
              <w:rPr>
                <w:rFonts w:ascii="Calibri" w:hAnsi="Calibri" w:cs="Calibri"/>
                <w:color w:val="000000"/>
                <w:sz w:val="22"/>
                <w:szCs w:val="22"/>
              </w:rPr>
            </w:pPr>
            <w:r>
              <w:rPr>
                <w:rFonts w:ascii="Calibri" w:hAnsi="Calibri" w:cs="Calibri"/>
                <w:color w:val="000000"/>
                <w:sz w:val="22"/>
                <w:szCs w:val="22"/>
              </w:rPr>
              <w:t> </w:t>
            </w:r>
          </w:p>
        </w:tc>
        <w:tc>
          <w:tcPr>
            <w:tcW w:w="798" w:type="pct"/>
            <w:tcBorders>
              <w:top w:val="nil"/>
              <w:left w:val="nil"/>
              <w:bottom w:val="single" w:sz="4" w:space="0" w:color="auto"/>
              <w:right w:val="single" w:sz="4" w:space="0" w:color="auto"/>
            </w:tcBorders>
            <w:shd w:val="clear" w:color="auto" w:fill="auto"/>
            <w:noWrap/>
            <w:vAlign w:val="center"/>
            <w:hideMark/>
          </w:tcPr>
          <w:p w14:paraId="238B0034" w14:textId="77777777" w:rsidR="001D4C17" w:rsidRDefault="001D4C17">
            <w:pPr>
              <w:jc w:val="right"/>
              <w:rPr>
                <w:rFonts w:ascii="Calibri" w:hAnsi="Calibri" w:cs="Calibri"/>
                <w:color w:val="000000"/>
                <w:sz w:val="22"/>
                <w:szCs w:val="22"/>
              </w:rPr>
            </w:pPr>
            <w:r>
              <w:rPr>
                <w:rFonts w:ascii="Calibri" w:hAnsi="Calibri" w:cs="Calibri"/>
                <w:color w:val="000000"/>
                <w:sz w:val="22"/>
                <w:szCs w:val="22"/>
              </w:rPr>
              <w:t> </w:t>
            </w:r>
          </w:p>
        </w:tc>
        <w:tc>
          <w:tcPr>
            <w:tcW w:w="1067" w:type="pct"/>
            <w:tcBorders>
              <w:top w:val="nil"/>
              <w:left w:val="nil"/>
              <w:bottom w:val="nil"/>
              <w:right w:val="single" w:sz="4" w:space="0" w:color="auto"/>
            </w:tcBorders>
            <w:shd w:val="clear" w:color="auto" w:fill="auto"/>
            <w:vAlign w:val="center"/>
            <w:hideMark/>
          </w:tcPr>
          <w:p w14:paraId="269387A9" w14:textId="77777777" w:rsidR="001D4C17" w:rsidRDefault="001D4C17">
            <w:pPr>
              <w:jc w:val="center"/>
              <w:rPr>
                <w:rFonts w:ascii="Calibri" w:hAnsi="Calibri" w:cs="Calibri"/>
                <w:color w:val="000000"/>
                <w:sz w:val="22"/>
                <w:szCs w:val="22"/>
              </w:rPr>
            </w:pPr>
            <w:r>
              <w:rPr>
                <w:rFonts w:ascii="Calibri" w:hAnsi="Calibri" w:cs="Calibri"/>
                <w:color w:val="000000"/>
                <w:sz w:val="22"/>
                <w:szCs w:val="22"/>
              </w:rPr>
              <w:t> </w:t>
            </w:r>
          </w:p>
        </w:tc>
      </w:tr>
      <w:tr w:rsidR="001D4C17" w14:paraId="221ECAD7" w14:textId="77777777" w:rsidTr="001D4C17">
        <w:trPr>
          <w:trHeight w:val="1800"/>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C2B7520" w14:textId="77777777" w:rsidR="001D4C17" w:rsidRDefault="001D4C17">
            <w:pPr>
              <w:jc w:val="center"/>
              <w:rPr>
                <w:rFonts w:ascii="Calibri" w:hAnsi="Calibri" w:cs="Calibri"/>
                <w:b/>
                <w:bCs/>
                <w:color w:val="000000"/>
                <w:sz w:val="22"/>
                <w:szCs w:val="22"/>
              </w:rPr>
            </w:pPr>
            <w:r>
              <w:rPr>
                <w:rFonts w:ascii="Calibri" w:hAnsi="Calibri" w:cs="Calibri"/>
                <w:b/>
                <w:bCs/>
                <w:color w:val="000000"/>
                <w:sz w:val="22"/>
                <w:szCs w:val="22"/>
              </w:rPr>
              <w:t>1</w:t>
            </w:r>
          </w:p>
        </w:tc>
        <w:tc>
          <w:tcPr>
            <w:tcW w:w="535" w:type="pct"/>
            <w:tcBorders>
              <w:top w:val="nil"/>
              <w:left w:val="nil"/>
              <w:bottom w:val="single" w:sz="4" w:space="0" w:color="auto"/>
              <w:right w:val="single" w:sz="4" w:space="0" w:color="auto"/>
            </w:tcBorders>
            <w:shd w:val="clear" w:color="000000" w:fill="FFFFFF"/>
            <w:vAlign w:val="center"/>
            <w:hideMark/>
          </w:tcPr>
          <w:p w14:paraId="7A38FC93" w14:textId="77777777" w:rsidR="001D4C17" w:rsidRDefault="001D4C17">
            <w:pPr>
              <w:rPr>
                <w:rFonts w:ascii="Calibri" w:hAnsi="Calibri" w:cs="Calibri"/>
                <w:color w:val="000000"/>
                <w:sz w:val="22"/>
                <w:szCs w:val="22"/>
              </w:rPr>
            </w:pPr>
            <w:r>
              <w:rPr>
                <w:rFonts w:ascii="Calibri" w:hAnsi="Calibri" w:cs="Calibri"/>
                <w:color w:val="000000"/>
                <w:sz w:val="22"/>
                <w:szCs w:val="22"/>
              </w:rPr>
              <w:t>Computer Software</w:t>
            </w:r>
          </w:p>
        </w:tc>
        <w:tc>
          <w:tcPr>
            <w:tcW w:w="742" w:type="pct"/>
            <w:tcBorders>
              <w:top w:val="nil"/>
              <w:left w:val="nil"/>
              <w:bottom w:val="single" w:sz="4" w:space="0" w:color="auto"/>
              <w:right w:val="single" w:sz="4" w:space="0" w:color="auto"/>
            </w:tcBorders>
            <w:shd w:val="clear" w:color="000000" w:fill="FFFFFF"/>
            <w:noWrap/>
            <w:vAlign w:val="center"/>
            <w:hideMark/>
          </w:tcPr>
          <w:p w14:paraId="773E9D31" w14:textId="77777777" w:rsidR="001D4C17" w:rsidRDefault="001D4C17" w:rsidP="001D4C17">
            <w:pPr>
              <w:jc w:val="center"/>
              <w:rPr>
                <w:rFonts w:ascii="Calibri" w:hAnsi="Calibri" w:cs="Calibri"/>
                <w:color w:val="000000"/>
                <w:sz w:val="22"/>
                <w:szCs w:val="22"/>
              </w:rPr>
            </w:pPr>
            <w:r>
              <w:rPr>
                <w:rFonts w:ascii="Calibri" w:hAnsi="Calibri" w:cs="Calibri"/>
                <w:color w:val="000000"/>
                <w:sz w:val="22"/>
                <w:szCs w:val="22"/>
              </w:rPr>
              <w:t>5,51,40,333.50</w:t>
            </w:r>
          </w:p>
        </w:tc>
        <w:tc>
          <w:tcPr>
            <w:tcW w:w="734" w:type="pct"/>
            <w:tcBorders>
              <w:top w:val="nil"/>
              <w:left w:val="nil"/>
              <w:bottom w:val="single" w:sz="4" w:space="0" w:color="auto"/>
              <w:right w:val="single" w:sz="4" w:space="0" w:color="auto"/>
            </w:tcBorders>
            <w:shd w:val="clear" w:color="auto" w:fill="auto"/>
            <w:vAlign w:val="center"/>
            <w:hideMark/>
          </w:tcPr>
          <w:p w14:paraId="38216281" w14:textId="77777777" w:rsidR="001D4C17" w:rsidRDefault="001D4C17" w:rsidP="001D4C17">
            <w:pPr>
              <w:jc w:val="center"/>
              <w:rPr>
                <w:rFonts w:ascii="Calibri" w:hAnsi="Calibri" w:cs="Calibri"/>
                <w:color w:val="000000"/>
                <w:sz w:val="22"/>
                <w:szCs w:val="22"/>
              </w:rPr>
            </w:pPr>
            <w:r>
              <w:rPr>
                <w:rFonts w:ascii="Calibri" w:hAnsi="Calibri" w:cs="Calibri"/>
                <w:color w:val="000000"/>
                <w:sz w:val="22"/>
                <w:szCs w:val="22"/>
              </w:rPr>
              <w:t>4,41,12,266.80</w:t>
            </w:r>
          </w:p>
        </w:tc>
        <w:tc>
          <w:tcPr>
            <w:tcW w:w="734" w:type="pct"/>
            <w:tcBorders>
              <w:top w:val="nil"/>
              <w:left w:val="nil"/>
              <w:bottom w:val="single" w:sz="4" w:space="0" w:color="auto"/>
              <w:right w:val="single" w:sz="4" w:space="0" w:color="auto"/>
            </w:tcBorders>
            <w:shd w:val="clear" w:color="auto" w:fill="auto"/>
            <w:vAlign w:val="center"/>
            <w:hideMark/>
          </w:tcPr>
          <w:p w14:paraId="73CCB285" w14:textId="77777777" w:rsidR="001D4C17" w:rsidRDefault="001D4C17" w:rsidP="001D4C17">
            <w:pPr>
              <w:jc w:val="center"/>
              <w:rPr>
                <w:rFonts w:ascii="Calibri" w:hAnsi="Calibri" w:cs="Calibri"/>
                <w:color w:val="000000"/>
                <w:sz w:val="22"/>
                <w:szCs w:val="22"/>
              </w:rPr>
            </w:pPr>
            <w:r>
              <w:rPr>
                <w:rFonts w:ascii="Calibri" w:hAnsi="Calibri" w:cs="Calibri"/>
                <w:color w:val="000000"/>
                <w:sz w:val="22"/>
                <w:szCs w:val="22"/>
              </w:rPr>
              <w:t>2,75,70,166.75</w:t>
            </w:r>
          </w:p>
        </w:tc>
        <w:tc>
          <w:tcPr>
            <w:tcW w:w="798" w:type="pct"/>
            <w:tcBorders>
              <w:top w:val="nil"/>
              <w:left w:val="nil"/>
              <w:bottom w:val="single" w:sz="4" w:space="0" w:color="auto"/>
              <w:right w:val="single" w:sz="4" w:space="0" w:color="auto"/>
            </w:tcBorders>
            <w:shd w:val="clear" w:color="auto" w:fill="auto"/>
            <w:vAlign w:val="center"/>
            <w:hideMark/>
          </w:tcPr>
          <w:p w14:paraId="0EE99959" w14:textId="77777777" w:rsidR="001D4C17" w:rsidRDefault="001D4C17" w:rsidP="001D4C17">
            <w:pPr>
              <w:jc w:val="center"/>
              <w:rPr>
                <w:rFonts w:ascii="Calibri" w:hAnsi="Calibri" w:cs="Calibri"/>
                <w:color w:val="000000"/>
                <w:sz w:val="22"/>
                <w:szCs w:val="22"/>
              </w:rPr>
            </w:pPr>
            <w:r>
              <w:rPr>
                <w:rFonts w:ascii="Calibri" w:hAnsi="Calibri" w:cs="Calibri"/>
                <w:color w:val="000000"/>
                <w:sz w:val="22"/>
                <w:szCs w:val="22"/>
              </w:rPr>
              <w:t>1,65,42,100.05</w:t>
            </w:r>
          </w:p>
        </w:tc>
        <w:tc>
          <w:tcPr>
            <w:tcW w:w="1067" w:type="pct"/>
            <w:tcBorders>
              <w:top w:val="single" w:sz="4" w:space="0" w:color="auto"/>
              <w:left w:val="nil"/>
              <w:bottom w:val="single" w:sz="4" w:space="0" w:color="auto"/>
              <w:right w:val="single" w:sz="4" w:space="0" w:color="auto"/>
            </w:tcBorders>
            <w:shd w:val="clear" w:color="000000" w:fill="FFFFFF"/>
            <w:hideMark/>
          </w:tcPr>
          <w:p w14:paraId="32AC96B7" w14:textId="77777777" w:rsidR="001D4C17" w:rsidRDefault="001D4C17" w:rsidP="001D4C17">
            <w:pPr>
              <w:jc w:val="both"/>
              <w:rPr>
                <w:rFonts w:ascii="Calibri" w:hAnsi="Calibri" w:cs="Calibri"/>
                <w:color w:val="000000"/>
                <w:sz w:val="22"/>
                <w:szCs w:val="22"/>
              </w:rPr>
            </w:pPr>
            <w:r>
              <w:rPr>
                <w:rFonts w:ascii="Calibri" w:hAnsi="Calibri" w:cs="Calibri"/>
                <w:color w:val="000000"/>
                <w:sz w:val="22"/>
                <w:szCs w:val="22"/>
              </w:rPr>
              <w:t xml:space="preserve">As per the degree/probability of the marketability &amp; transferability of these software’s </w:t>
            </w:r>
            <w:proofErr w:type="spellStart"/>
            <w:r>
              <w:rPr>
                <w:rFonts w:ascii="Calibri" w:hAnsi="Calibri" w:cs="Calibri"/>
                <w:color w:val="000000"/>
                <w:sz w:val="22"/>
                <w:szCs w:val="22"/>
              </w:rPr>
              <w:t>holded</w:t>
            </w:r>
            <w:proofErr w:type="spellEnd"/>
            <w:r>
              <w:rPr>
                <w:rFonts w:ascii="Calibri" w:hAnsi="Calibri" w:cs="Calibri"/>
                <w:color w:val="000000"/>
                <w:sz w:val="22"/>
                <w:szCs w:val="22"/>
              </w:rPr>
              <w:t xml:space="preserve"> by the company, we have considered the fair value equal to the 80% and Liquidation Value (Going Concern) 50% &amp;</w:t>
            </w:r>
            <w:r w:rsidR="00FC1431">
              <w:rPr>
                <w:rFonts w:ascii="Calibri" w:hAnsi="Calibri" w:cs="Calibri"/>
                <w:color w:val="000000"/>
                <w:sz w:val="22"/>
                <w:szCs w:val="22"/>
              </w:rPr>
              <w:t xml:space="preserve"> Liquidation Value (Piecemeal) 3</w:t>
            </w:r>
            <w:r>
              <w:rPr>
                <w:rFonts w:ascii="Calibri" w:hAnsi="Calibri" w:cs="Calibri"/>
                <w:color w:val="000000"/>
                <w:sz w:val="22"/>
                <w:szCs w:val="22"/>
              </w:rPr>
              <w:t>0% of the trial balance.</w:t>
            </w:r>
          </w:p>
        </w:tc>
      </w:tr>
      <w:tr w:rsidR="001D4C17" w14:paraId="51456B93" w14:textId="77777777" w:rsidTr="001D4C17">
        <w:trPr>
          <w:trHeight w:val="437"/>
        </w:trPr>
        <w:tc>
          <w:tcPr>
            <w:tcW w:w="390" w:type="pct"/>
            <w:tcBorders>
              <w:top w:val="nil"/>
              <w:left w:val="single" w:sz="4" w:space="0" w:color="auto"/>
              <w:bottom w:val="single" w:sz="4" w:space="0" w:color="auto"/>
              <w:right w:val="single" w:sz="4" w:space="0" w:color="auto"/>
            </w:tcBorders>
            <w:shd w:val="clear" w:color="000000" w:fill="C5D9F1"/>
            <w:noWrap/>
            <w:vAlign w:val="center"/>
            <w:hideMark/>
          </w:tcPr>
          <w:p w14:paraId="12586436" w14:textId="77777777" w:rsidR="001D4C17" w:rsidRDefault="001D4C17">
            <w:pPr>
              <w:jc w:val="right"/>
              <w:rPr>
                <w:rFonts w:ascii="Calibri" w:hAnsi="Calibri" w:cs="Calibri"/>
                <w:b/>
                <w:bCs/>
                <w:i/>
                <w:iCs/>
                <w:color w:val="000000"/>
                <w:sz w:val="22"/>
                <w:szCs w:val="22"/>
              </w:rPr>
            </w:pPr>
            <w:r>
              <w:rPr>
                <w:rFonts w:ascii="Calibri" w:hAnsi="Calibri" w:cs="Calibri"/>
                <w:b/>
                <w:bCs/>
                <w:i/>
                <w:iCs/>
                <w:color w:val="000000"/>
                <w:sz w:val="22"/>
                <w:szCs w:val="22"/>
              </w:rPr>
              <w:t> </w:t>
            </w:r>
          </w:p>
        </w:tc>
        <w:tc>
          <w:tcPr>
            <w:tcW w:w="535" w:type="pct"/>
            <w:tcBorders>
              <w:top w:val="nil"/>
              <w:left w:val="nil"/>
              <w:bottom w:val="single" w:sz="4" w:space="0" w:color="auto"/>
              <w:right w:val="nil"/>
            </w:tcBorders>
            <w:shd w:val="clear" w:color="000000" w:fill="C5D9F1"/>
            <w:noWrap/>
            <w:vAlign w:val="center"/>
            <w:hideMark/>
          </w:tcPr>
          <w:p w14:paraId="640937BE" w14:textId="77777777" w:rsidR="001D4C17" w:rsidRDefault="001D4C17">
            <w:pPr>
              <w:jc w:val="right"/>
              <w:rPr>
                <w:rFonts w:ascii="Calibri" w:hAnsi="Calibri" w:cs="Calibri"/>
                <w:b/>
                <w:bCs/>
                <w:i/>
                <w:iCs/>
                <w:color w:val="000000"/>
                <w:sz w:val="22"/>
                <w:szCs w:val="22"/>
              </w:rPr>
            </w:pPr>
            <w:r>
              <w:rPr>
                <w:rFonts w:ascii="Calibri" w:hAnsi="Calibri" w:cs="Calibri"/>
                <w:b/>
                <w:bCs/>
                <w:i/>
                <w:iCs/>
                <w:color w:val="000000"/>
                <w:sz w:val="22"/>
                <w:szCs w:val="22"/>
              </w:rPr>
              <w:t>Total:</w:t>
            </w:r>
          </w:p>
        </w:tc>
        <w:tc>
          <w:tcPr>
            <w:tcW w:w="742" w:type="pct"/>
            <w:tcBorders>
              <w:top w:val="nil"/>
              <w:left w:val="single" w:sz="4" w:space="0" w:color="auto"/>
              <w:bottom w:val="single" w:sz="4" w:space="0" w:color="auto"/>
              <w:right w:val="single" w:sz="4" w:space="0" w:color="auto"/>
            </w:tcBorders>
            <w:shd w:val="clear" w:color="000000" w:fill="C5D9F1"/>
            <w:noWrap/>
            <w:vAlign w:val="center"/>
            <w:hideMark/>
          </w:tcPr>
          <w:p w14:paraId="50AC62D7"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5,51,40,333.50</w:t>
            </w:r>
          </w:p>
        </w:tc>
        <w:tc>
          <w:tcPr>
            <w:tcW w:w="734" w:type="pct"/>
            <w:tcBorders>
              <w:top w:val="nil"/>
              <w:left w:val="nil"/>
              <w:bottom w:val="single" w:sz="4" w:space="0" w:color="auto"/>
              <w:right w:val="single" w:sz="4" w:space="0" w:color="auto"/>
            </w:tcBorders>
            <w:shd w:val="clear" w:color="000000" w:fill="C5D9F1"/>
            <w:noWrap/>
            <w:vAlign w:val="center"/>
            <w:hideMark/>
          </w:tcPr>
          <w:p w14:paraId="0058C4C0"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4,41,12,266.80</w:t>
            </w:r>
          </w:p>
        </w:tc>
        <w:tc>
          <w:tcPr>
            <w:tcW w:w="734" w:type="pct"/>
            <w:tcBorders>
              <w:top w:val="nil"/>
              <w:left w:val="nil"/>
              <w:bottom w:val="single" w:sz="4" w:space="0" w:color="auto"/>
              <w:right w:val="single" w:sz="4" w:space="0" w:color="auto"/>
            </w:tcBorders>
            <w:shd w:val="clear" w:color="000000" w:fill="C5D9F1"/>
            <w:noWrap/>
            <w:vAlign w:val="center"/>
            <w:hideMark/>
          </w:tcPr>
          <w:p w14:paraId="6880A9C7"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2,75,70,166.75</w:t>
            </w:r>
          </w:p>
        </w:tc>
        <w:tc>
          <w:tcPr>
            <w:tcW w:w="798" w:type="pct"/>
            <w:tcBorders>
              <w:top w:val="nil"/>
              <w:left w:val="nil"/>
              <w:bottom w:val="single" w:sz="4" w:space="0" w:color="auto"/>
              <w:right w:val="single" w:sz="4" w:space="0" w:color="auto"/>
            </w:tcBorders>
            <w:shd w:val="clear" w:color="000000" w:fill="C5D9F1"/>
            <w:noWrap/>
            <w:vAlign w:val="center"/>
            <w:hideMark/>
          </w:tcPr>
          <w:p w14:paraId="2AFE21B2" w14:textId="77777777" w:rsidR="001D4C17" w:rsidRDefault="001D4C17" w:rsidP="001D4C17">
            <w:pPr>
              <w:jc w:val="center"/>
              <w:rPr>
                <w:rFonts w:ascii="Calibri" w:hAnsi="Calibri" w:cs="Calibri"/>
                <w:b/>
                <w:bCs/>
                <w:color w:val="000000"/>
                <w:sz w:val="22"/>
                <w:szCs w:val="22"/>
              </w:rPr>
            </w:pPr>
            <w:r>
              <w:rPr>
                <w:rFonts w:ascii="Calibri" w:hAnsi="Calibri" w:cs="Calibri"/>
                <w:b/>
                <w:bCs/>
                <w:color w:val="000000"/>
                <w:sz w:val="22"/>
                <w:szCs w:val="22"/>
              </w:rPr>
              <w:t>1,65,42,100.05</w:t>
            </w:r>
          </w:p>
        </w:tc>
        <w:tc>
          <w:tcPr>
            <w:tcW w:w="1067" w:type="pct"/>
            <w:tcBorders>
              <w:top w:val="nil"/>
              <w:left w:val="nil"/>
              <w:bottom w:val="single" w:sz="4" w:space="0" w:color="auto"/>
              <w:right w:val="single" w:sz="4" w:space="0" w:color="auto"/>
            </w:tcBorders>
            <w:shd w:val="clear" w:color="000000" w:fill="C5D9F1"/>
            <w:noWrap/>
            <w:vAlign w:val="bottom"/>
            <w:hideMark/>
          </w:tcPr>
          <w:p w14:paraId="725F68D3" w14:textId="77777777" w:rsidR="001D4C17" w:rsidRDefault="001D4C17">
            <w:pPr>
              <w:rPr>
                <w:rFonts w:ascii="Calibri" w:hAnsi="Calibri" w:cs="Calibri"/>
                <w:b/>
                <w:bCs/>
                <w:color w:val="000000"/>
                <w:sz w:val="22"/>
                <w:szCs w:val="22"/>
              </w:rPr>
            </w:pPr>
            <w:r>
              <w:rPr>
                <w:rFonts w:ascii="Calibri" w:hAnsi="Calibri" w:cs="Calibri"/>
                <w:b/>
                <w:bCs/>
                <w:color w:val="000000"/>
                <w:sz w:val="22"/>
                <w:szCs w:val="22"/>
              </w:rPr>
              <w:t> </w:t>
            </w:r>
          </w:p>
        </w:tc>
      </w:tr>
      <w:tr w:rsidR="001D4C17" w14:paraId="0A00CCAE" w14:textId="77777777" w:rsidTr="001D4C17">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000000" w:fill="002060"/>
            <w:vAlign w:val="center"/>
            <w:hideMark/>
          </w:tcPr>
          <w:p w14:paraId="6F3CC93B" w14:textId="77777777" w:rsidR="001D4C17" w:rsidRDefault="001D4C17">
            <w:pPr>
              <w:rPr>
                <w:rFonts w:ascii="Calibri" w:hAnsi="Calibri" w:cs="Calibri"/>
                <w:b/>
                <w:bCs/>
                <w:i/>
                <w:iCs/>
                <w:color w:val="FFFFFF"/>
                <w:sz w:val="22"/>
                <w:szCs w:val="22"/>
              </w:rPr>
            </w:pPr>
            <w:r>
              <w:rPr>
                <w:rFonts w:ascii="Calibri" w:hAnsi="Calibri" w:cs="Calibri"/>
                <w:b/>
                <w:bCs/>
                <w:i/>
                <w:iCs/>
                <w:color w:val="FFFFFF"/>
                <w:sz w:val="22"/>
                <w:szCs w:val="22"/>
              </w:rPr>
              <w:t>REMARKS &amp; NOTES:-</w:t>
            </w:r>
          </w:p>
        </w:tc>
      </w:tr>
      <w:tr w:rsidR="001D4C17" w14:paraId="0B315662" w14:textId="77777777" w:rsidTr="001D4C17">
        <w:trPr>
          <w:trHeight w:val="28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5BB8E695" w14:textId="77777777" w:rsidR="001D4C17" w:rsidRPr="000B2677" w:rsidRDefault="001D4C17" w:rsidP="001D4C17">
            <w:pPr>
              <w:pStyle w:val="ListParagraph"/>
              <w:numPr>
                <w:ilvl w:val="0"/>
                <w:numId w:val="41"/>
              </w:numPr>
              <w:spacing w:line="360" w:lineRule="auto"/>
              <w:ind w:left="318"/>
              <w:jc w:val="both"/>
              <w:rPr>
                <w:rFonts w:asciiTheme="minorHAnsi" w:hAnsiTheme="minorHAnsi" w:cstheme="minorHAnsi"/>
                <w:i/>
                <w:iCs/>
                <w:color w:val="000000"/>
                <w:sz w:val="22"/>
                <w:szCs w:val="22"/>
              </w:rPr>
            </w:pPr>
            <w:r w:rsidRPr="000B2677">
              <w:rPr>
                <w:rFonts w:asciiTheme="minorHAnsi" w:hAnsiTheme="minorHAnsi" w:cstheme="minorHAnsi"/>
                <w:i/>
                <w:iCs/>
                <w:color w:val="000000"/>
                <w:sz w:val="22"/>
                <w:szCs w:val="22"/>
              </w:rPr>
              <w:t>Assessment is done based on the financial statement provided by the corporate debtor/Liquidator.</w:t>
            </w:r>
          </w:p>
          <w:p w14:paraId="5F72C4E2" w14:textId="77777777" w:rsidR="001D4C17" w:rsidRPr="000B2677" w:rsidRDefault="001D4C17" w:rsidP="001D4C17">
            <w:pPr>
              <w:pStyle w:val="ListParagraph"/>
              <w:numPr>
                <w:ilvl w:val="0"/>
                <w:numId w:val="41"/>
              </w:numPr>
              <w:spacing w:line="360" w:lineRule="auto"/>
              <w:ind w:left="360"/>
              <w:jc w:val="both"/>
              <w:rPr>
                <w:rFonts w:asciiTheme="minorHAnsi" w:hAnsiTheme="minorHAnsi" w:cstheme="minorHAnsi"/>
                <w:i/>
                <w:iCs/>
                <w:color w:val="000000"/>
                <w:sz w:val="22"/>
                <w:szCs w:val="22"/>
              </w:rPr>
            </w:pPr>
            <w:r w:rsidRPr="000B2677">
              <w:rPr>
                <w:rFonts w:asciiTheme="minorHAnsi" w:hAnsiTheme="minorHAnsi" w:cstheme="minorHAnsi"/>
                <w:i/>
                <w:iCs/>
                <w:color w:val="000000"/>
                <w:sz w:val="22"/>
                <w:szCs w:val="22"/>
              </w:rPr>
              <w:t>Basis of the assessment is mentioned against each line item.</w:t>
            </w:r>
          </w:p>
          <w:p w14:paraId="50F7FB60" w14:textId="77777777" w:rsidR="001D4C17" w:rsidRPr="000B2677" w:rsidRDefault="001D4C17" w:rsidP="001D4C17">
            <w:pPr>
              <w:pStyle w:val="ListParagraph"/>
              <w:numPr>
                <w:ilvl w:val="0"/>
                <w:numId w:val="41"/>
              </w:numPr>
              <w:spacing w:line="360" w:lineRule="auto"/>
              <w:ind w:left="360"/>
              <w:jc w:val="both"/>
              <w:rPr>
                <w:rFonts w:asciiTheme="minorHAnsi" w:hAnsiTheme="minorHAnsi" w:cstheme="minorHAnsi"/>
                <w:i/>
                <w:iCs/>
                <w:color w:val="000000"/>
                <w:sz w:val="22"/>
                <w:szCs w:val="22"/>
              </w:rPr>
            </w:pPr>
            <w:r w:rsidRPr="000B2677">
              <w:rPr>
                <w:rFonts w:asciiTheme="minorHAnsi" w:hAnsiTheme="minorHAnsi" w:cstheme="minorHAnsi"/>
                <w:i/>
                <w:iCs/>
                <w:color w:val="000000"/>
                <w:sz w:val="22"/>
                <w:szCs w:val="22"/>
              </w:rPr>
              <w:t>We have considered the outstanding Balance as provided by the corporate debtor/Liquidator for 16</w:t>
            </w:r>
            <w:r w:rsidRPr="000B2677">
              <w:rPr>
                <w:rFonts w:asciiTheme="minorHAnsi" w:hAnsiTheme="minorHAnsi" w:cstheme="minorHAnsi"/>
                <w:i/>
                <w:iCs/>
                <w:color w:val="000000"/>
                <w:sz w:val="22"/>
                <w:szCs w:val="22"/>
                <w:vertAlign w:val="superscript"/>
              </w:rPr>
              <w:t>th</w:t>
            </w:r>
            <w:r w:rsidRPr="000B2677">
              <w:rPr>
                <w:rFonts w:asciiTheme="minorHAnsi" w:hAnsiTheme="minorHAnsi" w:cstheme="minorHAnsi"/>
                <w:i/>
                <w:iCs/>
                <w:color w:val="000000"/>
                <w:sz w:val="22"/>
                <w:szCs w:val="22"/>
              </w:rPr>
              <w:t xml:space="preserve"> Dec 2021.</w:t>
            </w:r>
          </w:p>
          <w:p w14:paraId="54737395" w14:textId="77777777" w:rsidR="001D4C17" w:rsidRPr="000B2677" w:rsidRDefault="001D4C17" w:rsidP="001D4C17">
            <w:pPr>
              <w:pStyle w:val="ListParagraph"/>
              <w:numPr>
                <w:ilvl w:val="0"/>
                <w:numId w:val="41"/>
              </w:numPr>
              <w:spacing w:line="360" w:lineRule="auto"/>
              <w:ind w:left="360"/>
              <w:jc w:val="both"/>
              <w:rPr>
                <w:rFonts w:asciiTheme="minorHAnsi" w:hAnsiTheme="minorHAnsi" w:cstheme="minorHAnsi"/>
                <w:i/>
                <w:iCs/>
                <w:color w:val="000000"/>
                <w:sz w:val="22"/>
                <w:szCs w:val="22"/>
              </w:rPr>
            </w:pPr>
            <w:r w:rsidRPr="000B2677">
              <w:rPr>
                <w:rFonts w:asciiTheme="minorHAnsi" w:hAnsiTheme="minorHAnsi" w:cstheme="minorHAnsi"/>
                <w:i/>
                <w:iCs/>
                <w:color w:val="000000"/>
                <w:sz w:val="22"/>
                <w:szCs w:val="22"/>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6C25EF92" w14:textId="77777777" w:rsidR="001D4C17" w:rsidRPr="000B2677" w:rsidRDefault="001D4C17" w:rsidP="001D4C17">
            <w:pPr>
              <w:pStyle w:val="ListParagraph"/>
              <w:numPr>
                <w:ilvl w:val="0"/>
                <w:numId w:val="41"/>
              </w:numPr>
              <w:spacing w:line="360" w:lineRule="auto"/>
              <w:ind w:left="360"/>
              <w:jc w:val="both"/>
              <w:rPr>
                <w:rFonts w:asciiTheme="minorHAnsi" w:hAnsiTheme="minorHAnsi" w:cstheme="minorHAnsi"/>
                <w:i/>
                <w:iCs/>
                <w:color w:val="000000"/>
                <w:sz w:val="22"/>
                <w:szCs w:val="22"/>
              </w:rPr>
            </w:pPr>
            <w:r w:rsidRPr="000B2677">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w:t>
            </w:r>
          </w:p>
          <w:p w14:paraId="0664A915" w14:textId="77777777" w:rsidR="001D4C17" w:rsidRPr="000B2677" w:rsidRDefault="001D4C17" w:rsidP="001D4C17">
            <w:pPr>
              <w:pStyle w:val="ListParagraph"/>
              <w:spacing w:line="360" w:lineRule="auto"/>
              <w:ind w:left="360"/>
              <w:jc w:val="both"/>
              <w:rPr>
                <w:rFonts w:asciiTheme="minorHAnsi" w:hAnsiTheme="minorHAnsi" w:cstheme="minorHAnsi"/>
                <w:i/>
                <w:iCs/>
                <w:color w:val="000000"/>
                <w:sz w:val="22"/>
                <w:szCs w:val="22"/>
              </w:rPr>
            </w:pPr>
            <w:r w:rsidRPr="000B2677">
              <w:rPr>
                <w:rFonts w:asciiTheme="minorHAnsi" w:hAnsiTheme="minorHAnsi" w:cstheme="minorHAnsi"/>
                <w:i/>
                <w:iCs/>
                <w:color w:val="000000"/>
                <w:sz w:val="22"/>
                <w:szCs w:val="22"/>
              </w:rPr>
              <w:lastRenderedPageBreak/>
              <w:t>Ultimate recovery depends on efforts, extensive follow-ups, and close scrutiny of individual case made by the Corporate debtor/Liquidator. So our values should not be regarded as any judgment in regard to the recoverability of Securities or Financial Assets.</w:t>
            </w:r>
          </w:p>
          <w:p w14:paraId="5EB7339D" w14:textId="77777777" w:rsidR="001D4C17" w:rsidRDefault="001D4C17" w:rsidP="001D4C17">
            <w:pPr>
              <w:pStyle w:val="ListParagraph"/>
              <w:numPr>
                <w:ilvl w:val="0"/>
                <w:numId w:val="41"/>
              </w:numPr>
              <w:spacing w:line="360" w:lineRule="auto"/>
              <w:ind w:left="360"/>
              <w:jc w:val="both"/>
              <w:rPr>
                <w:rFonts w:asciiTheme="minorHAnsi" w:hAnsiTheme="minorHAnsi" w:cstheme="minorHAnsi"/>
                <w:i/>
                <w:iCs/>
                <w:color w:val="000000"/>
                <w:sz w:val="22"/>
                <w:szCs w:val="22"/>
              </w:rPr>
            </w:pPr>
            <w:r w:rsidRPr="000B2677">
              <w:rPr>
                <w:rFonts w:asciiTheme="minorHAnsi" w:hAnsiTheme="minorHAnsi" w:cstheme="minorHAnsi"/>
                <w:b/>
                <w:i/>
                <w:iCs/>
                <w:color w:val="000000"/>
                <w:sz w:val="22"/>
                <w:szCs w:val="22"/>
              </w:rPr>
              <w:t>*</w:t>
            </w:r>
            <w:r w:rsidRPr="000B2677">
              <w:rPr>
                <w:rFonts w:asciiTheme="minorHAnsi" w:hAnsiTheme="minorHAnsi" w:cstheme="minorHAnsi"/>
                <w:i/>
                <w:iCs/>
                <w:color w:val="000000"/>
                <w:sz w:val="22"/>
                <w:szCs w:val="22"/>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3543F596" w14:textId="77777777" w:rsidR="001D4C17" w:rsidRPr="001D4C17" w:rsidRDefault="001D4C17" w:rsidP="001D4C17">
            <w:pPr>
              <w:pStyle w:val="ListParagraph"/>
              <w:numPr>
                <w:ilvl w:val="0"/>
                <w:numId w:val="41"/>
              </w:numPr>
              <w:spacing w:line="360" w:lineRule="auto"/>
              <w:ind w:left="360"/>
              <w:jc w:val="both"/>
              <w:rPr>
                <w:rFonts w:asciiTheme="minorHAnsi" w:hAnsiTheme="minorHAnsi" w:cstheme="minorHAnsi"/>
                <w:i/>
                <w:iCs/>
                <w:color w:val="000000"/>
                <w:sz w:val="22"/>
                <w:szCs w:val="22"/>
              </w:rPr>
            </w:pPr>
            <w:r w:rsidRPr="001D4C17">
              <w:rPr>
                <w:rFonts w:asciiTheme="minorHAnsi" w:hAnsiTheme="minorHAnsi" w:cstheme="minorHAnsi"/>
                <w:b/>
                <w:i/>
                <w:iCs/>
                <w:color w:val="000000"/>
                <w:sz w:val="22"/>
                <w:szCs w:val="22"/>
              </w:rPr>
              <w:t>*</w:t>
            </w:r>
            <w:r w:rsidRPr="001D4C17">
              <w:rPr>
                <w:rFonts w:asciiTheme="minorHAnsi" w:hAnsiTheme="minorHAnsi" w:cstheme="minorHAnsi"/>
                <w:i/>
                <w:iCs/>
                <w:color w:val="000000"/>
                <w:sz w:val="22"/>
                <w:szCs w:val="22"/>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7ECBADBD" w14:textId="20150757" w:rsidR="006F4CB1" w:rsidRDefault="006F4CB1" w:rsidP="001D4C17">
      <w:pPr>
        <w:tabs>
          <w:tab w:val="left" w:pos="420"/>
        </w:tabs>
        <w:spacing w:line="276" w:lineRule="auto"/>
        <w:rPr>
          <w:rFonts w:ascii="Arial" w:hAnsi="Arial" w:cs="Arial"/>
          <w:b/>
          <w:noProof/>
          <w:sz w:val="10"/>
          <w:u w:val="single"/>
          <w:lang w:val="en-IN" w:eastAsia="en-IN"/>
        </w:rPr>
      </w:pPr>
    </w:p>
    <w:p w14:paraId="65DE68A2" w14:textId="77777777" w:rsidR="006F4CB1" w:rsidRPr="006F4CB1" w:rsidRDefault="006F4CB1" w:rsidP="006F4CB1">
      <w:pPr>
        <w:rPr>
          <w:rFonts w:ascii="Arial" w:hAnsi="Arial" w:cs="Arial"/>
          <w:sz w:val="10"/>
          <w:lang w:val="en-IN" w:eastAsia="en-IN"/>
        </w:rPr>
      </w:pPr>
    </w:p>
    <w:p w14:paraId="457D29EA" w14:textId="77777777" w:rsidR="006F4CB1" w:rsidRPr="006F4CB1" w:rsidRDefault="006F4CB1" w:rsidP="006F4CB1">
      <w:pPr>
        <w:rPr>
          <w:rFonts w:ascii="Arial" w:hAnsi="Arial" w:cs="Arial"/>
          <w:sz w:val="10"/>
          <w:lang w:val="en-IN" w:eastAsia="en-IN"/>
        </w:rPr>
      </w:pPr>
    </w:p>
    <w:p w14:paraId="265A03D1" w14:textId="77777777" w:rsidR="006F4CB1" w:rsidRPr="006F4CB1" w:rsidRDefault="006F4CB1" w:rsidP="006F4CB1">
      <w:pPr>
        <w:rPr>
          <w:rFonts w:ascii="Arial" w:hAnsi="Arial" w:cs="Arial"/>
          <w:sz w:val="10"/>
          <w:lang w:val="en-IN" w:eastAsia="en-IN"/>
        </w:rPr>
      </w:pPr>
    </w:p>
    <w:p w14:paraId="52425B80" w14:textId="77777777" w:rsidR="006F4CB1" w:rsidRPr="006F4CB1" w:rsidRDefault="006F4CB1" w:rsidP="006F4CB1">
      <w:pPr>
        <w:rPr>
          <w:rFonts w:ascii="Arial" w:hAnsi="Arial" w:cs="Arial"/>
          <w:sz w:val="10"/>
          <w:lang w:val="en-IN" w:eastAsia="en-IN"/>
        </w:rPr>
      </w:pPr>
    </w:p>
    <w:p w14:paraId="3162DD30" w14:textId="77777777" w:rsidR="006F4CB1" w:rsidRPr="006F4CB1" w:rsidRDefault="006F4CB1" w:rsidP="006F4CB1">
      <w:pPr>
        <w:rPr>
          <w:rFonts w:ascii="Arial" w:hAnsi="Arial" w:cs="Arial"/>
          <w:sz w:val="10"/>
          <w:lang w:val="en-IN" w:eastAsia="en-IN"/>
        </w:rPr>
      </w:pPr>
    </w:p>
    <w:p w14:paraId="12A46FA4" w14:textId="77777777" w:rsidR="006F4CB1" w:rsidRPr="006F4CB1" w:rsidRDefault="006F4CB1" w:rsidP="006F4CB1">
      <w:pPr>
        <w:rPr>
          <w:rFonts w:ascii="Arial" w:hAnsi="Arial" w:cs="Arial"/>
          <w:sz w:val="10"/>
          <w:lang w:val="en-IN" w:eastAsia="en-IN"/>
        </w:rPr>
      </w:pPr>
    </w:p>
    <w:p w14:paraId="592F2865" w14:textId="77777777" w:rsidR="006F4CB1" w:rsidRPr="006F4CB1" w:rsidRDefault="006F4CB1" w:rsidP="006F4CB1">
      <w:pPr>
        <w:rPr>
          <w:rFonts w:ascii="Arial" w:hAnsi="Arial" w:cs="Arial"/>
          <w:sz w:val="10"/>
          <w:lang w:val="en-IN" w:eastAsia="en-IN"/>
        </w:rPr>
      </w:pPr>
    </w:p>
    <w:p w14:paraId="4E07FBA0" w14:textId="77777777" w:rsidR="006F4CB1" w:rsidRPr="006F4CB1" w:rsidRDefault="006F4CB1" w:rsidP="006F4CB1">
      <w:pPr>
        <w:rPr>
          <w:rFonts w:ascii="Arial" w:hAnsi="Arial" w:cs="Arial"/>
          <w:sz w:val="10"/>
          <w:lang w:val="en-IN" w:eastAsia="en-IN"/>
        </w:rPr>
      </w:pPr>
    </w:p>
    <w:p w14:paraId="5BDC61D9" w14:textId="77777777" w:rsidR="006F4CB1" w:rsidRPr="006F4CB1" w:rsidRDefault="006F4CB1" w:rsidP="006F4CB1">
      <w:pPr>
        <w:rPr>
          <w:rFonts w:ascii="Arial" w:hAnsi="Arial" w:cs="Arial"/>
          <w:sz w:val="10"/>
          <w:lang w:val="en-IN" w:eastAsia="en-IN"/>
        </w:rPr>
      </w:pPr>
    </w:p>
    <w:p w14:paraId="6C90A0BE" w14:textId="77777777" w:rsidR="006F4CB1" w:rsidRPr="006F4CB1" w:rsidRDefault="006F4CB1" w:rsidP="006F4CB1">
      <w:pPr>
        <w:rPr>
          <w:rFonts w:ascii="Arial" w:hAnsi="Arial" w:cs="Arial"/>
          <w:sz w:val="10"/>
          <w:lang w:val="en-IN" w:eastAsia="en-IN"/>
        </w:rPr>
      </w:pPr>
    </w:p>
    <w:p w14:paraId="0545B256" w14:textId="77777777" w:rsidR="006F4CB1" w:rsidRPr="006F4CB1" w:rsidRDefault="006F4CB1" w:rsidP="006F4CB1">
      <w:pPr>
        <w:rPr>
          <w:rFonts w:ascii="Arial" w:hAnsi="Arial" w:cs="Arial"/>
          <w:sz w:val="10"/>
          <w:lang w:val="en-IN" w:eastAsia="en-IN"/>
        </w:rPr>
      </w:pPr>
    </w:p>
    <w:p w14:paraId="2450D63C" w14:textId="77777777" w:rsidR="006F4CB1" w:rsidRPr="006F4CB1" w:rsidRDefault="006F4CB1" w:rsidP="006F4CB1">
      <w:pPr>
        <w:rPr>
          <w:rFonts w:ascii="Arial" w:hAnsi="Arial" w:cs="Arial"/>
          <w:sz w:val="10"/>
          <w:lang w:val="en-IN" w:eastAsia="en-IN"/>
        </w:rPr>
      </w:pPr>
    </w:p>
    <w:p w14:paraId="09C2536B" w14:textId="77777777" w:rsidR="006F4CB1" w:rsidRPr="006F4CB1" w:rsidRDefault="006F4CB1" w:rsidP="006F4CB1">
      <w:pPr>
        <w:rPr>
          <w:rFonts w:ascii="Arial" w:hAnsi="Arial" w:cs="Arial"/>
          <w:sz w:val="10"/>
          <w:lang w:val="en-IN" w:eastAsia="en-IN"/>
        </w:rPr>
      </w:pPr>
    </w:p>
    <w:p w14:paraId="4780312A" w14:textId="77777777" w:rsidR="006F4CB1" w:rsidRPr="006F4CB1" w:rsidRDefault="006F4CB1" w:rsidP="006F4CB1">
      <w:pPr>
        <w:rPr>
          <w:rFonts w:ascii="Arial" w:hAnsi="Arial" w:cs="Arial"/>
          <w:sz w:val="10"/>
          <w:lang w:val="en-IN" w:eastAsia="en-IN"/>
        </w:rPr>
      </w:pPr>
    </w:p>
    <w:p w14:paraId="223099E8" w14:textId="77777777" w:rsidR="006F4CB1" w:rsidRPr="006F4CB1" w:rsidRDefault="006F4CB1" w:rsidP="006F4CB1">
      <w:pPr>
        <w:rPr>
          <w:rFonts w:ascii="Arial" w:hAnsi="Arial" w:cs="Arial"/>
          <w:sz w:val="10"/>
          <w:lang w:val="en-IN" w:eastAsia="en-IN"/>
        </w:rPr>
      </w:pPr>
    </w:p>
    <w:p w14:paraId="6B3A1197" w14:textId="77777777" w:rsidR="006F4CB1" w:rsidRPr="006F4CB1" w:rsidRDefault="006F4CB1" w:rsidP="006F4CB1">
      <w:pPr>
        <w:rPr>
          <w:rFonts w:ascii="Arial" w:hAnsi="Arial" w:cs="Arial"/>
          <w:sz w:val="10"/>
          <w:lang w:val="en-IN" w:eastAsia="en-IN"/>
        </w:rPr>
      </w:pPr>
    </w:p>
    <w:p w14:paraId="7B1CD475" w14:textId="77777777" w:rsidR="006F4CB1" w:rsidRPr="006F4CB1" w:rsidRDefault="006F4CB1" w:rsidP="006F4CB1">
      <w:pPr>
        <w:rPr>
          <w:rFonts w:ascii="Arial" w:hAnsi="Arial" w:cs="Arial"/>
          <w:sz w:val="10"/>
          <w:lang w:val="en-IN" w:eastAsia="en-IN"/>
        </w:rPr>
      </w:pPr>
    </w:p>
    <w:p w14:paraId="1A3FBCD1" w14:textId="77777777" w:rsidR="006F4CB1" w:rsidRPr="006F4CB1" w:rsidRDefault="006F4CB1" w:rsidP="006F4CB1">
      <w:pPr>
        <w:rPr>
          <w:rFonts w:ascii="Arial" w:hAnsi="Arial" w:cs="Arial"/>
          <w:sz w:val="10"/>
          <w:lang w:val="en-IN" w:eastAsia="en-IN"/>
        </w:rPr>
      </w:pPr>
    </w:p>
    <w:p w14:paraId="751E1B01" w14:textId="77777777" w:rsidR="006F4CB1" w:rsidRPr="006F4CB1" w:rsidRDefault="006F4CB1" w:rsidP="006F4CB1">
      <w:pPr>
        <w:rPr>
          <w:rFonts w:ascii="Arial" w:hAnsi="Arial" w:cs="Arial"/>
          <w:sz w:val="10"/>
          <w:lang w:val="en-IN" w:eastAsia="en-IN"/>
        </w:rPr>
      </w:pPr>
    </w:p>
    <w:p w14:paraId="33930AB5" w14:textId="77777777" w:rsidR="006F4CB1" w:rsidRPr="006F4CB1" w:rsidRDefault="006F4CB1" w:rsidP="006F4CB1">
      <w:pPr>
        <w:rPr>
          <w:rFonts w:ascii="Arial" w:hAnsi="Arial" w:cs="Arial"/>
          <w:sz w:val="10"/>
          <w:lang w:val="en-IN" w:eastAsia="en-IN"/>
        </w:rPr>
      </w:pPr>
    </w:p>
    <w:p w14:paraId="66D93167" w14:textId="77777777" w:rsidR="006F4CB1" w:rsidRPr="006F4CB1" w:rsidRDefault="006F4CB1" w:rsidP="006F4CB1">
      <w:pPr>
        <w:rPr>
          <w:rFonts w:ascii="Arial" w:hAnsi="Arial" w:cs="Arial"/>
          <w:sz w:val="10"/>
          <w:lang w:val="en-IN" w:eastAsia="en-IN"/>
        </w:rPr>
      </w:pPr>
    </w:p>
    <w:p w14:paraId="529C747B" w14:textId="77777777" w:rsidR="006F4CB1" w:rsidRPr="006F4CB1" w:rsidRDefault="006F4CB1" w:rsidP="006F4CB1">
      <w:pPr>
        <w:rPr>
          <w:rFonts w:ascii="Arial" w:hAnsi="Arial" w:cs="Arial"/>
          <w:sz w:val="10"/>
          <w:lang w:val="en-IN" w:eastAsia="en-IN"/>
        </w:rPr>
      </w:pPr>
    </w:p>
    <w:p w14:paraId="053BBBC3" w14:textId="77777777" w:rsidR="006F4CB1" w:rsidRPr="006F4CB1" w:rsidRDefault="006F4CB1" w:rsidP="006F4CB1">
      <w:pPr>
        <w:rPr>
          <w:rFonts w:ascii="Arial" w:hAnsi="Arial" w:cs="Arial"/>
          <w:sz w:val="10"/>
          <w:lang w:val="en-IN" w:eastAsia="en-IN"/>
        </w:rPr>
      </w:pPr>
    </w:p>
    <w:p w14:paraId="697F048E" w14:textId="77777777" w:rsidR="006F4CB1" w:rsidRPr="006F4CB1" w:rsidRDefault="006F4CB1" w:rsidP="006F4CB1">
      <w:pPr>
        <w:rPr>
          <w:rFonts w:ascii="Arial" w:hAnsi="Arial" w:cs="Arial"/>
          <w:sz w:val="10"/>
          <w:lang w:val="en-IN" w:eastAsia="en-IN"/>
        </w:rPr>
      </w:pPr>
    </w:p>
    <w:p w14:paraId="238F294A" w14:textId="77777777" w:rsidR="006F4CB1" w:rsidRPr="006F4CB1" w:rsidRDefault="006F4CB1" w:rsidP="006F4CB1">
      <w:pPr>
        <w:rPr>
          <w:rFonts w:ascii="Arial" w:hAnsi="Arial" w:cs="Arial"/>
          <w:sz w:val="10"/>
          <w:lang w:val="en-IN" w:eastAsia="en-IN"/>
        </w:rPr>
      </w:pPr>
    </w:p>
    <w:p w14:paraId="3246E17A" w14:textId="77777777" w:rsidR="006F4CB1" w:rsidRPr="006F4CB1" w:rsidRDefault="006F4CB1" w:rsidP="006F4CB1">
      <w:pPr>
        <w:rPr>
          <w:rFonts w:ascii="Arial" w:hAnsi="Arial" w:cs="Arial"/>
          <w:sz w:val="10"/>
          <w:lang w:val="en-IN" w:eastAsia="en-IN"/>
        </w:rPr>
      </w:pPr>
    </w:p>
    <w:p w14:paraId="40C79E5A" w14:textId="77777777" w:rsidR="006F4CB1" w:rsidRPr="006F4CB1" w:rsidRDefault="006F4CB1" w:rsidP="006F4CB1">
      <w:pPr>
        <w:rPr>
          <w:rFonts w:ascii="Arial" w:hAnsi="Arial" w:cs="Arial"/>
          <w:sz w:val="10"/>
          <w:lang w:val="en-IN" w:eastAsia="en-IN"/>
        </w:rPr>
      </w:pPr>
    </w:p>
    <w:p w14:paraId="7AA107E5" w14:textId="77777777" w:rsidR="006F4CB1" w:rsidRPr="006F4CB1" w:rsidRDefault="006F4CB1" w:rsidP="006F4CB1">
      <w:pPr>
        <w:rPr>
          <w:rFonts w:ascii="Arial" w:hAnsi="Arial" w:cs="Arial"/>
          <w:sz w:val="10"/>
          <w:lang w:val="en-IN" w:eastAsia="en-IN"/>
        </w:rPr>
      </w:pPr>
    </w:p>
    <w:p w14:paraId="6516FE92" w14:textId="77777777" w:rsidR="006F4CB1" w:rsidRPr="006F4CB1" w:rsidRDefault="006F4CB1" w:rsidP="006F4CB1">
      <w:pPr>
        <w:rPr>
          <w:rFonts w:ascii="Arial" w:hAnsi="Arial" w:cs="Arial"/>
          <w:sz w:val="10"/>
          <w:lang w:val="en-IN" w:eastAsia="en-IN"/>
        </w:rPr>
      </w:pPr>
    </w:p>
    <w:p w14:paraId="7D3CF864" w14:textId="77777777" w:rsidR="006F4CB1" w:rsidRPr="006F4CB1" w:rsidRDefault="006F4CB1" w:rsidP="006F4CB1">
      <w:pPr>
        <w:rPr>
          <w:rFonts w:ascii="Arial" w:hAnsi="Arial" w:cs="Arial"/>
          <w:sz w:val="10"/>
          <w:lang w:val="en-IN" w:eastAsia="en-IN"/>
        </w:rPr>
      </w:pPr>
    </w:p>
    <w:p w14:paraId="7D3FC4D7" w14:textId="77777777" w:rsidR="006F4CB1" w:rsidRPr="006F4CB1" w:rsidRDefault="006F4CB1" w:rsidP="006F4CB1">
      <w:pPr>
        <w:rPr>
          <w:rFonts w:ascii="Arial" w:hAnsi="Arial" w:cs="Arial"/>
          <w:sz w:val="10"/>
          <w:lang w:val="en-IN" w:eastAsia="en-IN"/>
        </w:rPr>
      </w:pPr>
    </w:p>
    <w:p w14:paraId="56B20EFF" w14:textId="77777777" w:rsidR="006F4CB1" w:rsidRPr="006F4CB1" w:rsidRDefault="006F4CB1" w:rsidP="006F4CB1">
      <w:pPr>
        <w:rPr>
          <w:rFonts w:ascii="Arial" w:hAnsi="Arial" w:cs="Arial"/>
          <w:sz w:val="10"/>
          <w:lang w:val="en-IN" w:eastAsia="en-IN"/>
        </w:rPr>
      </w:pPr>
    </w:p>
    <w:p w14:paraId="097C8481" w14:textId="77777777" w:rsidR="006F4CB1" w:rsidRPr="006F4CB1" w:rsidRDefault="006F4CB1" w:rsidP="006F4CB1">
      <w:pPr>
        <w:rPr>
          <w:rFonts w:ascii="Arial" w:hAnsi="Arial" w:cs="Arial"/>
          <w:sz w:val="10"/>
          <w:lang w:val="en-IN" w:eastAsia="en-IN"/>
        </w:rPr>
      </w:pPr>
    </w:p>
    <w:p w14:paraId="13A5C176" w14:textId="77777777" w:rsidR="006F4CB1" w:rsidRPr="006F4CB1" w:rsidRDefault="006F4CB1" w:rsidP="006F4CB1">
      <w:pPr>
        <w:rPr>
          <w:rFonts w:ascii="Arial" w:hAnsi="Arial" w:cs="Arial"/>
          <w:sz w:val="10"/>
          <w:lang w:val="en-IN" w:eastAsia="en-IN"/>
        </w:rPr>
      </w:pPr>
    </w:p>
    <w:p w14:paraId="44343A6D" w14:textId="77777777" w:rsidR="006F4CB1" w:rsidRPr="006F4CB1" w:rsidRDefault="006F4CB1" w:rsidP="006F4CB1">
      <w:pPr>
        <w:rPr>
          <w:rFonts w:ascii="Arial" w:hAnsi="Arial" w:cs="Arial"/>
          <w:sz w:val="10"/>
          <w:lang w:val="en-IN" w:eastAsia="en-IN"/>
        </w:rPr>
      </w:pPr>
    </w:p>
    <w:p w14:paraId="28A83857" w14:textId="77777777" w:rsidR="006F4CB1" w:rsidRPr="006F4CB1" w:rsidRDefault="006F4CB1" w:rsidP="006F4CB1">
      <w:pPr>
        <w:rPr>
          <w:rFonts w:ascii="Arial" w:hAnsi="Arial" w:cs="Arial"/>
          <w:sz w:val="10"/>
          <w:lang w:val="en-IN" w:eastAsia="en-IN"/>
        </w:rPr>
      </w:pPr>
    </w:p>
    <w:p w14:paraId="2D141F15" w14:textId="77777777" w:rsidR="006F4CB1" w:rsidRPr="006F4CB1" w:rsidRDefault="006F4CB1" w:rsidP="006F4CB1">
      <w:pPr>
        <w:rPr>
          <w:rFonts w:ascii="Arial" w:hAnsi="Arial" w:cs="Arial"/>
          <w:sz w:val="10"/>
          <w:lang w:val="en-IN" w:eastAsia="en-IN"/>
        </w:rPr>
      </w:pPr>
    </w:p>
    <w:p w14:paraId="30B4248D" w14:textId="77777777" w:rsidR="006F4CB1" w:rsidRPr="006F4CB1" w:rsidRDefault="006F4CB1" w:rsidP="006F4CB1">
      <w:pPr>
        <w:rPr>
          <w:rFonts w:ascii="Arial" w:hAnsi="Arial" w:cs="Arial"/>
          <w:sz w:val="10"/>
          <w:lang w:val="en-IN" w:eastAsia="en-IN"/>
        </w:rPr>
      </w:pPr>
    </w:p>
    <w:p w14:paraId="1826BC13" w14:textId="77777777" w:rsidR="006F4CB1" w:rsidRPr="006F4CB1" w:rsidRDefault="006F4CB1" w:rsidP="006F4CB1">
      <w:pPr>
        <w:rPr>
          <w:rFonts w:ascii="Arial" w:hAnsi="Arial" w:cs="Arial"/>
          <w:sz w:val="10"/>
          <w:lang w:val="en-IN" w:eastAsia="en-IN"/>
        </w:rPr>
      </w:pPr>
    </w:p>
    <w:p w14:paraId="152E6B57" w14:textId="77777777" w:rsidR="006F4CB1" w:rsidRPr="006F4CB1" w:rsidRDefault="006F4CB1" w:rsidP="006F4CB1">
      <w:pPr>
        <w:rPr>
          <w:rFonts w:ascii="Arial" w:hAnsi="Arial" w:cs="Arial"/>
          <w:sz w:val="10"/>
          <w:lang w:val="en-IN" w:eastAsia="en-IN"/>
        </w:rPr>
      </w:pPr>
    </w:p>
    <w:p w14:paraId="01951B8C" w14:textId="77777777" w:rsidR="006F4CB1" w:rsidRPr="006F4CB1" w:rsidRDefault="006F4CB1" w:rsidP="006F4CB1">
      <w:pPr>
        <w:rPr>
          <w:rFonts w:ascii="Arial" w:hAnsi="Arial" w:cs="Arial"/>
          <w:sz w:val="10"/>
          <w:lang w:val="en-IN" w:eastAsia="en-IN"/>
        </w:rPr>
      </w:pPr>
    </w:p>
    <w:p w14:paraId="6B8A7C2D" w14:textId="77777777" w:rsidR="006F4CB1" w:rsidRPr="006F4CB1" w:rsidRDefault="006F4CB1" w:rsidP="006F4CB1">
      <w:pPr>
        <w:rPr>
          <w:rFonts w:ascii="Arial" w:hAnsi="Arial" w:cs="Arial"/>
          <w:sz w:val="10"/>
          <w:lang w:val="en-IN" w:eastAsia="en-IN"/>
        </w:rPr>
      </w:pPr>
    </w:p>
    <w:p w14:paraId="0D795B0D" w14:textId="77777777" w:rsidR="006F4CB1" w:rsidRPr="006F4CB1" w:rsidRDefault="006F4CB1" w:rsidP="006F4CB1">
      <w:pPr>
        <w:rPr>
          <w:rFonts w:ascii="Arial" w:hAnsi="Arial" w:cs="Arial"/>
          <w:sz w:val="10"/>
          <w:lang w:val="en-IN" w:eastAsia="en-IN"/>
        </w:rPr>
      </w:pPr>
    </w:p>
    <w:p w14:paraId="2BA7EC8A" w14:textId="77777777" w:rsidR="006F4CB1" w:rsidRPr="006F4CB1" w:rsidRDefault="006F4CB1" w:rsidP="006F4CB1">
      <w:pPr>
        <w:rPr>
          <w:rFonts w:ascii="Arial" w:hAnsi="Arial" w:cs="Arial"/>
          <w:sz w:val="10"/>
          <w:lang w:val="en-IN" w:eastAsia="en-IN"/>
        </w:rPr>
      </w:pPr>
    </w:p>
    <w:p w14:paraId="42D7EC24" w14:textId="77777777" w:rsidR="006F4CB1" w:rsidRPr="006F4CB1" w:rsidRDefault="006F4CB1" w:rsidP="006F4CB1">
      <w:pPr>
        <w:rPr>
          <w:rFonts w:ascii="Arial" w:hAnsi="Arial" w:cs="Arial"/>
          <w:sz w:val="10"/>
          <w:lang w:val="en-IN" w:eastAsia="en-IN"/>
        </w:rPr>
      </w:pPr>
    </w:p>
    <w:p w14:paraId="1D8409A9" w14:textId="77777777" w:rsidR="006F4CB1" w:rsidRPr="006F4CB1" w:rsidRDefault="006F4CB1" w:rsidP="006F4CB1">
      <w:pPr>
        <w:rPr>
          <w:rFonts w:ascii="Arial" w:hAnsi="Arial" w:cs="Arial"/>
          <w:sz w:val="10"/>
          <w:lang w:val="en-IN" w:eastAsia="en-IN"/>
        </w:rPr>
      </w:pPr>
    </w:p>
    <w:p w14:paraId="7BF03325" w14:textId="77777777" w:rsidR="006F4CB1" w:rsidRPr="006F4CB1" w:rsidRDefault="006F4CB1" w:rsidP="006F4CB1">
      <w:pPr>
        <w:rPr>
          <w:rFonts w:ascii="Arial" w:hAnsi="Arial" w:cs="Arial"/>
          <w:sz w:val="10"/>
          <w:lang w:val="en-IN" w:eastAsia="en-IN"/>
        </w:rPr>
      </w:pPr>
    </w:p>
    <w:p w14:paraId="632D9C69" w14:textId="77777777" w:rsidR="006F4CB1" w:rsidRPr="006F4CB1" w:rsidRDefault="006F4CB1" w:rsidP="006F4CB1">
      <w:pPr>
        <w:rPr>
          <w:rFonts w:ascii="Arial" w:hAnsi="Arial" w:cs="Arial"/>
          <w:sz w:val="10"/>
          <w:lang w:val="en-IN" w:eastAsia="en-IN"/>
        </w:rPr>
      </w:pPr>
    </w:p>
    <w:p w14:paraId="2606A02C" w14:textId="77777777" w:rsidR="006F4CB1" w:rsidRPr="006F4CB1" w:rsidRDefault="006F4CB1" w:rsidP="006F4CB1">
      <w:pPr>
        <w:rPr>
          <w:rFonts w:ascii="Arial" w:hAnsi="Arial" w:cs="Arial"/>
          <w:sz w:val="10"/>
          <w:lang w:val="en-IN" w:eastAsia="en-IN"/>
        </w:rPr>
      </w:pPr>
    </w:p>
    <w:p w14:paraId="6FFAA3FD" w14:textId="77777777" w:rsidR="006F4CB1" w:rsidRPr="006F4CB1" w:rsidRDefault="006F4CB1" w:rsidP="006F4CB1">
      <w:pPr>
        <w:rPr>
          <w:rFonts w:ascii="Arial" w:hAnsi="Arial" w:cs="Arial"/>
          <w:sz w:val="10"/>
          <w:lang w:val="en-IN" w:eastAsia="en-IN"/>
        </w:rPr>
      </w:pPr>
    </w:p>
    <w:p w14:paraId="1F0B403F" w14:textId="77777777" w:rsidR="006F4CB1" w:rsidRPr="006F4CB1" w:rsidRDefault="006F4CB1" w:rsidP="006F4CB1">
      <w:pPr>
        <w:rPr>
          <w:rFonts w:ascii="Arial" w:hAnsi="Arial" w:cs="Arial"/>
          <w:sz w:val="10"/>
          <w:lang w:val="en-IN" w:eastAsia="en-IN"/>
        </w:rPr>
      </w:pPr>
    </w:p>
    <w:p w14:paraId="2C2277F9" w14:textId="77777777" w:rsidR="006F4CB1" w:rsidRPr="006F4CB1" w:rsidRDefault="006F4CB1" w:rsidP="006F4CB1">
      <w:pPr>
        <w:rPr>
          <w:rFonts w:ascii="Arial" w:hAnsi="Arial" w:cs="Arial"/>
          <w:sz w:val="10"/>
          <w:lang w:val="en-IN" w:eastAsia="en-IN"/>
        </w:rPr>
      </w:pPr>
    </w:p>
    <w:p w14:paraId="4D9247A6" w14:textId="77777777" w:rsidR="006F4CB1" w:rsidRPr="006F4CB1" w:rsidRDefault="006F4CB1" w:rsidP="006F4CB1">
      <w:pPr>
        <w:rPr>
          <w:rFonts w:ascii="Arial" w:hAnsi="Arial" w:cs="Arial"/>
          <w:sz w:val="10"/>
          <w:lang w:val="en-IN" w:eastAsia="en-IN"/>
        </w:rPr>
      </w:pPr>
    </w:p>
    <w:p w14:paraId="6EF2C1C5" w14:textId="77777777" w:rsidR="006F4CB1" w:rsidRPr="006F4CB1" w:rsidRDefault="006F4CB1" w:rsidP="006F4CB1">
      <w:pPr>
        <w:rPr>
          <w:rFonts w:ascii="Arial" w:hAnsi="Arial" w:cs="Arial"/>
          <w:sz w:val="10"/>
          <w:lang w:val="en-IN" w:eastAsia="en-IN"/>
        </w:rPr>
      </w:pPr>
    </w:p>
    <w:p w14:paraId="1988DE52" w14:textId="77777777" w:rsidR="006F4CB1" w:rsidRPr="006F4CB1" w:rsidRDefault="006F4CB1" w:rsidP="006F4CB1">
      <w:pPr>
        <w:rPr>
          <w:rFonts w:ascii="Arial" w:hAnsi="Arial" w:cs="Arial"/>
          <w:sz w:val="10"/>
          <w:lang w:val="en-IN" w:eastAsia="en-IN"/>
        </w:rPr>
      </w:pPr>
    </w:p>
    <w:p w14:paraId="664594A5" w14:textId="77777777" w:rsidR="006F4CB1" w:rsidRPr="006F4CB1" w:rsidRDefault="006F4CB1" w:rsidP="006F4CB1">
      <w:pPr>
        <w:rPr>
          <w:rFonts w:ascii="Arial" w:hAnsi="Arial" w:cs="Arial"/>
          <w:sz w:val="10"/>
          <w:lang w:val="en-IN" w:eastAsia="en-IN"/>
        </w:rPr>
      </w:pPr>
    </w:p>
    <w:p w14:paraId="254B8584" w14:textId="77777777" w:rsidR="006F4CB1" w:rsidRPr="006F4CB1" w:rsidRDefault="006F4CB1" w:rsidP="006F4CB1">
      <w:pPr>
        <w:rPr>
          <w:rFonts w:ascii="Arial" w:hAnsi="Arial" w:cs="Arial"/>
          <w:sz w:val="10"/>
          <w:lang w:val="en-IN" w:eastAsia="en-IN"/>
        </w:rPr>
      </w:pPr>
    </w:p>
    <w:p w14:paraId="0FE44464" w14:textId="77777777" w:rsidR="006F4CB1" w:rsidRPr="006F4CB1" w:rsidRDefault="006F4CB1" w:rsidP="006F4CB1">
      <w:pPr>
        <w:rPr>
          <w:rFonts w:ascii="Arial" w:hAnsi="Arial" w:cs="Arial"/>
          <w:sz w:val="10"/>
          <w:lang w:val="en-IN" w:eastAsia="en-IN"/>
        </w:rPr>
      </w:pPr>
    </w:p>
    <w:p w14:paraId="4CEC6425" w14:textId="17ACAFBA" w:rsidR="006F4CB1" w:rsidRPr="006F4CB1" w:rsidRDefault="006F4CB1" w:rsidP="006F4CB1">
      <w:pPr>
        <w:tabs>
          <w:tab w:val="left" w:pos="9075"/>
        </w:tabs>
        <w:rPr>
          <w:rFonts w:ascii="Arial" w:hAnsi="Arial" w:cs="Arial"/>
          <w:sz w:val="10"/>
          <w:lang w:val="en-IN" w:eastAsia="en-IN"/>
        </w:rPr>
      </w:pPr>
      <w:r>
        <w:rPr>
          <w:rFonts w:ascii="Arial" w:hAnsi="Arial" w:cs="Arial"/>
          <w:sz w:val="10"/>
          <w:lang w:val="en-IN" w:eastAsia="en-IN"/>
        </w:rPr>
        <w:tab/>
      </w:r>
    </w:p>
    <w:p w14:paraId="345243E6" w14:textId="77777777" w:rsidR="006F4CB1" w:rsidRPr="006F4CB1" w:rsidRDefault="006F4CB1" w:rsidP="006F4CB1">
      <w:pPr>
        <w:rPr>
          <w:rFonts w:ascii="Arial" w:hAnsi="Arial" w:cs="Arial"/>
          <w:sz w:val="10"/>
          <w:lang w:val="en-IN" w:eastAsia="en-IN"/>
        </w:rPr>
      </w:pPr>
    </w:p>
    <w:p w14:paraId="4A0A6E48" w14:textId="77777777" w:rsidR="006F4CB1" w:rsidRPr="006F4CB1" w:rsidRDefault="006F4CB1" w:rsidP="006F4CB1">
      <w:pPr>
        <w:rPr>
          <w:rFonts w:ascii="Arial" w:hAnsi="Arial" w:cs="Arial"/>
          <w:sz w:val="10"/>
          <w:lang w:val="en-IN" w:eastAsia="en-IN"/>
        </w:rPr>
      </w:pPr>
    </w:p>
    <w:p w14:paraId="5EFC7F4E" w14:textId="77777777" w:rsidR="006F4CB1" w:rsidRPr="006F4CB1" w:rsidRDefault="006F4CB1" w:rsidP="006F4CB1">
      <w:pPr>
        <w:rPr>
          <w:rFonts w:ascii="Arial" w:hAnsi="Arial" w:cs="Arial"/>
          <w:sz w:val="10"/>
          <w:lang w:val="en-IN" w:eastAsia="en-IN"/>
        </w:rPr>
      </w:pPr>
    </w:p>
    <w:p w14:paraId="61C75857" w14:textId="0D35AB62" w:rsidR="001D4C17" w:rsidRPr="006F4CB1" w:rsidRDefault="001D4C17" w:rsidP="006F4CB1">
      <w:pPr>
        <w:rPr>
          <w:rFonts w:ascii="Arial" w:hAnsi="Arial" w:cs="Arial"/>
          <w:sz w:val="10"/>
          <w:lang w:val="en-IN" w:eastAsia="en-IN"/>
        </w:rPr>
      </w:pPr>
    </w:p>
    <w:sectPr w:rsidR="001D4C17" w:rsidRPr="006F4CB1" w:rsidSect="006F4CB1">
      <w:headerReference w:type="default" r:id="rId10"/>
      <w:footerReference w:type="even" r:id="rId11"/>
      <w:footerReference w:type="default" r:id="rId12"/>
      <w:footerReference w:type="first" r:id="rId13"/>
      <w:pgSz w:w="11909" w:h="16834" w:code="9"/>
      <w:pgMar w:top="1418" w:right="1247" w:bottom="1843" w:left="710" w:header="284" w:footer="823"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6E343" w14:textId="77777777" w:rsidR="00400B2A" w:rsidRDefault="00400B2A">
      <w:r>
        <w:separator/>
      </w:r>
    </w:p>
    <w:p w14:paraId="053968BF" w14:textId="77777777" w:rsidR="00400B2A" w:rsidRDefault="00400B2A"/>
    <w:p w14:paraId="06740DFB" w14:textId="77777777" w:rsidR="00400B2A" w:rsidRDefault="00400B2A"/>
  </w:endnote>
  <w:endnote w:type="continuationSeparator" w:id="0">
    <w:p w14:paraId="6366A833" w14:textId="77777777" w:rsidR="00400B2A" w:rsidRDefault="00400B2A">
      <w:r>
        <w:continuationSeparator/>
      </w:r>
    </w:p>
    <w:p w14:paraId="744F870A" w14:textId="77777777" w:rsidR="00400B2A" w:rsidRDefault="00400B2A"/>
    <w:p w14:paraId="29FC74A8" w14:textId="77777777" w:rsidR="00400B2A" w:rsidRDefault="00400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EF89" w14:textId="77777777" w:rsidR="006F4CB1" w:rsidRDefault="006F4CB1" w:rsidP="00192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43D3F79" w14:textId="77777777" w:rsidR="006F4CB1" w:rsidRDefault="006F4CB1" w:rsidP="00192E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0180" w14:textId="77777777" w:rsidR="006F4CB1" w:rsidRDefault="006F4CB1" w:rsidP="00E75CD9">
    <w:pPr>
      <w:pStyle w:val="Footer"/>
      <w:rPr>
        <w:rFonts w:asciiTheme="majorHAnsi" w:hAnsiTheme="majorHAnsi" w:cs="Arial"/>
        <w:b/>
        <w:color w:val="548DD4" w:themeColor="text2" w:themeTint="99"/>
        <w:sz w:val="16"/>
      </w:rPr>
    </w:pPr>
  </w:p>
  <w:p w14:paraId="2746900D" w14:textId="3D6FE398" w:rsidR="006F4CB1" w:rsidRDefault="006F4CB1" w:rsidP="00FB5639">
    <w:pPr>
      <w:pStyle w:val="Footer"/>
    </w:pPr>
    <w:r>
      <w:rPr>
        <w:noProof/>
        <w:color w:val="0F243E" w:themeColor="text2" w:themeShade="80"/>
        <w:lang w:val="en-IN" w:eastAsia="en-IN"/>
      </w:rPr>
      <mc:AlternateContent>
        <mc:Choice Requires="wps">
          <w:drawing>
            <wp:anchor distT="4294967294" distB="4294967294" distL="114300" distR="114300" simplePos="0" relativeHeight="251659264" behindDoc="0" locked="0" layoutInCell="1" allowOverlap="1" wp14:anchorId="740AD6F5" wp14:editId="1921B6D6">
              <wp:simplePos x="0" y="0"/>
              <wp:positionH relativeFrom="column">
                <wp:posOffset>177800</wp:posOffset>
              </wp:positionH>
              <wp:positionV relativeFrom="paragraph">
                <wp:posOffset>19684</wp:posOffset>
              </wp:positionV>
              <wp:extent cx="5897880" cy="9525"/>
              <wp:effectExtent l="19050" t="19050"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788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20ED7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pt,1.55pt" to="478.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" strokecolor="#4579b8 [3044]" strokeweight="2.25pt">
              <o:lock v:ext="edit" shapetype="f"/>
            </v:line>
          </w:pict>
        </mc:Fallback>
      </mc:AlternateContent>
    </w:r>
  </w:p>
  <w:p w14:paraId="591102A3" w14:textId="2A8F3B22" w:rsidR="006F4CB1" w:rsidRDefault="006F4CB1" w:rsidP="00FB5639">
    <w:pPr>
      <w:pStyle w:val="Footer"/>
      <w:rPr>
        <w:rFonts w:asciiTheme="majorHAnsi" w:hAnsiTheme="majorHAnsi" w:cs="Arial"/>
        <w:b/>
        <w:color w:val="548DD4" w:themeColor="text2" w:themeTint="99"/>
        <w:sz w:val="16"/>
      </w:rPr>
    </w:pPr>
    <w:r>
      <w:rPr>
        <w:rFonts w:asciiTheme="majorHAnsi" w:hAnsiTheme="majorHAnsi" w:cs="Arial"/>
        <w:b/>
        <w:color w:val="0F243E" w:themeColor="text2" w:themeShade="80"/>
      </w:rPr>
      <w:t xml:space="preserve">      FILE NO.: </w:t>
    </w:r>
    <w:r>
      <w:rPr>
        <w:rFonts w:ascii="Arial" w:hAnsi="Arial" w:cs="Arial"/>
        <w:b/>
      </w:rPr>
      <w:t xml:space="preserve">VIS (2021-22)-PL1082—925-1220                                                  </w:t>
    </w:r>
    <w:r w:rsidRPr="00B34654">
      <w:rPr>
        <w:rFonts w:asciiTheme="majorHAnsi" w:hAnsiTheme="majorHAnsi" w:cs="Arial"/>
        <w:b/>
        <w:color w:val="0F243E" w:themeColor="text2" w:themeShade="80"/>
      </w:rPr>
      <w:t xml:space="preserve">Page </w:t>
    </w:r>
    <w:r w:rsidRPr="00912F0C">
      <w:rPr>
        <w:rFonts w:asciiTheme="majorHAnsi" w:hAnsiTheme="majorHAnsi"/>
        <w:b/>
        <w:bCs/>
      </w:rPr>
      <w:fldChar w:fldCharType="begin"/>
    </w:r>
    <w:r w:rsidRPr="00912F0C">
      <w:rPr>
        <w:rFonts w:asciiTheme="majorHAnsi" w:hAnsiTheme="majorHAnsi"/>
        <w:b/>
        <w:bCs/>
      </w:rPr>
      <w:instrText xml:space="preserve"> PAGE </w:instrText>
    </w:r>
    <w:r w:rsidRPr="00912F0C">
      <w:rPr>
        <w:rFonts w:asciiTheme="majorHAnsi" w:hAnsiTheme="majorHAnsi"/>
        <w:b/>
        <w:bCs/>
      </w:rPr>
      <w:fldChar w:fldCharType="separate"/>
    </w:r>
    <w:r w:rsidR="008C7DC6">
      <w:rPr>
        <w:rFonts w:asciiTheme="majorHAnsi" w:hAnsiTheme="majorHAnsi"/>
        <w:b/>
        <w:bCs/>
        <w:noProof/>
      </w:rPr>
      <w:t>20</w:t>
    </w:r>
    <w:r w:rsidRPr="00912F0C">
      <w:rPr>
        <w:rFonts w:asciiTheme="majorHAnsi" w:hAnsiTheme="majorHAnsi"/>
        <w:b/>
        <w:bCs/>
      </w:rPr>
      <w:fldChar w:fldCharType="end"/>
    </w:r>
    <w:r>
      <w:rPr>
        <w:rFonts w:asciiTheme="majorHAnsi" w:hAnsiTheme="majorHAnsi"/>
        <w:b/>
        <w:bCs/>
      </w:rPr>
      <w:t xml:space="preserve"> </w:t>
    </w:r>
    <w:r>
      <w:rPr>
        <w:rFonts w:asciiTheme="majorHAnsi" w:hAnsiTheme="majorHAnsi" w:cs="Arial"/>
        <w:b/>
        <w:color w:val="0F243E" w:themeColor="text2" w:themeShade="80"/>
      </w:rPr>
      <w:t>of 28</w:t>
    </w:r>
  </w:p>
  <w:p w14:paraId="7C9EFEBA" w14:textId="77777777" w:rsidR="006F4CB1" w:rsidRPr="00FB5639" w:rsidRDefault="006F4CB1" w:rsidP="00E75CD9">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E455" w14:textId="77777777" w:rsidR="006F4CB1" w:rsidRPr="000F10A9" w:rsidRDefault="006F4CB1" w:rsidP="000F10A9">
    <w:pPr>
      <w:pStyle w:val="Footer"/>
      <w:tabs>
        <w:tab w:val="clear" w:pos="8640"/>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B77D" w14:textId="77777777" w:rsidR="00400B2A" w:rsidRDefault="00400B2A">
      <w:r>
        <w:separator/>
      </w:r>
    </w:p>
    <w:p w14:paraId="44D5F93F" w14:textId="77777777" w:rsidR="00400B2A" w:rsidRDefault="00400B2A"/>
    <w:p w14:paraId="5FC7C0A0" w14:textId="77777777" w:rsidR="00400B2A" w:rsidRDefault="00400B2A"/>
  </w:footnote>
  <w:footnote w:type="continuationSeparator" w:id="0">
    <w:p w14:paraId="5B495E99" w14:textId="77777777" w:rsidR="00400B2A" w:rsidRDefault="00400B2A">
      <w:r>
        <w:continuationSeparator/>
      </w:r>
    </w:p>
    <w:p w14:paraId="28BF0CAB" w14:textId="77777777" w:rsidR="00400B2A" w:rsidRDefault="00400B2A"/>
    <w:p w14:paraId="4455C3FA" w14:textId="77777777" w:rsidR="00400B2A" w:rsidRDefault="00400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933F" w14:textId="77777777" w:rsidR="006F4CB1" w:rsidRPr="00BF1B37" w:rsidRDefault="006F4CB1" w:rsidP="00BF1B37">
    <w:pPr>
      <w:pStyle w:val="Header"/>
      <w:tabs>
        <w:tab w:val="clear" w:pos="8640"/>
        <w:tab w:val="right" w:pos="9923"/>
      </w:tabs>
      <w:ind w:left="-426" w:right="29"/>
      <w:jc w:val="right"/>
      <w:rPr>
        <w:rFonts w:ascii="Cambria Math" w:hAnsi="Cambria Math"/>
        <w:b/>
        <w:bCs/>
        <w:color w:val="17365D" w:themeColor="text2" w:themeShade="BF"/>
        <w:sz w:val="36"/>
        <w:szCs w:val="36"/>
      </w:rPr>
    </w:pPr>
    <w:r w:rsidRPr="00BF1B37">
      <w:rPr>
        <w:rFonts w:ascii="Cambria Math" w:hAnsi="Cambria Math"/>
        <w:b/>
        <w:bCs/>
        <w:color w:val="17365D" w:themeColor="text2" w:themeShade="BF"/>
        <w:sz w:val="36"/>
        <w:szCs w:val="36"/>
      </w:rPr>
      <w:t>SANDEEP KUMAR AGRAWAL</w:t>
    </w:r>
  </w:p>
  <w:p w14:paraId="612EA24A" w14:textId="77777777" w:rsidR="006F4CB1" w:rsidRPr="00BF1B37" w:rsidRDefault="006F4CB1" w:rsidP="00BF1B37">
    <w:pPr>
      <w:pStyle w:val="Header"/>
      <w:tabs>
        <w:tab w:val="clear" w:pos="8640"/>
        <w:tab w:val="right" w:pos="10348"/>
      </w:tabs>
      <w:ind w:left="-426" w:right="29"/>
      <w:jc w:val="right"/>
      <w:rPr>
        <w:b/>
        <w:bCs/>
        <w:color w:val="17365D" w:themeColor="text2" w:themeShade="BF"/>
        <w:sz w:val="22"/>
        <w:szCs w:val="22"/>
      </w:rPr>
    </w:pPr>
    <w:r>
      <w:rPr>
        <w:b/>
        <w:color w:val="1F497D" w:themeColor="text2"/>
        <w:sz w:val="22"/>
        <w:szCs w:val="22"/>
      </w:rPr>
      <w:t>IBBI Registration</w:t>
    </w:r>
    <w:r w:rsidRPr="00BF1B37">
      <w:rPr>
        <w:b/>
        <w:color w:val="1F497D" w:themeColor="text2"/>
        <w:sz w:val="22"/>
        <w:szCs w:val="22"/>
      </w:rPr>
      <w:t xml:space="preserve"> No. - </w:t>
    </w:r>
    <w:r w:rsidRPr="00BF1B37">
      <w:rPr>
        <w:b/>
        <w:bCs/>
        <w:color w:val="17365D" w:themeColor="text2" w:themeShade="BF"/>
        <w:sz w:val="22"/>
        <w:szCs w:val="22"/>
      </w:rPr>
      <w:t>IBBI/RV/06/2019/10705</w:t>
    </w:r>
  </w:p>
  <w:p w14:paraId="5514D8E2" w14:textId="77777777" w:rsidR="006F4CB1" w:rsidRPr="00BF1B37" w:rsidRDefault="006F4CB1" w:rsidP="00BF1B37">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BF1B37">
      <w:rPr>
        <w:rFonts w:ascii="Cambria Math" w:hAnsi="Cambria Math"/>
        <w:b/>
        <w:color w:val="17365D" w:themeColor="text2" w:themeShade="BF"/>
      </w:rPr>
      <w:t xml:space="preserve">SECURITIES </w:t>
    </w:r>
    <w:r>
      <w:rPr>
        <w:rFonts w:ascii="Cambria Math" w:hAnsi="Cambria Math"/>
        <w:b/>
        <w:color w:val="17365D" w:themeColor="text2" w:themeShade="BF"/>
      </w:rPr>
      <w:t xml:space="preserve">OR </w:t>
    </w:r>
    <w:r w:rsidRPr="00D31FB9">
      <w:rPr>
        <w:rFonts w:ascii="Cambria Math" w:hAnsi="Cambria Math"/>
        <w:b/>
        <w:color w:val="17365D" w:themeColor="text2" w:themeShade="BF"/>
      </w:rPr>
      <w:t>FINANCIAL ASSETS</w:t>
    </w:r>
    <w:r w:rsidRPr="004D37C2">
      <w:rPr>
        <w:rFonts w:ascii="Cambria Math" w:hAnsi="Cambria Math"/>
        <w:b/>
        <w:color w:val="17365D" w:themeColor="text2" w:themeShade="BF"/>
      </w:rPr>
      <w:t xml:space="preserve"> </w:t>
    </w:r>
    <w:r w:rsidRPr="00BF1B37">
      <w:rPr>
        <w:rFonts w:ascii="Cambria Math" w:hAnsi="Cambria Math"/>
        <w:b/>
        <w:color w:val="17365D" w:themeColor="text2" w:themeShade="BF"/>
      </w:rPr>
      <w:t xml:space="preserve">VALUATION </w:t>
    </w:r>
    <w:r w:rsidRPr="00BF1B37">
      <w:rPr>
        <w:rFonts w:ascii="Cambria Math" w:hAnsi="Cambria Math" w:cs="Arial"/>
        <w:b/>
        <w:color w:val="17365D" w:themeColor="text2" w:themeShade="BF"/>
      </w:rPr>
      <w:t>REPORT</w:t>
    </w:r>
  </w:p>
  <w:p w14:paraId="1BD13470" w14:textId="77777777" w:rsidR="006F4CB1" w:rsidRPr="00BF1B37" w:rsidRDefault="006F4CB1" w:rsidP="00025BAD">
    <w:pPr>
      <w:pStyle w:val="Header"/>
      <w:tabs>
        <w:tab w:val="clear" w:pos="8640"/>
        <w:tab w:val="right" w:pos="9923"/>
      </w:tabs>
      <w:ind w:left="-426" w:right="29"/>
      <w:jc w:val="right"/>
      <w:rPr>
        <w:rFonts w:asciiTheme="majorHAnsi" w:hAnsiTheme="majorHAnsi" w:cs="Arial"/>
        <w:b/>
        <w:color w:val="0F243E" w:themeColor="text2" w:themeShade="80"/>
        <w:sz w:val="20"/>
        <w:szCs w:val="20"/>
      </w:rPr>
    </w:pPr>
    <w:r w:rsidRPr="00BF1B37">
      <w:rPr>
        <w:rFonts w:asciiTheme="majorHAnsi" w:hAnsiTheme="majorHAnsi" w:cs="Arial"/>
        <w:b/>
        <w:color w:val="0F243E" w:themeColor="text2" w:themeShade="80"/>
        <w:sz w:val="20"/>
        <w:szCs w:val="20"/>
      </w:rPr>
      <w:t xml:space="preserve">M/S </w:t>
    </w:r>
    <w:r>
      <w:rPr>
        <w:rFonts w:asciiTheme="majorHAnsi" w:hAnsiTheme="majorHAnsi" w:cs="Arial"/>
        <w:b/>
        <w:color w:val="0F243E" w:themeColor="text2" w:themeShade="80"/>
        <w:sz w:val="20"/>
        <w:szCs w:val="20"/>
      </w:rPr>
      <w:t>COX AND KINGS</w:t>
    </w:r>
    <w:r w:rsidRPr="00BF1B37">
      <w:rPr>
        <w:rFonts w:asciiTheme="majorHAnsi" w:hAnsiTheme="majorHAnsi" w:cs="Arial"/>
        <w:b/>
        <w:color w:val="0F243E" w:themeColor="text2" w:themeShade="80"/>
        <w:sz w:val="20"/>
        <w:szCs w:val="20"/>
      </w:rPr>
      <w:t xml:space="preserv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85C"/>
    <w:multiLevelType w:val="hybridMultilevel"/>
    <w:tmpl w:val="8EB2A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72B29"/>
    <w:multiLevelType w:val="hybridMultilevel"/>
    <w:tmpl w:val="E1BC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6213"/>
    <w:multiLevelType w:val="hybridMultilevel"/>
    <w:tmpl w:val="C6007C74"/>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15:restartNumberingAfterBreak="0">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2D72"/>
    <w:multiLevelType w:val="hybridMultilevel"/>
    <w:tmpl w:val="53E4B65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0126C"/>
    <w:multiLevelType w:val="hybridMultilevel"/>
    <w:tmpl w:val="C8C83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17752D"/>
    <w:multiLevelType w:val="hybridMultilevel"/>
    <w:tmpl w:val="03566DE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6648D5"/>
    <w:multiLevelType w:val="hybridMultilevel"/>
    <w:tmpl w:val="05C0E9A0"/>
    <w:lvl w:ilvl="0" w:tplc="DEB45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21651"/>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25D26"/>
    <w:multiLevelType w:val="hybridMultilevel"/>
    <w:tmpl w:val="0D001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1103A9"/>
    <w:multiLevelType w:val="hybridMultilevel"/>
    <w:tmpl w:val="3A38D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6A65E3"/>
    <w:multiLevelType w:val="hybridMultilevel"/>
    <w:tmpl w:val="1AB0195C"/>
    <w:lvl w:ilvl="0" w:tplc="40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23310"/>
    <w:multiLevelType w:val="hybridMultilevel"/>
    <w:tmpl w:val="619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1645A"/>
    <w:multiLevelType w:val="hybridMultilevel"/>
    <w:tmpl w:val="E68E9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D9370B0"/>
    <w:multiLevelType w:val="hybridMultilevel"/>
    <w:tmpl w:val="E1BC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7699A"/>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2" w15:restartNumberingAfterBreak="0">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F5036"/>
    <w:multiLevelType w:val="hybridMultilevel"/>
    <w:tmpl w:val="619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D1C35"/>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624C3"/>
    <w:multiLevelType w:val="hybridMultilevel"/>
    <w:tmpl w:val="1AB0195C"/>
    <w:lvl w:ilvl="0" w:tplc="40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432B2"/>
    <w:multiLevelType w:val="hybridMultilevel"/>
    <w:tmpl w:val="226852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F6C15FC"/>
    <w:multiLevelType w:val="hybridMultilevel"/>
    <w:tmpl w:val="3BD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2536C"/>
    <w:multiLevelType w:val="hybridMultilevel"/>
    <w:tmpl w:val="20F0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15:restartNumberingAfterBreak="0">
    <w:nsid w:val="5F8A734B"/>
    <w:multiLevelType w:val="hybridMultilevel"/>
    <w:tmpl w:val="BE3474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1926DC3"/>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319FB"/>
    <w:multiLevelType w:val="hybridMultilevel"/>
    <w:tmpl w:val="B54C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6F6246EC"/>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42CB4"/>
    <w:multiLevelType w:val="hybridMultilevel"/>
    <w:tmpl w:val="226852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0AA04F5"/>
    <w:multiLevelType w:val="hybridMultilevel"/>
    <w:tmpl w:val="97507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0C929E9"/>
    <w:multiLevelType w:val="hybridMultilevel"/>
    <w:tmpl w:val="3BD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44DB1"/>
    <w:multiLevelType w:val="hybridMultilevel"/>
    <w:tmpl w:val="69B23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15:restartNumberingAfterBreak="0">
    <w:nsid w:val="7D48137F"/>
    <w:multiLevelType w:val="hybridMultilevel"/>
    <w:tmpl w:val="2C5E8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13"/>
  </w:num>
  <w:num w:numId="3">
    <w:abstractNumId w:val="31"/>
  </w:num>
  <w:num w:numId="4">
    <w:abstractNumId w:val="8"/>
  </w:num>
  <w:num w:numId="5">
    <w:abstractNumId w:val="4"/>
  </w:num>
  <w:num w:numId="6">
    <w:abstractNumId w:val="21"/>
  </w:num>
  <w:num w:numId="7">
    <w:abstractNumId w:val="5"/>
  </w:num>
  <w:num w:numId="8">
    <w:abstractNumId w:val="34"/>
  </w:num>
  <w:num w:numId="9">
    <w:abstractNumId w:val="41"/>
  </w:num>
  <w:num w:numId="10">
    <w:abstractNumId w:val="30"/>
  </w:num>
  <w:num w:numId="11">
    <w:abstractNumId w:val="2"/>
  </w:num>
  <w:num w:numId="12">
    <w:abstractNumId w:val="11"/>
  </w:num>
  <w:num w:numId="13">
    <w:abstractNumId w:val="3"/>
  </w:num>
  <w:num w:numId="14">
    <w:abstractNumId w:val="29"/>
  </w:num>
  <w:num w:numId="15">
    <w:abstractNumId w:val="20"/>
  </w:num>
  <w:num w:numId="16">
    <w:abstractNumId w:val="37"/>
  </w:num>
  <w:num w:numId="17">
    <w:abstractNumId w:val="18"/>
  </w:num>
  <w:num w:numId="18">
    <w:abstractNumId w:val="14"/>
  </w:num>
  <w:num w:numId="19">
    <w:abstractNumId w:val="0"/>
  </w:num>
  <w:num w:numId="20">
    <w:abstractNumId w:val="15"/>
  </w:num>
  <w:num w:numId="21">
    <w:abstractNumId w:val="42"/>
  </w:num>
  <w:num w:numId="22">
    <w:abstractNumId w:val="17"/>
  </w:num>
  <w:num w:numId="23">
    <w:abstractNumId w:val="27"/>
  </w:num>
  <w:num w:numId="24">
    <w:abstractNumId w:val="23"/>
  </w:num>
  <w:num w:numId="25">
    <w:abstractNumId w:val="38"/>
  </w:num>
  <w:num w:numId="26">
    <w:abstractNumId w:val="33"/>
  </w:num>
  <w:num w:numId="27">
    <w:abstractNumId w:val="24"/>
  </w:num>
  <w:num w:numId="28">
    <w:abstractNumId w:val="1"/>
  </w:num>
  <w:num w:numId="29">
    <w:abstractNumId w:val="28"/>
  </w:num>
  <w:num w:numId="30">
    <w:abstractNumId w:val="40"/>
  </w:num>
  <w:num w:numId="31">
    <w:abstractNumId w:val="9"/>
  </w:num>
  <w:num w:numId="32">
    <w:abstractNumId w:val="6"/>
  </w:num>
  <w:num w:numId="33">
    <w:abstractNumId w:val="10"/>
  </w:num>
  <w:num w:numId="34">
    <w:abstractNumId w:val="25"/>
  </w:num>
  <w:num w:numId="35">
    <w:abstractNumId w:val="16"/>
  </w:num>
  <w:num w:numId="36">
    <w:abstractNumId w:val="39"/>
  </w:num>
  <w:num w:numId="37">
    <w:abstractNumId w:val="7"/>
  </w:num>
  <w:num w:numId="38">
    <w:abstractNumId w:val="19"/>
  </w:num>
  <w:num w:numId="39">
    <w:abstractNumId w:val="12"/>
  </w:num>
  <w:num w:numId="40">
    <w:abstractNumId w:val="32"/>
  </w:num>
  <w:num w:numId="41">
    <w:abstractNumId w:val="35"/>
  </w:num>
  <w:num w:numId="42">
    <w:abstractNumId w:val="26"/>
  </w:num>
  <w:num w:numId="43">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89C"/>
    <w:rsid w:val="00000CBA"/>
    <w:rsid w:val="00000D75"/>
    <w:rsid w:val="00000FCA"/>
    <w:rsid w:val="00000FCE"/>
    <w:rsid w:val="00001032"/>
    <w:rsid w:val="0000104B"/>
    <w:rsid w:val="00001074"/>
    <w:rsid w:val="00001172"/>
    <w:rsid w:val="000011C1"/>
    <w:rsid w:val="00001265"/>
    <w:rsid w:val="00001269"/>
    <w:rsid w:val="0000134A"/>
    <w:rsid w:val="000013F9"/>
    <w:rsid w:val="0000150A"/>
    <w:rsid w:val="00001662"/>
    <w:rsid w:val="00001776"/>
    <w:rsid w:val="0000182B"/>
    <w:rsid w:val="00001CB1"/>
    <w:rsid w:val="00001DDA"/>
    <w:rsid w:val="00001F28"/>
    <w:rsid w:val="00001F6A"/>
    <w:rsid w:val="0000215F"/>
    <w:rsid w:val="0000222C"/>
    <w:rsid w:val="000023F4"/>
    <w:rsid w:val="0000278A"/>
    <w:rsid w:val="000027B6"/>
    <w:rsid w:val="00002836"/>
    <w:rsid w:val="000028DD"/>
    <w:rsid w:val="00002CE4"/>
    <w:rsid w:val="00002E1B"/>
    <w:rsid w:val="00002F74"/>
    <w:rsid w:val="000030BE"/>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03E"/>
    <w:rsid w:val="000052E1"/>
    <w:rsid w:val="00005439"/>
    <w:rsid w:val="00005462"/>
    <w:rsid w:val="000058C7"/>
    <w:rsid w:val="000058FA"/>
    <w:rsid w:val="00005AAC"/>
    <w:rsid w:val="00005B71"/>
    <w:rsid w:val="00005DD1"/>
    <w:rsid w:val="00005E0B"/>
    <w:rsid w:val="00005F72"/>
    <w:rsid w:val="0000614C"/>
    <w:rsid w:val="0000618C"/>
    <w:rsid w:val="0000621E"/>
    <w:rsid w:val="00006381"/>
    <w:rsid w:val="0000643E"/>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847"/>
    <w:rsid w:val="0002088C"/>
    <w:rsid w:val="00020E2A"/>
    <w:rsid w:val="00020EA9"/>
    <w:rsid w:val="00020F59"/>
    <w:rsid w:val="000210AD"/>
    <w:rsid w:val="000210B8"/>
    <w:rsid w:val="0002111A"/>
    <w:rsid w:val="00021127"/>
    <w:rsid w:val="00021130"/>
    <w:rsid w:val="000213B2"/>
    <w:rsid w:val="000213E6"/>
    <w:rsid w:val="00021431"/>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2E"/>
    <w:rsid w:val="00023293"/>
    <w:rsid w:val="00023316"/>
    <w:rsid w:val="0002354A"/>
    <w:rsid w:val="0002354D"/>
    <w:rsid w:val="000236B4"/>
    <w:rsid w:val="00023879"/>
    <w:rsid w:val="0002393D"/>
    <w:rsid w:val="00023B08"/>
    <w:rsid w:val="00023C85"/>
    <w:rsid w:val="00023F9B"/>
    <w:rsid w:val="00024013"/>
    <w:rsid w:val="00024095"/>
    <w:rsid w:val="00024115"/>
    <w:rsid w:val="00024148"/>
    <w:rsid w:val="0002423D"/>
    <w:rsid w:val="000246AE"/>
    <w:rsid w:val="000246FD"/>
    <w:rsid w:val="0002497D"/>
    <w:rsid w:val="00024A51"/>
    <w:rsid w:val="00024ACF"/>
    <w:rsid w:val="00024BE2"/>
    <w:rsid w:val="00024DF1"/>
    <w:rsid w:val="00024E48"/>
    <w:rsid w:val="00024EF1"/>
    <w:rsid w:val="000250FC"/>
    <w:rsid w:val="00025466"/>
    <w:rsid w:val="000254BB"/>
    <w:rsid w:val="000254C5"/>
    <w:rsid w:val="000255F5"/>
    <w:rsid w:val="0002565E"/>
    <w:rsid w:val="00025793"/>
    <w:rsid w:val="0002583F"/>
    <w:rsid w:val="00025911"/>
    <w:rsid w:val="00025B50"/>
    <w:rsid w:val="00025B66"/>
    <w:rsid w:val="00025BAD"/>
    <w:rsid w:val="00025D27"/>
    <w:rsid w:val="000261A0"/>
    <w:rsid w:val="0002620F"/>
    <w:rsid w:val="0002627D"/>
    <w:rsid w:val="00026519"/>
    <w:rsid w:val="000265F1"/>
    <w:rsid w:val="00026624"/>
    <w:rsid w:val="0002676F"/>
    <w:rsid w:val="00026B66"/>
    <w:rsid w:val="0002710A"/>
    <w:rsid w:val="000272CB"/>
    <w:rsid w:val="000275A6"/>
    <w:rsid w:val="00027A35"/>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381"/>
    <w:rsid w:val="00032400"/>
    <w:rsid w:val="0003251E"/>
    <w:rsid w:val="0003275F"/>
    <w:rsid w:val="0003280A"/>
    <w:rsid w:val="000328B2"/>
    <w:rsid w:val="000328BD"/>
    <w:rsid w:val="000329B4"/>
    <w:rsid w:val="00032B43"/>
    <w:rsid w:val="00032B6D"/>
    <w:rsid w:val="00032C48"/>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EA5"/>
    <w:rsid w:val="00035EE3"/>
    <w:rsid w:val="00035F1D"/>
    <w:rsid w:val="00035F93"/>
    <w:rsid w:val="0003617A"/>
    <w:rsid w:val="000362BB"/>
    <w:rsid w:val="0003643C"/>
    <w:rsid w:val="000366E0"/>
    <w:rsid w:val="000367D4"/>
    <w:rsid w:val="00036859"/>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CF2"/>
    <w:rsid w:val="00037F37"/>
    <w:rsid w:val="000406F4"/>
    <w:rsid w:val="00040889"/>
    <w:rsid w:val="000409F6"/>
    <w:rsid w:val="00040B79"/>
    <w:rsid w:val="00040D88"/>
    <w:rsid w:val="00040DA2"/>
    <w:rsid w:val="00040DCF"/>
    <w:rsid w:val="00040F5F"/>
    <w:rsid w:val="000410E0"/>
    <w:rsid w:val="00041235"/>
    <w:rsid w:val="00041312"/>
    <w:rsid w:val="00041417"/>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E97"/>
    <w:rsid w:val="00042F51"/>
    <w:rsid w:val="000430CA"/>
    <w:rsid w:val="00043224"/>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AF2"/>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CCE"/>
    <w:rsid w:val="00046FDF"/>
    <w:rsid w:val="000470AA"/>
    <w:rsid w:val="000470D5"/>
    <w:rsid w:val="000472B2"/>
    <w:rsid w:val="00047608"/>
    <w:rsid w:val="00047855"/>
    <w:rsid w:val="000479EA"/>
    <w:rsid w:val="00047F3B"/>
    <w:rsid w:val="000500A0"/>
    <w:rsid w:val="000500AE"/>
    <w:rsid w:val="000503F0"/>
    <w:rsid w:val="00050784"/>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26A"/>
    <w:rsid w:val="000525F0"/>
    <w:rsid w:val="00052997"/>
    <w:rsid w:val="00052C3E"/>
    <w:rsid w:val="00053091"/>
    <w:rsid w:val="00053654"/>
    <w:rsid w:val="000536ED"/>
    <w:rsid w:val="000539E9"/>
    <w:rsid w:val="00053B16"/>
    <w:rsid w:val="00053BFD"/>
    <w:rsid w:val="00053C4F"/>
    <w:rsid w:val="00053D7A"/>
    <w:rsid w:val="00053E25"/>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6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9EA"/>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4FC7"/>
    <w:rsid w:val="00065085"/>
    <w:rsid w:val="0006520D"/>
    <w:rsid w:val="00065279"/>
    <w:rsid w:val="0006558D"/>
    <w:rsid w:val="000656D0"/>
    <w:rsid w:val="00065823"/>
    <w:rsid w:val="000658C2"/>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2F9"/>
    <w:rsid w:val="00071380"/>
    <w:rsid w:val="0007141D"/>
    <w:rsid w:val="0007175F"/>
    <w:rsid w:val="00071771"/>
    <w:rsid w:val="0007192D"/>
    <w:rsid w:val="00071AF9"/>
    <w:rsid w:val="00071FA4"/>
    <w:rsid w:val="000720C1"/>
    <w:rsid w:val="000722DC"/>
    <w:rsid w:val="00072305"/>
    <w:rsid w:val="000724DA"/>
    <w:rsid w:val="00072679"/>
    <w:rsid w:val="00072708"/>
    <w:rsid w:val="0007271B"/>
    <w:rsid w:val="000727FF"/>
    <w:rsid w:val="0007287B"/>
    <w:rsid w:val="00072C71"/>
    <w:rsid w:val="000732F8"/>
    <w:rsid w:val="00073374"/>
    <w:rsid w:val="00073726"/>
    <w:rsid w:val="000737A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2D2"/>
    <w:rsid w:val="000753E8"/>
    <w:rsid w:val="000757B5"/>
    <w:rsid w:val="000757C3"/>
    <w:rsid w:val="0007580E"/>
    <w:rsid w:val="0007598E"/>
    <w:rsid w:val="00075B4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70"/>
    <w:rsid w:val="00085216"/>
    <w:rsid w:val="00085546"/>
    <w:rsid w:val="00085597"/>
    <w:rsid w:val="00085866"/>
    <w:rsid w:val="000859A4"/>
    <w:rsid w:val="00085A17"/>
    <w:rsid w:val="00086510"/>
    <w:rsid w:val="0008651D"/>
    <w:rsid w:val="000866BD"/>
    <w:rsid w:val="00086882"/>
    <w:rsid w:val="00086913"/>
    <w:rsid w:val="00086A25"/>
    <w:rsid w:val="00086E95"/>
    <w:rsid w:val="00086F43"/>
    <w:rsid w:val="00086FAC"/>
    <w:rsid w:val="0008744F"/>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60BC"/>
    <w:rsid w:val="000960E3"/>
    <w:rsid w:val="00096244"/>
    <w:rsid w:val="0009626C"/>
    <w:rsid w:val="00096449"/>
    <w:rsid w:val="000965CF"/>
    <w:rsid w:val="000966D0"/>
    <w:rsid w:val="0009681D"/>
    <w:rsid w:val="000968DA"/>
    <w:rsid w:val="0009697B"/>
    <w:rsid w:val="00096BBE"/>
    <w:rsid w:val="00096CBE"/>
    <w:rsid w:val="00096CD4"/>
    <w:rsid w:val="00097269"/>
    <w:rsid w:val="0009795C"/>
    <w:rsid w:val="00097AA0"/>
    <w:rsid w:val="00097BED"/>
    <w:rsid w:val="00097D22"/>
    <w:rsid w:val="00097DD3"/>
    <w:rsid w:val="000A019F"/>
    <w:rsid w:val="000A0533"/>
    <w:rsid w:val="000A06BD"/>
    <w:rsid w:val="000A06D1"/>
    <w:rsid w:val="000A0916"/>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15B"/>
    <w:rsid w:val="000A22A5"/>
    <w:rsid w:val="000A2358"/>
    <w:rsid w:val="000A2915"/>
    <w:rsid w:val="000A2D33"/>
    <w:rsid w:val="000A2E83"/>
    <w:rsid w:val="000A2EF8"/>
    <w:rsid w:val="000A307D"/>
    <w:rsid w:val="000A3080"/>
    <w:rsid w:val="000A31C4"/>
    <w:rsid w:val="000A328E"/>
    <w:rsid w:val="000A34CB"/>
    <w:rsid w:val="000A388E"/>
    <w:rsid w:val="000A3920"/>
    <w:rsid w:val="000A397B"/>
    <w:rsid w:val="000A3F0E"/>
    <w:rsid w:val="000A3F2C"/>
    <w:rsid w:val="000A3F69"/>
    <w:rsid w:val="000A3F9A"/>
    <w:rsid w:val="000A40D7"/>
    <w:rsid w:val="000A4485"/>
    <w:rsid w:val="000A451D"/>
    <w:rsid w:val="000A4548"/>
    <w:rsid w:val="000A46E7"/>
    <w:rsid w:val="000A4A12"/>
    <w:rsid w:val="000A4BCA"/>
    <w:rsid w:val="000A4CF6"/>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7C8"/>
    <w:rsid w:val="000A6A15"/>
    <w:rsid w:val="000A6BB7"/>
    <w:rsid w:val="000A6BFF"/>
    <w:rsid w:val="000A6D7A"/>
    <w:rsid w:val="000A6E0E"/>
    <w:rsid w:val="000A6F99"/>
    <w:rsid w:val="000A70A1"/>
    <w:rsid w:val="000A7149"/>
    <w:rsid w:val="000A76C3"/>
    <w:rsid w:val="000A76D6"/>
    <w:rsid w:val="000A7738"/>
    <w:rsid w:val="000A779A"/>
    <w:rsid w:val="000A79ED"/>
    <w:rsid w:val="000A7AAD"/>
    <w:rsid w:val="000B0171"/>
    <w:rsid w:val="000B0195"/>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31"/>
    <w:rsid w:val="000B2677"/>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7B4"/>
    <w:rsid w:val="000B3897"/>
    <w:rsid w:val="000B393E"/>
    <w:rsid w:val="000B3A89"/>
    <w:rsid w:val="000B3B59"/>
    <w:rsid w:val="000B3C71"/>
    <w:rsid w:val="000B3CE2"/>
    <w:rsid w:val="000B404A"/>
    <w:rsid w:val="000B4121"/>
    <w:rsid w:val="000B4162"/>
    <w:rsid w:val="000B4416"/>
    <w:rsid w:val="000B472D"/>
    <w:rsid w:val="000B4778"/>
    <w:rsid w:val="000B47D4"/>
    <w:rsid w:val="000B4888"/>
    <w:rsid w:val="000B48E6"/>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091"/>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28F"/>
    <w:rsid w:val="000C15C4"/>
    <w:rsid w:val="000C17CD"/>
    <w:rsid w:val="000C19E7"/>
    <w:rsid w:val="000C1A2F"/>
    <w:rsid w:val="000C1B1A"/>
    <w:rsid w:val="000C1BA7"/>
    <w:rsid w:val="000C1E04"/>
    <w:rsid w:val="000C1F55"/>
    <w:rsid w:val="000C2004"/>
    <w:rsid w:val="000C2109"/>
    <w:rsid w:val="000C2290"/>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53"/>
    <w:rsid w:val="000D2069"/>
    <w:rsid w:val="000D21ED"/>
    <w:rsid w:val="000D2498"/>
    <w:rsid w:val="000D25B5"/>
    <w:rsid w:val="000D26A6"/>
    <w:rsid w:val="000D278C"/>
    <w:rsid w:val="000D2A37"/>
    <w:rsid w:val="000D2D55"/>
    <w:rsid w:val="000D2D61"/>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503"/>
    <w:rsid w:val="000E2706"/>
    <w:rsid w:val="000E279C"/>
    <w:rsid w:val="000E2939"/>
    <w:rsid w:val="000E2BC8"/>
    <w:rsid w:val="000E2C89"/>
    <w:rsid w:val="000E2F09"/>
    <w:rsid w:val="000E2FD0"/>
    <w:rsid w:val="000E3150"/>
    <w:rsid w:val="000E3156"/>
    <w:rsid w:val="000E3370"/>
    <w:rsid w:val="000E38A4"/>
    <w:rsid w:val="000E38FB"/>
    <w:rsid w:val="000E390F"/>
    <w:rsid w:val="000E3964"/>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4DA"/>
    <w:rsid w:val="000E6694"/>
    <w:rsid w:val="000E68E7"/>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2FD"/>
    <w:rsid w:val="000F0622"/>
    <w:rsid w:val="000F06AD"/>
    <w:rsid w:val="000F0973"/>
    <w:rsid w:val="000F0991"/>
    <w:rsid w:val="000F0A35"/>
    <w:rsid w:val="000F0AFC"/>
    <w:rsid w:val="000F0B44"/>
    <w:rsid w:val="000F0C2B"/>
    <w:rsid w:val="000F0D91"/>
    <w:rsid w:val="000F0F6E"/>
    <w:rsid w:val="000F1066"/>
    <w:rsid w:val="000F1084"/>
    <w:rsid w:val="000F10A9"/>
    <w:rsid w:val="000F118C"/>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80A"/>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83"/>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27"/>
    <w:rsid w:val="000F78A2"/>
    <w:rsid w:val="000F7A63"/>
    <w:rsid w:val="000F7B83"/>
    <w:rsid w:val="000F7BCB"/>
    <w:rsid w:val="000F7EFF"/>
    <w:rsid w:val="000F7F07"/>
    <w:rsid w:val="00100117"/>
    <w:rsid w:val="0010028C"/>
    <w:rsid w:val="00100404"/>
    <w:rsid w:val="00100830"/>
    <w:rsid w:val="00100CC6"/>
    <w:rsid w:val="00100E1E"/>
    <w:rsid w:val="00100F35"/>
    <w:rsid w:val="0010101B"/>
    <w:rsid w:val="001011E3"/>
    <w:rsid w:val="00101421"/>
    <w:rsid w:val="001014EF"/>
    <w:rsid w:val="00101552"/>
    <w:rsid w:val="0010181A"/>
    <w:rsid w:val="00101896"/>
    <w:rsid w:val="00101ABF"/>
    <w:rsid w:val="00101CFC"/>
    <w:rsid w:val="00101D7A"/>
    <w:rsid w:val="00102043"/>
    <w:rsid w:val="00102522"/>
    <w:rsid w:val="00102546"/>
    <w:rsid w:val="0010261A"/>
    <w:rsid w:val="001027D0"/>
    <w:rsid w:val="00102827"/>
    <w:rsid w:val="001028A9"/>
    <w:rsid w:val="00102CD0"/>
    <w:rsid w:val="00102D84"/>
    <w:rsid w:val="00102DC1"/>
    <w:rsid w:val="00102E81"/>
    <w:rsid w:val="0010310A"/>
    <w:rsid w:val="001031F0"/>
    <w:rsid w:val="00103572"/>
    <w:rsid w:val="001038D1"/>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0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3A1"/>
    <w:rsid w:val="001125A8"/>
    <w:rsid w:val="00112686"/>
    <w:rsid w:val="00112703"/>
    <w:rsid w:val="0011274B"/>
    <w:rsid w:val="00112B37"/>
    <w:rsid w:val="00112D45"/>
    <w:rsid w:val="00112E32"/>
    <w:rsid w:val="00112E93"/>
    <w:rsid w:val="00112F15"/>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E0"/>
    <w:rsid w:val="001170A2"/>
    <w:rsid w:val="001171CC"/>
    <w:rsid w:val="00117229"/>
    <w:rsid w:val="001175A4"/>
    <w:rsid w:val="001179DD"/>
    <w:rsid w:val="001179FF"/>
    <w:rsid w:val="00117A0D"/>
    <w:rsid w:val="00117EDF"/>
    <w:rsid w:val="00117F4D"/>
    <w:rsid w:val="001200AE"/>
    <w:rsid w:val="0012022B"/>
    <w:rsid w:val="001202AF"/>
    <w:rsid w:val="001202F1"/>
    <w:rsid w:val="001204EA"/>
    <w:rsid w:val="001204FF"/>
    <w:rsid w:val="00120510"/>
    <w:rsid w:val="00120551"/>
    <w:rsid w:val="001206EE"/>
    <w:rsid w:val="001209AF"/>
    <w:rsid w:val="00120C41"/>
    <w:rsid w:val="00120E1A"/>
    <w:rsid w:val="00120F77"/>
    <w:rsid w:val="00121071"/>
    <w:rsid w:val="0012154B"/>
    <w:rsid w:val="001216BC"/>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3FB5"/>
    <w:rsid w:val="00124326"/>
    <w:rsid w:val="001244BF"/>
    <w:rsid w:val="0012455D"/>
    <w:rsid w:val="0012481B"/>
    <w:rsid w:val="00124886"/>
    <w:rsid w:val="00124B0C"/>
    <w:rsid w:val="00125264"/>
    <w:rsid w:val="00125272"/>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4F8"/>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7027"/>
    <w:rsid w:val="00137449"/>
    <w:rsid w:val="001374CF"/>
    <w:rsid w:val="001375F7"/>
    <w:rsid w:val="0013760E"/>
    <w:rsid w:val="00137AFD"/>
    <w:rsid w:val="00137C7C"/>
    <w:rsid w:val="00140048"/>
    <w:rsid w:val="001400EF"/>
    <w:rsid w:val="00140167"/>
    <w:rsid w:val="001402FB"/>
    <w:rsid w:val="00140456"/>
    <w:rsid w:val="00140521"/>
    <w:rsid w:val="001405C8"/>
    <w:rsid w:val="00140723"/>
    <w:rsid w:val="0014084F"/>
    <w:rsid w:val="001408EB"/>
    <w:rsid w:val="001409D6"/>
    <w:rsid w:val="00140FE2"/>
    <w:rsid w:val="00141120"/>
    <w:rsid w:val="00141494"/>
    <w:rsid w:val="0014161E"/>
    <w:rsid w:val="00141857"/>
    <w:rsid w:val="0014199A"/>
    <w:rsid w:val="00141A0D"/>
    <w:rsid w:val="00141A1A"/>
    <w:rsid w:val="00141A85"/>
    <w:rsid w:val="00141C37"/>
    <w:rsid w:val="00141C5D"/>
    <w:rsid w:val="00142023"/>
    <w:rsid w:val="00142039"/>
    <w:rsid w:val="00142124"/>
    <w:rsid w:val="0014240C"/>
    <w:rsid w:val="0014248A"/>
    <w:rsid w:val="0014283F"/>
    <w:rsid w:val="00142938"/>
    <w:rsid w:val="00142A26"/>
    <w:rsid w:val="00142C13"/>
    <w:rsid w:val="00142DDD"/>
    <w:rsid w:val="00142ED9"/>
    <w:rsid w:val="00143268"/>
    <w:rsid w:val="001433F3"/>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10C"/>
    <w:rsid w:val="0015235B"/>
    <w:rsid w:val="00152431"/>
    <w:rsid w:val="0015245A"/>
    <w:rsid w:val="00152734"/>
    <w:rsid w:val="0015279E"/>
    <w:rsid w:val="00152A8B"/>
    <w:rsid w:val="00152AA5"/>
    <w:rsid w:val="00152C48"/>
    <w:rsid w:val="00152CCA"/>
    <w:rsid w:val="00152DC0"/>
    <w:rsid w:val="001532C9"/>
    <w:rsid w:val="0015341F"/>
    <w:rsid w:val="0015348E"/>
    <w:rsid w:val="0015351D"/>
    <w:rsid w:val="0015384E"/>
    <w:rsid w:val="00153B50"/>
    <w:rsid w:val="00153BDF"/>
    <w:rsid w:val="00153BEE"/>
    <w:rsid w:val="00153D7A"/>
    <w:rsid w:val="00154201"/>
    <w:rsid w:val="0015423D"/>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BCA"/>
    <w:rsid w:val="00156D71"/>
    <w:rsid w:val="00156FBD"/>
    <w:rsid w:val="00157490"/>
    <w:rsid w:val="00157766"/>
    <w:rsid w:val="00157A23"/>
    <w:rsid w:val="00157CB8"/>
    <w:rsid w:val="00157D95"/>
    <w:rsid w:val="00157F1A"/>
    <w:rsid w:val="00160073"/>
    <w:rsid w:val="00160108"/>
    <w:rsid w:val="00160199"/>
    <w:rsid w:val="001601E9"/>
    <w:rsid w:val="00160238"/>
    <w:rsid w:val="00160409"/>
    <w:rsid w:val="0016055C"/>
    <w:rsid w:val="0016086C"/>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A21"/>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AD2"/>
    <w:rsid w:val="00164DE1"/>
    <w:rsid w:val="00164FF9"/>
    <w:rsid w:val="00165358"/>
    <w:rsid w:val="00165390"/>
    <w:rsid w:val="00165420"/>
    <w:rsid w:val="0016593E"/>
    <w:rsid w:val="00165A9A"/>
    <w:rsid w:val="00165DB0"/>
    <w:rsid w:val="00165DC4"/>
    <w:rsid w:val="001660EC"/>
    <w:rsid w:val="001663ED"/>
    <w:rsid w:val="001664BC"/>
    <w:rsid w:val="00166587"/>
    <w:rsid w:val="0016688E"/>
    <w:rsid w:val="00166916"/>
    <w:rsid w:val="00166976"/>
    <w:rsid w:val="00166A2D"/>
    <w:rsid w:val="00166AA1"/>
    <w:rsid w:val="00166C61"/>
    <w:rsid w:val="00166F19"/>
    <w:rsid w:val="00166F49"/>
    <w:rsid w:val="00166F79"/>
    <w:rsid w:val="00167505"/>
    <w:rsid w:val="001676E5"/>
    <w:rsid w:val="001678C2"/>
    <w:rsid w:val="0016799A"/>
    <w:rsid w:val="00167C8C"/>
    <w:rsid w:val="00167D05"/>
    <w:rsid w:val="00167F1F"/>
    <w:rsid w:val="00167FAC"/>
    <w:rsid w:val="001700EB"/>
    <w:rsid w:val="0017035A"/>
    <w:rsid w:val="00170617"/>
    <w:rsid w:val="0017087D"/>
    <w:rsid w:val="00170A5C"/>
    <w:rsid w:val="00170B15"/>
    <w:rsid w:val="00170E14"/>
    <w:rsid w:val="00170E1B"/>
    <w:rsid w:val="001716C9"/>
    <w:rsid w:val="001718BD"/>
    <w:rsid w:val="00171B2B"/>
    <w:rsid w:val="00171CB2"/>
    <w:rsid w:val="00171F2D"/>
    <w:rsid w:val="0017206D"/>
    <w:rsid w:val="001721EB"/>
    <w:rsid w:val="001723B7"/>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957"/>
    <w:rsid w:val="00176B45"/>
    <w:rsid w:val="00176BBB"/>
    <w:rsid w:val="00176C78"/>
    <w:rsid w:val="00176DD5"/>
    <w:rsid w:val="00177147"/>
    <w:rsid w:val="001771C6"/>
    <w:rsid w:val="00177393"/>
    <w:rsid w:val="001773E4"/>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83B"/>
    <w:rsid w:val="00182871"/>
    <w:rsid w:val="00182B0F"/>
    <w:rsid w:val="00182DE5"/>
    <w:rsid w:val="00182ECA"/>
    <w:rsid w:val="00182F45"/>
    <w:rsid w:val="00182F51"/>
    <w:rsid w:val="00182F6B"/>
    <w:rsid w:val="00182F7E"/>
    <w:rsid w:val="0018346D"/>
    <w:rsid w:val="0018383A"/>
    <w:rsid w:val="00183920"/>
    <w:rsid w:val="00183D12"/>
    <w:rsid w:val="00183D40"/>
    <w:rsid w:val="00183F19"/>
    <w:rsid w:val="00183FC9"/>
    <w:rsid w:val="001840A6"/>
    <w:rsid w:val="001841A2"/>
    <w:rsid w:val="001845AD"/>
    <w:rsid w:val="001845FE"/>
    <w:rsid w:val="00184781"/>
    <w:rsid w:val="001847A3"/>
    <w:rsid w:val="00184965"/>
    <w:rsid w:val="00184B8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A0B"/>
    <w:rsid w:val="00190A31"/>
    <w:rsid w:val="00190B7D"/>
    <w:rsid w:val="00190C57"/>
    <w:rsid w:val="00190CAE"/>
    <w:rsid w:val="00190E89"/>
    <w:rsid w:val="00190F55"/>
    <w:rsid w:val="00191009"/>
    <w:rsid w:val="001910F2"/>
    <w:rsid w:val="001917A6"/>
    <w:rsid w:val="00191951"/>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B02"/>
    <w:rsid w:val="00193B48"/>
    <w:rsid w:val="00193E9F"/>
    <w:rsid w:val="00193ED7"/>
    <w:rsid w:val="00193F76"/>
    <w:rsid w:val="001940FB"/>
    <w:rsid w:val="00194241"/>
    <w:rsid w:val="0019431B"/>
    <w:rsid w:val="00194364"/>
    <w:rsid w:val="001944AF"/>
    <w:rsid w:val="00194505"/>
    <w:rsid w:val="0019452C"/>
    <w:rsid w:val="00194658"/>
    <w:rsid w:val="001949DF"/>
    <w:rsid w:val="00194A92"/>
    <w:rsid w:val="00194DBF"/>
    <w:rsid w:val="00195274"/>
    <w:rsid w:val="0019529A"/>
    <w:rsid w:val="0019549C"/>
    <w:rsid w:val="00195AD0"/>
    <w:rsid w:val="00195BB6"/>
    <w:rsid w:val="00195BCB"/>
    <w:rsid w:val="00195DC2"/>
    <w:rsid w:val="00195DFE"/>
    <w:rsid w:val="0019600D"/>
    <w:rsid w:val="001963B0"/>
    <w:rsid w:val="00196532"/>
    <w:rsid w:val="00196575"/>
    <w:rsid w:val="001965FA"/>
    <w:rsid w:val="0019691E"/>
    <w:rsid w:val="00196AC9"/>
    <w:rsid w:val="00196B1A"/>
    <w:rsid w:val="00196CC5"/>
    <w:rsid w:val="00196D5F"/>
    <w:rsid w:val="00196D73"/>
    <w:rsid w:val="00196DCD"/>
    <w:rsid w:val="00197126"/>
    <w:rsid w:val="0019727F"/>
    <w:rsid w:val="001973F6"/>
    <w:rsid w:val="00197424"/>
    <w:rsid w:val="0019749F"/>
    <w:rsid w:val="001976BF"/>
    <w:rsid w:val="00197797"/>
    <w:rsid w:val="00197834"/>
    <w:rsid w:val="001978BF"/>
    <w:rsid w:val="00197A2D"/>
    <w:rsid w:val="00197C74"/>
    <w:rsid w:val="00197E16"/>
    <w:rsid w:val="00197F1D"/>
    <w:rsid w:val="001A054A"/>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A2D"/>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24A"/>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72CA"/>
    <w:rsid w:val="001B75FE"/>
    <w:rsid w:val="001B7823"/>
    <w:rsid w:val="001B7842"/>
    <w:rsid w:val="001B79C1"/>
    <w:rsid w:val="001B7A3C"/>
    <w:rsid w:val="001B7A51"/>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9A4"/>
    <w:rsid w:val="001C29F5"/>
    <w:rsid w:val="001C2B5C"/>
    <w:rsid w:val="001C2CBF"/>
    <w:rsid w:val="001C3316"/>
    <w:rsid w:val="001C3322"/>
    <w:rsid w:val="001C358B"/>
    <w:rsid w:val="001C3733"/>
    <w:rsid w:val="001C3936"/>
    <w:rsid w:val="001C3A59"/>
    <w:rsid w:val="001C3CB8"/>
    <w:rsid w:val="001C3EAB"/>
    <w:rsid w:val="001C4114"/>
    <w:rsid w:val="001C423D"/>
    <w:rsid w:val="001C47BD"/>
    <w:rsid w:val="001C480C"/>
    <w:rsid w:val="001C4813"/>
    <w:rsid w:val="001C4931"/>
    <w:rsid w:val="001C4B32"/>
    <w:rsid w:val="001C4B52"/>
    <w:rsid w:val="001C4D81"/>
    <w:rsid w:val="001C4ECC"/>
    <w:rsid w:val="001C4F2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06"/>
    <w:rsid w:val="001D127A"/>
    <w:rsid w:val="001D133E"/>
    <w:rsid w:val="001D1629"/>
    <w:rsid w:val="001D1729"/>
    <w:rsid w:val="001D17DF"/>
    <w:rsid w:val="001D1841"/>
    <w:rsid w:val="001D1A4D"/>
    <w:rsid w:val="001D1CE5"/>
    <w:rsid w:val="001D2114"/>
    <w:rsid w:val="001D2196"/>
    <w:rsid w:val="001D2352"/>
    <w:rsid w:val="001D245F"/>
    <w:rsid w:val="001D257D"/>
    <w:rsid w:val="001D2633"/>
    <w:rsid w:val="001D2774"/>
    <w:rsid w:val="001D2862"/>
    <w:rsid w:val="001D28BD"/>
    <w:rsid w:val="001D2A38"/>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C17"/>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5AB"/>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95D"/>
    <w:rsid w:val="001E2E52"/>
    <w:rsid w:val="001E3221"/>
    <w:rsid w:val="001E325A"/>
    <w:rsid w:val="001E32DE"/>
    <w:rsid w:val="001E346C"/>
    <w:rsid w:val="001E356F"/>
    <w:rsid w:val="001E3628"/>
    <w:rsid w:val="001E369B"/>
    <w:rsid w:val="001E38E7"/>
    <w:rsid w:val="001E3913"/>
    <w:rsid w:val="001E3A6D"/>
    <w:rsid w:val="001E3CB6"/>
    <w:rsid w:val="001E3DAD"/>
    <w:rsid w:val="001E40C3"/>
    <w:rsid w:val="001E412E"/>
    <w:rsid w:val="001E4453"/>
    <w:rsid w:val="001E44B3"/>
    <w:rsid w:val="001E451C"/>
    <w:rsid w:val="001E45AC"/>
    <w:rsid w:val="001E4A42"/>
    <w:rsid w:val="001E4B76"/>
    <w:rsid w:val="001E4F7C"/>
    <w:rsid w:val="001E513E"/>
    <w:rsid w:val="001E531F"/>
    <w:rsid w:val="001E547E"/>
    <w:rsid w:val="001E5641"/>
    <w:rsid w:val="001E578F"/>
    <w:rsid w:val="001E5A01"/>
    <w:rsid w:val="001E5A9B"/>
    <w:rsid w:val="001E5AF9"/>
    <w:rsid w:val="001E5E7E"/>
    <w:rsid w:val="001E5F0A"/>
    <w:rsid w:val="001E5F50"/>
    <w:rsid w:val="001E61C7"/>
    <w:rsid w:val="001E61F5"/>
    <w:rsid w:val="001E648D"/>
    <w:rsid w:val="001E65B9"/>
    <w:rsid w:val="001E65C6"/>
    <w:rsid w:val="001E67AC"/>
    <w:rsid w:val="001E67FC"/>
    <w:rsid w:val="001E6B48"/>
    <w:rsid w:val="001E6C35"/>
    <w:rsid w:val="001E6C9D"/>
    <w:rsid w:val="001E6CC4"/>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6E"/>
    <w:rsid w:val="001E7FDC"/>
    <w:rsid w:val="001F0151"/>
    <w:rsid w:val="001F0218"/>
    <w:rsid w:val="001F0825"/>
    <w:rsid w:val="001F0A2B"/>
    <w:rsid w:val="001F0B90"/>
    <w:rsid w:val="001F0B97"/>
    <w:rsid w:val="001F0CD6"/>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B8F"/>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32A"/>
    <w:rsid w:val="001F347B"/>
    <w:rsid w:val="001F34E8"/>
    <w:rsid w:val="001F3540"/>
    <w:rsid w:val="001F35B2"/>
    <w:rsid w:val="001F371C"/>
    <w:rsid w:val="001F38E8"/>
    <w:rsid w:val="001F3A0D"/>
    <w:rsid w:val="001F3A57"/>
    <w:rsid w:val="001F3B26"/>
    <w:rsid w:val="001F3CAF"/>
    <w:rsid w:val="001F3D7C"/>
    <w:rsid w:val="001F3DF6"/>
    <w:rsid w:val="001F3E8E"/>
    <w:rsid w:val="001F4761"/>
    <w:rsid w:val="001F47F2"/>
    <w:rsid w:val="001F49E1"/>
    <w:rsid w:val="001F4BCC"/>
    <w:rsid w:val="001F4C06"/>
    <w:rsid w:val="001F4CE8"/>
    <w:rsid w:val="001F53BB"/>
    <w:rsid w:val="001F5A50"/>
    <w:rsid w:val="001F5A96"/>
    <w:rsid w:val="001F5B71"/>
    <w:rsid w:val="001F5CCF"/>
    <w:rsid w:val="001F5DE4"/>
    <w:rsid w:val="001F5E00"/>
    <w:rsid w:val="001F60A5"/>
    <w:rsid w:val="001F6335"/>
    <w:rsid w:val="001F64F7"/>
    <w:rsid w:val="001F6644"/>
    <w:rsid w:val="001F69CC"/>
    <w:rsid w:val="001F6AF7"/>
    <w:rsid w:val="001F6C88"/>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38"/>
    <w:rsid w:val="00204011"/>
    <w:rsid w:val="00204128"/>
    <w:rsid w:val="002041CF"/>
    <w:rsid w:val="002043E7"/>
    <w:rsid w:val="0020460B"/>
    <w:rsid w:val="00204674"/>
    <w:rsid w:val="002047DF"/>
    <w:rsid w:val="002048F1"/>
    <w:rsid w:val="002048FA"/>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A14"/>
    <w:rsid w:val="00211AE0"/>
    <w:rsid w:val="00211B9F"/>
    <w:rsid w:val="00211C05"/>
    <w:rsid w:val="0021220F"/>
    <w:rsid w:val="00212254"/>
    <w:rsid w:val="00212425"/>
    <w:rsid w:val="0021246B"/>
    <w:rsid w:val="00212471"/>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9E2"/>
    <w:rsid w:val="00217ACF"/>
    <w:rsid w:val="00217B1F"/>
    <w:rsid w:val="00217B73"/>
    <w:rsid w:val="00217E0D"/>
    <w:rsid w:val="00217ED0"/>
    <w:rsid w:val="00217EE1"/>
    <w:rsid w:val="00220069"/>
    <w:rsid w:val="00220A9F"/>
    <w:rsid w:val="00220AC3"/>
    <w:rsid w:val="00220B34"/>
    <w:rsid w:val="00220CCE"/>
    <w:rsid w:val="00220D6B"/>
    <w:rsid w:val="00220D76"/>
    <w:rsid w:val="0022109E"/>
    <w:rsid w:val="002211E5"/>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92B"/>
    <w:rsid w:val="00224A4E"/>
    <w:rsid w:val="00224AEE"/>
    <w:rsid w:val="00224B5D"/>
    <w:rsid w:val="00224BF6"/>
    <w:rsid w:val="00224C29"/>
    <w:rsid w:val="00224D8A"/>
    <w:rsid w:val="002252E8"/>
    <w:rsid w:val="0022539D"/>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B9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2E8"/>
    <w:rsid w:val="0023453E"/>
    <w:rsid w:val="00234617"/>
    <w:rsid w:val="00234791"/>
    <w:rsid w:val="002347B8"/>
    <w:rsid w:val="00234B58"/>
    <w:rsid w:val="00234B61"/>
    <w:rsid w:val="002352D3"/>
    <w:rsid w:val="00235417"/>
    <w:rsid w:val="00235431"/>
    <w:rsid w:val="0023544D"/>
    <w:rsid w:val="00235541"/>
    <w:rsid w:val="00235698"/>
    <w:rsid w:val="00235D87"/>
    <w:rsid w:val="00235EB0"/>
    <w:rsid w:val="00235F3F"/>
    <w:rsid w:val="00236195"/>
    <w:rsid w:val="00236256"/>
    <w:rsid w:val="002369A3"/>
    <w:rsid w:val="002369D4"/>
    <w:rsid w:val="00236A99"/>
    <w:rsid w:val="00236CE1"/>
    <w:rsid w:val="00236DF6"/>
    <w:rsid w:val="00237112"/>
    <w:rsid w:val="002373FD"/>
    <w:rsid w:val="00237417"/>
    <w:rsid w:val="0023757C"/>
    <w:rsid w:val="00237659"/>
    <w:rsid w:val="002377C1"/>
    <w:rsid w:val="002379E1"/>
    <w:rsid w:val="00237A81"/>
    <w:rsid w:val="00237B29"/>
    <w:rsid w:val="00237C08"/>
    <w:rsid w:val="00237ED4"/>
    <w:rsid w:val="00237F07"/>
    <w:rsid w:val="00237FA1"/>
    <w:rsid w:val="00240309"/>
    <w:rsid w:val="00240329"/>
    <w:rsid w:val="0024036F"/>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4FA"/>
    <w:rsid w:val="00243555"/>
    <w:rsid w:val="00243588"/>
    <w:rsid w:val="002436FC"/>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58"/>
    <w:rsid w:val="002532BE"/>
    <w:rsid w:val="002538CC"/>
    <w:rsid w:val="00253969"/>
    <w:rsid w:val="00253B39"/>
    <w:rsid w:val="00253DC3"/>
    <w:rsid w:val="00253EC7"/>
    <w:rsid w:val="00253F87"/>
    <w:rsid w:val="00253FCE"/>
    <w:rsid w:val="0025413B"/>
    <w:rsid w:val="002543EA"/>
    <w:rsid w:val="002544E0"/>
    <w:rsid w:val="00254890"/>
    <w:rsid w:val="00254920"/>
    <w:rsid w:val="00254933"/>
    <w:rsid w:val="00254A6C"/>
    <w:rsid w:val="00254AA6"/>
    <w:rsid w:val="00254CB2"/>
    <w:rsid w:val="00254DA6"/>
    <w:rsid w:val="00254F40"/>
    <w:rsid w:val="00255042"/>
    <w:rsid w:val="002551B2"/>
    <w:rsid w:val="002552AB"/>
    <w:rsid w:val="002552FE"/>
    <w:rsid w:val="00255338"/>
    <w:rsid w:val="00255691"/>
    <w:rsid w:val="002556F3"/>
    <w:rsid w:val="00255748"/>
    <w:rsid w:val="00255842"/>
    <w:rsid w:val="002558AD"/>
    <w:rsid w:val="002559C4"/>
    <w:rsid w:val="00255B54"/>
    <w:rsid w:val="00255CF7"/>
    <w:rsid w:val="00255CFC"/>
    <w:rsid w:val="00255D19"/>
    <w:rsid w:val="00255D47"/>
    <w:rsid w:val="00256096"/>
    <w:rsid w:val="0025627C"/>
    <w:rsid w:val="0025638D"/>
    <w:rsid w:val="002566E3"/>
    <w:rsid w:val="0025683B"/>
    <w:rsid w:val="00256B52"/>
    <w:rsid w:val="00256BE8"/>
    <w:rsid w:val="00256FFA"/>
    <w:rsid w:val="002570D7"/>
    <w:rsid w:val="0025716E"/>
    <w:rsid w:val="002571B6"/>
    <w:rsid w:val="002572CD"/>
    <w:rsid w:val="00257381"/>
    <w:rsid w:val="00257F60"/>
    <w:rsid w:val="00257FEE"/>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11"/>
    <w:rsid w:val="00261D53"/>
    <w:rsid w:val="00261EB4"/>
    <w:rsid w:val="00261F53"/>
    <w:rsid w:val="002625CA"/>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CC1"/>
    <w:rsid w:val="00270EB8"/>
    <w:rsid w:val="00270F30"/>
    <w:rsid w:val="002710DF"/>
    <w:rsid w:val="0027171A"/>
    <w:rsid w:val="0027172C"/>
    <w:rsid w:val="002717E1"/>
    <w:rsid w:val="0027182A"/>
    <w:rsid w:val="00271CB5"/>
    <w:rsid w:val="00271D06"/>
    <w:rsid w:val="00271D30"/>
    <w:rsid w:val="00271E6A"/>
    <w:rsid w:val="00271E72"/>
    <w:rsid w:val="00272067"/>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E96"/>
    <w:rsid w:val="00273EDD"/>
    <w:rsid w:val="00274042"/>
    <w:rsid w:val="00274076"/>
    <w:rsid w:val="00274162"/>
    <w:rsid w:val="002741A9"/>
    <w:rsid w:val="002746EB"/>
    <w:rsid w:val="002747A9"/>
    <w:rsid w:val="0027483C"/>
    <w:rsid w:val="00274A20"/>
    <w:rsid w:val="00274B10"/>
    <w:rsid w:val="00274C74"/>
    <w:rsid w:val="00274D05"/>
    <w:rsid w:val="00274E1E"/>
    <w:rsid w:val="00275011"/>
    <w:rsid w:val="0027503D"/>
    <w:rsid w:val="002750AF"/>
    <w:rsid w:val="0027517D"/>
    <w:rsid w:val="00275294"/>
    <w:rsid w:val="002752E0"/>
    <w:rsid w:val="002753B8"/>
    <w:rsid w:val="0027556D"/>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CDA"/>
    <w:rsid w:val="00282DD4"/>
    <w:rsid w:val="00283160"/>
    <w:rsid w:val="002833B4"/>
    <w:rsid w:val="002834A9"/>
    <w:rsid w:val="00283563"/>
    <w:rsid w:val="002836F7"/>
    <w:rsid w:val="00283799"/>
    <w:rsid w:val="00283827"/>
    <w:rsid w:val="00283B52"/>
    <w:rsid w:val="00283B7C"/>
    <w:rsid w:val="00283DF3"/>
    <w:rsid w:val="00283E41"/>
    <w:rsid w:val="0028411E"/>
    <w:rsid w:val="0028422F"/>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341"/>
    <w:rsid w:val="00290916"/>
    <w:rsid w:val="00290968"/>
    <w:rsid w:val="00290F85"/>
    <w:rsid w:val="002912B7"/>
    <w:rsid w:val="002912E6"/>
    <w:rsid w:val="00291391"/>
    <w:rsid w:val="00291464"/>
    <w:rsid w:val="002914E8"/>
    <w:rsid w:val="00291698"/>
    <w:rsid w:val="002917F2"/>
    <w:rsid w:val="00291C62"/>
    <w:rsid w:val="00291DEE"/>
    <w:rsid w:val="00291EF2"/>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32"/>
    <w:rsid w:val="00293B49"/>
    <w:rsid w:val="00293CAC"/>
    <w:rsid w:val="00293CEF"/>
    <w:rsid w:val="00293D46"/>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F1D"/>
    <w:rsid w:val="002A13AE"/>
    <w:rsid w:val="002A154F"/>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B9"/>
    <w:rsid w:val="002A5A1B"/>
    <w:rsid w:val="002A5AEC"/>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3D"/>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6D1"/>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E13"/>
    <w:rsid w:val="002C51EB"/>
    <w:rsid w:val="002C52A9"/>
    <w:rsid w:val="002C52CC"/>
    <w:rsid w:val="002C52F9"/>
    <w:rsid w:val="002C52FA"/>
    <w:rsid w:val="002C5421"/>
    <w:rsid w:val="002C547E"/>
    <w:rsid w:val="002C56A9"/>
    <w:rsid w:val="002C580B"/>
    <w:rsid w:val="002C5B97"/>
    <w:rsid w:val="002C5C5C"/>
    <w:rsid w:val="002C5CA7"/>
    <w:rsid w:val="002C5D10"/>
    <w:rsid w:val="002C6276"/>
    <w:rsid w:val="002C6623"/>
    <w:rsid w:val="002C673E"/>
    <w:rsid w:val="002C679A"/>
    <w:rsid w:val="002C67D6"/>
    <w:rsid w:val="002C681E"/>
    <w:rsid w:val="002C68D4"/>
    <w:rsid w:val="002C6989"/>
    <w:rsid w:val="002C7247"/>
    <w:rsid w:val="002C7300"/>
    <w:rsid w:val="002C7492"/>
    <w:rsid w:val="002C75D3"/>
    <w:rsid w:val="002C7B66"/>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3C9"/>
    <w:rsid w:val="002D1670"/>
    <w:rsid w:val="002D1716"/>
    <w:rsid w:val="002D1DF0"/>
    <w:rsid w:val="002D2471"/>
    <w:rsid w:val="002D24E6"/>
    <w:rsid w:val="002D27F0"/>
    <w:rsid w:val="002D28D3"/>
    <w:rsid w:val="002D294D"/>
    <w:rsid w:val="002D298A"/>
    <w:rsid w:val="002D2A8C"/>
    <w:rsid w:val="002D2B43"/>
    <w:rsid w:val="002D2BA1"/>
    <w:rsid w:val="002D2BB7"/>
    <w:rsid w:val="002D2DB1"/>
    <w:rsid w:val="002D2E7A"/>
    <w:rsid w:val="002D2F34"/>
    <w:rsid w:val="002D30A5"/>
    <w:rsid w:val="002D30AD"/>
    <w:rsid w:val="002D3521"/>
    <w:rsid w:val="002D35E3"/>
    <w:rsid w:val="002D35F3"/>
    <w:rsid w:val="002D3972"/>
    <w:rsid w:val="002D3A20"/>
    <w:rsid w:val="002D3AC8"/>
    <w:rsid w:val="002D3B04"/>
    <w:rsid w:val="002D3B05"/>
    <w:rsid w:val="002D3BB2"/>
    <w:rsid w:val="002D3F2D"/>
    <w:rsid w:val="002D44ED"/>
    <w:rsid w:val="002D45FD"/>
    <w:rsid w:val="002D4786"/>
    <w:rsid w:val="002D4866"/>
    <w:rsid w:val="002D4A23"/>
    <w:rsid w:val="002D4BD4"/>
    <w:rsid w:val="002D4C51"/>
    <w:rsid w:val="002D4D05"/>
    <w:rsid w:val="002D4EA0"/>
    <w:rsid w:val="002D4ED0"/>
    <w:rsid w:val="002D5008"/>
    <w:rsid w:val="002D5184"/>
    <w:rsid w:val="002D553A"/>
    <w:rsid w:val="002D5B9F"/>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54A"/>
    <w:rsid w:val="002E1730"/>
    <w:rsid w:val="002E1823"/>
    <w:rsid w:val="002E1A52"/>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57"/>
    <w:rsid w:val="002E31E5"/>
    <w:rsid w:val="002E33A5"/>
    <w:rsid w:val="002E341D"/>
    <w:rsid w:val="002E3451"/>
    <w:rsid w:val="002E3595"/>
    <w:rsid w:val="002E3819"/>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A63"/>
    <w:rsid w:val="002E4B0C"/>
    <w:rsid w:val="002E4BF8"/>
    <w:rsid w:val="002E4DC3"/>
    <w:rsid w:val="002E4F4E"/>
    <w:rsid w:val="002E50FF"/>
    <w:rsid w:val="002E51E1"/>
    <w:rsid w:val="002E5665"/>
    <w:rsid w:val="002E5736"/>
    <w:rsid w:val="002E5964"/>
    <w:rsid w:val="002E615A"/>
    <w:rsid w:val="002E61F0"/>
    <w:rsid w:val="002E634C"/>
    <w:rsid w:val="002E65BE"/>
    <w:rsid w:val="002E662F"/>
    <w:rsid w:val="002E67B7"/>
    <w:rsid w:val="002E68CA"/>
    <w:rsid w:val="002E68DF"/>
    <w:rsid w:val="002E69F3"/>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676"/>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34D"/>
    <w:rsid w:val="002F66A4"/>
    <w:rsid w:val="002F68AB"/>
    <w:rsid w:val="002F68BE"/>
    <w:rsid w:val="002F6A9A"/>
    <w:rsid w:val="002F6AB9"/>
    <w:rsid w:val="002F6D8F"/>
    <w:rsid w:val="002F72AF"/>
    <w:rsid w:val="002F72BE"/>
    <w:rsid w:val="002F732B"/>
    <w:rsid w:val="002F76BA"/>
    <w:rsid w:val="002F780B"/>
    <w:rsid w:val="002F782A"/>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CDE"/>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1ED"/>
    <w:rsid w:val="003047FB"/>
    <w:rsid w:val="00304A16"/>
    <w:rsid w:val="00304B08"/>
    <w:rsid w:val="00304B8F"/>
    <w:rsid w:val="00304BCE"/>
    <w:rsid w:val="00304C73"/>
    <w:rsid w:val="00304CC6"/>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5A7"/>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13"/>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A98"/>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17F76"/>
    <w:rsid w:val="003200AF"/>
    <w:rsid w:val="00320467"/>
    <w:rsid w:val="0032047F"/>
    <w:rsid w:val="003204A0"/>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6E3"/>
    <w:rsid w:val="0032475E"/>
    <w:rsid w:val="003249DD"/>
    <w:rsid w:val="00324A6E"/>
    <w:rsid w:val="00324AE7"/>
    <w:rsid w:val="00325107"/>
    <w:rsid w:val="0032533E"/>
    <w:rsid w:val="0032559F"/>
    <w:rsid w:val="003259D0"/>
    <w:rsid w:val="00325ABB"/>
    <w:rsid w:val="00325B8D"/>
    <w:rsid w:val="00325BFF"/>
    <w:rsid w:val="00326054"/>
    <w:rsid w:val="003263D8"/>
    <w:rsid w:val="00326414"/>
    <w:rsid w:val="003265D8"/>
    <w:rsid w:val="00326704"/>
    <w:rsid w:val="00326B9B"/>
    <w:rsid w:val="00326D99"/>
    <w:rsid w:val="00327683"/>
    <w:rsid w:val="003276C5"/>
    <w:rsid w:val="00327902"/>
    <w:rsid w:val="00327B11"/>
    <w:rsid w:val="00327CA9"/>
    <w:rsid w:val="00327CC1"/>
    <w:rsid w:val="0033002B"/>
    <w:rsid w:val="003300FE"/>
    <w:rsid w:val="003304F2"/>
    <w:rsid w:val="003305D5"/>
    <w:rsid w:val="0033085C"/>
    <w:rsid w:val="003309B2"/>
    <w:rsid w:val="00330DBB"/>
    <w:rsid w:val="00330E7F"/>
    <w:rsid w:val="0033121F"/>
    <w:rsid w:val="003312FF"/>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654"/>
    <w:rsid w:val="00345681"/>
    <w:rsid w:val="003457CD"/>
    <w:rsid w:val="00345A37"/>
    <w:rsid w:val="003461D5"/>
    <w:rsid w:val="00346577"/>
    <w:rsid w:val="00346B3D"/>
    <w:rsid w:val="00346D6C"/>
    <w:rsid w:val="00346F30"/>
    <w:rsid w:val="00347C03"/>
    <w:rsid w:val="00347D8C"/>
    <w:rsid w:val="00347E5E"/>
    <w:rsid w:val="00347F2D"/>
    <w:rsid w:val="00350003"/>
    <w:rsid w:val="00350151"/>
    <w:rsid w:val="0035048B"/>
    <w:rsid w:val="003504A0"/>
    <w:rsid w:val="0035071C"/>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DEF"/>
    <w:rsid w:val="00353E59"/>
    <w:rsid w:val="00353F7B"/>
    <w:rsid w:val="003542AC"/>
    <w:rsid w:val="003542CA"/>
    <w:rsid w:val="00354532"/>
    <w:rsid w:val="003545B8"/>
    <w:rsid w:val="003545CB"/>
    <w:rsid w:val="00354882"/>
    <w:rsid w:val="00354C49"/>
    <w:rsid w:val="00354D3B"/>
    <w:rsid w:val="00354F12"/>
    <w:rsid w:val="0035508A"/>
    <w:rsid w:val="0035513E"/>
    <w:rsid w:val="00355224"/>
    <w:rsid w:val="00355327"/>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C87"/>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205"/>
    <w:rsid w:val="00361352"/>
    <w:rsid w:val="003613B1"/>
    <w:rsid w:val="00361815"/>
    <w:rsid w:val="00361998"/>
    <w:rsid w:val="00361ADB"/>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FEE"/>
    <w:rsid w:val="0036514B"/>
    <w:rsid w:val="003653FD"/>
    <w:rsid w:val="00365470"/>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E3"/>
    <w:rsid w:val="00381FF0"/>
    <w:rsid w:val="003820E7"/>
    <w:rsid w:val="00382129"/>
    <w:rsid w:val="0038255A"/>
    <w:rsid w:val="0038271E"/>
    <w:rsid w:val="0038272E"/>
    <w:rsid w:val="00382957"/>
    <w:rsid w:val="0038298D"/>
    <w:rsid w:val="00382AE5"/>
    <w:rsid w:val="00382DFE"/>
    <w:rsid w:val="00382EFE"/>
    <w:rsid w:val="00382F12"/>
    <w:rsid w:val="00382F85"/>
    <w:rsid w:val="003830DE"/>
    <w:rsid w:val="003832C9"/>
    <w:rsid w:val="003835F2"/>
    <w:rsid w:val="003836FE"/>
    <w:rsid w:val="003839F3"/>
    <w:rsid w:val="00383DD6"/>
    <w:rsid w:val="00383EB6"/>
    <w:rsid w:val="00383F04"/>
    <w:rsid w:val="003841A1"/>
    <w:rsid w:val="003841B8"/>
    <w:rsid w:val="00384285"/>
    <w:rsid w:val="00384424"/>
    <w:rsid w:val="00384503"/>
    <w:rsid w:val="00384A18"/>
    <w:rsid w:val="00384B42"/>
    <w:rsid w:val="00384C0B"/>
    <w:rsid w:val="00384C6B"/>
    <w:rsid w:val="00384EC7"/>
    <w:rsid w:val="0038504F"/>
    <w:rsid w:val="003851AF"/>
    <w:rsid w:val="00385228"/>
    <w:rsid w:val="00385752"/>
    <w:rsid w:val="003857BD"/>
    <w:rsid w:val="00385AC2"/>
    <w:rsid w:val="00385C44"/>
    <w:rsid w:val="00385D24"/>
    <w:rsid w:val="00385D53"/>
    <w:rsid w:val="00386017"/>
    <w:rsid w:val="00386413"/>
    <w:rsid w:val="00386542"/>
    <w:rsid w:val="00386592"/>
    <w:rsid w:val="00386669"/>
    <w:rsid w:val="00386889"/>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D7D"/>
    <w:rsid w:val="0039300A"/>
    <w:rsid w:val="00393127"/>
    <w:rsid w:val="003932C6"/>
    <w:rsid w:val="00393333"/>
    <w:rsid w:val="0039373B"/>
    <w:rsid w:val="00393B0F"/>
    <w:rsid w:val="00393C00"/>
    <w:rsid w:val="00393DE2"/>
    <w:rsid w:val="003941C9"/>
    <w:rsid w:val="003942D4"/>
    <w:rsid w:val="00394386"/>
    <w:rsid w:val="003943D0"/>
    <w:rsid w:val="00394473"/>
    <w:rsid w:val="003948D8"/>
    <w:rsid w:val="00394987"/>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216D"/>
    <w:rsid w:val="003A21B0"/>
    <w:rsid w:val="003A239D"/>
    <w:rsid w:val="003A247B"/>
    <w:rsid w:val="003A2828"/>
    <w:rsid w:val="003A2850"/>
    <w:rsid w:val="003A28CA"/>
    <w:rsid w:val="003A2965"/>
    <w:rsid w:val="003A2986"/>
    <w:rsid w:val="003A2DF3"/>
    <w:rsid w:val="003A2E05"/>
    <w:rsid w:val="003A2E33"/>
    <w:rsid w:val="003A2FC1"/>
    <w:rsid w:val="003A3214"/>
    <w:rsid w:val="003A33B2"/>
    <w:rsid w:val="003A33BE"/>
    <w:rsid w:val="003A376C"/>
    <w:rsid w:val="003A3B78"/>
    <w:rsid w:val="003A3C9F"/>
    <w:rsid w:val="003A3CFB"/>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8FB"/>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373"/>
    <w:rsid w:val="003B065E"/>
    <w:rsid w:val="003B068F"/>
    <w:rsid w:val="003B06F5"/>
    <w:rsid w:val="003B078C"/>
    <w:rsid w:val="003B0AEC"/>
    <w:rsid w:val="003B0F3F"/>
    <w:rsid w:val="003B1047"/>
    <w:rsid w:val="003B1BC4"/>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19C"/>
    <w:rsid w:val="003B432E"/>
    <w:rsid w:val="003B441F"/>
    <w:rsid w:val="003B4421"/>
    <w:rsid w:val="003B44A3"/>
    <w:rsid w:val="003B4559"/>
    <w:rsid w:val="003B487C"/>
    <w:rsid w:val="003B489D"/>
    <w:rsid w:val="003B4A4F"/>
    <w:rsid w:val="003B4A9E"/>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D"/>
    <w:rsid w:val="003B7A03"/>
    <w:rsid w:val="003B7A3C"/>
    <w:rsid w:val="003B7A4B"/>
    <w:rsid w:val="003B7B3E"/>
    <w:rsid w:val="003C00AD"/>
    <w:rsid w:val="003C019B"/>
    <w:rsid w:val="003C01E7"/>
    <w:rsid w:val="003C01EB"/>
    <w:rsid w:val="003C0409"/>
    <w:rsid w:val="003C04E9"/>
    <w:rsid w:val="003C05B5"/>
    <w:rsid w:val="003C05F6"/>
    <w:rsid w:val="003C06A5"/>
    <w:rsid w:val="003C06A6"/>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9"/>
    <w:rsid w:val="003C29FD"/>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24"/>
    <w:rsid w:val="003D62B3"/>
    <w:rsid w:val="003D65D3"/>
    <w:rsid w:val="003D6606"/>
    <w:rsid w:val="003D6655"/>
    <w:rsid w:val="003D6692"/>
    <w:rsid w:val="003D66B3"/>
    <w:rsid w:val="003D67EC"/>
    <w:rsid w:val="003D692D"/>
    <w:rsid w:val="003D6A11"/>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E3D"/>
    <w:rsid w:val="003E038C"/>
    <w:rsid w:val="003E06A9"/>
    <w:rsid w:val="003E088F"/>
    <w:rsid w:val="003E08F4"/>
    <w:rsid w:val="003E08FF"/>
    <w:rsid w:val="003E0954"/>
    <w:rsid w:val="003E096A"/>
    <w:rsid w:val="003E09C8"/>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C7B"/>
    <w:rsid w:val="003E1E8E"/>
    <w:rsid w:val="003E1F24"/>
    <w:rsid w:val="003E2045"/>
    <w:rsid w:val="003E232E"/>
    <w:rsid w:val="003E232F"/>
    <w:rsid w:val="003E2453"/>
    <w:rsid w:val="003E25CB"/>
    <w:rsid w:val="003E26DC"/>
    <w:rsid w:val="003E2758"/>
    <w:rsid w:val="003E2815"/>
    <w:rsid w:val="003E2867"/>
    <w:rsid w:val="003E2948"/>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4D4"/>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48"/>
    <w:rsid w:val="003F379B"/>
    <w:rsid w:val="003F379D"/>
    <w:rsid w:val="003F3942"/>
    <w:rsid w:val="003F3976"/>
    <w:rsid w:val="003F3998"/>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AAC"/>
    <w:rsid w:val="003F5DF3"/>
    <w:rsid w:val="003F5E13"/>
    <w:rsid w:val="003F5E2D"/>
    <w:rsid w:val="003F6656"/>
    <w:rsid w:val="003F67A1"/>
    <w:rsid w:val="003F693F"/>
    <w:rsid w:val="003F69C6"/>
    <w:rsid w:val="003F69D2"/>
    <w:rsid w:val="003F6E41"/>
    <w:rsid w:val="003F7201"/>
    <w:rsid w:val="003F7295"/>
    <w:rsid w:val="003F749F"/>
    <w:rsid w:val="003F7573"/>
    <w:rsid w:val="003F7640"/>
    <w:rsid w:val="003F7712"/>
    <w:rsid w:val="003F784A"/>
    <w:rsid w:val="003F7997"/>
    <w:rsid w:val="003F7C50"/>
    <w:rsid w:val="00400354"/>
    <w:rsid w:val="004003EA"/>
    <w:rsid w:val="004004A3"/>
    <w:rsid w:val="00400889"/>
    <w:rsid w:val="004008D3"/>
    <w:rsid w:val="00400A8B"/>
    <w:rsid w:val="00400B2A"/>
    <w:rsid w:val="00400D8E"/>
    <w:rsid w:val="00400E19"/>
    <w:rsid w:val="00400ECB"/>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A74"/>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AFC"/>
    <w:rsid w:val="00411C32"/>
    <w:rsid w:val="00411E28"/>
    <w:rsid w:val="00411ED0"/>
    <w:rsid w:val="00411EE2"/>
    <w:rsid w:val="00412101"/>
    <w:rsid w:val="00412247"/>
    <w:rsid w:val="00412855"/>
    <w:rsid w:val="00412973"/>
    <w:rsid w:val="00412AA4"/>
    <w:rsid w:val="00412B05"/>
    <w:rsid w:val="00412CC9"/>
    <w:rsid w:val="00412D58"/>
    <w:rsid w:val="00412E47"/>
    <w:rsid w:val="00412F16"/>
    <w:rsid w:val="00413006"/>
    <w:rsid w:val="0041337E"/>
    <w:rsid w:val="0041360E"/>
    <w:rsid w:val="004136B5"/>
    <w:rsid w:val="004136D9"/>
    <w:rsid w:val="004136ED"/>
    <w:rsid w:val="00413AE9"/>
    <w:rsid w:val="00413BAD"/>
    <w:rsid w:val="00413C23"/>
    <w:rsid w:val="00413CA2"/>
    <w:rsid w:val="00413CD5"/>
    <w:rsid w:val="00413CED"/>
    <w:rsid w:val="00413E0A"/>
    <w:rsid w:val="00413EEC"/>
    <w:rsid w:val="00413F1A"/>
    <w:rsid w:val="00414004"/>
    <w:rsid w:val="00414075"/>
    <w:rsid w:val="004141FF"/>
    <w:rsid w:val="004143B2"/>
    <w:rsid w:val="0041446C"/>
    <w:rsid w:val="004144A0"/>
    <w:rsid w:val="0041477F"/>
    <w:rsid w:val="0041498F"/>
    <w:rsid w:val="00414FE4"/>
    <w:rsid w:val="004150A6"/>
    <w:rsid w:val="0041549E"/>
    <w:rsid w:val="004157CD"/>
    <w:rsid w:val="0041587E"/>
    <w:rsid w:val="00415993"/>
    <w:rsid w:val="00415CBF"/>
    <w:rsid w:val="00415E24"/>
    <w:rsid w:val="00415F8C"/>
    <w:rsid w:val="0041612C"/>
    <w:rsid w:val="00416177"/>
    <w:rsid w:val="00416AE7"/>
    <w:rsid w:val="00416AED"/>
    <w:rsid w:val="00416D39"/>
    <w:rsid w:val="0041716A"/>
    <w:rsid w:val="0041718F"/>
    <w:rsid w:val="00417307"/>
    <w:rsid w:val="004174C2"/>
    <w:rsid w:val="00417831"/>
    <w:rsid w:val="004178E5"/>
    <w:rsid w:val="00417A1D"/>
    <w:rsid w:val="00417D6E"/>
    <w:rsid w:val="00417FCD"/>
    <w:rsid w:val="00417FD2"/>
    <w:rsid w:val="004204BD"/>
    <w:rsid w:val="00420835"/>
    <w:rsid w:val="0042097F"/>
    <w:rsid w:val="0042098C"/>
    <w:rsid w:val="00420C83"/>
    <w:rsid w:val="00420C8F"/>
    <w:rsid w:val="00420E13"/>
    <w:rsid w:val="004212B3"/>
    <w:rsid w:val="00421337"/>
    <w:rsid w:val="00421352"/>
    <w:rsid w:val="00421469"/>
    <w:rsid w:val="00421609"/>
    <w:rsid w:val="00421617"/>
    <w:rsid w:val="0042163C"/>
    <w:rsid w:val="004216B4"/>
    <w:rsid w:val="00421774"/>
    <w:rsid w:val="00421777"/>
    <w:rsid w:val="00421825"/>
    <w:rsid w:val="004218BD"/>
    <w:rsid w:val="00421A66"/>
    <w:rsid w:val="00421AB6"/>
    <w:rsid w:val="00421BFD"/>
    <w:rsid w:val="00421CF5"/>
    <w:rsid w:val="00421D1B"/>
    <w:rsid w:val="004220C4"/>
    <w:rsid w:val="00422189"/>
    <w:rsid w:val="00422377"/>
    <w:rsid w:val="0042238E"/>
    <w:rsid w:val="00422822"/>
    <w:rsid w:val="004228A8"/>
    <w:rsid w:val="0042299A"/>
    <w:rsid w:val="00422A6F"/>
    <w:rsid w:val="00422A98"/>
    <w:rsid w:val="00422E60"/>
    <w:rsid w:val="00423111"/>
    <w:rsid w:val="0042320E"/>
    <w:rsid w:val="0042348D"/>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6BF"/>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E8F"/>
    <w:rsid w:val="00431076"/>
    <w:rsid w:val="004310AC"/>
    <w:rsid w:val="00431157"/>
    <w:rsid w:val="00431163"/>
    <w:rsid w:val="00431177"/>
    <w:rsid w:val="004312CD"/>
    <w:rsid w:val="00431338"/>
    <w:rsid w:val="004314E4"/>
    <w:rsid w:val="00431730"/>
    <w:rsid w:val="00431884"/>
    <w:rsid w:val="0043188C"/>
    <w:rsid w:val="00431A41"/>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515"/>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111C"/>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AFC"/>
    <w:rsid w:val="00444BF4"/>
    <w:rsid w:val="00444DA4"/>
    <w:rsid w:val="00444E6B"/>
    <w:rsid w:val="00444EFB"/>
    <w:rsid w:val="00445056"/>
    <w:rsid w:val="00445123"/>
    <w:rsid w:val="00445174"/>
    <w:rsid w:val="00445577"/>
    <w:rsid w:val="00445813"/>
    <w:rsid w:val="00445873"/>
    <w:rsid w:val="00445B28"/>
    <w:rsid w:val="00445BC3"/>
    <w:rsid w:val="00445CD4"/>
    <w:rsid w:val="004464D5"/>
    <w:rsid w:val="004465F4"/>
    <w:rsid w:val="00446743"/>
    <w:rsid w:val="00446885"/>
    <w:rsid w:val="004468EB"/>
    <w:rsid w:val="00446ACC"/>
    <w:rsid w:val="00446B89"/>
    <w:rsid w:val="00446C28"/>
    <w:rsid w:val="00446CE5"/>
    <w:rsid w:val="00446D2B"/>
    <w:rsid w:val="004471D4"/>
    <w:rsid w:val="004472CC"/>
    <w:rsid w:val="00447322"/>
    <w:rsid w:val="0044775F"/>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257C"/>
    <w:rsid w:val="0045280C"/>
    <w:rsid w:val="004528BF"/>
    <w:rsid w:val="004528EE"/>
    <w:rsid w:val="00452986"/>
    <w:rsid w:val="00452B1A"/>
    <w:rsid w:val="00452B60"/>
    <w:rsid w:val="00452B9F"/>
    <w:rsid w:val="00452ED1"/>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4F0"/>
    <w:rsid w:val="004565E0"/>
    <w:rsid w:val="00456A99"/>
    <w:rsid w:val="00456C00"/>
    <w:rsid w:val="00456C1D"/>
    <w:rsid w:val="00456CB6"/>
    <w:rsid w:val="00456D07"/>
    <w:rsid w:val="00456DE8"/>
    <w:rsid w:val="00456E0E"/>
    <w:rsid w:val="00456EC3"/>
    <w:rsid w:val="004570BB"/>
    <w:rsid w:val="00457103"/>
    <w:rsid w:val="00457151"/>
    <w:rsid w:val="004573EC"/>
    <w:rsid w:val="0045760A"/>
    <w:rsid w:val="00457AE8"/>
    <w:rsid w:val="00457FE8"/>
    <w:rsid w:val="004603DB"/>
    <w:rsid w:val="004604EB"/>
    <w:rsid w:val="0046057C"/>
    <w:rsid w:val="00460916"/>
    <w:rsid w:val="00460959"/>
    <w:rsid w:val="0046097D"/>
    <w:rsid w:val="004609BD"/>
    <w:rsid w:val="00460A39"/>
    <w:rsid w:val="00460C12"/>
    <w:rsid w:val="00460F88"/>
    <w:rsid w:val="0046109E"/>
    <w:rsid w:val="0046125A"/>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8BE"/>
    <w:rsid w:val="00463BA1"/>
    <w:rsid w:val="00463E8A"/>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4FE6"/>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6EFD"/>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0EE4"/>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9D5"/>
    <w:rsid w:val="00474A69"/>
    <w:rsid w:val="00474CEA"/>
    <w:rsid w:val="00474E32"/>
    <w:rsid w:val="00474E77"/>
    <w:rsid w:val="00474E9F"/>
    <w:rsid w:val="00474F16"/>
    <w:rsid w:val="00475016"/>
    <w:rsid w:val="0047508E"/>
    <w:rsid w:val="00475176"/>
    <w:rsid w:val="00475347"/>
    <w:rsid w:val="00475DDB"/>
    <w:rsid w:val="00475DF4"/>
    <w:rsid w:val="00475E76"/>
    <w:rsid w:val="00475EDF"/>
    <w:rsid w:val="00475FDD"/>
    <w:rsid w:val="0047606D"/>
    <w:rsid w:val="00476152"/>
    <w:rsid w:val="00476192"/>
    <w:rsid w:val="0047663C"/>
    <w:rsid w:val="00476776"/>
    <w:rsid w:val="00476790"/>
    <w:rsid w:val="004767ED"/>
    <w:rsid w:val="004768BB"/>
    <w:rsid w:val="00476A9F"/>
    <w:rsid w:val="00476B88"/>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7C1"/>
    <w:rsid w:val="00486830"/>
    <w:rsid w:val="00486916"/>
    <w:rsid w:val="004869AA"/>
    <w:rsid w:val="00486A7D"/>
    <w:rsid w:val="00486A8F"/>
    <w:rsid w:val="00486A92"/>
    <w:rsid w:val="00486B33"/>
    <w:rsid w:val="00486C91"/>
    <w:rsid w:val="00486CB2"/>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880"/>
    <w:rsid w:val="00491B8C"/>
    <w:rsid w:val="00491EC4"/>
    <w:rsid w:val="00491EF4"/>
    <w:rsid w:val="00492043"/>
    <w:rsid w:val="0049213C"/>
    <w:rsid w:val="004921E9"/>
    <w:rsid w:val="00492380"/>
    <w:rsid w:val="00492540"/>
    <w:rsid w:val="0049257C"/>
    <w:rsid w:val="004925B3"/>
    <w:rsid w:val="00492832"/>
    <w:rsid w:val="004928C1"/>
    <w:rsid w:val="00492987"/>
    <w:rsid w:val="00492BB9"/>
    <w:rsid w:val="00492C55"/>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F20"/>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6AA"/>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252"/>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BAC"/>
    <w:rsid w:val="004B1D81"/>
    <w:rsid w:val="004B1E35"/>
    <w:rsid w:val="004B1E4A"/>
    <w:rsid w:val="004B1F7D"/>
    <w:rsid w:val="004B2281"/>
    <w:rsid w:val="004B2432"/>
    <w:rsid w:val="004B2862"/>
    <w:rsid w:val="004B29FC"/>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35B"/>
    <w:rsid w:val="004B45EE"/>
    <w:rsid w:val="004B4791"/>
    <w:rsid w:val="004B4903"/>
    <w:rsid w:val="004B4A4A"/>
    <w:rsid w:val="004B4C5E"/>
    <w:rsid w:val="004B4D7C"/>
    <w:rsid w:val="004B4D9E"/>
    <w:rsid w:val="004B4E87"/>
    <w:rsid w:val="004B4F43"/>
    <w:rsid w:val="004B5089"/>
    <w:rsid w:val="004B52A3"/>
    <w:rsid w:val="004B5401"/>
    <w:rsid w:val="004B5B54"/>
    <w:rsid w:val="004B5CB2"/>
    <w:rsid w:val="004B5D06"/>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7D"/>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0F8"/>
    <w:rsid w:val="004D3295"/>
    <w:rsid w:val="004D32DA"/>
    <w:rsid w:val="004D346E"/>
    <w:rsid w:val="004D3714"/>
    <w:rsid w:val="004D3795"/>
    <w:rsid w:val="004D37C2"/>
    <w:rsid w:val="004D39FB"/>
    <w:rsid w:val="004D3E0F"/>
    <w:rsid w:val="004D4353"/>
    <w:rsid w:val="004D484E"/>
    <w:rsid w:val="004D4DED"/>
    <w:rsid w:val="004D4E28"/>
    <w:rsid w:val="004D4EC9"/>
    <w:rsid w:val="004D5049"/>
    <w:rsid w:val="004D51E6"/>
    <w:rsid w:val="004D5435"/>
    <w:rsid w:val="004D5771"/>
    <w:rsid w:val="004D589C"/>
    <w:rsid w:val="004D5BC1"/>
    <w:rsid w:val="004D6478"/>
    <w:rsid w:val="004D647E"/>
    <w:rsid w:val="004D64BE"/>
    <w:rsid w:val="004D66E5"/>
    <w:rsid w:val="004D68CE"/>
    <w:rsid w:val="004D68DB"/>
    <w:rsid w:val="004D693C"/>
    <w:rsid w:val="004D69F8"/>
    <w:rsid w:val="004D6C57"/>
    <w:rsid w:val="004D6CA2"/>
    <w:rsid w:val="004D6D35"/>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4F1"/>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C32"/>
    <w:rsid w:val="004E2DC9"/>
    <w:rsid w:val="004E2E70"/>
    <w:rsid w:val="004E339A"/>
    <w:rsid w:val="004E3678"/>
    <w:rsid w:val="004E373F"/>
    <w:rsid w:val="004E3970"/>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4DE"/>
    <w:rsid w:val="004E75B6"/>
    <w:rsid w:val="004E76C9"/>
    <w:rsid w:val="004E77AA"/>
    <w:rsid w:val="004E77DC"/>
    <w:rsid w:val="004E78D1"/>
    <w:rsid w:val="004E7AA1"/>
    <w:rsid w:val="004E7B58"/>
    <w:rsid w:val="004E7B92"/>
    <w:rsid w:val="004E7FCC"/>
    <w:rsid w:val="004F0044"/>
    <w:rsid w:val="004F01D8"/>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B66"/>
    <w:rsid w:val="004F5C62"/>
    <w:rsid w:val="004F5E1C"/>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27"/>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A9"/>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0D1"/>
    <w:rsid w:val="00513207"/>
    <w:rsid w:val="00513397"/>
    <w:rsid w:val="005133F6"/>
    <w:rsid w:val="005134F4"/>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FAC"/>
    <w:rsid w:val="00516FB0"/>
    <w:rsid w:val="00517219"/>
    <w:rsid w:val="0051746C"/>
    <w:rsid w:val="00517548"/>
    <w:rsid w:val="0051793D"/>
    <w:rsid w:val="005179B2"/>
    <w:rsid w:val="00517B53"/>
    <w:rsid w:val="00517D68"/>
    <w:rsid w:val="00517EFE"/>
    <w:rsid w:val="00520094"/>
    <w:rsid w:val="005200EF"/>
    <w:rsid w:val="00520124"/>
    <w:rsid w:val="00520246"/>
    <w:rsid w:val="00520704"/>
    <w:rsid w:val="005207DB"/>
    <w:rsid w:val="0052080D"/>
    <w:rsid w:val="00520828"/>
    <w:rsid w:val="005208B6"/>
    <w:rsid w:val="00520B00"/>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6052"/>
    <w:rsid w:val="005261F6"/>
    <w:rsid w:val="005262F8"/>
    <w:rsid w:val="0052637A"/>
    <w:rsid w:val="0052645D"/>
    <w:rsid w:val="0052662F"/>
    <w:rsid w:val="005267FE"/>
    <w:rsid w:val="0052684E"/>
    <w:rsid w:val="00526C18"/>
    <w:rsid w:val="00526D38"/>
    <w:rsid w:val="00526D47"/>
    <w:rsid w:val="00526E6E"/>
    <w:rsid w:val="00526EAE"/>
    <w:rsid w:val="00527145"/>
    <w:rsid w:val="005271D4"/>
    <w:rsid w:val="00527205"/>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64"/>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CA7"/>
    <w:rsid w:val="00544E0F"/>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10A"/>
    <w:rsid w:val="0054724D"/>
    <w:rsid w:val="00547269"/>
    <w:rsid w:val="0054728F"/>
    <w:rsid w:val="005472BA"/>
    <w:rsid w:val="0054730D"/>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4F"/>
    <w:rsid w:val="00552BB5"/>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994"/>
    <w:rsid w:val="00564A4D"/>
    <w:rsid w:val="00564AD5"/>
    <w:rsid w:val="00564B90"/>
    <w:rsid w:val="00564E54"/>
    <w:rsid w:val="00564EA9"/>
    <w:rsid w:val="00564ED0"/>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99"/>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310"/>
    <w:rsid w:val="00573422"/>
    <w:rsid w:val="005736DC"/>
    <w:rsid w:val="00573982"/>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69E"/>
    <w:rsid w:val="005757D9"/>
    <w:rsid w:val="00575839"/>
    <w:rsid w:val="00575A6B"/>
    <w:rsid w:val="00575DB9"/>
    <w:rsid w:val="00575DF1"/>
    <w:rsid w:val="00575E9A"/>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F7"/>
    <w:rsid w:val="005777FC"/>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37D"/>
    <w:rsid w:val="005824E6"/>
    <w:rsid w:val="00582513"/>
    <w:rsid w:val="005826C4"/>
    <w:rsid w:val="005826CC"/>
    <w:rsid w:val="00582789"/>
    <w:rsid w:val="0058278B"/>
    <w:rsid w:val="0058298D"/>
    <w:rsid w:val="00582BDE"/>
    <w:rsid w:val="00582CC4"/>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911"/>
    <w:rsid w:val="00590AA0"/>
    <w:rsid w:val="00590B12"/>
    <w:rsid w:val="00590BB9"/>
    <w:rsid w:val="00590C38"/>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116"/>
    <w:rsid w:val="00595117"/>
    <w:rsid w:val="0059513E"/>
    <w:rsid w:val="005952A6"/>
    <w:rsid w:val="005954DB"/>
    <w:rsid w:val="0059561F"/>
    <w:rsid w:val="00595982"/>
    <w:rsid w:val="00595A70"/>
    <w:rsid w:val="00595AE4"/>
    <w:rsid w:val="00595C12"/>
    <w:rsid w:val="00595C32"/>
    <w:rsid w:val="00595D0B"/>
    <w:rsid w:val="00595FD7"/>
    <w:rsid w:val="00596019"/>
    <w:rsid w:val="00596215"/>
    <w:rsid w:val="005963F7"/>
    <w:rsid w:val="005964E9"/>
    <w:rsid w:val="005965D7"/>
    <w:rsid w:val="0059660D"/>
    <w:rsid w:val="00596A31"/>
    <w:rsid w:val="00596A6E"/>
    <w:rsid w:val="00596AFE"/>
    <w:rsid w:val="00596B1F"/>
    <w:rsid w:val="00596C51"/>
    <w:rsid w:val="00596F72"/>
    <w:rsid w:val="005970B8"/>
    <w:rsid w:val="005977BA"/>
    <w:rsid w:val="00597985"/>
    <w:rsid w:val="00597BE6"/>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1EB"/>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49D"/>
    <w:rsid w:val="005A3737"/>
    <w:rsid w:val="005A37EB"/>
    <w:rsid w:val="005A3B55"/>
    <w:rsid w:val="005A4287"/>
    <w:rsid w:val="005A428A"/>
    <w:rsid w:val="005A4355"/>
    <w:rsid w:val="005A4A31"/>
    <w:rsid w:val="005A4AB6"/>
    <w:rsid w:val="005A4B44"/>
    <w:rsid w:val="005A4C3E"/>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B42"/>
    <w:rsid w:val="005B1D6E"/>
    <w:rsid w:val="005B1DF2"/>
    <w:rsid w:val="005B1E0F"/>
    <w:rsid w:val="005B1F23"/>
    <w:rsid w:val="005B238B"/>
    <w:rsid w:val="005B238E"/>
    <w:rsid w:val="005B244C"/>
    <w:rsid w:val="005B259E"/>
    <w:rsid w:val="005B2924"/>
    <w:rsid w:val="005B2B48"/>
    <w:rsid w:val="005B2DD3"/>
    <w:rsid w:val="005B2DE8"/>
    <w:rsid w:val="005B2E39"/>
    <w:rsid w:val="005B2E8A"/>
    <w:rsid w:val="005B2F35"/>
    <w:rsid w:val="005B2FB7"/>
    <w:rsid w:val="005B307A"/>
    <w:rsid w:val="005B32F6"/>
    <w:rsid w:val="005B3315"/>
    <w:rsid w:val="005B39CB"/>
    <w:rsid w:val="005B3A23"/>
    <w:rsid w:val="005B3A91"/>
    <w:rsid w:val="005B3E24"/>
    <w:rsid w:val="005B3E9C"/>
    <w:rsid w:val="005B4025"/>
    <w:rsid w:val="005B403A"/>
    <w:rsid w:val="005B46EA"/>
    <w:rsid w:val="005B4793"/>
    <w:rsid w:val="005B48B0"/>
    <w:rsid w:val="005B4A4A"/>
    <w:rsid w:val="005B4B0F"/>
    <w:rsid w:val="005B4CF8"/>
    <w:rsid w:val="005B5100"/>
    <w:rsid w:val="005B513D"/>
    <w:rsid w:val="005B5313"/>
    <w:rsid w:val="005B5325"/>
    <w:rsid w:val="005B56CE"/>
    <w:rsid w:val="005B59EE"/>
    <w:rsid w:val="005B5A2C"/>
    <w:rsid w:val="005B5C0F"/>
    <w:rsid w:val="005B5D52"/>
    <w:rsid w:val="005B5D7B"/>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4"/>
    <w:rsid w:val="005C3D93"/>
    <w:rsid w:val="005C3D9D"/>
    <w:rsid w:val="005C3DB3"/>
    <w:rsid w:val="005C3F08"/>
    <w:rsid w:val="005C40A7"/>
    <w:rsid w:val="005C4120"/>
    <w:rsid w:val="005C41B9"/>
    <w:rsid w:val="005C42F2"/>
    <w:rsid w:val="005C434D"/>
    <w:rsid w:val="005C43C2"/>
    <w:rsid w:val="005C4547"/>
    <w:rsid w:val="005C4552"/>
    <w:rsid w:val="005C4554"/>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46"/>
    <w:rsid w:val="005D114F"/>
    <w:rsid w:val="005D12AB"/>
    <w:rsid w:val="005D13C3"/>
    <w:rsid w:val="005D1BC1"/>
    <w:rsid w:val="005D1D69"/>
    <w:rsid w:val="005D1DC2"/>
    <w:rsid w:val="005D20C8"/>
    <w:rsid w:val="005D20E5"/>
    <w:rsid w:val="005D24C4"/>
    <w:rsid w:val="005D28CB"/>
    <w:rsid w:val="005D28F7"/>
    <w:rsid w:val="005D2D45"/>
    <w:rsid w:val="005D2DF6"/>
    <w:rsid w:val="005D2E93"/>
    <w:rsid w:val="005D2F8E"/>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90D"/>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528"/>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9E5"/>
    <w:rsid w:val="005E2CA6"/>
    <w:rsid w:val="005E2CAF"/>
    <w:rsid w:val="005E2D98"/>
    <w:rsid w:val="005E2DB2"/>
    <w:rsid w:val="005E3362"/>
    <w:rsid w:val="005E3422"/>
    <w:rsid w:val="005E344C"/>
    <w:rsid w:val="005E3755"/>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097"/>
    <w:rsid w:val="005E52F8"/>
    <w:rsid w:val="005E5726"/>
    <w:rsid w:val="005E57E8"/>
    <w:rsid w:val="005E59A2"/>
    <w:rsid w:val="005E5D4D"/>
    <w:rsid w:val="005E5D6E"/>
    <w:rsid w:val="005E5F33"/>
    <w:rsid w:val="005E5F76"/>
    <w:rsid w:val="005E5F8E"/>
    <w:rsid w:val="005E62C9"/>
    <w:rsid w:val="005E6372"/>
    <w:rsid w:val="005E67DA"/>
    <w:rsid w:val="005E68E7"/>
    <w:rsid w:val="005E68FE"/>
    <w:rsid w:val="005E69CB"/>
    <w:rsid w:val="005E6B44"/>
    <w:rsid w:val="005E6DAC"/>
    <w:rsid w:val="005E6FD2"/>
    <w:rsid w:val="005E7015"/>
    <w:rsid w:val="005E73AE"/>
    <w:rsid w:val="005E74A8"/>
    <w:rsid w:val="005E761C"/>
    <w:rsid w:val="005E770F"/>
    <w:rsid w:val="005E776C"/>
    <w:rsid w:val="005E7828"/>
    <w:rsid w:val="005E7B77"/>
    <w:rsid w:val="005E7F50"/>
    <w:rsid w:val="005F0106"/>
    <w:rsid w:val="005F01BF"/>
    <w:rsid w:val="005F03B0"/>
    <w:rsid w:val="005F03DA"/>
    <w:rsid w:val="005F03E4"/>
    <w:rsid w:val="005F06E4"/>
    <w:rsid w:val="005F0827"/>
    <w:rsid w:val="005F0AC2"/>
    <w:rsid w:val="005F0EDD"/>
    <w:rsid w:val="005F12D9"/>
    <w:rsid w:val="005F1307"/>
    <w:rsid w:val="005F1409"/>
    <w:rsid w:val="005F1494"/>
    <w:rsid w:val="005F156A"/>
    <w:rsid w:val="005F1624"/>
    <w:rsid w:val="005F16BA"/>
    <w:rsid w:val="005F187B"/>
    <w:rsid w:val="005F1A14"/>
    <w:rsid w:val="005F1C84"/>
    <w:rsid w:val="005F1D47"/>
    <w:rsid w:val="005F25FD"/>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810"/>
    <w:rsid w:val="00600B17"/>
    <w:rsid w:val="00600FBB"/>
    <w:rsid w:val="006011CD"/>
    <w:rsid w:val="006016B8"/>
    <w:rsid w:val="006018EE"/>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0AC"/>
    <w:rsid w:val="006071C3"/>
    <w:rsid w:val="006072B6"/>
    <w:rsid w:val="00607664"/>
    <w:rsid w:val="00607810"/>
    <w:rsid w:val="0060795E"/>
    <w:rsid w:val="00607AA4"/>
    <w:rsid w:val="00607AD9"/>
    <w:rsid w:val="00607D6E"/>
    <w:rsid w:val="00607E41"/>
    <w:rsid w:val="00607ED1"/>
    <w:rsid w:val="00607FD2"/>
    <w:rsid w:val="006100DB"/>
    <w:rsid w:val="00610118"/>
    <w:rsid w:val="006102FE"/>
    <w:rsid w:val="00610411"/>
    <w:rsid w:val="0061080E"/>
    <w:rsid w:val="006109C7"/>
    <w:rsid w:val="006109E0"/>
    <w:rsid w:val="006109F6"/>
    <w:rsid w:val="00610A22"/>
    <w:rsid w:val="00610BAF"/>
    <w:rsid w:val="00610BC4"/>
    <w:rsid w:val="00610BE2"/>
    <w:rsid w:val="00610D85"/>
    <w:rsid w:val="00610DFA"/>
    <w:rsid w:val="00610E77"/>
    <w:rsid w:val="00610E7F"/>
    <w:rsid w:val="006111EE"/>
    <w:rsid w:val="006112A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CC6"/>
    <w:rsid w:val="00613DB9"/>
    <w:rsid w:val="00614196"/>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70"/>
    <w:rsid w:val="00616EAE"/>
    <w:rsid w:val="00617121"/>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84A"/>
    <w:rsid w:val="006218C9"/>
    <w:rsid w:val="006218DE"/>
    <w:rsid w:val="00621967"/>
    <w:rsid w:val="00621975"/>
    <w:rsid w:val="0062198F"/>
    <w:rsid w:val="00621993"/>
    <w:rsid w:val="00621A5D"/>
    <w:rsid w:val="00621AC1"/>
    <w:rsid w:val="00621AD3"/>
    <w:rsid w:val="00621B88"/>
    <w:rsid w:val="00621C7C"/>
    <w:rsid w:val="00621E2C"/>
    <w:rsid w:val="00621E75"/>
    <w:rsid w:val="0062208A"/>
    <w:rsid w:val="006220F4"/>
    <w:rsid w:val="00622326"/>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A87"/>
    <w:rsid w:val="00625CBE"/>
    <w:rsid w:val="00625D9F"/>
    <w:rsid w:val="00625F5A"/>
    <w:rsid w:val="00625FEB"/>
    <w:rsid w:val="006260F6"/>
    <w:rsid w:val="0062611B"/>
    <w:rsid w:val="006264FE"/>
    <w:rsid w:val="00626535"/>
    <w:rsid w:val="00626617"/>
    <w:rsid w:val="0062673D"/>
    <w:rsid w:val="00626784"/>
    <w:rsid w:val="00626953"/>
    <w:rsid w:val="00626C87"/>
    <w:rsid w:val="00626C90"/>
    <w:rsid w:val="00626DB3"/>
    <w:rsid w:val="00626E05"/>
    <w:rsid w:val="00626F26"/>
    <w:rsid w:val="00626FD2"/>
    <w:rsid w:val="00627085"/>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F0B"/>
    <w:rsid w:val="00634F6B"/>
    <w:rsid w:val="006351B8"/>
    <w:rsid w:val="006355AD"/>
    <w:rsid w:val="00635B39"/>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3EA"/>
    <w:rsid w:val="006436DE"/>
    <w:rsid w:val="00643721"/>
    <w:rsid w:val="00643797"/>
    <w:rsid w:val="0064382A"/>
    <w:rsid w:val="00643DE5"/>
    <w:rsid w:val="00643E7C"/>
    <w:rsid w:val="00643E80"/>
    <w:rsid w:val="00644057"/>
    <w:rsid w:val="006440F9"/>
    <w:rsid w:val="00644141"/>
    <w:rsid w:val="00644216"/>
    <w:rsid w:val="0064424F"/>
    <w:rsid w:val="0064438F"/>
    <w:rsid w:val="0064449E"/>
    <w:rsid w:val="006445BA"/>
    <w:rsid w:val="006447C9"/>
    <w:rsid w:val="00644867"/>
    <w:rsid w:val="00644881"/>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AE"/>
    <w:rsid w:val="00647874"/>
    <w:rsid w:val="00647A7C"/>
    <w:rsid w:val="00650058"/>
    <w:rsid w:val="006500DD"/>
    <w:rsid w:val="00650225"/>
    <w:rsid w:val="00650299"/>
    <w:rsid w:val="00650609"/>
    <w:rsid w:val="00650691"/>
    <w:rsid w:val="006507A1"/>
    <w:rsid w:val="00650942"/>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6F6D"/>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410"/>
    <w:rsid w:val="00662A20"/>
    <w:rsid w:val="00662A7E"/>
    <w:rsid w:val="00662BAE"/>
    <w:rsid w:val="00662FEF"/>
    <w:rsid w:val="0066344E"/>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BC"/>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F99"/>
    <w:rsid w:val="0067227F"/>
    <w:rsid w:val="006724C3"/>
    <w:rsid w:val="006724F0"/>
    <w:rsid w:val="00672936"/>
    <w:rsid w:val="00672C7D"/>
    <w:rsid w:val="00672D51"/>
    <w:rsid w:val="006730B5"/>
    <w:rsid w:val="00673133"/>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8B"/>
    <w:rsid w:val="00680C50"/>
    <w:rsid w:val="00680D33"/>
    <w:rsid w:val="00680D66"/>
    <w:rsid w:val="0068106A"/>
    <w:rsid w:val="0068113E"/>
    <w:rsid w:val="0068145F"/>
    <w:rsid w:val="006814AE"/>
    <w:rsid w:val="0068183C"/>
    <w:rsid w:val="006818CA"/>
    <w:rsid w:val="00681E15"/>
    <w:rsid w:val="006821E3"/>
    <w:rsid w:val="00682421"/>
    <w:rsid w:val="0068299B"/>
    <w:rsid w:val="00682A4B"/>
    <w:rsid w:val="00682D6C"/>
    <w:rsid w:val="00682D9C"/>
    <w:rsid w:val="00682F24"/>
    <w:rsid w:val="00683394"/>
    <w:rsid w:val="006834DA"/>
    <w:rsid w:val="00683671"/>
    <w:rsid w:val="0068374F"/>
    <w:rsid w:val="00683D57"/>
    <w:rsid w:val="00683D80"/>
    <w:rsid w:val="00683E1F"/>
    <w:rsid w:val="00683EE7"/>
    <w:rsid w:val="00684137"/>
    <w:rsid w:val="0068417A"/>
    <w:rsid w:val="006841A9"/>
    <w:rsid w:val="0068439C"/>
    <w:rsid w:val="0068443E"/>
    <w:rsid w:val="006844DA"/>
    <w:rsid w:val="00684743"/>
    <w:rsid w:val="00684752"/>
    <w:rsid w:val="006848AB"/>
    <w:rsid w:val="00684901"/>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898"/>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BC"/>
    <w:rsid w:val="0069158A"/>
    <w:rsid w:val="00691BBF"/>
    <w:rsid w:val="00691C16"/>
    <w:rsid w:val="00691D76"/>
    <w:rsid w:val="00691F7F"/>
    <w:rsid w:val="006922B2"/>
    <w:rsid w:val="0069284D"/>
    <w:rsid w:val="00692904"/>
    <w:rsid w:val="00692A6D"/>
    <w:rsid w:val="00692EFE"/>
    <w:rsid w:val="00693AB4"/>
    <w:rsid w:val="00693C08"/>
    <w:rsid w:val="00693CFB"/>
    <w:rsid w:val="00693D0D"/>
    <w:rsid w:val="0069407B"/>
    <w:rsid w:val="0069415E"/>
    <w:rsid w:val="006941E9"/>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D76"/>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D6A"/>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A44"/>
    <w:rsid w:val="006A6B43"/>
    <w:rsid w:val="006A6C37"/>
    <w:rsid w:val="006A6CCA"/>
    <w:rsid w:val="006A6D3F"/>
    <w:rsid w:val="006A6F30"/>
    <w:rsid w:val="006A7243"/>
    <w:rsid w:val="006A72D0"/>
    <w:rsid w:val="006A76D9"/>
    <w:rsid w:val="006A76F1"/>
    <w:rsid w:val="006A7731"/>
    <w:rsid w:val="006A7A7F"/>
    <w:rsid w:val="006A7B97"/>
    <w:rsid w:val="006A7BC5"/>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58"/>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F2"/>
    <w:rsid w:val="006B5C46"/>
    <w:rsid w:val="006B60DC"/>
    <w:rsid w:val="006B61CF"/>
    <w:rsid w:val="006B6433"/>
    <w:rsid w:val="006B6636"/>
    <w:rsid w:val="006B66BC"/>
    <w:rsid w:val="006B698F"/>
    <w:rsid w:val="006B6C67"/>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569"/>
    <w:rsid w:val="006C2615"/>
    <w:rsid w:val="006C2812"/>
    <w:rsid w:val="006C2909"/>
    <w:rsid w:val="006C2914"/>
    <w:rsid w:val="006C2D28"/>
    <w:rsid w:val="006C3042"/>
    <w:rsid w:val="006C30E5"/>
    <w:rsid w:val="006C3124"/>
    <w:rsid w:val="006C3189"/>
    <w:rsid w:val="006C31BC"/>
    <w:rsid w:val="006C3432"/>
    <w:rsid w:val="006C3595"/>
    <w:rsid w:val="006C3798"/>
    <w:rsid w:val="006C389A"/>
    <w:rsid w:val="006C3C04"/>
    <w:rsid w:val="006C3DA0"/>
    <w:rsid w:val="006C3E3D"/>
    <w:rsid w:val="006C3F16"/>
    <w:rsid w:val="006C3FA4"/>
    <w:rsid w:val="006C4041"/>
    <w:rsid w:val="006C4076"/>
    <w:rsid w:val="006C4101"/>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27E"/>
    <w:rsid w:val="006C6416"/>
    <w:rsid w:val="006C6757"/>
    <w:rsid w:val="006C6AFD"/>
    <w:rsid w:val="006C6B01"/>
    <w:rsid w:val="006C6B14"/>
    <w:rsid w:val="006C6C8E"/>
    <w:rsid w:val="006C6D4B"/>
    <w:rsid w:val="006C7084"/>
    <w:rsid w:val="006C7110"/>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C7"/>
    <w:rsid w:val="006E3B1B"/>
    <w:rsid w:val="006E3CC9"/>
    <w:rsid w:val="006E3E04"/>
    <w:rsid w:val="006E3EE1"/>
    <w:rsid w:val="006E3EF0"/>
    <w:rsid w:val="006E3F05"/>
    <w:rsid w:val="006E3FD5"/>
    <w:rsid w:val="006E4137"/>
    <w:rsid w:val="006E417B"/>
    <w:rsid w:val="006E46C9"/>
    <w:rsid w:val="006E46E3"/>
    <w:rsid w:val="006E4B77"/>
    <w:rsid w:val="006E4C75"/>
    <w:rsid w:val="006E5224"/>
    <w:rsid w:val="006E53CD"/>
    <w:rsid w:val="006E5448"/>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D0B"/>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2073"/>
    <w:rsid w:val="006F22CD"/>
    <w:rsid w:val="006F2519"/>
    <w:rsid w:val="006F2AB6"/>
    <w:rsid w:val="006F2B06"/>
    <w:rsid w:val="006F2C24"/>
    <w:rsid w:val="006F2E3B"/>
    <w:rsid w:val="006F305D"/>
    <w:rsid w:val="006F3097"/>
    <w:rsid w:val="006F3127"/>
    <w:rsid w:val="006F3303"/>
    <w:rsid w:val="006F33EC"/>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4CB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40A"/>
    <w:rsid w:val="00704615"/>
    <w:rsid w:val="007048A1"/>
    <w:rsid w:val="00704B5F"/>
    <w:rsid w:val="00704B85"/>
    <w:rsid w:val="00704C55"/>
    <w:rsid w:val="00704CDE"/>
    <w:rsid w:val="00704D67"/>
    <w:rsid w:val="00705762"/>
    <w:rsid w:val="007058D0"/>
    <w:rsid w:val="00705A2E"/>
    <w:rsid w:val="00705C16"/>
    <w:rsid w:val="00705FB8"/>
    <w:rsid w:val="00706123"/>
    <w:rsid w:val="007062E6"/>
    <w:rsid w:val="00706586"/>
    <w:rsid w:val="0070659A"/>
    <w:rsid w:val="007065E7"/>
    <w:rsid w:val="00706812"/>
    <w:rsid w:val="007068DA"/>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93C"/>
    <w:rsid w:val="00714DA8"/>
    <w:rsid w:val="00714F43"/>
    <w:rsid w:val="007150A9"/>
    <w:rsid w:val="0071531C"/>
    <w:rsid w:val="007153EC"/>
    <w:rsid w:val="00715518"/>
    <w:rsid w:val="007155EA"/>
    <w:rsid w:val="00715758"/>
    <w:rsid w:val="00715994"/>
    <w:rsid w:val="00715E26"/>
    <w:rsid w:val="00715FD8"/>
    <w:rsid w:val="007162F1"/>
    <w:rsid w:val="00716632"/>
    <w:rsid w:val="007168EC"/>
    <w:rsid w:val="00716990"/>
    <w:rsid w:val="00716E83"/>
    <w:rsid w:val="00716EA2"/>
    <w:rsid w:val="00716F4C"/>
    <w:rsid w:val="0071706E"/>
    <w:rsid w:val="0071744B"/>
    <w:rsid w:val="00717592"/>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FF5"/>
    <w:rsid w:val="007210B5"/>
    <w:rsid w:val="00721325"/>
    <w:rsid w:val="007213D5"/>
    <w:rsid w:val="007218FD"/>
    <w:rsid w:val="007219F4"/>
    <w:rsid w:val="007219F8"/>
    <w:rsid w:val="00721A9C"/>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AF2"/>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C1F"/>
    <w:rsid w:val="00725FB3"/>
    <w:rsid w:val="00725FF2"/>
    <w:rsid w:val="0072620E"/>
    <w:rsid w:val="007263B6"/>
    <w:rsid w:val="00726428"/>
    <w:rsid w:val="00726616"/>
    <w:rsid w:val="00726639"/>
    <w:rsid w:val="00726876"/>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443"/>
    <w:rsid w:val="0073354B"/>
    <w:rsid w:val="00733602"/>
    <w:rsid w:val="00733860"/>
    <w:rsid w:val="00733862"/>
    <w:rsid w:val="00733C7F"/>
    <w:rsid w:val="00733CA9"/>
    <w:rsid w:val="00733F7E"/>
    <w:rsid w:val="0073434F"/>
    <w:rsid w:val="007343E5"/>
    <w:rsid w:val="00734441"/>
    <w:rsid w:val="00734545"/>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CBC"/>
    <w:rsid w:val="00737F36"/>
    <w:rsid w:val="007400F3"/>
    <w:rsid w:val="00740366"/>
    <w:rsid w:val="00740553"/>
    <w:rsid w:val="007406F3"/>
    <w:rsid w:val="00740763"/>
    <w:rsid w:val="00740A7A"/>
    <w:rsid w:val="00740AB7"/>
    <w:rsid w:val="00740CBD"/>
    <w:rsid w:val="00740E77"/>
    <w:rsid w:val="00740EE0"/>
    <w:rsid w:val="00740F9E"/>
    <w:rsid w:val="0074105E"/>
    <w:rsid w:val="00741098"/>
    <w:rsid w:val="0074113A"/>
    <w:rsid w:val="007412DB"/>
    <w:rsid w:val="00741409"/>
    <w:rsid w:val="00741510"/>
    <w:rsid w:val="007415A8"/>
    <w:rsid w:val="00741851"/>
    <w:rsid w:val="00741AD5"/>
    <w:rsid w:val="00741BB1"/>
    <w:rsid w:val="00741CF4"/>
    <w:rsid w:val="00741D17"/>
    <w:rsid w:val="00742168"/>
    <w:rsid w:val="00742169"/>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984"/>
    <w:rsid w:val="00744B37"/>
    <w:rsid w:val="00744BC1"/>
    <w:rsid w:val="00744D87"/>
    <w:rsid w:val="00745046"/>
    <w:rsid w:val="007452F4"/>
    <w:rsid w:val="00745600"/>
    <w:rsid w:val="00745A2D"/>
    <w:rsid w:val="00745CBA"/>
    <w:rsid w:val="00745E4B"/>
    <w:rsid w:val="00745EF0"/>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500B3"/>
    <w:rsid w:val="00750234"/>
    <w:rsid w:val="00750445"/>
    <w:rsid w:val="007504E0"/>
    <w:rsid w:val="00750606"/>
    <w:rsid w:val="0075063B"/>
    <w:rsid w:val="00750711"/>
    <w:rsid w:val="00750CA6"/>
    <w:rsid w:val="00750E01"/>
    <w:rsid w:val="00751038"/>
    <w:rsid w:val="00751259"/>
    <w:rsid w:val="00751503"/>
    <w:rsid w:val="00751771"/>
    <w:rsid w:val="00751BEA"/>
    <w:rsid w:val="00751CD5"/>
    <w:rsid w:val="00751F50"/>
    <w:rsid w:val="00751FA8"/>
    <w:rsid w:val="0075237C"/>
    <w:rsid w:val="007523CC"/>
    <w:rsid w:val="007523F9"/>
    <w:rsid w:val="007527D4"/>
    <w:rsid w:val="00752924"/>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011"/>
    <w:rsid w:val="00754168"/>
    <w:rsid w:val="00754833"/>
    <w:rsid w:val="00754955"/>
    <w:rsid w:val="00754B31"/>
    <w:rsid w:val="00754C1B"/>
    <w:rsid w:val="007550C9"/>
    <w:rsid w:val="007552DC"/>
    <w:rsid w:val="007558E7"/>
    <w:rsid w:val="00755B18"/>
    <w:rsid w:val="007560D2"/>
    <w:rsid w:val="00756143"/>
    <w:rsid w:val="007561B5"/>
    <w:rsid w:val="00756263"/>
    <w:rsid w:val="007567BD"/>
    <w:rsid w:val="00756854"/>
    <w:rsid w:val="00756A2E"/>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5132"/>
    <w:rsid w:val="0076523D"/>
    <w:rsid w:val="007655D2"/>
    <w:rsid w:val="007659DE"/>
    <w:rsid w:val="007659F7"/>
    <w:rsid w:val="00765EAD"/>
    <w:rsid w:val="007660AF"/>
    <w:rsid w:val="0076612F"/>
    <w:rsid w:val="00766342"/>
    <w:rsid w:val="007663D5"/>
    <w:rsid w:val="00766ACC"/>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3C"/>
    <w:rsid w:val="0077098D"/>
    <w:rsid w:val="00770A3B"/>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5C1"/>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7B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CA8"/>
    <w:rsid w:val="00781DE2"/>
    <w:rsid w:val="00781F9A"/>
    <w:rsid w:val="00782412"/>
    <w:rsid w:val="007824C5"/>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359"/>
    <w:rsid w:val="00787506"/>
    <w:rsid w:val="00787768"/>
    <w:rsid w:val="00787A8A"/>
    <w:rsid w:val="00787A9C"/>
    <w:rsid w:val="00787E8F"/>
    <w:rsid w:val="00787F58"/>
    <w:rsid w:val="00790215"/>
    <w:rsid w:val="0079046D"/>
    <w:rsid w:val="00790477"/>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AA6"/>
    <w:rsid w:val="00794DF2"/>
    <w:rsid w:val="00794E01"/>
    <w:rsid w:val="00794E8A"/>
    <w:rsid w:val="00794F4A"/>
    <w:rsid w:val="00795212"/>
    <w:rsid w:val="00795259"/>
    <w:rsid w:val="00795316"/>
    <w:rsid w:val="0079537C"/>
    <w:rsid w:val="007956BD"/>
    <w:rsid w:val="0079570D"/>
    <w:rsid w:val="00795750"/>
    <w:rsid w:val="00795764"/>
    <w:rsid w:val="00795801"/>
    <w:rsid w:val="0079587F"/>
    <w:rsid w:val="0079598C"/>
    <w:rsid w:val="00795BA9"/>
    <w:rsid w:val="00795F4E"/>
    <w:rsid w:val="00796043"/>
    <w:rsid w:val="007960CA"/>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128"/>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784"/>
    <w:rsid w:val="007A7B3B"/>
    <w:rsid w:val="007A7CDC"/>
    <w:rsid w:val="007B03CC"/>
    <w:rsid w:val="007B08A2"/>
    <w:rsid w:val="007B0AED"/>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82"/>
    <w:rsid w:val="007B1E95"/>
    <w:rsid w:val="007B1FD9"/>
    <w:rsid w:val="007B2377"/>
    <w:rsid w:val="007B25F0"/>
    <w:rsid w:val="007B2710"/>
    <w:rsid w:val="007B2A90"/>
    <w:rsid w:val="007B2C47"/>
    <w:rsid w:val="007B2CD5"/>
    <w:rsid w:val="007B2D9F"/>
    <w:rsid w:val="007B2E65"/>
    <w:rsid w:val="007B327E"/>
    <w:rsid w:val="007B33DE"/>
    <w:rsid w:val="007B346A"/>
    <w:rsid w:val="007B353B"/>
    <w:rsid w:val="007B3731"/>
    <w:rsid w:val="007B3BA3"/>
    <w:rsid w:val="007B3C79"/>
    <w:rsid w:val="007B3D2F"/>
    <w:rsid w:val="007B3F48"/>
    <w:rsid w:val="007B406F"/>
    <w:rsid w:val="007B4665"/>
    <w:rsid w:val="007B478C"/>
    <w:rsid w:val="007B4DDC"/>
    <w:rsid w:val="007B4EC6"/>
    <w:rsid w:val="007B5205"/>
    <w:rsid w:val="007B5749"/>
    <w:rsid w:val="007B5839"/>
    <w:rsid w:val="007B5A9E"/>
    <w:rsid w:val="007B5B4A"/>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FC0"/>
    <w:rsid w:val="007C00B2"/>
    <w:rsid w:val="007C00F8"/>
    <w:rsid w:val="007C0353"/>
    <w:rsid w:val="007C035D"/>
    <w:rsid w:val="007C04FD"/>
    <w:rsid w:val="007C084D"/>
    <w:rsid w:val="007C0946"/>
    <w:rsid w:val="007C0AEC"/>
    <w:rsid w:val="007C0B71"/>
    <w:rsid w:val="007C10B4"/>
    <w:rsid w:val="007C121B"/>
    <w:rsid w:val="007C1291"/>
    <w:rsid w:val="007C12CD"/>
    <w:rsid w:val="007C12E5"/>
    <w:rsid w:val="007C156E"/>
    <w:rsid w:val="007C1681"/>
    <w:rsid w:val="007C18BE"/>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DF1"/>
    <w:rsid w:val="007C3E53"/>
    <w:rsid w:val="007C3E66"/>
    <w:rsid w:val="007C3EB6"/>
    <w:rsid w:val="007C4056"/>
    <w:rsid w:val="007C41D7"/>
    <w:rsid w:val="007C436A"/>
    <w:rsid w:val="007C4378"/>
    <w:rsid w:val="007C461C"/>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D8D"/>
    <w:rsid w:val="007C7DA5"/>
    <w:rsid w:val="007C7EB0"/>
    <w:rsid w:val="007C7EEC"/>
    <w:rsid w:val="007C7EFB"/>
    <w:rsid w:val="007D015E"/>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527C"/>
    <w:rsid w:val="007D54D1"/>
    <w:rsid w:val="007D5590"/>
    <w:rsid w:val="007D56A5"/>
    <w:rsid w:val="007D5A6B"/>
    <w:rsid w:val="007D5AB8"/>
    <w:rsid w:val="007D5B39"/>
    <w:rsid w:val="007D5BE4"/>
    <w:rsid w:val="007D5BFF"/>
    <w:rsid w:val="007D5C1A"/>
    <w:rsid w:val="007D5DED"/>
    <w:rsid w:val="007D5E3A"/>
    <w:rsid w:val="007D60FA"/>
    <w:rsid w:val="007D6106"/>
    <w:rsid w:val="007D6232"/>
    <w:rsid w:val="007D6325"/>
    <w:rsid w:val="007D651B"/>
    <w:rsid w:val="007D656D"/>
    <w:rsid w:val="007D657D"/>
    <w:rsid w:val="007D660D"/>
    <w:rsid w:val="007D6630"/>
    <w:rsid w:val="007D67BB"/>
    <w:rsid w:val="007D686D"/>
    <w:rsid w:val="007D69DE"/>
    <w:rsid w:val="007D6A30"/>
    <w:rsid w:val="007D6B5F"/>
    <w:rsid w:val="007D6E25"/>
    <w:rsid w:val="007D7097"/>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29"/>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4C6"/>
    <w:rsid w:val="007E387C"/>
    <w:rsid w:val="007E38CD"/>
    <w:rsid w:val="007E3917"/>
    <w:rsid w:val="007E39C8"/>
    <w:rsid w:val="007E3A4F"/>
    <w:rsid w:val="007E3B00"/>
    <w:rsid w:val="007E3EC9"/>
    <w:rsid w:val="007E4066"/>
    <w:rsid w:val="007E40A1"/>
    <w:rsid w:val="007E4636"/>
    <w:rsid w:val="007E4680"/>
    <w:rsid w:val="007E4685"/>
    <w:rsid w:val="007E46BA"/>
    <w:rsid w:val="007E4A87"/>
    <w:rsid w:val="007E4E90"/>
    <w:rsid w:val="007E505C"/>
    <w:rsid w:val="007E51B8"/>
    <w:rsid w:val="007E5324"/>
    <w:rsid w:val="007E5586"/>
    <w:rsid w:val="007E5694"/>
    <w:rsid w:val="007E5734"/>
    <w:rsid w:val="007E5B00"/>
    <w:rsid w:val="007E5B24"/>
    <w:rsid w:val="007E5B36"/>
    <w:rsid w:val="007E5C6B"/>
    <w:rsid w:val="007E5EF4"/>
    <w:rsid w:val="007E5FE0"/>
    <w:rsid w:val="007E5FFD"/>
    <w:rsid w:val="007E60A8"/>
    <w:rsid w:val="007E60BC"/>
    <w:rsid w:val="007E61BB"/>
    <w:rsid w:val="007E627C"/>
    <w:rsid w:val="007E62B9"/>
    <w:rsid w:val="007E642E"/>
    <w:rsid w:val="007E64E9"/>
    <w:rsid w:val="007E6606"/>
    <w:rsid w:val="007E668F"/>
    <w:rsid w:val="007E672D"/>
    <w:rsid w:val="007E677C"/>
    <w:rsid w:val="007E68BB"/>
    <w:rsid w:val="007E68C3"/>
    <w:rsid w:val="007E6B62"/>
    <w:rsid w:val="007E6B70"/>
    <w:rsid w:val="007E6DFC"/>
    <w:rsid w:val="007E6E13"/>
    <w:rsid w:val="007E6EB8"/>
    <w:rsid w:val="007E6EBE"/>
    <w:rsid w:val="007E6F8F"/>
    <w:rsid w:val="007E700E"/>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9BB"/>
    <w:rsid w:val="007F19FC"/>
    <w:rsid w:val="007F1B07"/>
    <w:rsid w:val="007F1DC5"/>
    <w:rsid w:val="007F1F82"/>
    <w:rsid w:val="007F20FB"/>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91"/>
    <w:rsid w:val="007F483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D5"/>
    <w:rsid w:val="007F70F3"/>
    <w:rsid w:val="007F7149"/>
    <w:rsid w:val="007F72A9"/>
    <w:rsid w:val="007F740E"/>
    <w:rsid w:val="007F767B"/>
    <w:rsid w:val="007F7738"/>
    <w:rsid w:val="007F7806"/>
    <w:rsid w:val="007F7838"/>
    <w:rsid w:val="007F7A15"/>
    <w:rsid w:val="007F7CE1"/>
    <w:rsid w:val="007F7DAB"/>
    <w:rsid w:val="008003AA"/>
    <w:rsid w:val="00800738"/>
    <w:rsid w:val="00800740"/>
    <w:rsid w:val="00800A51"/>
    <w:rsid w:val="00800DFE"/>
    <w:rsid w:val="00801084"/>
    <w:rsid w:val="008013E9"/>
    <w:rsid w:val="0080150F"/>
    <w:rsid w:val="00801535"/>
    <w:rsid w:val="00801762"/>
    <w:rsid w:val="008017DA"/>
    <w:rsid w:val="008019C6"/>
    <w:rsid w:val="00801D48"/>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28F"/>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132"/>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1D44"/>
    <w:rsid w:val="008121D6"/>
    <w:rsid w:val="008124EF"/>
    <w:rsid w:val="00812716"/>
    <w:rsid w:val="00812793"/>
    <w:rsid w:val="00812E18"/>
    <w:rsid w:val="00813213"/>
    <w:rsid w:val="00813377"/>
    <w:rsid w:val="008136E6"/>
    <w:rsid w:val="00813C1F"/>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555"/>
    <w:rsid w:val="0081767B"/>
    <w:rsid w:val="00817940"/>
    <w:rsid w:val="00817B82"/>
    <w:rsid w:val="00817D02"/>
    <w:rsid w:val="00817DD3"/>
    <w:rsid w:val="008201C9"/>
    <w:rsid w:val="0082040A"/>
    <w:rsid w:val="00820471"/>
    <w:rsid w:val="0082049C"/>
    <w:rsid w:val="00820618"/>
    <w:rsid w:val="008206BD"/>
    <w:rsid w:val="0082093B"/>
    <w:rsid w:val="008209D2"/>
    <w:rsid w:val="00820AEC"/>
    <w:rsid w:val="00820CEF"/>
    <w:rsid w:val="00820D4D"/>
    <w:rsid w:val="008210C0"/>
    <w:rsid w:val="0082129F"/>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A2"/>
    <w:rsid w:val="0082297C"/>
    <w:rsid w:val="00822AE8"/>
    <w:rsid w:val="00822DB4"/>
    <w:rsid w:val="00822FB5"/>
    <w:rsid w:val="00822FD8"/>
    <w:rsid w:val="00823186"/>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7C0"/>
    <w:rsid w:val="00830C8C"/>
    <w:rsid w:val="0083102A"/>
    <w:rsid w:val="00831038"/>
    <w:rsid w:val="0083117D"/>
    <w:rsid w:val="00831227"/>
    <w:rsid w:val="008313EB"/>
    <w:rsid w:val="00831554"/>
    <w:rsid w:val="008317B2"/>
    <w:rsid w:val="00831E4E"/>
    <w:rsid w:val="00831F03"/>
    <w:rsid w:val="00831FC7"/>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548"/>
    <w:rsid w:val="00833B03"/>
    <w:rsid w:val="00833C61"/>
    <w:rsid w:val="00833F4C"/>
    <w:rsid w:val="008341DB"/>
    <w:rsid w:val="008344E8"/>
    <w:rsid w:val="00834577"/>
    <w:rsid w:val="00834794"/>
    <w:rsid w:val="008347CD"/>
    <w:rsid w:val="00834CD9"/>
    <w:rsid w:val="00834DB4"/>
    <w:rsid w:val="00834DD9"/>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EA"/>
    <w:rsid w:val="008376E8"/>
    <w:rsid w:val="008378F3"/>
    <w:rsid w:val="00837996"/>
    <w:rsid w:val="00837A62"/>
    <w:rsid w:val="00837BB6"/>
    <w:rsid w:val="00837D63"/>
    <w:rsid w:val="00837E95"/>
    <w:rsid w:val="00837FAD"/>
    <w:rsid w:val="00840077"/>
    <w:rsid w:val="008400A5"/>
    <w:rsid w:val="00840146"/>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41C"/>
    <w:rsid w:val="00850449"/>
    <w:rsid w:val="008505D3"/>
    <w:rsid w:val="00850694"/>
    <w:rsid w:val="008506F0"/>
    <w:rsid w:val="00850774"/>
    <w:rsid w:val="008508DA"/>
    <w:rsid w:val="00850A76"/>
    <w:rsid w:val="00850BF6"/>
    <w:rsid w:val="008512B9"/>
    <w:rsid w:val="008513E8"/>
    <w:rsid w:val="0085144F"/>
    <w:rsid w:val="0085194D"/>
    <w:rsid w:val="00851AF3"/>
    <w:rsid w:val="00851CA8"/>
    <w:rsid w:val="00851E31"/>
    <w:rsid w:val="00852273"/>
    <w:rsid w:val="00852293"/>
    <w:rsid w:val="008522E0"/>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BDA"/>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EE0"/>
    <w:rsid w:val="0086224F"/>
    <w:rsid w:val="00862251"/>
    <w:rsid w:val="00862464"/>
    <w:rsid w:val="008624FE"/>
    <w:rsid w:val="00862A1B"/>
    <w:rsid w:val="00862A1F"/>
    <w:rsid w:val="00862A7E"/>
    <w:rsid w:val="00862B9D"/>
    <w:rsid w:val="00862D2C"/>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BA3"/>
    <w:rsid w:val="00867CD4"/>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B6D"/>
    <w:rsid w:val="00871D0F"/>
    <w:rsid w:val="00871EC7"/>
    <w:rsid w:val="00871FFF"/>
    <w:rsid w:val="0087212E"/>
    <w:rsid w:val="0087244C"/>
    <w:rsid w:val="00872809"/>
    <w:rsid w:val="0087280F"/>
    <w:rsid w:val="00872E3C"/>
    <w:rsid w:val="00872E74"/>
    <w:rsid w:val="00873218"/>
    <w:rsid w:val="008733B0"/>
    <w:rsid w:val="00873A74"/>
    <w:rsid w:val="00873ABD"/>
    <w:rsid w:val="00874059"/>
    <w:rsid w:val="00874169"/>
    <w:rsid w:val="0087421C"/>
    <w:rsid w:val="00874297"/>
    <w:rsid w:val="008743DD"/>
    <w:rsid w:val="008744F4"/>
    <w:rsid w:val="0087467D"/>
    <w:rsid w:val="0087493A"/>
    <w:rsid w:val="00874A4C"/>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37"/>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CB3"/>
    <w:rsid w:val="00884FAD"/>
    <w:rsid w:val="00885226"/>
    <w:rsid w:val="008857D7"/>
    <w:rsid w:val="00885A4C"/>
    <w:rsid w:val="00885AC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9D6"/>
    <w:rsid w:val="00890E7D"/>
    <w:rsid w:val="00890F13"/>
    <w:rsid w:val="00891171"/>
    <w:rsid w:val="008913CE"/>
    <w:rsid w:val="00891564"/>
    <w:rsid w:val="008918A1"/>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447"/>
    <w:rsid w:val="0089663C"/>
    <w:rsid w:val="00896803"/>
    <w:rsid w:val="00896B94"/>
    <w:rsid w:val="00896CF7"/>
    <w:rsid w:val="00896D8F"/>
    <w:rsid w:val="00896EB8"/>
    <w:rsid w:val="00896EBD"/>
    <w:rsid w:val="00897017"/>
    <w:rsid w:val="008972A1"/>
    <w:rsid w:val="00897513"/>
    <w:rsid w:val="00897734"/>
    <w:rsid w:val="008979DE"/>
    <w:rsid w:val="008979F7"/>
    <w:rsid w:val="00897A27"/>
    <w:rsid w:val="00897AEA"/>
    <w:rsid w:val="00897B2A"/>
    <w:rsid w:val="00897D9B"/>
    <w:rsid w:val="00897F4A"/>
    <w:rsid w:val="008A0470"/>
    <w:rsid w:val="008A05B4"/>
    <w:rsid w:val="008A09D4"/>
    <w:rsid w:val="008A0E07"/>
    <w:rsid w:val="008A0EA1"/>
    <w:rsid w:val="008A1138"/>
    <w:rsid w:val="008A1534"/>
    <w:rsid w:val="008A160D"/>
    <w:rsid w:val="008A1625"/>
    <w:rsid w:val="008A17C2"/>
    <w:rsid w:val="008A19E4"/>
    <w:rsid w:val="008A1AE8"/>
    <w:rsid w:val="008A1E2E"/>
    <w:rsid w:val="008A21BC"/>
    <w:rsid w:val="008A229A"/>
    <w:rsid w:val="008A22C5"/>
    <w:rsid w:val="008A241F"/>
    <w:rsid w:val="008A2730"/>
    <w:rsid w:val="008A292E"/>
    <w:rsid w:val="008A2B28"/>
    <w:rsid w:val="008A2DA3"/>
    <w:rsid w:val="008A2EA6"/>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41E"/>
    <w:rsid w:val="008A4681"/>
    <w:rsid w:val="008A46B7"/>
    <w:rsid w:val="008A474C"/>
    <w:rsid w:val="008A47AD"/>
    <w:rsid w:val="008A495F"/>
    <w:rsid w:val="008A4A72"/>
    <w:rsid w:val="008A4B72"/>
    <w:rsid w:val="008A4C0B"/>
    <w:rsid w:val="008A4E91"/>
    <w:rsid w:val="008A4EA7"/>
    <w:rsid w:val="008A5046"/>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E96"/>
    <w:rsid w:val="008B4F00"/>
    <w:rsid w:val="008B53B9"/>
    <w:rsid w:val="008B559D"/>
    <w:rsid w:val="008B563C"/>
    <w:rsid w:val="008B58AA"/>
    <w:rsid w:val="008B5A16"/>
    <w:rsid w:val="008B5B14"/>
    <w:rsid w:val="008B60CF"/>
    <w:rsid w:val="008B64FC"/>
    <w:rsid w:val="008B661C"/>
    <w:rsid w:val="008B66C7"/>
    <w:rsid w:val="008B68F4"/>
    <w:rsid w:val="008B6926"/>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396"/>
    <w:rsid w:val="008C66B2"/>
    <w:rsid w:val="008C6861"/>
    <w:rsid w:val="008C6AAC"/>
    <w:rsid w:val="008C6D1E"/>
    <w:rsid w:val="008C6D5A"/>
    <w:rsid w:val="008C6E76"/>
    <w:rsid w:val="008C7079"/>
    <w:rsid w:val="008C7160"/>
    <w:rsid w:val="008C71BC"/>
    <w:rsid w:val="008C725C"/>
    <w:rsid w:val="008C72BF"/>
    <w:rsid w:val="008C7511"/>
    <w:rsid w:val="008C78C7"/>
    <w:rsid w:val="008C7986"/>
    <w:rsid w:val="008C7AC9"/>
    <w:rsid w:val="008C7DC6"/>
    <w:rsid w:val="008C7F69"/>
    <w:rsid w:val="008D0052"/>
    <w:rsid w:val="008D0602"/>
    <w:rsid w:val="008D0692"/>
    <w:rsid w:val="008D0949"/>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6E7"/>
    <w:rsid w:val="008D37DA"/>
    <w:rsid w:val="008D3846"/>
    <w:rsid w:val="008D3B38"/>
    <w:rsid w:val="008D3E6E"/>
    <w:rsid w:val="008D4060"/>
    <w:rsid w:val="008D408D"/>
    <w:rsid w:val="008D40E9"/>
    <w:rsid w:val="008D41D2"/>
    <w:rsid w:val="008D426D"/>
    <w:rsid w:val="008D4367"/>
    <w:rsid w:val="008D4553"/>
    <w:rsid w:val="008D49C5"/>
    <w:rsid w:val="008D49D5"/>
    <w:rsid w:val="008D4B7A"/>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D5C"/>
    <w:rsid w:val="008E4187"/>
    <w:rsid w:val="008E433A"/>
    <w:rsid w:val="008E4366"/>
    <w:rsid w:val="008E4435"/>
    <w:rsid w:val="008E44D6"/>
    <w:rsid w:val="008E450B"/>
    <w:rsid w:val="008E472C"/>
    <w:rsid w:val="008E4B50"/>
    <w:rsid w:val="008E4C63"/>
    <w:rsid w:val="008E5318"/>
    <w:rsid w:val="008E534F"/>
    <w:rsid w:val="008E5662"/>
    <w:rsid w:val="008E5685"/>
    <w:rsid w:val="008E5A2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D1F"/>
    <w:rsid w:val="008F1D3E"/>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04C"/>
    <w:rsid w:val="008F7165"/>
    <w:rsid w:val="008F71D5"/>
    <w:rsid w:val="008F7738"/>
    <w:rsid w:val="008F79A1"/>
    <w:rsid w:val="008F7ABA"/>
    <w:rsid w:val="008F7B0B"/>
    <w:rsid w:val="008F7BE4"/>
    <w:rsid w:val="008F7D76"/>
    <w:rsid w:val="008F7DD1"/>
    <w:rsid w:val="008F7ECF"/>
    <w:rsid w:val="0090048D"/>
    <w:rsid w:val="00900521"/>
    <w:rsid w:val="00900535"/>
    <w:rsid w:val="0090054A"/>
    <w:rsid w:val="00900766"/>
    <w:rsid w:val="00900AA9"/>
    <w:rsid w:val="00901031"/>
    <w:rsid w:val="00901039"/>
    <w:rsid w:val="00901052"/>
    <w:rsid w:val="00901117"/>
    <w:rsid w:val="00901301"/>
    <w:rsid w:val="009016AE"/>
    <w:rsid w:val="00901737"/>
    <w:rsid w:val="0090179A"/>
    <w:rsid w:val="00901885"/>
    <w:rsid w:val="00901D8C"/>
    <w:rsid w:val="00901E94"/>
    <w:rsid w:val="00901EE0"/>
    <w:rsid w:val="0090204F"/>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B0D"/>
    <w:rsid w:val="00903C3C"/>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5C"/>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CB0"/>
    <w:rsid w:val="00924D14"/>
    <w:rsid w:val="00924DE3"/>
    <w:rsid w:val="0092501C"/>
    <w:rsid w:val="0092537C"/>
    <w:rsid w:val="009253FA"/>
    <w:rsid w:val="009254BE"/>
    <w:rsid w:val="0092550C"/>
    <w:rsid w:val="00925564"/>
    <w:rsid w:val="009255C3"/>
    <w:rsid w:val="00925644"/>
    <w:rsid w:val="00925698"/>
    <w:rsid w:val="00925755"/>
    <w:rsid w:val="00925839"/>
    <w:rsid w:val="00925D72"/>
    <w:rsid w:val="00925FCE"/>
    <w:rsid w:val="009260A2"/>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6B6"/>
    <w:rsid w:val="00932761"/>
    <w:rsid w:val="00932956"/>
    <w:rsid w:val="00932A7E"/>
    <w:rsid w:val="00932BCA"/>
    <w:rsid w:val="00932CD5"/>
    <w:rsid w:val="00932CF7"/>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2D17"/>
    <w:rsid w:val="00943051"/>
    <w:rsid w:val="00943197"/>
    <w:rsid w:val="009437A7"/>
    <w:rsid w:val="0094392B"/>
    <w:rsid w:val="00943C1B"/>
    <w:rsid w:val="00943CD6"/>
    <w:rsid w:val="00943E2D"/>
    <w:rsid w:val="00943FAC"/>
    <w:rsid w:val="00943FDF"/>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E97"/>
    <w:rsid w:val="00965F96"/>
    <w:rsid w:val="009661D2"/>
    <w:rsid w:val="0096629C"/>
    <w:rsid w:val="00966348"/>
    <w:rsid w:val="0096647A"/>
    <w:rsid w:val="009666E3"/>
    <w:rsid w:val="0096670E"/>
    <w:rsid w:val="009667D0"/>
    <w:rsid w:val="00966831"/>
    <w:rsid w:val="009669E9"/>
    <w:rsid w:val="00966C45"/>
    <w:rsid w:val="00966CBF"/>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7FF"/>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752"/>
    <w:rsid w:val="00977B46"/>
    <w:rsid w:val="00977CDC"/>
    <w:rsid w:val="00977E6E"/>
    <w:rsid w:val="00980170"/>
    <w:rsid w:val="0098055A"/>
    <w:rsid w:val="00980836"/>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304E"/>
    <w:rsid w:val="0098317E"/>
    <w:rsid w:val="0098342D"/>
    <w:rsid w:val="00983788"/>
    <w:rsid w:val="009837C6"/>
    <w:rsid w:val="009839C4"/>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A8F"/>
    <w:rsid w:val="00986C8F"/>
    <w:rsid w:val="009876BD"/>
    <w:rsid w:val="0098773D"/>
    <w:rsid w:val="00987949"/>
    <w:rsid w:val="009879FD"/>
    <w:rsid w:val="00987A3B"/>
    <w:rsid w:val="00987BE6"/>
    <w:rsid w:val="00987E96"/>
    <w:rsid w:val="00987F61"/>
    <w:rsid w:val="00987FDD"/>
    <w:rsid w:val="0099002D"/>
    <w:rsid w:val="0099063B"/>
    <w:rsid w:val="00990683"/>
    <w:rsid w:val="0099080D"/>
    <w:rsid w:val="00990AEB"/>
    <w:rsid w:val="00990B18"/>
    <w:rsid w:val="00990B48"/>
    <w:rsid w:val="00990C95"/>
    <w:rsid w:val="00990CDC"/>
    <w:rsid w:val="00990D1D"/>
    <w:rsid w:val="00990E66"/>
    <w:rsid w:val="00990F80"/>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12E"/>
    <w:rsid w:val="009944BE"/>
    <w:rsid w:val="009945C8"/>
    <w:rsid w:val="009945CD"/>
    <w:rsid w:val="009947DC"/>
    <w:rsid w:val="00994A22"/>
    <w:rsid w:val="00994C67"/>
    <w:rsid w:val="00994DD2"/>
    <w:rsid w:val="00994FF0"/>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1310"/>
    <w:rsid w:val="009A13C9"/>
    <w:rsid w:val="009A148A"/>
    <w:rsid w:val="009A172C"/>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770"/>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D4"/>
    <w:rsid w:val="009C2FF2"/>
    <w:rsid w:val="009C322C"/>
    <w:rsid w:val="009C3279"/>
    <w:rsid w:val="009C329B"/>
    <w:rsid w:val="009C339F"/>
    <w:rsid w:val="009C3568"/>
    <w:rsid w:val="009C35EE"/>
    <w:rsid w:val="009C3846"/>
    <w:rsid w:val="009C3B1E"/>
    <w:rsid w:val="009C3B4F"/>
    <w:rsid w:val="009C3D06"/>
    <w:rsid w:val="009C3D71"/>
    <w:rsid w:val="009C3F6A"/>
    <w:rsid w:val="009C41C3"/>
    <w:rsid w:val="009C43C3"/>
    <w:rsid w:val="009C445E"/>
    <w:rsid w:val="009C450E"/>
    <w:rsid w:val="009C465C"/>
    <w:rsid w:val="009C4802"/>
    <w:rsid w:val="009C48CF"/>
    <w:rsid w:val="009C48D7"/>
    <w:rsid w:val="009C4A63"/>
    <w:rsid w:val="009C4D22"/>
    <w:rsid w:val="009C4F0E"/>
    <w:rsid w:val="009C5744"/>
    <w:rsid w:val="009C5836"/>
    <w:rsid w:val="009C5E96"/>
    <w:rsid w:val="009C5FE2"/>
    <w:rsid w:val="009C6654"/>
    <w:rsid w:val="009C6722"/>
    <w:rsid w:val="009C6794"/>
    <w:rsid w:val="009C67D8"/>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1DEC"/>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D0F"/>
    <w:rsid w:val="009F0E21"/>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49"/>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6293"/>
    <w:rsid w:val="009F6368"/>
    <w:rsid w:val="009F6414"/>
    <w:rsid w:val="009F64F6"/>
    <w:rsid w:val="009F6827"/>
    <w:rsid w:val="009F6B44"/>
    <w:rsid w:val="009F6B57"/>
    <w:rsid w:val="009F703E"/>
    <w:rsid w:val="009F710C"/>
    <w:rsid w:val="009F71C4"/>
    <w:rsid w:val="009F7211"/>
    <w:rsid w:val="009F7476"/>
    <w:rsid w:val="009F7544"/>
    <w:rsid w:val="009F76BF"/>
    <w:rsid w:val="009F7751"/>
    <w:rsid w:val="009F7AA6"/>
    <w:rsid w:val="009F7E0B"/>
    <w:rsid w:val="009F7F13"/>
    <w:rsid w:val="00A0001F"/>
    <w:rsid w:val="00A0017E"/>
    <w:rsid w:val="00A001AE"/>
    <w:rsid w:val="00A00357"/>
    <w:rsid w:val="00A0057B"/>
    <w:rsid w:val="00A006E7"/>
    <w:rsid w:val="00A00872"/>
    <w:rsid w:val="00A0094F"/>
    <w:rsid w:val="00A00D93"/>
    <w:rsid w:val="00A00EE7"/>
    <w:rsid w:val="00A00F67"/>
    <w:rsid w:val="00A01287"/>
    <w:rsid w:val="00A012B4"/>
    <w:rsid w:val="00A01318"/>
    <w:rsid w:val="00A019B6"/>
    <w:rsid w:val="00A01C19"/>
    <w:rsid w:val="00A01E2A"/>
    <w:rsid w:val="00A01E61"/>
    <w:rsid w:val="00A01FC5"/>
    <w:rsid w:val="00A020AF"/>
    <w:rsid w:val="00A022AE"/>
    <w:rsid w:val="00A02493"/>
    <w:rsid w:val="00A02513"/>
    <w:rsid w:val="00A0261B"/>
    <w:rsid w:val="00A026BC"/>
    <w:rsid w:val="00A026CA"/>
    <w:rsid w:val="00A02809"/>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BBD"/>
    <w:rsid w:val="00A05C73"/>
    <w:rsid w:val="00A05DF3"/>
    <w:rsid w:val="00A05E55"/>
    <w:rsid w:val="00A05EAB"/>
    <w:rsid w:val="00A05F5C"/>
    <w:rsid w:val="00A0614F"/>
    <w:rsid w:val="00A061C5"/>
    <w:rsid w:val="00A0657E"/>
    <w:rsid w:val="00A066F0"/>
    <w:rsid w:val="00A0670C"/>
    <w:rsid w:val="00A06736"/>
    <w:rsid w:val="00A06843"/>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148B"/>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02"/>
    <w:rsid w:val="00A15DD1"/>
    <w:rsid w:val="00A16049"/>
    <w:rsid w:val="00A16093"/>
    <w:rsid w:val="00A161F0"/>
    <w:rsid w:val="00A1640D"/>
    <w:rsid w:val="00A16954"/>
    <w:rsid w:val="00A16972"/>
    <w:rsid w:val="00A169B2"/>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CB1"/>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744"/>
    <w:rsid w:val="00A308EC"/>
    <w:rsid w:val="00A30C84"/>
    <w:rsid w:val="00A30CBE"/>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237"/>
    <w:rsid w:val="00A32413"/>
    <w:rsid w:val="00A325CF"/>
    <w:rsid w:val="00A328A4"/>
    <w:rsid w:val="00A328A8"/>
    <w:rsid w:val="00A329DC"/>
    <w:rsid w:val="00A32A03"/>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901"/>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CB6"/>
    <w:rsid w:val="00A35F35"/>
    <w:rsid w:val="00A361FD"/>
    <w:rsid w:val="00A3660F"/>
    <w:rsid w:val="00A3678C"/>
    <w:rsid w:val="00A36DC0"/>
    <w:rsid w:val="00A36E20"/>
    <w:rsid w:val="00A36E7B"/>
    <w:rsid w:val="00A36FA1"/>
    <w:rsid w:val="00A370F2"/>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C6A"/>
    <w:rsid w:val="00A40D45"/>
    <w:rsid w:val="00A40DE5"/>
    <w:rsid w:val="00A40E0C"/>
    <w:rsid w:val="00A40E80"/>
    <w:rsid w:val="00A40F2F"/>
    <w:rsid w:val="00A41021"/>
    <w:rsid w:val="00A411A4"/>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BC2"/>
    <w:rsid w:val="00A46305"/>
    <w:rsid w:val="00A46391"/>
    <w:rsid w:val="00A4643C"/>
    <w:rsid w:val="00A465A0"/>
    <w:rsid w:val="00A46714"/>
    <w:rsid w:val="00A4673F"/>
    <w:rsid w:val="00A468EB"/>
    <w:rsid w:val="00A46A3D"/>
    <w:rsid w:val="00A46A53"/>
    <w:rsid w:val="00A46F25"/>
    <w:rsid w:val="00A470E4"/>
    <w:rsid w:val="00A471EF"/>
    <w:rsid w:val="00A47502"/>
    <w:rsid w:val="00A475B8"/>
    <w:rsid w:val="00A47C80"/>
    <w:rsid w:val="00A47C8F"/>
    <w:rsid w:val="00A47CEE"/>
    <w:rsid w:val="00A47D45"/>
    <w:rsid w:val="00A50108"/>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AAA"/>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853"/>
    <w:rsid w:val="00A5791E"/>
    <w:rsid w:val="00A57ACE"/>
    <w:rsid w:val="00A57B7D"/>
    <w:rsid w:val="00A57ECE"/>
    <w:rsid w:val="00A57F0B"/>
    <w:rsid w:val="00A6005F"/>
    <w:rsid w:val="00A602CE"/>
    <w:rsid w:val="00A60361"/>
    <w:rsid w:val="00A6043D"/>
    <w:rsid w:val="00A604CA"/>
    <w:rsid w:val="00A6093A"/>
    <w:rsid w:val="00A60A73"/>
    <w:rsid w:val="00A60AF0"/>
    <w:rsid w:val="00A60B63"/>
    <w:rsid w:val="00A60BA3"/>
    <w:rsid w:val="00A60BB2"/>
    <w:rsid w:val="00A60CEC"/>
    <w:rsid w:val="00A60D04"/>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09D"/>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29"/>
    <w:rsid w:val="00A70490"/>
    <w:rsid w:val="00A70594"/>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7B8"/>
    <w:rsid w:val="00A74EBF"/>
    <w:rsid w:val="00A74ECB"/>
    <w:rsid w:val="00A74F49"/>
    <w:rsid w:val="00A75009"/>
    <w:rsid w:val="00A751E5"/>
    <w:rsid w:val="00A7522F"/>
    <w:rsid w:val="00A75401"/>
    <w:rsid w:val="00A75708"/>
    <w:rsid w:val="00A75A77"/>
    <w:rsid w:val="00A75CF4"/>
    <w:rsid w:val="00A7610D"/>
    <w:rsid w:val="00A76388"/>
    <w:rsid w:val="00A76457"/>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65A"/>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30B"/>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181"/>
    <w:rsid w:val="00A93320"/>
    <w:rsid w:val="00A93354"/>
    <w:rsid w:val="00A9361D"/>
    <w:rsid w:val="00A937BA"/>
    <w:rsid w:val="00A93A1F"/>
    <w:rsid w:val="00A93A25"/>
    <w:rsid w:val="00A93C42"/>
    <w:rsid w:val="00A93D9E"/>
    <w:rsid w:val="00A93E9B"/>
    <w:rsid w:val="00A93EA5"/>
    <w:rsid w:val="00A93ED3"/>
    <w:rsid w:val="00A9405C"/>
    <w:rsid w:val="00A940A5"/>
    <w:rsid w:val="00A942E4"/>
    <w:rsid w:val="00A945D8"/>
    <w:rsid w:val="00A9483B"/>
    <w:rsid w:val="00A9493D"/>
    <w:rsid w:val="00A94C2A"/>
    <w:rsid w:val="00A94D16"/>
    <w:rsid w:val="00A94DE8"/>
    <w:rsid w:val="00A94F16"/>
    <w:rsid w:val="00A9512B"/>
    <w:rsid w:val="00A951F1"/>
    <w:rsid w:val="00A95214"/>
    <w:rsid w:val="00A95465"/>
    <w:rsid w:val="00A9573D"/>
    <w:rsid w:val="00A959E6"/>
    <w:rsid w:val="00A95F33"/>
    <w:rsid w:val="00A95F50"/>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7F3"/>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4B7"/>
    <w:rsid w:val="00AB25D6"/>
    <w:rsid w:val="00AB2762"/>
    <w:rsid w:val="00AB2E59"/>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E4E"/>
    <w:rsid w:val="00AC109E"/>
    <w:rsid w:val="00AC130E"/>
    <w:rsid w:val="00AC1526"/>
    <w:rsid w:val="00AC16B1"/>
    <w:rsid w:val="00AC173E"/>
    <w:rsid w:val="00AC1A05"/>
    <w:rsid w:val="00AC1A4F"/>
    <w:rsid w:val="00AC201A"/>
    <w:rsid w:val="00AC2148"/>
    <w:rsid w:val="00AC22A6"/>
    <w:rsid w:val="00AC239A"/>
    <w:rsid w:val="00AC250D"/>
    <w:rsid w:val="00AC255D"/>
    <w:rsid w:val="00AC2688"/>
    <w:rsid w:val="00AC2711"/>
    <w:rsid w:val="00AC2724"/>
    <w:rsid w:val="00AC288A"/>
    <w:rsid w:val="00AC29BF"/>
    <w:rsid w:val="00AC2BAF"/>
    <w:rsid w:val="00AC2D39"/>
    <w:rsid w:val="00AC2FC1"/>
    <w:rsid w:val="00AC3091"/>
    <w:rsid w:val="00AC3206"/>
    <w:rsid w:val="00AC33A0"/>
    <w:rsid w:val="00AC35A0"/>
    <w:rsid w:val="00AC38A6"/>
    <w:rsid w:val="00AC3C20"/>
    <w:rsid w:val="00AC3C35"/>
    <w:rsid w:val="00AC3CAF"/>
    <w:rsid w:val="00AC408E"/>
    <w:rsid w:val="00AC411C"/>
    <w:rsid w:val="00AC412D"/>
    <w:rsid w:val="00AC4195"/>
    <w:rsid w:val="00AC435D"/>
    <w:rsid w:val="00AC44EA"/>
    <w:rsid w:val="00AC471D"/>
    <w:rsid w:val="00AC479E"/>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A5B"/>
    <w:rsid w:val="00AD2CD7"/>
    <w:rsid w:val="00AD2E23"/>
    <w:rsid w:val="00AD31BC"/>
    <w:rsid w:val="00AD327E"/>
    <w:rsid w:val="00AD330C"/>
    <w:rsid w:val="00AD33E9"/>
    <w:rsid w:val="00AD34D8"/>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24A"/>
    <w:rsid w:val="00AE5576"/>
    <w:rsid w:val="00AE5649"/>
    <w:rsid w:val="00AE580E"/>
    <w:rsid w:val="00AE58E3"/>
    <w:rsid w:val="00AE58F6"/>
    <w:rsid w:val="00AE5988"/>
    <w:rsid w:val="00AE5A45"/>
    <w:rsid w:val="00AE5AB0"/>
    <w:rsid w:val="00AE5B45"/>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C6"/>
    <w:rsid w:val="00AE7197"/>
    <w:rsid w:val="00AE72B9"/>
    <w:rsid w:val="00AE7332"/>
    <w:rsid w:val="00AE74CD"/>
    <w:rsid w:val="00AE776F"/>
    <w:rsid w:val="00AE7864"/>
    <w:rsid w:val="00AE79C3"/>
    <w:rsid w:val="00AE7B76"/>
    <w:rsid w:val="00AE7DC0"/>
    <w:rsid w:val="00AE7E04"/>
    <w:rsid w:val="00AE7EB2"/>
    <w:rsid w:val="00AF0071"/>
    <w:rsid w:val="00AF013F"/>
    <w:rsid w:val="00AF03B3"/>
    <w:rsid w:val="00AF03B6"/>
    <w:rsid w:val="00AF03CF"/>
    <w:rsid w:val="00AF05AB"/>
    <w:rsid w:val="00AF0734"/>
    <w:rsid w:val="00AF0937"/>
    <w:rsid w:val="00AF0CC6"/>
    <w:rsid w:val="00AF0D38"/>
    <w:rsid w:val="00AF12D8"/>
    <w:rsid w:val="00AF13C0"/>
    <w:rsid w:val="00AF14D1"/>
    <w:rsid w:val="00AF1574"/>
    <w:rsid w:val="00AF1A77"/>
    <w:rsid w:val="00AF1F4E"/>
    <w:rsid w:val="00AF2175"/>
    <w:rsid w:val="00AF2258"/>
    <w:rsid w:val="00AF233B"/>
    <w:rsid w:val="00AF2441"/>
    <w:rsid w:val="00AF277B"/>
    <w:rsid w:val="00AF27B9"/>
    <w:rsid w:val="00AF28AC"/>
    <w:rsid w:val="00AF29B7"/>
    <w:rsid w:val="00AF2D53"/>
    <w:rsid w:val="00AF2F9A"/>
    <w:rsid w:val="00AF2FC9"/>
    <w:rsid w:val="00AF335D"/>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AF7FEE"/>
    <w:rsid w:val="00B000A0"/>
    <w:rsid w:val="00B000C2"/>
    <w:rsid w:val="00B001A4"/>
    <w:rsid w:val="00B0030F"/>
    <w:rsid w:val="00B005C5"/>
    <w:rsid w:val="00B005CA"/>
    <w:rsid w:val="00B00979"/>
    <w:rsid w:val="00B00D60"/>
    <w:rsid w:val="00B00E4F"/>
    <w:rsid w:val="00B0106F"/>
    <w:rsid w:val="00B010EF"/>
    <w:rsid w:val="00B012E5"/>
    <w:rsid w:val="00B01322"/>
    <w:rsid w:val="00B01672"/>
    <w:rsid w:val="00B01A0E"/>
    <w:rsid w:val="00B01CB8"/>
    <w:rsid w:val="00B01DEE"/>
    <w:rsid w:val="00B01F14"/>
    <w:rsid w:val="00B01F6A"/>
    <w:rsid w:val="00B021E2"/>
    <w:rsid w:val="00B0237B"/>
    <w:rsid w:val="00B0245C"/>
    <w:rsid w:val="00B024B4"/>
    <w:rsid w:val="00B02569"/>
    <w:rsid w:val="00B02A33"/>
    <w:rsid w:val="00B02A82"/>
    <w:rsid w:val="00B02ABD"/>
    <w:rsid w:val="00B02AF5"/>
    <w:rsid w:val="00B02BB1"/>
    <w:rsid w:val="00B02C77"/>
    <w:rsid w:val="00B02CFF"/>
    <w:rsid w:val="00B02D48"/>
    <w:rsid w:val="00B02F16"/>
    <w:rsid w:val="00B02F5D"/>
    <w:rsid w:val="00B03082"/>
    <w:rsid w:val="00B03342"/>
    <w:rsid w:val="00B033D9"/>
    <w:rsid w:val="00B03642"/>
    <w:rsid w:val="00B0367A"/>
    <w:rsid w:val="00B037AA"/>
    <w:rsid w:val="00B0396E"/>
    <w:rsid w:val="00B03B3B"/>
    <w:rsid w:val="00B03D83"/>
    <w:rsid w:val="00B03F29"/>
    <w:rsid w:val="00B04178"/>
    <w:rsid w:val="00B04277"/>
    <w:rsid w:val="00B04316"/>
    <w:rsid w:val="00B043AE"/>
    <w:rsid w:val="00B0467D"/>
    <w:rsid w:val="00B046F2"/>
    <w:rsid w:val="00B04B6F"/>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28D"/>
    <w:rsid w:val="00B06344"/>
    <w:rsid w:val="00B06447"/>
    <w:rsid w:val="00B065E7"/>
    <w:rsid w:val="00B0662A"/>
    <w:rsid w:val="00B06BD6"/>
    <w:rsid w:val="00B06C98"/>
    <w:rsid w:val="00B06DEA"/>
    <w:rsid w:val="00B06EFA"/>
    <w:rsid w:val="00B07083"/>
    <w:rsid w:val="00B070E7"/>
    <w:rsid w:val="00B074AB"/>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D1F"/>
    <w:rsid w:val="00B10DCC"/>
    <w:rsid w:val="00B10E15"/>
    <w:rsid w:val="00B10FF2"/>
    <w:rsid w:val="00B110DF"/>
    <w:rsid w:val="00B11142"/>
    <w:rsid w:val="00B114DD"/>
    <w:rsid w:val="00B116B5"/>
    <w:rsid w:val="00B11F9A"/>
    <w:rsid w:val="00B121E3"/>
    <w:rsid w:val="00B12203"/>
    <w:rsid w:val="00B12417"/>
    <w:rsid w:val="00B12658"/>
    <w:rsid w:val="00B127B7"/>
    <w:rsid w:val="00B12868"/>
    <w:rsid w:val="00B12B2D"/>
    <w:rsid w:val="00B12C73"/>
    <w:rsid w:val="00B12C9E"/>
    <w:rsid w:val="00B12D05"/>
    <w:rsid w:val="00B12D25"/>
    <w:rsid w:val="00B12E66"/>
    <w:rsid w:val="00B1337E"/>
    <w:rsid w:val="00B134EC"/>
    <w:rsid w:val="00B134FD"/>
    <w:rsid w:val="00B1379D"/>
    <w:rsid w:val="00B138EB"/>
    <w:rsid w:val="00B13988"/>
    <w:rsid w:val="00B13BD6"/>
    <w:rsid w:val="00B142E8"/>
    <w:rsid w:val="00B14301"/>
    <w:rsid w:val="00B14553"/>
    <w:rsid w:val="00B14727"/>
    <w:rsid w:val="00B14784"/>
    <w:rsid w:val="00B14931"/>
    <w:rsid w:val="00B1502F"/>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332"/>
    <w:rsid w:val="00B2442D"/>
    <w:rsid w:val="00B244BF"/>
    <w:rsid w:val="00B244E8"/>
    <w:rsid w:val="00B246A8"/>
    <w:rsid w:val="00B24B24"/>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84D"/>
    <w:rsid w:val="00B309BB"/>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1E8"/>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43A"/>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926"/>
    <w:rsid w:val="00B37AAB"/>
    <w:rsid w:val="00B37B2F"/>
    <w:rsid w:val="00B37B6E"/>
    <w:rsid w:val="00B37E35"/>
    <w:rsid w:val="00B37E39"/>
    <w:rsid w:val="00B37FA8"/>
    <w:rsid w:val="00B4010F"/>
    <w:rsid w:val="00B401D8"/>
    <w:rsid w:val="00B40227"/>
    <w:rsid w:val="00B40291"/>
    <w:rsid w:val="00B4037B"/>
    <w:rsid w:val="00B40792"/>
    <w:rsid w:val="00B407A8"/>
    <w:rsid w:val="00B407B1"/>
    <w:rsid w:val="00B408ED"/>
    <w:rsid w:val="00B40980"/>
    <w:rsid w:val="00B40BC0"/>
    <w:rsid w:val="00B40C1A"/>
    <w:rsid w:val="00B40CA5"/>
    <w:rsid w:val="00B40D0D"/>
    <w:rsid w:val="00B40D26"/>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BD7"/>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462"/>
    <w:rsid w:val="00B505B5"/>
    <w:rsid w:val="00B507AB"/>
    <w:rsid w:val="00B50B09"/>
    <w:rsid w:val="00B50B28"/>
    <w:rsid w:val="00B50CC3"/>
    <w:rsid w:val="00B50DF0"/>
    <w:rsid w:val="00B50F38"/>
    <w:rsid w:val="00B50F7D"/>
    <w:rsid w:val="00B511F9"/>
    <w:rsid w:val="00B512C4"/>
    <w:rsid w:val="00B51480"/>
    <w:rsid w:val="00B5165A"/>
    <w:rsid w:val="00B516A3"/>
    <w:rsid w:val="00B51984"/>
    <w:rsid w:val="00B519D8"/>
    <w:rsid w:val="00B51A33"/>
    <w:rsid w:val="00B51E64"/>
    <w:rsid w:val="00B521B3"/>
    <w:rsid w:val="00B5255B"/>
    <w:rsid w:val="00B52571"/>
    <w:rsid w:val="00B525B4"/>
    <w:rsid w:val="00B5265D"/>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6C9"/>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E3"/>
    <w:rsid w:val="00B569DC"/>
    <w:rsid w:val="00B56EA5"/>
    <w:rsid w:val="00B57012"/>
    <w:rsid w:val="00B5709B"/>
    <w:rsid w:val="00B57203"/>
    <w:rsid w:val="00B57282"/>
    <w:rsid w:val="00B57553"/>
    <w:rsid w:val="00B57702"/>
    <w:rsid w:val="00B57A24"/>
    <w:rsid w:val="00B57BEB"/>
    <w:rsid w:val="00B57E4E"/>
    <w:rsid w:val="00B57E7D"/>
    <w:rsid w:val="00B60018"/>
    <w:rsid w:val="00B600D4"/>
    <w:rsid w:val="00B600F1"/>
    <w:rsid w:val="00B604C7"/>
    <w:rsid w:val="00B6062D"/>
    <w:rsid w:val="00B6079E"/>
    <w:rsid w:val="00B60A63"/>
    <w:rsid w:val="00B60B79"/>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EA1"/>
    <w:rsid w:val="00B62F64"/>
    <w:rsid w:val="00B63245"/>
    <w:rsid w:val="00B6325E"/>
    <w:rsid w:val="00B63285"/>
    <w:rsid w:val="00B63434"/>
    <w:rsid w:val="00B63530"/>
    <w:rsid w:val="00B63609"/>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B9"/>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800A3"/>
    <w:rsid w:val="00B80513"/>
    <w:rsid w:val="00B80785"/>
    <w:rsid w:val="00B807F1"/>
    <w:rsid w:val="00B8086F"/>
    <w:rsid w:val="00B809EF"/>
    <w:rsid w:val="00B80C41"/>
    <w:rsid w:val="00B81200"/>
    <w:rsid w:val="00B81223"/>
    <w:rsid w:val="00B8126B"/>
    <w:rsid w:val="00B81544"/>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1ED"/>
    <w:rsid w:val="00B8432F"/>
    <w:rsid w:val="00B8460D"/>
    <w:rsid w:val="00B848E9"/>
    <w:rsid w:val="00B84C2E"/>
    <w:rsid w:val="00B84DB8"/>
    <w:rsid w:val="00B84DCC"/>
    <w:rsid w:val="00B84F7D"/>
    <w:rsid w:val="00B85057"/>
    <w:rsid w:val="00B853E8"/>
    <w:rsid w:val="00B85603"/>
    <w:rsid w:val="00B8570E"/>
    <w:rsid w:val="00B85879"/>
    <w:rsid w:val="00B85C3C"/>
    <w:rsid w:val="00B85CB3"/>
    <w:rsid w:val="00B85E51"/>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AE4"/>
    <w:rsid w:val="00B90C4B"/>
    <w:rsid w:val="00B90CE9"/>
    <w:rsid w:val="00B90EDF"/>
    <w:rsid w:val="00B916CA"/>
    <w:rsid w:val="00B91773"/>
    <w:rsid w:val="00B9198E"/>
    <w:rsid w:val="00B91B20"/>
    <w:rsid w:val="00B91BB4"/>
    <w:rsid w:val="00B91DC3"/>
    <w:rsid w:val="00B91E39"/>
    <w:rsid w:val="00B91F72"/>
    <w:rsid w:val="00B92073"/>
    <w:rsid w:val="00B921DD"/>
    <w:rsid w:val="00B922D8"/>
    <w:rsid w:val="00B92389"/>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F"/>
    <w:rsid w:val="00BA46A5"/>
    <w:rsid w:val="00BA4D06"/>
    <w:rsid w:val="00BA4FE5"/>
    <w:rsid w:val="00BA516D"/>
    <w:rsid w:val="00BA549F"/>
    <w:rsid w:val="00BA552B"/>
    <w:rsid w:val="00BA5715"/>
    <w:rsid w:val="00BA589F"/>
    <w:rsid w:val="00BA58BF"/>
    <w:rsid w:val="00BA5928"/>
    <w:rsid w:val="00BA5AFE"/>
    <w:rsid w:val="00BA5B3D"/>
    <w:rsid w:val="00BA5E56"/>
    <w:rsid w:val="00BA6377"/>
    <w:rsid w:val="00BA66DE"/>
    <w:rsid w:val="00BA6799"/>
    <w:rsid w:val="00BA6936"/>
    <w:rsid w:val="00BA6B19"/>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ED7"/>
    <w:rsid w:val="00BB0EF3"/>
    <w:rsid w:val="00BB0F26"/>
    <w:rsid w:val="00BB0F70"/>
    <w:rsid w:val="00BB11D8"/>
    <w:rsid w:val="00BB142E"/>
    <w:rsid w:val="00BB14A7"/>
    <w:rsid w:val="00BB1503"/>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4AB"/>
    <w:rsid w:val="00BB372F"/>
    <w:rsid w:val="00BB37F5"/>
    <w:rsid w:val="00BB3851"/>
    <w:rsid w:val="00BB39E6"/>
    <w:rsid w:val="00BB3A5D"/>
    <w:rsid w:val="00BB41A4"/>
    <w:rsid w:val="00BB437F"/>
    <w:rsid w:val="00BB45E9"/>
    <w:rsid w:val="00BB4768"/>
    <w:rsid w:val="00BB48EB"/>
    <w:rsid w:val="00BB4B2F"/>
    <w:rsid w:val="00BB4BC3"/>
    <w:rsid w:val="00BB4D93"/>
    <w:rsid w:val="00BB4EA9"/>
    <w:rsid w:val="00BB500D"/>
    <w:rsid w:val="00BB52BC"/>
    <w:rsid w:val="00BB543C"/>
    <w:rsid w:val="00BB5482"/>
    <w:rsid w:val="00BB5513"/>
    <w:rsid w:val="00BB57E2"/>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B67"/>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814"/>
    <w:rsid w:val="00BC4A7A"/>
    <w:rsid w:val="00BC4BC4"/>
    <w:rsid w:val="00BC4C73"/>
    <w:rsid w:val="00BC4C8A"/>
    <w:rsid w:val="00BC5077"/>
    <w:rsid w:val="00BC50BB"/>
    <w:rsid w:val="00BC5107"/>
    <w:rsid w:val="00BC514E"/>
    <w:rsid w:val="00BC52E8"/>
    <w:rsid w:val="00BC536E"/>
    <w:rsid w:val="00BC5458"/>
    <w:rsid w:val="00BC5545"/>
    <w:rsid w:val="00BC55A0"/>
    <w:rsid w:val="00BC5850"/>
    <w:rsid w:val="00BC5BD1"/>
    <w:rsid w:val="00BC5C43"/>
    <w:rsid w:val="00BC5E80"/>
    <w:rsid w:val="00BC5F7A"/>
    <w:rsid w:val="00BC6037"/>
    <w:rsid w:val="00BC6614"/>
    <w:rsid w:val="00BC669E"/>
    <w:rsid w:val="00BC69F7"/>
    <w:rsid w:val="00BC6AA4"/>
    <w:rsid w:val="00BC6FB9"/>
    <w:rsid w:val="00BC7374"/>
    <w:rsid w:val="00BC7470"/>
    <w:rsid w:val="00BC75ED"/>
    <w:rsid w:val="00BC77A3"/>
    <w:rsid w:val="00BC7941"/>
    <w:rsid w:val="00BC7B3F"/>
    <w:rsid w:val="00BC7B99"/>
    <w:rsid w:val="00BC7C4A"/>
    <w:rsid w:val="00BC7CCD"/>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871"/>
    <w:rsid w:val="00BD3EC5"/>
    <w:rsid w:val="00BD3ED5"/>
    <w:rsid w:val="00BD3EED"/>
    <w:rsid w:val="00BD3F1C"/>
    <w:rsid w:val="00BD402C"/>
    <w:rsid w:val="00BD4131"/>
    <w:rsid w:val="00BD420C"/>
    <w:rsid w:val="00BD4386"/>
    <w:rsid w:val="00BD4469"/>
    <w:rsid w:val="00BD44AA"/>
    <w:rsid w:val="00BD49AB"/>
    <w:rsid w:val="00BD4A16"/>
    <w:rsid w:val="00BD508D"/>
    <w:rsid w:val="00BD51E7"/>
    <w:rsid w:val="00BD5296"/>
    <w:rsid w:val="00BD58CC"/>
    <w:rsid w:val="00BD58E0"/>
    <w:rsid w:val="00BD5A62"/>
    <w:rsid w:val="00BD5E2B"/>
    <w:rsid w:val="00BD5E9E"/>
    <w:rsid w:val="00BD5F11"/>
    <w:rsid w:val="00BD623F"/>
    <w:rsid w:val="00BD6296"/>
    <w:rsid w:val="00BD62A4"/>
    <w:rsid w:val="00BD6347"/>
    <w:rsid w:val="00BD643B"/>
    <w:rsid w:val="00BD648F"/>
    <w:rsid w:val="00BD66E9"/>
    <w:rsid w:val="00BD6742"/>
    <w:rsid w:val="00BD68BC"/>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3F5"/>
    <w:rsid w:val="00BE4F85"/>
    <w:rsid w:val="00BE527D"/>
    <w:rsid w:val="00BE54DD"/>
    <w:rsid w:val="00BE5636"/>
    <w:rsid w:val="00BE57AB"/>
    <w:rsid w:val="00BE58A9"/>
    <w:rsid w:val="00BE597C"/>
    <w:rsid w:val="00BE59C0"/>
    <w:rsid w:val="00BE5C32"/>
    <w:rsid w:val="00BE5D77"/>
    <w:rsid w:val="00BE5E60"/>
    <w:rsid w:val="00BE5E75"/>
    <w:rsid w:val="00BE5ECD"/>
    <w:rsid w:val="00BE5F21"/>
    <w:rsid w:val="00BE617B"/>
    <w:rsid w:val="00BE61E1"/>
    <w:rsid w:val="00BE62D3"/>
    <w:rsid w:val="00BE6372"/>
    <w:rsid w:val="00BE66D1"/>
    <w:rsid w:val="00BE6A67"/>
    <w:rsid w:val="00BE6D2F"/>
    <w:rsid w:val="00BE6E47"/>
    <w:rsid w:val="00BE6EDD"/>
    <w:rsid w:val="00BE723E"/>
    <w:rsid w:val="00BE74A5"/>
    <w:rsid w:val="00BE759C"/>
    <w:rsid w:val="00BE7749"/>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A4B"/>
    <w:rsid w:val="00BF4AC0"/>
    <w:rsid w:val="00BF4AC8"/>
    <w:rsid w:val="00BF4B1C"/>
    <w:rsid w:val="00BF4BAD"/>
    <w:rsid w:val="00BF4C4A"/>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460"/>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B29"/>
    <w:rsid w:val="00C03BBB"/>
    <w:rsid w:val="00C03E7F"/>
    <w:rsid w:val="00C03FD7"/>
    <w:rsid w:val="00C0415E"/>
    <w:rsid w:val="00C04459"/>
    <w:rsid w:val="00C046E9"/>
    <w:rsid w:val="00C048A9"/>
    <w:rsid w:val="00C048E2"/>
    <w:rsid w:val="00C04B1B"/>
    <w:rsid w:val="00C04C78"/>
    <w:rsid w:val="00C04DE9"/>
    <w:rsid w:val="00C050D5"/>
    <w:rsid w:val="00C050DA"/>
    <w:rsid w:val="00C0557F"/>
    <w:rsid w:val="00C055B5"/>
    <w:rsid w:val="00C05722"/>
    <w:rsid w:val="00C0577C"/>
    <w:rsid w:val="00C058E1"/>
    <w:rsid w:val="00C05B7A"/>
    <w:rsid w:val="00C05E01"/>
    <w:rsid w:val="00C05F0B"/>
    <w:rsid w:val="00C06030"/>
    <w:rsid w:val="00C060FD"/>
    <w:rsid w:val="00C06125"/>
    <w:rsid w:val="00C06326"/>
    <w:rsid w:val="00C06773"/>
    <w:rsid w:val="00C0688D"/>
    <w:rsid w:val="00C068FB"/>
    <w:rsid w:val="00C06A46"/>
    <w:rsid w:val="00C06A76"/>
    <w:rsid w:val="00C06BE8"/>
    <w:rsid w:val="00C073BB"/>
    <w:rsid w:val="00C07580"/>
    <w:rsid w:val="00C07600"/>
    <w:rsid w:val="00C07876"/>
    <w:rsid w:val="00C07B64"/>
    <w:rsid w:val="00C07D5E"/>
    <w:rsid w:val="00C07D84"/>
    <w:rsid w:val="00C07EC8"/>
    <w:rsid w:val="00C1003C"/>
    <w:rsid w:val="00C1015A"/>
    <w:rsid w:val="00C10236"/>
    <w:rsid w:val="00C10259"/>
    <w:rsid w:val="00C1025A"/>
    <w:rsid w:val="00C105C0"/>
    <w:rsid w:val="00C106C7"/>
    <w:rsid w:val="00C1082F"/>
    <w:rsid w:val="00C10D6B"/>
    <w:rsid w:val="00C111DC"/>
    <w:rsid w:val="00C111F5"/>
    <w:rsid w:val="00C113A2"/>
    <w:rsid w:val="00C118AF"/>
    <w:rsid w:val="00C119E1"/>
    <w:rsid w:val="00C11AA2"/>
    <w:rsid w:val="00C11B0D"/>
    <w:rsid w:val="00C11E81"/>
    <w:rsid w:val="00C11FCD"/>
    <w:rsid w:val="00C120CC"/>
    <w:rsid w:val="00C1222C"/>
    <w:rsid w:val="00C122B2"/>
    <w:rsid w:val="00C1243A"/>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1B"/>
    <w:rsid w:val="00C143EA"/>
    <w:rsid w:val="00C143EF"/>
    <w:rsid w:val="00C14457"/>
    <w:rsid w:val="00C145A4"/>
    <w:rsid w:val="00C14723"/>
    <w:rsid w:val="00C14736"/>
    <w:rsid w:val="00C1491D"/>
    <w:rsid w:val="00C14B81"/>
    <w:rsid w:val="00C14E9E"/>
    <w:rsid w:val="00C14EDC"/>
    <w:rsid w:val="00C14F32"/>
    <w:rsid w:val="00C15359"/>
    <w:rsid w:val="00C15483"/>
    <w:rsid w:val="00C1558E"/>
    <w:rsid w:val="00C15623"/>
    <w:rsid w:val="00C157D7"/>
    <w:rsid w:val="00C15C29"/>
    <w:rsid w:val="00C15DE9"/>
    <w:rsid w:val="00C15E7F"/>
    <w:rsid w:val="00C15E89"/>
    <w:rsid w:val="00C16210"/>
    <w:rsid w:val="00C16280"/>
    <w:rsid w:val="00C16479"/>
    <w:rsid w:val="00C1694D"/>
    <w:rsid w:val="00C16A65"/>
    <w:rsid w:val="00C16DED"/>
    <w:rsid w:val="00C16F1C"/>
    <w:rsid w:val="00C17040"/>
    <w:rsid w:val="00C17175"/>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2B1"/>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2C"/>
    <w:rsid w:val="00C2597D"/>
    <w:rsid w:val="00C25DFC"/>
    <w:rsid w:val="00C25E58"/>
    <w:rsid w:val="00C25F42"/>
    <w:rsid w:val="00C2608E"/>
    <w:rsid w:val="00C26200"/>
    <w:rsid w:val="00C263BB"/>
    <w:rsid w:val="00C26526"/>
    <w:rsid w:val="00C265D2"/>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DC3"/>
    <w:rsid w:val="00C30E06"/>
    <w:rsid w:val="00C31024"/>
    <w:rsid w:val="00C312F1"/>
    <w:rsid w:val="00C31498"/>
    <w:rsid w:val="00C314C8"/>
    <w:rsid w:val="00C315BC"/>
    <w:rsid w:val="00C318D4"/>
    <w:rsid w:val="00C31981"/>
    <w:rsid w:val="00C31B59"/>
    <w:rsid w:val="00C31BA7"/>
    <w:rsid w:val="00C31C08"/>
    <w:rsid w:val="00C31D39"/>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02"/>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5F18"/>
    <w:rsid w:val="00C3626A"/>
    <w:rsid w:val="00C3628F"/>
    <w:rsid w:val="00C3649E"/>
    <w:rsid w:val="00C36784"/>
    <w:rsid w:val="00C36A78"/>
    <w:rsid w:val="00C36A8D"/>
    <w:rsid w:val="00C36E55"/>
    <w:rsid w:val="00C36E78"/>
    <w:rsid w:val="00C37429"/>
    <w:rsid w:val="00C37582"/>
    <w:rsid w:val="00C375C8"/>
    <w:rsid w:val="00C376B3"/>
    <w:rsid w:val="00C37B9B"/>
    <w:rsid w:val="00C37CD0"/>
    <w:rsid w:val="00C40228"/>
    <w:rsid w:val="00C402EB"/>
    <w:rsid w:val="00C4046D"/>
    <w:rsid w:val="00C405A7"/>
    <w:rsid w:val="00C406BC"/>
    <w:rsid w:val="00C40890"/>
    <w:rsid w:val="00C40A01"/>
    <w:rsid w:val="00C40AC9"/>
    <w:rsid w:val="00C40B02"/>
    <w:rsid w:val="00C40D9E"/>
    <w:rsid w:val="00C40DD9"/>
    <w:rsid w:val="00C40F41"/>
    <w:rsid w:val="00C41934"/>
    <w:rsid w:val="00C41B6D"/>
    <w:rsid w:val="00C41CAE"/>
    <w:rsid w:val="00C41D28"/>
    <w:rsid w:val="00C41D44"/>
    <w:rsid w:val="00C41D85"/>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3119"/>
    <w:rsid w:val="00C43392"/>
    <w:rsid w:val="00C43589"/>
    <w:rsid w:val="00C43996"/>
    <w:rsid w:val="00C43CEF"/>
    <w:rsid w:val="00C43D66"/>
    <w:rsid w:val="00C43DA0"/>
    <w:rsid w:val="00C43DB3"/>
    <w:rsid w:val="00C4405E"/>
    <w:rsid w:val="00C44308"/>
    <w:rsid w:val="00C4441C"/>
    <w:rsid w:val="00C44BD7"/>
    <w:rsid w:val="00C44CFB"/>
    <w:rsid w:val="00C44F21"/>
    <w:rsid w:val="00C45040"/>
    <w:rsid w:val="00C451D1"/>
    <w:rsid w:val="00C452F8"/>
    <w:rsid w:val="00C45394"/>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E70"/>
    <w:rsid w:val="00C50E87"/>
    <w:rsid w:val="00C51199"/>
    <w:rsid w:val="00C512B7"/>
    <w:rsid w:val="00C5139E"/>
    <w:rsid w:val="00C516D8"/>
    <w:rsid w:val="00C5179D"/>
    <w:rsid w:val="00C518DD"/>
    <w:rsid w:val="00C519F4"/>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1D5"/>
    <w:rsid w:val="00C565E1"/>
    <w:rsid w:val="00C565EF"/>
    <w:rsid w:val="00C56676"/>
    <w:rsid w:val="00C56909"/>
    <w:rsid w:val="00C56FBC"/>
    <w:rsid w:val="00C57214"/>
    <w:rsid w:val="00C57289"/>
    <w:rsid w:val="00C5738E"/>
    <w:rsid w:val="00C574D7"/>
    <w:rsid w:val="00C5750F"/>
    <w:rsid w:val="00C57738"/>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6E"/>
    <w:rsid w:val="00C60E7F"/>
    <w:rsid w:val="00C6121E"/>
    <w:rsid w:val="00C612EE"/>
    <w:rsid w:val="00C6133E"/>
    <w:rsid w:val="00C617A0"/>
    <w:rsid w:val="00C617AE"/>
    <w:rsid w:val="00C61C22"/>
    <w:rsid w:val="00C61EAC"/>
    <w:rsid w:val="00C621E2"/>
    <w:rsid w:val="00C625E9"/>
    <w:rsid w:val="00C62731"/>
    <w:rsid w:val="00C62A5C"/>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DD3"/>
    <w:rsid w:val="00C63E69"/>
    <w:rsid w:val="00C63EAE"/>
    <w:rsid w:val="00C641FF"/>
    <w:rsid w:val="00C64220"/>
    <w:rsid w:val="00C64273"/>
    <w:rsid w:val="00C64747"/>
    <w:rsid w:val="00C6493D"/>
    <w:rsid w:val="00C64AEE"/>
    <w:rsid w:val="00C64BAE"/>
    <w:rsid w:val="00C64C4D"/>
    <w:rsid w:val="00C64C9A"/>
    <w:rsid w:val="00C64D25"/>
    <w:rsid w:val="00C64E08"/>
    <w:rsid w:val="00C64E44"/>
    <w:rsid w:val="00C64E5A"/>
    <w:rsid w:val="00C64ECB"/>
    <w:rsid w:val="00C64FAE"/>
    <w:rsid w:val="00C65020"/>
    <w:rsid w:val="00C657F4"/>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09"/>
    <w:rsid w:val="00C721AE"/>
    <w:rsid w:val="00C7221C"/>
    <w:rsid w:val="00C7226D"/>
    <w:rsid w:val="00C7248C"/>
    <w:rsid w:val="00C72599"/>
    <w:rsid w:val="00C725D5"/>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5101"/>
    <w:rsid w:val="00C75138"/>
    <w:rsid w:val="00C75731"/>
    <w:rsid w:val="00C75D80"/>
    <w:rsid w:val="00C75ECD"/>
    <w:rsid w:val="00C7606F"/>
    <w:rsid w:val="00C762B3"/>
    <w:rsid w:val="00C76392"/>
    <w:rsid w:val="00C7641F"/>
    <w:rsid w:val="00C765C3"/>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7B9"/>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CAE"/>
    <w:rsid w:val="00C84E50"/>
    <w:rsid w:val="00C84F03"/>
    <w:rsid w:val="00C8504E"/>
    <w:rsid w:val="00C85166"/>
    <w:rsid w:val="00C85612"/>
    <w:rsid w:val="00C8574A"/>
    <w:rsid w:val="00C857CF"/>
    <w:rsid w:val="00C85981"/>
    <w:rsid w:val="00C85A6C"/>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1079"/>
    <w:rsid w:val="00C912E8"/>
    <w:rsid w:val="00C91375"/>
    <w:rsid w:val="00C915B1"/>
    <w:rsid w:val="00C916E2"/>
    <w:rsid w:val="00C91825"/>
    <w:rsid w:val="00C919E0"/>
    <w:rsid w:val="00C91A9E"/>
    <w:rsid w:val="00C91AF3"/>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F89"/>
    <w:rsid w:val="00C92FD8"/>
    <w:rsid w:val="00C93073"/>
    <w:rsid w:val="00C932B4"/>
    <w:rsid w:val="00C933A1"/>
    <w:rsid w:val="00C93484"/>
    <w:rsid w:val="00C9388A"/>
    <w:rsid w:val="00C9391E"/>
    <w:rsid w:val="00C93AFA"/>
    <w:rsid w:val="00C93BB2"/>
    <w:rsid w:val="00C93BFA"/>
    <w:rsid w:val="00C93C6A"/>
    <w:rsid w:val="00C93CF1"/>
    <w:rsid w:val="00C93D5E"/>
    <w:rsid w:val="00C93E19"/>
    <w:rsid w:val="00C940E4"/>
    <w:rsid w:val="00C9449C"/>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03"/>
    <w:rsid w:val="00CA2AFD"/>
    <w:rsid w:val="00CA2B21"/>
    <w:rsid w:val="00CA2D49"/>
    <w:rsid w:val="00CA2D92"/>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490"/>
    <w:rsid w:val="00CB0573"/>
    <w:rsid w:val="00CB0603"/>
    <w:rsid w:val="00CB064F"/>
    <w:rsid w:val="00CB065F"/>
    <w:rsid w:val="00CB0945"/>
    <w:rsid w:val="00CB0AD5"/>
    <w:rsid w:val="00CB0C33"/>
    <w:rsid w:val="00CB0C4C"/>
    <w:rsid w:val="00CB0EFE"/>
    <w:rsid w:val="00CB0F61"/>
    <w:rsid w:val="00CB12CB"/>
    <w:rsid w:val="00CB13F2"/>
    <w:rsid w:val="00CB15C8"/>
    <w:rsid w:val="00CB16D0"/>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59"/>
    <w:rsid w:val="00CB2A18"/>
    <w:rsid w:val="00CB2A5A"/>
    <w:rsid w:val="00CB2AB9"/>
    <w:rsid w:val="00CB2B08"/>
    <w:rsid w:val="00CB2B46"/>
    <w:rsid w:val="00CB2B49"/>
    <w:rsid w:val="00CB2BB5"/>
    <w:rsid w:val="00CB2D7D"/>
    <w:rsid w:val="00CB3070"/>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587"/>
    <w:rsid w:val="00CC3689"/>
    <w:rsid w:val="00CC38D4"/>
    <w:rsid w:val="00CC39B6"/>
    <w:rsid w:val="00CC3B82"/>
    <w:rsid w:val="00CC3EC9"/>
    <w:rsid w:val="00CC4090"/>
    <w:rsid w:val="00CC415E"/>
    <w:rsid w:val="00CC432C"/>
    <w:rsid w:val="00CC478A"/>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247"/>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4E8"/>
    <w:rsid w:val="00CD1A78"/>
    <w:rsid w:val="00CD1C10"/>
    <w:rsid w:val="00CD1E16"/>
    <w:rsid w:val="00CD1E5D"/>
    <w:rsid w:val="00CD209F"/>
    <w:rsid w:val="00CD2167"/>
    <w:rsid w:val="00CD226D"/>
    <w:rsid w:val="00CD22BC"/>
    <w:rsid w:val="00CD25A6"/>
    <w:rsid w:val="00CD2854"/>
    <w:rsid w:val="00CD2A91"/>
    <w:rsid w:val="00CD2B18"/>
    <w:rsid w:val="00CD2CF9"/>
    <w:rsid w:val="00CD2D04"/>
    <w:rsid w:val="00CD2D1A"/>
    <w:rsid w:val="00CD2F27"/>
    <w:rsid w:val="00CD3036"/>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94"/>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C72"/>
    <w:rsid w:val="00CE4D17"/>
    <w:rsid w:val="00CE4D80"/>
    <w:rsid w:val="00CE51DF"/>
    <w:rsid w:val="00CE5240"/>
    <w:rsid w:val="00CE528C"/>
    <w:rsid w:val="00CE55B9"/>
    <w:rsid w:val="00CE58AE"/>
    <w:rsid w:val="00CE58CD"/>
    <w:rsid w:val="00CE5B8E"/>
    <w:rsid w:val="00CE5D17"/>
    <w:rsid w:val="00CE5EE9"/>
    <w:rsid w:val="00CE6001"/>
    <w:rsid w:val="00CE6027"/>
    <w:rsid w:val="00CE6377"/>
    <w:rsid w:val="00CE65CA"/>
    <w:rsid w:val="00CE663F"/>
    <w:rsid w:val="00CE66EF"/>
    <w:rsid w:val="00CE68C1"/>
    <w:rsid w:val="00CE6995"/>
    <w:rsid w:val="00CE6A52"/>
    <w:rsid w:val="00CE6BA3"/>
    <w:rsid w:val="00CE6BFE"/>
    <w:rsid w:val="00CE6E29"/>
    <w:rsid w:val="00CE7467"/>
    <w:rsid w:val="00CE74F8"/>
    <w:rsid w:val="00CE757F"/>
    <w:rsid w:val="00CE7CF4"/>
    <w:rsid w:val="00CE7DE4"/>
    <w:rsid w:val="00CE7E33"/>
    <w:rsid w:val="00CE7ECA"/>
    <w:rsid w:val="00CF0014"/>
    <w:rsid w:val="00CF00DD"/>
    <w:rsid w:val="00CF011E"/>
    <w:rsid w:val="00CF01DD"/>
    <w:rsid w:val="00CF0496"/>
    <w:rsid w:val="00CF0D3C"/>
    <w:rsid w:val="00CF1676"/>
    <w:rsid w:val="00CF167C"/>
    <w:rsid w:val="00CF1870"/>
    <w:rsid w:val="00CF1BFA"/>
    <w:rsid w:val="00CF1C05"/>
    <w:rsid w:val="00CF1F76"/>
    <w:rsid w:val="00CF2012"/>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7AE"/>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72"/>
    <w:rsid w:val="00CF65B6"/>
    <w:rsid w:val="00CF669B"/>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0F46"/>
    <w:rsid w:val="00D0162B"/>
    <w:rsid w:val="00D01725"/>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1E"/>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56"/>
    <w:rsid w:val="00D10B68"/>
    <w:rsid w:val="00D10B69"/>
    <w:rsid w:val="00D10B92"/>
    <w:rsid w:val="00D10EA5"/>
    <w:rsid w:val="00D110F5"/>
    <w:rsid w:val="00D111E6"/>
    <w:rsid w:val="00D11244"/>
    <w:rsid w:val="00D11610"/>
    <w:rsid w:val="00D116D0"/>
    <w:rsid w:val="00D117B2"/>
    <w:rsid w:val="00D118A9"/>
    <w:rsid w:val="00D11C3D"/>
    <w:rsid w:val="00D11D27"/>
    <w:rsid w:val="00D11F71"/>
    <w:rsid w:val="00D12510"/>
    <w:rsid w:val="00D126C9"/>
    <w:rsid w:val="00D127C5"/>
    <w:rsid w:val="00D12AC4"/>
    <w:rsid w:val="00D12C4A"/>
    <w:rsid w:val="00D12C8E"/>
    <w:rsid w:val="00D12D9C"/>
    <w:rsid w:val="00D12EB5"/>
    <w:rsid w:val="00D13464"/>
    <w:rsid w:val="00D13A0D"/>
    <w:rsid w:val="00D13C3C"/>
    <w:rsid w:val="00D13C78"/>
    <w:rsid w:val="00D13CFF"/>
    <w:rsid w:val="00D13D09"/>
    <w:rsid w:val="00D13D52"/>
    <w:rsid w:val="00D13D9C"/>
    <w:rsid w:val="00D13F6A"/>
    <w:rsid w:val="00D14123"/>
    <w:rsid w:val="00D142ED"/>
    <w:rsid w:val="00D1458A"/>
    <w:rsid w:val="00D145F3"/>
    <w:rsid w:val="00D14695"/>
    <w:rsid w:val="00D146EA"/>
    <w:rsid w:val="00D1493B"/>
    <w:rsid w:val="00D14D55"/>
    <w:rsid w:val="00D150D5"/>
    <w:rsid w:val="00D15143"/>
    <w:rsid w:val="00D15482"/>
    <w:rsid w:val="00D15585"/>
    <w:rsid w:val="00D156D6"/>
    <w:rsid w:val="00D1573F"/>
    <w:rsid w:val="00D157D5"/>
    <w:rsid w:val="00D1596F"/>
    <w:rsid w:val="00D15C63"/>
    <w:rsid w:val="00D16066"/>
    <w:rsid w:val="00D16252"/>
    <w:rsid w:val="00D162FC"/>
    <w:rsid w:val="00D16692"/>
    <w:rsid w:val="00D1675A"/>
    <w:rsid w:val="00D16B59"/>
    <w:rsid w:val="00D16E31"/>
    <w:rsid w:val="00D16FCB"/>
    <w:rsid w:val="00D17061"/>
    <w:rsid w:val="00D17173"/>
    <w:rsid w:val="00D1727F"/>
    <w:rsid w:val="00D172CF"/>
    <w:rsid w:val="00D17404"/>
    <w:rsid w:val="00D1748D"/>
    <w:rsid w:val="00D1751D"/>
    <w:rsid w:val="00D17565"/>
    <w:rsid w:val="00D17684"/>
    <w:rsid w:val="00D176DC"/>
    <w:rsid w:val="00D179B2"/>
    <w:rsid w:val="00D17A00"/>
    <w:rsid w:val="00D17D70"/>
    <w:rsid w:val="00D17F15"/>
    <w:rsid w:val="00D2020C"/>
    <w:rsid w:val="00D203E2"/>
    <w:rsid w:val="00D20532"/>
    <w:rsid w:val="00D206F7"/>
    <w:rsid w:val="00D20845"/>
    <w:rsid w:val="00D20898"/>
    <w:rsid w:val="00D20CFD"/>
    <w:rsid w:val="00D20D1E"/>
    <w:rsid w:val="00D20F52"/>
    <w:rsid w:val="00D2130C"/>
    <w:rsid w:val="00D2158E"/>
    <w:rsid w:val="00D21796"/>
    <w:rsid w:val="00D2185A"/>
    <w:rsid w:val="00D21A19"/>
    <w:rsid w:val="00D21B1D"/>
    <w:rsid w:val="00D21B83"/>
    <w:rsid w:val="00D21B96"/>
    <w:rsid w:val="00D21E47"/>
    <w:rsid w:val="00D21FBB"/>
    <w:rsid w:val="00D22189"/>
    <w:rsid w:val="00D22230"/>
    <w:rsid w:val="00D2249E"/>
    <w:rsid w:val="00D22DBD"/>
    <w:rsid w:val="00D23115"/>
    <w:rsid w:val="00D2312A"/>
    <w:rsid w:val="00D23130"/>
    <w:rsid w:val="00D2343E"/>
    <w:rsid w:val="00D23623"/>
    <w:rsid w:val="00D23695"/>
    <w:rsid w:val="00D2372F"/>
    <w:rsid w:val="00D23874"/>
    <w:rsid w:val="00D23A20"/>
    <w:rsid w:val="00D23D10"/>
    <w:rsid w:val="00D23E71"/>
    <w:rsid w:val="00D23F1A"/>
    <w:rsid w:val="00D23F56"/>
    <w:rsid w:val="00D242C4"/>
    <w:rsid w:val="00D2448C"/>
    <w:rsid w:val="00D245B7"/>
    <w:rsid w:val="00D246DD"/>
    <w:rsid w:val="00D24739"/>
    <w:rsid w:val="00D2486E"/>
    <w:rsid w:val="00D24918"/>
    <w:rsid w:val="00D24A8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DE"/>
    <w:rsid w:val="00D31DE0"/>
    <w:rsid w:val="00D31E9D"/>
    <w:rsid w:val="00D322F8"/>
    <w:rsid w:val="00D32391"/>
    <w:rsid w:val="00D324E9"/>
    <w:rsid w:val="00D3297B"/>
    <w:rsid w:val="00D32D39"/>
    <w:rsid w:val="00D32E71"/>
    <w:rsid w:val="00D331DF"/>
    <w:rsid w:val="00D333F1"/>
    <w:rsid w:val="00D33517"/>
    <w:rsid w:val="00D33699"/>
    <w:rsid w:val="00D33B8D"/>
    <w:rsid w:val="00D33D3B"/>
    <w:rsid w:val="00D3405F"/>
    <w:rsid w:val="00D34169"/>
    <w:rsid w:val="00D343A6"/>
    <w:rsid w:val="00D34434"/>
    <w:rsid w:val="00D347F1"/>
    <w:rsid w:val="00D34A16"/>
    <w:rsid w:val="00D34C78"/>
    <w:rsid w:val="00D34D35"/>
    <w:rsid w:val="00D34E71"/>
    <w:rsid w:val="00D3511F"/>
    <w:rsid w:val="00D35144"/>
    <w:rsid w:val="00D351EF"/>
    <w:rsid w:val="00D353B9"/>
    <w:rsid w:val="00D3599F"/>
    <w:rsid w:val="00D35A2D"/>
    <w:rsid w:val="00D35D37"/>
    <w:rsid w:val="00D35E92"/>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D8"/>
    <w:rsid w:val="00D4007D"/>
    <w:rsid w:val="00D40118"/>
    <w:rsid w:val="00D4013C"/>
    <w:rsid w:val="00D40448"/>
    <w:rsid w:val="00D40579"/>
    <w:rsid w:val="00D405E3"/>
    <w:rsid w:val="00D4065B"/>
    <w:rsid w:val="00D406ED"/>
    <w:rsid w:val="00D408C3"/>
    <w:rsid w:val="00D40BE1"/>
    <w:rsid w:val="00D40E35"/>
    <w:rsid w:val="00D40E48"/>
    <w:rsid w:val="00D40EF0"/>
    <w:rsid w:val="00D40EF4"/>
    <w:rsid w:val="00D4118D"/>
    <w:rsid w:val="00D41235"/>
    <w:rsid w:val="00D412EC"/>
    <w:rsid w:val="00D41535"/>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36"/>
    <w:rsid w:val="00D45442"/>
    <w:rsid w:val="00D4546D"/>
    <w:rsid w:val="00D454CD"/>
    <w:rsid w:val="00D456B8"/>
    <w:rsid w:val="00D45A93"/>
    <w:rsid w:val="00D45AEA"/>
    <w:rsid w:val="00D45C7D"/>
    <w:rsid w:val="00D45F50"/>
    <w:rsid w:val="00D45FFC"/>
    <w:rsid w:val="00D46267"/>
    <w:rsid w:val="00D46334"/>
    <w:rsid w:val="00D4660E"/>
    <w:rsid w:val="00D46637"/>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CAC"/>
    <w:rsid w:val="00D54D99"/>
    <w:rsid w:val="00D54F81"/>
    <w:rsid w:val="00D54FA1"/>
    <w:rsid w:val="00D550C0"/>
    <w:rsid w:val="00D5513A"/>
    <w:rsid w:val="00D5556C"/>
    <w:rsid w:val="00D5579A"/>
    <w:rsid w:val="00D558B2"/>
    <w:rsid w:val="00D558EC"/>
    <w:rsid w:val="00D55AFE"/>
    <w:rsid w:val="00D55C92"/>
    <w:rsid w:val="00D55CB5"/>
    <w:rsid w:val="00D560B4"/>
    <w:rsid w:val="00D5630F"/>
    <w:rsid w:val="00D5639D"/>
    <w:rsid w:val="00D5676F"/>
    <w:rsid w:val="00D56826"/>
    <w:rsid w:val="00D568FB"/>
    <w:rsid w:val="00D569D9"/>
    <w:rsid w:val="00D56A25"/>
    <w:rsid w:val="00D56A88"/>
    <w:rsid w:val="00D56BDD"/>
    <w:rsid w:val="00D56BFE"/>
    <w:rsid w:val="00D56BFF"/>
    <w:rsid w:val="00D56F90"/>
    <w:rsid w:val="00D570D8"/>
    <w:rsid w:val="00D57103"/>
    <w:rsid w:val="00D57125"/>
    <w:rsid w:val="00D57274"/>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B0A"/>
    <w:rsid w:val="00D61B3F"/>
    <w:rsid w:val="00D61F95"/>
    <w:rsid w:val="00D622DF"/>
    <w:rsid w:val="00D62559"/>
    <w:rsid w:val="00D628FF"/>
    <w:rsid w:val="00D62922"/>
    <w:rsid w:val="00D629D1"/>
    <w:rsid w:val="00D62C3D"/>
    <w:rsid w:val="00D62D27"/>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C4"/>
    <w:rsid w:val="00D66CFB"/>
    <w:rsid w:val="00D67134"/>
    <w:rsid w:val="00D67169"/>
    <w:rsid w:val="00D6719C"/>
    <w:rsid w:val="00D67296"/>
    <w:rsid w:val="00D67698"/>
    <w:rsid w:val="00D6775C"/>
    <w:rsid w:val="00D67E44"/>
    <w:rsid w:val="00D67E90"/>
    <w:rsid w:val="00D67EAD"/>
    <w:rsid w:val="00D67F5C"/>
    <w:rsid w:val="00D702F1"/>
    <w:rsid w:val="00D702FC"/>
    <w:rsid w:val="00D703C6"/>
    <w:rsid w:val="00D704F5"/>
    <w:rsid w:val="00D707C3"/>
    <w:rsid w:val="00D70908"/>
    <w:rsid w:val="00D70974"/>
    <w:rsid w:val="00D70AA4"/>
    <w:rsid w:val="00D70B98"/>
    <w:rsid w:val="00D70C03"/>
    <w:rsid w:val="00D70C5B"/>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FC0"/>
    <w:rsid w:val="00D730A3"/>
    <w:rsid w:val="00D7342B"/>
    <w:rsid w:val="00D73443"/>
    <w:rsid w:val="00D73467"/>
    <w:rsid w:val="00D738F1"/>
    <w:rsid w:val="00D7390B"/>
    <w:rsid w:val="00D74122"/>
    <w:rsid w:val="00D74212"/>
    <w:rsid w:val="00D74236"/>
    <w:rsid w:val="00D74303"/>
    <w:rsid w:val="00D743A9"/>
    <w:rsid w:val="00D743BF"/>
    <w:rsid w:val="00D74409"/>
    <w:rsid w:val="00D747E7"/>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AB"/>
    <w:rsid w:val="00D8604E"/>
    <w:rsid w:val="00D8611D"/>
    <w:rsid w:val="00D863B9"/>
    <w:rsid w:val="00D864CD"/>
    <w:rsid w:val="00D8699F"/>
    <w:rsid w:val="00D86A20"/>
    <w:rsid w:val="00D86C69"/>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C24"/>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E92"/>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87F"/>
    <w:rsid w:val="00D97AE6"/>
    <w:rsid w:val="00D97C2D"/>
    <w:rsid w:val="00D97F72"/>
    <w:rsid w:val="00DA0086"/>
    <w:rsid w:val="00DA01C7"/>
    <w:rsid w:val="00DA0330"/>
    <w:rsid w:val="00DA03EA"/>
    <w:rsid w:val="00DA079B"/>
    <w:rsid w:val="00DA0876"/>
    <w:rsid w:val="00DA093F"/>
    <w:rsid w:val="00DA0A57"/>
    <w:rsid w:val="00DA0C72"/>
    <w:rsid w:val="00DA0D20"/>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611"/>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4EA9"/>
    <w:rsid w:val="00DA50BD"/>
    <w:rsid w:val="00DA5103"/>
    <w:rsid w:val="00DA5279"/>
    <w:rsid w:val="00DA54FB"/>
    <w:rsid w:val="00DA56D8"/>
    <w:rsid w:val="00DA5721"/>
    <w:rsid w:val="00DA596A"/>
    <w:rsid w:val="00DA5A27"/>
    <w:rsid w:val="00DA5C8C"/>
    <w:rsid w:val="00DA5CC5"/>
    <w:rsid w:val="00DA5DAE"/>
    <w:rsid w:val="00DA5DFA"/>
    <w:rsid w:val="00DA6334"/>
    <w:rsid w:val="00DA65D6"/>
    <w:rsid w:val="00DA6960"/>
    <w:rsid w:val="00DA6B12"/>
    <w:rsid w:val="00DA6C7B"/>
    <w:rsid w:val="00DA6F58"/>
    <w:rsid w:val="00DA7161"/>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AFB"/>
    <w:rsid w:val="00DB2B40"/>
    <w:rsid w:val="00DB2B8D"/>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5A1"/>
    <w:rsid w:val="00DB45A8"/>
    <w:rsid w:val="00DB465D"/>
    <w:rsid w:val="00DB46E9"/>
    <w:rsid w:val="00DB4A5A"/>
    <w:rsid w:val="00DB4B0F"/>
    <w:rsid w:val="00DB4DFC"/>
    <w:rsid w:val="00DB519C"/>
    <w:rsid w:val="00DB541B"/>
    <w:rsid w:val="00DB5478"/>
    <w:rsid w:val="00DB5613"/>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556"/>
    <w:rsid w:val="00DC573D"/>
    <w:rsid w:val="00DC57AA"/>
    <w:rsid w:val="00DC59FD"/>
    <w:rsid w:val="00DC5C96"/>
    <w:rsid w:val="00DC5F0B"/>
    <w:rsid w:val="00DC6447"/>
    <w:rsid w:val="00DC653B"/>
    <w:rsid w:val="00DC658D"/>
    <w:rsid w:val="00DC663C"/>
    <w:rsid w:val="00DC6984"/>
    <w:rsid w:val="00DC6A81"/>
    <w:rsid w:val="00DC6FA0"/>
    <w:rsid w:val="00DC7026"/>
    <w:rsid w:val="00DC719A"/>
    <w:rsid w:val="00DC7811"/>
    <w:rsid w:val="00DC7942"/>
    <w:rsid w:val="00DC7B51"/>
    <w:rsid w:val="00DC7ED1"/>
    <w:rsid w:val="00DC7ED9"/>
    <w:rsid w:val="00DC7F44"/>
    <w:rsid w:val="00DD002F"/>
    <w:rsid w:val="00DD00F6"/>
    <w:rsid w:val="00DD045D"/>
    <w:rsid w:val="00DD052B"/>
    <w:rsid w:val="00DD0570"/>
    <w:rsid w:val="00DD065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3BB"/>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0D"/>
    <w:rsid w:val="00DE283B"/>
    <w:rsid w:val="00DE2C10"/>
    <w:rsid w:val="00DE2FA4"/>
    <w:rsid w:val="00DE2FB1"/>
    <w:rsid w:val="00DE329E"/>
    <w:rsid w:val="00DE33CB"/>
    <w:rsid w:val="00DE347D"/>
    <w:rsid w:val="00DE35E2"/>
    <w:rsid w:val="00DE38B6"/>
    <w:rsid w:val="00DE390C"/>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D42"/>
    <w:rsid w:val="00DF7E79"/>
    <w:rsid w:val="00E0001F"/>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879"/>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331"/>
    <w:rsid w:val="00E034F7"/>
    <w:rsid w:val="00E036E7"/>
    <w:rsid w:val="00E03734"/>
    <w:rsid w:val="00E0386A"/>
    <w:rsid w:val="00E03F9F"/>
    <w:rsid w:val="00E0401A"/>
    <w:rsid w:val="00E042DF"/>
    <w:rsid w:val="00E044B0"/>
    <w:rsid w:val="00E04566"/>
    <w:rsid w:val="00E045D7"/>
    <w:rsid w:val="00E04752"/>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5D6"/>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4242"/>
    <w:rsid w:val="00E2435C"/>
    <w:rsid w:val="00E24378"/>
    <w:rsid w:val="00E243E6"/>
    <w:rsid w:val="00E244BC"/>
    <w:rsid w:val="00E244CF"/>
    <w:rsid w:val="00E24517"/>
    <w:rsid w:val="00E245BB"/>
    <w:rsid w:val="00E24622"/>
    <w:rsid w:val="00E247BC"/>
    <w:rsid w:val="00E24BEF"/>
    <w:rsid w:val="00E24E9B"/>
    <w:rsid w:val="00E24F7A"/>
    <w:rsid w:val="00E251AE"/>
    <w:rsid w:val="00E253AF"/>
    <w:rsid w:val="00E2540E"/>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056"/>
    <w:rsid w:val="00E30252"/>
    <w:rsid w:val="00E302E4"/>
    <w:rsid w:val="00E302EE"/>
    <w:rsid w:val="00E3039B"/>
    <w:rsid w:val="00E303E9"/>
    <w:rsid w:val="00E304A7"/>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4FF"/>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5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B18"/>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3C1"/>
    <w:rsid w:val="00E57451"/>
    <w:rsid w:val="00E574EA"/>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44"/>
    <w:rsid w:val="00E607BB"/>
    <w:rsid w:val="00E60963"/>
    <w:rsid w:val="00E60A0F"/>
    <w:rsid w:val="00E60BED"/>
    <w:rsid w:val="00E60CAB"/>
    <w:rsid w:val="00E60D50"/>
    <w:rsid w:val="00E60F8F"/>
    <w:rsid w:val="00E61182"/>
    <w:rsid w:val="00E612B5"/>
    <w:rsid w:val="00E612EE"/>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0B7"/>
    <w:rsid w:val="00E63443"/>
    <w:rsid w:val="00E63707"/>
    <w:rsid w:val="00E63840"/>
    <w:rsid w:val="00E63A6E"/>
    <w:rsid w:val="00E63AA1"/>
    <w:rsid w:val="00E63BE8"/>
    <w:rsid w:val="00E63D87"/>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E10"/>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B9E"/>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57F"/>
    <w:rsid w:val="00E7460F"/>
    <w:rsid w:val="00E7477B"/>
    <w:rsid w:val="00E74EE0"/>
    <w:rsid w:val="00E74FDA"/>
    <w:rsid w:val="00E75047"/>
    <w:rsid w:val="00E754FA"/>
    <w:rsid w:val="00E758B8"/>
    <w:rsid w:val="00E75B47"/>
    <w:rsid w:val="00E75CD9"/>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78A"/>
    <w:rsid w:val="00E93B21"/>
    <w:rsid w:val="00E93D30"/>
    <w:rsid w:val="00E93F1F"/>
    <w:rsid w:val="00E93F2E"/>
    <w:rsid w:val="00E93F6B"/>
    <w:rsid w:val="00E940D0"/>
    <w:rsid w:val="00E940F4"/>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507"/>
    <w:rsid w:val="00E9655A"/>
    <w:rsid w:val="00E96833"/>
    <w:rsid w:val="00E969C2"/>
    <w:rsid w:val="00E96BE6"/>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5C"/>
    <w:rsid w:val="00EA1CC1"/>
    <w:rsid w:val="00EA1D1F"/>
    <w:rsid w:val="00EA213F"/>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09"/>
    <w:rsid w:val="00EA6317"/>
    <w:rsid w:val="00EA659A"/>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27B"/>
    <w:rsid w:val="00EB228A"/>
    <w:rsid w:val="00EB2395"/>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62"/>
    <w:rsid w:val="00EB5E8A"/>
    <w:rsid w:val="00EB5F6B"/>
    <w:rsid w:val="00EB6057"/>
    <w:rsid w:val="00EB607E"/>
    <w:rsid w:val="00EB61A6"/>
    <w:rsid w:val="00EB627E"/>
    <w:rsid w:val="00EB634A"/>
    <w:rsid w:val="00EB63CD"/>
    <w:rsid w:val="00EB65C6"/>
    <w:rsid w:val="00EB66BA"/>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D72"/>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74C"/>
    <w:rsid w:val="00EC3C0F"/>
    <w:rsid w:val="00EC3DA1"/>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23C"/>
    <w:rsid w:val="00EC73DF"/>
    <w:rsid w:val="00EC75D8"/>
    <w:rsid w:val="00EC76A2"/>
    <w:rsid w:val="00EC773F"/>
    <w:rsid w:val="00EC7A6A"/>
    <w:rsid w:val="00EC7C16"/>
    <w:rsid w:val="00EC7D93"/>
    <w:rsid w:val="00EC7DC4"/>
    <w:rsid w:val="00ED0282"/>
    <w:rsid w:val="00ED03E5"/>
    <w:rsid w:val="00ED0B87"/>
    <w:rsid w:val="00ED1229"/>
    <w:rsid w:val="00ED12E8"/>
    <w:rsid w:val="00ED1331"/>
    <w:rsid w:val="00ED1416"/>
    <w:rsid w:val="00ED1517"/>
    <w:rsid w:val="00ED17C3"/>
    <w:rsid w:val="00ED193A"/>
    <w:rsid w:val="00ED19FE"/>
    <w:rsid w:val="00ED1BE7"/>
    <w:rsid w:val="00ED205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3F62"/>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73B"/>
    <w:rsid w:val="00ED57D6"/>
    <w:rsid w:val="00ED5B0E"/>
    <w:rsid w:val="00ED5C7E"/>
    <w:rsid w:val="00ED5D02"/>
    <w:rsid w:val="00ED5D04"/>
    <w:rsid w:val="00ED61B1"/>
    <w:rsid w:val="00ED6433"/>
    <w:rsid w:val="00ED6490"/>
    <w:rsid w:val="00ED67AB"/>
    <w:rsid w:val="00ED69FE"/>
    <w:rsid w:val="00ED6AF2"/>
    <w:rsid w:val="00ED6C09"/>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214F"/>
    <w:rsid w:val="00EE232F"/>
    <w:rsid w:val="00EE2D1E"/>
    <w:rsid w:val="00EE2EAB"/>
    <w:rsid w:val="00EE2EC4"/>
    <w:rsid w:val="00EE2F93"/>
    <w:rsid w:val="00EE30F1"/>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5E9E"/>
    <w:rsid w:val="00EE60D0"/>
    <w:rsid w:val="00EE60F1"/>
    <w:rsid w:val="00EE6183"/>
    <w:rsid w:val="00EE624A"/>
    <w:rsid w:val="00EE6294"/>
    <w:rsid w:val="00EE6416"/>
    <w:rsid w:val="00EE65B0"/>
    <w:rsid w:val="00EE669A"/>
    <w:rsid w:val="00EE6710"/>
    <w:rsid w:val="00EE68F1"/>
    <w:rsid w:val="00EE6914"/>
    <w:rsid w:val="00EE6B36"/>
    <w:rsid w:val="00EE6CBA"/>
    <w:rsid w:val="00EE6D63"/>
    <w:rsid w:val="00EE7266"/>
    <w:rsid w:val="00EE7321"/>
    <w:rsid w:val="00EE7A46"/>
    <w:rsid w:val="00EE7F29"/>
    <w:rsid w:val="00EE7F46"/>
    <w:rsid w:val="00EF02CC"/>
    <w:rsid w:val="00EF0446"/>
    <w:rsid w:val="00EF05B9"/>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59D"/>
    <w:rsid w:val="00EF6606"/>
    <w:rsid w:val="00EF6BCA"/>
    <w:rsid w:val="00EF724E"/>
    <w:rsid w:val="00EF7431"/>
    <w:rsid w:val="00EF75AB"/>
    <w:rsid w:val="00EF797E"/>
    <w:rsid w:val="00F00079"/>
    <w:rsid w:val="00F00083"/>
    <w:rsid w:val="00F00174"/>
    <w:rsid w:val="00F001EF"/>
    <w:rsid w:val="00F003FC"/>
    <w:rsid w:val="00F00445"/>
    <w:rsid w:val="00F00623"/>
    <w:rsid w:val="00F007E7"/>
    <w:rsid w:val="00F008CB"/>
    <w:rsid w:val="00F00A16"/>
    <w:rsid w:val="00F00C57"/>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6FE"/>
    <w:rsid w:val="00F068E5"/>
    <w:rsid w:val="00F06B35"/>
    <w:rsid w:val="00F06CF9"/>
    <w:rsid w:val="00F07128"/>
    <w:rsid w:val="00F07302"/>
    <w:rsid w:val="00F07885"/>
    <w:rsid w:val="00F07A17"/>
    <w:rsid w:val="00F07A5B"/>
    <w:rsid w:val="00F07A8E"/>
    <w:rsid w:val="00F07B77"/>
    <w:rsid w:val="00F07C9D"/>
    <w:rsid w:val="00F07CD5"/>
    <w:rsid w:val="00F07D5A"/>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592"/>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6F87"/>
    <w:rsid w:val="00F27131"/>
    <w:rsid w:val="00F2721D"/>
    <w:rsid w:val="00F27441"/>
    <w:rsid w:val="00F27450"/>
    <w:rsid w:val="00F275FF"/>
    <w:rsid w:val="00F2784A"/>
    <w:rsid w:val="00F27971"/>
    <w:rsid w:val="00F2799C"/>
    <w:rsid w:val="00F27AB8"/>
    <w:rsid w:val="00F27D87"/>
    <w:rsid w:val="00F300FA"/>
    <w:rsid w:val="00F30228"/>
    <w:rsid w:val="00F3039B"/>
    <w:rsid w:val="00F304CB"/>
    <w:rsid w:val="00F304DC"/>
    <w:rsid w:val="00F305B3"/>
    <w:rsid w:val="00F3078A"/>
    <w:rsid w:val="00F308A6"/>
    <w:rsid w:val="00F3091B"/>
    <w:rsid w:val="00F30AD1"/>
    <w:rsid w:val="00F30B07"/>
    <w:rsid w:val="00F30E6E"/>
    <w:rsid w:val="00F31091"/>
    <w:rsid w:val="00F31224"/>
    <w:rsid w:val="00F31240"/>
    <w:rsid w:val="00F312F4"/>
    <w:rsid w:val="00F3147C"/>
    <w:rsid w:val="00F31488"/>
    <w:rsid w:val="00F31543"/>
    <w:rsid w:val="00F3163E"/>
    <w:rsid w:val="00F31915"/>
    <w:rsid w:val="00F31D84"/>
    <w:rsid w:val="00F323F8"/>
    <w:rsid w:val="00F3270C"/>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6AE9"/>
    <w:rsid w:val="00F370F0"/>
    <w:rsid w:val="00F3729F"/>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1B"/>
    <w:rsid w:val="00F46EE1"/>
    <w:rsid w:val="00F46EEE"/>
    <w:rsid w:val="00F47057"/>
    <w:rsid w:val="00F472E1"/>
    <w:rsid w:val="00F47452"/>
    <w:rsid w:val="00F47584"/>
    <w:rsid w:val="00F47727"/>
    <w:rsid w:val="00F478B0"/>
    <w:rsid w:val="00F478F8"/>
    <w:rsid w:val="00F4790D"/>
    <w:rsid w:val="00F47E26"/>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1D9C"/>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4ECD"/>
    <w:rsid w:val="00F551A2"/>
    <w:rsid w:val="00F55775"/>
    <w:rsid w:val="00F55988"/>
    <w:rsid w:val="00F55AD9"/>
    <w:rsid w:val="00F55B9A"/>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A09"/>
    <w:rsid w:val="00F60B0A"/>
    <w:rsid w:val="00F60B52"/>
    <w:rsid w:val="00F60B70"/>
    <w:rsid w:val="00F60FD2"/>
    <w:rsid w:val="00F60FF9"/>
    <w:rsid w:val="00F611B8"/>
    <w:rsid w:val="00F611C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BD1"/>
    <w:rsid w:val="00F62FD3"/>
    <w:rsid w:val="00F630F8"/>
    <w:rsid w:val="00F6333C"/>
    <w:rsid w:val="00F63363"/>
    <w:rsid w:val="00F63418"/>
    <w:rsid w:val="00F63531"/>
    <w:rsid w:val="00F638D5"/>
    <w:rsid w:val="00F638DE"/>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4ECE"/>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C3"/>
    <w:rsid w:val="00F7231A"/>
    <w:rsid w:val="00F723AE"/>
    <w:rsid w:val="00F728A3"/>
    <w:rsid w:val="00F72A4B"/>
    <w:rsid w:val="00F72A5A"/>
    <w:rsid w:val="00F72C16"/>
    <w:rsid w:val="00F72E73"/>
    <w:rsid w:val="00F73010"/>
    <w:rsid w:val="00F73034"/>
    <w:rsid w:val="00F73057"/>
    <w:rsid w:val="00F73340"/>
    <w:rsid w:val="00F73600"/>
    <w:rsid w:val="00F737BD"/>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77A"/>
    <w:rsid w:val="00F8179B"/>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63A"/>
    <w:rsid w:val="00F85850"/>
    <w:rsid w:val="00F858CA"/>
    <w:rsid w:val="00F8597B"/>
    <w:rsid w:val="00F85AFB"/>
    <w:rsid w:val="00F85DA6"/>
    <w:rsid w:val="00F85E0E"/>
    <w:rsid w:val="00F85F7F"/>
    <w:rsid w:val="00F85F8D"/>
    <w:rsid w:val="00F8602D"/>
    <w:rsid w:val="00F860F3"/>
    <w:rsid w:val="00F862C5"/>
    <w:rsid w:val="00F86345"/>
    <w:rsid w:val="00F86430"/>
    <w:rsid w:val="00F86470"/>
    <w:rsid w:val="00F8649D"/>
    <w:rsid w:val="00F86781"/>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754"/>
    <w:rsid w:val="00F91B34"/>
    <w:rsid w:val="00F91CDA"/>
    <w:rsid w:val="00F91E00"/>
    <w:rsid w:val="00F91F4D"/>
    <w:rsid w:val="00F91FDD"/>
    <w:rsid w:val="00F91FDF"/>
    <w:rsid w:val="00F92577"/>
    <w:rsid w:val="00F925E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41CF"/>
    <w:rsid w:val="00F94313"/>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B51"/>
    <w:rsid w:val="00F95C5C"/>
    <w:rsid w:val="00F95DC6"/>
    <w:rsid w:val="00F95E10"/>
    <w:rsid w:val="00F95FDA"/>
    <w:rsid w:val="00F963B5"/>
    <w:rsid w:val="00F96412"/>
    <w:rsid w:val="00F9660A"/>
    <w:rsid w:val="00F96653"/>
    <w:rsid w:val="00F966C2"/>
    <w:rsid w:val="00F967D8"/>
    <w:rsid w:val="00F96844"/>
    <w:rsid w:val="00F96AC0"/>
    <w:rsid w:val="00F96B29"/>
    <w:rsid w:val="00F96B73"/>
    <w:rsid w:val="00F96C18"/>
    <w:rsid w:val="00F96D54"/>
    <w:rsid w:val="00F96F0C"/>
    <w:rsid w:val="00F97068"/>
    <w:rsid w:val="00F97199"/>
    <w:rsid w:val="00F972B9"/>
    <w:rsid w:val="00F9761F"/>
    <w:rsid w:val="00F97727"/>
    <w:rsid w:val="00F97A7C"/>
    <w:rsid w:val="00F97B52"/>
    <w:rsid w:val="00F97C3D"/>
    <w:rsid w:val="00F97E7C"/>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58"/>
    <w:rsid w:val="00FA2FAE"/>
    <w:rsid w:val="00FA34FE"/>
    <w:rsid w:val="00FA3535"/>
    <w:rsid w:val="00FA35CE"/>
    <w:rsid w:val="00FA35E5"/>
    <w:rsid w:val="00FA3814"/>
    <w:rsid w:val="00FA3845"/>
    <w:rsid w:val="00FA386D"/>
    <w:rsid w:val="00FA39E0"/>
    <w:rsid w:val="00FA3DE8"/>
    <w:rsid w:val="00FA3EC1"/>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E92"/>
    <w:rsid w:val="00FA6ED0"/>
    <w:rsid w:val="00FA6F17"/>
    <w:rsid w:val="00FA701C"/>
    <w:rsid w:val="00FA7138"/>
    <w:rsid w:val="00FA7200"/>
    <w:rsid w:val="00FA7545"/>
    <w:rsid w:val="00FA75E7"/>
    <w:rsid w:val="00FA7A7C"/>
    <w:rsid w:val="00FA7BDD"/>
    <w:rsid w:val="00FA7C4C"/>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28E"/>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8D"/>
    <w:rsid w:val="00FB55CE"/>
    <w:rsid w:val="00FB5639"/>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5"/>
    <w:rsid w:val="00FC0938"/>
    <w:rsid w:val="00FC09EF"/>
    <w:rsid w:val="00FC0A23"/>
    <w:rsid w:val="00FC0A78"/>
    <w:rsid w:val="00FC0AED"/>
    <w:rsid w:val="00FC0BB5"/>
    <w:rsid w:val="00FC122E"/>
    <w:rsid w:val="00FC1336"/>
    <w:rsid w:val="00FC1431"/>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BF0"/>
    <w:rsid w:val="00FC5CE7"/>
    <w:rsid w:val="00FC609C"/>
    <w:rsid w:val="00FC65A3"/>
    <w:rsid w:val="00FC65B0"/>
    <w:rsid w:val="00FC6979"/>
    <w:rsid w:val="00FC6A15"/>
    <w:rsid w:val="00FC6A50"/>
    <w:rsid w:val="00FC6C37"/>
    <w:rsid w:val="00FC6C54"/>
    <w:rsid w:val="00FC6F53"/>
    <w:rsid w:val="00FC6FAD"/>
    <w:rsid w:val="00FC70D5"/>
    <w:rsid w:val="00FC71A1"/>
    <w:rsid w:val="00FC71A5"/>
    <w:rsid w:val="00FC7249"/>
    <w:rsid w:val="00FC7642"/>
    <w:rsid w:val="00FC7671"/>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422"/>
    <w:rsid w:val="00FD451E"/>
    <w:rsid w:val="00FD4571"/>
    <w:rsid w:val="00FD45C0"/>
    <w:rsid w:val="00FD4915"/>
    <w:rsid w:val="00FD491F"/>
    <w:rsid w:val="00FD4A17"/>
    <w:rsid w:val="00FD4A82"/>
    <w:rsid w:val="00FD4F30"/>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188"/>
    <w:rsid w:val="00FD639E"/>
    <w:rsid w:val="00FD63C0"/>
    <w:rsid w:val="00FD6A82"/>
    <w:rsid w:val="00FD6CF6"/>
    <w:rsid w:val="00FD6D3F"/>
    <w:rsid w:val="00FD6F75"/>
    <w:rsid w:val="00FD6FA6"/>
    <w:rsid w:val="00FD70D7"/>
    <w:rsid w:val="00FD7106"/>
    <w:rsid w:val="00FD71BE"/>
    <w:rsid w:val="00FD7437"/>
    <w:rsid w:val="00FD753E"/>
    <w:rsid w:val="00FD7824"/>
    <w:rsid w:val="00FD78D9"/>
    <w:rsid w:val="00FD78DC"/>
    <w:rsid w:val="00FD7A7D"/>
    <w:rsid w:val="00FD7B3B"/>
    <w:rsid w:val="00FD7B7D"/>
    <w:rsid w:val="00FD7D1C"/>
    <w:rsid w:val="00FD7D68"/>
    <w:rsid w:val="00FD7E64"/>
    <w:rsid w:val="00FD7F6A"/>
    <w:rsid w:val="00FD7F6B"/>
    <w:rsid w:val="00FD7F90"/>
    <w:rsid w:val="00FE00CA"/>
    <w:rsid w:val="00FE0191"/>
    <w:rsid w:val="00FE0491"/>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1FA1"/>
    <w:rsid w:val="00FE2063"/>
    <w:rsid w:val="00FE2163"/>
    <w:rsid w:val="00FE2415"/>
    <w:rsid w:val="00FE2450"/>
    <w:rsid w:val="00FE259F"/>
    <w:rsid w:val="00FE2AC6"/>
    <w:rsid w:val="00FE2D01"/>
    <w:rsid w:val="00FE2D25"/>
    <w:rsid w:val="00FE2DE5"/>
    <w:rsid w:val="00FE2E6B"/>
    <w:rsid w:val="00FE312D"/>
    <w:rsid w:val="00FE371C"/>
    <w:rsid w:val="00FE38A3"/>
    <w:rsid w:val="00FE38D7"/>
    <w:rsid w:val="00FE3B1F"/>
    <w:rsid w:val="00FE3BBA"/>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C2"/>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5B8"/>
    <w:rsid w:val="00FE75F1"/>
    <w:rsid w:val="00FE7909"/>
    <w:rsid w:val="00FE79AB"/>
    <w:rsid w:val="00FE7CDC"/>
    <w:rsid w:val="00FE7D3E"/>
    <w:rsid w:val="00FE7ED9"/>
    <w:rsid w:val="00FE7F2F"/>
    <w:rsid w:val="00FE7FE9"/>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01C"/>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6023"/>
    <w:rsid w:val="00FF6028"/>
    <w:rsid w:val="00FF6083"/>
    <w:rsid w:val="00FF6339"/>
    <w:rsid w:val="00FF63E0"/>
    <w:rsid w:val="00FF63E6"/>
    <w:rsid w:val="00FF659A"/>
    <w:rsid w:val="00FF65C5"/>
    <w:rsid w:val="00FF6724"/>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29F29"/>
  <w15:docId w15:val="{EC92E06F-45D8-4C7E-8FEC-7DD2A3B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table" w:styleId="TableGrid">
    <w:name w:val="Table Grid"/>
    <w:basedOn w:val="TableNormal"/>
    <w:uiPriority w:val="59"/>
    <w:rsid w:val="00A4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3B5"/>
    <w:pPr>
      <w:tabs>
        <w:tab w:val="center" w:pos="4320"/>
        <w:tab w:val="right" w:pos="8640"/>
      </w:tabs>
    </w:pPr>
  </w:style>
  <w:style w:type="character" w:customStyle="1" w:styleId="HeaderChar">
    <w:name w:val="Header Char"/>
    <w:link w:val="Header"/>
    <w:uiPriority w:val="99"/>
    <w:locked/>
    <w:rsid w:val="006050C5"/>
    <w:rPr>
      <w:sz w:val="24"/>
      <w:szCs w:val="24"/>
    </w:rPr>
  </w:style>
  <w:style w:type="paragraph" w:styleId="Footer">
    <w:name w:val="footer"/>
    <w:basedOn w:val="Normal"/>
    <w:link w:val="FooterChar"/>
    <w:uiPriority w:val="99"/>
    <w:rsid w:val="004B33B5"/>
    <w:pPr>
      <w:tabs>
        <w:tab w:val="center" w:pos="4320"/>
        <w:tab w:val="right" w:pos="8640"/>
      </w:tabs>
    </w:pPr>
  </w:style>
  <w:style w:type="character" w:customStyle="1" w:styleId="FooterChar">
    <w:name w:val="Footer Char"/>
    <w:link w:val="Footer"/>
    <w:uiPriority w:val="99"/>
    <w:locked/>
    <w:rsid w:val="006050C5"/>
    <w:rPr>
      <w:sz w:val="24"/>
      <w:szCs w:val="24"/>
    </w:r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character" w:customStyle="1" w:styleId="CommentTextChar">
    <w:name w:val="Comment Text Char"/>
    <w:link w:val="CommentText"/>
    <w:uiPriority w:val="99"/>
    <w:semiHidden/>
    <w:locked/>
    <w:rsid w:val="006050C5"/>
  </w:style>
  <w:style w:type="paragraph" w:styleId="CommentSubject">
    <w:name w:val="annotation subject"/>
    <w:basedOn w:val="CommentText"/>
    <w:next w:val="CommentText"/>
    <w:link w:val="CommentSubjectChar"/>
    <w:uiPriority w:val="99"/>
    <w:semiHidden/>
    <w:rsid w:val="00CE44E6"/>
    <w:rPr>
      <w:b/>
      <w:bCs/>
    </w:rPr>
  </w:style>
  <w:style w:type="character" w:customStyle="1" w:styleId="CommentSubjectChar">
    <w:name w:val="Comment Subject Char"/>
    <w:link w:val="CommentSubject"/>
    <w:uiPriority w:val="99"/>
    <w:semiHidden/>
    <w:locked/>
    <w:rsid w:val="006050C5"/>
    <w:rPr>
      <w:b/>
      <w:bCs/>
    </w:rPr>
  </w:style>
  <w:style w:type="paragraph" w:styleId="BalloonText">
    <w:name w:val="Balloon Text"/>
    <w:basedOn w:val="Normal"/>
    <w:link w:val="BalloonTextChar"/>
    <w:uiPriority w:val="99"/>
    <w:semiHidden/>
    <w:rsid w:val="00CE44E6"/>
    <w:rPr>
      <w:rFonts w:ascii="Tahoma" w:hAnsi="Tahoma"/>
      <w:sz w:val="16"/>
      <w:szCs w:val="16"/>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34"/>
    <w:qFormat/>
    <w:rsid w:val="00567E09"/>
    <w:pPr>
      <w:ind w:left="720"/>
    </w:p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3A2E33"/>
    <w:rPr>
      <w:sz w:val="24"/>
      <w:szCs w:val="24"/>
    </w:r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uiPriority w:val="99"/>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25329130">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79103767">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3793300">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44338666">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34843817">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03845151">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84931204">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498154551">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26148214">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66971819">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787088709">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08714405">
      <w:bodyDiv w:val="1"/>
      <w:marLeft w:val="0"/>
      <w:marRight w:val="0"/>
      <w:marTop w:val="0"/>
      <w:marBottom w:val="0"/>
      <w:divBdr>
        <w:top w:val="none" w:sz="0" w:space="0" w:color="auto"/>
        <w:left w:val="none" w:sz="0" w:space="0" w:color="auto"/>
        <w:bottom w:val="none" w:sz="0" w:space="0" w:color="auto"/>
        <w:right w:val="none" w:sz="0" w:space="0" w:color="auto"/>
      </w:divBdr>
    </w:div>
    <w:div w:id="820463596">
      <w:bodyDiv w:val="1"/>
      <w:marLeft w:val="0"/>
      <w:marRight w:val="0"/>
      <w:marTop w:val="0"/>
      <w:marBottom w:val="0"/>
      <w:divBdr>
        <w:top w:val="none" w:sz="0" w:space="0" w:color="auto"/>
        <w:left w:val="none" w:sz="0" w:space="0" w:color="auto"/>
        <w:bottom w:val="none" w:sz="0" w:space="0" w:color="auto"/>
        <w:right w:val="none" w:sz="0" w:space="0" w:color="auto"/>
      </w:divBdr>
    </w:div>
    <w:div w:id="830868455">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45170868">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39027074">
      <w:bodyDiv w:val="1"/>
      <w:marLeft w:val="0"/>
      <w:marRight w:val="0"/>
      <w:marTop w:val="0"/>
      <w:marBottom w:val="0"/>
      <w:divBdr>
        <w:top w:val="none" w:sz="0" w:space="0" w:color="auto"/>
        <w:left w:val="none" w:sz="0" w:space="0" w:color="auto"/>
        <w:bottom w:val="none" w:sz="0" w:space="0" w:color="auto"/>
        <w:right w:val="none" w:sz="0" w:space="0" w:color="auto"/>
      </w:divBdr>
    </w:div>
    <w:div w:id="945964740">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8142043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32264235">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7037170">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17470979">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80991587">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310212340">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38574678">
      <w:bodyDiv w:val="1"/>
      <w:marLeft w:val="0"/>
      <w:marRight w:val="0"/>
      <w:marTop w:val="0"/>
      <w:marBottom w:val="0"/>
      <w:divBdr>
        <w:top w:val="none" w:sz="0" w:space="0" w:color="auto"/>
        <w:left w:val="none" w:sz="0" w:space="0" w:color="auto"/>
        <w:bottom w:val="none" w:sz="0" w:space="0" w:color="auto"/>
        <w:right w:val="none" w:sz="0" w:space="0" w:color="auto"/>
      </w:divBdr>
    </w:div>
    <w:div w:id="1350377225">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53797681">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399399223">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64171611">
      <w:bodyDiv w:val="1"/>
      <w:marLeft w:val="0"/>
      <w:marRight w:val="0"/>
      <w:marTop w:val="0"/>
      <w:marBottom w:val="0"/>
      <w:divBdr>
        <w:top w:val="none" w:sz="0" w:space="0" w:color="auto"/>
        <w:left w:val="none" w:sz="0" w:space="0" w:color="auto"/>
        <w:bottom w:val="none" w:sz="0" w:space="0" w:color="auto"/>
        <w:right w:val="none" w:sz="0" w:space="0" w:color="auto"/>
      </w:divBdr>
    </w:div>
    <w:div w:id="1572617354">
      <w:bodyDiv w:val="1"/>
      <w:marLeft w:val="0"/>
      <w:marRight w:val="0"/>
      <w:marTop w:val="0"/>
      <w:marBottom w:val="0"/>
      <w:divBdr>
        <w:top w:val="none" w:sz="0" w:space="0" w:color="auto"/>
        <w:left w:val="none" w:sz="0" w:space="0" w:color="auto"/>
        <w:bottom w:val="none" w:sz="0" w:space="0" w:color="auto"/>
        <w:right w:val="none" w:sz="0" w:space="0" w:color="auto"/>
      </w:divBdr>
    </w:div>
    <w:div w:id="1573464309">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1316469">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27340127">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44982698">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168320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11500696">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20745314">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28021525">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42318711">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071611463">
      <w:bodyDiv w:val="1"/>
      <w:marLeft w:val="0"/>
      <w:marRight w:val="0"/>
      <w:marTop w:val="0"/>
      <w:marBottom w:val="0"/>
      <w:divBdr>
        <w:top w:val="none" w:sz="0" w:space="0" w:color="auto"/>
        <w:left w:val="none" w:sz="0" w:space="0" w:color="auto"/>
        <w:bottom w:val="none" w:sz="0" w:space="0" w:color="auto"/>
        <w:right w:val="none" w:sz="0" w:space="0" w:color="auto"/>
      </w:divBdr>
    </w:div>
    <w:div w:id="2095778793">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21534651">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ubacorp.com/company/Cox-Kings-Limited/L63040MH1939PLC01135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uers@rkassociate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97DC559B0C40D6A4DD0B8BFF9675E6"/>
        <w:category>
          <w:name w:val="General"/>
          <w:gallery w:val="placeholder"/>
        </w:category>
        <w:types>
          <w:type w:val="bbPlcHdr"/>
        </w:types>
        <w:behaviors>
          <w:behavior w:val="content"/>
        </w:behaviors>
        <w:guid w:val="{3370A8B7-F5F8-4BA2-BFAB-57680B4F7827}"/>
      </w:docPartPr>
      <w:docPartBody>
        <w:p w:rsidR="00A83D08" w:rsidRDefault="00F2027B" w:rsidP="00F2027B">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31054"/>
    <w:rsid w:val="00011F49"/>
    <w:rsid w:val="00022F20"/>
    <w:rsid w:val="0004193C"/>
    <w:rsid w:val="00063D14"/>
    <w:rsid w:val="00077A75"/>
    <w:rsid w:val="000C387A"/>
    <w:rsid w:val="000C7030"/>
    <w:rsid w:val="000D1514"/>
    <w:rsid w:val="000D51A4"/>
    <w:rsid w:val="000E68B0"/>
    <w:rsid w:val="00103C21"/>
    <w:rsid w:val="00115E26"/>
    <w:rsid w:val="00134152"/>
    <w:rsid w:val="00140804"/>
    <w:rsid w:val="00142455"/>
    <w:rsid w:val="00142806"/>
    <w:rsid w:val="00153188"/>
    <w:rsid w:val="001536C6"/>
    <w:rsid w:val="00165C1A"/>
    <w:rsid w:val="00185235"/>
    <w:rsid w:val="001911A9"/>
    <w:rsid w:val="001A57C6"/>
    <w:rsid w:val="001B18FF"/>
    <w:rsid w:val="001C0470"/>
    <w:rsid w:val="001C0A2F"/>
    <w:rsid w:val="001C4372"/>
    <w:rsid w:val="001D2190"/>
    <w:rsid w:val="001F1CA3"/>
    <w:rsid w:val="001F7073"/>
    <w:rsid w:val="00210113"/>
    <w:rsid w:val="00237C78"/>
    <w:rsid w:val="00241161"/>
    <w:rsid w:val="00242367"/>
    <w:rsid w:val="00244A43"/>
    <w:rsid w:val="00255DEA"/>
    <w:rsid w:val="002655AE"/>
    <w:rsid w:val="002E08B5"/>
    <w:rsid w:val="002E0D7E"/>
    <w:rsid w:val="002E2F83"/>
    <w:rsid w:val="002F5BED"/>
    <w:rsid w:val="00322AC2"/>
    <w:rsid w:val="00324166"/>
    <w:rsid w:val="00324ACF"/>
    <w:rsid w:val="0034461F"/>
    <w:rsid w:val="00347702"/>
    <w:rsid w:val="003524B9"/>
    <w:rsid w:val="00374677"/>
    <w:rsid w:val="003B1E38"/>
    <w:rsid w:val="003C0257"/>
    <w:rsid w:val="003C1200"/>
    <w:rsid w:val="003C2358"/>
    <w:rsid w:val="003C2688"/>
    <w:rsid w:val="00402889"/>
    <w:rsid w:val="00443DC8"/>
    <w:rsid w:val="00470982"/>
    <w:rsid w:val="00475E35"/>
    <w:rsid w:val="0049118E"/>
    <w:rsid w:val="00491561"/>
    <w:rsid w:val="0049206E"/>
    <w:rsid w:val="00497F1A"/>
    <w:rsid w:val="004C6E00"/>
    <w:rsid w:val="004D7DD3"/>
    <w:rsid w:val="00502555"/>
    <w:rsid w:val="005478DC"/>
    <w:rsid w:val="00547D7D"/>
    <w:rsid w:val="00553256"/>
    <w:rsid w:val="00563DAE"/>
    <w:rsid w:val="005959B4"/>
    <w:rsid w:val="005B7EFE"/>
    <w:rsid w:val="005B7F64"/>
    <w:rsid w:val="005C0876"/>
    <w:rsid w:val="005C6DFB"/>
    <w:rsid w:val="005C724C"/>
    <w:rsid w:val="005D7003"/>
    <w:rsid w:val="005F7898"/>
    <w:rsid w:val="006058C8"/>
    <w:rsid w:val="006222A8"/>
    <w:rsid w:val="006237D9"/>
    <w:rsid w:val="0064026B"/>
    <w:rsid w:val="0064597D"/>
    <w:rsid w:val="00666C82"/>
    <w:rsid w:val="00676291"/>
    <w:rsid w:val="00681C50"/>
    <w:rsid w:val="0069081A"/>
    <w:rsid w:val="006A394D"/>
    <w:rsid w:val="006A430B"/>
    <w:rsid w:val="006B376C"/>
    <w:rsid w:val="006C0D2A"/>
    <w:rsid w:val="006D3D8A"/>
    <w:rsid w:val="007027DC"/>
    <w:rsid w:val="007061BF"/>
    <w:rsid w:val="007145D5"/>
    <w:rsid w:val="0071609E"/>
    <w:rsid w:val="00727573"/>
    <w:rsid w:val="007478F4"/>
    <w:rsid w:val="0077041F"/>
    <w:rsid w:val="007731D5"/>
    <w:rsid w:val="007855ED"/>
    <w:rsid w:val="007A2E19"/>
    <w:rsid w:val="007A5C81"/>
    <w:rsid w:val="007F0DF4"/>
    <w:rsid w:val="00800EA2"/>
    <w:rsid w:val="00804E9F"/>
    <w:rsid w:val="00813391"/>
    <w:rsid w:val="00852845"/>
    <w:rsid w:val="00855561"/>
    <w:rsid w:val="00880C84"/>
    <w:rsid w:val="008B38B5"/>
    <w:rsid w:val="008B669A"/>
    <w:rsid w:val="0092501F"/>
    <w:rsid w:val="00926161"/>
    <w:rsid w:val="00954015"/>
    <w:rsid w:val="009728F0"/>
    <w:rsid w:val="00984409"/>
    <w:rsid w:val="00984D8D"/>
    <w:rsid w:val="009950DC"/>
    <w:rsid w:val="00995224"/>
    <w:rsid w:val="009B5595"/>
    <w:rsid w:val="009B7B72"/>
    <w:rsid w:val="009D5585"/>
    <w:rsid w:val="009D7242"/>
    <w:rsid w:val="009E5B4D"/>
    <w:rsid w:val="00A611E5"/>
    <w:rsid w:val="00A64EBB"/>
    <w:rsid w:val="00A6627C"/>
    <w:rsid w:val="00A67476"/>
    <w:rsid w:val="00A83D08"/>
    <w:rsid w:val="00A9193F"/>
    <w:rsid w:val="00AB28F5"/>
    <w:rsid w:val="00AB2910"/>
    <w:rsid w:val="00AB50EB"/>
    <w:rsid w:val="00AC42BB"/>
    <w:rsid w:val="00AD0E7B"/>
    <w:rsid w:val="00AD49F0"/>
    <w:rsid w:val="00AF21AD"/>
    <w:rsid w:val="00B330ED"/>
    <w:rsid w:val="00B33AD0"/>
    <w:rsid w:val="00B379D6"/>
    <w:rsid w:val="00B37A55"/>
    <w:rsid w:val="00B5649D"/>
    <w:rsid w:val="00B64CEF"/>
    <w:rsid w:val="00B7164F"/>
    <w:rsid w:val="00B77FA0"/>
    <w:rsid w:val="00B9355E"/>
    <w:rsid w:val="00B93C4B"/>
    <w:rsid w:val="00BC5BB2"/>
    <w:rsid w:val="00BE17F2"/>
    <w:rsid w:val="00BF25F4"/>
    <w:rsid w:val="00C13BB1"/>
    <w:rsid w:val="00C1763C"/>
    <w:rsid w:val="00C17D87"/>
    <w:rsid w:val="00C202DF"/>
    <w:rsid w:val="00C20382"/>
    <w:rsid w:val="00C2085F"/>
    <w:rsid w:val="00C556A7"/>
    <w:rsid w:val="00C560E9"/>
    <w:rsid w:val="00C67035"/>
    <w:rsid w:val="00C756F6"/>
    <w:rsid w:val="00C81A67"/>
    <w:rsid w:val="00CB2869"/>
    <w:rsid w:val="00CB3AEE"/>
    <w:rsid w:val="00CD67FB"/>
    <w:rsid w:val="00D15FD0"/>
    <w:rsid w:val="00D31054"/>
    <w:rsid w:val="00D35777"/>
    <w:rsid w:val="00D507D9"/>
    <w:rsid w:val="00D5754D"/>
    <w:rsid w:val="00D8660A"/>
    <w:rsid w:val="00DF3A65"/>
    <w:rsid w:val="00DF5912"/>
    <w:rsid w:val="00E05813"/>
    <w:rsid w:val="00E1216C"/>
    <w:rsid w:val="00E47680"/>
    <w:rsid w:val="00EE6EAA"/>
    <w:rsid w:val="00EF6B33"/>
    <w:rsid w:val="00F0117B"/>
    <w:rsid w:val="00F2027B"/>
    <w:rsid w:val="00F418A9"/>
    <w:rsid w:val="00F446E7"/>
    <w:rsid w:val="00F4695F"/>
    <w:rsid w:val="00F566AF"/>
    <w:rsid w:val="00F623ED"/>
    <w:rsid w:val="00F81A6A"/>
    <w:rsid w:val="00F8663F"/>
    <w:rsid w:val="00FA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5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AA7D-5DAA-485C-80D2-E1FA5DF9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7442</Words>
  <Characters>42422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49765</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GLOBAL COKE LIMITED</dc:subject>
  <dc:creator>comp1</dc:creator>
  <cp:lastModifiedBy>Gaurav Kumar</cp:lastModifiedBy>
  <cp:revision>5</cp:revision>
  <cp:lastPrinted>2022-06-09T09:56:00Z</cp:lastPrinted>
  <dcterms:created xsi:type="dcterms:W3CDTF">2022-06-01T05:50:00Z</dcterms:created>
  <dcterms:modified xsi:type="dcterms:W3CDTF">2022-06-09T10:01:00Z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-184821826</vt:i4>
  </property>
</Properties>
</file>