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5704" w:rsidRDefault="00393403" w:rsidP="008A677E">
      <w:pPr>
        <w:spacing w:line="360" w:lineRule="auto"/>
        <w:rPr>
          <w:rFonts w:ascii="Arial" w:hAnsi="Arial" w:cs="Arial"/>
          <w:b/>
          <w:sz w:val="22"/>
          <w:szCs w:val="22"/>
        </w:rPr>
      </w:pPr>
      <w:r w:rsidRPr="006A4B2F">
        <w:rPr>
          <w:rFonts w:ascii="Arial" w:hAnsi="Arial" w:cs="Arial"/>
          <w:b/>
          <w:sz w:val="22"/>
          <w:szCs w:val="22"/>
        </w:rPr>
        <w:t>F</w:t>
      </w:r>
      <w:r w:rsidR="006A4B2F">
        <w:rPr>
          <w:rFonts w:ascii="Arial" w:hAnsi="Arial" w:cs="Arial"/>
          <w:b/>
          <w:sz w:val="22"/>
          <w:szCs w:val="22"/>
        </w:rPr>
        <w:t>ile No.: VIS (2021-22)-PL750-646-827</w:t>
      </w:r>
      <w:r w:rsidR="00701BAF">
        <w:rPr>
          <w:rFonts w:ascii="Arial" w:hAnsi="Arial" w:cs="Arial"/>
          <w:b/>
          <w:sz w:val="22"/>
          <w:szCs w:val="22"/>
        </w:rPr>
        <w:tab/>
      </w:r>
      <w:r w:rsidR="00701BAF">
        <w:rPr>
          <w:rFonts w:ascii="Arial" w:hAnsi="Arial" w:cs="Arial"/>
          <w:b/>
          <w:sz w:val="22"/>
          <w:szCs w:val="22"/>
        </w:rPr>
        <w:tab/>
        <w:t xml:space="preserve">       </w:t>
      </w:r>
      <w:r w:rsidR="00701BAF">
        <w:rPr>
          <w:rFonts w:ascii="Arial" w:hAnsi="Arial" w:cs="Arial"/>
          <w:b/>
          <w:sz w:val="22"/>
          <w:szCs w:val="22"/>
        </w:rPr>
        <w:tab/>
        <w:t xml:space="preserve">        </w:t>
      </w:r>
      <w:r w:rsidR="00701BAF">
        <w:rPr>
          <w:rFonts w:ascii="Arial" w:hAnsi="Arial" w:cs="Arial"/>
          <w:b/>
          <w:sz w:val="22"/>
          <w:szCs w:val="22"/>
        </w:rPr>
        <w:tab/>
      </w:r>
      <w:r w:rsidR="00701BAF">
        <w:rPr>
          <w:rFonts w:ascii="Arial" w:hAnsi="Arial" w:cs="Arial"/>
          <w:b/>
          <w:sz w:val="22"/>
          <w:szCs w:val="22"/>
        </w:rPr>
        <w:tab/>
        <w:t xml:space="preserve">         </w:t>
      </w:r>
      <w:r w:rsidR="00DC3BB1">
        <w:rPr>
          <w:rFonts w:ascii="Arial" w:hAnsi="Arial" w:cs="Arial"/>
          <w:b/>
          <w:sz w:val="22"/>
          <w:szCs w:val="22"/>
        </w:rPr>
        <w:t>Dated: 14.01</w:t>
      </w:r>
      <w:r w:rsidR="00A22FE5">
        <w:rPr>
          <w:rFonts w:ascii="Arial" w:hAnsi="Arial" w:cs="Arial"/>
          <w:b/>
          <w:sz w:val="22"/>
          <w:szCs w:val="22"/>
        </w:rPr>
        <w:t>.2021</w:t>
      </w:r>
    </w:p>
    <w:p w:rsidR="00EB5704" w:rsidRDefault="00EB5704" w:rsidP="008A677E">
      <w:pPr>
        <w:spacing w:line="360" w:lineRule="auto"/>
        <w:jc w:val="center"/>
        <w:rPr>
          <w:rFonts w:ascii="Arial" w:hAnsi="Arial" w:cs="Arial"/>
          <w:sz w:val="22"/>
          <w:szCs w:val="22"/>
        </w:rPr>
      </w:pPr>
    </w:p>
    <w:p w:rsidR="00EB5704" w:rsidRDefault="00EB5704" w:rsidP="008A677E">
      <w:pPr>
        <w:spacing w:line="360" w:lineRule="auto"/>
        <w:jc w:val="center"/>
        <w:rPr>
          <w:rFonts w:ascii="Arial" w:hAnsi="Arial" w:cs="Arial"/>
          <w:sz w:val="22"/>
          <w:szCs w:val="22"/>
        </w:rPr>
      </w:pPr>
    </w:p>
    <w:p w:rsidR="00EB5704" w:rsidRDefault="00A22FE5" w:rsidP="008A677E">
      <w:pPr>
        <w:spacing w:line="360" w:lineRule="auto"/>
        <w:jc w:val="center"/>
        <w:rPr>
          <w:rFonts w:ascii="Arial" w:hAnsi="Arial" w:cs="Arial"/>
          <w:b/>
          <w:sz w:val="48"/>
          <w:szCs w:val="48"/>
          <w:lang w:val="en-US"/>
        </w:rPr>
      </w:pPr>
      <w:r>
        <w:rPr>
          <w:rFonts w:ascii="Arial" w:hAnsi="Arial" w:cs="Arial"/>
          <w:b/>
          <w:sz w:val="48"/>
          <w:szCs w:val="48"/>
          <w:lang w:val="en-US"/>
        </w:rPr>
        <w:t xml:space="preserve">TECHNO-ECONOMIC </w:t>
      </w:r>
    </w:p>
    <w:p w:rsidR="00EB5704" w:rsidRDefault="00A22FE5" w:rsidP="008A677E">
      <w:pPr>
        <w:spacing w:line="360" w:lineRule="auto"/>
        <w:jc w:val="center"/>
        <w:rPr>
          <w:rFonts w:ascii="Arial" w:hAnsi="Arial" w:cs="Arial"/>
          <w:b/>
          <w:sz w:val="48"/>
          <w:szCs w:val="48"/>
          <w:lang w:val="en-US"/>
        </w:rPr>
      </w:pPr>
      <w:r>
        <w:rPr>
          <w:rFonts w:ascii="Arial" w:hAnsi="Arial" w:cs="Arial"/>
          <w:b/>
          <w:sz w:val="48"/>
          <w:szCs w:val="48"/>
          <w:lang w:val="en-US"/>
        </w:rPr>
        <w:t>VIABILITY STUDY REPORT</w:t>
      </w:r>
    </w:p>
    <w:p w:rsidR="00EB5704" w:rsidRDefault="00A22FE5" w:rsidP="008A677E">
      <w:pPr>
        <w:spacing w:line="360" w:lineRule="auto"/>
        <w:jc w:val="center"/>
        <w:rPr>
          <w:rFonts w:ascii="Arial" w:hAnsi="Arial" w:cs="Arial"/>
          <w:b/>
          <w:sz w:val="32"/>
          <w:szCs w:val="32"/>
          <w:lang w:val="en-US"/>
        </w:rPr>
      </w:pPr>
      <w:r>
        <w:rPr>
          <w:rFonts w:ascii="Arial" w:hAnsi="Arial" w:cs="Arial"/>
          <w:b/>
          <w:sz w:val="48"/>
          <w:szCs w:val="48"/>
          <w:lang w:val="en-US"/>
        </w:rPr>
        <w:t xml:space="preserve"> </w:t>
      </w:r>
    </w:p>
    <w:p w:rsidR="00EB5704" w:rsidRDefault="00A22FE5" w:rsidP="008A677E">
      <w:pPr>
        <w:spacing w:line="360" w:lineRule="auto"/>
        <w:jc w:val="center"/>
        <w:rPr>
          <w:rFonts w:ascii="Arial" w:hAnsi="Arial" w:cs="Arial"/>
          <w:b/>
          <w:sz w:val="48"/>
          <w:szCs w:val="48"/>
          <w:lang w:val="en-US"/>
        </w:rPr>
      </w:pPr>
      <w:r>
        <w:rPr>
          <w:rFonts w:ascii="Arial" w:hAnsi="Arial" w:cs="Arial"/>
          <w:b/>
          <w:sz w:val="48"/>
          <w:szCs w:val="48"/>
          <w:lang w:val="en-US"/>
        </w:rPr>
        <w:t>OF</w:t>
      </w:r>
    </w:p>
    <w:p w:rsidR="00EB5704" w:rsidRDefault="00EB5704" w:rsidP="008A677E">
      <w:pPr>
        <w:spacing w:line="360" w:lineRule="auto"/>
        <w:jc w:val="center"/>
        <w:rPr>
          <w:rFonts w:ascii="Arial" w:hAnsi="Arial" w:cs="Arial"/>
          <w:b/>
          <w:sz w:val="28"/>
          <w:szCs w:val="28"/>
          <w:lang w:val="en-US"/>
        </w:rPr>
      </w:pPr>
    </w:p>
    <w:p w:rsidR="00EB5704" w:rsidRDefault="00D843F7" w:rsidP="008A677E">
      <w:pPr>
        <w:spacing w:line="276" w:lineRule="auto"/>
        <w:jc w:val="center"/>
        <w:rPr>
          <w:rFonts w:ascii="Arial" w:hAnsi="Arial" w:cs="Arial"/>
          <w:b/>
          <w:sz w:val="40"/>
          <w:szCs w:val="40"/>
          <w:lang w:val="en-US"/>
        </w:rPr>
      </w:pPr>
      <w:r>
        <w:rPr>
          <w:rFonts w:ascii="Arial" w:hAnsi="Arial" w:cs="Arial"/>
          <w:b/>
          <w:sz w:val="40"/>
          <w:szCs w:val="40"/>
          <w:lang w:val="en-US"/>
        </w:rPr>
        <w:t xml:space="preserve">M/S </w:t>
      </w:r>
      <w:r w:rsidRPr="00D843F7">
        <w:rPr>
          <w:rFonts w:ascii="Arial" w:hAnsi="Arial" w:cs="Arial"/>
          <w:b/>
          <w:sz w:val="40"/>
          <w:szCs w:val="40"/>
          <w:lang w:val="en-US"/>
        </w:rPr>
        <w:t>SADASHIVA PSYLLIUM PRIVATE LIMITED</w:t>
      </w:r>
    </w:p>
    <w:p w:rsidR="00C15C54" w:rsidRDefault="00C15C54" w:rsidP="008A677E">
      <w:pPr>
        <w:spacing w:line="276" w:lineRule="auto"/>
        <w:jc w:val="center"/>
        <w:rPr>
          <w:rFonts w:ascii="Arial" w:hAnsi="Arial" w:cs="Arial"/>
          <w:b/>
          <w:sz w:val="40"/>
          <w:szCs w:val="40"/>
          <w:lang w:val="en-US"/>
        </w:rPr>
      </w:pPr>
    </w:p>
    <w:p w:rsidR="006E6802" w:rsidRPr="00C15C54" w:rsidRDefault="006E6802" w:rsidP="008A677E">
      <w:pPr>
        <w:spacing w:line="276" w:lineRule="auto"/>
        <w:jc w:val="center"/>
        <w:rPr>
          <w:rFonts w:ascii="Arial" w:hAnsi="Arial" w:cs="Arial"/>
          <w:b/>
          <w:sz w:val="40"/>
          <w:szCs w:val="40"/>
          <w:lang w:val="en-US"/>
        </w:rPr>
      </w:pPr>
    </w:p>
    <w:p w:rsidR="00D843F7" w:rsidRDefault="00A22FE5" w:rsidP="006E6802">
      <w:pPr>
        <w:spacing w:line="360" w:lineRule="auto"/>
        <w:jc w:val="center"/>
        <w:rPr>
          <w:rFonts w:ascii="Arial" w:hAnsi="Arial" w:cs="Arial"/>
          <w:b/>
        </w:rPr>
      </w:pPr>
      <w:r>
        <w:rPr>
          <w:rFonts w:ascii="Arial" w:hAnsi="Arial" w:cs="Arial"/>
          <w:b/>
        </w:rPr>
        <w:t>SITUATED AT</w:t>
      </w:r>
    </w:p>
    <w:p w:rsidR="00EB5704" w:rsidRDefault="00D843F7" w:rsidP="00D843F7">
      <w:pPr>
        <w:spacing w:line="360" w:lineRule="auto"/>
        <w:rPr>
          <w:rFonts w:ascii="Arial" w:hAnsi="Arial" w:cs="Arial"/>
          <w:b/>
        </w:rPr>
      </w:pPr>
      <w:r>
        <w:rPr>
          <w:rFonts w:ascii="Arial" w:hAnsi="Arial" w:cs="Arial"/>
          <w:b/>
        </w:rPr>
        <w:t xml:space="preserve">         </w:t>
      </w:r>
      <w:r w:rsidRPr="00D843F7">
        <w:rPr>
          <w:rFonts w:ascii="Arial" w:hAnsi="Arial" w:cs="Arial"/>
          <w:b/>
        </w:rPr>
        <w:t>KHASRA NO. 352, UMMEDNAGAR, TEHSIL- TINVARI, JODHPUR, RAJASTHAN</w:t>
      </w:r>
    </w:p>
    <w:p w:rsidR="00EB5704" w:rsidRDefault="00EB5704" w:rsidP="008A677E">
      <w:pPr>
        <w:spacing w:line="360" w:lineRule="auto"/>
        <w:jc w:val="center"/>
        <w:rPr>
          <w:rFonts w:ascii="Arial" w:hAnsi="Arial" w:cs="Arial"/>
          <w:b/>
        </w:rPr>
      </w:pPr>
    </w:p>
    <w:p w:rsidR="00EB5704" w:rsidRDefault="00EB5704" w:rsidP="00D843F7">
      <w:pPr>
        <w:spacing w:line="360" w:lineRule="auto"/>
        <w:rPr>
          <w:rFonts w:ascii="Arial" w:hAnsi="Arial" w:cs="Arial"/>
          <w:b/>
        </w:rPr>
      </w:pPr>
    </w:p>
    <w:p w:rsidR="00EB5704" w:rsidRDefault="00EB5704" w:rsidP="00D843F7">
      <w:pPr>
        <w:spacing w:line="360" w:lineRule="auto"/>
        <w:rPr>
          <w:rFonts w:ascii="Arial" w:hAnsi="Arial" w:cs="Arial"/>
          <w:b/>
        </w:rPr>
      </w:pPr>
    </w:p>
    <w:p w:rsidR="006E6802" w:rsidRDefault="006E6802" w:rsidP="00D843F7">
      <w:pPr>
        <w:spacing w:line="360" w:lineRule="auto"/>
        <w:rPr>
          <w:rFonts w:ascii="Arial" w:hAnsi="Arial" w:cs="Arial"/>
          <w:b/>
        </w:rPr>
      </w:pPr>
    </w:p>
    <w:p w:rsidR="00D843F7" w:rsidRDefault="00A22FE5" w:rsidP="006E6802">
      <w:pPr>
        <w:spacing w:line="360" w:lineRule="auto"/>
        <w:jc w:val="center"/>
        <w:rPr>
          <w:rFonts w:ascii="Arial" w:hAnsi="Arial" w:cs="Arial"/>
          <w:b/>
          <w:lang w:val="en-US"/>
        </w:rPr>
      </w:pPr>
      <w:r>
        <w:rPr>
          <w:rFonts w:ascii="Arial" w:hAnsi="Arial" w:cs="Arial"/>
          <w:b/>
          <w:lang w:val="en-US"/>
        </w:rPr>
        <w:t>REPORT PREPARED FOR</w:t>
      </w:r>
    </w:p>
    <w:p w:rsidR="008A677E" w:rsidRDefault="008A677E" w:rsidP="008A677E">
      <w:pPr>
        <w:spacing w:line="360" w:lineRule="auto"/>
        <w:jc w:val="center"/>
        <w:rPr>
          <w:rFonts w:ascii="Arial" w:hAnsi="Arial" w:cs="Arial"/>
          <w:b/>
          <w:lang w:val="en-US"/>
        </w:rPr>
      </w:pPr>
      <w:bookmarkStart w:id="0" w:name="_Hlk529896177"/>
      <w:r>
        <w:rPr>
          <w:rFonts w:ascii="Arial" w:hAnsi="Arial" w:cs="Arial"/>
          <w:b/>
          <w:lang w:val="en-US"/>
        </w:rPr>
        <w:t xml:space="preserve">     </w:t>
      </w:r>
      <w:r w:rsidR="00D843F7">
        <w:rPr>
          <w:rFonts w:ascii="Arial" w:hAnsi="Arial" w:cs="Arial"/>
          <w:b/>
          <w:lang w:val="en-US"/>
        </w:rPr>
        <w:t xml:space="preserve">M/S SADASHIVA PSYLLIUM PRIVATE LIMITED </w:t>
      </w:r>
    </w:p>
    <w:p w:rsidR="00EB5704" w:rsidRPr="006610FD" w:rsidRDefault="00EB5704" w:rsidP="008A677E">
      <w:pPr>
        <w:spacing w:line="360" w:lineRule="auto"/>
        <w:jc w:val="center"/>
        <w:rPr>
          <w:rFonts w:ascii="Arial" w:hAnsi="Arial" w:cs="Arial"/>
          <w:b/>
          <w:lang w:val="en-US"/>
        </w:rPr>
      </w:pPr>
    </w:p>
    <w:p w:rsidR="00EB5704" w:rsidRDefault="00EB5704" w:rsidP="008C496C">
      <w:pPr>
        <w:spacing w:line="360" w:lineRule="auto"/>
        <w:jc w:val="center"/>
        <w:rPr>
          <w:rFonts w:ascii="Arial" w:hAnsi="Arial" w:cs="Arial"/>
          <w:b/>
          <w:sz w:val="22"/>
          <w:szCs w:val="22"/>
          <w:lang w:val="en-US"/>
        </w:rPr>
      </w:pPr>
    </w:p>
    <w:p w:rsidR="006E6802" w:rsidRDefault="006E6802" w:rsidP="008C496C">
      <w:pPr>
        <w:spacing w:line="360" w:lineRule="auto"/>
        <w:jc w:val="center"/>
        <w:rPr>
          <w:rFonts w:ascii="Arial" w:hAnsi="Arial" w:cs="Arial"/>
          <w:b/>
          <w:sz w:val="22"/>
          <w:szCs w:val="22"/>
          <w:lang w:val="en-US"/>
        </w:rPr>
      </w:pPr>
    </w:p>
    <w:p w:rsidR="006E6802" w:rsidRDefault="006E6802" w:rsidP="008C496C">
      <w:pPr>
        <w:spacing w:line="360" w:lineRule="auto"/>
        <w:jc w:val="center"/>
        <w:rPr>
          <w:rFonts w:ascii="Arial" w:hAnsi="Arial" w:cs="Arial"/>
          <w:b/>
          <w:sz w:val="22"/>
          <w:szCs w:val="22"/>
          <w:lang w:val="en-US"/>
        </w:rPr>
      </w:pPr>
    </w:p>
    <w:p w:rsidR="00EB5704" w:rsidRDefault="00A22FE5" w:rsidP="006D37EC">
      <w:pPr>
        <w:spacing w:line="360" w:lineRule="auto"/>
        <w:ind w:right="-22"/>
        <w:jc w:val="center"/>
        <w:rPr>
          <w:rFonts w:ascii="Arial" w:hAnsi="Arial" w:cs="Arial"/>
          <w:b/>
          <w:i/>
          <w:sz w:val="18"/>
          <w:szCs w:val="18"/>
        </w:rPr>
      </w:pPr>
      <w:r>
        <w:rPr>
          <w:rFonts w:ascii="Arial" w:hAnsi="Arial" w:cs="Arial"/>
          <w:b/>
          <w:i/>
          <w:sz w:val="18"/>
          <w:szCs w:val="18"/>
        </w:rPr>
        <w:t xml:space="preserve">**Important - In case of any query/ issue or escalation you may please contact Incident Manager </w:t>
      </w:r>
      <w:r w:rsidR="00E456F3">
        <w:rPr>
          <w:rFonts w:ascii="Arial" w:hAnsi="Arial" w:cs="Arial"/>
          <w:b/>
          <w:i/>
          <w:sz w:val="18"/>
          <w:szCs w:val="18"/>
        </w:rPr>
        <w:t>Valuers@rkassociates.org</w:t>
      </w:r>
      <w:r>
        <w:rPr>
          <w:rFonts w:ascii="Arial" w:hAnsi="Arial" w:cs="Arial"/>
          <w:sz w:val="18"/>
          <w:szCs w:val="18"/>
        </w:rPr>
        <w:t>.</w:t>
      </w:r>
      <w:r>
        <w:rPr>
          <w:rFonts w:ascii="Arial" w:hAnsi="Arial" w:cs="Arial"/>
          <w:b/>
          <w:i/>
          <w:sz w:val="18"/>
          <w:szCs w:val="18"/>
        </w:rPr>
        <w:t xml:space="preserve"> </w:t>
      </w:r>
      <w:r w:rsidR="00E456F3">
        <w:rPr>
          <w:rFonts w:ascii="Arial" w:hAnsi="Arial" w:cs="Arial"/>
          <w:b/>
          <w:i/>
          <w:sz w:val="18"/>
          <w:szCs w:val="18"/>
        </w:rPr>
        <w:t>We</w:t>
      </w:r>
      <w:r>
        <w:rPr>
          <w:rFonts w:ascii="Arial" w:hAnsi="Arial" w:cs="Arial"/>
          <w:b/>
          <w:i/>
          <w:sz w:val="18"/>
          <w:szCs w:val="18"/>
        </w:rPr>
        <w:t xml:space="preserve"> will appreciate your feedback in order to improve our services.</w:t>
      </w:r>
    </w:p>
    <w:p w:rsidR="00EB5704" w:rsidRDefault="00EB5704" w:rsidP="006D37EC">
      <w:pPr>
        <w:spacing w:line="360" w:lineRule="auto"/>
        <w:jc w:val="center"/>
        <w:rPr>
          <w:rFonts w:ascii="Arial" w:hAnsi="Arial" w:cs="Arial"/>
          <w:b/>
          <w:bCs/>
          <w:sz w:val="22"/>
          <w:szCs w:val="22"/>
          <w:u w:val="single"/>
        </w:rPr>
      </w:pPr>
    </w:p>
    <w:p w:rsidR="00EB5704" w:rsidRDefault="00A22FE5" w:rsidP="006D37EC">
      <w:pPr>
        <w:spacing w:line="360" w:lineRule="auto"/>
        <w:ind w:right="71"/>
        <w:jc w:val="center"/>
        <w:rPr>
          <w:rFonts w:ascii="Arial" w:hAnsi="Arial" w:cs="Arial"/>
          <w:b/>
          <w:i/>
          <w:sz w:val="18"/>
          <w:szCs w:val="18"/>
        </w:rPr>
        <w:sectPr w:rsidR="00EB5704">
          <w:headerReference w:type="default" r:id="rId8"/>
          <w:footerReference w:type="default" r:id="rId9"/>
          <w:footerReference w:type="first" r:id="rId10"/>
          <w:pgSz w:w="11910" w:h="16840"/>
          <w:pgMar w:top="1702" w:right="1200" w:bottom="1220" w:left="1000" w:header="567" w:footer="427" w:gutter="0"/>
          <w:pgNumType w:start="0"/>
          <w:cols w:space="720"/>
          <w:titlePg/>
          <w:docGrid w:linePitch="326"/>
        </w:sectPr>
      </w:pPr>
      <w:r>
        <w:rPr>
          <w:rFonts w:ascii="Arial" w:hAnsi="Arial" w:cs="Arial"/>
          <w:b/>
          <w:i/>
          <w:sz w:val="18"/>
          <w:szCs w:val="18"/>
        </w:rPr>
        <w:t>NOTE: As per IBA Guidelines please provide your feedback on the report within 15 days of its submission after which report will be considered to be correct</w:t>
      </w:r>
      <w:r w:rsidR="00D843F7">
        <w:rPr>
          <w:rFonts w:ascii="Arial" w:hAnsi="Arial" w:cs="Arial"/>
          <w:b/>
          <w:i/>
          <w:sz w:val="18"/>
          <w:szCs w:val="18"/>
        </w:rPr>
        <w:t>.</w:t>
      </w:r>
    </w:p>
    <w:bookmarkEnd w:id="0"/>
    <w:p w:rsidR="00EB5704" w:rsidRDefault="00A22FE5">
      <w:pPr>
        <w:tabs>
          <w:tab w:val="left" w:pos="0"/>
        </w:tabs>
        <w:spacing w:line="360" w:lineRule="auto"/>
        <w:jc w:val="center"/>
        <w:rPr>
          <w:rFonts w:ascii="Arial" w:hAnsi="Arial" w:cs="Arial"/>
          <w:b/>
          <w:szCs w:val="22"/>
          <w:u w:val="single"/>
        </w:rPr>
      </w:pPr>
      <w:r>
        <w:rPr>
          <w:rFonts w:ascii="Arial" w:hAnsi="Arial" w:cs="Arial"/>
          <w:b/>
          <w:szCs w:val="22"/>
          <w:u w:val="single"/>
        </w:rPr>
        <w:lastRenderedPageBreak/>
        <w:t>IMPORTANT NOTICE</w:t>
      </w:r>
    </w:p>
    <w:p w:rsidR="00EB5704" w:rsidRDefault="00EB5704">
      <w:pPr>
        <w:tabs>
          <w:tab w:val="left" w:pos="0"/>
        </w:tabs>
        <w:spacing w:line="360" w:lineRule="auto"/>
        <w:jc w:val="center"/>
        <w:rPr>
          <w:rFonts w:ascii="Arial" w:hAnsi="Arial" w:cs="Arial"/>
          <w:b/>
          <w:i/>
          <w:sz w:val="22"/>
          <w:szCs w:val="22"/>
        </w:rPr>
      </w:pPr>
    </w:p>
    <w:p w:rsidR="00EB5704" w:rsidRDefault="00A22FE5">
      <w:pPr>
        <w:tabs>
          <w:tab w:val="left" w:pos="360"/>
        </w:tabs>
        <w:spacing w:line="360" w:lineRule="auto"/>
        <w:jc w:val="center"/>
        <w:rPr>
          <w:rFonts w:ascii="Arial" w:hAnsi="Arial" w:cs="Arial"/>
          <w:i/>
          <w:sz w:val="22"/>
          <w:szCs w:val="22"/>
        </w:rPr>
      </w:pPr>
      <w:r>
        <w:rPr>
          <w:rFonts w:ascii="Arial" w:hAnsi="Arial" w:cs="Arial"/>
          <w:b/>
          <w:i/>
          <w:sz w:val="22"/>
          <w:szCs w:val="22"/>
          <w:u w:val="single"/>
        </w:rPr>
        <w:t>COPYRIGHT FORMAT</w:t>
      </w:r>
      <w:r>
        <w:rPr>
          <w:rFonts w:ascii="Arial" w:hAnsi="Arial" w:cs="Arial"/>
          <w:b/>
          <w:i/>
          <w:sz w:val="22"/>
          <w:szCs w:val="22"/>
        </w:rPr>
        <w:t>:</w:t>
      </w:r>
      <w:r>
        <w:rPr>
          <w:rFonts w:ascii="Arial" w:hAnsi="Arial" w:cs="Arial"/>
          <w:i/>
          <w:sz w:val="22"/>
          <w:szCs w:val="22"/>
        </w:rPr>
        <w:t xml:space="preserve"> This report is prepared on the copyright format of R. K. Associates </w:t>
      </w:r>
      <w:proofErr w:type="spellStart"/>
      <w:r>
        <w:rPr>
          <w:rFonts w:ascii="Arial" w:hAnsi="Arial" w:cs="Arial"/>
          <w:i/>
          <w:sz w:val="22"/>
          <w:szCs w:val="22"/>
        </w:rPr>
        <w:t>Valuers</w:t>
      </w:r>
      <w:proofErr w:type="spellEnd"/>
      <w:r>
        <w:rPr>
          <w:rFonts w:ascii="Arial" w:hAnsi="Arial" w:cs="Arial"/>
          <w:i/>
          <w:sz w:val="22"/>
          <w:szCs w:val="22"/>
        </w:rPr>
        <w:t xml:space="preserve"> &amp; Techno Engineering Consultants (P) Ltd. (R. K. Associates) to serve our clients with the best possible information and analysis to facilitate them to take rational business decisions. Legally no one can copy or distribute this format without prior approval from R. K. Associates. It is meant only for the advisory/ reference purpose for the organization/s as mentioned on the cover page of this report. Distribution or use of this format or report or any of its content/ information/ data by any organization or individual other than R.K Associates will be seen as an unlawful act and necessary legal action can be taken against the defaulters.</w:t>
      </w:r>
    </w:p>
    <w:p w:rsidR="00EB5704" w:rsidRDefault="00A22FE5">
      <w:pPr>
        <w:tabs>
          <w:tab w:val="left" w:pos="360"/>
        </w:tabs>
        <w:spacing w:line="360" w:lineRule="auto"/>
        <w:jc w:val="center"/>
        <w:rPr>
          <w:rFonts w:ascii="Arial" w:hAnsi="Arial" w:cs="Arial"/>
          <w:i/>
          <w:sz w:val="22"/>
          <w:szCs w:val="22"/>
        </w:rPr>
      </w:pPr>
      <w:r>
        <w:rPr>
          <w:rFonts w:ascii="Arial" w:hAnsi="Arial" w:cs="Arial"/>
          <w:i/>
          <w:sz w:val="22"/>
          <w:szCs w:val="22"/>
        </w:rPr>
        <w:t xml:space="preserve">This report is intended for the sole use of the intended recipient/s and contains material that is </w:t>
      </w:r>
      <w:r w:rsidRPr="008A677E">
        <w:rPr>
          <w:rFonts w:ascii="Arial" w:hAnsi="Arial" w:cs="Arial"/>
          <w:b/>
          <w:i/>
          <w:sz w:val="22"/>
          <w:szCs w:val="22"/>
        </w:rPr>
        <w:t>STRICTLY CONFIDENTIAL AND PRIVATE.</w:t>
      </w:r>
    </w:p>
    <w:p w:rsidR="00EB5704" w:rsidRDefault="00EB5704">
      <w:pPr>
        <w:tabs>
          <w:tab w:val="left" w:pos="360"/>
        </w:tabs>
        <w:spacing w:line="360" w:lineRule="auto"/>
        <w:jc w:val="center"/>
        <w:rPr>
          <w:rFonts w:ascii="Arial" w:hAnsi="Arial" w:cs="Arial"/>
          <w:i/>
          <w:sz w:val="22"/>
          <w:szCs w:val="22"/>
        </w:rPr>
      </w:pPr>
    </w:p>
    <w:p w:rsidR="00EB5704" w:rsidRDefault="00A22FE5">
      <w:pPr>
        <w:spacing w:line="360" w:lineRule="auto"/>
        <w:jc w:val="center"/>
        <w:rPr>
          <w:rFonts w:ascii="Arial" w:hAnsi="Arial" w:cs="Arial"/>
          <w:i/>
          <w:sz w:val="22"/>
          <w:szCs w:val="22"/>
        </w:rPr>
      </w:pPr>
      <w:r>
        <w:rPr>
          <w:rFonts w:ascii="Arial" w:hAnsi="Arial" w:cs="Arial"/>
          <w:b/>
          <w:i/>
          <w:sz w:val="22"/>
          <w:szCs w:val="22"/>
          <w:u w:val="single"/>
        </w:rPr>
        <w:t>DEFECT LIABILITY PERIOD</w:t>
      </w:r>
      <w:r>
        <w:rPr>
          <w:rFonts w:ascii="Arial" w:hAnsi="Arial" w:cs="Arial"/>
          <w:b/>
          <w:i/>
          <w:sz w:val="22"/>
          <w:szCs w:val="22"/>
        </w:rPr>
        <w:t>:</w:t>
      </w:r>
      <w:r>
        <w:rPr>
          <w:rFonts w:ascii="Arial" w:hAnsi="Arial" w:cs="Arial"/>
          <w:i/>
          <w:sz w:val="22"/>
          <w:szCs w:val="22"/>
        </w:rPr>
        <w:t xml:space="preserve"> </w:t>
      </w:r>
      <w:bookmarkStart w:id="1" w:name="_Hlk38912989"/>
      <w:r>
        <w:rPr>
          <w:rFonts w:ascii="Arial" w:hAnsi="Arial" w:cs="Arial"/>
          <w:i/>
          <w:sz w:val="22"/>
          <w:szCs w:val="22"/>
        </w:rPr>
        <w:t>In case of any query/ issue or escalation you may please contact Incident Manager at valuers@rkassociates.org. 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w:t>
      </w:r>
      <w:r w:rsidR="006E6802">
        <w:rPr>
          <w:rFonts w:ascii="Arial" w:hAnsi="Arial" w:cs="Arial"/>
          <w:i/>
          <w:sz w:val="22"/>
          <w:szCs w:val="22"/>
        </w:rPr>
        <w:t>tify these timely, then it will</w:t>
      </w:r>
      <w:r>
        <w:rPr>
          <w:rFonts w:ascii="Arial" w:hAnsi="Arial" w:cs="Arial"/>
          <w:i/>
          <w:sz w:val="22"/>
          <w:szCs w:val="22"/>
        </w:rPr>
        <w:t xml:space="preserve"> be considered that the report is complete in all respect and has been accepted by the client up to their satisfaction &amp; use and further to which R.K Associates shall not be held responsible in any manner.</w:t>
      </w:r>
      <w:bookmarkEnd w:id="1"/>
    </w:p>
    <w:p w:rsidR="00EB5704" w:rsidRDefault="00EB5704">
      <w:pPr>
        <w:spacing w:line="360" w:lineRule="auto"/>
        <w:rPr>
          <w:rFonts w:ascii="Arial" w:hAnsi="Arial" w:cs="Arial"/>
          <w:b/>
          <w:sz w:val="22"/>
          <w:szCs w:val="22"/>
          <w:u w:val="single"/>
        </w:rPr>
      </w:pPr>
    </w:p>
    <w:p w:rsidR="00EB5704" w:rsidRDefault="00EB5704">
      <w:pPr>
        <w:spacing w:line="360" w:lineRule="auto"/>
        <w:rPr>
          <w:rFonts w:ascii="Arial" w:hAnsi="Arial" w:cs="Arial"/>
          <w:b/>
          <w:sz w:val="22"/>
          <w:szCs w:val="22"/>
          <w:u w:val="single"/>
        </w:rPr>
      </w:pPr>
    </w:p>
    <w:p w:rsidR="00383FDD" w:rsidRDefault="00666D78" w:rsidP="006E6802">
      <w:pPr>
        <w:spacing w:line="360" w:lineRule="auto"/>
        <w:jc w:val="center"/>
      </w:pPr>
      <w:r w:rsidRPr="006F424A">
        <w:rPr>
          <w:rFonts w:ascii="Arial" w:hAnsi="Arial" w:cs="Arial"/>
          <w:b/>
          <w:i/>
          <w:sz w:val="22"/>
          <w:szCs w:val="22"/>
          <w:u w:val="single"/>
        </w:rPr>
        <w:t>Part K</w:t>
      </w:r>
      <w:r w:rsidR="00A22FE5" w:rsidRPr="006F424A">
        <w:rPr>
          <w:rFonts w:ascii="Arial" w:hAnsi="Arial" w:cs="Arial"/>
          <w:b/>
          <w:i/>
          <w:sz w:val="22"/>
          <w:szCs w:val="22"/>
          <w:u w:val="single"/>
        </w:rPr>
        <w:t>: R. K. Associates Important Disclaimer and Remarks</w:t>
      </w:r>
      <w:r w:rsidR="00A22FE5" w:rsidRPr="006F424A">
        <w:rPr>
          <w:rFonts w:ascii="Arial" w:hAnsi="Arial" w:cs="Arial"/>
          <w:b/>
          <w:i/>
          <w:sz w:val="22"/>
          <w:szCs w:val="22"/>
        </w:rPr>
        <w:t xml:space="preserve"> </w:t>
      </w:r>
      <w:r w:rsidR="00A22FE5" w:rsidRPr="006F424A">
        <w:rPr>
          <w:rFonts w:ascii="Arial" w:hAnsi="Arial" w:cs="Arial"/>
          <w:i/>
          <w:sz w:val="22"/>
          <w:szCs w:val="22"/>
        </w:rPr>
        <w:t>are integral part of this report and Feasibility assessment is subject to this section. Reader of the report is advised to read all the points menti</w:t>
      </w:r>
      <w:r w:rsidR="00383FDD" w:rsidRPr="006F424A">
        <w:rPr>
          <w:rFonts w:ascii="Arial" w:hAnsi="Arial" w:cs="Arial"/>
          <w:i/>
          <w:sz w:val="22"/>
          <w:szCs w:val="22"/>
        </w:rPr>
        <w:t>oned in these sections carefull</w:t>
      </w:r>
      <w:r w:rsidR="000D4B1A" w:rsidRPr="006F424A">
        <w:rPr>
          <w:rFonts w:ascii="Arial" w:hAnsi="Arial" w:cs="Arial"/>
          <w:i/>
          <w:sz w:val="22"/>
          <w:szCs w:val="22"/>
        </w:rPr>
        <w:t>y.</w:t>
      </w:r>
    </w:p>
    <w:p w:rsidR="00383FDD" w:rsidRDefault="00383FDD">
      <w:r>
        <w:br w:type="page"/>
      </w:r>
    </w:p>
    <w:tbl>
      <w:tblPr>
        <w:tblStyle w:val="TableGrid"/>
        <w:tblW w:w="9781" w:type="dxa"/>
        <w:tblInd w:w="250" w:type="dxa"/>
        <w:tblCellMar>
          <w:top w:w="142" w:type="dxa"/>
          <w:bottom w:w="142" w:type="dxa"/>
        </w:tblCellMar>
        <w:tblLook w:val="04A0" w:firstRow="1" w:lastRow="0" w:firstColumn="1" w:lastColumn="0" w:noHBand="0" w:noVBand="1"/>
      </w:tblPr>
      <w:tblGrid>
        <w:gridCol w:w="1612"/>
        <w:gridCol w:w="8169"/>
      </w:tblGrid>
      <w:tr w:rsidR="00EB5704" w:rsidTr="006E6802">
        <w:trPr>
          <w:trHeight w:val="20"/>
        </w:trPr>
        <w:tc>
          <w:tcPr>
            <w:tcW w:w="1612" w:type="dxa"/>
            <w:shd w:val="clear" w:color="auto" w:fill="17365D"/>
            <w:vAlign w:val="center"/>
          </w:tcPr>
          <w:p w:rsidR="00EB5704" w:rsidRDefault="00A22FE5">
            <w:pPr>
              <w:jc w:val="center"/>
              <w:rPr>
                <w:rFonts w:ascii="Arial" w:hAnsi="Arial" w:cs="Arial"/>
                <w:b/>
                <w:i/>
                <w:sz w:val="22"/>
                <w:szCs w:val="22"/>
              </w:rPr>
            </w:pPr>
            <w:r>
              <w:rPr>
                <w:rFonts w:ascii="Arial" w:hAnsi="Arial" w:cs="Arial"/>
                <w:b/>
                <w:sz w:val="22"/>
                <w:szCs w:val="22"/>
              </w:rPr>
              <w:lastRenderedPageBreak/>
              <w:t>PART A</w:t>
            </w:r>
          </w:p>
        </w:tc>
        <w:tc>
          <w:tcPr>
            <w:tcW w:w="8169" w:type="dxa"/>
            <w:shd w:val="clear" w:color="auto" w:fill="DBE5F1"/>
            <w:vAlign w:val="center"/>
          </w:tcPr>
          <w:p w:rsidR="00EB5704" w:rsidRDefault="002E6D8F" w:rsidP="002E6D8F">
            <w:pPr>
              <w:rPr>
                <w:rFonts w:ascii="Arial" w:hAnsi="Arial" w:cs="Arial"/>
                <w:b/>
                <w:sz w:val="22"/>
                <w:szCs w:val="22"/>
              </w:rPr>
            </w:pPr>
            <w:r>
              <w:rPr>
                <w:rFonts w:ascii="Arial" w:hAnsi="Arial" w:cs="Arial"/>
                <w:b/>
                <w:sz w:val="22"/>
                <w:szCs w:val="22"/>
              </w:rPr>
              <w:t xml:space="preserve">                                   </w:t>
            </w:r>
            <w:r w:rsidR="00A22FE5">
              <w:rPr>
                <w:rFonts w:ascii="Arial" w:hAnsi="Arial" w:cs="Arial"/>
                <w:b/>
                <w:sz w:val="22"/>
                <w:szCs w:val="22"/>
              </w:rPr>
              <w:t>REPORT SUMMARY</w:t>
            </w:r>
          </w:p>
        </w:tc>
      </w:tr>
    </w:tbl>
    <w:p w:rsidR="00EB5704" w:rsidRDefault="00EB5704">
      <w:pPr>
        <w:tabs>
          <w:tab w:val="left" w:pos="567"/>
          <w:tab w:val="left" w:pos="4253"/>
        </w:tabs>
        <w:spacing w:line="360" w:lineRule="auto"/>
        <w:ind w:right="212"/>
        <w:jc w:val="both"/>
        <w:rPr>
          <w:rFonts w:ascii="Arial" w:hAnsi="Arial" w:cs="Arial"/>
          <w:b/>
          <w:sz w:val="22"/>
          <w:szCs w:val="22"/>
        </w:rPr>
      </w:pPr>
    </w:p>
    <w:tbl>
      <w:tblPr>
        <w:tblStyle w:val="TableGrid"/>
        <w:tblpPr w:leftFromText="180" w:rightFromText="180" w:vertAnchor="text" w:tblpX="74" w:tblpY="1"/>
        <w:tblOverlap w:val="nev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650"/>
        <w:gridCol w:w="5381"/>
      </w:tblGrid>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sz w:val="22"/>
                <w:szCs w:val="22"/>
              </w:rPr>
            </w:pPr>
            <w:r w:rsidRPr="005D3DE6">
              <w:rPr>
                <w:rFonts w:ascii="Arial" w:hAnsi="Arial" w:cs="Arial"/>
                <w:b/>
                <w:sz w:val="22"/>
                <w:szCs w:val="22"/>
              </w:rPr>
              <w:t>Name of the Company</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341FEC" w:rsidP="00935E2F">
            <w:pPr>
              <w:tabs>
                <w:tab w:val="left" w:pos="28"/>
                <w:tab w:val="left" w:pos="644"/>
              </w:tabs>
              <w:spacing w:line="360" w:lineRule="auto"/>
              <w:ind w:right="212"/>
              <w:rPr>
                <w:rFonts w:ascii="Arial" w:hAnsi="Arial" w:cs="Arial"/>
                <w:sz w:val="22"/>
                <w:szCs w:val="22"/>
              </w:rPr>
            </w:pPr>
            <w:r w:rsidRPr="005D3DE6">
              <w:rPr>
                <w:rFonts w:ascii="Arial" w:hAnsi="Arial" w:cs="Arial"/>
                <w:sz w:val="22"/>
                <w:szCs w:val="22"/>
              </w:rPr>
              <w:t>M/</w:t>
            </w:r>
            <w:r w:rsidR="00641ED0" w:rsidRPr="005D3DE6">
              <w:rPr>
                <w:rFonts w:ascii="Arial" w:hAnsi="Arial" w:cs="Arial"/>
                <w:sz w:val="22"/>
                <w:szCs w:val="22"/>
              </w:rPr>
              <w:t xml:space="preserve">s </w:t>
            </w:r>
            <w:proofErr w:type="spellStart"/>
            <w:r w:rsidR="00641ED0" w:rsidRPr="005D3DE6">
              <w:rPr>
                <w:rFonts w:ascii="Arial" w:hAnsi="Arial" w:cs="Arial"/>
                <w:sz w:val="22"/>
                <w:szCs w:val="22"/>
              </w:rPr>
              <w:t>Sadashiva</w:t>
            </w:r>
            <w:proofErr w:type="spellEnd"/>
            <w:r w:rsidR="00641ED0" w:rsidRPr="005D3DE6">
              <w:rPr>
                <w:rFonts w:ascii="Arial" w:hAnsi="Arial" w:cs="Arial"/>
                <w:sz w:val="22"/>
                <w:szCs w:val="22"/>
              </w:rPr>
              <w:t xml:space="preserve"> </w:t>
            </w:r>
            <w:proofErr w:type="spellStart"/>
            <w:r w:rsidR="00641ED0" w:rsidRPr="005D3DE6">
              <w:rPr>
                <w:rFonts w:ascii="Arial" w:hAnsi="Arial" w:cs="Arial"/>
                <w:sz w:val="22"/>
                <w:szCs w:val="22"/>
              </w:rPr>
              <w:t>Psyllium</w:t>
            </w:r>
            <w:proofErr w:type="spellEnd"/>
            <w:r w:rsidR="00641ED0" w:rsidRPr="005D3DE6">
              <w:rPr>
                <w:rFonts w:ascii="Arial" w:hAnsi="Arial" w:cs="Arial"/>
                <w:sz w:val="22"/>
                <w:szCs w:val="22"/>
              </w:rPr>
              <w:t xml:space="preserve"> Private Limited</w:t>
            </w:r>
          </w:p>
          <w:p w:rsidR="00341FEC" w:rsidRPr="005D3DE6" w:rsidRDefault="00341FEC" w:rsidP="00935E2F">
            <w:pPr>
              <w:tabs>
                <w:tab w:val="left" w:pos="28"/>
              </w:tabs>
              <w:spacing w:line="360" w:lineRule="auto"/>
              <w:ind w:right="-10"/>
              <w:jc w:val="both"/>
              <w:rPr>
                <w:rFonts w:ascii="Arial" w:hAnsi="Arial" w:cs="Arial"/>
                <w:sz w:val="22"/>
                <w:szCs w:val="22"/>
              </w:rPr>
            </w:pP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sz w:val="22"/>
                <w:szCs w:val="22"/>
              </w:rPr>
            </w:pPr>
            <w:r w:rsidRPr="005D3DE6">
              <w:rPr>
                <w:rFonts w:ascii="Arial" w:hAnsi="Arial" w:cs="Arial"/>
                <w:b/>
                <w:sz w:val="22"/>
                <w:szCs w:val="22"/>
              </w:rPr>
              <w:t>Address of the Company</w:t>
            </w:r>
            <w:r w:rsidR="008310B4" w:rsidRPr="005D3DE6">
              <w:rPr>
                <w:rFonts w:ascii="Arial" w:hAnsi="Arial" w:cs="Arial"/>
                <w:b/>
                <w:sz w:val="22"/>
                <w:szCs w:val="22"/>
              </w:rPr>
              <w:t>:</w:t>
            </w:r>
          </w:p>
        </w:tc>
        <w:tc>
          <w:tcPr>
            <w:tcW w:w="5381" w:type="dxa"/>
            <w:shd w:val="clear" w:color="auto" w:fill="FFFFFF" w:themeFill="background1"/>
          </w:tcPr>
          <w:p w:rsidR="008A677E" w:rsidRPr="005D3DE6" w:rsidRDefault="00641ED0" w:rsidP="00935E2F">
            <w:pPr>
              <w:tabs>
                <w:tab w:val="left" w:pos="28"/>
              </w:tabs>
              <w:spacing w:line="360" w:lineRule="auto"/>
              <w:ind w:right="-10"/>
              <w:jc w:val="both"/>
              <w:rPr>
                <w:rFonts w:ascii="Arial" w:hAnsi="Arial" w:cs="Arial"/>
                <w:sz w:val="22"/>
                <w:szCs w:val="22"/>
              </w:rPr>
            </w:pPr>
            <w:r w:rsidRPr="005D3DE6">
              <w:rPr>
                <w:rFonts w:ascii="Arial" w:hAnsi="Arial" w:cs="Arial"/>
                <w:sz w:val="22"/>
                <w:szCs w:val="22"/>
              </w:rPr>
              <w:t xml:space="preserve">B-20, Third floor, </w:t>
            </w:r>
            <w:proofErr w:type="spellStart"/>
            <w:r w:rsidRPr="005D3DE6">
              <w:rPr>
                <w:rFonts w:ascii="Arial" w:hAnsi="Arial" w:cs="Arial"/>
                <w:sz w:val="22"/>
                <w:szCs w:val="22"/>
              </w:rPr>
              <w:t>Surajmal</w:t>
            </w:r>
            <w:proofErr w:type="spellEnd"/>
            <w:r w:rsidRPr="005D3DE6">
              <w:rPr>
                <w:rFonts w:ascii="Arial" w:hAnsi="Arial" w:cs="Arial"/>
                <w:sz w:val="22"/>
                <w:szCs w:val="22"/>
              </w:rPr>
              <w:t xml:space="preserve"> </w:t>
            </w:r>
            <w:proofErr w:type="spellStart"/>
            <w:r w:rsidRPr="005D3DE6">
              <w:rPr>
                <w:rFonts w:ascii="Arial" w:hAnsi="Arial" w:cs="Arial"/>
                <w:sz w:val="22"/>
                <w:szCs w:val="22"/>
              </w:rPr>
              <w:t>Vihar</w:t>
            </w:r>
            <w:proofErr w:type="spellEnd"/>
            <w:r w:rsidRPr="005D3DE6">
              <w:rPr>
                <w:rFonts w:ascii="Arial" w:hAnsi="Arial" w:cs="Arial"/>
                <w:sz w:val="22"/>
                <w:szCs w:val="22"/>
              </w:rPr>
              <w:t>, Delhi East, Delhi - 110092 IN</w:t>
            </w:r>
          </w:p>
          <w:p w:rsidR="00341FEC" w:rsidRPr="005D3DE6" w:rsidRDefault="00341FEC" w:rsidP="00935E2F">
            <w:pPr>
              <w:tabs>
                <w:tab w:val="left" w:pos="28"/>
              </w:tabs>
              <w:spacing w:line="360" w:lineRule="auto"/>
              <w:ind w:right="-10"/>
              <w:jc w:val="both"/>
              <w:rPr>
                <w:rFonts w:ascii="Arial" w:hAnsi="Arial" w:cs="Arial"/>
                <w:sz w:val="22"/>
                <w:szCs w:val="22"/>
              </w:rPr>
            </w:pPr>
            <w:r w:rsidRPr="005D3DE6">
              <w:rPr>
                <w:rFonts w:ascii="Arial" w:hAnsi="Arial" w:cs="Arial"/>
                <w:sz w:val="22"/>
                <w:szCs w:val="22"/>
              </w:rPr>
              <w:t xml:space="preserve">                                                                  </w:t>
            </w:r>
          </w:p>
        </w:tc>
      </w:tr>
      <w:tr w:rsidR="005D3DE6" w:rsidRPr="005D3DE6" w:rsidTr="005D3DE6">
        <w:tc>
          <w:tcPr>
            <w:tcW w:w="4650" w:type="dxa"/>
            <w:shd w:val="clear" w:color="auto" w:fill="FFFFFF" w:themeFill="background1"/>
          </w:tcPr>
          <w:p w:rsidR="00864A60" w:rsidRPr="005D3DE6" w:rsidRDefault="00341FEC" w:rsidP="00935E2F">
            <w:pPr>
              <w:pStyle w:val="ListParagraph"/>
              <w:numPr>
                <w:ilvl w:val="0"/>
                <w:numId w:val="19"/>
              </w:numPr>
              <w:spacing w:line="360" w:lineRule="auto"/>
              <w:ind w:right="-10"/>
              <w:jc w:val="both"/>
              <w:rPr>
                <w:rFonts w:ascii="Arial" w:hAnsi="Arial" w:cs="Arial"/>
                <w:sz w:val="22"/>
                <w:szCs w:val="22"/>
              </w:rPr>
            </w:pPr>
            <w:r w:rsidRPr="005D3DE6">
              <w:rPr>
                <w:rFonts w:ascii="Arial" w:hAnsi="Arial" w:cs="Arial"/>
                <w:b/>
                <w:sz w:val="22"/>
                <w:szCs w:val="22"/>
              </w:rPr>
              <w:t>Project Name</w:t>
            </w:r>
            <w:r w:rsidRPr="005D3DE6">
              <w:rPr>
                <w:rFonts w:ascii="Arial" w:hAnsi="Arial" w:cs="Arial"/>
                <w:sz w:val="22"/>
                <w:szCs w:val="22"/>
              </w:rPr>
              <w:t xml:space="preserve">  </w:t>
            </w:r>
            <w:r w:rsidR="008310B4" w:rsidRPr="005D3DE6">
              <w:rPr>
                <w:rFonts w:ascii="Arial" w:hAnsi="Arial" w:cs="Arial"/>
                <w:sz w:val="22"/>
                <w:szCs w:val="22"/>
              </w:rPr>
              <w:t>:</w:t>
            </w:r>
            <w:r w:rsidRPr="005D3DE6">
              <w:rPr>
                <w:rFonts w:ascii="Arial" w:hAnsi="Arial" w:cs="Arial"/>
                <w:sz w:val="22"/>
                <w:szCs w:val="22"/>
              </w:rPr>
              <w:t xml:space="preserve">                                  </w:t>
            </w:r>
          </w:p>
          <w:p w:rsidR="00341FEC" w:rsidRPr="005D3DE6" w:rsidRDefault="00341FEC" w:rsidP="00935E2F">
            <w:pPr>
              <w:rPr>
                <w:rFonts w:ascii="Arial" w:hAnsi="Arial" w:cs="Arial"/>
                <w:sz w:val="22"/>
                <w:szCs w:val="22"/>
              </w:rPr>
            </w:pPr>
          </w:p>
        </w:tc>
        <w:tc>
          <w:tcPr>
            <w:tcW w:w="5381" w:type="dxa"/>
            <w:shd w:val="clear" w:color="auto" w:fill="FFFFFF" w:themeFill="background1"/>
          </w:tcPr>
          <w:p w:rsidR="00641ED0" w:rsidRPr="005D3DE6" w:rsidRDefault="00641ED0" w:rsidP="00935E2F">
            <w:pPr>
              <w:tabs>
                <w:tab w:val="left" w:pos="28"/>
                <w:tab w:val="left" w:pos="644"/>
              </w:tabs>
              <w:spacing w:line="360" w:lineRule="auto"/>
              <w:ind w:right="212"/>
              <w:rPr>
                <w:rFonts w:ascii="Arial" w:hAnsi="Arial" w:cs="Arial"/>
                <w:sz w:val="22"/>
                <w:szCs w:val="22"/>
              </w:rPr>
            </w:pPr>
            <w:r w:rsidRPr="005D3DE6">
              <w:rPr>
                <w:rFonts w:ascii="Arial" w:hAnsi="Arial" w:cs="Arial"/>
                <w:sz w:val="22"/>
                <w:szCs w:val="22"/>
              </w:rPr>
              <w:t xml:space="preserve">Psyllium </w:t>
            </w:r>
            <w:r w:rsidR="006E6802" w:rsidRPr="005D3DE6">
              <w:rPr>
                <w:rFonts w:ascii="Arial" w:hAnsi="Arial" w:cs="Arial"/>
                <w:sz w:val="22"/>
                <w:szCs w:val="22"/>
              </w:rPr>
              <w:t>Husk (Isabgol) manufacturing unit</w:t>
            </w: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sz w:val="22"/>
                <w:szCs w:val="22"/>
              </w:rPr>
            </w:pPr>
            <w:r w:rsidRPr="005D3DE6">
              <w:rPr>
                <w:rFonts w:ascii="Arial" w:hAnsi="Arial" w:cs="Arial"/>
                <w:b/>
                <w:sz w:val="22"/>
                <w:szCs w:val="22"/>
              </w:rPr>
              <w:t>Project Location</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964140" w:rsidP="00935E2F">
            <w:pPr>
              <w:tabs>
                <w:tab w:val="left" w:pos="28"/>
              </w:tabs>
              <w:spacing w:line="360" w:lineRule="auto"/>
              <w:ind w:left="28"/>
              <w:jc w:val="both"/>
              <w:rPr>
                <w:rFonts w:ascii="Arial" w:hAnsi="Arial" w:cs="Arial"/>
                <w:sz w:val="22"/>
                <w:szCs w:val="22"/>
              </w:rPr>
            </w:pPr>
            <w:proofErr w:type="spellStart"/>
            <w:r w:rsidRPr="005D3DE6">
              <w:rPr>
                <w:rFonts w:ascii="Arial" w:hAnsi="Arial" w:cs="Arial"/>
                <w:sz w:val="22"/>
                <w:szCs w:val="22"/>
              </w:rPr>
              <w:t>Khasra</w:t>
            </w:r>
            <w:proofErr w:type="spellEnd"/>
            <w:r w:rsidRPr="005D3DE6">
              <w:rPr>
                <w:rFonts w:ascii="Arial" w:hAnsi="Arial" w:cs="Arial"/>
                <w:sz w:val="22"/>
                <w:szCs w:val="22"/>
              </w:rPr>
              <w:t xml:space="preserve"> No. 352, </w:t>
            </w:r>
            <w:proofErr w:type="spellStart"/>
            <w:r w:rsidRPr="005D3DE6">
              <w:rPr>
                <w:rFonts w:ascii="Arial" w:hAnsi="Arial" w:cs="Arial"/>
                <w:sz w:val="22"/>
                <w:szCs w:val="22"/>
              </w:rPr>
              <w:t>Ummednagar</w:t>
            </w:r>
            <w:proofErr w:type="spellEnd"/>
            <w:r w:rsidRPr="005D3DE6">
              <w:rPr>
                <w:rFonts w:ascii="Arial" w:hAnsi="Arial" w:cs="Arial"/>
                <w:sz w:val="22"/>
                <w:szCs w:val="22"/>
              </w:rPr>
              <w:t xml:space="preserve">, Tehsil- </w:t>
            </w:r>
            <w:proofErr w:type="spellStart"/>
            <w:r w:rsidRPr="005D3DE6">
              <w:rPr>
                <w:rFonts w:ascii="Arial" w:hAnsi="Arial" w:cs="Arial"/>
                <w:sz w:val="22"/>
                <w:szCs w:val="22"/>
              </w:rPr>
              <w:t>Tinvari</w:t>
            </w:r>
            <w:proofErr w:type="spellEnd"/>
            <w:r w:rsidRPr="005D3DE6">
              <w:rPr>
                <w:rFonts w:ascii="Arial" w:hAnsi="Arial" w:cs="Arial"/>
                <w:sz w:val="22"/>
                <w:szCs w:val="22"/>
              </w:rPr>
              <w:t>, Jodhpur, Rajasthan</w:t>
            </w:r>
          </w:p>
          <w:p w:rsidR="008A677E" w:rsidRPr="005D3DE6" w:rsidRDefault="008A677E" w:rsidP="00935E2F">
            <w:pPr>
              <w:tabs>
                <w:tab w:val="left" w:pos="28"/>
              </w:tabs>
              <w:spacing w:line="360" w:lineRule="auto"/>
              <w:ind w:left="28"/>
              <w:jc w:val="both"/>
              <w:rPr>
                <w:rFonts w:ascii="Arial" w:hAnsi="Arial" w:cs="Arial"/>
                <w:sz w:val="22"/>
                <w:szCs w:val="22"/>
              </w:rPr>
            </w:pP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b/>
                <w:sz w:val="22"/>
                <w:szCs w:val="22"/>
              </w:rPr>
            </w:pPr>
            <w:r w:rsidRPr="005D3DE6">
              <w:rPr>
                <w:rFonts w:ascii="Arial" w:hAnsi="Arial" w:cs="Arial"/>
                <w:b/>
                <w:sz w:val="22"/>
                <w:szCs w:val="22"/>
              </w:rPr>
              <w:t>Project Type</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964140" w:rsidP="00935E2F">
            <w:pPr>
              <w:tabs>
                <w:tab w:val="left" w:pos="28"/>
              </w:tabs>
              <w:spacing w:line="360" w:lineRule="auto"/>
              <w:ind w:left="28"/>
              <w:jc w:val="both"/>
              <w:rPr>
                <w:rFonts w:ascii="Arial" w:hAnsi="Arial" w:cs="Arial"/>
                <w:sz w:val="22"/>
                <w:szCs w:val="22"/>
              </w:rPr>
            </w:pPr>
            <w:r w:rsidRPr="005D3DE6">
              <w:rPr>
                <w:rFonts w:ascii="Arial" w:hAnsi="Arial" w:cs="Arial"/>
                <w:sz w:val="22"/>
                <w:szCs w:val="22"/>
              </w:rPr>
              <w:t>Manufacturing Industry</w:t>
            </w:r>
          </w:p>
          <w:p w:rsidR="008A677E" w:rsidRPr="005D3DE6" w:rsidRDefault="008A677E" w:rsidP="00935E2F">
            <w:pPr>
              <w:tabs>
                <w:tab w:val="left" w:pos="28"/>
              </w:tabs>
              <w:spacing w:line="360" w:lineRule="auto"/>
              <w:ind w:left="28"/>
              <w:jc w:val="both"/>
              <w:rPr>
                <w:rFonts w:ascii="Arial" w:hAnsi="Arial" w:cs="Arial"/>
                <w:sz w:val="22"/>
                <w:szCs w:val="22"/>
              </w:rPr>
            </w:pP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sz w:val="22"/>
                <w:szCs w:val="22"/>
              </w:rPr>
            </w:pPr>
            <w:r w:rsidRPr="005D3DE6">
              <w:rPr>
                <w:rFonts w:ascii="Arial" w:hAnsi="Arial" w:cs="Arial"/>
                <w:b/>
                <w:sz w:val="22"/>
                <w:szCs w:val="22"/>
              </w:rPr>
              <w:t>Project Industry</w:t>
            </w:r>
            <w:r w:rsidR="008310B4" w:rsidRPr="005D3DE6">
              <w:rPr>
                <w:rFonts w:ascii="Arial" w:hAnsi="Arial" w:cs="Arial"/>
                <w:b/>
                <w:sz w:val="22"/>
                <w:szCs w:val="22"/>
              </w:rPr>
              <w:t>:</w:t>
            </w:r>
          </w:p>
        </w:tc>
        <w:tc>
          <w:tcPr>
            <w:tcW w:w="5381" w:type="dxa"/>
            <w:shd w:val="clear" w:color="auto" w:fill="FFFFFF" w:themeFill="background1"/>
          </w:tcPr>
          <w:p w:rsidR="008A677E" w:rsidRPr="005D3DE6" w:rsidRDefault="0003347F" w:rsidP="00935E2F">
            <w:pPr>
              <w:tabs>
                <w:tab w:val="left" w:pos="28"/>
              </w:tabs>
              <w:spacing w:line="360" w:lineRule="auto"/>
              <w:ind w:left="28"/>
              <w:jc w:val="both"/>
              <w:rPr>
                <w:rFonts w:ascii="Arial" w:hAnsi="Arial" w:cs="Arial"/>
                <w:sz w:val="22"/>
                <w:szCs w:val="22"/>
              </w:rPr>
            </w:pPr>
            <w:r w:rsidRPr="005D3DE6">
              <w:rPr>
                <w:rFonts w:ascii="Arial" w:hAnsi="Arial" w:cs="Arial"/>
                <w:sz w:val="22"/>
                <w:szCs w:val="22"/>
              </w:rPr>
              <w:t>Medicinal food</w:t>
            </w:r>
            <w:r w:rsidR="00964140" w:rsidRPr="005D3DE6">
              <w:rPr>
                <w:rFonts w:ascii="Arial" w:hAnsi="Arial" w:cs="Arial"/>
                <w:sz w:val="22"/>
                <w:szCs w:val="22"/>
              </w:rPr>
              <w:t xml:space="preserve"> Industry</w:t>
            </w:r>
          </w:p>
          <w:p w:rsidR="004B31B8" w:rsidRPr="005D3DE6" w:rsidRDefault="004B31B8" w:rsidP="00935E2F">
            <w:pPr>
              <w:tabs>
                <w:tab w:val="left" w:pos="28"/>
              </w:tabs>
              <w:spacing w:line="360" w:lineRule="auto"/>
              <w:ind w:left="28"/>
              <w:jc w:val="both"/>
              <w:rPr>
                <w:rFonts w:ascii="Arial" w:hAnsi="Arial" w:cs="Arial"/>
                <w:sz w:val="22"/>
                <w:szCs w:val="22"/>
              </w:rPr>
            </w:pP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sz w:val="22"/>
                <w:szCs w:val="22"/>
              </w:rPr>
            </w:pPr>
            <w:r w:rsidRPr="005D3DE6">
              <w:rPr>
                <w:rFonts w:ascii="Arial" w:hAnsi="Arial" w:cs="Arial"/>
                <w:b/>
                <w:sz w:val="22"/>
                <w:szCs w:val="22"/>
              </w:rPr>
              <w:t>Product Type/ Deliverables</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977DAF" w:rsidP="00935E2F">
            <w:pPr>
              <w:tabs>
                <w:tab w:val="left" w:pos="28"/>
              </w:tabs>
              <w:spacing w:line="360" w:lineRule="auto"/>
              <w:jc w:val="both"/>
              <w:rPr>
                <w:rFonts w:ascii="Arial" w:hAnsi="Arial" w:cs="Arial"/>
                <w:sz w:val="22"/>
                <w:szCs w:val="22"/>
              </w:rPr>
            </w:pPr>
            <w:r w:rsidRPr="005D3DE6">
              <w:rPr>
                <w:rFonts w:ascii="Arial" w:hAnsi="Arial" w:cs="Arial"/>
                <w:sz w:val="22"/>
                <w:szCs w:val="22"/>
              </w:rPr>
              <w:t>Psy</w:t>
            </w:r>
            <w:r w:rsidR="009A3B6F" w:rsidRPr="005D3DE6">
              <w:rPr>
                <w:rFonts w:ascii="Arial" w:hAnsi="Arial" w:cs="Arial"/>
                <w:sz w:val="22"/>
                <w:szCs w:val="22"/>
              </w:rPr>
              <w:t>llium (Isabgol) husk</w:t>
            </w:r>
            <w:r w:rsidR="0003347F" w:rsidRPr="005D3DE6">
              <w:rPr>
                <w:rFonts w:ascii="Arial" w:hAnsi="Arial" w:cs="Arial"/>
                <w:sz w:val="22"/>
                <w:szCs w:val="22"/>
              </w:rPr>
              <w:t xml:space="preserve"> &amp; Cattle Feed</w:t>
            </w:r>
          </w:p>
          <w:p w:rsidR="008A677E" w:rsidRPr="005D3DE6" w:rsidRDefault="008A677E" w:rsidP="00935E2F">
            <w:pPr>
              <w:tabs>
                <w:tab w:val="left" w:pos="28"/>
              </w:tabs>
              <w:spacing w:line="360" w:lineRule="auto"/>
              <w:jc w:val="both"/>
              <w:rPr>
                <w:rFonts w:ascii="Arial" w:hAnsi="Arial" w:cs="Arial"/>
                <w:b/>
                <w:sz w:val="22"/>
                <w:szCs w:val="22"/>
              </w:rPr>
            </w:pPr>
          </w:p>
        </w:tc>
      </w:tr>
      <w:tr w:rsidR="005D3DE6" w:rsidRPr="005D3DE6" w:rsidTr="005D3DE6">
        <w:trPr>
          <w:trHeight w:val="70"/>
        </w:trPr>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sz w:val="22"/>
                <w:szCs w:val="22"/>
              </w:rPr>
            </w:pPr>
            <w:r w:rsidRPr="005D3DE6">
              <w:rPr>
                <w:rFonts w:ascii="Arial" w:hAnsi="Arial" w:cs="Arial"/>
                <w:b/>
                <w:sz w:val="22"/>
                <w:szCs w:val="22"/>
              </w:rPr>
              <w:t>Report Prepared for Organization</w:t>
            </w:r>
            <w:r w:rsidR="008310B4" w:rsidRPr="005D3DE6">
              <w:rPr>
                <w:rFonts w:ascii="Arial" w:hAnsi="Arial" w:cs="Arial"/>
                <w:b/>
                <w:sz w:val="22"/>
                <w:szCs w:val="22"/>
              </w:rPr>
              <w:t>:</w:t>
            </w:r>
          </w:p>
        </w:tc>
        <w:tc>
          <w:tcPr>
            <w:tcW w:w="5381" w:type="dxa"/>
            <w:shd w:val="clear" w:color="auto" w:fill="FFFFFF" w:themeFill="background1"/>
          </w:tcPr>
          <w:p w:rsidR="00E850CC" w:rsidRPr="005D3DE6" w:rsidRDefault="00E850CC" w:rsidP="00935E2F">
            <w:pPr>
              <w:tabs>
                <w:tab w:val="left" w:pos="28"/>
                <w:tab w:val="left" w:pos="644"/>
              </w:tabs>
              <w:spacing w:line="360" w:lineRule="auto"/>
              <w:ind w:right="212"/>
              <w:rPr>
                <w:rFonts w:ascii="Arial" w:hAnsi="Arial" w:cs="Arial"/>
                <w:sz w:val="22"/>
                <w:szCs w:val="22"/>
              </w:rPr>
            </w:pPr>
            <w:r w:rsidRPr="005D3DE6">
              <w:rPr>
                <w:rFonts w:ascii="Arial" w:hAnsi="Arial" w:cs="Arial"/>
                <w:sz w:val="22"/>
                <w:szCs w:val="22"/>
              </w:rPr>
              <w:t>M/</w:t>
            </w:r>
            <w:r w:rsidR="00977DAF" w:rsidRPr="005D3DE6">
              <w:rPr>
                <w:rFonts w:ascii="Arial" w:hAnsi="Arial" w:cs="Arial"/>
                <w:sz w:val="22"/>
                <w:szCs w:val="22"/>
              </w:rPr>
              <w:t xml:space="preserve">s </w:t>
            </w:r>
            <w:proofErr w:type="spellStart"/>
            <w:r w:rsidR="00977DAF" w:rsidRPr="005D3DE6">
              <w:rPr>
                <w:rFonts w:ascii="Arial" w:hAnsi="Arial" w:cs="Arial"/>
                <w:sz w:val="22"/>
                <w:szCs w:val="22"/>
              </w:rPr>
              <w:t>Sadashiva</w:t>
            </w:r>
            <w:proofErr w:type="spellEnd"/>
            <w:r w:rsidR="00977DAF" w:rsidRPr="005D3DE6">
              <w:rPr>
                <w:rFonts w:ascii="Arial" w:hAnsi="Arial" w:cs="Arial"/>
                <w:sz w:val="22"/>
                <w:szCs w:val="22"/>
              </w:rPr>
              <w:t xml:space="preserve"> </w:t>
            </w:r>
            <w:proofErr w:type="spellStart"/>
            <w:r w:rsidR="00977DAF" w:rsidRPr="005D3DE6">
              <w:rPr>
                <w:rFonts w:ascii="Arial" w:hAnsi="Arial" w:cs="Arial"/>
                <w:sz w:val="22"/>
                <w:szCs w:val="22"/>
              </w:rPr>
              <w:t>P</w:t>
            </w:r>
            <w:r w:rsidR="002B4E9A" w:rsidRPr="005D3DE6">
              <w:rPr>
                <w:rFonts w:ascii="Arial" w:hAnsi="Arial" w:cs="Arial"/>
                <w:sz w:val="22"/>
                <w:szCs w:val="22"/>
              </w:rPr>
              <w:t>syllium</w:t>
            </w:r>
            <w:proofErr w:type="spellEnd"/>
            <w:r w:rsidR="002B4E9A" w:rsidRPr="005D3DE6">
              <w:rPr>
                <w:rFonts w:ascii="Arial" w:hAnsi="Arial" w:cs="Arial"/>
                <w:sz w:val="22"/>
                <w:szCs w:val="22"/>
              </w:rPr>
              <w:t xml:space="preserve"> Private Limited </w:t>
            </w:r>
          </w:p>
          <w:p w:rsidR="00341FEC" w:rsidRPr="005D3DE6" w:rsidRDefault="00341FEC" w:rsidP="00935E2F">
            <w:pPr>
              <w:tabs>
                <w:tab w:val="left" w:pos="28"/>
              </w:tabs>
              <w:spacing w:line="360" w:lineRule="auto"/>
              <w:ind w:right="-10"/>
              <w:jc w:val="both"/>
              <w:rPr>
                <w:rFonts w:ascii="Arial" w:hAnsi="Arial" w:cs="Arial"/>
                <w:sz w:val="22"/>
                <w:szCs w:val="22"/>
              </w:rPr>
            </w:pP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sz w:val="22"/>
                <w:szCs w:val="22"/>
              </w:rPr>
            </w:pPr>
            <w:r w:rsidRPr="005D3DE6">
              <w:rPr>
                <w:rFonts w:ascii="Arial" w:hAnsi="Arial" w:cs="Arial"/>
                <w:b/>
                <w:sz w:val="22"/>
                <w:szCs w:val="22"/>
              </w:rPr>
              <w:t>TEV Consultant Firm</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341FEC" w:rsidP="00935E2F">
            <w:pPr>
              <w:tabs>
                <w:tab w:val="left" w:pos="28"/>
                <w:tab w:val="left" w:pos="644"/>
              </w:tabs>
              <w:spacing w:line="360" w:lineRule="auto"/>
              <w:rPr>
                <w:rFonts w:ascii="Arial" w:hAnsi="Arial" w:cs="Arial"/>
                <w:sz w:val="22"/>
                <w:szCs w:val="22"/>
              </w:rPr>
            </w:pPr>
            <w:r w:rsidRPr="005D3DE6">
              <w:rPr>
                <w:rFonts w:ascii="Arial" w:hAnsi="Arial" w:cs="Arial"/>
                <w:sz w:val="22"/>
                <w:szCs w:val="22"/>
              </w:rPr>
              <w:t xml:space="preserve">M/s. R.K Associates </w:t>
            </w:r>
            <w:proofErr w:type="spellStart"/>
            <w:r w:rsidRPr="005D3DE6">
              <w:rPr>
                <w:rFonts w:ascii="Arial" w:hAnsi="Arial" w:cs="Arial"/>
                <w:sz w:val="22"/>
                <w:szCs w:val="22"/>
              </w:rPr>
              <w:t>Valuers</w:t>
            </w:r>
            <w:proofErr w:type="spellEnd"/>
            <w:r w:rsidRPr="005D3DE6">
              <w:rPr>
                <w:rFonts w:ascii="Arial" w:hAnsi="Arial" w:cs="Arial"/>
                <w:sz w:val="22"/>
                <w:szCs w:val="22"/>
              </w:rPr>
              <w:t xml:space="preserve"> &amp; Techno Engineering Consultants (P) Ltd.</w:t>
            </w:r>
          </w:p>
          <w:p w:rsidR="00341FEC" w:rsidRPr="005D3DE6" w:rsidRDefault="00341FEC" w:rsidP="00935E2F">
            <w:pPr>
              <w:tabs>
                <w:tab w:val="left" w:pos="28"/>
              </w:tabs>
              <w:spacing w:line="360" w:lineRule="auto"/>
              <w:ind w:right="-10"/>
              <w:jc w:val="both"/>
              <w:rPr>
                <w:rFonts w:ascii="Arial" w:hAnsi="Arial" w:cs="Arial"/>
                <w:sz w:val="22"/>
                <w:szCs w:val="22"/>
              </w:rPr>
            </w:pP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b/>
                <w:sz w:val="22"/>
                <w:szCs w:val="22"/>
              </w:rPr>
            </w:pPr>
            <w:r w:rsidRPr="005D3DE6">
              <w:rPr>
                <w:rFonts w:ascii="Arial" w:hAnsi="Arial" w:cs="Arial"/>
                <w:b/>
                <w:sz w:val="22"/>
                <w:szCs w:val="22"/>
              </w:rPr>
              <w:t>Report type</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341FEC" w:rsidP="00935E2F">
            <w:pPr>
              <w:tabs>
                <w:tab w:val="left" w:pos="28"/>
                <w:tab w:val="left" w:pos="644"/>
              </w:tabs>
              <w:spacing w:line="360" w:lineRule="auto"/>
              <w:rPr>
                <w:rFonts w:ascii="Arial" w:hAnsi="Arial" w:cs="Arial"/>
                <w:sz w:val="22"/>
                <w:szCs w:val="22"/>
              </w:rPr>
            </w:pPr>
            <w:r w:rsidRPr="005D3DE6">
              <w:rPr>
                <w:rFonts w:ascii="Arial" w:hAnsi="Arial" w:cs="Arial"/>
                <w:sz w:val="22"/>
                <w:szCs w:val="22"/>
              </w:rPr>
              <w:t>Techno-Economic</w:t>
            </w:r>
            <w:r w:rsidRPr="005D3DE6">
              <w:rPr>
                <w:rFonts w:ascii="Arial" w:hAnsi="Arial" w:cs="Arial"/>
                <w:b/>
                <w:sz w:val="22"/>
                <w:szCs w:val="22"/>
              </w:rPr>
              <w:t xml:space="preserve"> </w:t>
            </w:r>
            <w:r w:rsidRPr="005D3DE6">
              <w:rPr>
                <w:rFonts w:ascii="Arial" w:hAnsi="Arial" w:cs="Arial"/>
                <w:sz w:val="22"/>
                <w:szCs w:val="22"/>
              </w:rPr>
              <w:t>Viability Report</w:t>
            </w:r>
          </w:p>
          <w:p w:rsidR="008A677E" w:rsidRPr="005D3DE6" w:rsidRDefault="008A677E" w:rsidP="00935E2F">
            <w:pPr>
              <w:tabs>
                <w:tab w:val="left" w:pos="28"/>
                <w:tab w:val="left" w:pos="644"/>
              </w:tabs>
              <w:spacing w:line="360" w:lineRule="auto"/>
              <w:rPr>
                <w:rFonts w:ascii="Arial" w:hAnsi="Arial" w:cs="Arial"/>
                <w:sz w:val="22"/>
                <w:szCs w:val="22"/>
              </w:rPr>
            </w:pP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b/>
                <w:sz w:val="22"/>
                <w:szCs w:val="22"/>
              </w:rPr>
            </w:pPr>
            <w:r w:rsidRPr="005D3DE6">
              <w:rPr>
                <w:rFonts w:ascii="Arial" w:hAnsi="Arial" w:cs="Arial"/>
                <w:b/>
                <w:sz w:val="22"/>
                <w:szCs w:val="22"/>
              </w:rPr>
              <w:t>Purpose of the Report</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341FEC" w:rsidP="00935E2F">
            <w:pPr>
              <w:tabs>
                <w:tab w:val="left" w:pos="28"/>
                <w:tab w:val="left" w:pos="644"/>
                <w:tab w:val="left" w:pos="4395"/>
                <w:tab w:val="left" w:pos="5103"/>
              </w:tabs>
              <w:spacing w:line="360" w:lineRule="auto"/>
              <w:jc w:val="both"/>
              <w:rPr>
                <w:rFonts w:ascii="Arial" w:hAnsi="Arial" w:cs="Arial"/>
                <w:b/>
                <w:sz w:val="22"/>
                <w:szCs w:val="22"/>
              </w:rPr>
            </w:pPr>
            <w:r w:rsidRPr="005D3DE6">
              <w:rPr>
                <w:rFonts w:ascii="Arial" w:hAnsi="Arial" w:cs="Arial"/>
                <w:sz w:val="22"/>
                <w:szCs w:val="22"/>
              </w:rPr>
              <w:t>To assess Project’s Techno</w:t>
            </w:r>
            <w:r w:rsidR="002B4E9A" w:rsidRPr="005D3DE6">
              <w:rPr>
                <w:rFonts w:ascii="Arial" w:hAnsi="Arial" w:cs="Arial"/>
                <w:sz w:val="22"/>
                <w:szCs w:val="22"/>
              </w:rPr>
              <w:t>-</w:t>
            </w:r>
            <w:r w:rsidRPr="005D3DE6">
              <w:rPr>
                <w:rFonts w:ascii="Arial" w:hAnsi="Arial" w:cs="Arial"/>
                <w:sz w:val="22"/>
                <w:szCs w:val="22"/>
              </w:rPr>
              <w:t>Economic</w:t>
            </w:r>
            <w:r w:rsidRPr="005D3DE6">
              <w:rPr>
                <w:rFonts w:ascii="Arial" w:hAnsi="Arial" w:cs="Arial"/>
                <w:b/>
                <w:sz w:val="22"/>
                <w:szCs w:val="22"/>
              </w:rPr>
              <w:t xml:space="preserve"> </w:t>
            </w:r>
            <w:r w:rsidR="008A677E" w:rsidRPr="005D3DE6">
              <w:rPr>
                <w:rFonts w:ascii="Arial" w:hAnsi="Arial" w:cs="Arial"/>
                <w:sz w:val="22"/>
                <w:szCs w:val="22"/>
              </w:rPr>
              <w:t>Viability for the purpose of seeking</w:t>
            </w:r>
            <w:r w:rsidRPr="005D3DE6">
              <w:rPr>
                <w:rFonts w:ascii="Arial" w:hAnsi="Arial" w:cs="Arial"/>
                <w:sz w:val="22"/>
                <w:szCs w:val="22"/>
              </w:rPr>
              <w:t xml:space="preserve"> external financial assistance on the Project.</w:t>
            </w:r>
          </w:p>
          <w:p w:rsidR="00341FEC" w:rsidRPr="005D3DE6" w:rsidRDefault="00341FEC" w:rsidP="00935E2F">
            <w:pPr>
              <w:tabs>
                <w:tab w:val="left" w:pos="28"/>
                <w:tab w:val="left" w:pos="644"/>
              </w:tabs>
              <w:spacing w:line="360" w:lineRule="auto"/>
              <w:rPr>
                <w:rFonts w:ascii="Arial" w:hAnsi="Arial" w:cs="Arial"/>
                <w:sz w:val="22"/>
                <w:szCs w:val="22"/>
              </w:rPr>
            </w:pPr>
          </w:p>
        </w:tc>
      </w:tr>
      <w:tr w:rsidR="005D3DE6" w:rsidRPr="005D3DE6" w:rsidTr="005D3DE6">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b/>
                <w:sz w:val="22"/>
                <w:szCs w:val="22"/>
              </w:rPr>
            </w:pPr>
            <w:r w:rsidRPr="005D3DE6">
              <w:rPr>
                <w:rFonts w:ascii="Arial" w:hAnsi="Arial" w:cs="Arial"/>
                <w:b/>
                <w:sz w:val="22"/>
                <w:szCs w:val="22"/>
              </w:rPr>
              <w:t>Scope of the Report</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341FEC" w:rsidP="00935E2F">
            <w:pPr>
              <w:tabs>
                <w:tab w:val="left" w:pos="28"/>
                <w:tab w:val="left" w:pos="644"/>
                <w:tab w:val="left" w:pos="4253"/>
                <w:tab w:val="left" w:pos="5103"/>
              </w:tabs>
              <w:spacing w:line="360" w:lineRule="auto"/>
              <w:jc w:val="both"/>
              <w:rPr>
                <w:rFonts w:ascii="Arial" w:hAnsi="Arial" w:cs="Arial"/>
                <w:sz w:val="22"/>
                <w:szCs w:val="22"/>
              </w:rPr>
            </w:pPr>
            <w:r w:rsidRPr="005D3DE6">
              <w:rPr>
                <w:rFonts w:ascii="Arial" w:hAnsi="Arial" w:cs="Arial"/>
                <w:sz w:val="22"/>
                <w:szCs w:val="22"/>
              </w:rPr>
              <w:t>To assess, evaluat</w:t>
            </w:r>
            <w:r w:rsidR="0003347F" w:rsidRPr="005D3DE6">
              <w:rPr>
                <w:rFonts w:ascii="Arial" w:hAnsi="Arial" w:cs="Arial"/>
                <w:sz w:val="22"/>
                <w:szCs w:val="22"/>
              </w:rPr>
              <w:t>e &amp; comment on T</w:t>
            </w:r>
            <w:r w:rsidRPr="005D3DE6">
              <w:rPr>
                <w:rFonts w:ascii="Arial" w:hAnsi="Arial" w:cs="Arial"/>
                <w:sz w:val="22"/>
                <w:szCs w:val="22"/>
              </w:rPr>
              <w:t>echno-</w:t>
            </w:r>
            <w:r w:rsidR="0003347F" w:rsidRPr="005D3DE6">
              <w:rPr>
                <w:rFonts w:ascii="Arial" w:hAnsi="Arial" w:cs="Arial"/>
                <w:sz w:val="22"/>
                <w:szCs w:val="22"/>
              </w:rPr>
              <w:t>F</w:t>
            </w:r>
            <w:r w:rsidRPr="005D3DE6">
              <w:rPr>
                <w:rFonts w:ascii="Arial" w:hAnsi="Arial" w:cs="Arial"/>
                <w:sz w:val="22"/>
                <w:szCs w:val="22"/>
              </w:rPr>
              <w:t>in</w:t>
            </w:r>
            <w:r w:rsidR="0003347F" w:rsidRPr="005D3DE6">
              <w:rPr>
                <w:rFonts w:ascii="Arial" w:hAnsi="Arial" w:cs="Arial"/>
                <w:sz w:val="22"/>
                <w:szCs w:val="22"/>
              </w:rPr>
              <w:t>ancial Viability of the Project</w:t>
            </w:r>
          </w:p>
          <w:p w:rsidR="008A677E" w:rsidRPr="005D3DE6" w:rsidRDefault="008A677E" w:rsidP="00935E2F">
            <w:pPr>
              <w:tabs>
                <w:tab w:val="left" w:pos="28"/>
                <w:tab w:val="left" w:pos="644"/>
                <w:tab w:val="left" w:pos="4395"/>
                <w:tab w:val="left" w:pos="5103"/>
              </w:tabs>
              <w:spacing w:line="360" w:lineRule="auto"/>
              <w:jc w:val="both"/>
              <w:rPr>
                <w:rFonts w:ascii="Arial" w:hAnsi="Arial" w:cs="Arial"/>
                <w:sz w:val="22"/>
                <w:szCs w:val="22"/>
              </w:rPr>
            </w:pPr>
          </w:p>
        </w:tc>
      </w:tr>
      <w:tr w:rsidR="005D3DE6" w:rsidRPr="005D3DE6" w:rsidTr="005D3DE6">
        <w:trPr>
          <w:trHeight w:val="1045"/>
        </w:trPr>
        <w:tc>
          <w:tcPr>
            <w:tcW w:w="4650" w:type="dxa"/>
            <w:shd w:val="clear" w:color="auto" w:fill="FFFFFF" w:themeFill="background1"/>
          </w:tcPr>
          <w:p w:rsidR="00341FEC" w:rsidRPr="005D3DE6" w:rsidRDefault="00341FEC" w:rsidP="00935E2F">
            <w:pPr>
              <w:pStyle w:val="ListParagraph"/>
              <w:numPr>
                <w:ilvl w:val="0"/>
                <w:numId w:val="19"/>
              </w:numPr>
              <w:spacing w:line="360" w:lineRule="auto"/>
              <w:ind w:right="-10"/>
              <w:jc w:val="both"/>
              <w:rPr>
                <w:rFonts w:ascii="Arial" w:hAnsi="Arial" w:cs="Arial"/>
                <w:b/>
                <w:sz w:val="22"/>
                <w:szCs w:val="22"/>
              </w:rPr>
            </w:pPr>
            <w:r w:rsidRPr="005D3DE6">
              <w:rPr>
                <w:rFonts w:ascii="Arial" w:hAnsi="Arial" w:cs="Arial"/>
                <w:b/>
                <w:sz w:val="22"/>
                <w:szCs w:val="22"/>
              </w:rPr>
              <w:t>Date of Report</w:t>
            </w:r>
            <w:r w:rsidR="008310B4" w:rsidRPr="005D3DE6">
              <w:rPr>
                <w:rFonts w:ascii="Arial" w:hAnsi="Arial" w:cs="Arial"/>
                <w:b/>
                <w:sz w:val="22"/>
                <w:szCs w:val="22"/>
              </w:rPr>
              <w:t>:</w:t>
            </w:r>
          </w:p>
        </w:tc>
        <w:tc>
          <w:tcPr>
            <w:tcW w:w="5381" w:type="dxa"/>
            <w:shd w:val="clear" w:color="auto" w:fill="FFFFFF" w:themeFill="background1"/>
          </w:tcPr>
          <w:p w:rsidR="00341FEC" w:rsidRPr="005D3DE6" w:rsidRDefault="00341FEC" w:rsidP="00935E2F">
            <w:pPr>
              <w:tabs>
                <w:tab w:val="left" w:pos="28"/>
                <w:tab w:val="left" w:pos="644"/>
              </w:tabs>
              <w:spacing w:line="360" w:lineRule="auto"/>
              <w:rPr>
                <w:rFonts w:ascii="Arial" w:hAnsi="Arial" w:cs="Arial"/>
                <w:sz w:val="22"/>
                <w:szCs w:val="22"/>
              </w:rPr>
            </w:pPr>
            <w:r w:rsidRPr="005D3DE6">
              <w:rPr>
                <w:rFonts w:ascii="Arial" w:hAnsi="Arial" w:cs="Arial"/>
                <w:sz w:val="22"/>
                <w:szCs w:val="22"/>
              </w:rPr>
              <w:t>13</w:t>
            </w:r>
            <w:r w:rsidRPr="005D3DE6">
              <w:rPr>
                <w:rFonts w:ascii="Arial" w:hAnsi="Arial" w:cs="Arial"/>
                <w:sz w:val="22"/>
                <w:szCs w:val="22"/>
                <w:vertAlign w:val="superscript"/>
              </w:rPr>
              <w:t xml:space="preserve">th </w:t>
            </w:r>
            <w:r w:rsidR="00641ED0" w:rsidRPr="005D3DE6">
              <w:rPr>
                <w:rFonts w:ascii="Arial" w:hAnsi="Arial" w:cs="Arial"/>
                <w:sz w:val="22"/>
                <w:szCs w:val="22"/>
              </w:rPr>
              <w:t>December</w:t>
            </w:r>
            <w:r w:rsidRPr="005D3DE6">
              <w:rPr>
                <w:rFonts w:ascii="Arial" w:hAnsi="Arial" w:cs="Arial"/>
                <w:sz w:val="22"/>
                <w:szCs w:val="22"/>
              </w:rPr>
              <w:t>, 2021</w:t>
            </w:r>
          </w:p>
          <w:p w:rsidR="006E6802" w:rsidRPr="005D3DE6" w:rsidRDefault="006E6802" w:rsidP="00935E2F">
            <w:pPr>
              <w:tabs>
                <w:tab w:val="left" w:pos="28"/>
                <w:tab w:val="left" w:pos="644"/>
              </w:tabs>
              <w:spacing w:line="360" w:lineRule="auto"/>
              <w:rPr>
                <w:rFonts w:ascii="Arial" w:hAnsi="Arial" w:cs="Arial"/>
                <w:sz w:val="22"/>
                <w:szCs w:val="22"/>
              </w:rPr>
            </w:pPr>
          </w:p>
        </w:tc>
      </w:tr>
      <w:tr w:rsidR="005D3DE6" w:rsidRPr="005D3DE6" w:rsidTr="005D3DE6">
        <w:tc>
          <w:tcPr>
            <w:tcW w:w="4650" w:type="dxa"/>
            <w:shd w:val="clear" w:color="auto" w:fill="FFFFFF" w:themeFill="background1"/>
          </w:tcPr>
          <w:p w:rsidR="00935E2F" w:rsidRPr="005D3DE6" w:rsidRDefault="00935E2F" w:rsidP="00935E2F">
            <w:pPr>
              <w:pStyle w:val="ListParagraph"/>
              <w:numPr>
                <w:ilvl w:val="0"/>
                <w:numId w:val="19"/>
              </w:numPr>
              <w:spacing w:line="360" w:lineRule="auto"/>
              <w:ind w:right="-10"/>
              <w:jc w:val="both"/>
              <w:rPr>
                <w:rFonts w:ascii="Arial" w:hAnsi="Arial" w:cs="Arial"/>
                <w:b/>
                <w:sz w:val="22"/>
                <w:szCs w:val="22"/>
              </w:rPr>
            </w:pPr>
            <w:r w:rsidRPr="005D3DE6">
              <w:rPr>
                <w:rFonts w:ascii="Arial" w:hAnsi="Arial" w:cs="Arial"/>
                <w:b/>
                <w:sz w:val="22"/>
                <w:szCs w:val="22"/>
              </w:rPr>
              <w:t>Documents referred for the Project</w:t>
            </w:r>
          </w:p>
        </w:tc>
        <w:tc>
          <w:tcPr>
            <w:tcW w:w="5381" w:type="dxa"/>
            <w:shd w:val="clear" w:color="auto" w:fill="auto"/>
          </w:tcPr>
          <w:p w:rsidR="00935E2F" w:rsidRPr="005D3DE6" w:rsidRDefault="00935E2F" w:rsidP="005D3DE6">
            <w:pPr>
              <w:pStyle w:val="ListParagraph"/>
              <w:numPr>
                <w:ilvl w:val="0"/>
                <w:numId w:val="32"/>
              </w:numPr>
              <w:tabs>
                <w:tab w:val="left" w:pos="28"/>
                <w:tab w:val="left" w:pos="644"/>
              </w:tabs>
              <w:spacing w:line="360" w:lineRule="auto"/>
              <w:rPr>
                <w:rFonts w:ascii="Arial" w:hAnsi="Arial" w:cs="Arial"/>
                <w:sz w:val="22"/>
                <w:szCs w:val="22"/>
              </w:rPr>
            </w:pPr>
            <w:r w:rsidRPr="005D3DE6">
              <w:rPr>
                <w:rFonts w:ascii="Arial" w:hAnsi="Arial" w:cs="Arial"/>
                <w:b/>
                <w:sz w:val="22"/>
                <w:szCs w:val="22"/>
              </w:rPr>
              <w:t>PROJECT PLANNING DOCUMENTS:</w:t>
            </w:r>
          </w:p>
          <w:p w:rsidR="00935E2F" w:rsidRPr="005D3DE6" w:rsidRDefault="00935E2F" w:rsidP="005D3DE6">
            <w:pPr>
              <w:pStyle w:val="ListParagraph"/>
              <w:numPr>
                <w:ilvl w:val="0"/>
                <w:numId w:val="37"/>
              </w:numPr>
              <w:tabs>
                <w:tab w:val="left" w:pos="142"/>
                <w:tab w:val="left" w:pos="5335"/>
              </w:tabs>
              <w:spacing w:line="360" w:lineRule="auto"/>
              <w:ind w:left="1020"/>
              <w:jc w:val="both"/>
              <w:rPr>
                <w:rFonts w:ascii="Arial" w:hAnsi="Arial" w:cs="Arial"/>
                <w:sz w:val="22"/>
                <w:szCs w:val="22"/>
              </w:rPr>
            </w:pPr>
            <w:r w:rsidRPr="005D3DE6">
              <w:rPr>
                <w:rFonts w:ascii="Arial" w:hAnsi="Arial" w:cs="Arial"/>
                <w:sz w:val="22"/>
                <w:szCs w:val="22"/>
              </w:rPr>
              <w:lastRenderedPageBreak/>
              <w:t>Project information memorandum</w:t>
            </w:r>
          </w:p>
          <w:p w:rsidR="00935E2F" w:rsidRPr="005D3DE6" w:rsidRDefault="00935E2F" w:rsidP="005D3DE6">
            <w:pPr>
              <w:pStyle w:val="ListParagraph"/>
              <w:numPr>
                <w:ilvl w:val="0"/>
                <w:numId w:val="37"/>
              </w:numPr>
              <w:tabs>
                <w:tab w:val="left" w:pos="142"/>
                <w:tab w:val="left" w:pos="5310"/>
              </w:tabs>
              <w:spacing w:line="360" w:lineRule="auto"/>
              <w:ind w:left="1020"/>
              <w:jc w:val="both"/>
              <w:rPr>
                <w:rFonts w:ascii="Arial" w:hAnsi="Arial" w:cs="Arial"/>
                <w:sz w:val="22"/>
                <w:szCs w:val="22"/>
              </w:rPr>
            </w:pPr>
            <w:r w:rsidRPr="005D3DE6">
              <w:rPr>
                <w:rFonts w:ascii="Arial" w:hAnsi="Arial" w:cs="Arial"/>
                <w:sz w:val="22"/>
                <w:szCs w:val="22"/>
              </w:rPr>
              <w:t>Financial Projections of the Project</w:t>
            </w:r>
          </w:p>
          <w:p w:rsidR="00935E2F" w:rsidRPr="005D3DE6" w:rsidRDefault="00935E2F" w:rsidP="005D3DE6">
            <w:pPr>
              <w:pStyle w:val="ListParagraph"/>
              <w:numPr>
                <w:ilvl w:val="0"/>
                <w:numId w:val="37"/>
              </w:numPr>
              <w:tabs>
                <w:tab w:val="left" w:pos="142"/>
                <w:tab w:val="left" w:pos="5310"/>
              </w:tabs>
              <w:spacing w:line="360" w:lineRule="auto"/>
              <w:ind w:left="1020"/>
              <w:jc w:val="both"/>
              <w:rPr>
                <w:rFonts w:ascii="Arial" w:hAnsi="Arial" w:cs="Arial"/>
                <w:sz w:val="22"/>
                <w:szCs w:val="22"/>
              </w:rPr>
            </w:pPr>
            <w:r w:rsidRPr="005D3DE6">
              <w:rPr>
                <w:rFonts w:ascii="Arial" w:hAnsi="Arial" w:cs="Arial"/>
                <w:sz w:val="22"/>
                <w:szCs w:val="22"/>
              </w:rPr>
              <w:t>Project proposed Schedule</w:t>
            </w:r>
          </w:p>
          <w:p w:rsidR="00935E2F" w:rsidRPr="005D3DE6" w:rsidRDefault="00935E2F" w:rsidP="005D3DE6">
            <w:pPr>
              <w:pStyle w:val="ListParagraph"/>
              <w:numPr>
                <w:ilvl w:val="0"/>
                <w:numId w:val="37"/>
              </w:numPr>
              <w:tabs>
                <w:tab w:val="left" w:pos="142"/>
                <w:tab w:val="left" w:pos="5310"/>
              </w:tabs>
              <w:spacing w:line="360" w:lineRule="auto"/>
              <w:ind w:left="1020"/>
              <w:jc w:val="both"/>
              <w:rPr>
                <w:rFonts w:ascii="Arial" w:hAnsi="Arial" w:cs="Arial"/>
                <w:sz w:val="22"/>
                <w:szCs w:val="22"/>
              </w:rPr>
            </w:pPr>
            <w:r w:rsidRPr="005D3DE6">
              <w:rPr>
                <w:rFonts w:ascii="Arial" w:hAnsi="Arial" w:cs="Arial"/>
                <w:sz w:val="22"/>
                <w:szCs w:val="22"/>
              </w:rPr>
              <w:t>Layout and Master Plan</w:t>
            </w:r>
          </w:p>
          <w:p w:rsidR="00935E2F" w:rsidRPr="005D3DE6" w:rsidRDefault="00935E2F" w:rsidP="005D3DE6">
            <w:pPr>
              <w:pStyle w:val="ListParagraph"/>
              <w:tabs>
                <w:tab w:val="left" w:pos="28"/>
                <w:tab w:val="left" w:pos="644"/>
              </w:tabs>
              <w:spacing w:line="360" w:lineRule="auto"/>
              <w:ind w:hanging="360"/>
              <w:rPr>
                <w:rFonts w:ascii="Arial" w:hAnsi="Arial" w:cs="Arial"/>
                <w:sz w:val="22"/>
                <w:szCs w:val="22"/>
              </w:rPr>
            </w:pPr>
          </w:p>
          <w:p w:rsidR="00935E2F" w:rsidRPr="005D3DE6" w:rsidRDefault="00935E2F" w:rsidP="005D3DE6">
            <w:pPr>
              <w:pStyle w:val="ListParagraph"/>
              <w:numPr>
                <w:ilvl w:val="0"/>
                <w:numId w:val="32"/>
              </w:numPr>
              <w:tabs>
                <w:tab w:val="left" w:pos="28"/>
                <w:tab w:val="left" w:pos="644"/>
              </w:tabs>
              <w:spacing w:line="360" w:lineRule="auto"/>
              <w:rPr>
                <w:rFonts w:ascii="Arial" w:hAnsi="Arial" w:cs="Arial"/>
                <w:sz w:val="22"/>
                <w:szCs w:val="22"/>
              </w:rPr>
            </w:pPr>
            <w:r w:rsidRPr="005D3DE6">
              <w:rPr>
                <w:rFonts w:ascii="Arial" w:hAnsi="Arial" w:cs="Arial"/>
                <w:b/>
                <w:sz w:val="22"/>
                <w:szCs w:val="22"/>
              </w:rPr>
              <w:t>PROCUREMEMNT DOCUMENTS:</w:t>
            </w:r>
          </w:p>
          <w:p w:rsidR="00935E2F" w:rsidRPr="005D3DE6" w:rsidRDefault="00935E2F" w:rsidP="005D3DE6">
            <w:pPr>
              <w:pStyle w:val="ListParagraph"/>
              <w:numPr>
                <w:ilvl w:val="0"/>
                <w:numId w:val="38"/>
              </w:numPr>
              <w:tabs>
                <w:tab w:val="left" w:pos="142"/>
                <w:tab w:val="left" w:pos="5310"/>
              </w:tabs>
              <w:spacing w:line="360" w:lineRule="auto"/>
              <w:jc w:val="both"/>
              <w:rPr>
                <w:rFonts w:ascii="Arial" w:hAnsi="Arial" w:cs="Arial"/>
                <w:sz w:val="22"/>
                <w:szCs w:val="22"/>
              </w:rPr>
            </w:pPr>
            <w:r w:rsidRPr="005D3DE6">
              <w:rPr>
                <w:rFonts w:ascii="Arial" w:hAnsi="Arial" w:cs="Arial"/>
                <w:sz w:val="22"/>
                <w:szCs w:val="22"/>
              </w:rPr>
              <w:t>List of Plant &amp; Machinery along with acquisition costs for the same</w:t>
            </w:r>
          </w:p>
          <w:p w:rsidR="00935E2F" w:rsidRPr="005D3DE6" w:rsidRDefault="00935E2F" w:rsidP="005D3DE6">
            <w:pPr>
              <w:pStyle w:val="ListParagraph"/>
              <w:numPr>
                <w:ilvl w:val="0"/>
                <w:numId w:val="38"/>
              </w:numPr>
              <w:tabs>
                <w:tab w:val="left" w:pos="142"/>
                <w:tab w:val="left" w:pos="5310"/>
              </w:tabs>
              <w:spacing w:line="360" w:lineRule="auto"/>
              <w:jc w:val="both"/>
              <w:rPr>
                <w:rFonts w:ascii="Arial" w:hAnsi="Arial" w:cs="Arial"/>
                <w:sz w:val="22"/>
                <w:szCs w:val="22"/>
              </w:rPr>
            </w:pPr>
            <w:r w:rsidRPr="005D3DE6">
              <w:rPr>
                <w:rFonts w:ascii="Arial" w:hAnsi="Arial" w:cs="Arial"/>
                <w:sz w:val="22"/>
                <w:szCs w:val="22"/>
              </w:rPr>
              <w:t>Product Segregation of three major categories</w:t>
            </w:r>
          </w:p>
          <w:p w:rsidR="00935E2F" w:rsidRPr="005D3DE6" w:rsidRDefault="00935E2F" w:rsidP="005D3DE6">
            <w:pPr>
              <w:pStyle w:val="ListParagraph"/>
              <w:numPr>
                <w:ilvl w:val="0"/>
                <w:numId w:val="38"/>
              </w:numPr>
              <w:tabs>
                <w:tab w:val="left" w:pos="142"/>
                <w:tab w:val="left" w:pos="5310"/>
              </w:tabs>
              <w:spacing w:line="360" w:lineRule="auto"/>
              <w:jc w:val="both"/>
              <w:rPr>
                <w:rFonts w:ascii="Arial" w:hAnsi="Arial" w:cs="Arial"/>
                <w:sz w:val="22"/>
                <w:szCs w:val="22"/>
              </w:rPr>
            </w:pPr>
            <w:r w:rsidRPr="005D3DE6">
              <w:rPr>
                <w:rFonts w:ascii="Arial" w:hAnsi="Arial" w:cs="Arial"/>
                <w:sz w:val="22"/>
                <w:szCs w:val="22"/>
              </w:rPr>
              <w:t>List of Raw Material Suppliers</w:t>
            </w:r>
          </w:p>
          <w:p w:rsidR="00935E2F" w:rsidRPr="005D3DE6" w:rsidRDefault="00935E2F" w:rsidP="005D3DE6">
            <w:pPr>
              <w:pStyle w:val="ListParagraph"/>
              <w:numPr>
                <w:ilvl w:val="0"/>
                <w:numId w:val="38"/>
              </w:numPr>
              <w:tabs>
                <w:tab w:val="left" w:pos="142"/>
                <w:tab w:val="left" w:pos="5310"/>
              </w:tabs>
              <w:spacing w:line="360" w:lineRule="auto"/>
              <w:jc w:val="both"/>
              <w:rPr>
                <w:rFonts w:ascii="Arial" w:hAnsi="Arial" w:cs="Arial"/>
                <w:sz w:val="22"/>
                <w:szCs w:val="22"/>
              </w:rPr>
            </w:pPr>
            <w:r w:rsidRPr="005D3DE6">
              <w:rPr>
                <w:rFonts w:ascii="Arial" w:hAnsi="Arial" w:cs="Arial"/>
                <w:sz w:val="22"/>
                <w:szCs w:val="22"/>
              </w:rPr>
              <w:t>List of major customers of the company</w:t>
            </w:r>
          </w:p>
          <w:p w:rsidR="00935E2F" w:rsidRPr="005D3DE6" w:rsidRDefault="00935E2F" w:rsidP="005D3DE6">
            <w:pPr>
              <w:pStyle w:val="ListParagraph"/>
              <w:numPr>
                <w:ilvl w:val="0"/>
                <w:numId w:val="38"/>
              </w:numPr>
              <w:tabs>
                <w:tab w:val="left" w:pos="142"/>
                <w:tab w:val="left" w:pos="5310"/>
              </w:tabs>
              <w:spacing w:line="360" w:lineRule="auto"/>
              <w:jc w:val="both"/>
              <w:rPr>
                <w:rFonts w:ascii="Arial" w:hAnsi="Arial" w:cs="Arial"/>
                <w:sz w:val="22"/>
                <w:szCs w:val="22"/>
              </w:rPr>
            </w:pPr>
            <w:r w:rsidRPr="005D3DE6">
              <w:rPr>
                <w:rFonts w:ascii="Arial" w:hAnsi="Arial" w:cs="Arial"/>
                <w:sz w:val="22"/>
                <w:szCs w:val="22"/>
              </w:rPr>
              <w:t>Process Flow document</w:t>
            </w:r>
          </w:p>
          <w:p w:rsidR="00935E2F" w:rsidRPr="005D3DE6" w:rsidRDefault="00935E2F" w:rsidP="005D3DE6">
            <w:pPr>
              <w:pStyle w:val="ListParagraph"/>
              <w:numPr>
                <w:ilvl w:val="0"/>
                <w:numId w:val="38"/>
              </w:numPr>
              <w:tabs>
                <w:tab w:val="left" w:pos="142"/>
                <w:tab w:val="left" w:pos="5310"/>
              </w:tabs>
              <w:spacing w:line="360" w:lineRule="auto"/>
              <w:jc w:val="both"/>
              <w:rPr>
                <w:rFonts w:ascii="Arial" w:hAnsi="Arial" w:cs="Arial"/>
                <w:sz w:val="22"/>
                <w:szCs w:val="22"/>
              </w:rPr>
            </w:pPr>
            <w:r w:rsidRPr="005D3DE6">
              <w:rPr>
                <w:rFonts w:ascii="Arial" w:hAnsi="Arial" w:cs="Arial"/>
                <w:sz w:val="22"/>
                <w:szCs w:val="22"/>
              </w:rPr>
              <w:t>Manpower requirement plan</w:t>
            </w:r>
          </w:p>
          <w:p w:rsidR="00935E2F" w:rsidRPr="005D3DE6" w:rsidRDefault="00935E2F" w:rsidP="00935E2F">
            <w:pPr>
              <w:pStyle w:val="ListParagraph"/>
              <w:tabs>
                <w:tab w:val="left" w:pos="28"/>
                <w:tab w:val="left" w:pos="644"/>
              </w:tabs>
              <w:spacing w:line="360" w:lineRule="auto"/>
              <w:rPr>
                <w:rFonts w:ascii="Arial" w:hAnsi="Arial" w:cs="Arial"/>
                <w:sz w:val="22"/>
                <w:szCs w:val="22"/>
              </w:rPr>
            </w:pPr>
          </w:p>
        </w:tc>
      </w:tr>
      <w:tr w:rsidR="005D3DE6" w:rsidRPr="005D3DE6" w:rsidTr="005D3DE6">
        <w:tc>
          <w:tcPr>
            <w:tcW w:w="4650" w:type="dxa"/>
            <w:shd w:val="clear" w:color="auto" w:fill="FFFFFF" w:themeFill="background1"/>
          </w:tcPr>
          <w:p w:rsidR="005D3DE6" w:rsidRPr="005D3DE6" w:rsidRDefault="005D3DE6" w:rsidP="00935E2F">
            <w:pPr>
              <w:pStyle w:val="ListParagraph"/>
              <w:numPr>
                <w:ilvl w:val="0"/>
                <w:numId w:val="19"/>
              </w:numPr>
              <w:spacing w:line="360" w:lineRule="auto"/>
              <w:ind w:right="-10"/>
              <w:jc w:val="both"/>
              <w:rPr>
                <w:rFonts w:ascii="Arial" w:hAnsi="Arial" w:cs="Arial"/>
                <w:b/>
                <w:sz w:val="22"/>
                <w:szCs w:val="22"/>
              </w:rPr>
            </w:pPr>
            <w:r w:rsidRPr="005D3DE6">
              <w:rPr>
                <w:rFonts w:ascii="Arial" w:hAnsi="Arial" w:cs="Arial"/>
                <w:b/>
                <w:sz w:val="22"/>
                <w:szCs w:val="22"/>
              </w:rPr>
              <w:lastRenderedPageBreak/>
              <w:t xml:space="preserve">Means of Finance:                                     </w:t>
            </w:r>
          </w:p>
        </w:tc>
        <w:tc>
          <w:tcPr>
            <w:tcW w:w="5381" w:type="dxa"/>
            <w:shd w:val="clear" w:color="auto" w:fill="auto"/>
          </w:tcPr>
          <w:p w:rsidR="005D3DE6" w:rsidRPr="005D3DE6" w:rsidRDefault="005D3DE6" w:rsidP="005D3DE6">
            <w:pPr>
              <w:tabs>
                <w:tab w:val="left" w:pos="28"/>
                <w:tab w:val="left" w:pos="644"/>
              </w:tabs>
              <w:spacing w:line="360" w:lineRule="auto"/>
              <w:rPr>
                <w:rFonts w:ascii="Arial" w:hAnsi="Arial" w:cs="Arial"/>
                <w:sz w:val="22"/>
                <w:szCs w:val="22"/>
              </w:rPr>
            </w:pPr>
            <w:r w:rsidRPr="005D3DE6">
              <w:rPr>
                <w:rFonts w:ascii="Arial" w:hAnsi="Arial" w:cs="Arial"/>
                <w:sz w:val="22"/>
                <w:szCs w:val="22"/>
              </w:rPr>
              <w:t>Equity + Debt (20% + 80%</w:t>
            </w:r>
            <w:r w:rsidR="00ED0B3E">
              <w:rPr>
                <w:rFonts w:ascii="Arial" w:hAnsi="Arial" w:cs="Arial"/>
                <w:sz w:val="22"/>
                <w:szCs w:val="22"/>
              </w:rPr>
              <w:t xml:space="preserve"> Approx.</w:t>
            </w:r>
            <w:r w:rsidRPr="005D3DE6">
              <w:rPr>
                <w:rFonts w:ascii="Arial" w:hAnsi="Arial" w:cs="Arial"/>
                <w:sz w:val="22"/>
                <w:szCs w:val="22"/>
              </w:rPr>
              <w:t>)</w:t>
            </w:r>
          </w:p>
          <w:p w:rsidR="005D3DE6" w:rsidRPr="005D3DE6" w:rsidRDefault="005D3DE6" w:rsidP="005D3DE6">
            <w:pPr>
              <w:tabs>
                <w:tab w:val="left" w:pos="28"/>
                <w:tab w:val="left" w:pos="644"/>
              </w:tabs>
              <w:spacing w:line="360" w:lineRule="auto"/>
              <w:rPr>
                <w:rFonts w:ascii="Arial" w:hAnsi="Arial" w:cs="Arial"/>
                <w:b/>
                <w:sz w:val="22"/>
                <w:szCs w:val="22"/>
              </w:rPr>
            </w:pPr>
          </w:p>
        </w:tc>
      </w:tr>
      <w:tr w:rsidR="005D3DE6" w:rsidRPr="005D3DE6" w:rsidTr="005D3DE6">
        <w:trPr>
          <w:trHeight w:val="1862"/>
        </w:trPr>
        <w:tc>
          <w:tcPr>
            <w:tcW w:w="4650" w:type="dxa"/>
            <w:shd w:val="clear" w:color="auto" w:fill="FFFFFF" w:themeFill="background1"/>
          </w:tcPr>
          <w:p w:rsidR="005D3DE6" w:rsidRPr="005D3DE6" w:rsidRDefault="005D3DE6" w:rsidP="00935E2F">
            <w:pPr>
              <w:pStyle w:val="ListParagraph"/>
              <w:numPr>
                <w:ilvl w:val="0"/>
                <w:numId w:val="19"/>
              </w:numPr>
              <w:spacing w:line="360" w:lineRule="auto"/>
              <w:ind w:right="-10"/>
              <w:jc w:val="both"/>
              <w:rPr>
                <w:rFonts w:ascii="Arial" w:hAnsi="Arial" w:cs="Arial"/>
                <w:b/>
                <w:sz w:val="22"/>
                <w:szCs w:val="22"/>
              </w:rPr>
            </w:pPr>
            <w:r w:rsidRPr="005D3DE6">
              <w:rPr>
                <w:rFonts w:ascii="Arial" w:hAnsi="Arial" w:cs="Arial"/>
                <w:b/>
                <w:sz w:val="22"/>
                <w:szCs w:val="22"/>
              </w:rPr>
              <w:t>Key Financial Indicators</w:t>
            </w:r>
          </w:p>
        </w:tc>
        <w:tc>
          <w:tcPr>
            <w:tcW w:w="5381" w:type="dxa"/>
            <w:shd w:val="clear" w:color="auto" w:fill="auto"/>
          </w:tcPr>
          <w:tbl>
            <w:tblPr>
              <w:tblStyle w:val="TableGrid"/>
              <w:tblpPr w:leftFromText="180" w:rightFromText="180" w:vertAnchor="text" w:horzAnchor="margin" w:tblpXSpec="right" w:tblpY="49"/>
              <w:tblW w:w="0" w:type="auto"/>
              <w:tblCellMar>
                <w:top w:w="28" w:type="dxa"/>
                <w:bottom w:w="28" w:type="dxa"/>
              </w:tblCellMar>
              <w:tblLook w:val="04A0" w:firstRow="1" w:lastRow="0" w:firstColumn="1" w:lastColumn="0" w:noHBand="0" w:noVBand="1"/>
            </w:tblPr>
            <w:tblGrid>
              <w:gridCol w:w="2167"/>
              <w:gridCol w:w="2988"/>
            </w:tblGrid>
            <w:tr w:rsidR="005D3DE6" w:rsidRPr="005D3DE6" w:rsidTr="00D86774">
              <w:trPr>
                <w:trHeight w:val="18"/>
              </w:trPr>
              <w:tc>
                <w:tcPr>
                  <w:tcW w:w="2202" w:type="dxa"/>
                  <w:shd w:val="clear" w:color="auto" w:fill="002060"/>
                  <w:vAlign w:val="center"/>
                </w:tcPr>
                <w:p w:rsidR="005D3DE6" w:rsidRPr="005D3DE6" w:rsidRDefault="005D3DE6" w:rsidP="005D3DE6">
                  <w:pPr>
                    <w:pStyle w:val="m-3392079990541424390gmail-m2451097273815842028m9061249679906006563gmail-m-4938221032578033205gmail-msolistparagraph"/>
                    <w:spacing w:before="0" w:beforeAutospacing="0" w:after="0" w:afterAutospacing="0"/>
                    <w:ind w:left="720" w:hanging="720"/>
                    <w:rPr>
                      <w:rFonts w:asciiTheme="minorHAnsi" w:hAnsiTheme="minorHAnsi" w:cstheme="minorHAnsi"/>
                      <w:b/>
                      <w:sz w:val="22"/>
                      <w:szCs w:val="22"/>
                    </w:rPr>
                  </w:pPr>
                  <w:r w:rsidRPr="005D3DE6">
                    <w:rPr>
                      <w:rFonts w:asciiTheme="minorHAnsi" w:hAnsiTheme="minorHAnsi" w:cstheme="minorHAnsi"/>
                      <w:b/>
                      <w:sz w:val="22"/>
                      <w:szCs w:val="22"/>
                    </w:rPr>
                    <w:t>Key Indicators</w:t>
                  </w:r>
                </w:p>
              </w:tc>
              <w:tc>
                <w:tcPr>
                  <w:tcW w:w="3236" w:type="dxa"/>
                  <w:shd w:val="clear" w:color="auto" w:fill="002060"/>
                  <w:vAlign w:val="center"/>
                </w:tcPr>
                <w:p w:rsidR="005D3DE6" w:rsidRPr="005D3DE6" w:rsidRDefault="005D3DE6" w:rsidP="005D3DE6">
                  <w:pPr>
                    <w:pStyle w:val="m-3392079990541424390gmail-m2451097273815842028m9061249679906006563gmail-m-4938221032578033205gmail-msolistparagraph"/>
                    <w:spacing w:before="0" w:beforeAutospacing="0" w:after="0" w:afterAutospacing="0"/>
                    <w:ind w:left="720" w:right="-925" w:hanging="720"/>
                    <w:rPr>
                      <w:rFonts w:asciiTheme="minorHAnsi" w:hAnsiTheme="minorHAnsi" w:cstheme="minorHAnsi"/>
                      <w:b/>
                      <w:sz w:val="22"/>
                      <w:szCs w:val="22"/>
                    </w:rPr>
                  </w:pPr>
                  <w:r w:rsidRPr="005D3DE6">
                    <w:rPr>
                      <w:rFonts w:asciiTheme="minorHAnsi" w:hAnsiTheme="minorHAnsi" w:cstheme="minorHAnsi"/>
                      <w:b/>
                      <w:sz w:val="22"/>
                      <w:szCs w:val="22"/>
                    </w:rPr>
                    <w:t>Value</w:t>
                  </w:r>
                </w:p>
              </w:tc>
            </w:tr>
            <w:tr w:rsidR="005D3DE6" w:rsidRPr="005D3DE6" w:rsidTr="00D86774">
              <w:trPr>
                <w:trHeight w:val="18"/>
              </w:trPr>
              <w:tc>
                <w:tcPr>
                  <w:tcW w:w="2202" w:type="dxa"/>
                  <w:shd w:val="clear" w:color="auto" w:fill="auto"/>
                </w:tcPr>
                <w:p w:rsidR="005D3DE6" w:rsidRPr="005D3DE6" w:rsidRDefault="005D3DE6" w:rsidP="005D3DE6">
                  <w:pPr>
                    <w:pStyle w:val="m-3392079990541424390gmail-m2451097273815842028m9061249679906006563gmail-m-4938221032578033205gmail-msolistparagraph"/>
                    <w:spacing w:before="0" w:beforeAutospacing="0" w:after="0" w:afterAutospacing="0"/>
                    <w:ind w:left="720" w:hanging="720"/>
                    <w:rPr>
                      <w:rFonts w:asciiTheme="minorHAnsi" w:hAnsiTheme="minorHAnsi" w:cstheme="minorHAnsi"/>
                      <w:b/>
                      <w:sz w:val="22"/>
                      <w:szCs w:val="22"/>
                    </w:rPr>
                  </w:pPr>
                  <w:r w:rsidRPr="005D3DE6">
                    <w:rPr>
                      <w:rFonts w:asciiTheme="minorHAnsi" w:hAnsiTheme="minorHAnsi" w:cstheme="minorHAnsi"/>
                      <w:b/>
                      <w:sz w:val="22"/>
                      <w:szCs w:val="22"/>
                    </w:rPr>
                    <w:t>Average DSCR</w:t>
                  </w:r>
                </w:p>
              </w:tc>
              <w:tc>
                <w:tcPr>
                  <w:tcW w:w="3236" w:type="dxa"/>
                  <w:shd w:val="clear" w:color="auto" w:fill="auto"/>
                </w:tcPr>
                <w:p w:rsidR="005D3DE6" w:rsidRPr="005D3DE6" w:rsidRDefault="00C2596B" w:rsidP="005D3DE6">
                  <w:pPr>
                    <w:pStyle w:val="m-3392079990541424390gmail-m2451097273815842028m9061249679906006563gmail-m-4938221032578033205gmail-msolistparagraph"/>
                    <w:spacing w:before="0" w:beforeAutospacing="0" w:after="0" w:afterAutospacing="0"/>
                    <w:rPr>
                      <w:rFonts w:asciiTheme="minorHAnsi" w:hAnsiTheme="minorHAnsi" w:cstheme="minorHAnsi"/>
                      <w:b/>
                      <w:sz w:val="22"/>
                      <w:szCs w:val="22"/>
                      <w:highlight w:val="yellow"/>
                    </w:rPr>
                  </w:pPr>
                  <w:r>
                    <w:rPr>
                      <w:rFonts w:asciiTheme="minorHAnsi" w:hAnsiTheme="minorHAnsi" w:cstheme="minorHAnsi"/>
                      <w:b/>
                      <w:sz w:val="22"/>
                      <w:szCs w:val="22"/>
                    </w:rPr>
                    <w:t>4.72</w:t>
                  </w:r>
                </w:p>
              </w:tc>
            </w:tr>
            <w:tr w:rsidR="005D3DE6" w:rsidRPr="005D3DE6" w:rsidTr="00D86774">
              <w:trPr>
                <w:trHeight w:val="18"/>
              </w:trPr>
              <w:tc>
                <w:tcPr>
                  <w:tcW w:w="2202" w:type="dxa"/>
                  <w:shd w:val="clear" w:color="auto" w:fill="auto"/>
                </w:tcPr>
                <w:p w:rsidR="005D3DE6" w:rsidRPr="005D3DE6" w:rsidRDefault="005D3DE6" w:rsidP="005D3DE6">
                  <w:pPr>
                    <w:pStyle w:val="m-3392079990541424390gmail-m2451097273815842028m9061249679906006563gmail-m-4938221032578033205gmail-msolistparagraph"/>
                    <w:spacing w:before="0" w:beforeAutospacing="0" w:after="0" w:afterAutospacing="0"/>
                    <w:ind w:left="720" w:hanging="720"/>
                    <w:rPr>
                      <w:rFonts w:asciiTheme="minorHAnsi" w:hAnsiTheme="minorHAnsi" w:cstheme="minorHAnsi"/>
                      <w:b/>
                      <w:sz w:val="22"/>
                      <w:szCs w:val="22"/>
                    </w:rPr>
                  </w:pPr>
                  <w:r w:rsidRPr="005D3DE6">
                    <w:rPr>
                      <w:rFonts w:asciiTheme="minorHAnsi" w:hAnsiTheme="minorHAnsi" w:cstheme="minorHAnsi"/>
                      <w:b/>
                      <w:sz w:val="22"/>
                      <w:szCs w:val="22"/>
                    </w:rPr>
                    <w:t>Average ISCR</w:t>
                  </w:r>
                </w:p>
              </w:tc>
              <w:tc>
                <w:tcPr>
                  <w:tcW w:w="3236" w:type="dxa"/>
                  <w:shd w:val="clear" w:color="auto" w:fill="auto"/>
                </w:tcPr>
                <w:p w:rsidR="005D3DE6" w:rsidRPr="005D3DE6" w:rsidRDefault="00C2596B" w:rsidP="005D3DE6">
                  <w:pPr>
                    <w:pStyle w:val="m-3392079990541424390gmail-m2451097273815842028m9061249679906006563gmail-m-4938221032578033205gmail-msolistparagraph"/>
                    <w:spacing w:before="0" w:beforeAutospacing="0" w:after="0" w:afterAutospacing="0"/>
                    <w:rPr>
                      <w:rFonts w:asciiTheme="minorHAnsi" w:hAnsiTheme="minorHAnsi" w:cstheme="minorHAnsi"/>
                      <w:b/>
                      <w:sz w:val="22"/>
                      <w:szCs w:val="22"/>
                    </w:rPr>
                  </w:pPr>
                  <w:r>
                    <w:rPr>
                      <w:rFonts w:asciiTheme="minorHAnsi" w:hAnsiTheme="minorHAnsi" w:cstheme="minorHAnsi"/>
                      <w:b/>
                      <w:sz w:val="22"/>
                      <w:szCs w:val="22"/>
                    </w:rPr>
                    <w:t>3.97</w:t>
                  </w:r>
                </w:p>
              </w:tc>
            </w:tr>
            <w:tr w:rsidR="005D3DE6" w:rsidRPr="005D3DE6" w:rsidTr="00D86774">
              <w:trPr>
                <w:trHeight w:val="18"/>
              </w:trPr>
              <w:tc>
                <w:tcPr>
                  <w:tcW w:w="2202" w:type="dxa"/>
                  <w:shd w:val="clear" w:color="auto" w:fill="auto"/>
                </w:tcPr>
                <w:p w:rsidR="005D3DE6" w:rsidRPr="005D3DE6" w:rsidRDefault="005D3DE6" w:rsidP="005D3DE6">
                  <w:pPr>
                    <w:pStyle w:val="m-3392079990541424390gmail-m2451097273815842028m9061249679906006563gmail-m-4938221032578033205gmail-msolistparagraph"/>
                    <w:spacing w:before="0" w:beforeAutospacing="0" w:after="0" w:afterAutospacing="0"/>
                    <w:rPr>
                      <w:rFonts w:asciiTheme="minorHAnsi" w:hAnsiTheme="minorHAnsi" w:cstheme="minorHAnsi"/>
                      <w:b/>
                      <w:sz w:val="22"/>
                      <w:szCs w:val="22"/>
                    </w:rPr>
                  </w:pPr>
                  <w:r w:rsidRPr="005D3DE6">
                    <w:rPr>
                      <w:rFonts w:asciiTheme="minorHAnsi" w:hAnsiTheme="minorHAnsi" w:cstheme="minorHAnsi"/>
                      <w:b/>
                      <w:sz w:val="22"/>
                      <w:szCs w:val="22"/>
                    </w:rPr>
                    <w:t>Average EBITDA Margin</w:t>
                  </w:r>
                </w:p>
              </w:tc>
              <w:tc>
                <w:tcPr>
                  <w:tcW w:w="3236" w:type="dxa"/>
                  <w:shd w:val="clear" w:color="auto" w:fill="auto"/>
                </w:tcPr>
                <w:p w:rsidR="005D3DE6" w:rsidRPr="005D3DE6" w:rsidRDefault="00C2596B" w:rsidP="005D3DE6">
                  <w:pPr>
                    <w:pStyle w:val="m-3392079990541424390gmail-m2451097273815842028m9061249679906006563gmail-m-4938221032578033205gmail-msolistparagraph"/>
                    <w:spacing w:before="0" w:beforeAutospacing="0" w:after="0" w:afterAutospacing="0"/>
                    <w:rPr>
                      <w:rFonts w:asciiTheme="minorHAnsi" w:hAnsiTheme="minorHAnsi" w:cstheme="minorHAnsi"/>
                      <w:b/>
                      <w:sz w:val="22"/>
                      <w:szCs w:val="22"/>
                      <w:highlight w:val="yellow"/>
                    </w:rPr>
                  </w:pPr>
                  <w:r>
                    <w:rPr>
                      <w:rFonts w:asciiTheme="minorHAnsi" w:hAnsiTheme="minorHAnsi" w:cstheme="minorHAnsi"/>
                      <w:b/>
                      <w:sz w:val="22"/>
                      <w:szCs w:val="22"/>
                    </w:rPr>
                    <w:t>9.53</w:t>
                  </w:r>
                  <w:r w:rsidR="005D3DE6" w:rsidRPr="005D3DE6">
                    <w:rPr>
                      <w:rFonts w:asciiTheme="minorHAnsi" w:hAnsiTheme="minorHAnsi" w:cstheme="minorHAnsi"/>
                      <w:b/>
                      <w:sz w:val="22"/>
                      <w:szCs w:val="22"/>
                    </w:rPr>
                    <w:t xml:space="preserve"> %</w:t>
                  </w:r>
                </w:p>
              </w:tc>
            </w:tr>
          </w:tbl>
          <w:p w:rsidR="005D3DE6" w:rsidRPr="005D3DE6" w:rsidRDefault="005D3DE6" w:rsidP="005D3DE6">
            <w:pPr>
              <w:tabs>
                <w:tab w:val="left" w:pos="28"/>
                <w:tab w:val="left" w:pos="644"/>
              </w:tabs>
              <w:spacing w:line="360" w:lineRule="auto"/>
              <w:rPr>
                <w:rFonts w:ascii="Arial" w:hAnsi="Arial" w:cs="Arial"/>
                <w:sz w:val="22"/>
                <w:szCs w:val="22"/>
              </w:rPr>
            </w:pPr>
          </w:p>
        </w:tc>
      </w:tr>
    </w:tbl>
    <w:p w:rsidR="00053C53" w:rsidRDefault="00A22FE5" w:rsidP="005D3DE6">
      <w:pPr>
        <w:tabs>
          <w:tab w:val="left" w:pos="4395"/>
        </w:tabs>
        <w:spacing w:line="360" w:lineRule="auto"/>
        <w:jc w:val="both"/>
        <w:rPr>
          <w:rFonts w:ascii="Arial" w:hAnsi="Arial" w:cs="Arial"/>
          <w:b/>
          <w:sz w:val="22"/>
          <w:szCs w:val="22"/>
        </w:rPr>
      </w:pPr>
      <w:r w:rsidRPr="005D3DE6">
        <w:rPr>
          <w:rFonts w:ascii="Arial" w:hAnsi="Arial" w:cs="Arial"/>
          <w:b/>
          <w:sz w:val="22"/>
          <w:szCs w:val="22"/>
        </w:rPr>
        <w:lastRenderedPageBreak/>
        <w:tab/>
      </w:r>
      <w:r w:rsidR="006954D8" w:rsidRPr="005D3DE6">
        <w:rPr>
          <w:rFonts w:ascii="Arial" w:hAnsi="Arial" w:cs="Arial"/>
          <w:b/>
          <w:sz w:val="22"/>
          <w:szCs w:val="22"/>
        </w:rPr>
        <w:t xml:space="preserve">     </w:t>
      </w:r>
    </w:p>
    <w:p w:rsidR="008C496C" w:rsidRPr="00053C53" w:rsidRDefault="00A22FE5" w:rsidP="005D3DE6">
      <w:pPr>
        <w:spacing w:line="360" w:lineRule="auto"/>
        <w:ind w:left="426" w:right="-285"/>
        <w:jc w:val="both"/>
        <w:rPr>
          <w:rFonts w:ascii="Arial" w:hAnsi="Arial" w:cs="Arial"/>
          <w:i/>
          <w:sz w:val="22"/>
          <w:szCs w:val="22"/>
        </w:rPr>
      </w:pPr>
      <w:r>
        <w:rPr>
          <w:rFonts w:ascii="Arial" w:hAnsi="Arial" w:cs="Arial"/>
          <w:b/>
          <w:sz w:val="22"/>
          <w:szCs w:val="22"/>
        </w:rPr>
        <w:t>Note</w:t>
      </w:r>
      <w:r>
        <w:rPr>
          <w:rFonts w:ascii="Arial" w:hAnsi="Arial" w:cs="Arial"/>
          <w:sz w:val="22"/>
          <w:szCs w:val="22"/>
        </w:rPr>
        <w:t>:</w:t>
      </w:r>
      <w:r>
        <w:rPr>
          <w:rFonts w:ascii="Arial" w:hAnsi="Arial" w:cs="Arial"/>
          <w:i/>
          <w:sz w:val="22"/>
          <w:szCs w:val="22"/>
        </w:rPr>
        <w:t xml:space="preserve"> </w:t>
      </w:r>
      <w:r w:rsidRPr="00053C53">
        <w:rPr>
          <w:rFonts w:ascii="Arial" w:hAnsi="Arial" w:cs="Arial"/>
          <w:i/>
          <w:sz w:val="22"/>
          <w:szCs w:val="22"/>
        </w:rPr>
        <w:t>Above financial indicators are based on the financial projections</w:t>
      </w:r>
      <w:r w:rsidR="00053C53">
        <w:rPr>
          <w:rFonts w:ascii="Arial" w:hAnsi="Arial" w:cs="Arial"/>
          <w:i/>
          <w:sz w:val="22"/>
          <w:szCs w:val="22"/>
        </w:rPr>
        <w:t xml:space="preserve"> of the proposed project</w:t>
      </w:r>
      <w:r w:rsidRPr="00053C53">
        <w:rPr>
          <w:rFonts w:ascii="Arial" w:hAnsi="Arial" w:cs="Arial"/>
          <w:i/>
          <w:sz w:val="22"/>
          <w:szCs w:val="22"/>
        </w:rPr>
        <w:t xml:space="preserve"> provided by the firm and assessment and a</w:t>
      </w:r>
      <w:r w:rsidR="008C496C" w:rsidRPr="00053C53">
        <w:rPr>
          <w:rFonts w:ascii="Arial" w:hAnsi="Arial" w:cs="Arial"/>
          <w:i/>
          <w:sz w:val="22"/>
          <w:szCs w:val="22"/>
        </w:rPr>
        <w:t>nalysis of the same done by us.</w:t>
      </w:r>
    </w:p>
    <w:p w:rsidR="007E4357" w:rsidRDefault="007E4357">
      <w:pPr>
        <w:spacing w:line="360" w:lineRule="auto"/>
        <w:ind w:right="-10"/>
        <w:jc w:val="both"/>
        <w:rPr>
          <w:rFonts w:ascii="Arial" w:hAnsi="Arial" w:cs="Arial"/>
          <w:sz w:val="22"/>
          <w:szCs w:val="22"/>
        </w:rPr>
      </w:pPr>
    </w:p>
    <w:p w:rsidR="000037A2" w:rsidRDefault="000037A2">
      <w:pPr>
        <w:spacing w:line="360" w:lineRule="auto"/>
        <w:ind w:right="-10"/>
        <w:jc w:val="both"/>
        <w:rPr>
          <w:rFonts w:ascii="Arial" w:hAnsi="Arial" w:cs="Arial"/>
          <w:sz w:val="22"/>
          <w:szCs w:val="22"/>
        </w:rPr>
      </w:pPr>
    </w:p>
    <w:p w:rsidR="000037A2" w:rsidRDefault="000037A2">
      <w:pPr>
        <w:spacing w:line="360" w:lineRule="auto"/>
        <w:ind w:right="-10"/>
        <w:jc w:val="both"/>
        <w:rPr>
          <w:rFonts w:ascii="Arial" w:hAnsi="Arial" w:cs="Arial"/>
          <w:sz w:val="22"/>
          <w:szCs w:val="22"/>
        </w:rPr>
      </w:pPr>
    </w:p>
    <w:p w:rsidR="000037A2" w:rsidRDefault="000037A2">
      <w:pPr>
        <w:spacing w:line="360" w:lineRule="auto"/>
        <w:ind w:right="-10"/>
        <w:jc w:val="both"/>
        <w:rPr>
          <w:rFonts w:ascii="Arial" w:hAnsi="Arial" w:cs="Arial"/>
          <w:sz w:val="22"/>
          <w:szCs w:val="22"/>
        </w:rPr>
      </w:pPr>
    </w:p>
    <w:p w:rsidR="00FD6438" w:rsidRDefault="00FD6438">
      <w:pPr>
        <w:spacing w:line="360" w:lineRule="auto"/>
        <w:ind w:right="-10"/>
        <w:jc w:val="both"/>
        <w:rPr>
          <w:rFonts w:ascii="Arial" w:hAnsi="Arial" w:cs="Arial"/>
          <w:sz w:val="22"/>
          <w:szCs w:val="22"/>
        </w:rPr>
      </w:pPr>
    </w:p>
    <w:p w:rsidR="00FD6438" w:rsidRDefault="00FD6438">
      <w:pPr>
        <w:spacing w:line="360" w:lineRule="auto"/>
        <w:ind w:right="-10"/>
        <w:jc w:val="both"/>
        <w:rPr>
          <w:rFonts w:ascii="Arial" w:hAnsi="Arial" w:cs="Arial"/>
          <w:sz w:val="22"/>
          <w:szCs w:val="22"/>
        </w:rPr>
      </w:pPr>
    </w:p>
    <w:p w:rsidR="00FD6438" w:rsidRDefault="00FD6438">
      <w:pPr>
        <w:spacing w:line="360" w:lineRule="auto"/>
        <w:ind w:right="-10"/>
        <w:jc w:val="both"/>
        <w:rPr>
          <w:rFonts w:ascii="Arial" w:hAnsi="Arial" w:cs="Arial"/>
          <w:sz w:val="22"/>
          <w:szCs w:val="22"/>
        </w:rPr>
      </w:pPr>
    </w:p>
    <w:p w:rsidR="000037A2" w:rsidRDefault="000037A2">
      <w:pPr>
        <w:spacing w:line="360" w:lineRule="auto"/>
        <w:ind w:right="-10"/>
        <w:jc w:val="both"/>
        <w:rPr>
          <w:rFonts w:ascii="Arial" w:hAnsi="Arial" w:cs="Arial"/>
          <w:sz w:val="22"/>
          <w:szCs w:val="22"/>
        </w:rPr>
      </w:pPr>
    </w:p>
    <w:p w:rsidR="006377DF" w:rsidRDefault="006377DF">
      <w:pPr>
        <w:spacing w:line="360" w:lineRule="auto"/>
        <w:ind w:right="-10"/>
        <w:jc w:val="both"/>
        <w:rPr>
          <w:rFonts w:ascii="Arial" w:hAnsi="Arial" w:cs="Arial"/>
          <w:sz w:val="22"/>
          <w:szCs w:val="22"/>
        </w:rPr>
      </w:pPr>
    </w:p>
    <w:p w:rsidR="006377DF" w:rsidRDefault="006377DF">
      <w:pPr>
        <w:spacing w:line="360" w:lineRule="auto"/>
        <w:ind w:right="-10"/>
        <w:jc w:val="both"/>
        <w:rPr>
          <w:rFonts w:ascii="Arial" w:hAnsi="Arial" w:cs="Arial"/>
          <w:sz w:val="22"/>
          <w:szCs w:val="22"/>
        </w:rPr>
      </w:pPr>
    </w:p>
    <w:p w:rsidR="0003347F" w:rsidRDefault="0003347F">
      <w:pPr>
        <w:rPr>
          <w:rFonts w:ascii="Arial" w:hAnsi="Arial" w:cs="Arial"/>
          <w:sz w:val="22"/>
          <w:szCs w:val="22"/>
        </w:rPr>
      </w:pPr>
    </w:p>
    <w:p w:rsidR="006E6802" w:rsidRDefault="006E6802">
      <w:pPr>
        <w:rPr>
          <w:rFonts w:ascii="Arial" w:hAnsi="Arial" w:cs="Arial"/>
          <w:sz w:val="22"/>
          <w:szCs w:val="22"/>
        </w:rPr>
      </w:pPr>
    </w:p>
    <w:tbl>
      <w:tblPr>
        <w:tblStyle w:val="TableGrid"/>
        <w:tblW w:w="9355" w:type="dxa"/>
        <w:tblInd w:w="392" w:type="dxa"/>
        <w:tblCellMar>
          <w:top w:w="142" w:type="dxa"/>
          <w:bottom w:w="142" w:type="dxa"/>
        </w:tblCellMar>
        <w:tblLook w:val="04A0" w:firstRow="1" w:lastRow="0" w:firstColumn="1" w:lastColumn="0" w:noHBand="0" w:noVBand="1"/>
      </w:tblPr>
      <w:tblGrid>
        <w:gridCol w:w="1620"/>
        <w:gridCol w:w="7735"/>
      </w:tblGrid>
      <w:tr w:rsidR="00EB5704" w:rsidTr="0057381E">
        <w:trPr>
          <w:trHeight w:val="20"/>
        </w:trPr>
        <w:tc>
          <w:tcPr>
            <w:tcW w:w="1620" w:type="dxa"/>
            <w:shd w:val="clear" w:color="auto" w:fill="002060"/>
            <w:vAlign w:val="center"/>
          </w:tcPr>
          <w:p w:rsidR="00EB5704" w:rsidRDefault="00A22FE5">
            <w:pPr>
              <w:jc w:val="center"/>
              <w:rPr>
                <w:rFonts w:ascii="Arial" w:hAnsi="Arial" w:cs="Arial"/>
                <w:b/>
                <w:i/>
                <w:sz w:val="22"/>
                <w:szCs w:val="22"/>
              </w:rPr>
            </w:pPr>
            <w:r>
              <w:rPr>
                <w:rFonts w:ascii="Arial" w:hAnsi="Arial" w:cs="Arial"/>
                <w:b/>
                <w:sz w:val="22"/>
                <w:szCs w:val="22"/>
              </w:rPr>
              <w:lastRenderedPageBreak/>
              <w:t>PART B</w:t>
            </w:r>
          </w:p>
        </w:tc>
        <w:tc>
          <w:tcPr>
            <w:tcW w:w="7735" w:type="dxa"/>
            <w:shd w:val="clear" w:color="auto" w:fill="DBE5F1"/>
            <w:vAlign w:val="center"/>
          </w:tcPr>
          <w:p w:rsidR="00EB5704" w:rsidRDefault="00A22FE5">
            <w:pPr>
              <w:jc w:val="center"/>
              <w:rPr>
                <w:rFonts w:ascii="Arial" w:hAnsi="Arial" w:cs="Arial"/>
                <w:b/>
                <w:sz w:val="22"/>
                <w:szCs w:val="22"/>
              </w:rPr>
            </w:pPr>
            <w:r>
              <w:rPr>
                <w:rFonts w:ascii="Arial" w:hAnsi="Arial" w:cs="Arial"/>
                <w:b/>
                <w:sz w:val="22"/>
                <w:szCs w:val="22"/>
              </w:rPr>
              <w:t>INTRODUCTION</w:t>
            </w:r>
          </w:p>
        </w:tc>
      </w:tr>
    </w:tbl>
    <w:p w:rsidR="0057381E" w:rsidRDefault="0057381E" w:rsidP="0057381E">
      <w:pPr>
        <w:spacing w:line="360" w:lineRule="auto"/>
        <w:ind w:right="-1"/>
        <w:jc w:val="both"/>
        <w:rPr>
          <w:rFonts w:ascii="Arial" w:hAnsi="Arial" w:cs="Arial"/>
          <w:b/>
          <w:sz w:val="22"/>
          <w:szCs w:val="22"/>
        </w:rPr>
      </w:pPr>
    </w:p>
    <w:p w:rsidR="0057381E" w:rsidRPr="0057381E" w:rsidRDefault="00A22FE5" w:rsidP="0057381E">
      <w:pPr>
        <w:pStyle w:val="ListParagraph"/>
        <w:numPr>
          <w:ilvl w:val="0"/>
          <w:numId w:val="39"/>
        </w:numPr>
        <w:spacing w:line="360" w:lineRule="auto"/>
        <w:ind w:left="567" w:right="-1" w:hanging="283"/>
        <w:jc w:val="both"/>
        <w:rPr>
          <w:rFonts w:ascii="Arial" w:hAnsi="Arial" w:cs="Arial"/>
          <w:sz w:val="22"/>
          <w:szCs w:val="22"/>
          <w:lang w:eastAsia="en-IN"/>
        </w:rPr>
      </w:pPr>
      <w:r w:rsidRPr="0057381E">
        <w:rPr>
          <w:rFonts w:ascii="Arial" w:hAnsi="Arial" w:cs="Arial"/>
          <w:b/>
          <w:sz w:val="22"/>
          <w:szCs w:val="22"/>
        </w:rPr>
        <w:t>ABOUT THE REPORT:</w:t>
      </w:r>
    </w:p>
    <w:p w:rsidR="005F00DC" w:rsidRPr="0057381E" w:rsidRDefault="00A22FE5" w:rsidP="0057381E">
      <w:pPr>
        <w:pStyle w:val="ListParagraph"/>
        <w:spacing w:line="360" w:lineRule="auto"/>
        <w:ind w:left="567" w:right="-1"/>
        <w:jc w:val="both"/>
        <w:rPr>
          <w:rFonts w:ascii="Arial" w:hAnsi="Arial" w:cs="Arial"/>
          <w:sz w:val="22"/>
          <w:szCs w:val="22"/>
          <w:lang w:eastAsia="en-IN"/>
        </w:rPr>
      </w:pPr>
      <w:r w:rsidRPr="0057381E">
        <w:rPr>
          <w:rFonts w:ascii="Arial" w:hAnsi="Arial" w:cs="Arial"/>
          <w:sz w:val="22"/>
          <w:szCs w:val="22"/>
        </w:rPr>
        <w:t xml:space="preserve">Techno Economic Viability Study Report </w:t>
      </w:r>
      <w:r w:rsidR="00412825" w:rsidRPr="0057381E">
        <w:rPr>
          <w:rFonts w:ascii="Arial" w:hAnsi="Arial" w:cs="Arial"/>
          <w:sz w:val="22"/>
          <w:szCs w:val="22"/>
        </w:rPr>
        <w:t xml:space="preserve">of the </w:t>
      </w:r>
      <w:r w:rsidR="009F0586" w:rsidRPr="0057381E">
        <w:rPr>
          <w:rFonts w:ascii="Arial" w:hAnsi="Arial" w:cs="Arial"/>
          <w:sz w:val="22"/>
          <w:szCs w:val="22"/>
        </w:rPr>
        <w:t>green field</w:t>
      </w:r>
      <w:r w:rsidR="00DC5876" w:rsidRPr="0057381E">
        <w:rPr>
          <w:rFonts w:ascii="Arial" w:hAnsi="Arial" w:cs="Arial"/>
          <w:sz w:val="22"/>
          <w:szCs w:val="22"/>
        </w:rPr>
        <w:t xml:space="preserve"> project</w:t>
      </w:r>
      <w:r w:rsidR="00412825" w:rsidRPr="0057381E">
        <w:rPr>
          <w:rFonts w:ascii="Arial" w:hAnsi="Arial" w:cs="Arial"/>
          <w:sz w:val="22"/>
          <w:szCs w:val="22"/>
        </w:rPr>
        <w:t xml:space="preserve"> </w:t>
      </w:r>
      <w:r w:rsidR="000B4425" w:rsidRPr="0057381E">
        <w:rPr>
          <w:rFonts w:ascii="Arial" w:hAnsi="Arial" w:cs="Arial"/>
          <w:sz w:val="22"/>
          <w:szCs w:val="22"/>
        </w:rPr>
        <w:t xml:space="preserve">for production and manufacturing of Psyllium husk and </w:t>
      </w:r>
      <w:r w:rsidR="008E4A92" w:rsidRPr="0057381E">
        <w:rPr>
          <w:rFonts w:ascii="Arial" w:hAnsi="Arial" w:cs="Arial"/>
          <w:sz w:val="22"/>
          <w:szCs w:val="22"/>
        </w:rPr>
        <w:t>derivatives</w:t>
      </w:r>
      <w:r w:rsidRPr="0057381E">
        <w:rPr>
          <w:rFonts w:ascii="Arial" w:hAnsi="Arial" w:cs="Arial"/>
          <w:sz w:val="22"/>
          <w:szCs w:val="22"/>
        </w:rPr>
        <w:t xml:space="preserve"> </w:t>
      </w:r>
      <w:r w:rsidR="00E4040B" w:rsidRPr="0057381E">
        <w:rPr>
          <w:rFonts w:ascii="Arial" w:hAnsi="Arial" w:cs="Arial"/>
          <w:sz w:val="22"/>
          <w:szCs w:val="22"/>
        </w:rPr>
        <w:t xml:space="preserve">by </w:t>
      </w:r>
      <w:r w:rsidR="006D402E" w:rsidRPr="0057381E">
        <w:rPr>
          <w:rFonts w:ascii="Arial" w:hAnsi="Arial" w:cs="Arial"/>
          <w:sz w:val="22"/>
          <w:szCs w:val="22"/>
        </w:rPr>
        <w:t xml:space="preserve">M/s. </w:t>
      </w:r>
      <w:proofErr w:type="spellStart"/>
      <w:r w:rsidR="00DC5876" w:rsidRPr="0057381E">
        <w:rPr>
          <w:rFonts w:ascii="Arial" w:hAnsi="Arial" w:cs="Arial"/>
          <w:sz w:val="22"/>
          <w:szCs w:val="22"/>
        </w:rPr>
        <w:t>Sadashiva</w:t>
      </w:r>
      <w:proofErr w:type="spellEnd"/>
      <w:r w:rsidR="00DC5876" w:rsidRPr="0057381E">
        <w:rPr>
          <w:rFonts w:ascii="Arial" w:hAnsi="Arial" w:cs="Arial"/>
          <w:sz w:val="22"/>
          <w:szCs w:val="22"/>
        </w:rPr>
        <w:t xml:space="preserve"> </w:t>
      </w:r>
      <w:proofErr w:type="spellStart"/>
      <w:r w:rsidR="00DC5876" w:rsidRPr="0057381E">
        <w:rPr>
          <w:rFonts w:ascii="Arial" w:hAnsi="Arial" w:cs="Arial"/>
          <w:sz w:val="22"/>
          <w:szCs w:val="22"/>
        </w:rPr>
        <w:t>Psyllium</w:t>
      </w:r>
      <w:proofErr w:type="spellEnd"/>
      <w:r w:rsidR="00DC5876" w:rsidRPr="0057381E">
        <w:rPr>
          <w:rFonts w:ascii="Arial" w:hAnsi="Arial" w:cs="Arial"/>
          <w:sz w:val="22"/>
          <w:szCs w:val="22"/>
        </w:rPr>
        <w:t xml:space="preserve"> Private Limited.</w:t>
      </w:r>
    </w:p>
    <w:p w:rsidR="006D402E" w:rsidRPr="006D402E" w:rsidRDefault="006D402E" w:rsidP="000473E8">
      <w:pPr>
        <w:pStyle w:val="ListParagraph"/>
        <w:spacing w:line="360" w:lineRule="auto"/>
        <w:ind w:left="284" w:right="-1"/>
        <w:jc w:val="both"/>
        <w:rPr>
          <w:rFonts w:ascii="Arial" w:hAnsi="Arial" w:cs="Arial"/>
          <w:sz w:val="22"/>
          <w:szCs w:val="22"/>
          <w:lang w:eastAsia="en-IN"/>
        </w:rPr>
      </w:pPr>
    </w:p>
    <w:p w:rsidR="00BF1C27" w:rsidRPr="00BF1C27" w:rsidRDefault="005C2C2F" w:rsidP="003E4103">
      <w:pPr>
        <w:pStyle w:val="ListParagraph"/>
        <w:numPr>
          <w:ilvl w:val="0"/>
          <w:numId w:val="39"/>
        </w:numPr>
        <w:spacing w:line="360" w:lineRule="auto"/>
        <w:ind w:left="567" w:right="-1" w:hanging="283"/>
        <w:jc w:val="both"/>
        <w:rPr>
          <w:rFonts w:ascii="Arial" w:hAnsi="Arial" w:cs="Arial"/>
          <w:sz w:val="22"/>
          <w:szCs w:val="22"/>
          <w:lang w:eastAsia="en-IN"/>
        </w:rPr>
      </w:pPr>
      <w:r w:rsidRPr="0018134F">
        <w:rPr>
          <w:rFonts w:ascii="Arial" w:hAnsi="Arial" w:cs="Arial"/>
          <w:b/>
          <w:sz w:val="22"/>
          <w:szCs w:val="22"/>
        </w:rPr>
        <w:t xml:space="preserve">EXECUTIVE SUMMARY: </w:t>
      </w:r>
    </w:p>
    <w:p w:rsidR="00855F72" w:rsidRDefault="00D726CC" w:rsidP="00855F72">
      <w:pPr>
        <w:pStyle w:val="ListParagraph"/>
        <w:spacing w:after="240" w:line="360" w:lineRule="auto"/>
        <w:ind w:left="567" w:right="-1"/>
        <w:jc w:val="both"/>
        <w:rPr>
          <w:rFonts w:ascii="Arial" w:hAnsi="Arial" w:cs="Arial"/>
          <w:sz w:val="22"/>
          <w:szCs w:val="22"/>
        </w:rPr>
      </w:pPr>
      <w:r w:rsidRPr="00381FB2">
        <w:rPr>
          <w:rFonts w:ascii="Arial" w:hAnsi="Arial" w:cs="Arial"/>
          <w:sz w:val="22"/>
          <w:szCs w:val="22"/>
        </w:rPr>
        <w:t xml:space="preserve">M/s. </w:t>
      </w:r>
      <w:proofErr w:type="spellStart"/>
      <w:r w:rsidR="00DC5876" w:rsidRPr="00381FB2">
        <w:rPr>
          <w:rFonts w:ascii="Arial" w:hAnsi="Arial" w:cs="Arial"/>
          <w:sz w:val="22"/>
          <w:szCs w:val="22"/>
        </w:rPr>
        <w:t>Sadashiva</w:t>
      </w:r>
      <w:proofErr w:type="spellEnd"/>
      <w:r w:rsidR="00DC5876" w:rsidRPr="00381FB2">
        <w:rPr>
          <w:rFonts w:ascii="Arial" w:hAnsi="Arial" w:cs="Arial"/>
          <w:sz w:val="22"/>
          <w:szCs w:val="22"/>
        </w:rPr>
        <w:t xml:space="preserve"> </w:t>
      </w:r>
      <w:proofErr w:type="spellStart"/>
      <w:r w:rsidR="00DC5876" w:rsidRPr="00381FB2">
        <w:rPr>
          <w:rFonts w:ascii="Arial" w:hAnsi="Arial" w:cs="Arial"/>
          <w:sz w:val="22"/>
          <w:szCs w:val="22"/>
        </w:rPr>
        <w:t>Psyllium</w:t>
      </w:r>
      <w:proofErr w:type="spellEnd"/>
      <w:r w:rsidR="00DC5876" w:rsidRPr="00381FB2">
        <w:rPr>
          <w:rFonts w:ascii="Arial" w:hAnsi="Arial" w:cs="Arial"/>
          <w:sz w:val="22"/>
          <w:szCs w:val="22"/>
        </w:rPr>
        <w:t xml:space="preserve"> Private Limited</w:t>
      </w:r>
      <w:r w:rsidRPr="00381FB2">
        <w:rPr>
          <w:rFonts w:ascii="Arial" w:hAnsi="Arial" w:cs="Arial"/>
          <w:sz w:val="22"/>
          <w:szCs w:val="22"/>
        </w:rPr>
        <w:t xml:space="preserve"> incorporated</w:t>
      </w:r>
      <w:r w:rsidR="005C2C2F" w:rsidRPr="00381FB2">
        <w:rPr>
          <w:rFonts w:ascii="Arial" w:hAnsi="Arial" w:cs="Arial"/>
          <w:sz w:val="22"/>
          <w:szCs w:val="22"/>
        </w:rPr>
        <w:t xml:space="preserve"> on </w:t>
      </w:r>
      <w:r w:rsidR="008E4A92">
        <w:rPr>
          <w:rFonts w:ascii="Arial" w:hAnsi="Arial" w:cs="Arial"/>
          <w:sz w:val="22"/>
          <w:szCs w:val="22"/>
        </w:rPr>
        <w:t>29</w:t>
      </w:r>
      <w:r w:rsidR="008E4A92" w:rsidRPr="008E4A92">
        <w:rPr>
          <w:rFonts w:ascii="Arial" w:hAnsi="Arial" w:cs="Arial"/>
          <w:sz w:val="22"/>
          <w:szCs w:val="22"/>
          <w:vertAlign w:val="superscript"/>
        </w:rPr>
        <w:t>th</w:t>
      </w:r>
      <w:r w:rsidR="008E4A92">
        <w:rPr>
          <w:rFonts w:ascii="Arial" w:hAnsi="Arial" w:cs="Arial"/>
          <w:sz w:val="22"/>
          <w:szCs w:val="22"/>
        </w:rPr>
        <w:t xml:space="preserve"> </w:t>
      </w:r>
      <w:r w:rsidR="00E4040B" w:rsidRPr="00381FB2">
        <w:rPr>
          <w:rFonts w:ascii="Arial" w:hAnsi="Arial" w:cs="Arial"/>
          <w:sz w:val="22"/>
          <w:szCs w:val="22"/>
        </w:rPr>
        <w:t>of June, 2021</w:t>
      </w:r>
      <w:r w:rsidR="004C0EDC" w:rsidRPr="00381FB2">
        <w:rPr>
          <w:rFonts w:ascii="Arial" w:hAnsi="Arial" w:cs="Arial"/>
          <w:sz w:val="22"/>
          <w:szCs w:val="22"/>
        </w:rPr>
        <w:t xml:space="preserve"> is</w:t>
      </w:r>
      <w:r w:rsidR="005C2C2F" w:rsidRPr="00381FB2">
        <w:rPr>
          <w:rFonts w:ascii="Arial" w:hAnsi="Arial" w:cs="Arial"/>
          <w:sz w:val="22"/>
          <w:szCs w:val="22"/>
        </w:rPr>
        <w:t xml:space="preserve"> established for </w:t>
      </w:r>
      <w:r w:rsidR="009F0586" w:rsidRPr="00381FB2">
        <w:rPr>
          <w:rFonts w:ascii="Arial" w:hAnsi="Arial" w:cs="Arial"/>
          <w:sz w:val="22"/>
          <w:szCs w:val="22"/>
        </w:rPr>
        <w:t xml:space="preserve">the </w:t>
      </w:r>
      <w:r w:rsidR="00AA6748" w:rsidRPr="00381FB2">
        <w:rPr>
          <w:rFonts w:ascii="Arial" w:hAnsi="Arial" w:cs="Arial"/>
          <w:sz w:val="22"/>
          <w:szCs w:val="22"/>
        </w:rPr>
        <w:t xml:space="preserve">manufacturing </w:t>
      </w:r>
      <w:r w:rsidR="00867737">
        <w:rPr>
          <w:rFonts w:ascii="Arial" w:hAnsi="Arial" w:cs="Arial"/>
          <w:sz w:val="22"/>
          <w:szCs w:val="22"/>
        </w:rPr>
        <w:t xml:space="preserve">of </w:t>
      </w:r>
      <w:r w:rsidR="00A70688">
        <w:rPr>
          <w:rFonts w:ascii="Arial" w:hAnsi="Arial" w:cs="Arial"/>
          <w:sz w:val="22"/>
          <w:szCs w:val="22"/>
        </w:rPr>
        <w:t>o</w:t>
      </w:r>
      <w:r w:rsidR="002C4DF4" w:rsidRPr="00381FB2">
        <w:rPr>
          <w:rFonts w:ascii="Arial" w:hAnsi="Arial" w:cs="Arial"/>
          <w:sz w:val="22"/>
          <w:szCs w:val="22"/>
        </w:rPr>
        <w:t>rganic Psyllium Husk powder, commonly known as Isabgol categorized into different varieties based upon quality and purity of the husk seed and its various by-products such as cattle feed.</w:t>
      </w:r>
      <w:r w:rsidR="00AA6748" w:rsidRPr="00381FB2">
        <w:rPr>
          <w:rFonts w:ascii="Arial" w:hAnsi="Arial" w:cs="Arial"/>
          <w:sz w:val="22"/>
          <w:szCs w:val="22"/>
        </w:rPr>
        <w:t xml:space="preserve"> </w:t>
      </w:r>
      <w:r w:rsidR="00AA6748" w:rsidRPr="00855F72">
        <w:rPr>
          <w:rFonts w:ascii="Arial" w:hAnsi="Arial" w:cs="Arial"/>
          <w:sz w:val="22"/>
          <w:szCs w:val="22"/>
        </w:rPr>
        <w:t>T</w:t>
      </w:r>
      <w:r w:rsidR="005C2C2F" w:rsidRPr="00855F72">
        <w:rPr>
          <w:rFonts w:ascii="Arial" w:hAnsi="Arial" w:cs="Arial"/>
          <w:sz w:val="22"/>
          <w:szCs w:val="22"/>
        </w:rPr>
        <w:t xml:space="preserve">he company </w:t>
      </w:r>
      <w:r w:rsidR="00AA6748" w:rsidRPr="00855F72">
        <w:rPr>
          <w:rFonts w:ascii="Arial" w:hAnsi="Arial" w:cs="Arial"/>
          <w:sz w:val="22"/>
          <w:szCs w:val="22"/>
        </w:rPr>
        <w:t>is</w:t>
      </w:r>
      <w:r w:rsidR="005C2C2F" w:rsidRPr="00855F72">
        <w:rPr>
          <w:rFonts w:ascii="Arial" w:hAnsi="Arial" w:cs="Arial"/>
          <w:sz w:val="22"/>
          <w:szCs w:val="22"/>
        </w:rPr>
        <w:t xml:space="preserve"> established</w:t>
      </w:r>
      <w:r w:rsidR="00763181" w:rsidRPr="00855F72">
        <w:rPr>
          <w:rFonts w:ascii="Arial" w:hAnsi="Arial" w:cs="Arial"/>
          <w:sz w:val="22"/>
          <w:szCs w:val="22"/>
        </w:rPr>
        <w:t xml:space="preserve"> </w:t>
      </w:r>
      <w:r w:rsidR="002C4DF4" w:rsidRPr="00855F72">
        <w:rPr>
          <w:rFonts w:ascii="Arial" w:hAnsi="Arial" w:cs="Arial"/>
          <w:sz w:val="22"/>
          <w:szCs w:val="22"/>
        </w:rPr>
        <w:t xml:space="preserve">as a private </w:t>
      </w:r>
      <w:r w:rsidR="009F0586" w:rsidRPr="00855F72">
        <w:rPr>
          <w:rFonts w:ascii="Arial" w:hAnsi="Arial" w:cs="Arial"/>
          <w:sz w:val="22"/>
          <w:szCs w:val="22"/>
        </w:rPr>
        <w:t>company</w:t>
      </w:r>
      <w:r w:rsidR="00855F72" w:rsidRPr="00855F72">
        <w:rPr>
          <w:rFonts w:ascii="Arial" w:hAnsi="Arial" w:cs="Arial"/>
          <w:sz w:val="22"/>
          <w:szCs w:val="22"/>
        </w:rPr>
        <w:t xml:space="preserve"> limited by shares </w:t>
      </w:r>
      <w:r w:rsidR="001D404D" w:rsidRPr="00381FB2">
        <w:rPr>
          <w:rFonts w:ascii="Arial" w:hAnsi="Arial" w:cs="Arial"/>
          <w:sz w:val="22"/>
          <w:szCs w:val="22"/>
          <w:lang w:eastAsia="en-IN"/>
        </w:rPr>
        <w:t>with Registration no. 382909 and Corporate Identification Number U15549DL2021PTC382909</w:t>
      </w:r>
      <w:r w:rsidR="001D404D">
        <w:rPr>
          <w:rFonts w:ascii="Arial" w:hAnsi="Arial" w:cs="Arial"/>
          <w:sz w:val="22"/>
          <w:szCs w:val="22"/>
          <w:lang w:eastAsia="en-IN"/>
        </w:rPr>
        <w:t xml:space="preserve"> </w:t>
      </w:r>
      <w:r w:rsidR="009F0586" w:rsidRPr="00855F72">
        <w:rPr>
          <w:rFonts w:ascii="Arial" w:hAnsi="Arial" w:cs="Arial"/>
          <w:sz w:val="22"/>
          <w:szCs w:val="22"/>
        </w:rPr>
        <w:t xml:space="preserve">and </w:t>
      </w:r>
      <w:r w:rsidR="00AA6748" w:rsidRPr="00855F72">
        <w:rPr>
          <w:rFonts w:ascii="Arial" w:hAnsi="Arial" w:cs="Arial"/>
          <w:sz w:val="22"/>
          <w:szCs w:val="22"/>
        </w:rPr>
        <w:t xml:space="preserve">is promoted by </w:t>
      </w:r>
      <w:r w:rsidR="002C4DF4" w:rsidRPr="00855F72">
        <w:rPr>
          <w:rFonts w:ascii="Arial" w:hAnsi="Arial" w:cs="Arial"/>
          <w:sz w:val="22"/>
          <w:szCs w:val="22"/>
        </w:rPr>
        <w:t xml:space="preserve">the directors </w:t>
      </w:r>
      <w:r w:rsidR="00075A9E" w:rsidRPr="00855F72">
        <w:rPr>
          <w:rFonts w:ascii="Arial" w:hAnsi="Arial" w:cs="Arial"/>
          <w:sz w:val="22"/>
          <w:szCs w:val="22"/>
        </w:rPr>
        <w:t xml:space="preserve">who </w:t>
      </w:r>
      <w:r w:rsidR="001D404D" w:rsidRPr="00855F72">
        <w:rPr>
          <w:rFonts w:ascii="Arial" w:hAnsi="Arial" w:cs="Arial"/>
          <w:sz w:val="22"/>
          <w:szCs w:val="22"/>
        </w:rPr>
        <w:t xml:space="preserve">appears to </w:t>
      </w:r>
      <w:r w:rsidR="002C4DF4" w:rsidRPr="00855F72">
        <w:rPr>
          <w:rFonts w:ascii="Arial" w:hAnsi="Arial" w:cs="Arial"/>
          <w:sz w:val="22"/>
          <w:szCs w:val="22"/>
        </w:rPr>
        <w:t xml:space="preserve">well experienced </w:t>
      </w:r>
      <w:r w:rsidR="008E4A92" w:rsidRPr="00855F72">
        <w:rPr>
          <w:rFonts w:ascii="Arial" w:hAnsi="Arial" w:cs="Arial"/>
          <w:sz w:val="22"/>
          <w:szCs w:val="22"/>
        </w:rPr>
        <w:t xml:space="preserve">in business </w:t>
      </w:r>
      <w:r w:rsidR="002C4DF4" w:rsidRPr="00855F72">
        <w:rPr>
          <w:rFonts w:ascii="Arial" w:hAnsi="Arial" w:cs="Arial"/>
          <w:sz w:val="22"/>
          <w:szCs w:val="22"/>
        </w:rPr>
        <w:t>such as galvanized products and allied steel products, herbal and chemical products, etc.</w:t>
      </w:r>
      <w:r w:rsidR="005B2781" w:rsidRPr="00381FB2">
        <w:rPr>
          <w:rFonts w:ascii="Arial" w:hAnsi="Arial" w:cs="Arial"/>
          <w:sz w:val="22"/>
          <w:szCs w:val="22"/>
        </w:rPr>
        <w:t xml:space="preserve"> </w:t>
      </w:r>
      <w:r w:rsidR="001D404D">
        <w:rPr>
          <w:rFonts w:ascii="Arial" w:hAnsi="Arial" w:cs="Arial"/>
          <w:sz w:val="22"/>
          <w:szCs w:val="22"/>
        </w:rPr>
        <w:t>as per the profile shared to us by the client.</w:t>
      </w:r>
    </w:p>
    <w:p w:rsidR="00A07ACB" w:rsidRDefault="001D404D" w:rsidP="00A07ACB">
      <w:pPr>
        <w:pStyle w:val="ListParagraph"/>
        <w:spacing w:after="240" w:line="360" w:lineRule="auto"/>
        <w:ind w:left="567" w:right="-1"/>
        <w:jc w:val="both"/>
        <w:rPr>
          <w:rFonts w:ascii="Arial" w:hAnsi="Arial" w:cs="Arial"/>
          <w:sz w:val="22"/>
          <w:szCs w:val="22"/>
        </w:rPr>
      </w:pPr>
      <w:r w:rsidRPr="00855F72">
        <w:rPr>
          <w:rFonts w:ascii="Arial" w:hAnsi="Arial" w:cs="Arial"/>
          <w:sz w:val="22"/>
          <w:szCs w:val="22"/>
        </w:rPr>
        <w:t>Company has planned for a total installed capacity of 4800 metric ton per annum</w:t>
      </w:r>
      <w:r w:rsidR="00A70688" w:rsidRPr="00855F72">
        <w:rPr>
          <w:rFonts w:ascii="Arial" w:hAnsi="Arial" w:cs="Arial"/>
          <w:sz w:val="22"/>
          <w:szCs w:val="22"/>
        </w:rPr>
        <w:t xml:space="preserve"> on per shift basis</w:t>
      </w:r>
      <w:r w:rsidRPr="00855F72">
        <w:rPr>
          <w:rFonts w:ascii="Arial" w:hAnsi="Arial" w:cs="Arial"/>
          <w:sz w:val="22"/>
          <w:szCs w:val="22"/>
        </w:rPr>
        <w:t xml:space="preserve"> </w:t>
      </w:r>
      <w:r w:rsidR="00A70688" w:rsidRPr="00855F72">
        <w:rPr>
          <w:rFonts w:ascii="Arial" w:hAnsi="Arial" w:cs="Arial"/>
          <w:sz w:val="22"/>
          <w:szCs w:val="22"/>
        </w:rPr>
        <w:t xml:space="preserve">which can produce 1200 TPA </w:t>
      </w:r>
      <w:r w:rsidR="00870605" w:rsidRPr="00855F72">
        <w:rPr>
          <w:rFonts w:ascii="Arial" w:hAnsi="Arial" w:cs="Arial"/>
          <w:sz w:val="22"/>
          <w:szCs w:val="22"/>
        </w:rPr>
        <w:t xml:space="preserve">of 95%/ 98%/ 99% purity grade </w:t>
      </w:r>
      <w:proofErr w:type="spellStart"/>
      <w:r w:rsidR="00870605" w:rsidRPr="00855F72">
        <w:rPr>
          <w:rFonts w:ascii="Arial" w:hAnsi="Arial" w:cs="Arial"/>
          <w:sz w:val="22"/>
          <w:szCs w:val="22"/>
        </w:rPr>
        <w:t>psyllium</w:t>
      </w:r>
      <w:proofErr w:type="spellEnd"/>
      <w:r w:rsidR="00870605" w:rsidRPr="00855F72">
        <w:rPr>
          <w:rFonts w:ascii="Arial" w:hAnsi="Arial" w:cs="Arial"/>
          <w:sz w:val="22"/>
          <w:szCs w:val="22"/>
        </w:rPr>
        <w:t xml:space="preserve"> husk and </w:t>
      </w:r>
      <w:r w:rsidR="00A70688" w:rsidRPr="00855F72">
        <w:rPr>
          <w:rFonts w:ascii="Arial" w:hAnsi="Arial" w:cs="Arial"/>
          <w:sz w:val="22"/>
          <w:szCs w:val="22"/>
        </w:rPr>
        <w:t>2400 TPA of derivative</w:t>
      </w:r>
      <w:r w:rsidR="00870605" w:rsidRPr="00855F72">
        <w:rPr>
          <w:rFonts w:ascii="Arial" w:hAnsi="Arial" w:cs="Arial"/>
          <w:sz w:val="22"/>
          <w:szCs w:val="22"/>
        </w:rPr>
        <w:t xml:space="preserve"> Cattle feed.</w:t>
      </w:r>
      <w:r w:rsidR="00A70688" w:rsidRPr="00855F72">
        <w:rPr>
          <w:rFonts w:ascii="Arial" w:hAnsi="Arial" w:cs="Arial"/>
          <w:sz w:val="22"/>
          <w:szCs w:val="22"/>
        </w:rPr>
        <w:t xml:space="preserve"> The Plant is proposed </w:t>
      </w:r>
      <w:r w:rsidR="009F0586" w:rsidRPr="00855F72">
        <w:rPr>
          <w:rFonts w:ascii="Arial" w:hAnsi="Arial" w:cs="Arial"/>
          <w:sz w:val="22"/>
          <w:szCs w:val="22"/>
        </w:rPr>
        <w:t xml:space="preserve">to be </w:t>
      </w:r>
      <w:r w:rsidR="005B2781" w:rsidRPr="00855F72">
        <w:rPr>
          <w:rFonts w:ascii="Arial" w:hAnsi="Arial" w:cs="Arial"/>
          <w:sz w:val="22"/>
          <w:szCs w:val="22"/>
        </w:rPr>
        <w:t xml:space="preserve">situated at </w:t>
      </w:r>
      <w:proofErr w:type="spellStart"/>
      <w:r w:rsidR="0038590C" w:rsidRPr="00855F72">
        <w:rPr>
          <w:rFonts w:ascii="Arial" w:hAnsi="Arial" w:cs="Arial"/>
          <w:sz w:val="22"/>
          <w:szCs w:val="22"/>
        </w:rPr>
        <w:t>Khasra</w:t>
      </w:r>
      <w:proofErr w:type="spellEnd"/>
      <w:r w:rsidR="0038590C" w:rsidRPr="00855F72">
        <w:rPr>
          <w:rFonts w:ascii="Arial" w:hAnsi="Arial" w:cs="Arial"/>
          <w:sz w:val="22"/>
          <w:szCs w:val="22"/>
        </w:rPr>
        <w:t xml:space="preserve"> No. 352, </w:t>
      </w:r>
      <w:proofErr w:type="spellStart"/>
      <w:r w:rsidR="0038590C" w:rsidRPr="00855F72">
        <w:rPr>
          <w:rFonts w:ascii="Arial" w:hAnsi="Arial" w:cs="Arial"/>
          <w:sz w:val="22"/>
          <w:szCs w:val="22"/>
        </w:rPr>
        <w:t>Ummednagar</w:t>
      </w:r>
      <w:proofErr w:type="spellEnd"/>
      <w:r w:rsidR="0038590C" w:rsidRPr="00855F72">
        <w:rPr>
          <w:rFonts w:ascii="Arial" w:hAnsi="Arial" w:cs="Arial"/>
          <w:sz w:val="22"/>
          <w:szCs w:val="22"/>
        </w:rPr>
        <w:t xml:space="preserve">, Tehsil- </w:t>
      </w:r>
      <w:proofErr w:type="spellStart"/>
      <w:r w:rsidR="0038590C" w:rsidRPr="00855F72">
        <w:rPr>
          <w:rFonts w:ascii="Arial" w:hAnsi="Arial" w:cs="Arial"/>
          <w:sz w:val="22"/>
          <w:szCs w:val="22"/>
        </w:rPr>
        <w:t>Tinvari</w:t>
      </w:r>
      <w:proofErr w:type="spellEnd"/>
      <w:r w:rsidR="0038590C" w:rsidRPr="00855F72">
        <w:rPr>
          <w:rFonts w:ascii="Arial" w:hAnsi="Arial" w:cs="Arial"/>
          <w:sz w:val="22"/>
          <w:szCs w:val="22"/>
        </w:rPr>
        <w:t xml:space="preserve">, Jodhpur, </w:t>
      </w:r>
      <w:proofErr w:type="gramStart"/>
      <w:r w:rsidR="0038590C" w:rsidRPr="00855F72">
        <w:rPr>
          <w:rFonts w:ascii="Arial" w:hAnsi="Arial" w:cs="Arial"/>
          <w:sz w:val="22"/>
          <w:szCs w:val="22"/>
        </w:rPr>
        <w:t>Rajasthan</w:t>
      </w:r>
      <w:proofErr w:type="gramEnd"/>
      <w:r w:rsidR="005B2781" w:rsidRPr="00855F72">
        <w:rPr>
          <w:rFonts w:ascii="Arial" w:hAnsi="Arial" w:cs="Arial"/>
          <w:sz w:val="22"/>
          <w:szCs w:val="22"/>
        </w:rPr>
        <w:t>.</w:t>
      </w:r>
    </w:p>
    <w:p w:rsidR="00A07ACB" w:rsidRDefault="00E009A6" w:rsidP="00A07ACB">
      <w:pPr>
        <w:pStyle w:val="ListParagraph"/>
        <w:spacing w:after="240" w:line="360" w:lineRule="auto"/>
        <w:ind w:left="567" w:right="-1"/>
        <w:jc w:val="both"/>
        <w:rPr>
          <w:rFonts w:ascii="Arial" w:hAnsi="Arial" w:cs="Arial"/>
          <w:sz w:val="22"/>
          <w:szCs w:val="22"/>
          <w:lang w:eastAsia="en-IN"/>
        </w:rPr>
      </w:pPr>
      <w:r w:rsidRPr="00A07ACB">
        <w:rPr>
          <w:rFonts w:ascii="Arial" w:hAnsi="Arial" w:cs="Arial"/>
          <w:sz w:val="22"/>
          <w:szCs w:val="22"/>
          <w:lang w:eastAsia="en-IN"/>
        </w:rPr>
        <w:t xml:space="preserve">The Company is having its registered office and works at B-20, third floor, </w:t>
      </w:r>
      <w:proofErr w:type="spellStart"/>
      <w:r w:rsidRPr="00A07ACB">
        <w:rPr>
          <w:rFonts w:ascii="Arial" w:hAnsi="Arial" w:cs="Arial"/>
          <w:sz w:val="22"/>
          <w:szCs w:val="22"/>
          <w:lang w:eastAsia="en-IN"/>
        </w:rPr>
        <w:t>Surajmal</w:t>
      </w:r>
      <w:proofErr w:type="spellEnd"/>
      <w:r w:rsidRPr="00A07ACB">
        <w:rPr>
          <w:rFonts w:ascii="Arial" w:hAnsi="Arial" w:cs="Arial"/>
          <w:sz w:val="22"/>
          <w:szCs w:val="22"/>
          <w:lang w:eastAsia="en-IN"/>
        </w:rPr>
        <w:t xml:space="preserve"> </w:t>
      </w:r>
      <w:proofErr w:type="spellStart"/>
      <w:r w:rsidRPr="00A07ACB">
        <w:rPr>
          <w:rFonts w:ascii="Arial" w:hAnsi="Arial" w:cs="Arial"/>
          <w:sz w:val="22"/>
          <w:szCs w:val="22"/>
          <w:lang w:eastAsia="en-IN"/>
        </w:rPr>
        <w:t>Vihar</w:t>
      </w:r>
      <w:proofErr w:type="spellEnd"/>
      <w:r w:rsidRPr="00A07ACB">
        <w:rPr>
          <w:rFonts w:ascii="Arial" w:hAnsi="Arial" w:cs="Arial"/>
          <w:sz w:val="22"/>
          <w:szCs w:val="22"/>
          <w:lang w:eastAsia="en-IN"/>
        </w:rPr>
        <w:t xml:space="preserve">, Delhi East, Delhi - 110092 India </w:t>
      </w:r>
      <w:r w:rsidR="00CC1C7C" w:rsidRPr="00A07ACB">
        <w:rPr>
          <w:rFonts w:ascii="Arial" w:hAnsi="Arial" w:cs="Arial"/>
          <w:sz w:val="22"/>
          <w:szCs w:val="22"/>
          <w:lang w:eastAsia="en-IN"/>
        </w:rPr>
        <w:t xml:space="preserve">under the directorship of </w:t>
      </w:r>
      <w:proofErr w:type="spellStart"/>
      <w:r w:rsidRPr="00A07ACB">
        <w:rPr>
          <w:rFonts w:ascii="Arial" w:hAnsi="Arial" w:cs="Arial"/>
          <w:sz w:val="22"/>
          <w:szCs w:val="22"/>
          <w:lang w:eastAsia="en-IN"/>
        </w:rPr>
        <w:t>Mr.</w:t>
      </w:r>
      <w:proofErr w:type="spellEnd"/>
      <w:r w:rsidRPr="00A07ACB">
        <w:rPr>
          <w:rFonts w:ascii="Arial" w:hAnsi="Arial" w:cs="Arial"/>
          <w:sz w:val="22"/>
          <w:szCs w:val="22"/>
          <w:lang w:eastAsia="en-IN"/>
        </w:rPr>
        <w:t xml:space="preserve"> Sunil </w:t>
      </w:r>
      <w:proofErr w:type="spellStart"/>
      <w:r w:rsidRPr="00A07ACB">
        <w:rPr>
          <w:rFonts w:ascii="Arial" w:hAnsi="Arial" w:cs="Arial"/>
          <w:sz w:val="22"/>
          <w:szCs w:val="22"/>
          <w:lang w:eastAsia="en-IN"/>
        </w:rPr>
        <w:t>Mendiratta</w:t>
      </w:r>
      <w:proofErr w:type="spellEnd"/>
      <w:r w:rsidRPr="00A07ACB">
        <w:rPr>
          <w:rFonts w:ascii="Arial" w:hAnsi="Arial" w:cs="Arial"/>
          <w:sz w:val="22"/>
          <w:szCs w:val="22"/>
          <w:lang w:eastAsia="en-IN"/>
        </w:rPr>
        <w:t xml:space="preserve">, and </w:t>
      </w:r>
      <w:proofErr w:type="spellStart"/>
      <w:r w:rsidRPr="00A07ACB">
        <w:rPr>
          <w:rFonts w:ascii="Arial" w:hAnsi="Arial" w:cs="Arial"/>
          <w:sz w:val="22"/>
          <w:szCs w:val="22"/>
          <w:lang w:eastAsia="en-IN"/>
        </w:rPr>
        <w:t>Mr.</w:t>
      </w:r>
      <w:proofErr w:type="spellEnd"/>
      <w:r w:rsidRPr="00A07ACB">
        <w:rPr>
          <w:rFonts w:ascii="Arial" w:hAnsi="Arial" w:cs="Arial"/>
          <w:sz w:val="22"/>
          <w:szCs w:val="22"/>
          <w:lang w:eastAsia="en-IN"/>
        </w:rPr>
        <w:t xml:space="preserve"> Rajneesh </w:t>
      </w:r>
      <w:proofErr w:type="spellStart"/>
      <w:r w:rsidRPr="00A07ACB">
        <w:rPr>
          <w:rFonts w:ascii="Arial" w:hAnsi="Arial" w:cs="Arial"/>
          <w:sz w:val="22"/>
          <w:szCs w:val="22"/>
          <w:lang w:eastAsia="en-IN"/>
        </w:rPr>
        <w:t>Wadhwa</w:t>
      </w:r>
      <w:proofErr w:type="spellEnd"/>
      <w:r w:rsidR="00CC1C7C" w:rsidRPr="00A07ACB">
        <w:rPr>
          <w:rFonts w:ascii="Arial" w:hAnsi="Arial" w:cs="Arial"/>
          <w:sz w:val="22"/>
          <w:szCs w:val="22"/>
          <w:lang w:eastAsia="en-IN"/>
        </w:rPr>
        <w:t xml:space="preserve">. </w:t>
      </w:r>
      <w:r w:rsidRPr="00A07ACB">
        <w:rPr>
          <w:rFonts w:ascii="Arial" w:hAnsi="Arial" w:cs="Arial"/>
          <w:sz w:val="22"/>
          <w:szCs w:val="22"/>
          <w:lang w:eastAsia="en-IN"/>
        </w:rPr>
        <w:t>It’s subscribe</w:t>
      </w:r>
      <w:r w:rsidR="00521D00" w:rsidRPr="00A07ACB">
        <w:rPr>
          <w:rFonts w:ascii="Arial" w:hAnsi="Arial" w:cs="Arial"/>
          <w:sz w:val="22"/>
          <w:szCs w:val="22"/>
          <w:lang w:eastAsia="en-IN"/>
        </w:rPr>
        <w:t>d and paid up capital is Rs. 1</w:t>
      </w:r>
      <w:proofErr w:type="gramStart"/>
      <w:r w:rsidR="00521D00" w:rsidRPr="00A07ACB">
        <w:rPr>
          <w:rFonts w:ascii="Arial" w:hAnsi="Arial" w:cs="Arial"/>
          <w:sz w:val="22"/>
          <w:szCs w:val="22"/>
          <w:lang w:eastAsia="en-IN"/>
        </w:rPr>
        <w:t>,</w:t>
      </w:r>
      <w:r w:rsidRPr="00A07ACB">
        <w:rPr>
          <w:rFonts w:ascii="Arial" w:hAnsi="Arial" w:cs="Arial"/>
          <w:sz w:val="22"/>
          <w:szCs w:val="22"/>
          <w:lang w:eastAsia="en-IN"/>
        </w:rPr>
        <w:t>00,000</w:t>
      </w:r>
      <w:proofErr w:type="gramEnd"/>
      <w:r w:rsidRPr="00A07ACB">
        <w:rPr>
          <w:rFonts w:ascii="Arial" w:hAnsi="Arial" w:cs="Arial"/>
          <w:sz w:val="22"/>
          <w:szCs w:val="22"/>
          <w:lang w:eastAsia="en-IN"/>
        </w:rPr>
        <w:t>.</w:t>
      </w:r>
      <w:r w:rsidR="00AD0901" w:rsidRPr="00A07ACB">
        <w:rPr>
          <w:rFonts w:ascii="Arial" w:hAnsi="Arial" w:cs="Arial"/>
          <w:sz w:val="22"/>
          <w:szCs w:val="22"/>
          <w:lang w:eastAsia="en-IN"/>
        </w:rPr>
        <w:t xml:space="preserve"> The company is having the registration number 08ABGCS3254G1ZA.</w:t>
      </w:r>
    </w:p>
    <w:p w:rsidR="0020166F" w:rsidRDefault="00A70688" w:rsidP="0020166F">
      <w:pPr>
        <w:pStyle w:val="ListParagraph"/>
        <w:spacing w:line="360" w:lineRule="auto"/>
        <w:ind w:left="567" w:right="-1"/>
        <w:jc w:val="both"/>
        <w:rPr>
          <w:rFonts w:ascii="Arial" w:hAnsi="Arial" w:cs="Arial"/>
          <w:sz w:val="22"/>
          <w:szCs w:val="22"/>
          <w:lang w:eastAsia="en-IN"/>
        </w:rPr>
      </w:pPr>
      <w:r w:rsidRPr="00A07ACB">
        <w:rPr>
          <w:rFonts w:ascii="Arial" w:hAnsi="Arial" w:cs="Arial"/>
          <w:sz w:val="22"/>
          <w:szCs w:val="22"/>
          <w:lang w:eastAsia="en-IN"/>
        </w:rPr>
        <w:t xml:space="preserve">The major shareholder of the company is </w:t>
      </w:r>
      <w:proofErr w:type="spellStart"/>
      <w:r w:rsidRPr="00A07ACB">
        <w:rPr>
          <w:rFonts w:ascii="Arial" w:hAnsi="Arial" w:cs="Arial"/>
          <w:b/>
          <w:sz w:val="22"/>
          <w:szCs w:val="22"/>
          <w:lang w:eastAsia="en-IN"/>
        </w:rPr>
        <w:t>Mr.</w:t>
      </w:r>
      <w:proofErr w:type="spellEnd"/>
      <w:r w:rsidRPr="00A07ACB">
        <w:rPr>
          <w:rFonts w:ascii="Arial" w:hAnsi="Arial" w:cs="Arial"/>
          <w:b/>
          <w:sz w:val="22"/>
          <w:szCs w:val="22"/>
          <w:lang w:eastAsia="en-IN"/>
        </w:rPr>
        <w:t xml:space="preserve"> Rajneesh </w:t>
      </w:r>
      <w:proofErr w:type="spellStart"/>
      <w:r w:rsidRPr="00A07ACB">
        <w:rPr>
          <w:rFonts w:ascii="Arial" w:hAnsi="Arial" w:cs="Arial"/>
          <w:b/>
          <w:sz w:val="22"/>
          <w:szCs w:val="22"/>
          <w:lang w:eastAsia="en-IN"/>
        </w:rPr>
        <w:t>Wadhwa</w:t>
      </w:r>
      <w:proofErr w:type="spellEnd"/>
      <w:r w:rsidRPr="00A07ACB">
        <w:rPr>
          <w:rFonts w:ascii="Arial" w:hAnsi="Arial" w:cs="Arial"/>
          <w:sz w:val="22"/>
          <w:szCs w:val="22"/>
          <w:lang w:eastAsia="en-IN"/>
        </w:rPr>
        <w:t>, who is holding 41% stake in the company</w:t>
      </w:r>
      <w:r w:rsidR="00A07ACB">
        <w:rPr>
          <w:rFonts w:ascii="Arial" w:hAnsi="Arial" w:cs="Arial"/>
          <w:sz w:val="22"/>
          <w:szCs w:val="22"/>
          <w:lang w:eastAsia="en-IN"/>
        </w:rPr>
        <w:t xml:space="preserve"> currently</w:t>
      </w:r>
      <w:r w:rsidRPr="00A07ACB">
        <w:rPr>
          <w:rFonts w:ascii="Arial" w:hAnsi="Arial" w:cs="Arial"/>
          <w:sz w:val="22"/>
          <w:szCs w:val="22"/>
          <w:lang w:eastAsia="en-IN"/>
        </w:rPr>
        <w:t>. He is having more than 26 years of experience in strategic planning, policy formation, information technology, marketing, goal setting and establishing early warning system in various industries including Sugar, potable and industrial alcohol, bear, and passenger cluster bus service. Currently</w:t>
      </w:r>
      <w:r w:rsidR="00A07ACB">
        <w:rPr>
          <w:rFonts w:ascii="Arial" w:hAnsi="Arial" w:cs="Arial"/>
          <w:sz w:val="22"/>
          <w:szCs w:val="22"/>
          <w:lang w:eastAsia="en-IN"/>
        </w:rPr>
        <w:t>,</w:t>
      </w:r>
      <w:r w:rsidRPr="00A07ACB">
        <w:rPr>
          <w:rFonts w:ascii="Arial" w:hAnsi="Arial" w:cs="Arial"/>
          <w:sz w:val="22"/>
          <w:szCs w:val="22"/>
          <w:lang w:eastAsia="en-IN"/>
        </w:rPr>
        <w:t xml:space="preserve"> he is holding the directorship in</w:t>
      </w:r>
      <w:r w:rsidR="00521D00" w:rsidRPr="00A07ACB">
        <w:rPr>
          <w:rFonts w:ascii="Arial" w:hAnsi="Arial" w:cs="Arial"/>
          <w:sz w:val="22"/>
          <w:szCs w:val="22"/>
          <w:lang w:eastAsia="en-IN"/>
        </w:rPr>
        <w:t xml:space="preserve"> several companies such as</w:t>
      </w:r>
      <w:r w:rsidRPr="00A07ACB">
        <w:rPr>
          <w:rFonts w:ascii="Arial" w:hAnsi="Arial" w:cs="Arial"/>
          <w:sz w:val="22"/>
          <w:szCs w:val="22"/>
          <w:lang w:eastAsia="en-IN"/>
        </w:rPr>
        <w:t xml:space="preserve"> </w:t>
      </w:r>
      <w:proofErr w:type="spellStart"/>
      <w:r w:rsidR="00C96CC6" w:rsidRPr="00A07ACB">
        <w:rPr>
          <w:rFonts w:ascii="Arial" w:hAnsi="Arial" w:cs="Arial"/>
          <w:sz w:val="22"/>
          <w:szCs w:val="22"/>
          <w:lang w:eastAsia="en-IN"/>
        </w:rPr>
        <w:t>Sadashiva</w:t>
      </w:r>
      <w:proofErr w:type="spellEnd"/>
      <w:r w:rsidR="00C96CC6" w:rsidRPr="00A07ACB">
        <w:rPr>
          <w:rFonts w:ascii="Arial" w:hAnsi="Arial" w:cs="Arial"/>
          <w:sz w:val="22"/>
          <w:szCs w:val="22"/>
          <w:lang w:eastAsia="en-IN"/>
        </w:rPr>
        <w:t xml:space="preserve"> </w:t>
      </w:r>
      <w:proofErr w:type="spellStart"/>
      <w:r w:rsidR="00C96CC6" w:rsidRPr="00A07ACB">
        <w:rPr>
          <w:rFonts w:ascii="Arial" w:hAnsi="Arial" w:cs="Arial"/>
          <w:sz w:val="22"/>
          <w:szCs w:val="22"/>
          <w:lang w:eastAsia="en-IN"/>
        </w:rPr>
        <w:t>P</w:t>
      </w:r>
      <w:r w:rsidRPr="00A07ACB">
        <w:rPr>
          <w:rFonts w:ascii="Arial" w:hAnsi="Arial" w:cs="Arial"/>
          <w:sz w:val="22"/>
          <w:szCs w:val="22"/>
          <w:lang w:eastAsia="en-IN"/>
        </w:rPr>
        <w:t>syllium</w:t>
      </w:r>
      <w:proofErr w:type="spellEnd"/>
      <w:r w:rsidRPr="00A07ACB">
        <w:rPr>
          <w:rFonts w:ascii="Arial" w:hAnsi="Arial" w:cs="Arial"/>
          <w:sz w:val="22"/>
          <w:szCs w:val="22"/>
          <w:lang w:eastAsia="en-IN"/>
        </w:rPr>
        <w:t xml:space="preserve"> Private L</w:t>
      </w:r>
      <w:r w:rsidR="00C96CC6" w:rsidRPr="00A07ACB">
        <w:rPr>
          <w:rFonts w:ascii="Arial" w:hAnsi="Arial" w:cs="Arial"/>
          <w:sz w:val="22"/>
          <w:szCs w:val="22"/>
          <w:lang w:eastAsia="en-IN"/>
        </w:rPr>
        <w:t xml:space="preserve">imited, Amistad Spirits Private Limited, </w:t>
      </w:r>
      <w:proofErr w:type="spellStart"/>
      <w:r w:rsidR="00C96CC6" w:rsidRPr="00A07ACB">
        <w:rPr>
          <w:rFonts w:ascii="Arial" w:hAnsi="Arial" w:cs="Arial"/>
          <w:sz w:val="22"/>
          <w:szCs w:val="22"/>
          <w:lang w:eastAsia="en-IN"/>
        </w:rPr>
        <w:t>Parea</w:t>
      </w:r>
      <w:proofErr w:type="spellEnd"/>
      <w:r w:rsidR="00C96CC6" w:rsidRPr="00A07ACB">
        <w:rPr>
          <w:rFonts w:ascii="Arial" w:hAnsi="Arial" w:cs="Arial"/>
          <w:sz w:val="22"/>
          <w:szCs w:val="22"/>
          <w:lang w:eastAsia="en-IN"/>
        </w:rPr>
        <w:t xml:space="preserve"> Industries Private Limited, Ether Distillers P</w:t>
      </w:r>
      <w:r w:rsidRPr="00A07ACB">
        <w:rPr>
          <w:rFonts w:ascii="Arial" w:hAnsi="Arial" w:cs="Arial"/>
          <w:sz w:val="22"/>
          <w:szCs w:val="22"/>
          <w:lang w:eastAsia="en-IN"/>
        </w:rPr>
        <w:t xml:space="preserve">rivate </w:t>
      </w:r>
      <w:r w:rsidR="00C96CC6" w:rsidRPr="00A07ACB">
        <w:rPr>
          <w:rFonts w:ascii="Arial" w:hAnsi="Arial" w:cs="Arial"/>
          <w:sz w:val="22"/>
          <w:szCs w:val="22"/>
          <w:lang w:eastAsia="en-IN"/>
        </w:rPr>
        <w:t>Limited, Roman S</w:t>
      </w:r>
      <w:r w:rsidRPr="00A07ACB">
        <w:rPr>
          <w:rFonts w:ascii="Arial" w:hAnsi="Arial" w:cs="Arial"/>
          <w:sz w:val="22"/>
          <w:szCs w:val="22"/>
          <w:lang w:eastAsia="en-IN"/>
        </w:rPr>
        <w:t xml:space="preserve">pirits </w:t>
      </w:r>
      <w:r w:rsidR="00C96CC6" w:rsidRPr="00A07ACB">
        <w:rPr>
          <w:rFonts w:ascii="Arial" w:hAnsi="Arial" w:cs="Arial"/>
          <w:sz w:val="22"/>
          <w:szCs w:val="22"/>
          <w:lang w:eastAsia="en-IN"/>
        </w:rPr>
        <w:t>P</w:t>
      </w:r>
      <w:r w:rsidRPr="00A07ACB">
        <w:rPr>
          <w:rFonts w:ascii="Arial" w:hAnsi="Arial" w:cs="Arial"/>
          <w:sz w:val="22"/>
          <w:szCs w:val="22"/>
          <w:lang w:eastAsia="en-IN"/>
        </w:rPr>
        <w:t xml:space="preserve">rivate </w:t>
      </w:r>
      <w:r w:rsidR="00C96CC6" w:rsidRPr="00A07ACB">
        <w:rPr>
          <w:rFonts w:ascii="Arial" w:hAnsi="Arial" w:cs="Arial"/>
          <w:sz w:val="22"/>
          <w:szCs w:val="22"/>
          <w:lang w:eastAsia="en-IN"/>
        </w:rPr>
        <w:t>Limited, Medusa B</w:t>
      </w:r>
      <w:r w:rsidRPr="00A07ACB">
        <w:rPr>
          <w:rFonts w:ascii="Arial" w:hAnsi="Arial" w:cs="Arial"/>
          <w:sz w:val="22"/>
          <w:szCs w:val="22"/>
          <w:lang w:eastAsia="en-IN"/>
        </w:rPr>
        <w:t xml:space="preserve">everages </w:t>
      </w:r>
      <w:r w:rsidR="00C96CC6" w:rsidRPr="00A07ACB">
        <w:rPr>
          <w:rFonts w:ascii="Arial" w:hAnsi="Arial" w:cs="Arial"/>
          <w:sz w:val="22"/>
          <w:szCs w:val="22"/>
          <w:lang w:eastAsia="en-IN"/>
        </w:rPr>
        <w:t>P</w:t>
      </w:r>
      <w:r w:rsidRPr="00A07ACB">
        <w:rPr>
          <w:rFonts w:ascii="Arial" w:hAnsi="Arial" w:cs="Arial"/>
          <w:sz w:val="22"/>
          <w:szCs w:val="22"/>
          <w:lang w:eastAsia="en-IN"/>
        </w:rPr>
        <w:t xml:space="preserve">rivate </w:t>
      </w:r>
      <w:r w:rsidR="00C96CC6" w:rsidRPr="00A07ACB">
        <w:rPr>
          <w:rFonts w:ascii="Arial" w:hAnsi="Arial" w:cs="Arial"/>
          <w:sz w:val="22"/>
          <w:szCs w:val="22"/>
          <w:lang w:eastAsia="en-IN"/>
        </w:rPr>
        <w:t>Limited, Global bottlers P</w:t>
      </w:r>
      <w:r w:rsidRPr="00A07ACB">
        <w:rPr>
          <w:rFonts w:ascii="Arial" w:hAnsi="Arial" w:cs="Arial"/>
          <w:sz w:val="22"/>
          <w:szCs w:val="22"/>
          <w:lang w:eastAsia="en-IN"/>
        </w:rPr>
        <w:t xml:space="preserve">rivate </w:t>
      </w:r>
      <w:r w:rsidR="00C96CC6" w:rsidRPr="00A07ACB">
        <w:rPr>
          <w:rFonts w:ascii="Arial" w:hAnsi="Arial" w:cs="Arial"/>
          <w:sz w:val="22"/>
          <w:szCs w:val="22"/>
          <w:lang w:eastAsia="en-IN"/>
        </w:rPr>
        <w:t xml:space="preserve">Limited, 21st Century Ventures India Private Limited, Adie </w:t>
      </w:r>
      <w:proofErr w:type="spellStart"/>
      <w:r w:rsidR="00C96CC6" w:rsidRPr="00A07ACB">
        <w:rPr>
          <w:rFonts w:ascii="Arial" w:hAnsi="Arial" w:cs="Arial"/>
          <w:sz w:val="22"/>
          <w:szCs w:val="22"/>
          <w:lang w:eastAsia="en-IN"/>
        </w:rPr>
        <w:t>Broswon</w:t>
      </w:r>
      <w:proofErr w:type="spellEnd"/>
      <w:r w:rsidR="00C96CC6" w:rsidRPr="00A07ACB">
        <w:rPr>
          <w:rFonts w:ascii="Arial" w:hAnsi="Arial" w:cs="Arial"/>
          <w:sz w:val="22"/>
          <w:szCs w:val="22"/>
          <w:lang w:eastAsia="en-IN"/>
        </w:rPr>
        <w:t xml:space="preserve"> W</w:t>
      </w:r>
      <w:r w:rsidRPr="00A07ACB">
        <w:rPr>
          <w:rFonts w:ascii="Arial" w:hAnsi="Arial" w:cs="Arial"/>
          <w:sz w:val="22"/>
          <w:szCs w:val="22"/>
          <w:lang w:eastAsia="en-IN"/>
        </w:rPr>
        <w:t xml:space="preserve">ines and </w:t>
      </w:r>
      <w:r w:rsidR="00C96CC6" w:rsidRPr="00A07ACB">
        <w:rPr>
          <w:rFonts w:ascii="Arial" w:hAnsi="Arial" w:cs="Arial"/>
          <w:sz w:val="22"/>
          <w:szCs w:val="22"/>
          <w:lang w:eastAsia="en-IN"/>
        </w:rPr>
        <w:t>L</w:t>
      </w:r>
      <w:r w:rsidRPr="00A07ACB">
        <w:rPr>
          <w:rFonts w:ascii="Arial" w:hAnsi="Arial" w:cs="Arial"/>
          <w:sz w:val="22"/>
          <w:szCs w:val="22"/>
          <w:lang w:eastAsia="en-IN"/>
        </w:rPr>
        <w:t xml:space="preserve">iquors </w:t>
      </w:r>
      <w:r w:rsidR="00C96CC6" w:rsidRPr="00A07ACB">
        <w:rPr>
          <w:rFonts w:ascii="Arial" w:hAnsi="Arial" w:cs="Arial"/>
          <w:sz w:val="22"/>
          <w:szCs w:val="22"/>
          <w:lang w:eastAsia="en-IN"/>
        </w:rPr>
        <w:t>P</w:t>
      </w:r>
      <w:r w:rsidRPr="00A07ACB">
        <w:rPr>
          <w:rFonts w:ascii="Arial" w:hAnsi="Arial" w:cs="Arial"/>
          <w:sz w:val="22"/>
          <w:szCs w:val="22"/>
          <w:lang w:eastAsia="en-IN"/>
        </w:rPr>
        <w:t xml:space="preserve">rivate </w:t>
      </w:r>
      <w:r w:rsidR="00C96CC6" w:rsidRPr="00A07ACB">
        <w:rPr>
          <w:rFonts w:ascii="Arial" w:hAnsi="Arial" w:cs="Arial"/>
          <w:sz w:val="22"/>
          <w:szCs w:val="22"/>
          <w:lang w:eastAsia="en-IN"/>
        </w:rPr>
        <w:t xml:space="preserve">Limited, Adie </w:t>
      </w:r>
      <w:proofErr w:type="spellStart"/>
      <w:r w:rsidR="00C96CC6" w:rsidRPr="00A07ACB">
        <w:rPr>
          <w:rFonts w:ascii="Arial" w:hAnsi="Arial" w:cs="Arial"/>
          <w:sz w:val="22"/>
          <w:szCs w:val="22"/>
          <w:lang w:eastAsia="en-IN"/>
        </w:rPr>
        <w:t>B</w:t>
      </w:r>
      <w:r w:rsidRPr="00A07ACB">
        <w:rPr>
          <w:rFonts w:ascii="Arial" w:hAnsi="Arial" w:cs="Arial"/>
          <w:sz w:val="22"/>
          <w:szCs w:val="22"/>
          <w:lang w:eastAsia="en-IN"/>
        </w:rPr>
        <w:t>roswon</w:t>
      </w:r>
      <w:proofErr w:type="spellEnd"/>
      <w:r w:rsidRPr="00A07ACB">
        <w:rPr>
          <w:rFonts w:ascii="Arial" w:hAnsi="Arial" w:cs="Arial"/>
          <w:sz w:val="22"/>
          <w:szCs w:val="22"/>
          <w:lang w:eastAsia="en-IN"/>
        </w:rPr>
        <w:t xml:space="preserve"> </w:t>
      </w:r>
      <w:r w:rsidR="00C96CC6" w:rsidRPr="00A07ACB">
        <w:rPr>
          <w:rFonts w:ascii="Arial" w:hAnsi="Arial" w:cs="Arial"/>
          <w:sz w:val="22"/>
          <w:szCs w:val="22"/>
          <w:lang w:eastAsia="en-IN"/>
        </w:rPr>
        <w:t>Sugars &amp; I</w:t>
      </w:r>
      <w:r w:rsidRPr="00A07ACB">
        <w:rPr>
          <w:rFonts w:ascii="Arial" w:hAnsi="Arial" w:cs="Arial"/>
          <w:sz w:val="22"/>
          <w:szCs w:val="22"/>
          <w:lang w:eastAsia="en-IN"/>
        </w:rPr>
        <w:t xml:space="preserve">ndustries </w:t>
      </w:r>
      <w:r w:rsidR="00C96CC6" w:rsidRPr="00A07ACB">
        <w:rPr>
          <w:rFonts w:ascii="Arial" w:hAnsi="Arial" w:cs="Arial"/>
          <w:sz w:val="22"/>
          <w:szCs w:val="22"/>
          <w:lang w:eastAsia="en-IN"/>
        </w:rPr>
        <w:t>P</w:t>
      </w:r>
      <w:r w:rsidRPr="00A07ACB">
        <w:rPr>
          <w:rFonts w:ascii="Arial" w:hAnsi="Arial" w:cs="Arial"/>
          <w:sz w:val="22"/>
          <w:szCs w:val="22"/>
          <w:lang w:eastAsia="en-IN"/>
        </w:rPr>
        <w:t xml:space="preserve">rivate </w:t>
      </w:r>
      <w:r w:rsidR="00C96CC6" w:rsidRPr="00A07ACB">
        <w:rPr>
          <w:rFonts w:ascii="Arial" w:hAnsi="Arial" w:cs="Arial"/>
          <w:sz w:val="22"/>
          <w:szCs w:val="22"/>
          <w:lang w:eastAsia="en-IN"/>
        </w:rPr>
        <w:t>L</w:t>
      </w:r>
      <w:r w:rsidRPr="00A07ACB">
        <w:rPr>
          <w:rFonts w:ascii="Arial" w:hAnsi="Arial" w:cs="Arial"/>
          <w:sz w:val="22"/>
          <w:szCs w:val="22"/>
          <w:lang w:eastAsia="en-IN"/>
        </w:rPr>
        <w:t>imited.</w:t>
      </w:r>
    </w:p>
    <w:p w:rsidR="00302EBF" w:rsidRPr="0020166F" w:rsidRDefault="00BD3DC5" w:rsidP="0020166F">
      <w:pPr>
        <w:pStyle w:val="ListParagraph"/>
        <w:spacing w:line="360" w:lineRule="auto"/>
        <w:ind w:left="567" w:right="-1"/>
        <w:jc w:val="both"/>
        <w:rPr>
          <w:rFonts w:ascii="Arial" w:hAnsi="Arial" w:cs="Arial"/>
          <w:sz w:val="22"/>
          <w:szCs w:val="22"/>
        </w:rPr>
      </w:pPr>
      <w:r w:rsidRPr="0020166F">
        <w:rPr>
          <w:rFonts w:ascii="Arial" w:hAnsi="Arial" w:cs="Arial"/>
          <w:sz w:val="22"/>
          <w:szCs w:val="22"/>
          <w:lang w:eastAsia="en-IN"/>
        </w:rPr>
        <w:lastRenderedPageBreak/>
        <w:t>The C</w:t>
      </w:r>
      <w:r w:rsidR="008E4A92" w:rsidRPr="0020166F">
        <w:rPr>
          <w:rFonts w:ascii="Arial" w:hAnsi="Arial" w:cs="Arial"/>
          <w:sz w:val="22"/>
          <w:szCs w:val="22"/>
          <w:lang w:eastAsia="en-IN"/>
        </w:rPr>
        <w:t xml:space="preserve">ompany is registered </w:t>
      </w:r>
      <w:r w:rsidR="001D404D" w:rsidRPr="0020166F">
        <w:rPr>
          <w:rFonts w:ascii="Arial" w:hAnsi="Arial" w:cs="Arial"/>
          <w:sz w:val="22"/>
          <w:szCs w:val="22"/>
          <w:lang w:eastAsia="en-IN"/>
        </w:rPr>
        <w:t xml:space="preserve">as </w:t>
      </w:r>
      <w:r w:rsidR="0020166F" w:rsidRPr="0020166F">
        <w:rPr>
          <w:rFonts w:ascii="Arial" w:hAnsi="Arial" w:cs="Arial"/>
          <w:sz w:val="22"/>
          <w:szCs w:val="22"/>
          <w:lang w:eastAsia="en-IN"/>
        </w:rPr>
        <w:t>Micro, Small and Medium Enterprises (</w:t>
      </w:r>
      <w:r w:rsidR="001D404D" w:rsidRPr="0020166F">
        <w:rPr>
          <w:rFonts w:ascii="Arial" w:hAnsi="Arial" w:cs="Arial"/>
          <w:sz w:val="22"/>
          <w:szCs w:val="22"/>
          <w:lang w:eastAsia="en-IN"/>
        </w:rPr>
        <w:t>MSME</w:t>
      </w:r>
      <w:r w:rsidR="0020166F" w:rsidRPr="0020166F">
        <w:rPr>
          <w:rFonts w:ascii="Arial" w:hAnsi="Arial" w:cs="Arial"/>
          <w:sz w:val="22"/>
          <w:szCs w:val="22"/>
          <w:lang w:eastAsia="en-IN"/>
        </w:rPr>
        <w:t>)</w:t>
      </w:r>
      <w:r w:rsidR="001D404D" w:rsidRPr="0020166F">
        <w:rPr>
          <w:rFonts w:ascii="Arial" w:hAnsi="Arial" w:cs="Arial"/>
          <w:sz w:val="22"/>
          <w:szCs w:val="22"/>
          <w:lang w:eastAsia="en-IN"/>
        </w:rPr>
        <w:t xml:space="preserve"> from </w:t>
      </w:r>
      <w:r w:rsidR="00C96CC6" w:rsidRPr="0020166F">
        <w:rPr>
          <w:rFonts w:ascii="Arial" w:hAnsi="Arial" w:cs="Arial"/>
          <w:sz w:val="22"/>
          <w:szCs w:val="22"/>
          <w:lang w:eastAsia="en-IN"/>
        </w:rPr>
        <w:t>Ministry of Micro, Small and Medium Industries, Government of India</w:t>
      </w:r>
      <w:r w:rsidR="001D404D" w:rsidRPr="0020166F">
        <w:rPr>
          <w:rFonts w:ascii="Arial" w:hAnsi="Arial" w:cs="Arial"/>
          <w:sz w:val="22"/>
          <w:szCs w:val="22"/>
          <w:lang w:eastAsia="en-IN"/>
        </w:rPr>
        <w:t xml:space="preserve"> </w:t>
      </w:r>
      <w:r w:rsidR="009A5C33" w:rsidRPr="0020166F">
        <w:rPr>
          <w:rFonts w:ascii="Arial" w:hAnsi="Arial" w:cs="Arial"/>
          <w:sz w:val="22"/>
          <w:szCs w:val="22"/>
          <w:lang w:eastAsia="en-IN"/>
        </w:rPr>
        <w:t xml:space="preserve">having </w:t>
      </w:r>
      <w:proofErr w:type="spellStart"/>
      <w:r w:rsidR="009A5C33" w:rsidRPr="0020166F">
        <w:rPr>
          <w:rFonts w:ascii="Arial" w:hAnsi="Arial" w:cs="Arial"/>
          <w:sz w:val="22"/>
          <w:szCs w:val="22"/>
          <w:lang w:eastAsia="en-IN"/>
        </w:rPr>
        <w:t>Udyam</w:t>
      </w:r>
      <w:proofErr w:type="spellEnd"/>
      <w:r w:rsidR="009A5C33" w:rsidRPr="0020166F">
        <w:rPr>
          <w:rFonts w:ascii="Arial" w:hAnsi="Arial" w:cs="Arial"/>
          <w:sz w:val="22"/>
          <w:szCs w:val="22"/>
          <w:lang w:eastAsia="en-IN"/>
        </w:rPr>
        <w:t xml:space="preserve"> Registration Number UDYAM-DL-02-0015277</w:t>
      </w:r>
      <w:r w:rsidR="001D404D" w:rsidRPr="0020166F">
        <w:rPr>
          <w:rFonts w:ascii="Arial" w:hAnsi="Arial" w:cs="Arial"/>
          <w:sz w:val="22"/>
          <w:szCs w:val="22"/>
          <w:lang w:eastAsia="en-IN"/>
        </w:rPr>
        <w:t>.</w:t>
      </w:r>
    </w:p>
    <w:p w:rsidR="00AD0901" w:rsidRPr="008E4A92" w:rsidRDefault="00AD0901" w:rsidP="000473E8">
      <w:pPr>
        <w:spacing w:line="360" w:lineRule="auto"/>
        <w:ind w:left="284" w:right="-1"/>
        <w:jc w:val="both"/>
        <w:rPr>
          <w:rFonts w:ascii="Arial" w:hAnsi="Arial" w:cs="Arial"/>
          <w:sz w:val="22"/>
          <w:szCs w:val="22"/>
          <w:lang w:eastAsia="en-IN"/>
        </w:rPr>
      </w:pPr>
    </w:p>
    <w:p w:rsidR="0020166F" w:rsidRDefault="004A5B84" w:rsidP="0020166F">
      <w:pPr>
        <w:pStyle w:val="ListParagraph"/>
        <w:spacing w:after="240" w:line="360" w:lineRule="auto"/>
        <w:ind w:left="567" w:right="-1"/>
        <w:jc w:val="both"/>
        <w:rPr>
          <w:rFonts w:ascii="Arial" w:hAnsi="Arial" w:cs="Arial"/>
          <w:color w:val="000000" w:themeColor="text1"/>
          <w:sz w:val="22"/>
          <w:szCs w:val="22"/>
          <w:lang w:eastAsia="en-IN"/>
        </w:rPr>
      </w:pPr>
      <w:r w:rsidRPr="0020166F">
        <w:rPr>
          <w:rFonts w:ascii="Arial" w:hAnsi="Arial" w:cs="Arial"/>
          <w:b/>
          <w:color w:val="000000" w:themeColor="text1"/>
          <w:sz w:val="22"/>
          <w:szCs w:val="22"/>
          <w:lang w:eastAsia="en-IN"/>
        </w:rPr>
        <w:t>Proposed Project cost</w:t>
      </w:r>
      <w:r w:rsidR="00430294" w:rsidRPr="0020166F">
        <w:rPr>
          <w:rFonts w:ascii="Arial" w:hAnsi="Arial" w:cs="Arial"/>
          <w:b/>
          <w:color w:val="000000" w:themeColor="text1"/>
          <w:sz w:val="22"/>
          <w:szCs w:val="22"/>
          <w:lang w:eastAsia="en-IN"/>
        </w:rPr>
        <w:t xml:space="preserve">: </w:t>
      </w:r>
      <w:r w:rsidR="00382791" w:rsidRPr="0020166F">
        <w:rPr>
          <w:rFonts w:ascii="Arial" w:hAnsi="Arial" w:cs="Arial"/>
          <w:color w:val="000000" w:themeColor="text1"/>
          <w:sz w:val="22"/>
          <w:szCs w:val="22"/>
          <w:lang w:eastAsia="en-IN"/>
        </w:rPr>
        <w:t xml:space="preserve">The total </w:t>
      </w:r>
      <w:r w:rsidR="00430294" w:rsidRPr="0020166F">
        <w:rPr>
          <w:rFonts w:ascii="Arial" w:hAnsi="Arial" w:cs="Arial"/>
          <w:color w:val="000000" w:themeColor="text1"/>
          <w:sz w:val="22"/>
          <w:szCs w:val="22"/>
          <w:lang w:eastAsia="en-IN"/>
        </w:rPr>
        <w:t>cost</w:t>
      </w:r>
      <w:r w:rsidR="00382791" w:rsidRPr="0020166F">
        <w:rPr>
          <w:rFonts w:ascii="Arial" w:hAnsi="Arial" w:cs="Arial"/>
          <w:color w:val="000000" w:themeColor="text1"/>
          <w:sz w:val="22"/>
          <w:szCs w:val="22"/>
          <w:lang w:eastAsia="en-IN"/>
        </w:rPr>
        <w:t xml:space="preserve"> of the project</w:t>
      </w:r>
      <w:r w:rsidR="00430294" w:rsidRPr="0020166F">
        <w:rPr>
          <w:rFonts w:ascii="Arial" w:hAnsi="Arial" w:cs="Arial"/>
          <w:color w:val="000000" w:themeColor="text1"/>
          <w:sz w:val="22"/>
          <w:szCs w:val="22"/>
          <w:lang w:eastAsia="en-IN"/>
        </w:rPr>
        <w:t xml:space="preserve"> is</w:t>
      </w:r>
      <w:r w:rsidR="00382791" w:rsidRPr="0020166F">
        <w:rPr>
          <w:rFonts w:ascii="Arial" w:hAnsi="Arial" w:cs="Arial"/>
          <w:color w:val="000000" w:themeColor="text1"/>
          <w:sz w:val="22"/>
          <w:szCs w:val="22"/>
          <w:lang w:eastAsia="en-IN"/>
        </w:rPr>
        <w:t xml:space="preserve"> being estimated </w:t>
      </w:r>
      <w:r w:rsidR="00430294" w:rsidRPr="0020166F">
        <w:rPr>
          <w:rFonts w:ascii="Arial" w:hAnsi="Arial" w:cs="Arial"/>
          <w:color w:val="000000" w:themeColor="text1"/>
          <w:sz w:val="22"/>
          <w:szCs w:val="22"/>
          <w:lang w:eastAsia="en-IN"/>
        </w:rPr>
        <w:t xml:space="preserve">as INR </w:t>
      </w:r>
      <w:r w:rsidR="00382791" w:rsidRPr="0020166F">
        <w:rPr>
          <w:rFonts w:ascii="Arial" w:hAnsi="Arial" w:cs="Arial"/>
          <w:color w:val="000000" w:themeColor="text1"/>
          <w:sz w:val="22"/>
          <w:szCs w:val="22"/>
          <w:lang w:eastAsia="en-IN"/>
        </w:rPr>
        <w:t>8.25</w:t>
      </w:r>
      <w:r w:rsidR="00430294" w:rsidRPr="0020166F">
        <w:rPr>
          <w:rFonts w:ascii="Arial" w:hAnsi="Arial" w:cs="Arial"/>
          <w:color w:val="000000" w:themeColor="text1"/>
          <w:sz w:val="22"/>
          <w:szCs w:val="22"/>
          <w:lang w:eastAsia="en-IN"/>
        </w:rPr>
        <w:t xml:space="preserve"> Crore including trial run cost.</w:t>
      </w:r>
    </w:p>
    <w:p w:rsidR="00000B46" w:rsidRPr="0020166F" w:rsidRDefault="00521D00" w:rsidP="0020166F">
      <w:pPr>
        <w:pStyle w:val="ListParagraph"/>
        <w:spacing w:line="360" w:lineRule="auto"/>
        <w:ind w:left="567" w:right="-1"/>
        <w:jc w:val="both"/>
        <w:rPr>
          <w:rFonts w:ascii="Arial" w:hAnsi="Arial" w:cs="Arial"/>
          <w:color w:val="000000" w:themeColor="text1"/>
          <w:sz w:val="22"/>
          <w:szCs w:val="22"/>
          <w:lang w:eastAsia="en-IN"/>
        </w:rPr>
      </w:pPr>
      <w:r w:rsidRPr="0020166F">
        <w:rPr>
          <w:rFonts w:ascii="Arial" w:hAnsi="Arial" w:cs="Arial"/>
          <w:sz w:val="22"/>
          <w:szCs w:val="22"/>
          <w:lang w:eastAsia="en-IN"/>
        </w:rPr>
        <w:t xml:space="preserve">The </w:t>
      </w:r>
      <w:r w:rsidR="0020166F">
        <w:rPr>
          <w:rFonts w:ascii="Arial" w:hAnsi="Arial" w:cs="Arial"/>
          <w:sz w:val="22"/>
          <w:szCs w:val="22"/>
          <w:lang w:eastAsia="en-IN"/>
        </w:rPr>
        <w:t>Project funding is planned in 73:27 ratio with 73</w:t>
      </w:r>
      <w:r w:rsidRPr="0020166F">
        <w:rPr>
          <w:rFonts w:ascii="Arial" w:hAnsi="Arial" w:cs="Arial"/>
          <w:sz w:val="22"/>
          <w:szCs w:val="22"/>
          <w:lang w:eastAsia="en-IN"/>
        </w:rPr>
        <w:t xml:space="preserve">% bank funding and </w:t>
      </w:r>
      <w:r w:rsidR="0020166F">
        <w:rPr>
          <w:rFonts w:ascii="Arial" w:hAnsi="Arial" w:cs="Arial"/>
          <w:sz w:val="22"/>
          <w:szCs w:val="22"/>
          <w:lang w:eastAsia="en-IN"/>
        </w:rPr>
        <w:t>27</w:t>
      </w:r>
      <w:r w:rsidRPr="0020166F">
        <w:rPr>
          <w:rFonts w:ascii="Arial" w:hAnsi="Arial" w:cs="Arial"/>
          <w:sz w:val="22"/>
          <w:szCs w:val="22"/>
          <w:lang w:eastAsia="en-IN"/>
        </w:rPr>
        <w:t xml:space="preserve">% equity funding by promoters. </w:t>
      </w:r>
      <w:r w:rsidR="00AD0901" w:rsidRPr="0020166F">
        <w:rPr>
          <w:rFonts w:ascii="Arial" w:hAnsi="Arial" w:cs="Arial"/>
          <w:sz w:val="22"/>
          <w:szCs w:val="22"/>
          <w:lang w:eastAsia="en-IN"/>
        </w:rPr>
        <w:t>Initial</w:t>
      </w:r>
      <w:r w:rsidRPr="0020166F">
        <w:rPr>
          <w:rFonts w:ascii="Arial" w:hAnsi="Arial" w:cs="Arial"/>
          <w:sz w:val="22"/>
          <w:szCs w:val="22"/>
          <w:lang w:eastAsia="en-IN"/>
        </w:rPr>
        <w:t>ly, e</w:t>
      </w:r>
      <w:r w:rsidR="00FF33F7" w:rsidRPr="0020166F">
        <w:rPr>
          <w:rFonts w:ascii="Arial" w:hAnsi="Arial" w:cs="Arial"/>
          <w:sz w:val="22"/>
          <w:szCs w:val="22"/>
          <w:lang w:eastAsia="en-IN"/>
        </w:rPr>
        <w:t>quity infusion by the promoters will be INR 2</w:t>
      </w:r>
      <w:r w:rsidR="00AD0901" w:rsidRPr="0020166F">
        <w:rPr>
          <w:rFonts w:ascii="Arial" w:hAnsi="Arial" w:cs="Arial"/>
          <w:sz w:val="22"/>
          <w:szCs w:val="22"/>
          <w:lang w:eastAsia="en-IN"/>
        </w:rPr>
        <w:t>.2</w:t>
      </w:r>
      <w:r w:rsidR="00FF33F7" w:rsidRPr="0020166F">
        <w:rPr>
          <w:rFonts w:ascii="Arial" w:hAnsi="Arial" w:cs="Arial"/>
          <w:sz w:val="22"/>
          <w:szCs w:val="22"/>
          <w:lang w:eastAsia="en-IN"/>
        </w:rPr>
        <w:t>5</w:t>
      </w:r>
      <w:r w:rsidR="00AD0901" w:rsidRPr="0020166F">
        <w:rPr>
          <w:rFonts w:ascii="Arial" w:hAnsi="Arial" w:cs="Arial"/>
          <w:sz w:val="22"/>
          <w:szCs w:val="22"/>
          <w:lang w:eastAsia="en-IN"/>
        </w:rPr>
        <w:t xml:space="preserve"> Crore. Further company is planning to fund the project</w:t>
      </w:r>
      <w:r w:rsidR="0020166F">
        <w:rPr>
          <w:rFonts w:ascii="Arial" w:hAnsi="Arial" w:cs="Arial"/>
          <w:sz w:val="22"/>
          <w:szCs w:val="22"/>
          <w:lang w:eastAsia="en-IN"/>
        </w:rPr>
        <w:t xml:space="preserve"> through term loan</w:t>
      </w:r>
      <w:r w:rsidR="00FF33F7" w:rsidRPr="0020166F">
        <w:rPr>
          <w:rFonts w:ascii="Arial" w:hAnsi="Arial" w:cs="Arial"/>
          <w:sz w:val="22"/>
          <w:szCs w:val="22"/>
          <w:lang w:eastAsia="en-IN"/>
        </w:rPr>
        <w:t xml:space="preserve"> and working capital </w:t>
      </w:r>
      <w:r w:rsidR="0020166F">
        <w:rPr>
          <w:rFonts w:ascii="Arial" w:hAnsi="Arial" w:cs="Arial"/>
          <w:sz w:val="22"/>
          <w:szCs w:val="22"/>
          <w:lang w:eastAsia="en-IN"/>
        </w:rPr>
        <w:t>loan</w:t>
      </w:r>
      <w:r w:rsidR="00FF33F7" w:rsidRPr="0020166F">
        <w:rPr>
          <w:rFonts w:ascii="Arial" w:hAnsi="Arial" w:cs="Arial"/>
          <w:sz w:val="22"/>
          <w:szCs w:val="22"/>
          <w:lang w:eastAsia="en-IN"/>
        </w:rPr>
        <w:t xml:space="preserve"> to initiate the project</w:t>
      </w:r>
      <w:r w:rsidR="00AD0901" w:rsidRPr="0020166F">
        <w:rPr>
          <w:rFonts w:ascii="Arial" w:hAnsi="Arial" w:cs="Arial"/>
          <w:sz w:val="22"/>
          <w:szCs w:val="22"/>
          <w:lang w:eastAsia="en-IN"/>
        </w:rPr>
        <w:t xml:space="preserve"> and approaching the financial ins</w:t>
      </w:r>
      <w:r w:rsidR="0020166F">
        <w:rPr>
          <w:rFonts w:ascii="Arial" w:hAnsi="Arial" w:cs="Arial"/>
          <w:sz w:val="22"/>
          <w:szCs w:val="22"/>
          <w:lang w:eastAsia="en-IN"/>
        </w:rPr>
        <w:t>titutions to provide the required capital</w:t>
      </w:r>
      <w:r w:rsidR="00AD0901" w:rsidRPr="0020166F">
        <w:rPr>
          <w:rFonts w:ascii="Arial" w:hAnsi="Arial" w:cs="Arial"/>
          <w:sz w:val="22"/>
          <w:szCs w:val="22"/>
          <w:lang w:eastAsia="en-IN"/>
        </w:rPr>
        <w:t>.</w:t>
      </w:r>
    </w:p>
    <w:p w:rsidR="00282477" w:rsidRPr="000A61DF" w:rsidRDefault="00282477" w:rsidP="000473E8">
      <w:pPr>
        <w:spacing w:line="360" w:lineRule="auto"/>
        <w:ind w:left="284" w:right="-1"/>
        <w:jc w:val="both"/>
        <w:rPr>
          <w:rFonts w:ascii="Arial" w:hAnsi="Arial" w:cs="Arial"/>
          <w:sz w:val="22"/>
          <w:szCs w:val="22"/>
          <w:lang w:eastAsia="en-IN"/>
        </w:rPr>
      </w:pPr>
    </w:p>
    <w:p w:rsidR="0020166F" w:rsidRDefault="004A5B84" w:rsidP="0020166F">
      <w:pPr>
        <w:pStyle w:val="ListParagraph"/>
        <w:spacing w:after="240" w:line="360" w:lineRule="auto"/>
        <w:ind w:left="567" w:right="-1"/>
        <w:jc w:val="both"/>
        <w:rPr>
          <w:rFonts w:ascii="Arial" w:hAnsi="Arial" w:cs="Arial"/>
          <w:sz w:val="22"/>
          <w:szCs w:val="22"/>
          <w:lang w:eastAsia="en-IN"/>
        </w:rPr>
      </w:pPr>
      <w:r w:rsidRPr="00000B46">
        <w:rPr>
          <w:rFonts w:ascii="Arial" w:hAnsi="Arial" w:cs="Arial"/>
          <w:b/>
          <w:sz w:val="22"/>
          <w:szCs w:val="22"/>
          <w:lang w:eastAsia="en-IN"/>
        </w:rPr>
        <w:t>Current status of the Project</w:t>
      </w:r>
      <w:r w:rsidR="004C2E51" w:rsidRPr="00000B46">
        <w:rPr>
          <w:rFonts w:ascii="Arial" w:hAnsi="Arial" w:cs="Arial"/>
          <w:b/>
          <w:sz w:val="22"/>
          <w:szCs w:val="22"/>
          <w:lang w:eastAsia="en-IN"/>
        </w:rPr>
        <w:t>:</w:t>
      </w:r>
      <w:r w:rsidR="00BF1C27" w:rsidRPr="00000B46">
        <w:rPr>
          <w:rFonts w:ascii="Arial" w:hAnsi="Arial" w:cs="Arial"/>
          <w:b/>
          <w:sz w:val="22"/>
          <w:szCs w:val="22"/>
          <w:lang w:eastAsia="en-IN"/>
        </w:rPr>
        <w:t xml:space="preserve"> </w:t>
      </w:r>
      <w:r w:rsidR="00977E54">
        <w:rPr>
          <w:rFonts w:ascii="Arial" w:hAnsi="Arial" w:cs="Arial"/>
          <w:sz w:val="22"/>
          <w:szCs w:val="22"/>
          <w:lang w:eastAsia="en-IN"/>
        </w:rPr>
        <w:t xml:space="preserve">Total </w:t>
      </w:r>
      <w:r w:rsidR="0020166F">
        <w:rPr>
          <w:rFonts w:ascii="Arial" w:hAnsi="Arial" w:cs="Arial"/>
          <w:sz w:val="22"/>
          <w:szCs w:val="22"/>
          <w:lang w:eastAsia="en-IN"/>
        </w:rPr>
        <w:t xml:space="preserve">25,900 </w:t>
      </w:r>
      <w:r w:rsidR="00A30766">
        <w:rPr>
          <w:rFonts w:ascii="Arial" w:hAnsi="Arial" w:cs="Arial"/>
          <w:sz w:val="22"/>
          <w:szCs w:val="22"/>
          <w:lang w:eastAsia="en-IN"/>
        </w:rPr>
        <w:t>Square</w:t>
      </w:r>
      <w:r w:rsidR="0020166F">
        <w:rPr>
          <w:rFonts w:ascii="Arial" w:hAnsi="Arial" w:cs="Arial"/>
          <w:sz w:val="22"/>
          <w:szCs w:val="22"/>
          <w:lang w:eastAsia="en-IN"/>
        </w:rPr>
        <w:t xml:space="preserve"> Metre (</w:t>
      </w:r>
      <w:r w:rsidR="00977E54">
        <w:rPr>
          <w:rFonts w:ascii="Arial" w:hAnsi="Arial" w:cs="Arial"/>
          <w:sz w:val="22"/>
          <w:szCs w:val="22"/>
          <w:lang w:eastAsia="en-IN"/>
        </w:rPr>
        <w:t xml:space="preserve">16 </w:t>
      </w:r>
      <w:proofErr w:type="spellStart"/>
      <w:r w:rsidR="00AD0901">
        <w:rPr>
          <w:rFonts w:ascii="Arial" w:hAnsi="Arial" w:cs="Arial"/>
          <w:sz w:val="22"/>
          <w:szCs w:val="22"/>
          <w:lang w:eastAsia="en-IN"/>
        </w:rPr>
        <w:t>Bigha</w:t>
      </w:r>
      <w:proofErr w:type="spellEnd"/>
      <w:r w:rsidR="0020166F">
        <w:rPr>
          <w:rFonts w:ascii="Arial" w:hAnsi="Arial" w:cs="Arial"/>
          <w:sz w:val="22"/>
          <w:szCs w:val="22"/>
          <w:lang w:eastAsia="en-IN"/>
        </w:rPr>
        <w:t>)</w:t>
      </w:r>
      <w:r w:rsidR="00AD0901">
        <w:rPr>
          <w:rFonts w:ascii="Arial" w:hAnsi="Arial" w:cs="Arial"/>
          <w:sz w:val="22"/>
          <w:szCs w:val="22"/>
          <w:lang w:eastAsia="en-IN"/>
        </w:rPr>
        <w:t xml:space="preserve"> </w:t>
      </w:r>
      <w:r w:rsidR="00AD0901" w:rsidRPr="00521D00">
        <w:rPr>
          <w:rFonts w:ascii="Arial" w:hAnsi="Arial" w:cs="Arial"/>
          <w:sz w:val="22"/>
          <w:szCs w:val="22"/>
          <w:lang w:eastAsia="en-IN"/>
        </w:rPr>
        <w:t>land</w:t>
      </w:r>
      <w:r w:rsidR="004C2E51" w:rsidRPr="00521D00">
        <w:rPr>
          <w:rFonts w:ascii="Arial" w:hAnsi="Arial" w:cs="Arial"/>
          <w:sz w:val="22"/>
          <w:szCs w:val="22"/>
          <w:lang w:eastAsia="en-IN"/>
        </w:rPr>
        <w:t xml:space="preserve"> </w:t>
      </w:r>
      <w:r w:rsidR="004C2E51" w:rsidRPr="00000B46">
        <w:rPr>
          <w:rFonts w:ascii="Arial" w:hAnsi="Arial" w:cs="Arial"/>
          <w:sz w:val="22"/>
          <w:szCs w:val="22"/>
          <w:lang w:eastAsia="en-IN"/>
        </w:rPr>
        <w:t xml:space="preserve">for the project </w:t>
      </w:r>
      <w:r w:rsidR="00F64E54" w:rsidRPr="00000B46">
        <w:rPr>
          <w:rFonts w:ascii="Arial" w:hAnsi="Arial" w:cs="Arial"/>
          <w:sz w:val="22"/>
          <w:szCs w:val="22"/>
          <w:lang w:eastAsia="en-IN"/>
        </w:rPr>
        <w:t>has been purchased at the described location</w:t>
      </w:r>
      <w:r w:rsidR="00521D00">
        <w:rPr>
          <w:rFonts w:ascii="Arial" w:hAnsi="Arial" w:cs="Arial"/>
          <w:sz w:val="22"/>
          <w:szCs w:val="22"/>
          <w:lang w:eastAsia="en-IN"/>
        </w:rPr>
        <w:t xml:space="preserve"> as </w:t>
      </w:r>
      <w:r w:rsidR="00A30766">
        <w:rPr>
          <w:rFonts w:ascii="Arial" w:hAnsi="Arial" w:cs="Arial"/>
          <w:sz w:val="22"/>
          <w:szCs w:val="22"/>
          <w:lang w:eastAsia="en-IN"/>
        </w:rPr>
        <w:t>per the sale deed provided by the client</w:t>
      </w:r>
      <w:r w:rsidR="00521D00">
        <w:rPr>
          <w:rFonts w:ascii="Arial" w:hAnsi="Arial" w:cs="Arial"/>
          <w:sz w:val="22"/>
          <w:szCs w:val="22"/>
          <w:lang w:eastAsia="en-IN"/>
        </w:rPr>
        <w:t>.</w:t>
      </w:r>
      <w:r w:rsidR="00F64E54" w:rsidRPr="00000B46">
        <w:rPr>
          <w:rFonts w:ascii="Arial" w:hAnsi="Arial" w:cs="Arial"/>
          <w:sz w:val="22"/>
          <w:szCs w:val="22"/>
          <w:lang w:eastAsia="en-IN"/>
        </w:rPr>
        <w:t xml:space="preserve"> Layout and </w:t>
      </w:r>
      <w:r w:rsidR="00521D00">
        <w:rPr>
          <w:rFonts w:ascii="Arial" w:hAnsi="Arial" w:cs="Arial"/>
          <w:sz w:val="22"/>
          <w:szCs w:val="22"/>
          <w:lang w:eastAsia="en-IN"/>
        </w:rPr>
        <w:t>Building</w:t>
      </w:r>
      <w:r w:rsidR="00F64E54" w:rsidRPr="00000B46">
        <w:rPr>
          <w:rFonts w:ascii="Arial" w:hAnsi="Arial" w:cs="Arial"/>
          <w:sz w:val="22"/>
          <w:szCs w:val="22"/>
          <w:lang w:eastAsia="en-IN"/>
        </w:rPr>
        <w:t xml:space="preserve"> plan</w:t>
      </w:r>
      <w:r w:rsidR="00521D00">
        <w:rPr>
          <w:rFonts w:ascii="Arial" w:hAnsi="Arial" w:cs="Arial"/>
          <w:sz w:val="22"/>
          <w:szCs w:val="22"/>
          <w:lang w:eastAsia="en-IN"/>
        </w:rPr>
        <w:t>s</w:t>
      </w:r>
      <w:r w:rsidR="00F64E54" w:rsidRPr="00000B46">
        <w:rPr>
          <w:rFonts w:ascii="Arial" w:hAnsi="Arial" w:cs="Arial"/>
          <w:sz w:val="22"/>
          <w:szCs w:val="22"/>
          <w:lang w:eastAsia="en-IN"/>
        </w:rPr>
        <w:t xml:space="preserve"> also have been prepared with the help of appointed </w:t>
      </w:r>
      <w:r w:rsidR="00A30766">
        <w:rPr>
          <w:rFonts w:ascii="Arial" w:hAnsi="Arial" w:cs="Arial"/>
          <w:sz w:val="22"/>
          <w:szCs w:val="22"/>
          <w:lang w:eastAsia="en-IN"/>
        </w:rPr>
        <w:t xml:space="preserve">local </w:t>
      </w:r>
      <w:r w:rsidR="00F64E54" w:rsidRPr="00000B46">
        <w:rPr>
          <w:rFonts w:ascii="Arial" w:hAnsi="Arial" w:cs="Arial"/>
          <w:sz w:val="22"/>
          <w:szCs w:val="22"/>
          <w:lang w:eastAsia="en-IN"/>
        </w:rPr>
        <w:t>architect</w:t>
      </w:r>
      <w:r w:rsidR="00A30766">
        <w:rPr>
          <w:rFonts w:ascii="Arial" w:hAnsi="Arial" w:cs="Arial"/>
          <w:sz w:val="22"/>
          <w:szCs w:val="22"/>
          <w:lang w:eastAsia="en-IN"/>
        </w:rPr>
        <w:t>/Consultant</w:t>
      </w:r>
      <w:r w:rsidR="00F64E54" w:rsidRPr="00000B46">
        <w:rPr>
          <w:rFonts w:ascii="Arial" w:hAnsi="Arial" w:cs="Arial"/>
          <w:sz w:val="22"/>
          <w:szCs w:val="22"/>
          <w:lang w:eastAsia="en-IN"/>
        </w:rPr>
        <w:t xml:space="preserve">. </w:t>
      </w:r>
      <w:r w:rsidR="00521D00" w:rsidRPr="00A30766">
        <w:rPr>
          <w:rFonts w:ascii="Arial" w:hAnsi="Arial" w:cs="Arial"/>
          <w:sz w:val="22"/>
          <w:szCs w:val="22"/>
          <w:lang w:eastAsia="en-IN"/>
        </w:rPr>
        <w:t>However these are yet to be submitted to the concerned authority for sanctioning.</w:t>
      </w:r>
      <w:r w:rsidR="00521D00">
        <w:rPr>
          <w:rFonts w:ascii="Arial" w:hAnsi="Arial" w:cs="Arial"/>
          <w:sz w:val="22"/>
          <w:szCs w:val="22"/>
          <w:lang w:eastAsia="en-IN"/>
        </w:rPr>
        <w:t xml:space="preserve"> </w:t>
      </w:r>
      <w:r w:rsidR="00F64E54" w:rsidRPr="00000B46">
        <w:rPr>
          <w:rFonts w:ascii="Arial" w:hAnsi="Arial" w:cs="Arial"/>
          <w:sz w:val="22"/>
          <w:szCs w:val="22"/>
          <w:lang w:eastAsia="en-IN"/>
        </w:rPr>
        <w:t xml:space="preserve">Boundary wall of the site has been completed and grading and foundation will be initiated soon as described by company. </w:t>
      </w:r>
      <w:r w:rsidR="001A28C4">
        <w:rPr>
          <w:rFonts w:ascii="Arial" w:hAnsi="Arial" w:cs="Arial"/>
          <w:sz w:val="22"/>
          <w:szCs w:val="22"/>
          <w:lang w:eastAsia="en-IN"/>
        </w:rPr>
        <w:t xml:space="preserve">Company has appointed </w:t>
      </w:r>
      <w:r w:rsidR="005F42F9" w:rsidRPr="005F42F9">
        <w:rPr>
          <w:rFonts w:ascii="Arial" w:hAnsi="Arial" w:cs="Arial"/>
          <w:sz w:val="22"/>
          <w:szCs w:val="22"/>
          <w:lang w:eastAsia="en-IN"/>
        </w:rPr>
        <w:t>Manish Engineering Works</w:t>
      </w:r>
      <w:r w:rsidR="005F42F9">
        <w:rPr>
          <w:rFonts w:ascii="Arial" w:hAnsi="Arial" w:cs="Arial"/>
          <w:sz w:val="22"/>
          <w:szCs w:val="22"/>
          <w:lang w:eastAsia="en-IN"/>
        </w:rPr>
        <w:t xml:space="preserve"> as an</w:t>
      </w:r>
      <w:r w:rsidR="001A28C4" w:rsidRPr="00000B46">
        <w:rPr>
          <w:rFonts w:ascii="Arial" w:hAnsi="Arial" w:cs="Arial"/>
          <w:sz w:val="22"/>
          <w:szCs w:val="22"/>
          <w:lang w:eastAsia="en-IN"/>
        </w:rPr>
        <w:t xml:space="preserve"> architect </w:t>
      </w:r>
      <w:r w:rsidR="00F64E54" w:rsidRPr="00000B46">
        <w:rPr>
          <w:rFonts w:ascii="Arial" w:hAnsi="Arial" w:cs="Arial"/>
          <w:sz w:val="22"/>
          <w:szCs w:val="22"/>
          <w:lang w:eastAsia="en-IN"/>
        </w:rPr>
        <w:t xml:space="preserve">to </w:t>
      </w:r>
      <w:r w:rsidR="003E19C9" w:rsidRPr="00000B46">
        <w:rPr>
          <w:rFonts w:ascii="Arial" w:hAnsi="Arial" w:cs="Arial"/>
          <w:sz w:val="22"/>
          <w:szCs w:val="22"/>
          <w:lang w:eastAsia="en-IN"/>
        </w:rPr>
        <w:t>design</w:t>
      </w:r>
      <w:r w:rsidR="00F64E54" w:rsidRPr="00000B46">
        <w:rPr>
          <w:rFonts w:ascii="Arial" w:hAnsi="Arial" w:cs="Arial"/>
          <w:sz w:val="22"/>
          <w:szCs w:val="22"/>
          <w:lang w:eastAsia="en-IN"/>
        </w:rPr>
        <w:t xml:space="preserve"> </w:t>
      </w:r>
      <w:r w:rsidR="00521D00">
        <w:rPr>
          <w:rFonts w:ascii="Arial" w:hAnsi="Arial" w:cs="Arial"/>
          <w:sz w:val="22"/>
          <w:szCs w:val="22"/>
          <w:lang w:eastAsia="en-IN"/>
        </w:rPr>
        <w:t xml:space="preserve">&amp; prepare </w:t>
      </w:r>
      <w:r w:rsidR="00F64E54" w:rsidRPr="00000B46">
        <w:rPr>
          <w:rFonts w:ascii="Arial" w:hAnsi="Arial" w:cs="Arial"/>
          <w:sz w:val="22"/>
          <w:szCs w:val="22"/>
          <w:lang w:eastAsia="en-IN"/>
        </w:rPr>
        <w:t xml:space="preserve">the building </w:t>
      </w:r>
      <w:r w:rsidR="003E19C9" w:rsidRPr="00000B46">
        <w:rPr>
          <w:rFonts w:ascii="Arial" w:hAnsi="Arial" w:cs="Arial"/>
          <w:sz w:val="22"/>
          <w:szCs w:val="22"/>
          <w:lang w:eastAsia="en-IN"/>
        </w:rPr>
        <w:t>plan</w:t>
      </w:r>
      <w:r w:rsidR="00F64E54" w:rsidRPr="00000B46">
        <w:rPr>
          <w:rFonts w:ascii="Arial" w:hAnsi="Arial" w:cs="Arial"/>
          <w:sz w:val="22"/>
          <w:szCs w:val="22"/>
          <w:lang w:eastAsia="en-IN"/>
        </w:rPr>
        <w:t xml:space="preserve"> </w:t>
      </w:r>
      <w:r w:rsidR="001A28C4">
        <w:rPr>
          <w:rFonts w:ascii="Arial" w:hAnsi="Arial" w:cs="Arial"/>
          <w:sz w:val="22"/>
          <w:szCs w:val="22"/>
          <w:lang w:eastAsia="en-IN"/>
        </w:rPr>
        <w:t>to get it approved</w:t>
      </w:r>
      <w:r w:rsidR="00F64E54" w:rsidRPr="00000B46">
        <w:rPr>
          <w:rFonts w:ascii="Arial" w:hAnsi="Arial" w:cs="Arial"/>
          <w:sz w:val="22"/>
          <w:szCs w:val="22"/>
          <w:lang w:eastAsia="en-IN"/>
        </w:rPr>
        <w:t xml:space="preserve"> from the respective authorities.</w:t>
      </w:r>
      <w:r w:rsidR="003E19C9" w:rsidRPr="00000B46">
        <w:rPr>
          <w:rFonts w:ascii="Arial" w:hAnsi="Arial" w:cs="Arial"/>
          <w:sz w:val="22"/>
          <w:szCs w:val="22"/>
          <w:lang w:eastAsia="en-IN"/>
        </w:rPr>
        <w:t xml:space="preserve"> Contractor appointment i</w:t>
      </w:r>
      <w:r w:rsidR="001A28C4">
        <w:rPr>
          <w:rFonts w:ascii="Arial" w:hAnsi="Arial" w:cs="Arial"/>
          <w:sz w:val="22"/>
          <w:szCs w:val="22"/>
          <w:lang w:eastAsia="en-IN"/>
        </w:rPr>
        <w:t>s in progress</w:t>
      </w:r>
      <w:r w:rsidR="00FE7D09">
        <w:rPr>
          <w:rFonts w:ascii="Arial" w:hAnsi="Arial" w:cs="Arial"/>
          <w:sz w:val="22"/>
          <w:szCs w:val="22"/>
          <w:lang w:eastAsia="en-IN"/>
        </w:rPr>
        <w:t>,</w:t>
      </w:r>
      <w:r w:rsidR="001A28C4">
        <w:rPr>
          <w:rFonts w:ascii="Arial" w:hAnsi="Arial" w:cs="Arial"/>
          <w:sz w:val="22"/>
          <w:szCs w:val="22"/>
          <w:lang w:eastAsia="en-IN"/>
        </w:rPr>
        <w:t xml:space="preserve"> </w:t>
      </w:r>
      <w:r w:rsidR="00FE7D09" w:rsidRPr="00000B46">
        <w:rPr>
          <w:rFonts w:ascii="Arial" w:hAnsi="Arial" w:cs="Arial"/>
          <w:sz w:val="22"/>
          <w:szCs w:val="22"/>
          <w:lang w:eastAsia="en-IN"/>
        </w:rPr>
        <w:t>currently</w:t>
      </w:r>
      <w:r w:rsidR="003E19C9" w:rsidRPr="00000B46">
        <w:rPr>
          <w:rFonts w:ascii="Arial" w:hAnsi="Arial" w:cs="Arial"/>
          <w:sz w:val="22"/>
          <w:szCs w:val="22"/>
          <w:lang w:eastAsia="en-IN"/>
        </w:rPr>
        <w:t xml:space="preserve"> </w:t>
      </w:r>
      <w:r w:rsidR="00EC5C3E" w:rsidRPr="00000B46">
        <w:rPr>
          <w:rFonts w:ascii="Arial" w:hAnsi="Arial" w:cs="Arial"/>
          <w:sz w:val="22"/>
          <w:szCs w:val="22"/>
          <w:lang w:eastAsia="en-IN"/>
        </w:rPr>
        <w:t xml:space="preserve">company </w:t>
      </w:r>
      <w:r w:rsidR="003E19C9" w:rsidRPr="00000B46">
        <w:rPr>
          <w:rFonts w:ascii="Arial" w:hAnsi="Arial" w:cs="Arial"/>
          <w:sz w:val="22"/>
          <w:szCs w:val="22"/>
          <w:lang w:eastAsia="en-IN"/>
        </w:rPr>
        <w:t xml:space="preserve">is </w:t>
      </w:r>
      <w:r w:rsidR="007F185E">
        <w:rPr>
          <w:rFonts w:ascii="Arial" w:hAnsi="Arial" w:cs="Arial"/>
          <w:sz w:val="22"/>
          <w:szCs w:val="22"/>
          <w:lang w:eastAsia="en-IN"/>
        </w:rPr>
        <w:t>in discussion</w:t>
      </w:r>
      <w:r w:rsidR="003E19C9" w:rsidRPr="00000B46">
        <w:rPr>
          <w:rFonts w:ascii="Arial" w:hAnsi="Arial" w:cs="Arial"/>
          <w:sz w:val="22"/>
          <w:szCs w:val="22"/>
          <w:lang w:eastAsia="en-IN"/>
        </w:rPr>
        <w:t xml:space="preserve"> with financial in</w:t>
      </w:r>
      <w:r w:rsidR="001A28C4">
        <w:rPr>
          <w:rFonts w:ascii="Arial" w:hAnsi="Arial" w:cs="Arial"/>
          <w:sz w:val="22"/>
          <w:szCs w:val="22"/>
          <w:lang w:eastAsia="en-IN"/>
        </w:rPr>
        <w:t>stitutions to fund the project.</w:t>
      </w:r>
      <w:r w:rsidR="00867737">
        <w:rPr>
          <w:rFonts w:ascii="Arial" w:hAnsi="Arial" w:cs="Arial"/>
          <w:sz w:val="22"/>
          <w:szCs w:val="22"/>
          <w:lang w:eastAsia="en-IN"/>
        </w:rPr>
        <w:t xml:space="preserve"> </w:t>
      </w:r>
      <w:r w:rsidR="00867737" w:rsidRPr="00A30766">
        <w:rPr>
          <w:rFonts w:ascii="Arial" w:hAnsi="Arial" w:cs="Arial"/>
          <w:sz w:val="22"/>
          <w:szCs w:val="22"/>
          <w:lang w:eastAsia="en-IN"/>
        </w:rPr>
        <w:t>Company envisage t</w:t>
      </w:r>
      <w:r w:rsidR="00A30766" w:rsidRPr="00A30766">
        <w:rPr>
          <w:rFonts w:ascii="Arial" w:hAnsi="Arial" w:cs="Arial"/>
          <w:sz w:val="22"/>
          <w:szCs w:val="22"/>
          <w:lang w:eastAsia="en-IN"/>
        </w:rPr>
        <w:t>o complete the Project by 20</w:t>
      </w:r>
      <w:r w:rsidR="00A30766" w:rsidRPr="00A30766">
        <w:rPr>
          <w:rFonts w:ascii="Arial" w:hAnsi="Arial" w:cs="Arial"/>
          <w:sz w:val="22"/>
          <w:szCs w:val="22"/>
          <w:vertAlign w:val="superscript"/>
          <w:lang w:eastAsia="en-IN"/>
        </w:rPr>
        <w:t>th</w:t>
      </w:r>
      <w:r w:rsidR="00A30766" w:rsidRPr="00A30766">
        <w:rPr>
          <w:rFonts w:ascii="Arial" w:hAnsi="Arial" w:cs="Arial"/>
          <w:sz w:val="22"/>
          <w:szCs w:val="22"/>
          <w:lang w:eastAsia="en-IN"/>
        </w:rPr>
        <w:t xml:space="preserve"> June, 2022 and achieve its COD by July, 2022</w:t>
      </w:r>
      <w:r w:rsidR="00867737" w:rsidRPr="00A30766">
        <w:rPr>
          <w:rFonts w:ascii="Arial" w:hAnsi="Arial" w:cs="Arial"/>
          <w:sz w:val="22"/>
          <w:szCs w:val="22"/>
          <w:lang w:eastAsia="en-IN"/>
        </w:rPr>
        <w:t>.</w:t>
      </w:r>
      <w:r w:rsidR="00867737">
        <w:rPr>
          <w:rFonts w:ascii="Arial" w:hAnsi="Arial" w:cs="Arial"/>
          <w:sz w:val="22"/>
          <w:szCs w:val="22"/>
          <w:lang w:eastAsia="en-IN"/>
        </w:rPr>
        <w:t xml:space="preserve"> </w:t>
      </w:r>
      <w:r w:rsidR="00867737" w:rsidRPr="00171EF9">
        <w:rPr>
          <w:rFonts w:ascii="Arial" w:hAnsi="Arial" w:cs="Arial"/>
          <w:sz w:val="22"/>
          <w:szCs w:val="22"/>
          <w:lang w:eastAsia="en-IN"/>
        </w:rPr>
        <w:t>Company plans to achieve</w:t>
      </w:r>
      <w:r w:rsidR="00171EF9" w:rsidRPr="00171EF9">
        <w:rPr>
          <w:rFonts w:ascii="Arial" w:hAnsi="Arial" w:cs="Arial"/>
          <w:sz w:val="22"/>
          <w:szCs w:val="22"/>
          <w:lang w:eastAsia="en-IN"/>
        </w:rPr>
        <w:t xml:space="preserve"> the financial closure by March, 2022</w:t>
      </w:r>
      <w:r w:rsidR="00171EF9">
        <w:rPr>
          <w:rFonts w:ascii="Arial" w:hAnsi="Arial" w:cs="Arial"/>
          <w:sz w:val="22"/>
          <w:szCs w:val="22"/>
          <w:lang w:eastAsia="en-IN"/>
        </w:rPr>
        <w:t xml:space="preserve"> (expected)</w:t>
      </w:r>
      <w:r w:rsidR="00171EF9" w:rsidRPr="00171EF9">
        <w:rPr>
          <w:rFonts w:ascii="Arial" w:hAnsi="Arial" w:cs="Arial"/>
          <w:sz w:val="22"/>
          <w:szCs w:val="22"/>
          <w:lang w:eastAsia="en-IN"/>
        </w:rPr>
        <w:t>.</w:t>
      </w:r>
    </w:p>
    <w:p w:rsidR="008C496C" w:rsidRPr="00F818E7" w:rsidRDefault="004A5B84" w:rsidP="00F818E7">
      <w:pPr>
        <w:pStyle w:val="ListParagraph"/>
        <w:spacing w:after="240" w:line="360" w:lineRule="auto"/>
        <w:ind w:left="567" w:right="-1"/>
        <w:jc w:val="both"/>
        <w:rPr>
          <w:rFonts w:ascii="Arial" w:hAnsi="Arial" w:cs="Arial"/>
          <w:sz w:val="22"/>
          <w:szCs w:val="22"/>
          <w:lang w:eastAsia="en-IN"/>
        </w:rPr>
      </w:pPr>
      <w:r w:rsidRPr="0020166F">
        <w:rPr>
          <w:rFonts w:ascii="Arial" w:hAnsi="Arial" w:cs="Arial"/>
          <w:sz w:val="22"/>
          <w:szCs w:val="22"/>
          <w:lang w:eastAsia="en-IN"/>
        </w:rPr>
        <w:t xml:space="preserve">Therefore to </w:t>
      </w:r>
      <w:r w:rsidR="007F185E" w:rsidRPr="0020166F">
        <w:rPr>
          <w:rFonts w:ascii="Arial" w:hAnsi="Arial" w:cs="Arial"/>
          <w:sz w:val="22"/>
          <w:szCs w:val="22"/>
          <w:lang w:eastAsia="en-IN"/>
        </w:rPr>
        <w:t>check and assess</w:t>
      </w:r>
      <w:r w:rsidR="00171EF9">
        <w:rPr>
          <w:rFonts w:ascii="Arial" w:hAnsi="Arial" w:cs="Arial"/>
          <w:sz w:val="22"/>
          <w:szCs w:val="22"/>
          <w:lang w:eastAsia="en-IN"/>
        </w:rPr>
        <w:t xml:space="preserve"> the Techno-Economic</w:t>
      </w:r>
      <w:r w:rsidR="007F185E" w:rsidRPr="0020166F">
        <w:rPr>
          <w:rFonts w:ascii="Arial" w:hAnsi="Arial" w:cs="Arial"/>
          <w:sz w:val="22"/>
          <w:szCs w:val="22"/>
          <w:lang w:eastAsia="en-IN"/>
        </w:rPr>
        <w:t xml:space="preserve"> viability of the Project for submitting the proposal to financial institutions</w:t>
      </w:r>
      <w:r w:rsidRPr="0020166F">
        <w:rPr>
          <w:rFonts w:ascii="Arial" w:hAnsi="Arial" w:cs="Arial"/>
          <w:sz w:val="22"/>
          <w:szCs w:val="22"/>
          <w:lang w:eastAsia="en-IN"/>
        </w:rPr>
        <w:t xml:space="preserve">, company has appointed us as TEV consultant to review </w:t>
      </w:r>
      <w:r w:rsidR="009D0BA2" w:rsidRPr="0020166F">
        <w:rPr>
          <w:rFonts w:ascii="Arial" w:hAnsi="Arial" w:cs="Arial"/>
          <w:sz w:val="22"/>
          <w:szCs w:val="22"/>
          <w:lang w:eastAsia="en-IN"/>
        </w:rPr>
        <w:t>technical, commercial and financial viability of the project based on our independent EIC resear</w:t>
      </w:r>
      <w:r w:rsidRPr="0020166F">
        <w:rPr>
          <w:rFonts w:ascii="Arial" w:hAnsi="Arial" w:cs="Arial"/>
          <w:sz w:val="22"/>
          <w:szCs w:val="22"/>
          <w:lang w:eastAsia="en-IN"/>
        </w:rPr>
        <w:t xml:space="preserve">ch </w:t>
      </w:r>
      <w:r w:rsidR="009D0BA2" w:rsidRPr="0020166F">
        <w:rPr>
          <w:rFonts w:ascii="Arial" w:hAnsi="Arial" w:cs="Arial"/>
          <w:sz w:val="22"/>
          <w:szCs w:val="22"/>
          <w:lang w:eastAsia="en-IN"/>
        </w:rPr>
        <w:t xml:space="preserve">and information/data provided to us about the project </w:t>
      </w:r>
      <w:r w:rsidR="00977E54" w:rsidRPr="0020166F">
        <w:rPr>
          <w:rFonts w:ascii="Arial" w:hAnsi="Arial" w:cs="Arial"/>
          <w:sz w:val="22"/>
          <w:szCs w:val="22"/>
          <w:lang w:eastAsia="en-IN"/>
        </w:rPr>
        <w:t xml:space="preserve">by M/s </w:t>
      </w:r>
      <w:proofErr w:type="spellStart"/>
      <w:r w:rsidR="00977E54" w:rsidRPr="0020166F">
        <w:rPr>
          <w:rFonts w:ascii="Arial" w:hAnsi="Arial" w:cs="Arial"/>
          <w:sz w:val="22"/>
          <w:szCs w:val="22"/>
          <w:lang w:eastAsia="en-IN"/>
        </w:rPr>
        <w:t>Sadashiva</w:t>
      </w:r>
      <w:proofErr w:type="spellEnd"/>
      <w:r w:rsidR="00977E54" w:rsidRPr="0020166F">
        <w:rPr>
          <w:rFonts w:ascii="Arial" w:hAnsi="Arial" w:cs="Arial"/>
          <w:sz w:val="22"/>
          <w:szCs w:val="22"/>
          <w:lang w:eastAsia="en-IN"/>
        </w:rPr>
        <w:t xml:space="preserve"> </w:t>
      </w:r>
      <w:proofErr w:type="spellStart"/>
      <w:r w:rsidR="00977E54" w:rsidRPr="0020166F">
        <w:rPr>
          <w:rFonts w:ascii="Arial" w:hAnsi="Arial" w:cs="Arial"/>
          <w:sz w:val="22"/>
          <w:szCs w:val="22"/>
          <w:lang w:eastAsia="en-IN"/>
        </w:rPr>
        <w:t>Psyllium</w:t>
      </w:r>
      <w:proofErr w:type="spellEnd"/>
      <w:r w:rsidR="00977E54" w:rsidRPr="0020166F">
        <w:rPr>
          <w:rFonts w:ascii="Arial" w:hAnsi="Arial" w:cs="Arial"/>
          <w:sz w:val="22"/>
          <w:szCs w:val="22"/>
          <w:lang w:eastAsia="en-IN"/>
        </w:rPr>
        <w:t xml:space="preserve"> Private Limited</w:t>
      </w:r>
      <w:r w:rsidR="009D0BA2" w:rsidRPr="0020166F">
        <w:rPr>
          <w:rFonts w:ascii="Arial" w:hAnsi="Arial" w:cs="Arial"/>
          <w:sz w:val="22"/>
          <w:szCs w:val="22"/>
          <w:lang w:eastAsia="en-IN"/>
        </w:rPr>
        <w:t>.</w:t>
      </w:r>
      <w:r w:rsidR="005E0793" w:rsidRPr="0020166F">
        <w:rPr>
          <w:rFonts w:ascii="Arial" w:hAnsi="Arial" w:cs="Arial"/>
          <w:sz w:val="22"/>
          <w:szCs w:val="22"/>
          <w:lang w:eastAsia="en-IN"/>
        </w:rPr>
        <w:t xml:space="preserve"> </w:t>
      </w:r>
    </w:p>
    <w:p w:rsidR="00EB5704" w:rsidRDefault="00A22FE5" w:rsidP="00171EF9">
      <w:pPr>
        <w:pStyle w:val="ListParagraph"/>
        <w:numPr>
          <w:ilvl w:val="0"/>
          <w:numId w:val="39"/>
        </w:numPr>
        <w:spacing w:line="360" w:lineRule="auto"/>
        <w:ind w:left="567" w:right="-1" w:hanging="283"/>
        <w:jc w:val="both"/>
        <w:rPr>
          <w:rFonts w:ascii="Arial" w:hAnsi="Arial" w:cs="Arial"/>
          <w:b/>
          <w:sz w:val="22"/>
          <w:szCs w:val="22"/>
        </w:rPr>
      </w:pPr>
      <w:r>
        <w:rPr>
          <w:rFonts w:ascii="Arial" w:hAnsi="Arial" w:cs="Arial"/>
          <w:b/>
          <w:sz w:val="22"/>
          <w:szCs w:val="22"/>
        </w:rPr>
        <w:t xml:space="preserve">PURPOSE OF THE REPORT: </w:t>
      </w:r>
      <w:r w:rsidRPr="008A0488">
        <w:rPr>
          <w:rFonts w:ascii="Arial" w:hAnsi="Arial" w:cs="Arial"/>
          <w:sz w:val="22"/>
          <w:szCs w:val="22"/>
        </w:rPr>
        <w:t xml:space="preserve">To assess </w:t>
      </w:r>
      <w:r w:rsidR="00275C8E" w:rsidRPr="008A0488">
        <w:rPr>
          <w:rFonts w:ascii="Arial" w:hAnsi="Arial" w:cs="Arial"/>
          <w:sz w:val="22"/>
          <w:szCs w:val="22"/>
        </w:rPr>
        <w:t>the</w:t>
      </w:r>
      <w:r w:rsidR="004A5B84" w:rsidRPr="008A0488">
        <w:rPr>
          <w:rFonts w:ascii="Arial" w:hAnsi="Arial" w:cs="Arial"/>
          <w:sz w:val="22"/>
          <w:szCs w:val="22"/>
        </w:rPr>
        <w:t xml:space="preserve"> Techno-</w:t>
      </w:r>
      <w:r w:rsidR="00171EF9">
        <w:rPr>
          <w:rFonts w:ascii="Arial" w:hAnsi="Arial" w:cs="Arial"/>
          <w:sz w:val="22"/>
          <w:szCs w:val="22"/>
        </w:rPr>
        <w:t>Economic</w:t>
      </w:r>
      <w:r w:rsidR="0033633E" w:rsidRPr="008A0488">
        <w:rPr>
          <w:rFonts w:ascii="Arial" w:hAnsi="Arial" w:cs="Arial"/>
          <w:sz w:val="22"/>
          <w:szCs w:val="22"/>
        </w:rPr>
        <w:t xml:space="preserve"> Feasibility </w:t>
      </w:r>
      <w:r w:rsidR="001A28C4">
        <w:rPr>
          <w:rFonts w:ascii="Arial" w:hAnsi="Arial" w:cs="Arial"/>
          <w:sz w:val="22"/>
          <w:szCs w:val="22"/>
        </w:rPr>
        <w:t xml:space="preserve">of the green field </w:t>
      </w:r>
      <w:r w:rsidR="00275C8E" w:rsidRPr="008A0488">
        <w:rPr>
          <w:rFonts w:ascii="Arial" w:hAnsi="Arial" w:cs="Arial"/>
          <w:sz w:val="22"/>
          <w:szCs w:val="22"/>
        </w:rPr>
        <w:t xml:space="preserve">proposed project </w:t>
      </w:r>
      <w:r w:rsidR="007F185E">
        <w:rPr>
          <w:rFonts w:ascii="Arial" w:hAnsi="Arial" w:cs="Arial"/>
          <w:sz w:val="22"/>
          <w:szCs w:val="22"/>
          <w:lang w:eastAsia="en-IN"/>
        </w:rPr>
        <w:t>for submitting the proposal to financial institutions</w:t>
      </w:r>
      <w:r w:rsidRPr="00C77093">
        <w:rPr>
          <w:rFonts w:ascii="Arial" w:hAnsi="Arial" w:cs="Arial"/>
          <w:sz w:val="22"/>
          <w:szCs w:val="22"/>
        </w:rPr>
        <w:t>.</w:t>
      </w:r>
    </w:p>
    <w:p w:rsidR="00EB5704" w:rsidRDefault="00EB5704" w:rsidP="000473E8">
      <w:pPr>
        <w:pStyle w:val="ListParagraph"/>
        <w:ind w:left="284" w:right="-1"/>
        <w:rPr>
          <w:rFonts w:ascii="Arial" w:hAnsi="Arial" w:cs="Arial"/>
          <w:b/>
          <w:sz w:val="22"/>
          <w:szCs w:val="22"/>
        </w:rPr>
      </w:pPr>
    </w:p>
    <w:p w:rsidR="000473E8" w:rsidRPr="000473E8" w:rsidRDefault="00A22FE5" w:rsidP="00171EF9">
      <w:pPr>
        <w:pStyle w:val="ListParagraph"/>
        <w:numPr>
          <w:ilvl w:val="0"/>
          <w:numId w:val="39"/>
        </w:numPr>
        <w:spacing w:line="360" w:lineRule="auto"/>
        <w:ind w:left="567" w:right="-1" w:hanging="283"/>
        <w:jc w:val="both"/>
        <w:rPr>
          <w:rFonts w:ascii="Arial" w:hAnsi="Arial" w:cs="Arial"/>
          <w:b/>
          <w:sz w:val="22"/>
          <w:szCs w:val="22"/>
        </w:rPr>
      </w:pPr>
      <w:r>
        <w:rPr>
          <w:rFonts w:ascii="Arial" w:hAnsi="Arial" w:cs="Arial"/>
          <w:b/>
          <w:sz w:val="22"/>
          <w:szCs w:val="22"/>
        </w:rPr>
        <w:t xml:space="preserve">SCOPE OF THE REPORT: </w:t>
      </w:r>
      <w:r w:rsidR="004A5B84" w:rsidRPr="004A5B84">
        <w:rPr>
          <w:rFonts w:ascii="Arial" w:hAnsi="Arial" w:cs="Arial"/>
          <w:sz w:val="22"/>
          <w:szCs w:val="22"/>
        </w:rPr>
        <w:t>T</w:t>
      </w:r>
      <w:r w:rsidR="00275C8E">
        <w:rPr>
          <w:rFonts w:ascii="Arial" w:hAnsi="Arial" w:cs="Arial"/>
          <w:sz w:val="22"/>
          <w:szCs w:val="22"/>
        </w:rPr>
        <w:t>o</w:t>
      </w:r>
      <w:r>
        <w:rPr>
          <w:rFonts w:ascii="Arial" w:hAnsi="Arial" w:cs="Arial"/>
          <w:sz w:val="22"/>
          <w:szCs w:val="22"/>
        </w:rPr>
        <w:t xml:space="preserve"> assess, eva</w:t>
      </w:r>
      <w:r w:rsidR="004A5B84">
        <w:rPr>
          <w:rFonts w:ascii="Arial" w:hAnsi="Arial" w:cs="Arial"/>
          <w:sz w:val="22"/>
          <w:szCs w:val="22"/>
        </w:rPr>
        <w:t>luate &amp; comment on Techno-</w:t>
      </w:r>
      <w:r>
        <w:rPr>
          <w:rFonts w:ascii="Arial" w:hAnsi="Arial" w:cs="Arial"/>
          <w:sz w:val="22"/>
          <w:szCs w:val="22"/>
        </w:rPr>
        <w:t xml:space="preserve">Financial Feasibility of the </w:t>
      </w:r>
      <w:r w:rsidR="004A5B84">
        <w:rPr>
          <w:rFonts w:ascii="Arial" w:hAnsi="Arial" w:cs="Arial"/>
          <w:sz w:val="22"/>
          <w:szCs w:val="22"/>
        </w:rPr>
        <w:t xml:space="preserve">proposed </w:t>
      </w:r>
      <w:r w:rsidR="00C764CC">
        <w:rPr>
          <w:rFonts w:ascii="Arial" w:hAnsi="Arial" w:cs="Arial"/>
          <w:sz w:val="22"/>
          <w:szCs w:val="22"/>
        </w:rPr>
        <w:t>Psyllium husk</w:t>
      </w:r>
      <w:r w:rsidR="0033633E">
        <w:rPr>
          <w:rFonts w:ascii="Arial" w:hAnsi="Arial" w:cs="Arial"/>
          <w:sz w:val="22"/>
          <w:szCs w:val="22"/>
        </w:rPr>
        <w:t xml:space="preserve"> manufacturing project</w:t>
      </w:r>
      <w:r w:rsidR="00BC6B1F">
        <w:rPr>
          <w:rFonts w:ascii="Arial" w:hAnsi="Arial" w:cs="Arial"/>
          <w:sz w:val="22"/>
          <w:szCs w:val="22"/>
        </w:rPr>
        <w:t xml:space="preserve"> </w:t>
      </w:r>
      <w:r>
        <w:rPr>
          <w:rFonts w:ascii="Arial" w:hAnsi="Arial" w:cs="Arial"/>
          <w:sz w:val="22"/>
          <w:szCs w:val="22"/>
        </w:rPr>
        <w:t xml:space="preserve">as per the </w:t>
      </w:r>
      <w:r w:rsidR="0033633E">
        <w:rPr>
          <w:rFonts w:ascii="Arial" w:hAnsi="Arial" w:cs="Arial"/>
          <w:sz w:val="22"/>
          <w:szCs w:val="22"/>
        </w:rPr>
        <w:t>data/</w:t>
      </w:r>
      <w:r>
        <w:rPr>
          <w:rFonts w:ascii="Arial" w:hAnsi="Arial" w:cs="Arial"/>
          <w:sz w:val="22"/>
          <w:szCs w:val="22"/>
        </w:rPr>
        <w:t>inf</w:t>
      </w:r>
      <w:r w:rsidR="0033633E">
        <w:rPr>
          <w:rFonts w:ascii="Arial" w:hAnsi="Arial" w:cs="Arial"/>
          <w:sz w:val="22"/>
          <w:szCs w:val="22"/>
        </w:rPr>
        <w:t xml:space="preserve">ormation provided by the </w:t>
      </w:r>
      <w:r w:rsidR="009231E7">
        <w:rPr>
          <w:rFonts w:ascii="Arial" w:hAnsi="Arial" w:cs="Arial"/>
          <w:sz w:val="22"/>
          <w:szCs w:val="22"/>
        </w:rPr>
        <w:t>client/</w:t>
      </w:r>
      <w:r w:rsidR="0033633E">
        <w:rPr>
          <w:rFonts w:ascii="Arial" w:hAnsi="Arial" w:cs="Arial"/>
          <w:sz w:val="22"/>
          <w:szCs w:val="22"/>
        </w:rPr>
        <w:t>promoter/stakeholder and our independent EIC research.</w:t>
      </w:r>
    </w:p>
    <w:p w:rsidR="000473E8" w:rsidRPr="000473E8" w:rsidRDefault="000473E8" w:rsidP="000473E8">
      <w:pPr>
        <w:pStyle w:val="ListParagraph"/>
        <w:ind w:left="284"/>
        <w:rPr>
          <w:rFonts w:ascii="Arial" w:hAnsi="Arial" w:cs="Arial"/>
          <w:b/>
          <w:i/>
          <w:color w:val="000000"/>
          <w:sz w:val="22"/>
          <w:szCs w:val="22"/>
        </w:rPr>
      </w:pPr>
    </w:p>
    <w:p w:rsidR="00EB5704" w:rsidRPr="009231E7" w:rsidRDefault="00A22FE5" w:rsidP="00454CA9">
      <w:pPr>
        <w:tabs>
          <w:tab w:val="left" w:pos="567"/>
        </w:tabs>
        <w:spacing w:after="240" w:line="276" w:lineRule="auto"/>
        <w:ind w:left="567" w:right="-1"/>
        <w:jc w:val="both"/>
        <w:rPr>
          <w:rFonts w:ascii="Arial" w:hAnsi="Arial" w:cs="Arial"/>
          <w:b/>
          <w:sz w:val="22"/>
          <w:szCs w:val="22"/>
        </w:rPr>
      </w:pPr>
      <w:r w:rsidRPr="009231E7">
        <w:rPr>
          <w:rFonts w:ascii="Arial" w:hAnsi="Arial" w:cs="Arial"/>
          <w:b/>
          <w:i/>
          <w:color w:val="000000"/>
          <w:sz w:val="22"/>
          <w:szCs w:val="22"/>
        </w:rPr>
        <w:t>NOTES:</w:t>
      </w:r>
    </w:p>
    <w:p w:rsidR="00EB5704" w:rsidRDefault="00A22FE5" w:rsidP="009231E7">
      <w:pPr>
        <w:pStyle w:val="ListParagraph"/>
        <w:numPr>
          <w:ilvl w:val="0"/>
          <w:numId w:val="9"/>
        </w:numPr>
        <w:spacing w:line="360" w:lineRule="auto"/>
        <w:ind w:left="851" w:right="-1" w:hanging="284"/>
        <w:jc w:val="both"/>
        <w:rPr>
          <w:rFonts w:ascii="Arial" w:hAnsi="Arial" w:cs="Arial"/>
          <w:i/>
          <w:color w:val="000000"/>
          <w:sz w:val="22"/>
          <w:szCs w:val="22"/>
        </w:rPr>
      </w:pPr>
      <w:r>
        <w:rPr>
          <w:rFonts w:ascii="Arial" w:hAnsi="Arial" w:cs="Arial"/>
          <w:i/>
          <w:color w:val="000000"/>
          <w:sz w:val="22"/>
          <w:szCs w:val="22"/>
        </w:rPr>
        <w:lastRenderedPageBreak/>
        <w:t>Project status is taken as per the inf</w:t>
      </w:r>
      <w:r w:rsidR="0033633E">
        <w:rPr>
          <w:rFonts w:ascii="Arial" w:hAnsi="Arial" w:cs="Arial"/>
          <w:i/>
          <w:color w:val="000000"/>
          <w:sz w:val="22"/>
          <w:szCs w:val="22"/>
        </w:rPr>
        <w:t>ormation provided by the company/promoter/stakeholder</w:t>
      </w:r>
      <w:r>
        <w:rPr>
          <w:rFonts w:ascii="Arial" w:hAnsi="Arial" w:cs="Arial"/>
          <w:i/>
          <w:color w:val="000000"/>
          <w:sz w:val="22"/>
          <w:szCs w:val="22"/>
        </w:rPr>
        <w:t>. This has not been independently verified or inspected independently since this was out-of-scope of the work.</w:t>
      </w:r>
    </w:p>
    <w:p w:rsidR="00C77093" w:rsidRDefault="00C77093" w:rsidP="009231E7">
      <w:pPr>
        <w:pStyle w:val="ListParagraph"/>
        <w:numPr>
          <w:ilvl w:val="0"/>
          <w:numId w:val="9"/>
        </w:numPr>
        <w:spacing w:line="360" w:lineRule="auto"/>
        <w:ind w:left="851" w:right="-1" w:hanging="284"/>
        <w:jc w:val="both"/>
        <w:rPr>
          <w:rFonts w:ascii="Arial" w:hAnsi="Arial" w:cs="Arial"/>
          <w:i/>
          <w:color w:val="000000"/>
          <w:sz w:val="22"/>
          <w:szCs w:val="22"/>
        </w:rPr>
      </w:pPr>
      <w:r>
        <w:rPr>
          <w:rFonts w:ascii="Arial" w:hAnsi="Arial" w:cs="Arial"/>
          <w:i/>
          <w:color w:val="000000"/>
          <w:sz w:val="22"/>
          <w:szCs w:val="22"/>
        </w:rPr>
        <w:t>No site inspection has been carried out of the proposed site.</w:t>
      </w:r>
    </w:p>
    <w:p w:rsidR="00EB5704" w:rsidRDefault="00C77093" w:rsidP="009231E7">
      <w:pPr>
        <w:pStyle w:val="ListParagraph"/>
        <w:numPr>
          <w:ilvl w:val="0"/>
          <w:numId w:val="9"/>
        </w:numPr>
        <w:spacing w:line="360" w:lineRule="auto"/>
        <w:ind w:left="851" w:right="-1" w:hanging="284"/>
        <w:jc w:val="both"/>
        <w:rPr>
          <w:rFonts w:ascii="Arial" w:hAnsi="Arial" w:cs="Arial"/>
          <w:i/>
          <w:color w:val="000000"/>
          <w:sz w:val="22"/>
          <w:szCs w:val="22"/>
        </w:rPr>
      </w:pPr>
      <w:r>
        <w:rPr>
          <w:rFonts w:ascii="Arial" w:hAnsi="Arial" w:cs="Arial"/>
          <w:i/>
          <w:color w:val="000000"/>
          <w:sz w:val="22"/>
          <w:szCs w:val="22"/>
        </w:rPr>
        <w:t xml:space="preserve">Scrutiny about the company, </w:t>
      </w:r>
      <w:r w:rsidR="00A22FE5">
        <w:rPr>
          <w:rFonts w:ascii="Arial" w:hAnsi="Arial" w:cs="Arial"/>
          <w:i/>
          <w:color w:val="000000"/>
          <w:sz w:val="22"/>
          <w:szCs w:val="22"/>
        </w:rPr>
        <w:t xml:space="preserve">its background </w:t>
      </w:r>
      <w:r>
        <w:rPr>
          <w:rFonts w:ascii="Arial" w:hAnsi="Arial" w:cs="Arial"/>
          <w:i/>
          <w:color w:val="000000"/>
          <w:sz w:val="22"/>
          <w:szCs w:val="22"/>
        </w:rPr>
        <w:t xml:space="preserve">or its promoters </w:t>
      </w:r>
      <w:r w:rsidR="00A22FE5">
        <w:rPr>
          <w:rFonts w:ascii="Arial" w:hAnsi="Arial" w:cs="Arial"/>
          <w:i/>
          <w:color w:val="000000"/>
          <w:sz w:val="22"/>
          <w:szCs w:val="22"/>
        </w:rPr>
        <w:t>is out-of-scope of this report.</w:t>
      </w:r>
    </w:p>
    <w:p w:rsidR="00454082" w:rsidRPr="007F185E" w:rsidRDefault="00A22FE5" w:rsidP="009231E7">
      <w:pPr>
        <w:pStyle w:val="ListParagraph"/>
        <w:numPr>
          <w:ilvl w:val="0"/>
          <w:numId w:val="9"/>
        </w:numPr>
        <w:spacing w:line="360" w:lineRule="auto"/>
        <w:ind w:left="851" w:right="-1" w:hanging="284"/>
        <w:jc w:val="both"/>
        <w:rPr>
          <w:rFonts w:ascii="Arial" w:hAnsi="Arial" w:cs="Arial"/>
          <w:i/>
          <w:color w:val="000000"/>
          <w:sz w:val="22"/>
          <w:szCs w:val="22"/>
        </w:rPr>
      </w:pPr>
      <w:r>
        <w:rPr>
          <w:rFonts w:ascii="Arial" w:hAnsi="Arial" w:cs="Arial"/>
          <w:i/>
          <w:color w:val="000000"/>
          <w:sz w:val="22"/>
          <w:szCs w:val="22"/>
        </w:rPr>
        <w:t xml:space="preserve">This report is only an opinion in respect to </w:t>
      </w:r>
      <w:r>
        <w:rPr>
          <w:rFonts w:ascii="Arial" w:hAnsi="Arial" w:cs="Arial"/>
          <w:i/>
          <w:iCs/>
          <w:sz w:val="22"/>
          <w:szCs w:val="22"/>
        </w:rPr>
        <w:t>Technical and Financial Feasibility</w:t>
      </w:r>
      <w:r>
        <w:rPr>
          <w:rFonts w:ascii="Arial" w:hAnsi="Arial" w:cs="Arial"/>
          <w:i/>
          <w:color w:val="000000"/>
          <w:sz w:val="22"/>
          <w:szCs w:val="22"/>
        </w:rPr>
        <w:t xml:space="preserve"> of the project as per the future Projections provided by the firm and independent analysis done by us and doesn’t contains any recommendations inclu</w:t>
      </w:r>
      <w:r w:rsidR="0033633E">
        <w:rPr>
          <w:rFonts w:ascii="Arial" w:hAnsi="Arial" w:cs="Arial"/>
          <w:i/>
          <w:color w:val="000000"/>
          <w:sz w:val="22"/>
          <w:szCs w:val="22"/>
        </w:rPr>
        <w:t>ding taking decision on the financial</w:t>
      </w:r>
      <w:r>
        <w:rPr>
          <w:rFonts w:ascii="Arial" w:hAnsi="Arial" w:cs="Arial"/>
          <w:i/>
          <w:color w:val="000000"/>
          <w:sz w:val="22"/>
          <w:szCs w:val="22"/>
        </w:rPr>
        <w:t xml:space="preserve"> exposure.</w:t>
      </w:r>
    </w:p>
    <w:p w:rsidR="001A28C4" w:rsidRPr="00644443" w:rsidRDefault="001A28C4" w:rsidP="000473E8">
      <w:pPr>
        <w:spacing w:line="360" w:lineRule="auto"/>
        <w:ind w:left="284" w:right="-1"/>
        <w:jc w:val="both"/>
        <w:rPr>
          <w:rFonts w:ascii="Arial" w:hAnsi="Arial" w:cs="Arial"/>
          <w:i/>
          <w:color w:val="000000"/>
          <w:sz w:val="22"/>
          <w:szCs w:val="22"/>
        </w:rPr>
      </w:pPr>
    </w:p>
    <w:p w:rsidR="00EB5704" w:rsidRDefault="00A22FE5" w:rsidP="009231E7">
      <w:pPr>
        <w:pStyle w:val="ListParagraph"/>
        <w:numPr>
          <w:ilvl w:val="0"/>
          <w:numId w:val="39"/>
        </w:numPr>
        <w:spacing w:line="360" w:lineRule="auto"/>
        <w:ind w:left="567" w:right="-1" w:hanging="283"/>
        <w:jc w:val="both"/>
        <w:rPr>
          <w:rFonts w:ascii="Arial" w:hAnsi="Arial" w:cs="Arial"/>
          <w:b/>
          <w:sz w:val="22"/>
          <w:szCs w:val="22"/>
        </w:rPr>
      </w:pPr>
      <w:r w:rsidRPr="008A0488">
        <w:rPr>
          <w:rFonts w:ascii="Arial" w:hAnsi="Arial" w:cs="Arial"/>
          <w:b/>
          <w:sz w:val="22"/>
          <w:szCs w:val="22"/>
        </w:rPr>
        <w:t>METHODOLOGY/ MODEL ADOPTED:</w:t>
      </w:r>
    </w:p>
    <w:p w:rsidR="00B32752" w:rsidRPr="008A0488" w:rsidRDefault="00B32752" w:rsidP="00454CA9">
      <w:pPr>
        <w:pStyle w:val="ListParagraph"/>
        <w:spacing w:line="276" w:lineRule="auto"/>
        <w:ind w:left="284" w:right="-1"/>
        <w:jc w:val="both"/>
        <w:rPr>
          <w:rFonts w:ascii="Arial" w:hAnsi="Arial" w:cs="Arial"/>
          <w:b/>
          <w:sz w:val="22"/>
          <w:szCs w:val="22"/>
        </w:rPr>
      </w:pPr>
    </w:p>
    <w:p w:rsidR="00EB5704" w:rsidRPr="008A0488" w:rsidRDefault="00A22FE5" w:rsidP="009231E7">
      <w:pPr>
        <w:pStyle w:val="ListParagraph"/>
        <w:numPr>
          <w:ilvl w:val="0"/>
          <w:numId w:val="15"/>
        </w:numPr>
        <w:spacing w:line="360" w:lineRule="auto"/>
        <w:ind w:left="851" w:right="-1" w:hanging="283"/>
        <w:jc w:val="both"/>
        <w:rPr>
          <w:rFonts w:ascii="Arial" w:hAnsi="Arial" w:cs="Arial"/>
          <w:sz w:val="22"/>
          <w:szCs w:val="22"/>
        </w:rPr>
      </w:pPr>
      <w:r w:rsidRPr="008A0488">
        <w:rPr>
          <w:rFonts w:ascii="Arial" w:hAnsi="Arial" w:cs="Arial"/>
          <w:sz w:val="22"/>
          <w:szCs w:val="22"/>
        </w:rPr>
        <w:t>Data/ Information collection.</w:t>
      </w:r>
    </w:p>
    <w:p w:rsidR="00EB5704" w:rsidRPr="008A0488" w:rsidRDefault="00A22FE5" w:rsidP="009231E7">
      <w:pPr>
        <w:pStyle w:val="ListParagraph"/>
        <w:numPr>
          <w:ilvl w:val="0"/>
          <w:numId w:val="15"/>
        </w:numPr>
        <w:spacing w:line="360" w:lineRule="auto"/>
        <w:ind w:left="851" w:right="-1" w:hanging="283"/>
        <w:jc w:val="both"/>
        <w:rPr>
          <w:rFonts w:ascii="Arial" w:hAnsi="Arial" w:cs="Arial"/>
          <w:sz w:val="22"/>
          <w:szCs w:val="22"/>
        </w:rPr>
      </w:pPr>
      <w:r w:rsidRPr="008A0488">
        <w:rPr>
          <w:rFonts w:ascii="Arial" w:hAnsi="Arial" w:cs="Arial"/>
          <w:sz w:val="22"/>
          <w:szCs w:val="22"/>
        </w:rPr>
        <w:t>Review of Data/ Information collected related to TEV study.</w:t>
      </w:r>
    </w:p>
    <w:p w:rsidR="00EB5704" w:rsidRPr="008A0488" w:rsidRDefault="0033633E" w:rsidP="009231E7">
      <w:pPr>
        <w:pStyle w:val="ListParagraph"/>
        <w:numPr>
          <w:ilvl w:val="0"/>
          <w:numId w:val="15"/>
        </w:numPr>
        <w:spacing w:line="360" w:lineRule="auto"/>
        <w:ind w:left="851" w:right="-1" w:hanging="283"/>
        <w:jc w:val="both"/>
        <w:rPr>
          <w:rFonts w:ascii="Arial" w:hAnsi="Arial" w:cs="Arial"/>
          <w:sz w:val="22"/>
          <w:szCs w:val="22"/>
        </w:rPr>
      </w:pPr>
      <w:r w:rsidRPr="008A0488">
        <w:rPr>
          <w:rFonts w:ascii="Arial" w:hAnsi="Arial" w:cs="Arial"/>
          <w:sz w:val="22"/>
          <w:szCs w:val="22"/>
        </w:rPr>
        <w:t>Review of the new proposed project</w:t>
      </w:r>
      <w:r w:rsidR="00A22FE5" w:rsidRPr="008A0488">
        <w:rPr>
          <w:rFonts w:ascii="Arial" w:hAnsi="Arial" w:cs="Arial"/>
          <w:sz w:val="22"/>
          <w:szCs w:val="22"/>
        </w:rPr>
        <w:t>.</w:t>
      </w:r>
    </w:p>
    <w:p w:rsidR="00EB5704" w:rsidRPr="008A0488" w:rsidRDefault="00A22FE5" w:rsidP="009231E7">
      <w:pPr>
        <w:pStyle w:val="ListParagraph"/>
        <w:numPr>
          <w:ilvl w:val="0"/>
          <w:numId w:val="15"/>
        </w:numPr>
        <w:spacing w:line="360" w:lineRule="auto"/>
        <w:ind w:left="851" w:right="-1" w:hanging="283"/>
        <w:jc w:val="both"/>
        <w:rPr>
          <w:rFonts w:ascii="Arial" w:hAnsi="Arial" w:cs="Arial"/>
          <w:sz w:val="22"/>
          <w:szCs w:val="22"/>
        </w:rPr>
      </w:pPr>
      <w:r w:rsidRPr="008A0488">
        <w:rPr>
          <w:rFonts w:ascii="Arial" w:hAnsi="Arial" w:cs="Arial"/>
          <w:sz w:val="22"/>
          <w:szCs w:val="22"/>
        </w:rPr>
        <w:t>Independent review &amp; assessment of technology used and financial projections provided by the company</w:t>
      </w:r>
      <w:r w:rsidR="0033633E" w:rsidRPr="008A0488">
        <w:rPr>
          <w:rFonts w:ascii="Arial" w:hAnsi="Arial" w:cs="Arial"/>
          <w:sz w:val="22"/>
          <w:szCs w:val="22"/>
        </w:rPr>
        <w:t>/promoters</w:t>
      </w:r>
      <w:r w:rsidRPr="008A0488">
        <w:rPr>
          <w:rFonts w:ascii="Arial" w:hAnsi="Arial" w:cs="Arial"/>
          <w:sz w:val="22"/>
          <w:szCs w:val="22"/>
        </w:rPr>
        <w:t>.</w:t>
      </w:r>
    </w:p>
    <w:p w:rsidR="00EB5704" w:rsidRPr="008A0488" w:rsidRDefault="007F185E" w:rsidP="009231E7">
      <w:pPr>
        <w:pStyle w:val="ListParagraph"/>
        <w:numPr>
          <w:ilvl w:val="0"/>
          <w:numId w:val="15"/>
        </w:numPr>
        <w:spacing w:line="360" w:lineRule="auto"/>
        <w:ind w:left="851" w:right="-1" w:hanging="283"/>
        <w:jc w:val="both"/>
        <w:rPr>
          <w:rFonts w:ascii="Arial" w:hAnsi="Arial" w:cs="Arial"/>
          <w:sz w:val="22"/>
          <w:szCs w:val="22"/>
        </w:rPr>
      </w:pPr>
      <w:r>
        <w:rPr>
          <w:rFonts w:ascii="Arial" w:hAnsi="Arial" w:cs="Arial"/>
          <w:sz w:val="22"/>
          <w:szCs w:val="22"/>
        </w:rPr>
        <w:t xml:space="preserve">Review and analysis of the Projections </w:t>
      </w:r>
      <w:r w:rsidR="009F21D7" w:rsidRPr="008A0488">
        <w:rPr>
          <w:rFonts w:ascii="Arial" w:hAnsi="Arial" w:cs="Arial"/>
          <w:sz w:val="22"/>
          <w:szCs w:val="22"/>
        </w:rPr>
        <w:t xml:space="preserve">as per the </w:t>
      </w:r>
      <w:r>
        <w:rPr>
          <w:rFonts w:ascii="Arial" w:hAnsi="Arial" w:cs="Arial"/>
          <w:sz w:val="22"/>
          <w:szCs w:val="22"/>
        </w:rPr>
        <w:t xml:space="preserve">market </w:t>
      </w:r>
      <w:r w:rsidR="009F21D7" w:rsidRPr="008A0488">
        <w:rPr>
          <w:rFonts w:ascii="Arial" w:hAnsi="Arial" w:cs="Arial"/>
          <w:sz w:val="22"/>
          <w:szCs w:val="22"/>
        </w:rPr>
        <w:t>trends and futuristic growth opportunity of the industry and company.</w:t>
      </w:r>
    </w:p>
    <w:p w:rsidR="00EB5704" w:rsidRPr="00586A69" w:rsidRDefault="00A22FE5" w:rsidP="009231E7">
      <w:pPr>
        <w:pStyle w:val="ListParagraph"/>
        <w:numPr>
          <w:ilvl w:val="0"/>
          <w:numId w:val="15"/>
        </w:numPr>
        <w:spacing w:line="360" w:lineRule="auto"/>
        <w:ind w:left="851" w:right="-1" w:hanging="283"/>
        <w:jc w:val="both"/>
        <w:rPr>
          <w:rFonts w:ascii="Arial" w:hAnsi="Arial" w:cs="Arial"/>
          <w:sz w:val="22"/>
          <w:szCs w:val="22"/>
        </w:rPr>
      </w:pPr>
      <w:r w:rsidRPr="008A0488">
        <w:rPr>
          <w:rFonts w:ascii="Arial" w:hAnsi="Arial" w:cs="Arial"/>
          <w:sz w:val="22"/>
          <w:szCs w:val="22"/>
        </w:rPr>
        <w:t xml:space="preserve">Projections of </w:t>
      </w:r>
      <w:r w:rsidR="000811E9" w:rsidRPr="008A0488">
        <w:rPr>
          <w:rFonts w:ascii="Arial" w:hAnsi="Arial" w:cs="Arial"/>
          <w:sz w:val="22"/>
          <w:szCs w:val="22"/>
        </w:rPr>
        <w:t>Revenue,</w:t>
      </w:r>
      <w:r w:rsidR="009F21D7" w:rsidRPr="008A0488">
        <w:rPr>
          <w:rFonts w:ascii="Arial" w:hAnsi="Arial" w:cs="Arial"/>
          <w:sz w:val="22"/>
          <w:szCs w:val="22"/>
        </w:rPr>
        <w:t xml:space="preserve"> Expenses,</w:t>
      </w:r>
      <w:r w:rsidR="000811E9" w:rsidRPr="008A0488">
        <w:rPr>
          <w:rFonts w:ascii="Arial" w:hAnsi="Arial" w:cs="Arial"/>
          <w:sz w:val="22"/>
          <w:szCs w:val="22"/>
        </w:rPr>
        <w:t xml:space="preserve"> </w:t>
      </w:r>
      <w:r w:rsidRPr="008A0488">
        <w:rPr>
          <w:rFonts w:ascii="Arial" w:hAnsi="Arial" w:cs="Arial"/>
          <w:sz w:val="22"/>
          <w:szCs w:val="22"/>
        </w:rPr>
        <w:t>P&amp;L, Balance Sheet</w:t>
      </w:r>
      <w:r w:rsidR="009F21D7" w:rsidRPr="008A0488">
        <w:rPr>
          <w:rFonts w:ascii="Arial" w:hAnsi="Arial" w:cs="Arial"/>
          <w:sz w:val="22"/>
          <w:szCs w:val="22"/>
        </w:rPr>
        <w:t>, fixes assets, COGS</w:t>
      </w:r>
      <w:r w:rsidRPr="008A0488">
        <w:rPr>
          <w:rFonts w:ascii="Arial" w:hAnsi="Arial" w:cs="Arial"/>
          <w:sz w:val="22"/>
          <w:szCs w:val="22"/>
        </w:rPr>
        <w:t>.</w:t>
      </w:r>
    </w:p>
    <w:p w:rsidR="008A0488" w:rsidRDefault="00A22FE5" w:rsidP="009231E7">
      <w:pPr>
        <w:pStyle w:val="ListParagraph"/>
        <w:numPr>
          <w:ilvl w:val="0"/>
          <w:numId w:val="15"/>
        </w:numPr>
        <w:spacing w:line="360" w:lineRule="auto"/>
        <w:ind w:left="851" w:right="-1" w:hanging="283"/>
        <w:jc w:val="both"/>
        <w:rPr>
          <w:rFonts w:ascii="Arial" w:hAnsi="Arial" w:cs="Arial"/>
          <w:sz w:val="22"/>
          <w:szCs w:val="22"/>
        </w:rPr>
      </w:pPr>
      <w:r w:rsidRPr="008A0488">
        <w:rPr>
          <w:rFonts w:ascii="Arial" w:hAnsi="Arial" w:cs="Arial"/>
          <w:sz w:val="22"/>
          <w:szCs w:val="22"/>
        </w:rPr>
        <w:t>Final conclusion.</w:t>
      </w:r>
    </w:p>
    <w:p w:rsidR="00864A60" w:rsidRPr="00E738AB" w:rsidRDefault="00864A60" w:rsidP="000473E8">
      <w:pPr>
        <w:spacing w:line="360" w:lineRule="auto"/>
        <w:ind w:left="284" w:right="-1"/>
        <w:jc w:val="both"/>
        <w:rPr>
          <w:rFonts w:ascii="Arial" w:hAnsi="Arial" w:cs="Arial"/>
          <w:b/>
          <w:sz w:val="22"/>
          <w:szCs w:val="22"/>
        </w:rPr>
      </w:pPr>
    </w:p>
    <w:p w:rsidR="009231E7" w:rsidRDefault="00A22FE5" w:rsidP="009231E7">
      <w:pPr>
        <w:pStyle w:val="ListParagraph"/>
        <w:numPr>
          <w:ilvl w:val="0"/>
          <w:numId w:val="39"/>
        </w:numPr>
        <w:spacing w:line="276" w:lineRule="auto"/>
        <w:ind w:left="567" w:right="-1" w:hanging="283"/>
        <w:jc w:val="both"/>
        <w:rPr>
          <w:rFonts w:ascii="Arial" w:eastAsia="Arial" w:hAnsi="Arial"/>
          <w:b/>
          <w:sz w:val="22"/>
        </w:rPr>
      </w:pPr>
      <w:r>
        <w:rPr>
          <w:rFonts w:ascii="Arial" w:eastAsia="Arial" w:hAnsi="Arial"/>
          <w:b/>
          <w:sz w:val="22"/>
        </w:rPr>
        <w:t>DATA/ INFORMATION RECEIVED FROM:</w:t>
      </w:r>
    </w:p>
    <w:p w:rsidR="009231E7" w:rsidRDefault="009231E7" w:rsidP="00454CA9">
      <w:pPr>
        <w:pStyle w:val="ListParagraph"/>
        <w:spacing w:line="276" w:lineRule="auto"/>
        <w:ind w:left="567" w:right="-1"/>
        <w:jc w:val="both"/>
        <w:rPr>
          <w:rFonts w:ascii="Arial" w:eastAsia="Arial" w:hAnsi="Arial"/>
          <w:b/>
          <w:sz w:val="22"/>
        </w:rPr>
      </w:pPr>
    </w:p>
    <w:p w:rsidR="008310B4" w:rsidRPr="009231E7" w:rsidRDefault="00CE6114" w:rsidP="009231E7">
      <w:pPr>
        <w:pStyle w:val="ListParagraph"/>
        <w:spacing w:line="360" w:lineRule="auto"/>
        <w:ind w:left="567" w:right="-1"/>
        <w:jc w:val="both"/>
        <w:rPr>
          <w:rFonts w:ascii="Arial" w:eastAsia="Arial" w:hAnsi="Arial"/>
          <w:b/>
          <w:sz w:val="22"/>
        </w:rPr>
      </w:pPr>
      <w:r w:rsidRPr="009231E7">
        <w:rPr>
          <w:rFonts w:ascii="Arial" w:eastAsia="Arial" w:hAnsi="Arial"/>
          <w:sz w:val="22"/>
        </w:rPr>
        <w:t>All the data/</w:t>
      </w:r>
      <w:r w:rsidR="00A22FE5" w:rsidRPr="009231E7">
        <w:rPr>
          <w:rFonts w:ascii="Arial" w:eastAsia="Arial" w:hAnsi="Arial"/>
          <w:sz w:val="22"/>
        </w:rPr>
        <w:t>Information</w:t>
      </w:r>
      <w:r w:rsidRPr="009231E7">
        <w:rPr>
          <w:rFonts w:ascii="Arial" w:eastAsia="Arial" w:hAnsi="Arial"/>
          <w:sz w:val="22"/>
        </w:rPr>
        <w:t xml:space="preserve"> has been</w:t>
      </w:r>
      <w:r w:rsidR="00A22FE5" w:rsidRPr="009231E7">
        <w:rPr>
          <w:rFonts w:ascii="Arial" w:eastAsia="Arial" w:hAnsi="Arial"/>
          <w:sz w:val="22"/>
        </w:rPr>
        <w:t xml:space="preserve"> received from</w:t>
      </w:r>
      <w:r w:rsidR="00AF0F53" w:rsidRPr="009231E7">
        <w:rPr>
          <w:rFonts w:ascii="Arial" w:eastAsia="Arial" w:hAnsi="Arial"/>
          <w:sz w:val="22"/>
        </w:rPr>
        <w:t xml:space="preserve"> </w:t>
      </w:r>
      <w:proofErr w:type="spellStart"/>
      <w:r w:rsidR="00AF0F53" w:rsidRPr="009231E7">
        <w:rPr>
          <w:rFonts w:ascii="Arial" w:eastAsia="Arial" w:hAnsi="Arial"/>
          <w:sz w:val="22"/>
        </w:rPr>
        <w:t>Mr.</w:t>
      </w:r>
      <w:proofErr w:type="spellEnd"/>
      <w:r w:rsidR="00AF0F53" w:rsidRPr="009231E7">
        <w:rPr>
          <w:rFonts w:ascii="Arial" w:eastAsia="Arial" w:hAnsi="Arial"/>
          <w:sz w:val="22"/>
        </w:rPr>
        <w:t xml:space="preserve"> </w:t>
      </w:r>
      <w:proofErr w:type="spellStart"/>
      <w:r w:rsidR="00AF0F53" w:rsidRPr="009231E7">
        <w:rPr>
          <w:rFonts w:ascii="Arial" w:eastAsia="Arial" w:hAnsi="Arial"/>
          <w:sz w:val="22"/>
        </w:rPr>
        <w:t>Dhananjay</w:t>
      </w:r>
      <w:proofErr w:type="spellEnd"/>
      <w:r w:rsidR="00AF0F53" w:rsidRPr="009231E7">
        <w:rPr>
          <w:rFonts w:ascii="Arial" w:eastAsia="Arial" w:hAnsi="Arial"/>
          <w:sz w:val="22"/>
        </w:rPr>
        <w:t xml:space="preserve"> </w:t>
      </w:r>
      <w:proofErr w:type="spellStart"/>
      <w:r w:rsidR="00AF0F53" w:rsidRPr="009231E7">
        <w:rPr>
          <w:rFonts w:ascii="Arial" w:eastAsia="Arial" w:hAnsi="Arial"/>
          <w:sz w:val="22"/>
        </w:rPr>
        <w:t>Rai</w:t>
      </w:r>
      <w:proofErr w:type="spellEnd"/>
      <w:r w:rsidR="00BF1C27" w:rsidRPr="009231E7">
        <w:rPr>
          <w:rFonts w:ascii="Arial" w:eastAsia="Arial" w:hAnsi="Arial"/>
          <w:sz w:val="22"/>
        </w:rPr>
        <w:t xml:space="preserve"> and the required details about him shown in the below table</w:t>
      </w:r>
      <w:r w:rsidR="007F185E" w:rsidRPr="009231E7">
        <w:rPr>
          <w:rFonts w:ascii="Arial" w:eastAsia="Arial" w:hAnsi="Arial"/>
          <w:sz w:val="22"/>
        </w:rPr>
        <w:t>:</w:t>
      </w:r>
    </w:p>
    <w:p w:rsidR="007F185E" w:rsidRDefault="007F185E" w:rsidP="009231E7">
      <w:pPr>
        <w:pStyle w:val="ListParagraph"/>
        <w:spacing w:line="276" w:lineRule="auto"/>
        <w:ind w:left="284" w:right="-1"/>
        <w:jc w:val="both"/>
        <w:rPr>
          <w:rFonts w:ascii="Arial" w:eastAsia="Arial" w:hAnsi="Arial"/>
          <w:sz w:val="22"/>
        </w:rPr>
      </w:pPr>
    </w:p>
    <w:p w:rsidR="00EB5704" w:rsidRDefault="00EA0348" w:rsidP="000473E8">
      <w:pPr>
        <w:pStyle w:val="ListParagraph"/>
        <w:autoSpaceDE w:val="0"/>
        <w:autoSpaceDN w:val="0"/>
        <w:adjustRightInd w:val="0"/>
        <w:spacing w:line="360" w:lineRule="auto"/>
        <w:ind w:left="284" w:right="-1"/>
        <w:jc w:val="center"/>
        <w:rPr>
          <w:rFonts w:ascii="Arial" w:hAnsi="Arial" w:cs="Arial"/>
          <w:b/>
          <w:sz w:val="22"/>
          <w:szCs w:val="20"/>
          <w:lang w:eastAsia="en-IN"/>
        </w:rPr>
      </w:pPr>
      <w:r>
        <w:rPr>
          <w:rFonts w:ascii="Arial" w:hAnsi="Arial" w:cs="Arial"/>
          <w:b/>
          <w:sz w:val="22"/>
          <w:szCs w:val="20"/>
          <w:lang w:eastAsia="en-IN"/>
        </w:rPr>
        <w:t>Table:</w:t>
      </w:r>
      <w:r w:rsidR="00A22FE5">
        <w:rPr>
          <w:rFonts w:ascii="Arial" w:hAnsi="Arial" w:cs="Arial"/>
          <w:b/>
          <w:sz w:val="22"/>
          <w:szCs w:val="20"/>
          <w:lang w:eastAsia="en-IN"/>
        </w:rPr>
        <w:t xml:space="preserve"> Person from Whom Data Obtained    </w:t>
      </w:r>
    </w:p>
    <w:tbl>
      <w:tblPr>
        <w:tblW w:w="4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115" w:type="dxa"/>
          <w:bottom w:w="57" w:type="dxa"/>
          <w:right w:w="115" w:type="dxa"/>
        </w:tblCellMar>
        <w:tblLook w:val="04A0" w:firstRow="1" w:lastRow="0" w:firstColumn="1" w:lastColumn="0" w:noHBand="0" w:noVBand="1"/>
      </w:tblPr>
      <w:tblGrid>
        <w:gridCol w:w="2745"/>
        <w:gridCol w:w="5117"/>
      </w:tblGrid>
      <w:tr w:rsidR="00EB5704" w:rsidRPr="009231E7" w:rsidTr="009231E7">
        <w:trPr>
          <w:trHeight w:val="20"/>
          <w:tblHeader/>
          <w:jc w:val="center"/>
        </w:trPr>
        <w:tc>
          <w:tcPr>
            <w:tcW w:w="1746" w:type="pct"/>
            <w:shd w:val="clear" w:color="auto" w:fill="002060"/>
            <w:noWrap/>
            <w:vAlign w:val="bottom"/>
            <w:hideMark/>
          </w:tcPr>
          <w:p w:rsidR="00EB5704" w:rsidRPr="009231E7" w:rsidRDefault="00A22FE5" w:rsidP="000473E8">
            <w:pPr>
              <w:ind w:left="284" w:right="-1"/>
              <w:rPr>
                <w:rFonts w:asciiTheme="minorHAnsi" w:hAnsiTheme="minorHAnsi" w:cstheme="minorHAnsi"/>
                <w:b/>
                <w:bCs/>
                <w:color w:val="FFFFFF"/>
                <w:sz w:val="22"/>
                <w:szCs w:val="22"/>
              </w:rPr>
            </w:pPr>
            <w:r w:rsidRPr="009231E7">
              <w:rPr>
                <w:rFonts w:asciiTheme="minorHAnsi" w:hAnsiTheme="minorHAnsi" w:cstheme="minorHAnsi"/>
                <w:b/>
                <w:bCs/>
                <w:color w:val="FFFFFF"/>
                <w:sz w:val="22"/>
                <w:szCs w:val="22"/>
              </w:rPr>
              <w:t>Particulars</w:t>
            </w:r>
          </w:p>
        </w:tc>
        <w:tc>
          <w:tcPr>
            <w:tcW w:w="3254" w:type="pct"/>
            <w:shd w:val="clear" w:color="auto" w:fill="002060"/>
            <w:noWrap/>
            <w:vAlign w:val="bottom"/>
            <w:hideMark/>
          </w:tcPr>
          <w:p w:rsidR="00EB5704" w:rsidRPr="009231E7" w:rsidRDefault="00A22FE5" w:rsidP="000473E8">
            <w:pPr>
              <w:ind w:left="284" w:right="-1"/>
              <w:rPr>
                <w:rFonts w:asciiTheme="minorHAnsi" w:hAnsiTheme="minorHAnsi" w:cstheme="minorHAnsi"/>
                <w:b/>
                <w:bCs/>
                <w:color w:val="FFFFFF"/>
                <w:sz w:val="22"/>
                <w:szCs w:val="22"/>
              </w:rPr>
            </w:pPr>
            <w:r w:rsidRPr="009231E7">
              <w:rPr>
                <w:rFonts w:asciiTheme="minorHAnsi" w:hAnsiTheme="minorHAnsi" w:cstheme="minorHAnsi"/>
                <w:b/>
                <w:bCs/>
                <w:color w:val="FFFFFF"/>
                <w:sz w:val="22"/>
                <w:szCs w:val="22"/>
              </w:rPr>
              <w:t>Details</w:t>
            </w:r>
          </w:p>
        </w:tc>
      </w:tr>
      <w:tr w:rsidR="00EB5704" w:rsidRPr="009231E7" w:rsidTr="009231E7">
        <w:trPr>
          <w:trHeight w:val="20"/>
          <w:jc w:val="center"/>
        </w:trPr>
        <w:tc>
          <w:tcPr>
            <w:tcW w:w="1746" w:type="pct"/>
            <w:shd w:val="clear" w:color="auto" w:fill="auto"/>
            <w:noWrap/>
            <w:vAlign w:val="center"/>
            <w:hideMark/>
          </w:tcPr>
          <w:p w:rsidR="00EB5704" w:rsidRPr="009231E7" w:rsidRDefault="00A22FE5" w:rsidP="009231E7">
            <w:pPr>
              <w:ind w:left="284" w:right="-1" w:hanging="284"/>
              <w:rPr>
                <w:rFonts w:asciiTheme="minorHAnsi" w:hAnsiTheme="minorHAnsi" w:cstheme="minorHAnsi"/>
                <w:color w:val="000000"/>
                <w:sz w:val="22"/>
                <w:szCs w:val="22"/>
              </w:rPr>
            </w:pPr>
            <w:r w:rsidRPr="009231E7">
              <w:rPr>
                <w:rFonts w:asciiTheme="minorHAnsi" w:hAnsiTheme="minorHAnsi" w:cstheme="minorHAnsi"/>
                <w:color w:val="000000"/>
                <w:sz w:val="22"/>
                <w:szCs w:val="22"/>
              </w:rPr>
              <w:t>Name</w:t>
            </w:r>
          </w:p>
        </w:tc>
        <w:tc>
          <w:tcPr>
            <w:tcW w:w="3254" w:type="pct"/>
            <w:shd w:val="clear" w:color="auto" w:fill="auto"/>
            <w:noWrap/>
            <w:vAlign w:val="center"/>
            <w:hideMark/>
          </w:tcPr>
          <w:p w:rsidR="00EB5704" w:rsidRPr="009231E7" w:rsidRDefault="00AF0F53" w:rsidP="009231E7">
            <w:pPr>
              <w:ind w:left="284" w:right="-1" w:hanging="258"/>
              <w:rPr>
                <w:rFonts w:asciiTheme="minorHAnsi" w:hAnsiTheme="minorHAnsi" w:cstheme="minorHAnsi"/>
                <w:color w:val="000000"/>
                <w:sz w:val="22"/>
                <w:szCs w:val="22"/>
              </w:rPr>
            </w:pPr>
            <w:proofErr w:type="spellStart"/>
            <w:r w:rsidRPr="009231E7">
              <w:rPr>
                <w:rFonts w:asciiTheme="minorHAnsi" w:hAnsiTheme="minorHAnsi" w:cstheme="minorHAnsi"/>
                <w:color w:val="000000"/>
                <w:sz w:val="22"/>
                <w:szCs w:val="22"/>
              </w:rPr>
              <w:t>Mr.</w:t>
            </w:r>
            <w:proofErr w:type="spellEnd"/>
            <w:r w:rsidRPr="009231E7">
              <w:rPr>
                <w:rFonts w:asciiTheme="minorHAnsi" w:hAnsiTheme="minorHAnsi" w:cstheme="minorHAnsi"/>
                <w:color w:val="000000"/>
                <w:sz w:val="22"/>
                <w:szCs w:val="22"/>
              </w:rPr>
              <w:t xml:space="preserve"> </w:t>
            </w:r>
            <w:proofErr w:type="spellStart"/>
            <w:r w:rsidRPr="009231E7">
              <w:rPr>
                <w:rFonts w:asciiTheme="minorHAnsi" w:hAnsiTheme="minorHAnsi" w:cstheme="minorHAnsi"/>
                <w:color w:val="000000"/>
                <w:sz w:val="22"/>
                <w:szCs w:val="22"/>
              </w:rPr>
              <w:t>Dhananjay</w:t>
            </w:r>
            <w:proofErr w:type="spellEnd"/>
            <w:r w:rsidRPr="009231E7">
              <w:rPr>
                <w:rFonts w:asciiTheme="minorHAnsi" w:hAnsiTheme="minorHAnsi" w:cstheme="minorHAnsi"/>
                <w:color w:val="000000"/>
                <w:sz w:val="22"/>
                <w:szCs w:val="22"/>
              </w:rPr>
              <w:t xml:space="preserve"> </w:t>
            </w:r>
            <w:proofErr w:type="spellStart"/>
            <w:r w:rsidRPr="009231E7">
              <w:rPr>
                <w:rFonts w:asciiTheme="minorHAnsi" w:hAnsiTheme="minorHAnsi" w:cstheme="minorHAnsi"/>
                <w:color w:val="000000"/>
                <w:sz w:val="22"/>
                <w:szCs w:val="22"/>
              </w:rPr>
              <w:t>Rai</w:t>
            </w:r>
            <w:proofErr w:type="spellEnd"/>
          </w:p>
        </w:tc>
      </w:tr>
      <w:tr w:rsidR="00EB5704" w:rsidRPr="009231E7" w:rsidTr="009231E7">
        <w:trPr>
          <w:trHeight w:val="20"/>
          <w:jc w:val="center"/>
        </w:trPr>
        <w:tc>
          <w:tcPr>
            <w:tcW w:w="1746" w:type="pct"/>
            <w:shd w:val="clear" w:color="auto" w:fill="auto"/>
            <w:noWrap/>
            <w:vAlign w:val="center"/>
            <w:hideMark/>
          </w:tcPr>
          <w:p w:rsidR="00EB5704" w:rsidRPr="009231E7" w:rsidRDefault="00A22FE5" w:rsidP="009231E7">
            <w:pPr>
              <w:ind w:left="284" w:right="-1" w:hanging="284"/>
              <w:rPr>
                <w:rFonts w:asciiTheme="minorHAnsi" w:hAnsiTheme="minorHAnsi" w:cstheme="minorHAnsi"/>
                <w:color w:val="000000"/>
                <w:sz w:val="22"/>
                <w:szCs w:val="22"/>
              </w:rPr>
            </w:pPr>
            <w:r w:rsidRPr="009231E7">
              <w:rPr>
                <w:rFonts w:asciiTheme="minorHAnsi" w:hAnsiTheme="minorHAnsi" w:cstheme="minorHAnsi"/>
                <w:color w:val="000000"/>
                <w:sz w:val="22"/>
                <w:szCs w:val="22"/>
              </w:rPr>
              <w:t>Company</w:t>
            </w:r>
          </w:p>
        </w:tc>
        <w:tc>
          <w:tcPr>
            <w:tcW w:w="3254" w:type="pct"/>
            <w:shd w:val="clear" w:color="auto" w:fill="auto"/>
            <w:noWrap/>
            <w:vAlign w:val="center"/>
            <w:hideMark/>
          </w:tcPr>
          <w:p w:rsidR="00EB5704" w:rsidRPr="009231E7" w:rsidRDefault="00AF0F53" w:rsidP="009231E7">
            <w:pPr>
              <w:ind w:left="284" w:right="-1" w:hanging="258"/>
              <w:rPr>
                <w:rFonts w:asciiTheme="minorHAnsi" w:hAnsiTheme="minorHAnsi" w:cstheme="minorHAnsi"/>
                <w:color w:val="000000"/>
                <w:sz w:val="22"/>
                <w:szCs w:val="22"/>
              </w:rPr>
            </w:pPr>
            <w:r w:rsidRPr="009231E7">
              <w:rPr>
                <w:rFonts w:asciiTheme="minorHAnsi" w:hAnsiTheme="minorHAnsi" w:cstheme="minorHAnsi"/>
                <w:color w:val="000000"/>
                <w:sz w:val="22"/>
                <w:szCs w:val="22"/>
              </w:rPr>
              <w:t xml:space="preserve">M/s </w:t>
            </w:r>
            <w:proofErr w:type="spellStart"/>
            <w:r w:rsidRPr="009231E7">
              <w:rPr>
                <w:rFonts w:asciiTheme="minorHAnsi" w:hAnsiTheme="minorHAnsi" w:cstheme="minorHAnsi"/>
                <w:color w:val="000000"/>
                <w:sz w:val="22"/>
                <w:szCs w:val="22"/>
              </w:rPr>
              <w:t>Sadashiva</w:t>
            </w:r>
            <w:proofErr w:type="spellEnd"/>
            <w:r w:rsidRPr="009231E7">
              <w:rPr>
                <w:rFonts w:asciiTheme="minorHAnsi" w:hAnsiTheme="minorHAnsi" w:cstheme="minorHAnsi"/>
                <w:color w:val="000000"/>
                <w:sz w:val="22"/>
                <w:szCs w:val="22"/>
              </w:rPr>
              <w:t xml:space="preserve"> </w:t>
            </w:r>
            <w:proofErr w:type="spellStart"/>
            <w:r w:rsidRPr="009231E7">
              <w:rPr>
                <w:rFonts w:asciiTheme="minorHAnsi" w:hAnsiTheme="minorHAnsi" w:cstheme="minorHAnsi"/>
                <w:color w:val="000000"/>
                <w:sz w:val="22"/>
                <w:szCs w:val="22"/>
              </w:rPr>
              <w:t>Psyllium</w:t>
            </w:r>
            <w:proofErr w:type="spellEnd"/>
            <w:r w:rsidRPr="009231E7">
              <w:rPr>
                <w:rFonts w:asciiTheme="minorHAnsi" w:hAnsiTheme="minorHAnsi" w:cstheme="minorHAnsi"/>
                <w:color w:val="000000"/>
                <w:sz w:val="22"/>
                <w:szCs w:val="22"/>
              </w:rPr>
              <w:t xml:space="preserve"> Private Limited</w:t>
            </w:r>
          </w:p>
        </w:tc>
      </w:tr>
      <w:tr w:rsidR="00EB5704" w:rsidRPr="009231E7" w:rsidTr="009231E7">
        <w:trPr>
          <w:trHeight w:val="20"/>
          <w:jc w:val="center"/>
        </w:trPr>
        <w:tc>
          <w:tcPr>
            <w:tcW w:w="1746" w:type="pct"/>
            <w:shd w:val="clear" w:color="auto" w:fill="auto"/>
            <w:noWrap/>
            <w:vAlign w:val="center"/>
            <w:hideMark/>
          </w:tcPr>
          <w:p w:rsidR="00EB5704" w:rsidRPr="009231E7" w:rsidRDefault="00A22FE5" w:rsidP="009231E7">
            <w:pPr>
              <w:ind w:left="284" w:right="-1" w:hanging="284"/>
              <w:rPr>
                <w:rFonts w:asciiTheme="minorHAnsi" w:hAnsiTheme="minorHAnsi" w:cstheme="minorHAnsi"/>
                <w:color w:val="000000"/>
                <w:sz w:val="22"/>
                <w:szCs w:val="22"/>
              </w:rPr>
            </w:pPr>
            <w:r w:rsidRPr="009231E7">
              <w:rPr>
                <w:rFonts w:asciiTheme="minorHAnsi" w:hAnsiTheme="minorHAnsi" w:cstheme="minorHAnsi"/>
                <w:color w:val="000000"/>
                <w:sz w:val="22"/>
                <w:szCs w:val="22"/>
              </w:rPr>
              <w:t>Email Address</w:t>
            </w:r>
          </w:p>
        </w:tc>
        <w:tc>
          <w:tcPr>
            <w:tcW w:w="3254" w:type="pct"/>
            <w:shd w:val="clear" w:color="auto" w:fill="auto"/>
            <w:noWrap/>
            <w:vAlign w:val="center"/>
            <w:hideMark/>
          </w:tcPr>
          <w:p w:rsidR="00EB5704" w:rsidRPr="009231E7" w:rsidRDefault="00AF0F53" w:rsidP="009231E7">
            <w:pPr>
              <w:ind w:left="284" w:right="-1" w:hanging="258"/>
              <w:rPr>
                <w:rFonts w:asciiTheme="minorHAnsi" w:hAnsiTheme="minorHAnsi" w:cstheme="minorHAnsi"/>
                <w:color w:val="000000"/>
                <w:sz w:val="22"/>
                <w:szCs w:val="22"/>
              </w:rPr>
            </w:pPr>
            <w:r w:rsidRPr="009231E7">
              <w:rPr>
                <w:rFonts w:asciiTheme="minorHAnsi" w:hAnsiTheme="minorHAnsi" w:cstheme="minorHAnsi"/>
                <w:color w:val="000000"/>
                <w:sz w:val="22"/>
                <w:szCs w:val="22"/>
              </w:rPr>
              <w:t>Dhananjayrai31@gmail.com</w:t>
            </w:r>
          </w:p>
        </w:tc>
      </w:tr>
      <w:tr w:rsidR="00EB5704" w:rsidRPr="009231E7" w:rsidTr="009231E7">
        <w:trPr>
          <w:trHeight w:val="20"/>
          <w:jc w:val="center"/>
        </w:trPr>
        <w:tc>
          <w:tcPr>
            <w:tcW w:w="1746" w:type="pct"/>
            <w:shd w:val="clear" w:color="auto" w:fill="auto"/>
            <w:noWrap/>
            <w:vAlign w:val="center"/>
            <w:hideMark/>
          </w:tcPr>
          <w:p w:rsidR="00EB5704" w:rsidRPr="009231E7" w:rsidRDefault="00A22FE5" w:rsidP="009231E7">
            <w:pPr>
              <w:ind w:left="284" w:right="-1" w:hanging="284"/>
              <w:rPr>
                <w:rFonts w:asciiTheme="minorHAnsi" w:hAnsiTheme="minorHAnsi" w:cstheme="minorHAnsi"/>
                <w:color w:val="000000"/>
                <w:sz w:val="22"/>
                <w:szCs w:val="22"/>
              </w:rPr>
            </w:pPr>
            <w:r w:rsidRPr="009231E7">
              <w:rPr>
                <w:rFonts w:asciiTheme="minorHAnsi" w:hAnsiTheme="minorHAnsi" w:cstheme="minorHAnsi"/>
                <w:color w:val="000000"/>
                <w:sz w:val="22"/>
                <w:szCs w:val="22"/>
              </w:rPr>
              <w:t>Contact No.</w:t>
            </w:r>
          </w:p>
        </w:tc>
        <w:tc>
          <w:tcPr>
            <w:tcW w:w="3254" w:type="pct"/>
            <w:shd w:val="clear" w:color="auto" w:fill="auto"/>
            <w:noWrap/>
            <w:vAlign w:val="center"/>
            <w:hideMark/>
          </w:tcPr>
          <w:p w:rsidR="00EB5704" w:rsidRPr="009231E7" w:rsidRDefault="00A22FE5" w:rsidP="009231E7">
            <w:pPr>
              <w:ind w:left="284" w:right="-1" w:hanging="258"/>
              <w:rPr>
                <w:rFonts w:asciiTheme="minorHAnsi" w:hAnsiTheme="minorHAnsi" w:cstheme="minorHAnsi"/>
                <w:color w:val="000000"/>
                <w:sz w:val="22"/>
                <w:szCs w:val="22"/>
              </w:rPr>
            </w:pPr>
            <w:r w:rsidRPr="009231E7">
              <w:rPr>
                <w:rFonts w:asciiTheme="minorHAnsi" w:hAnsiTheme="minorHAnsi" w:cstheme="minorHAnsi"/>
                <w:color w:val="000000"/>
                <w:sz w:val="22"/>
                <w:szCs w:val="22"/>
              </w:rPr>
              <w:t xml:space="preserve">+91 </w:t>
            </w:r>
            <w:r w:rsidR="00AF0F53" w:rsidRPr="009231E7">
              <w:rPr>
                <w:rFonts w:asciiTheme="minorHAnsi" w:hAnsiTheme="minorHAnsi" w:cstheme="minorHAnsi"/>
                <w:color w:val="000000"/>
                <w:sz w:val="22"/>
                <w:szCs w:val="22"/>
              </w:rPr>
              <w:t>9999916364</w:t>
            </w:r>
          </w:p>
        </w:tc>
      </w:tr>
    </w:tbl>
    <w:p w:rsidR="00454CA9" w:rsidRPr="00F818E7" w:rsidRDefault="00454CA9" w:rsidP="00F818E7">
      <w:pPr>
        <w:spacing w:line="360" w:lineRule="auto"/>
        <w:ind w:right="-1"/>
        <w:jc w:val="both"/>
        <w:rPr>
          <w:rFonts w:ascii="Arial" w:hAnsi="Arial" w:cs="Arial"/>
          <w:b/>
          <w:sz w:val="22"/>
          <w:szCs w:val="22"/>
        </w:rPr>
      </w:pPr>
    </w:p>
    <w:p w:rsidR="00EB5704" w:rsidRDefault="00A22FE5" w:rsidP="009231E7">
      <w:pPr>
        <w:pStyle w:val="ListParagraph"/>
        <w:numPr>
          <w:ilvl w:val="0"/>
          <w:numId w:val="39"/>
        </w:numPr>
        <w:spacing w:line="276" w:lineRule="auto"/>
        <w:ind w:left="567" w:right="-1" w:hanging="283"/>
        <w:jc w:val="both"/>
        <w:rPr>
          <w:rFonts w:ascii="Arial" w:hAnsi="Arial" w:cs="Arial"/>
          <w:b/>
          <w:sz w:val="22"/>
          <w:szCs w:val="22"/>
        </w:rPr>
      </w:pPr>
      <w:r>
        <w:rPr>
          <w:rFonts w:ascii="Arial" w:hAnsi="Arial" w:cs="Arial"/>
          <w:b/>
          <w:sz w:val="22"/>
          <w:szCs w:val="22"/>
        </w:rPr>
        <w:t>DOCUMENTS / DATA REFFERED:</w:t>
      </w:r>
    </w:p>
    <w:p w:rsidR="00B32752" w:rsidRPr="008A0488" w:rsidRDefault="00B32752" w:rsidP="000473E8">
      <w:pPr>
        <w:pStyle w:val="ListParagraph"/>
        <w:spacing w:line="276" w:lineRule="auto"/>
        <w:ind w:left="284" w:right="-1"/>
        <w:jc w:val="both"/>
        <w:rPr>
          <w:rFonts w:ascii="Arial" w:hAnsi="Arial" w:cs="Arial"/>
          <w:b/>
          <w:sz w:val="22"/>
          <w:szCs w:val="22"/>
        </w:rPr>
      </w:pPr>
    </w:p>
    <w:p w:rsidR="00EB5704" w:rsidRPr="009231E7" w:rsidRDefault="00A22FE5"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sidRPr="009231E7">
        <w:rPr>
          <w:rFonts w:ascii="Arial" w:hAnsi="Arial" w:cs="Arial"/>
          <w:sz w:val="22"/>
          <w:szCs w:val="22"/>
        </w:rPr>
        <w:t>Financial Projections</w:t>
      </w:r>
      <w:r w:rsidR="008A0488" w:rsidRPr="009231E7">
        <w:rPr>
          <w:rFonts w:ascii="Arial" w:hAnsi="Arial" w:cs="Arial"/>
          <w:sz w:val="22"/>
          <w:szCs w:val="22"/>
        </w:rPr>
        <w:t xml:space="preserve"> of the </w:t>
      </w:r>
      <w:r w:rsidR="002138B8" w:rsidRPr="009231E7">
        <w:rPr>
          <w:rFonts w:ascii="Arial" w:hAnsi="Arial" w:cs="Arial"/>
          <w:sz w:val="22"/>
          <w:szCs w:val="22"/>
        </w:rPr>
        <w:t>proposed project</w:t>
      </w:r>
      <w:r w:rsidRPr="009231E7">
        <w:rPr>
          <w:rFonts w:ascii="Arial" w:hAnsi="Arial" w:cs="Arial"/>
          <w:sz w:val="22"/>
          <w:szCs w:val="22"/>
        </w:rPr>
        <w:t xml:space="preserve"> for next </w:t>
      </w:r>
      <w:r w:rsidR="001371D9" w:rsidRPr="009231E7">
        <w:rPr>
          <w:rFonts w:ascii="Arial" w:hAnsi="Arial" w:cs="Arial"/>
          <w:sz w:val="22"/>
          <w:szCs w:val="22"/>
        </w:rPr>
        <w:t xml:space="preserve">8 </w:t>
      </w:r>
      <w:r w:rsidRPr="009231E7">
        <w:rPr>
          <w:rFonts w:ascii="Arial" w:hAnsi="Arial" w:cs="Arial"/>
          <w:sz w:val="22"/>
          <w:szCs w:val="22"/>
        </w:rPr>
        <w:t>Years.</w:t>
      </w:r>
    </w:p>
    <w:p w:rsidR="00EB5704" w:rsidRDefault="008A0488"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sidRPr="009231E7">
        <w:rPr>
          <w:rFonts w:ascii="Arial" w:hAnsi="Arial" w:cs="Arial"/>
          <w:sz w:val="22"/>
          <w:szCs w:val="22"/>
        </w:rPr>
        <w:t xml:space="preserve">Information memorandum </w:t>
      </w:r>
      <w:r w:rsidR="00A22FE5" w:rsidRPr="009231E7">
        <w:rPr>
          <w:rFonts w:ascii="Arial" w:hAnsi="Arial" w:cs="Arial"/>
          <w:sz w:val="22"/>
          <w:szCs w:val="22"/>
        </w:rPr>
        <w:t>and description of the company</w:t>
      </w:r>
      <w:r w:rsidR="009231E7">
        <w:rPr>
          <w:rFonts w:ascii="Arial" w:hAnsi="Arial" w:cs="Arial"/>
          <w:sz w:val="22"/>
          <w:szCs w:val="22"/>
        </w:rPr>
        <w:t xml:space="preserve"> (DPR)</w:t>
      </w:r>
      <w:r w:rsidR="00A22FE5" w:rsidRPr="009231E7">
        <w:rPr>
          <w:rFonts w:ascii="Arial" w:hAnsi="Arial" w:cs="Arial"/>
          <w:sz w:val="22"/>
          <w:szCs w:val="22"/>
        </w:rPr>
        <w:t>.</w:t>
      </w:r>
    </w:p>
    <w:p w:rsidR="009231E7" w:rsidRPr="009231E7" w:rsidRDefault="009231E7"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Pr>
          <w:rFonts w:ascii="Arial" w:hAnsi="Arial" w:cs="Arial"/>
          <w:sz w:val="22"/>
          <w:szCs w:val="22"/>
        </w:rPr>
        <w:lastRenderedPageBreak/>
        <w:t>Memorandum of Association Article of Association</w:t>
      </w:r>
    </w:p>
    <w:p w:rsidR="008A0488" w:rsidRPr="009231E7" w:rsidRDefault="008A0488"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sidRPr="009231E7">
        <w:rPr>
          <w:rFonts w:ascii="Arial" w:hAnsi="Arial" w:cs="Arial"/>
          <w:sz w:val="22"/>
          <w:szCs w:val="22"/>
        </w:rPr>
        <w:t>Proposed project cost</w:t>
      </w:r>
      <w:r w:rsidR="005B4635" w:rsidRPr="009231E7">
        <w:rPr>
          <w:rFonts w:ascii="Arial" w:hAnsi="Arial" w:cs="Arial"/>
          <w:sz w:val="22"/>
          <w:szCs w:val="22"/>
        </w:rPr>
        <w:t>.</w:t>
      </w:r>
    </w:p>
    <w:p w:rsidR="008A0488" w:rsidRPr="009231E7" w:rsidRDefault="00A22FE5"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sidRPr="009231E7">
        <w:rPr>
          <w:rFonts w:ascii="Arial" w:hAnsi="Arial" w:cs="Arial"/>
          <w:sz w:val="22"/>
          <w:szCs w:val="22"/>
        </w:rPr>
        <w:t>List of Raw Material Suppliers.</w:t>
      </w:r>
    </w:p>
    <w:p w:rsidR="008A0488" w:rsidRPr="009231E7" w:rsidRDefault="008A0488"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sidRPr="009231E7">
        <w:rPr>
          <w:rFonts w:ascii="Arial" w:hAnsi="Arial" w:cs="Arial"/>
          <w:sz w:val="22"/>
          <w:szCs w:val="22"/>
        </w:rPr>
        <w:t xml:space="preserve">Description of the expected </w:t>
      </w:r>
      <w:r w:rsidR="00A22FE5" w:rsidRPr="009231E7">
        <w:rPr>
          <w:rFonts w:ascii="Arial" w:hAnsi="Arial" w:cs="Arial"/>
          <w:sz w:val="22"/>
          <w:szCs w:val="22"/>
        </w:rPr>
        <w:t>customers of the company.</w:t>
      </w:r>
    </w:p>
    <w:p w:rsidR="00EB5704" w:rsidRPr="009231E7" w:rsidRDefault="00A22FE5"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sidRPr="009231E7">
        <w:rPr>
          <w:rFonts w:ascii="Arial" w:hAnsi="Arial" w:cs="Arial"/>
          <w:sz w:val="22"/>
          <w:szCs w:val="22"/>
        </w:rPr>
        <w:t>List of Plant and Machinery along with their acquisition cost.</w:t>
      </w:r>
    </w:p>
    <w:p w:rsidR="00EB5704" w:rsidRPr="009231E7" w:rsidRDefault="00A22FE5"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sidRPr="009231E7">
        <w:rPr>
          <w:rFonts w:ascii="Arial" w:hAnsi="Arial" w:cs="Arial"/>
          <w:sz w:val="22"/>
          <w:szCs w:val="22"/>
        </w:rPr>
        <w:t>Layout Plan.</w:t>
      </w:r>
    </w:p>
    <w:p w:rsidR="00EB5704" w:rsidRPr="009231E7" w:rsidRDefault="0063198F" w:rsidP="009231E7">
      <w:pPr>
        <w:pStyle w:val="ListParagraph"/>
        <w:numPr>
          <w:ilvl w:val="0"/>
          <w:numId w:val="41"/>
        </w:numPr>
        <w:tabs>
          <w:tab w:val="left" w:pos="5310"/>
        </w:tabs>
        <w:spacing w:line="360" w:lineRule="auto"/>
        <w:ind w:left="993" w:right="-1" w:hanging="426"/>
        <w:jc w:val="both"/>
        <w:rPr>
          <w:rFonts w:ascii="Arial" w:hAnsi="Arial" w:cs="Arial"/>
          <w:sz w:val="22"/>
          <w:szCs w:val="22"/>
        </w:rPr>
      </w:pPr>
      <w:r w:rsidRPr="009231E7">
        <w:rPr>
          <w:rFonts w:ascii="Arial" w:hAnsi="Arial" w:cs="Arial"/>
          <w:sz w:val="22"/>
          <w:szCs w:val="22"/>
        </w:rPr>
        <w:t>Man power proposal</w:t>
      </w:r>
      <w:r w:rsidR="00A22FE5">
        <w:br w:type="page"/>
      </w:r>
    </w:p>
    <w:tbl>
      <w:tblPr>
        <w:tblStyle w:val="TableGrid"/>
        <w:tblW w:w="9355" w:type="dxa"/>
        <w:tblInd w:w="392" w:type="dxa"/>
        <w:tblCellMar>
          <w:top w:w="142" w:type="dxa"/>
          <w:bottom w:w="142" w:type="dxa"/>
        </w:tblCellMar>
        <w:tblLook w:val="04A0" w:firstRow="1" w:lastRow="0" w:firstColumn="1" w:lastColumn="0" w:noHBand="0" w:noVBand="1"/>
      </w:tblPr>
      <w:tblGrid>
        <w:gridCol w:w="1697"/>
        <w:gridCol w:w="7658"/>
      </w:tblGrid>
      <w:tr w:rsidR="00EB5704" w:rsidTr="002E4BAF">
        <w:trPr>
          <w:trHeight w:val="20"/>
        </w:trPr>
        <w:tc>
          <w:tcPr>
            <w:tcW w:w="1697" w:type="dxa"/>
            <w:shd w:val="clear" w:color="auto" w:fill="17365D"/>
            <w:vAlign w:val="center"/>
          </w:tcPr>
          <w:p w:rsidR="00EB5704" w:rsidRDefault="00A22FE5">
            <w:pPr>
              <w:jc w:val="center"/>
              <w:rPr>
                <w:rFonts w:ascii="Arial" w:hAnsi="Arial" w:cs="Arial"/>
                <w:b/>
                <w:i/>
                <w:sz w:val="22"/>
                <w:szCs w:val="22"/>
              </w:rPr>
            </w:pPr>
            <w:r>
              <w:rPr>
                <w:rFonts w:ascii="Arial" w:hAnsi="Arial" w:cs="Arial"/>
                <w:b/>
                <w:sz w:val="22"/>
                <w:szCs w:val="22"/>
              </w:rPr>
              <w:lastRenderedPageBreak/>
              <w:t>PART C</w:t>
            </w:r>
          </w:p>
        </w:tc>
        <w:tc>
          <w:tcPr>
            <w:tcW w:w="7658" w:type="dxa"/>
            <w:shd w:val="clear" w:color="auto" w:fill="DBE5F1"/>
            <w:vAlign w:val="center"/>
          </w:tcPr>
          <w:p w:rsidR="00EB5704" w:rsidRDefault="00A22FE5">
            <w:pPr>
              <w:jc w:val="center"/>
              <w:rPr>
                <w:rFonts w:ascii="Arial" w:hAnsi="Arial" w:cs="Arial"/>
                <w:b/>
                <w:i/>
                <w:sz w:val="22"/>
                <w:szCs w:val="22"/>
              </w:rPr>
            </w:pPr>
            <w:r>
              <w:rPr>
                <w:rFonts w:ascii="Arial" w:hAnsi="Arial" w:cs="Arial"/>
                <w:b/>
                <w:sz w:val="22"/>
                <w:szCs w:val="22"/>
              </w:rPr>
              <w:t>COMPANY PROFILE</w:t>
            </w:r>
          </w:p>
        </w:tc>
      </w:tr>
    </w:tbl>
    <w:p w:rsidR="000473E8" w:rsidRDefault="000473E8">
      <w:pPr>
        <w:autoSpaceDE w:val="0"/>
        <w:autoSpaceDN w:val="0"/>
        <w:adjustRightInd w:val="0"/>
        <w:spacing w:line="360" w:lineRule="auto"/>
        <w:jc w:val="both"/>
        <w:rPr>
          <w:rFonts w:ascii="Arial" w:hAnsi="Arial" w:cs="Arial"/>
          <w:sz w:val="22"/>
          <w:szCs w:val="22"/>
          <w:lang w:eastAsia="en-IN"/>
        </w:rPr>
      </w:pPr>
    </w:p>
    <w:p w:rsidR="002E4BAF" w:rsidRPr="002E4BAF" w:rsidRDefault="00A22FE5" w:rsidP="002E4BAF">
      <w:pPr>
        <w:pStyle w:val="ListParagraph"/>
        <w:numPr>
          <w:ilvl w:val="0"/>
          <w:numId w:val="43"/>
        </w:numPr>
        <w:spacing w:after="240" w:line="276" w:lineRule="auto"/>
        <w:ind w:left="567" w:right="-1" w:hanging="283"/>
        <w:jc w:val="both"/>
        <w:rPr>
          <w:rFonts w:ascii="Arial" w:hAnsi="Arial" w:cs="Arial"/>
          <w:sz w:val="22"/>
          <w:szCs w:val="22"/>
          <w:lang w:eastAsia="en-IN"/>
        </w:rPr>
      </w:pPr>
      <w:r w:rsidRPr="002E4BAF">
        <w:rPr>
          <w:rFonts w:ascii="Arial" w:hAnsi="Arial" w:cs="Arial"/>
          <w:b/>
          <w:sz w:val="22"/>
          <w:szCs w:val="22"/>
          <w:lang w:eastAsia="en-IN"/>
        </w:rPr>
        <w:t>COMPANY OVERVIEW:</w:t>
      </w:r>
    </w:p>
    <w:p w:rsidR="002E4BAF" w:rsidRDefault="00DA7427" w:rsidP="002E4BAF">
      <w:pPr>
        <w:pStyle w:val="ListParagraph"/>
        <w:autoSpaceDE w:val="0"/>
        <w:autoSpaceDN w:val="0"/>
        <w:adjustRightInd w:val="0"/>
        <w:spacing w:after="240" w:line="360" w:lineRule="auto"/>
        <w:ind w:left="567"/>
        <w:jc w:val="both"/>
        <w:rPr>
          <w:rFonts w:ascii="Arial" w:hAnsi="Arial" w:cs="Arial"/>
          <w:sz w:val="22"/>
          <w:szCs w:val="22"/>
        </w:rPr>
      </w:pPr>
      <w:proofErr w:type="spellStart"/>
      <w:r w:rsidRPr="002E4BAF">
        <w:rPr>
          <w:rFonts w:ascii="Arial" w:hAnsi="Arial" w:cs="Arial"/>
          <w:sz w:val="22"/>
          <w:szCs w:val="22"/>
        </w:rPr>
        <w:t>Sadashiva</w:t>
      </w:r>
      <w:proofErr w:type="spellEnd"/>
      <w:r w:rsidRPr="002E4BAF">
        <w:rPr>
          <w:rFonts w:ascii="Arial" w:hAnsi="Arial" w:cs="Arial"/>
          <w:sz w:val="22"/>
          <w:szCs w:val="22"/>
        </w:rPr>
        <w:t xml:space="preserve"> </w:t>
      </w:r>
      <w:proofErr w:type="spellStart"/>
      <w:r w:rsidR="007222BE" w:rsidRPr="002E4BAF">
        <w:rPr>
          <w:rFonts w:ascii="Arial" w:hAnsi="Arial" w:cs="Arial"/>
          <w:sz w:val="22"/>
          <w:szCs w:val="22"/>
        </w:rPr>
        <w:t>Psyllium</w:t>
      </w:r>
      <w:proofErr w:type="spellEnd"/>
      <w:r w:rsidR="007222BE" w:rsidRPr="002E4BAF">
        <w:rPr>
          <w:rFonts w:ascii="Arial" w:hAnsi="Arial" w:cs="Arial"/>
          <w:sz w:val="22"/>
          <w:szCs w:val="22"/>
        </w:rPr>
        <w:t xml:space="preserve"> Pri</w:t>
      </w:r>
      <w:r w:rsidR="005B4635" w:rsidRPr="002E4BAF">
        <w:rPr>
          <w:rFonts w:ascii="Arial" w:hAnsi="Arial" w:cs="Arial"/>
          <w:sz w:val="22"/>
          <w:szCs w:val="22"/>
        </w:rPr>
        <w:t>vate Limited is established on 29</w:t>
      </w:r>
      <w:r w:rsidR="005B4635" w:rsidRPr="002E4BAF">
        <w:rPr>
          <w:rFonts w:ascii="Arial" w:hAnsi="Arial" w:cs="Arial"/>
          <w:sz w:val="22"/>
          <w:szCs w:val="22"/>
          <w:vertAlign w:val="superscript"/>
        </w:rPr>
        <w:t>th</w:t>
      </w:r>
      <w:r w:rsidR="005B4635" w:rsidRPr="002E4BAF">
        <w:rPr>
          <w:rFonts w:ascii="Arial" w:hAnsi="Arial" w:cs="Arial"/>
          <w:sz w:val="22"/>
          <w:szCs w:val="22"/>
        </w:rPr>
        <w:t xml:space="preserve"> </w:t>
      </w:r>
      <w:r w:rsidR="007222BE" w:rsidRPr="002E4BAF">
        <w:rPr>
          <w:rFonts w:ascii="Arial" w:hAnsi="Arial" w:cs="Arial"/>
          <w:sz w:val="22"/>
          <w:szCs w:val="22"/>
        </w:rPr>
        <w:t xml:space="preserve">of June, 2021, a non- government company limited by shares with its registered office at B-20, Third floor, </w:t>
      </w:r>
      <w:proofErr w:type="spellStart"/>
      <w:r w:rsidR="007222BE" w:rsidRPr="002E4BAF">
        <w:rPr>
          <w:rFonts w:ascii="Arial" w:hAnsi="Arial" w:cs="Arial"/>
          <w:sz w:val="22"/>
          <w:szCs w:val="22"/>
        </w:rPr>
        <w:t>Surajmal</w:t>
      </w:r>
      <w:proofErr w:type="spellEnd"/>
      <w:r w:rsidR="007222BE" w:rsidRPr="002E4BAF">
        <w:rPr>
          <w:rFonts w:ascii="Arial" w:hAnsi="Arial" w:cs="Arial"/>
          <w:sz w:val="22"/>
          <w:szCs w:val="22"/>
        </w:rPr>
        <w:t xml:space="preserve"> </w:t>
      </w:r>
      <w:proofErr w:type="spellStart"/>
      <w:r w:rsidR="007222BE" w:rsidRPr="002E4BAF">
        <w:rPr>
          <w:rFonts w:ascii="Arial" w:hAnsi="Arial" w:cs="Arial"/>
          <w:sz w:val="22"/>
          <w:szCs w:val="22"/>
        </w:rPr>
        <w:t>Vihar</w:t>
      </w:r>
      <w:proofErr w:type="spellEnd"/>
      <w:r w:rsidR="007222BE" w:rsidRPr="002E4BAF">
        <w:rPr>
          <w:rFonts w:ascii="Arial" w:hAnsi="Arial" w:cs="Arial"/>
          <w:sz w:val="22"/>
          <w:szCs w:val="22"/>
        </w:rPr>
        <w:t>, Delhi East, Delhi - 110092 IN. It is classified as Non-</w:t>
      </w:r>
      <w:proofErr w:type="spellStart"/>
      <w:r w:rsidR="007222BE" w:rsidRPr="002E4BAF">
        <w:rPr>
          <w:rFonts w:ascii="Arial" w:hAnsi="Arial" w:cs="Arial"/>
          <w:sz w:val="22"/>
          <w:szCs w:val="22"/>
        </w:rPr>
        <w:t>govt</w:t>
      </w:r>
      <w:proofErr w:type="spellEnd"/>
      <w:r w:rsidR="007222BE" w:rsidRPr="002E4BAF">
        <w:rPr>
          <w:rFonts w:ascii="Arial" w:hAnsi="Arial" w:cs="Arial"/>
          <w:sz w:val="22"/>
          <w:szCs w:val="22"/>
        </w:rPr>
        <w:t xml:space="preserve"> </w:t>
      </w:r>
      <w:proofErr w:type="gramStart"/>
      <w:r w:rsidR="007222BE" w:rsidRPr="002E4BAF">
        <w:rPr>
          <w:rFonts w:ascii="Arial" w:hAnsi="Arial" w:cs="Arial"/>
          <w:sz w:val="22"/>
          <w:szCs w:val="22"/>
        </w:rPr>
        <w:t>company</w:t>
      </w:r>
      <w:proofErr w:type="gramEnd"/>
      <w:r w:rsidR="007222BE" w:rsidRPr="002E4BAF">
        <w:rPr>
          <w:rFonts w:ascii="Arial" w:hAnsi="Arial" w:cs="Arial"/>
          <w:sz w:val="22"/>
          <w:szCs w:val="22"/>
        </w:rPr>
        <w:t xml:space="preserve"> and is registered at Registrar of Companies, Delhi. It’s subscribe</w:t>
      </w:r>
      <w:r w:rsidR="008F75A1">
        <w:rPr>
          <w:rFonts w:ascii="Arial" w:hAnsi="Arial" w:cs="Arial"/>
          <w:sz w:val="22"/>
          <w:szCs w:val="22"/>
        </w:rPr>
        <w:t>d and paid up capital is Rs. 1</w:t>
      </w:r>
      <w:proofErr w:type="gramStart"/>
      <w:r w:rsidR="008F75A1">
        <w:rPr>
          <w:rFonts w:ascii="Arial" w:hAnsi="Arial" w:cs="Arial"/>
          <w:sz w:val="22"/>
          <w:szCs w:val="22"/>
        </w:rPr>
        <w:t>,</w:t>
      </w:r>
      <w:r w:rsidR="007222BE" w:rsidRPr="002E4BAF">
        <w:rPr>
          <w:rFonts w:ascii="Arial" w:hAnsi="Arial" w:cs="Arial"/>
          <w:sz w:val="22"/>
          <w:szCs w:val="22"/>
        </w:rPr>
        <w:t>00,000</w:t>
      </w:r>
      <w:proofErr w:type="gramEnd"/>
      <w:r w:rsidR="007222BE" w:rsidRPr="002E4BAF">
        <w:rPr>
          <w:rFonts w:ascii="Arial" w:hAnsi="Arial" w:cs="Arial"/>
          <w:sz w:val="22"/>
          <w:szCs w:val="22"/>
        </w:rPr>
        <w:t>.</w:t>
      </w:r>
    </w:p>
    <w:p w:rsidR="008F75A1" w:rsidRDefault="008F75A1" w:rsidP="002E4BAF">
      <w:pPr>
        <w:pStyle w:val="ListParagraph"/>
        <w:autoSpaceDE w:val="0"/>
        <w:autoSpaceDN w:val="0"/>
        <w:adjustRightInd w:val="0"/>
        <w:spacing w:after="240" w:line="360" w:lineRule="auto"/>
        <w:ind w:left="567"/>
        <w:jc w:val="both"/>
        <w:rPr>
          <w:rFonts w:ascii="Arial" w:hAnsi="Arial" w:cs="Arial"/>
          <w:sz w:val="22"/>
          <w:szCs w:val="22"/>
        </w:rPr>
      </w:pPr>
      <w:r>
        <w:rPr>
          <w:rFonts w:ascii="Arial" w:hAnsi="Arial" w:cs="Arial"/>
          <w:sz w:val="22"/>
          <w:szCs w:val="22"/>
        </w:rPr>
        <w:t xml:space="preserve">As per </w:t>
      </w:r>
      <w:proofErr w:type="spellStart"/>
      <w:r>
        <w:rPr>
          <w:rFonts w:ascii="Arial" w:hAnsi="Arial" w:cs="Arial"/>
          <w:sz w:val="22"/>
          <w:szCs w:val="22"/>
        </w:rPr>
        <w:t>MoA</w:t>
      </w:r>
      <w:proofErr w:type="spellEnd"/>
      <w:r>
        <w:rPr>
          <w:rFonts w:ascii="Arial" w:hAnsi="Arial" w:cs="Arial"/>
          <w:sz w:val="22"/>
          <w:szCs w:val="22"/>
        </w:rPr>
        <w:t xml:space="preserve"> this company has been formed to undertake the business of food products and food processing including manufacturing, processing, trading, etc. of </w:t>
      </w:r>
      <w:proofErr w:type="spellStart"/>
      <w:r w:rsidRPr="008F75A1">
        <w:rPr>
          <w:rFonts w:ascii="Arial" w:hAnsi="Arial" w:cs="Arial"/>
          <w:sz w:val="22"/>
          <w:szCs w:val="22"/>
        </w:rPr>
        <w:t>psyllium</w:t>
      </w:r>
      <w:proofErr w:type="spellEnd"/>
      <w:r w:rsidRPr="008F75A1">
        <w:rPr>
          <w:rFonts w:ascii="Arial" w:hAnsi="Arial" w:cs="Arial"/>
          <w:sz w:val="22"/>
          <w:szCs w:val="22"/>
        </w:rPr>
        <w:t xml:space="preserve"> husk or sat </w:t>
      </w:r>
      <w:proofErr w:type="spellStart"/>
      <w:r w:rsidRPr="008F75A1">
        <w:rPr>
          <w:rFonts w:ascii="Arial" w:hAnsi="Arial" w:cs="Arial"/>
          <w:sz w:val="22"/>
          <w:szCs w:val="22"/>
        </w:rPr>
        <w:t>isabgol</w:t>
      </w:r>
      <w:proofErr w:type="spellEnd"/>
      <w:r w:rsidRPr="008F75A1">
        <w:rPr>
          <w:rFonts w:ascii="Arial" w:hAnsi="Arial" w:cs="Arial"/>
          <w:sz w:val="22"/>
          <w:szCs w:val="22"/>
        </w:rPr>
        <w:t xml:space="preserve">, </w:t>
      </w:r>
      <w:proofErr w:type="spellStart"/>
      <w:r w:rsidRPr="008F75A1">
        <w:rPr>
          <w:rFonts w:ascii="Arial" w:hAnsi="Arial" w:cs="Arial"/>
          <w:sz w:val="22"/>
          <w:szCs w:val="22"/>
        </w:rPr>
        <w:t>psyllium</w:t>
      </w:r>
      <w:proofErr w:type="spellEnd"/>
      <w:r w:rsidRPr="008F75A1">
        <w:rPr>
          <w:rFonts w:ascii="Arial" w:hAnsi="Arial" w:cs="Arial"/>
          <w:sz w:val="22"/>
          <w:szCs w:val="22"/>
        </w:rPr>
        <w:t xml:space="preserve"> powder</w:t>
      </w:r>
      <w:r>
        <w:rPr>
          <w:rFonts w:ascii="Arial" w:hAnsi="Arial" w:cs="Arial"/>
          <w:sz w:val="22"/>
          <w:szCs w:val="22"/>
        </w:rPr>
        <w:t>.</w:t>
      </w:r>
    </w:p>
    <w:p w:rsidR="007222BE" w:rsidRPr="002E4BAF" w:rsidRDefault="00DC39F4" w:rsidP="002E4BAF">
      <w:pPr>
        <w:pStyle w:val="ListParagraph"/>
        <w:autoSpaceDE w:val="0"/>
        <w:autoSpaceDN w:val="0"/>
        <w:adjustRightInd w:val="0"/>
        <w:spacing w:line="360" w:lineRule="auto"/>
        <w:ind w:left="567"/>
        <w:jc w:val="both"/>
        <w:rPr>
          <w:rFonts w:ascii="Arial" w:hAnsi="Arial" w:cs="Arial"/>
          <w:sz w:val="22"/>
          <w:szCs w:val="22"/>
          <w:lang w:eastAsia="en-IN"/>
        </w:rPr>
      </w:pPr>
      <w:r w:rsidRPr="00DC39F4">
        <w:rPr>
          <w:rFonts w:ascii="Arial" w:hAnsi="Arial" w:cs="Arial"/>
          <w:sz w:val="22"/>
          <w:szCs w:val="22"/>
        </w:rPr>
        <w:t>As per brief description</w:t>
      </w:r>
      <w:r w:rsidR="005B4635" w:rsidRPr="00DC39F4">
        <w:rPr>
          <w:rFonts w:ascii="Arial" w:hAnsi="Arial" w:cs="Arial"/>
          <w:sz w:val="22"/>
          <w:szCs w:val="22"/>
        </w:rPr>
        <w:t xml:space="preserve"> of the company</w:t>
      </w:r>
      <w:r w:rsidRPr="00DC39F4">
        <w:rPr>
          <w:rFonts w:ascii="Arial" w:hAnsi="Arial" w:cs="Arial"/>
          <w:sz w:val="22"/>
          <w:szCs w:val="22"/>
        </w:rPr>
        <w:t xml:space="preserve"> provided by the client</w:t>
      </w:r>
      <w:r w:rsidR="005B4635" w:rsidRPr="00DC39F4">
        <w:rPr>
          <w:rFonts w:ascii="Arial" w:hAnsi="Arial" w:cs="Arial"/>
          <w:sz w:val="22"/>
          <w:szCs w:val="22"/>
        </w:rPr>
        <w:t xml:space="preserve">, </w:t>
      </w:r>
      <w:r w:rsidR="002E4BAF" w:rsidRPr="00DC39F4">
        <w:rPr>
          <w:rFonts w:ascii="Arial" w:hAnsi="Arial" w:cs="Arial"/>
          <w:sz w:val="22"/>
          <w:szCs w:val="22"/>
        </w:rPr>
        <w:t xml:space="preserve">M/s </w:t>
      </w:r>
      <w:proofErr w:type="spellStart"/>
      <w:r w:rsidR="007222BE" w:rsidRPr="00DC39F4">
        <w:rPr>
          <w:rFonts w:ascii="Arial" w:hAnsi="Arial" w:cs="Arial"/>
          <w:sz w:val="22"/>
          <w:szCs w:val="22"/>
        </w:rPr>
        <w:t>Sadashiva</w:t>
      </w:r>
      <w:proofErr w:type="spellEnd"/>
      <w:r w:rsidR="007222BE" w:rsidRPr="00DC39F4">
        <w:rPr>
          <w:rFonts w:ascii="Arial" w:hAnsi="Arial" w:cs="Arial"/>
          <w:sz w:val="22"/>
          <w:szCs w:val="22"/>
        </w:rPr>
        <w:t xml:space="preserve"> </w:t>
      </w:r>
      <w:proofErr w:type="spellStart"/>
      <w:r w:rsidR="007222BE" w:rsidRPr="00DC39F4">
        <w:rPr>
          <w:rFonts w:ascii="Arial" w:hAnsi="Arial" w:cs="Arial"/>
          <w:sz w:val="22"/>
          <w:szCs w:val="22"/>
        </w:rPr>
        <w:t>Psyllium</w:t>
      </w:r>
      <w:proofErr w:type="spellEnd"/>
      <w:r w:rsidR="007222BE" w:rsidRPr="00DC39F4">
        <w:rPr>
          <w:rFonts w:ascii="Arial" w:hAnsi="Arial" w:cs="Arial"/>
          <w:sz w:val="22"/>
          <w:szCs w:val="22"/>
        </w:rPr>
        <w:t xml:space="preserve"> Private </w:t>
      </w:r>
      <w:r w:rsidR="007222BE" w:rsidRPr="008F75A1">
        <w:rPr>
          <w:rFonts w:ascii="Arial" w:hAnsi="Arial" w:cs="Arial"/>
          <w:sz w:val="22"/>
          <w:szCs w:val="22"/>
        </w:rPr>
        <w:t xml:space="preserve">Limited </w:t>
      </w:r>
      <w:r w:rsidR="005B4635" w:rsidRPr="008F75A1">
        <w:rPr>
          <w:rFonts w:ascii="Arial" w:hAnsi="Arial" w:cs="Arial"/>
          <w:sz w:val="22"/>
          <w:szCs w:val="22"/>
        </w:rPr>
        <w:t>is formed to be</w:t>
      </w:r>
      <w:r w:rsidR="007222BE" w:rsidRPr="008F75A1">
        <w:rPr>
          <w:rFonts w:ascii="Arial" w:hAnsi="Arial" w:cs="Arial"/>
          <w:sz w:val="22"/>
          <w:szCs w:val="22"/>
        </w:rPr>
        <w:t xml:space="preserve"> engaged in the business of manufacturing </w:t>
      </w:r>
      <w:r w:rsidR="005B4635" w:rsidRPr="008F75A1">
        <w:rPr>
          <w:rFonts w:ascii="Arial" w:hAnsi="Arial" w:cs="Arial"/>
          <w:sz w:val="22"/>
          <w:szCs w:val="22"/>
        </w:rPr>
        <w:t xml:space="preserve">of </w:t>
      </w:r>
      <w:r w:rsidR="007222BE" w:rsidRPr="008F75A1">
        <w:rPr>
          <w:rFonts w:ascii="Arial" w:hAnsi="Arial" w:cs="Arial"/>
          <w:sz w:val="22"/>
          <w:szCs w:val="22"/>
        </w:rPr>
        <w:t>Organic Psyllium Husk powder, commonly known as Isabgol categorized into different varieties based upon quality and purity of the husk seed and its various by-products such as cattle feed. Products will be manufactured with finest raw materials and will be processed at manufactu</w:t>
      </w:r>
      <w:r w:rsidR="005B4635" w:rsidRPr="008F75A1">
        <w:rPr>
          <w:rFonts w:ascii="Arial" w:hAnsi="Arial" w:cs="Arial"/>
          <w:sz w:val="22"/>
          <w:szCs w:val="22"/>
        </w:rPr>
        <w:t>ring unit, i.e. plant location</w:t>
      </w:r>
      <w:r w:rsidRPr="008F75A1">
        <w:rPr>
          <w:rFonts w:ascii="Arial" w:hAnsi="Arial" w:cs="Arial"/>
          <w:sz w:val="22"/>
          <w:szCs w:val="22"/>
        </w:rPr>
        <w:t xml:space="preserve"> on </w:t>
      </w:r>
      <w:proofErr w:type="spellStart"/>
      <w:r w:rsidRPr="008F75A1">
        <w:rPr>
          <w:rFonts w:ascii="Arial" w:hAnsi="Arial" w:cs="Arial"/>
          <w:sz w:val="22"/>
          <w:szCs w:val="22"/>
        </w:rPr>
        <w:t>Khasra</w:t>
      </w:r>
      <w:proofErr w:type="spellEnd"/>
      <w:r w:rsidRPr="008F75A1">
        <w:rPr>
          <w:rFonts w:ascii="Arial" w:hAnsi="Arial" w:cs="Arial"/>
          <w:sz w:val="22"/>
          <w:szCs w:val="22"/>
        </w:rPr>
        <w:t xml:space="preserve"> No.352, Village </w:t>
      </w:r>
      <w:proofErr w:type="spellStart"/>
      <w:r w:rsidRPr="008F75A1">
        <w:rPr>
          <w:rFonts w:ascii="Arial" w:hAnsi="Arial" w:cs="Arial"/>
          <w:sz w:val="22"/>
          <w:szCs w:val="22"/>
        </w:rPr>
        <w:t>Ummed</w:t>
      </w:r>
      <w:proofErr w:type="spellEnd"/>
      <w:r w:rsidRPr="008F75A1">
        <w:rPr>
          <w:rFonts w:ascii="Arial" w:hAnsi="Arial" w:cs="Arial"/>
          <w:sz w:val="22"/>
          <w:szCs w:val="22"/>
        </w:rPr>
        <w:t xml:space="preserve"> Nagar, Tehsil </w:t>
      </w:r>
      <w:proofErr w:type="spellStart"/>
      <w:r w:rsidRPr="008F75A1">
        <w:rPr>
          <w:rFonts w:ascii="Arial" w:hAnsi="Arial" w:cs="Arial"/>
          <w:sz w:val="22"/>
          <w:szCs w:val="22"/>
        </w:rPr>
        <w:t>Tinwari</w:t>
      </w:r>
      <w:proofErr w:type="spellEnd"/>
      <w:r w:rsidRPr="008F75A1">
        <w:rPr>
          <w:rFonts w:ascii="Arial" w:hAnsi="Arial" w:cs="Arial"/>
          <w:sz w:val="22"/>
          <w:szCs w:val="22"/>
        </w:rPr>
        <w:t>, Jodhpur Rajasthan, 342305</w:t>
      </w:r>
      <w:r w:rsidR="005B4635" w:rsidRPr="008F75A1">
        <w:rPr>
          <w:rFonts w:ascii="Arial" w:hAnsi="Arial" w:cs="Arial"/>
          <w:sz w:val="22"/>
          <w:szCs w:val="22"/>
        </w:rPr>
        <w:t>.</w:t>
      </w:r>
    </w:p>
    <w:p w:rsidR="00502B9C" w:rsidRDefault="00502B9C" w:rsidP="00211FDA">
      <w:pPr>
        <w:pStyle w:val="ListParagraph"/>
        <w:autoSpaceDE w:val="0"/>
        <w:autoSpaceDN w:val="0"/>
        <w:adjustRightInd w:val="0"/>
        <w:spacing w:line="276" w:lineRule="auto"/>
        <w:ind w:left="284"/>
        <w:jc w:val="both"/>
        <w:rPr>
          <w:rFonts w:ascii="Arial" w:hAnsi="Arial" w:cs="Arial"/>
          <w:sz w:val="22"/>
          <w:szCs w:val="22"/>
        </w:rPr>
      </w:pPr>
    </w:p>
    <w:p w:rsidR="00DC39F4" w:rsidRDefault="007222BE" w:rsidP="00DC39F4">
      <w:pPr>
        <w:pStyle w:val="ListParagraph"/>
        <w:autoSpaceDE w:val="0"/>
        <w:autoSpaceDN w:val="0"/>
        <w:adjustRightInd w:val="0"/>
        <w:spacing w:after="240" w:line="360" w:lineRule="auto"/>
        <w:ind w:left="567"/>
        <w:jc w:val="both"/>
        <w:rPr>
          <w:rFonts w:ascii="Arial" w:hAnsi="Arial" w:cs="Arial"/>
          <w:sz w:val="22"/>
          <w:szCs w:val="22"/>
        </w:rPr>
      </w:pPr>
      <w:r w:rsidRPr="00867737">
        <w:rPr>
          <w:rFonts w:ascii="Arial" w:hAnsi="Arial" w:cs="Arial"/>
          <w:sz w:val="22"/>
          <w:szCs w:val="22"/>
        </w:rPr>
        <w:t xml:space="preserve">The promoters of the company are </w:t>
      </w:r>
      <w:proofErr w:type="spellStart"/>
      <w:r w:rsidRPr="00867737">
        <w:rPr>
          <w:rFonts w:ascii="Arial" w:hAnsi="Arial" w:cs="Arial"/>
          <w:sz w:val="22"/>
          <w:szCs w:val="22"/>
        </w:rPr>
        <w:t>Mr.</w:t>
      </w:r>
      <w:proofErr w:type="spellEnd"/>
      <w:r w:rsidRPr="00867737">
        <w:rPr>
          <w:rFonts w:ascii="Arial" w:hAnsi="Arial" w:cs="Arial"/>
          <w:sz w:val="22"/>
          <w:szCs w:val="22"/>
        </w:rPr>
        <w:t xml:space="preserve"> Sunil </w:t>
      </w:r>
      <w:proofErr w:type="spellStart"/>
      <w:r w:rsidRPr="00867737">
        <w:rPr>
          <w:rFonts w:ascii="Arial" w:hAnsi="Arial" w:cs="Arial"/>
          <w:sz w:val="22"/>
          <w:szCs w:val="22"/>
        </w:rPr>
        <w:t>Mendiratta</w:t>
      </w:r>
      <w:proofErr w:type="spellEnd"/>
      <w:r w:rsidRPr="00867737">
        <w:rPr>
          <w:rFonts w:ascii="Arial" w:hAnsi="Arial" w:cs="Arial"/>
          <w:sz w:val="22"/>
          <w:szCs w:val="22"/>
        </w:rPr>
        <w:t xml:space="preserve">, and </w:t>
      </w:r>
      <w:proofErr w:type="spellStart"/>
      <w:r w:rsidRPr="00867737">
        <w:rPr>
          <w:rFonts w:ascii="Arial" w:hAnsi="Arial" w:cs="Arial"/>
          <w:sz w:val="22"/>
          <w:szCs w:val="22"/>
        </w:rPr>
        <w:t>Mr.</w:t>
      </w:r>
      <w:proofErr w:type="spellEnd"/>
      <w:r w:rsidRPr="00867737">
        <w:rPr>
          <w:rFonts w:ascii="Arial" w:hAnsi="Arial" w:cs="Arial"/>
          <w:sz w:val="22"/>
          <w:szCs w:val="22"/>
        </w:rPr>
        <w:t xml:space="preserve"> Rajneesh </w:t>
      </w:r>
      <w:proofErr w:type="spellStart"/>
      <w:r w:rsidRPr="00867737">
        <w:rPr>
          <w:rFonts w:ascii="Arial" w:hAnsi="Arial" w:cs="Arial"/>
          <w:sz w:val="22"/>
          <w:szCs w:val="22"/>
        </w:rPr>
        <w:t>Wadhwa</w:t>
      </w:r>
      <w:proofErr w:type="spellEnd"/>
      <w:r w:rsidRPr="00867737">
        <w:rPr>
          <w:rFonts w:ascii="Arial" w:hAnsi="Arial" w:cs="Arial"/>
          <w:sz w:val="22"/>
          <w:szCs w:val="22"/>
        </w:rPr>
        <w:t>, who are also the Directors of the company.</w:t>
      </w:r>
      <w:r w:rsidR="00867737" w:rsidRPr="00867737">
        <w:rPr>
          <w:rFonts w:ascii="Arial" w:hAnsi="Arial" w:cs="Arial"/>
          <w:sz w:val="22"/>
          <w:szCs w:val="22"/>
        </w:rPr>
        <w:t xml:space="preserve"> The other Directors of the company are </w:t>
      </w:r>
      <w:proofErr w:type="spellStart"/>
      <w:r w:rsidR="00867737" w:rsidRPr="00867737">
        <w:rPr>
          <w:rFonts w:ascii="Arial" w:hAnsi="Arial" w:cs="Arial"/>
          <w:sz w:val="22"/>
          <w:szCs w:val="22"/>
        </w:rPr>
        <w:t>Mr.</w:t>
      </w:r>
      <w:proofErr w:type="spellEnd"/>
      <w:r w:rsidR="00867737" w:rsidRPr="00867737">
        <w:rPr>
          <w:rFonts w:ascii="Arial" w:hAnsi="Arial" w:cs="Arial"/>
          <w:sz w:val="22"/>
          <w:szCs w:val="22"/>
        </w:rPr>
        <w:t xml:space="preserve"> </w:t>
      </w:r>
      <w:proofErr w:type="spellStart"/>
      <w:r w:rsidR="00867737" w:rsidRPr="00867737">
        <w:rPr>
          <w:rFonts w:ascii="Arial" w:hAnsi="Arial" w:cs="Arial"/>
          <w:sz w:val="22"/>
          <w:szCs w:val="22"/>
        </w:rPr>
        <w:t>Dhananjay</w:t>
      </w:r>
      <w:proofErr w:type="spellEnd"/>
      <w:r w:rsidR="00867737" w:rsidRPr="00867737">
        <w:rPr>
          <w:rFonts w:ascii="Arial" w:hAnsi="Arial" w:cs="Arial"/>
          <w:sz w:val="22"/>
          <w:szCs w:val="22"/>
        </w:rPr>
        <w:t xml:space="preserve"> Ray, </w:t>
      </w:r>
      <w:proofErr w:type="spellStart"/>
      <w:r w:rsidR="00867737" w:rsidRPr="00867737">
        <w:rPr>
          <w:rFonts w:ascii="Arial" w:hAnsi="Arial" w:cs="Arial"/>
          <w:sz w:val="22"/>
          <w:szCs w:val="22"/>
        </w:rPr>
        <w:t>Ms.</w:t>
      </w:r>
      <w:proofErr w:type="spellEnd"/>
      <w:r w:rsidR="00867737" w:rsidRPr="00867737">
        <w:rPr>
          <w:rFonts w:ascii="Arial" w:hAnsi="Arial" w:cs="Arial"/>
          <w:sz w:val="22"/>
          <w:szCs w:val="22"/>
        </w:rPr>
        <w:t xml:space="preserve"> </w:t>
      </w:r>
      <w:proofErr w:type="spellStart"/>
      <w:r w:rsidR="00867737" w:rsidRPr="00867737">
        <w:rPr>
          <w:rFonts w:ascii="Arial" w:hAnsi="Arial" w:cs="Arial"/>
          <w:sz w:val="22"/>
          <w:szCs w:val="22"/>
        </w:rPr>
        <w:t>Kusum</w:t>
      </w:r>
      <w:proofErr w:type="spellEnd"/>
      <w:r w:rsidR="00867737" w:rsidRPr="00867737">
        <w:rPr>
          <w:rFonts w:ascii="Arial" w:hAnsi="Arial" w:cs="Arial"/>
          <w:sz w:val="22"/>
          <w:szCs w:val="22"/>
        </w:rPr>
        <w:t xml:space="preserve"> </w:t>
      </w:r>
      <w:proofErr w:type="spellStart"/>
      <w:r w:rsidR="00867737" w:rsidRPr="00867737">
        <w:rPr>
          <w:rFonts w:ascii="Arial" w:hAnsi="Arial" w:cs="Arial"/>
          <w:sz w:val="22"/>
          <w:szCs w:val="22"/>
        </w:rPr>
        <w:t>Shakya</w:t>
      </w:r>
      <w:proofErr w:type="spellEnd"/>
      <w:r w:rsidR="00867737" w:rsidRPr="00867737">
        <w:rPr>
          <w:rFonts w:ascii="Arial" w:hAnsi="Arial" w:cs="Arial"/>
          <w:sz w:val="22"/>
          <w:szCs w:val="22"/>
        </w:rPr>
        <w:t xml:space="preserve">, </w:t>
      </w:r>
      <w:r w:rsidR="00DC39F4" w:rsidRPr="00867737">
        <w:rPr>
          <w:rFonts w:ascii="Arial" w:hAnsi="Arial" w:cs="Arial"/>
          <w:sz w:val="22"/>
          <w:szCs w:val="22"/>
        </w:rPr>
        <w:t xml:space="preserve">and </w:t>
      </w:r>
      <w:proofErr w:type="spellStart"/>
      <w:r w:rsidR="00DC39F4" w:rsidRPr="00867737">
        <w:rPr>
          <w:rFonts w:ascii="Arial" w:hAnsi="Arial" w:cs="Arial"/>
          <w:sz w:val="22"/>
          <w:szCs w:val="22"/>
        </w:rPr>
        <w:t>Mr</w:t>
      </w:r>
      <w:r w:rsidR="00867737" w:rsidRPr="00867737">
        <w:rPr>
          <w:rFonts w:ascii="Arial" w:hAnsi="Arial" w:cs="Arial"/>
          <w:sz w:val="22"/>
          <w:szCs w:val="22"/>
        </w:rPr>
        <w:t>.</w:t>
      </w:r>
      <w:proofErr w:type="spellEnd"/>
      <w:r w:rsidR="00867737" w:rsidRPr="00867737">
        <w:rPr>
          <w:rFonts w:ascii="Arial" w:hAnsi="Arial" w:cs="Arial"/>
          <w:sz w:val="22"/>
          <w:szCs w:val="22"/>
        </w:rPr>
        <w:t xml:space="preserve"> </w:t>
      </w:r>
      <w:proofErr w:type="spellStart"/>
      <w:r w:rsidR="00867737" w:rsidRPr="00867737">
        <w:rPr>
          <w:rFonts w:ascii="Arial" w:hAnsi="Arial" w:cs="Arial"/>
          <w:sz w:val="22"/>
          <w:szCs w:val="22"/>
        </w:rPr>
        <w:t>Vaibhav</w:t>
      </w:r>
      <w:proofErr w:type="spellEnd"/>
      <w:r w:rsidR="00867737" w:rsidRPr="00867737">
        <w:rPr>
          <w:rFonts w:ascii="Arial" w:hAnsi="Arial" w:cs="Arial"/>
          <w:sz w:val="22"/>
          <w:szCs w:val="22"/>
        </w:rPr>
        <w:t xml:space="preserve"> </w:t>
      </w:r>
      <w:proofErr w:type="spellStart"/>
      <w:r w:rsidR="00867737" w:rsidRPr="00867737">
        <w:rPr>
          <w:rFonts w:ascii="Arial" w:hAnsi="Arial" w:cs="Arial"/>
          <w:sz w:val="22"/>
          <w:szCs w:val="22"/>
        </w:rPr>
        <w:t>Dev</w:t>
      </w:r>
      <w:proofErr w:type="spellEnd"/>
      <w:r w:rsidR="00867737" w:rsidRPr="00867737">
        <w:rPr>
          <w:rFonts w:ascii="Arial" w:hAnsi="Arial" w:cs="Arial"/>
          <w:sz w:val="22"/>
          <w:szCs w:val="22"/>
        </w:rPr>
        <w:t xml:space="preserve"> </w:t>
      </w:r>
      <w:proofErr w:type="spellStart"/>
      <w:r w:rsidR="00867737" w:rsidRPr="00867737">
        <w:rPr>
          <w:rFonts w:ascii="Arial" w:hAnsi="Arial" w:cs="Arial"/>
          <w:sz w:val="22"/>
          <w:szCs w:val="22"/>
        </w:rPr>
        <w:t>Mendiratta</w:t>
      </w:r>
      <w:proofErr w:type="spellEnd"/>
      <w:r w:rsidR="00867737" w:rsidRPr="00867737">
        <w:rPr>
          <w:rFonts w:ascii="Arial" w:hAnsi="Arial" w:cs="Arial"/>
          <w:sz w:val="22"/>
          <w:szCs w:val="22"/>
        </w:rPr>
        <w:t>.</w:t>
      </w:r>
      <w:r w:rsidR="00867737">
        <w:rPr>
          <w:rFonts w:ascii="Arial" w:hAnsi="Arial" w:cs="Arial"/>
          <w:sz w:val="22"/>
          <w:szCs w:val="22"/>
        </w:rPr>
        <w:t xml:space="preserve"> </w:t>
      </w:r>
      <w:r w:rsidR="00DC51F5">
        <w:rPr>
          <w:rFonts w:ascii="Arial" w:hAnsi="Arial" w:cs="Arial"/>
          <w:sz w:val="22"/>
          <w:szCs w:val="22"/>
        </w:rPr>
        <w:t xml:space="preserve">Promoters of the company are </w:t>
      </w:r>
      <w:r w:rsidR="00DC39F4">
        <w:rPr>
          <w:rFonts w:ascii="Arial" w:hAnsi="Arial" w:cs="Arial"/>
          <w:sz w:val="22"/>
          <w:szCs w:val="22"/>
        </w:rPr>
        <w:t xml:space="preserve">friends </w:t>
      </w:r>
      <w:r w:rsidR="00DC51F5">
        <w:rPr>
          <w:rFonts w:ascii="Arial" w:hAnsi="Arial" w:cs="Arial"/>
          <w:sz w:val="22"/>
          <w:szCs w:val="22"/>
        </w:rPr>
        <w:t>with each other from long time as per information provided by the company.</w:t>
      </w:r>
    </w:p>
    <w:p w:rsidR="00DC39F4" w:rsidRPr="00973623" w:rsidRDefault="008426EA" w:rsidP="00973623">
      <w:pPr>
        <w:pStyle w:val="ListParagraph"/>
        <w:autoSpaceDE w:val="0"/>
        <w:autoSpaceDN w:val="0"/>
        <w:adjustRightInd w:val="0"/>
        <w:spacing w:after="240" w:line="360" w:lineRule="auto"/>
        <w:ind w:left="567"/>
        <w:jc w:val="both"/>
        <w:rPr>
          <w:rFonts w:ascii="Arial" w:hAnsi="Arial" w:cs="Arial"/>
          <w:sz w:val="22"/>
          <w:szCs w:val="22"/>
        </w:rPr>
      </w:pPr>
      <w:r w:rsidRPr="00DC39F4">
        <w:rPr>
          <w:rFonts w:ascii="Arial" w:hAnsi="Arial" w:cs="Arial"/>
          <w:sz w:val="22"/>
          <w:szCs w:val="22"/>
        </w:rPr>
        <w:t>The company is newly incorporated for the production of Psyllium and its by-products. Both the directors have experience of many years of manufacturing herbal and chemical products, galvanized products and allied steel products, herbal and chemical products, etc. No</w:t>
      </w:r>
      <w:r w:rsidR="008F75A1">
        <w:rPr>
          <w:rFonts w:ascii="Arial" w:hAnsi="Arial" w:cs="Arial"/>
          <w:sz w:val="22"/>
          <w:szCs w:val="22"/>
        </w:rPr>
        <w:t xml:space="preserve">w the promoters intends to enter into business of </w:t>
      </w:r>
      <w:proofErr w:type="spellStart"/>
      <w:r w:rsidR="008F75A1" w:rsidRPr="008F75A1">
        <w:rPr>
          <w:rFonts w:ascii="Arial" w:hAnsi="Arial" w:cs="Arial"/>
          <w:sz w:val="22"/>
          <w:szCs w:val="22"/>
        </w:rPr>
        <w:t>psyllium</w:t>
      </w:r>
      <w:proofErr w:type="spellEnd"/>
      <w:r w:rsidR="008F75A1" w:rsidRPr="008F75A1">
        <w:rPr>
          <w:rFonts w:ascii="Arial" w:hAnsi="Arial" w:cs="Arial"/>
          <w:sz w:val="22"/>
          <w:szCs w:val="22"/>
        </w:rPr>
        <w:t xml:space="preserve"> husk or sat </w:t>
      </w:r>
      <w:proofErr w:type="spellStart"/>
      <w:r w:rsidR="008F75A1" w:rsidRPr="008F75A1">
        <w:rPr>
          <w:rFonts w:ascii="Arial" w:hAnsi="Arial" w:cs="Arial"/>
          <w:sz w:val="22"/>
          <w:szCs w:val="22"/>
        </w:rPr>
        <w:t>isabgol</w:t>
      </w:r>
      <w:proofErr w:type="spellEnd"/>
      <w:r w:rsidR="008F75A1" w:rsidRPr="00DC39F4">
        <w:rPr>
          <w:rFonts w:ascii="Arial" w:hAnsi="Arial" w:cs="Arial"/>
          <w:sz w:val="22"/>
          <w:szCs w:val="22"/>
        </w:rPr>
        <w:t xml:space="preserve"> </w:t>
      </w:r>
      <w:r w:rsidR="008F75A1">
        <w:rPr>
          <w:rFonts w:ascii="Arial" w:hAnsi="Arial" w:cs="Arial"/>
          <w:sz w:val="22"/>
          <w:szCs w:val="22"/>
        </w:rPr>
        <w:t>through this n</w:t>
      </w:r>
      <w:r w:rsidRPr="00DC39F4">
        <w:rPr>
          <w:rFonts w:ascii="Arial" w:hAnsi="Arial" w:cs="Arial"/>
          <w:sz w:val="22"/>
          <w:szCs w:val="22"/>
        </w:rPr>
        <w:t>ew company for p</w:t>
      </w:r>
      <w:r w:rsidR="00DC39F4">
        <w:rPr>
          <w:rFonts w:ascii="Arial" w:hAnsi="Arial" w:cs="Arial"/>
          <w:sz w:val="22"/>
          <w:szCs w:val="22"/>
        </w:rPr>
        <w:t>roducing various categories of P</w:t>
      </w:r>
      <w:r w:rsidRPr="00DC39F4">
        <w:rPr>
          <w:rFonts w:ascii="Arial" w:hAnsi="Arial" w:cs="Arial"/>
          <w:sz w:val="22"/>
          <w:szCs w:val="22"/>
        </w:rPr>
        <w:t>syllium</w:t>
      </w:r>
      <w:r w:rsidR="00DC39F4">
        <w:rPr>
          <w:rFonts w:ascii="Arial" w:hAnsi="Arial" w:cs="Arial"/>
          <w:sz w:val="22"/>
          <w:szCs w:val="22"/>
        </w:rPr>
        <w:t xml:space="preserve"> Husk</w:t>
      </w:r>
      <w:r w:rsidRPr="00DC39F4">
        <w:rPr>
          <w:rFonts w:ascii="Arial" w:hAnsi="Arial" w:cs="Arial"/>
          <w:sz w:val="22"/>
          <w:szCs w:val="22"/>
        </w:rPr>
        <w:t xml:space="preserve"> </w:t>
      </w:r>
      <w:r w:rsidR="00DC39F4">
        <w:rPr>
          <w:rFonts w:ascii="Arial" w:hAnsi="Arial" w:cs="Arial"/>
          <w:sz w:val="22"/>
          <w:szCs w:val="22"/>
        </w:rPr>
        <w:t>(I</w:t>
      </w:r>
      <w:r w:rsidRPr="00DC39F4">
        <w:rPr>
          <w:rFonts w:ascii="Arial" w:hAnsi="Arial" w:cs="Arial"/>
          <w:sz w:val="22"/>
          <w:szCs w:val="22"/>
        </w:rPr>
        <w:t xml:space="preserve">sabgol) depending upon its grading </w:t>
      </w:r>
      <w:r w:rsidR="00DC39F4">
        <w:rPr>
          <w:rFonts w:ascii="Arial" w:hAnsi="Arial" w:cs="Arial"/>
          <w:sz w:val="22"/>
          <w:szCs w:val="22"/>
        </w:rPr>
        <w:t xml:space="preserve">based on the purity </w:t>
      </w:r>
      <w:r w:rsidRPr="00DC39F4">
        <w:rPr>
          <w:rFonts w:ascii="Arial" w:hAnsi="Arial" w:cs="Arial"/>
          <w:sz w:val="22"/>
          <w:szCs w:val="22"/>
        </w:rPr>
        <w:t>and further by-products such as cattle feed.</w:t>
      </w:r>
    </w:p>
    <w:p w:rsidR="00E93E6C" w:rsidRDefault="00867737" w:rsidP="00E93E6C">
      <w:pPr>
        <w:pStyle w:val="ListParagraph"/>
        <w:spacing w:after="240" w:line="360" w:lineRule="auto"/>
        <w:ind w:left="567" w:right="-1"/>
        <w:jc w:val="both"/>
        <w:rPr>
          <w:rFonts w:ascii="Arial" w:hAnsi="Arial" w:cs="Arial"/>
          <w:sz w:val="22"/>
          <w:szCs w:val="22"/>
          <w:lang w:eastAsia="en-IN"/>
        </w:rPr>
      </w:pPr>
      <w:r w:rsidRPr="000473E8">
        <w:rPr>
          <w:rFonts w:ascii="Arial" w:hAnsi="Arial" w:cs="Arial"/>
          <w:sz w:val="22"/>
          <w:szCs w:val="22"/>
        </w:rPr>
        <w:t xml:space="preserve">Company has planned </w:t>
      </w:r>
      <w:r w:rsidRPr="000473E8">
        <w:rPr>
          <w:rFonts w:ascii="Arial" w:hAnsi="Arial" w:cs="Arial"/>
          <w:sz w:val="22"/>
          <w:szCs w:val="22"/>
          <w:lang w:eastAsia="en-IN"/>
        </w:rPr>
        <w:t>for a total installed capacity of 4800 metric ton per annum</w:t>
      </w:r>
      <w:r w:rsidR="00E93E6C">
        <w:rPr>
          <w:rFonts w:ascii="Arial" w:hAnsi="Arial" w:cs="Arial"/>
          <w:sz w:val="22"/>
          <w:szCs w:val="22"/>
          <w:lang w:eastAsia="en-IN"/>
        </w:rPr>
        <w:t xml:space="preserve"> (TPA) on per day</w:t>
      </w:r>
      <w:r w:rsidRPr="000473E8">
        <w:rPr>
          <w:rFonts w:ascii="Arial" w:hAnsi="Arial" w:cs="Arial"/>
          <w:sz w:val="22"/>
          <w:szCs w:val="22"/>
          <w:lang w:eastAsia="en-IN"/>
        </w:rPr>
        <w:t xml:space="preserve"> basis</w:t>
      </w:r>
      <w:r w:rsidRPr="000473E8">
        <w:rPr>
          <w:rFonts w:ascii="Arial" w:hAnsi="Arial" w:cs="Arial"/>
          <w:sz w:val="22"/>
          <w:szCs w:val="22"/>
        </w:rPr>
        <w:t xml:space="preserve"> which can produce 1200 TPA of </w:t>
      </w:r>
      <w:r w:rsidRPr="000473E8">
        <w:rPr>
          <w:rFonts w:ascii="Arial" w:hAnsi="Arial" w:cs="Arial"/>
          <w:sz w:val="22"/>
          <w:szCs w:val="22"/>
          <w:lang w:eastAsia="en-IN"/>
        </w:rPr>
        <w:t>95%/ 98%/ 99% purity grade</w:t>
      </w:r>
      <w:r w:rsidR="00E93E6C">
        <w:rPr>
          <w:rFonts w:ascii="Arial" w:hAnsi="Arial" w:cs="Arial"/>
          <w:sz w:val="22"/>
          <w:szCs w:val="22"/>
          <w:lang w:eastAsia="en-IN"/>
        </w:rPr>
        <w:t>s of</w:t>
      </w:r>
      <w:r w:rsidRPr="000473E8">
        <w:rPr>
          <w:rFonts w:ascii="Arial" w:hAnsi="Arial" w:cs="Arial"/>
          <w:sz w:val="22"/>
          <w:szCs w:val="22"/>
          <w:lang w:eastAsia="en-IN"/>
        </w:rPr>
        <w:t xml:space="preserve"> </w:t>
      </w:r>
      <w:r w:rsidR="00E93E6C">
        <w:rPr>
          <w:rFonts w:ascii="Arial" w:hAnsi="Arial" w:cs="Arial"/>
          <w:sz w:val="22"/>
          <w:szCs w:val="22"/>
          <w:lang w:eastAsia="en-IN"/>
        </w:rPr>
        <w:t>Psyllium H</w:t>
      </w:r>
      <w:r w:rsidRPr="000473E8">
        <w:rPr>
          <w:rFonts w:ascii="Arial" w:hAnsi="Arial" w:cs="Arial"/>
          <w:sz w:val="22"/>
          <w:szCs w:val="22"/>
          <w:lang w:eastAsia="en-IN"/>
        </w:rPr>
        <w:t>usk</w:t>
      </w:r>
      <w:r w:rsidR="00E93E6C">
        <w:rPr>
          <w:rFonts w:ascii="Arial" w:hAnsi="Arial" w:cs="Arial"/>
          <w:sz w:val="22"/>
          <w:szCs w:val="22"/>
          <w:lang w:eastAsia="en-IN"/>
        </w:rPr>
        <w:t xml:space="preserve"> (Isabgol)</w:t>
      </w:r>
      <w:r w:rsidRPr="000473E8">
        <w:rPr>
          <w:rFonts w:ascii="Arial" w:hAnsi="Arial" w:cs="Arial"/>
          <w:sz w:val="22"/>
          <w:szCs w:val="22"/>
          <w:lang w:eastAsia="en-IN"/>
        </w:rPr>
        <w:t xml:space="preserve"> and 2400 TPA of derivative Cattle feed. The Plant is proposed </w:t>
      </w:r>
      <w:r w:rsidRPr="000473E8">
        <w:rPr>
          <w:rFonts w:ascii="Arial" w:hAnsi="Arial" w:cs="Arial"/>
          <w:sz w:val="22"/>
          <w:szCs w:val="22"/>
        </w:rPr>
        <w:t xml:space="preserve">to be situated at </w:t>
      </w:r>
      <w:proofErr w:type="spellStart"/>
      <w:r w:rsidRPr="000473E8">
        <w:rPr>
          <w:rFonts w:ascii="Arial" w:hAnsi="Arial" w:cs="Arial"/>
          <w:sz w:val="22"/>
          <w:szCs w:val="22"/>
        </w:rPr>
        <w:t>Khasra</w:t>
      </w:r>
      <w:proofErr w:type="spellEnd"/>
      <w:r w:rsidRPr="000473E8">
        <w:rPr>
          <w:rFonts w:ascii="Arial" w:hAnsi="Arial" w:cs="Arial"/>
          <w:sz w:val="22"/>
          <w:szCs w:val="22"/>
        </w:rPr>
        <w:t xml:space="preserve"> No. 352, </w:t>
      </w:r>
      <w:proofErr w:type="spellStart"/>
      <w:r w:rsidRPr="000473E8">
        <w:rPr>
          <w:rFonts w:ascii="Arial" w:hAnsi="Arial" w:cs="Arial"/>
          <w:sz w:val="22"/>
          <w:szCs w:val="22"/>
        </w:rPr>
        <w:t>Ummednagar</w:t>
      </w:r>
      <w:proofErr w:type="spellEnd"/>
      <w:r w:rsidRPr="000473E8">
        <w:rPr>
          <w:rFonts w:ascii="Arial" w:hAnsi="Arial" w:cs="Arial"/>
          <w:sz w:val="22"/>
          <w:szCs w:val="22"/>
        </w:rPr>
        <w:t xml:space="preserve">, Tehsil- </w:t>
      </w:r>
      <w:proofErr w:type="spellStart"/>
      <w:r w:rsidRPr="000473E8">
        <w:rPr>
          <w:rFonts w:ascii="Arial" w:hAnsi="Arial" w:cs="Arial"/>
          <w:sz w:val="22"/>
          <w:szCs w:val="22"/>
        </w:rPr>
        <w:t>Tinvari</w:t>
      </w:r>
      <w:proofErr w:type="spellEnd"/>
      <w:r w:rsidRPr="000473E8">
        <w:rPr>
          <w:rFonts w:ascii="Arial" w:hAnsi="Arial" w:cs="Arial"/>
          <w:sz w:val="22"/>
          <w:szCs w:val="22"/>
        </w:rPr>
        <w:t xml:space="preserve">, Jodhpur, </w:t>
      </w:r>
      <w:proofErr w:type="gramStart"/>
      <w:r w:rsidRPr="000473E8">
        <w:rPr>
          <w:rFonts w:ascii="Arial" w:hAnsi="Arial" w:cs="Arial"/>
          <w:sz w:val="22"/>
          <w:szCs w:val="22"/>
        </w:rPr>
        <w:t>Rajasthan</w:t>
      </w:r>
      <w:proofErr w:type="gramEnd"/>
      <w:r w:rsidRPr="000473E8">
        <w:rPr>
          <w:rFonts w:ascii="Arial" w:hAnsi="Arial" w:cs="Arial"/>
          <w:sz w:val="22"/>
          <w:szCs w:val="22"/>
        </w:rPr>
        <w:t>.</w:t>
      </w:r>
      <w:r w:rsidR="00E93E6C">
        <w:rPr>
          <w:rFonts w:ascii="Arial" w:hAnsi="Arial" w:cs="Arial"/>
          <w:sz w:val="22"/>
          <w:szCs w:val="22"/>
        </w:rPr>
        <w:t xml:space="preserve"> The </w:t>
      </w:r>
      <w:r w:rsidR="00E93E6C" w:rsidRPr="00A30766">
        <w:rPr>
          <w:rFonts w:ascii="Arial" w:hAnsi="Arial" w:cs="Arial"/>
          <w:sz w:val="22"/>
          <w:szCs w:val="22"/>
          <w:lang w:eastAsia="en-IN"/>
        </w:rPr>
        <w:t>Company envisage to complete the Project by 20</w:t>
      </w:r>
      <w:r w:rsidR="00E93E6C" w:rsidRPr="00A30766">
        <w:rPr>
          <w:rFonts w:ascii="Arial" w:hAnsi="Arial" w:cs="Arial"/>
          <w:sz w:val="22"/>
          <w:szCs w:val="22"/>
          <w:vertAlign w:val="superscript"/>
          <w:lang w:eastAsia="en-IN"/>
        </w:rPr>
        <w:t>th</w:t>
      </w:r>
      <w:r w:rsidR="00E93E6C" w:rsidRPr="00A30766">
        <w:rPr>
          <w:rFonts w:ascii="Arial" w:hAnsi="Arial" w:cs="Arial"/>
          <w:sz w:val="22"/>
          <w:szCs w:val="22"/>
          <w:lang w:eastAsia="en-IN"/>
        </w:rPr>
        <w:t xml:space="preserve"> June, 2022 and achieve its COD by July, 2022.</w:t>
      </w:r>
      <w:r w:rsidR="00E93E6C">
        <w:rPr>
          <w:rFonts w:ascii="Arial" w:hAnsi="Arial" w:cs="Arial"/>
          <w:sz w:val="22"/>
          <w:szCs w:val="22"/>
          <w:lang w:eastAsia="en-IN"/>
        </w:rPr>
        <w:t xml:space="preserve"> </w:t>
      </w:r>
      <w:r w:rsidR="00E93E6C" w:rsidRPr="00171EF9">
        <w:rPr>
          <w:rFonts w:ascii="Arial" w:hAnsi="Arial" w:cs="Arial"/>
          <w:sz w:val="22"/>
          <w:szCs w:val="22"/>
          <w:lang w:eastAsia="en-IN"/>
        </w:rPr>
        <w:t>Company plans to achieve the financial closure by March, 2022</w:t>
      </w:r>
      <w:r w:rsidR="00E93E6C">
        <w:rPr>
          <w:rFonts w:ascii="Arial" w:hAnsi="Arial" w:cs="Arial"/>
          <w:sz w:val="22"/>
          <w:szCs w:val="22"/>
          <w:lang w:eastAsia="en-IN"/>
        </w:rPr>
        <w:t xml:space="preserve"> (expected)</w:t>
      </w:r>
      <w:r w:rsidR="00E93E6C" w:rsidRPr="00171EF9">
        <w:rPr>
          <w:rFonts w:ascii="Arial" w:hAnsi="Arial" w:cs="Arial"/>
          <w:sz w:val="22"/>
          <w:szCs w:val="22"/>
          <w:lang w:eastAsia="en-IN"/>
        </w:rPr>
        <w:t>.</w:t>
      </w:r>
    </w:p>
    <w:p w:rsidR="00867737" w:rsidRPr="00514BBC" w:rsidRDefault="00867737" w:rsidP="00E93E6C">
      <w:pPr>
        <w:pStyle w:val="ListParagraph"/>
        <w:autoSpaceDE w:val="0"/>
        <w:autoSpaceDN w:val="0"/>
        <w:adjustRightInd w:val="0"/>
        <w:spacing w:after="240" w:line="360" w:lineRule="auto"/>
        <w:ind w:left="567"/>
        <w:jc w:val="both"/>
        <w:rPr>
          <w:rFonts w:ascii="Arial" w:hAnsi="Arial" w:cs="Arial"/>
          <w:sz w:val="22"/>
          <w:szCs w:val="22"/>
          <w:lang w:eastAsia="en-IN"/>
        </w:rPr>
      </w:pPr>
    </w:p>
    <w:p w:rsidR="00B16D31" w:rsidRDefault="005C5532" w:rsidP="00CB5AD7">
      <w:pPr>
        <w:pStyle w:val="ListParagraph"/>
        <w:numPr>
          <w:ilvl w:val="0"/>
          <w:numId w:val="43"/>
        </w:numPr>
        <w:spacing w:after="240" w:line="276" w:lineRule="auto"/>
        <w:ind w:left="567" w:right="-1" w:hanging="283"/>
        <w:jc w:val="both"/>
        <w:rPr>
          <w:rFonts w:ascii="Arial" w:hAnsi="Arial" w:cs="Arial"/>
          <w:b/>
          <w:sz w:val="22"/>
          <w:szCs w:val="22"/>
          <w:lang w:eastAsia="en-IN"/>
        </w:rPr>
      </w:pPr>
      <w:r>
        <w:rPr>
          <w:rFonts w:ascii="Arial" w:hAnsi="Arial" w:cs="Arial"/>
          <w:b/>
          <w:sz w:val="22"/>
          <w:szCs w:val="22"/>
          <w:lang w:eastAsia="en-IN"/>
        </w:rPr>
        <w:t>PROPOSED SHAREHOLDING DETAILS:</w:t>
      </w:r>
    </w:p>
    <w:p w:rsidR="00CB5AD7" w:rsidRDefault="00F51FC8" w:rsidP="00CB5AD7">
      <w:pPr>
        <w:pStyle w:val="ListParagraph"/>
        <w:autoSpaceDE w:val="0"/>
        <w:autoSpaceDN w:val="0"/>
        <w:adjustRightInd w:val="0"/>
        <w:spacing w:line="360" w:lineRule="auto"/>
        <w:ind w:left="567"/>
        <w:jc w:val="both"/>
        <w:rPr>
          <w:rFonts w:ascii="Arial" w:hAnsi="Arial" w:cs="Arial"/>
          <w:sz w:val="22"/>
          <w:szCs w:val="22"/>
          <w:lang w:eastAsia="en-IN"/>
        </w:rPr>
      </w:pPr>
      <w:r w:rsidRPr="00B16D31">
        <w:rPr>
          <w:rFonts w:ascii="Arial" w:hAnsi="Arial" w:cs="Arial"/>
          <w:sz w:val="22"/>
          <w:szCs w:val="22"/>
          <w:lang w:eastAsia="en-IN"/>
        </w:rPr>
        <w:t>T</w:t>
      </w:r>
      <w:r w:rsidR="005C5532" w:rsidRPr="00B16D31">
        <w:rPr>
          <w:rFonts w:ascii="Arial" w:hAnsi="Arial" w:cs="Arial"/>
          <w:sz w:val="22"/>
          <w:szCs w:val="22"/>
          <w:lang w:eastAsia="en-IN"/>
        </w:rPr>
        <w:t xml:space="preserve">he company is </w:t>
      </w:r>
      <w:r w:rsidRPr="00B16D31">
        <w:rPr>
          <w:rFonts w:ascii="Arial" w:hAnsi="Arial" w:cs="Arial"/>
          <w:sz w:val="22"/>
          <w:szCs w:val="22"/>
          <w:lang w:eastAsia="en-IN"/>
        </w:rPr>
        <w:t>having</w:t>
      </w:r>
      <w:r w:rsidR="005C5532" w:rsidRPr="00B16D31">
        <w:rPr>
          <w:rFonts w:ascii="Arial" w:hAnsi="Arial" w:cs="Arial"/>
          <w:sz w:val="22"/>
          <w:szCs w:val="22"/>
          <w:lang w:eastAsia="en-IN"/>
        </w:rPr>
        <w:t xml:space="preserve"> auth</w:t>
      </w:r>
      <w:r w:rsidR="000473E8">
        <w:rPr>
          <w:rFonts w:ascii="Arial" w:hAnsi="Arial" w:cs="Arial"/>
          <w:sz w:val="22"/>
          <w:szCs w:val="22"/>
          <w:lang w:eastAsia="en-IN"/>
        </w:rPr>
        <w:t>orized share capital of</w:t>
      </w:r>
      <w:r w:rsidR="00DA7427">
        <w:rPr>
          <w:rFonts w:ascii="Arial" w:hAnsi="Arial" w:cs="Arial"/>
          <w:sz w:val="22"/>
          <w:szCs w:val="22"/>
          <w:lang w:eastAsia="en-IN"/>
        </w:rPr>
        <w:t xml:space="preserve"> </w:t>
      </w:r>
      <w:r w:rsidR="00D03C90" w:rsidRPr="00D03C90">
        <w:rPr>
          <w:rFonts w:ascii="Arial" w:hAnsi="Arial" w:cs="Arial"/>
          <w:sz w:val="22"/>
          <w:szCs w:val="22"/>
          <w:lang w:eastAsia="en-IN"/>
        </w:rPr>
        <w:t>Rs. 1,000,000</w:t>
      </w:r>
      <w:r w:rsidR="005C5532" w:rsidRPr="00B16D31">
        <w:rPr>
          <w:rFonts w:ascii="Arial" w:hAnsi="Arial" w:cs="Arial"/>
          <w:sz w:val="22"/>
          <w:szCs w:val="22"/>
          <w:lang w:eastAsia="en-IN"/>
        </w:rPr>
        <w:t xml:space="preserve"> and the t</w:t>
      </w:r>
      <w:r w:rsidR="00D03C90">
        <w:rPr>
          <w:rFonts w:ascii="Arial" w:hAnsi="Arial" w:cs="Arial"/>
          <w:sz w:val="22"/>
          <w:szCs w:val="22"/>
          <w:lang w:eastAsia="en-IN"/>
        </w:rPr>
        <w:t>otal paid-up capital is Rs 100,000</w:t>
      </w:r>
      <w:r w:rsidR="00AD0901">
        <w:rPr>
          <w:rFonts w:ascii="Arial" w:hAnsi="Arial" w:cs="Arial"/>
          <w:sz w:val="22"/>
          <w:szCs w:val="22"/>
          <w:lang w:eastAsia="en-IN"/>
        </w:rPr>
        <w:t xml:space="preserve"> lakh</w:t>
      </w:r>
      <w:r w:rsidRPr="00B16D31">
        <w:rPr>
          <w:rFonts w:ascii="Arial" w:hAnsi="Arial" w:cs="Arial"/>
          <w:sz w:val="22"/>
          <w:szCs w:val="22"/>
          <w:lang w:eastAsia="en-IN"/>
        </w:rPr>
        <w:t xml:space="preserve"> </w:t>
      </w:r>
      <w:r w:rsidR="007527B7" w:rsidRPr="00B16D31">
        <w:rPr>
          <w:rFonts w:ascii="Arial" w:hAnsi="Arial" w:cs="Arial"/>
          <w:sz w:val="22"/>
          <w:szCs w:val="22"/>
          <w:lang w:eastAsia="en-IN"/>
        </w:rPr>
        <w:t>currently. The</w:t>
      </w:r>
      <w:r w:rsidR="005C5532" w:rsidRPr="00B16D31">
        <w:rPr>
          <w:rFonts w:ascii="Arial" w:hAnsi="Arial" w:cs="Arial"/>
          <w:sz w:val="22"/>
          <w:szCs w:val="22"/>
          <w:lang w:eastAsia="en-IN"/>
        </w:rPr>
        <w:t xml:space="preserve"> </w:t>
      </w:r>
      <w:r w:rsidR="000473E8">
        <w:rPr>
          <w:rFonts w:ascii="Arial" w:hAnsi="Arial" w:cs="Arial"/>
          <w:sz w:val="22"/>
          <w:szCs w:val="22"/>
          <w:lang w:eastAsia="en-IN"/>
        </w:rPr>
        <w:t>shareholder pattern of the company is mentioned below:</w:t>
      </w:r>
    </w:p>
    <w:p w:rsidR="00CB5AD7" w:rsidRPr="00CB5AD7" w:rsidRDefault="00CB5AD7" w:rsidP="00EC4571">
      <w:pPr>
        <w:pStyle w:val="ListParagraph"/>
        <w:autoSpaceDE w:val="0"/>
        <w:autoSpaceDN w:val="0"/>
        <w:adjustRightInd w:val="0"/>
        <w:spacing w:line="276" w:lineRule="auto"/>
        <w:ind w:left="567"/>
        <w:jc w:val="both"/>
        <w:rPr>
          <w:rFonts w:ascii="Arial" w:hAnsi="Arial" w:cs="Arial"/>
          <w:sz w:val="22"/>
          <w:szCs w:val="22"/>
          <w:lang w:eastAsia="en-IN"/>
        </w:rPr>
      </w:pPr>
    </w:p>
    <w:p w:rsidR="00DF4F65" w:rsidRDefault="00A22FE5" w:rsidP="00DF4F65">
      <w:pPr>
        <w:pStyle w:val="ListParagraph"/>
        <w:autoSpaceDE w:val="0"/>
        <w:autoSpaceDN w:val="0"/>
        <w:adjustRightInd w:val="0"/>
        <w:spacing w:line="360" w:lineRule="auto"/>
        <w:ind w:left="567" w:right="212"/>
        <w:jc w:val="center"/>
        <w:rPr>
          <w:rFonts w:ascii="Arial" w:hAnsi="Arial" w:cs="Arial"/>
          <w:b/>
          <w:bCs/>
          <w:sz w:val="22"/>
          <w:szCs w:val="22"/>
          <w:lang w:eastAsia="en-IN"/>
        </w:rPr>
      </w:pPr>
      <w:r>
        <w:rPr>
          <w:rFonts w:ascii="Arial" w:hAnsi="Arial" w:cs="Arial"/>
          <w:b/>
          <w:bCs/>
          <w:sz w:val="22"/>
          <w:szCs w:val="22"/>
          <w:lang w:eastAsia="en-IN"/>
        </w:rPr>
        <w:t>T</w:t>
      </w:r>
      <w:r w:rsidR="00F51FC8">
        <w:rPr>
          <w:rFonts w:ascii="Arial" w:hAnsi="Arial" w:cs="Arial"/>
          <w:b/>
          <w:bCs/>
          <w:sz w:val="22"/>
          <w:szCs w:val="22"/>
          <w:lang w:eastAsia="en-IN"/>
        </w:rPr>
        <w:t>able</w:t>
      </w:r>
      <w:r w:rsidR="00CE6114">
        <w:rPr>
          <w:rFonts w:ascii="Arial" w:hAnsi="Arial" w:cs="Arial"/>
          <w:b/>
          <w:bCs/>
          <w:sz w:val="22"/>
          <w:szCs w:val="22"/>
          <w:lang w:eastAsia="en-IN"/>
        </w:rPr>
        <w:t xml:space="preserve">: </w:t>
      </w:r>
      <w:r>
        <w:rPr>
          <w:rFonts w:ascii="Arial" w:hAnsi="Arial" w:cs="Arial"/>
          <w:b/>
          <w:bCs/>
          <w:sz w:val="22"/>
          <w:szCs w:val="22"/>
          <w:lang w:eastAsia="en-IN"/>
        </w:rPr>
        <w:t>Shareholding Details</w:t>
      </w:r>
      <w:r w:rsidR="00CE6114">
        <w:rPr>
          <w:rFonts w:ascii="Arial" w:hAnsi="Arial" w:cs="Arial"/>
          <w:b/>
          <w:bCs/>
          <w:sz w:val="22"/>
          <w:szCs w:val="22"/>
          <w:lang w:eastAsia="en-IN"/>
        </w:rPr>
        <w:t xml:space="preserve"> of the </w:t>
      </w:r>
      <w:r w:rsidR="004B4058">
        <w:rPr>
          <w:rFonts w:ascii="Arial" w:hAnsi="Arial" w:cs="Arial"/>
          <w:b/>
          <w:bCs/>
          <w:sz w:val="22"/>
          <w:szCs w:val="22"/>
          <w:lang w:eastAsia="en-IN"/>
        </w:rPr>
        <w:t>Company</w:t>
      </w:r>
    </w:p>
    <w:p w:rsidR="00E960EF" w:rsidRPr="00DF4F65" w:rsidRDefault="00E960EF" w:rsidP="00E960EF">
      <w:pPr>
        <w:pStyle w:val="ListParagraph"/>
        <w:autoSpaceDE w:val="0"/>
        <w:autoSpaceDN w:val="0"/>
        <w:adjustRightInd w:val="0"/>
        <w:spacing w:line="276" w:lineRule="auto"/>
        <w:ind w:left="567" w:right="212"/>
        <w:jc w:val="center"/>
        <w:rPr>
          <w:rFonts w:ascii="Arial" w:hAnsi="Arial" w:cs="Arial"/>
          <w:b/>
          <w:bCs/>
          <w:sz w:val="22"/>
          <w:szCs w:val="22"/>
          <w:lang w:eastAsia="en-IN"/>
        </w:rPr>
      </w:pPr>
    </w:p>
    <w:tbl>
      <w:tblPr>
        <w:tblW w:w="878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1843"/>
        <w:gridCol w:w="1701"/>
        <w:gridCol w:w="1985"/>
      </w:tblGrid>
      <w:tr w:rsidR="00D03C90" w:rsidRPr="00D03C90" w:rsidTr="00DA2EA7">
        <w:trPr>
          <w:trHeight w:val="772"/>
        </w:trPr>
        <w:tc>
          <w:tcPr>
            <w:tcW w:w="3260" w:type="dxa"/>
            <w:shd w:val="clear" w:color="auto" w:fill="002060"/>
          </w:tcPr>
          <w:p w:rsidR="00D03C90" w:rsidRPr="00D03C90" w:rsidRDefault="00D03C90" w:rsidP="00F943CF">
            <w:pPr>
              <w:pStyle w:val="TableParagraph"/>
              <w:spacing w:before="155" w:line="360" w:lineRule="auto"/>
              <w:ind w:left="110"/>
              <w:rPr>
                <w:rFonts w:asciiTheme="minorHAnsi" w:hAnsiTheme="minorHAnsi" w:cstheme="minorHAnsi"/>
                <w:b/>
              </w:rPr>
            </w:pPr>
            <w:r w:rsidRPr="00D03C90">
              <w:rPr>
                <w:rFonts w:asciiTheme="minorHAnsi" w:hAnsiTheme="minorHAnsi" w:cstheme="minorHAnsi"/>
                <w:b/>
                <w:w w:val="110"/>
              </w:rPr>
              <w:t>Name</w:t>
            </w:r>
            <w:r w:rsidRPr="00D03C90">
              <w:rPr>
                <w:rFonts w:asciiTheme="minorHAnsi" w:hAnsiTheme="minorHAnsi" w:cstheme="minorHAnsi"/>
                <w:b/>
                <w:spacing w:val="-1"/>
                <w:w w:val="110"/>
              </w:rPr>
              <w:t xml:space="preserve"> </w:t>
            </w:r>
            <w:r w:rsidRPr="00D03C90">
              <w:rPr>
                <w:rFonts w:asciiTheme="minorHAnsi" w:hAnsiTheme="minorHAnsi" w:cstheme="minorHAnsi"/>
                <w:b/>
                <w:w w:val="110"/>
              </w:rPr>
              <w:t>of</w:t>
            </w:r>
            <w:r w:rsidRPr="00D03C90">
              <w:rPr>
                <w:rFonts w:asciiTheme="minorHAnsi" w:hAnsiTheme="minorHAnsi" w:cstheme="minorHAnsi"/>
                <w:b/>
                <w:spacing w:val="-2"/>
                <w:w w:val="110"/>
              </w:rPr>
              <w:t xml:space="preserve"> </w:t>
            </w:r>
            <w:r w:rsidRPr="00D03C90">
              <w:rPr>
                <w:rFonts w:asciiTheme="minorHAnsi" w:hAnsiTheme="minorHAnsi" w:cstheme="minorHAnsi"/>
                <w:b/>
                <w:w w:val="110"/>
              </w:rPr>
              <w:t>Shareholder</w:t>
            </w:r>
          </w:p>
        </w:tc>
        <w:tc>
          <w:tcPr>
            <w:tcW w:w="1843" w:type="dxa"/>
            <w:shd w:val="clear" w:color="auto" w:fill="002060"/>
            <w:vAlign w:val="center"/>
          </w:tcPr>
          <w:p w:rsidR="00D03C90" w:rsidRPr="00D03C90" w:rsidRDefault="00D03C90" w:rsidP="00867737">
            <w:pPr>
              <w:pStyle w:val="TableParagraph"/>
              <w:spacing w:before="2" w:line="360" w:lineRule="auto"/>
              <w:ind w:left="1"/>
              <w:jc w:val="center"/>
              <w:rPr>
                <w:rFonts w:asciiTheme="minorHAnsi" w:hAnsiTheme="minorHAnsi" w:cstheme="minorHAnsi"/>
                <w:b/>
              </w:rPr>
            </w:pPr>
            <w:r w:rsidRPr="00D03C90">
              <w:rPr>
                <w:rFonts w:asciiTheme="minorHAnsi" w:hAnsiTheme="minorHAnsi" w:cstheme="minorHAnsi"/>
                <w:b/>
                <w:w w:val="110"/>
              </w:rPr>
              <w:t>No.</w:t>
            </w:r>
            <w:r w:rsidR="00867737">
              <w:rPr>
                <w:rFonts w:asciiTheme="minorHAnsi" w:hAnsiTheme="minorHAnsi" w:cstheme="minorHAnsi"/>
                <w:b/>
                <w:spacing w:val="1"/>
                <w:w w:val="110"/>
              </w:rPr>
              <w:t xml:space="preserve"> </w:t>
            </w:r>
            <w:r w:rsidRPr="00D03C90">
              <w:rPr>
                <w:rFonts w:asciiTheme="minorHAnsi" w:hAnsiTheme="minorHAnsi" w:cstheme="minorHAnsi"/>
                <w:b/>
                <w:w w:val="110"/>
              </w:rPr>
              <w:t>of</w:t>
            </w:r>
            <w:r w:rsidRPr="00D03C90">
              <w:rPr>
                <w:rFonts w:asciiTheme="minorHAnsi" w:hAnsiTheme="minorHAnsi" w:cstheme="minorHAnsi"/>
                <w:b/>
                <w:spacing w:val="-56"/>
                <w:w w:val="110"/>
              </w:rPr>
              <w:t xml:space="preserve"> </w:t>
            </w:r>
            <w:r w:rsidR="00867737">
              <w:rPr>
                <w:rFonts w:asciiTheme="minorHAnsi" w:hAnsiTheme="minorHAnsi" w:cstheme="minorHAnsi"/>
                <w:b/>
                <w:spacing w:val="-56"/>
                <w:w w:val="110"/>
              </w:rPr>
              <w:t xml:space="preserve">                  </w:t>
            </w:r>
            <w:r w:rsidR="00867737">
              <w:rPr>
                <w:rFonts w:asciiTheme="minorHAnsi" w:hAnsiTheme="minorHAnsi" w:cstheme="minorHAnsi"/>
                <w:b/>
                <w:w w:val="105"/>
              </w:rPr>
              <w:t xml:space="preserve"> Shares</w:t>
            </w:r>
          </w:p>
        </w:tc>
        <w:tc>
          <w:tcPr>
            <w:tcW w:w="1701" w:type="dxa"/>
            <w:shd w:val="clear" w:color="auto" w:fill="002060"/>
          </w:tcPr>
          <w:p w:rsidR="00D03C90" w:rsidRPr="00D03C90" w:rsidRDefault="00D03C90" w:rsidP="00F943CF">
            <w:pPr>
              <w:pStyle w:val="TableParagraph"/>
              <w:spacing w:before="155" w:line="360" w:lineRule="auto"/>
              <w:ind w:left="427"/>
              <w:rPr>
                <w:rFonts w:asciiTheme="minorHAnsi" w:hAnsiTheme="minorHAnsi" w:cstheme="minorHAnsi"/>
                <w:b/>
              </w:rPr>
            </w:pPr>
            <w:r w:rsidRPr="00D03C90">
              <w:rPr>
                <w:rFonts w:asciiTheme="minorHAnsi" w:hAnsiTheme="minorHAnsi" w:cstheme="minorHAnsi"/>
                <w:b/>
                <w:w w:val="110"/>
              </w:rPr>
              <w:t>Amount</w:t>
            </w:r>
          </w:p>
        </w:tc>
        <w:tc>
          <w:tcPr>
            <w:tcW w:w="1985" w:type="dxa"/>
            <w:shd w:val="clear" w:color="auto" w:fill="002060"/>
            <w:vAlign w:val="center"/>
          </w:tcPr>
          <w:p w:rsidR="00D03C90" w:rsidRPr="00D03C90" w:rsidRDefault="00D03C90" w:rsidP="00867737">
            <w:pPr>
              <w:pStyle w:val="TableParagraph"/>
              <w:tabs>
                <w:tab w:val="left" w:pos="1712"/>
              </w:tabs>
              <w:spacing w:before="2" w:line="360" w:lineRule="auto"/>
              <w:ind w:left="92" w:right="90"/>
              <w:jc w:val="center"/>
              <w:rPr>
                <w:rFonts w:asciiTheme="minorHAnsi" w:hAnsiTheme="minorHAnsi" w:cstheme="minorHAnsi"/>
                <w:b/>
              </w:rPr>
            </w:pPr>
            <w:r w:rsidRPr="00D03C90">
              <w:rPr>
                <w:rFonts w:asciiTheme="minorHAnsi" w:hAnsiTheme="minorHAnsi" w:cstheme="minorHAnsi"/>
                <w:b/>
                <w:spacing w:val="-1"/>
                <w:w w:val="110"/>
              </w:rPr>
              <w:t>Percentage of</w:t>
            </w:r>
            <w:r w:rsidRPr="00D03C90">
              <w:rPr>
                <w:rFonts w:asciiTheme="minorHAnsi" w:hAnsiTheme="minorHAnsi" w:cstheme="minorHAnsi"/>
                <w:b/>
                <w:spacing w:val="-56"/>
                <w:w w:val="110"/>
              </w:rPr>
              <w:t xml:space="preserve"> </w:t>
            </w:r>
            <w:r w:rsidRPr="00D03C90">
              <w:rPr>
                <w:rFonts w:asciiTheme="minorHAnsi" w:hAnsiTheme="minorHAnsi" w:cstheme="minorHAnsi"/>
                <w:b/>
                <w:w w:val="105"/>
              </w:rPr>
              <w:t>Shareholding</w:t>
            </w:r>
          </w:p>
        </w:tc>
      </w:tr>
      <w:tr w:rsidR="00CB5AD7" w:rsidRPr="00D03C90" w:rsidTr="00DA2EA7">
        <w:trPr>
          <w:trHeight w:val="427"/>
        </w:trPr>
        <w:tc>
          <w:tcPr>
            <w:tcW w:w="8789" w:type="dxa"/>
            <w:gridSpan w:val="4"/>
          </w:tcPr>
          <w:p w:rsidR="00CB5AD7" w:rsidRPr="00D03C90" w:rsidRDefault="00CB5AD7" w:rsidP="00F943CF">
            <w:pPr>
              <w:pStyle w:val="TableParagraph"/>
              <w:spacing w:line="360" w:lineRule="auto"/>
              <w:rPr>
                <w:rFonts w:asciiTheme="minorHAnsi" w:hAnsiTheme="minorHAnsi" w:cstheme="minorHAnsi"/>
              </w:rPr>
            </w:pPr>
            <w:r w:rsidRPr="00D03C90">
              <w:rPr>
                <w:rFonts w:asciiTheme="minorHAnsi" w:hAnsiTheme="minorHAnsi" w:cstheme="minorHAnsi"/>
                <w:b/>
                <w:w w:val="110"/>
              </w:rPr>
              <w:t>Equity</w:t>
            </w:r>
            <w:r w:rsidRPr="00D03C90">
              <w:rPr>
                <w:rFonts w:asciiTheme="minorHAnsi" w:hAnsiTheme="minorHAnsi" w:cstheme="minorHAnsi"/>
                <w:b/>
                <w:spacing w:val="1"/>
                <w:w w:val="110"/>
              </w:rPr>
              <w:t xml:space="preserve"> </w:t>
            </w:r>
            <w:r w:rsidRPr="00D03C90">
              <w:rPr>
                <w:rFonts w:asciiTheme="minorHAnsi" w:hAnsiTheme="minorHAnsi" w:cstheme="minorHAnsi"/>
                <w:b/>
                <w:w w:val="110"/>
              </w:rPr>
              <w:t>Shares</w:t>
            </w:r>
            <w:r w:rsidRPr="00D03C90">
              <w:rPr>
                <w:rFonts w:asciiTheme="minorHAnsi" w:hAnsiTheme="minorHAnsi" w:cstheme="minorHAnsi"/>
                <w:b/>
                <w:spacing w:val="1"/>
                <w:w w:val="110"/>
              </w:rPr>
              <w:t xml:space="preserve"> </w:t>
            </w:r>
            <w:r w:rsidRPr="00D03C90">
              <w:rPr>
                <w:rFonts w:asciiTheme="minorHAnsi" w:hAnsiTheme="minorHAnsi" w:cstheme="minorHAnsi"/>
                <w:b/>
                <w:w w:val="110"/>
              </w:rPr>
              <w:t xml:space="preserve">(having face value </w:t>
            </w:r>
            <w:proofErr w:type="spellStart"/>
            <w:r w:rsidRPr="00D03C90">
              <w:rPr>
                <w:rFonts w:asciiTheme="minorHAnsi" w:hAnsiTheme="minorHAnsi" w:cstheme="minorHAnsi"/>
                <w:b/>
                <w:w w:val="110"/>
              </w:rPr>
              <w:t>Rs</w:t>
            </w:r>
            <w:proofErr w:type="spellEnd"/>
            <w:r w:rsidRPr="00D03C90">
              <w:rPr>
                <w:rFonts w:asciiTheme="minorHAnsi" w:hAnsiTheme="minorHAnsi" w:cstheme="minorHAnsi"/>
                <w:b/>
                <w:w w:val="110"/>
              </w:rPr>
              <w:t>. 10 per</w:t>
            </w:r>
            <w:r w:rsidRPr="00D03C90">
              <w:rPr>
                <w:rFonts w:asciiTheme="minorHAnsi" w:hAnsiTheme="minorHAnsi" w:cstheme="minorHAnsi"/>
                <w:b/>
                <w:spacing w:val="1"/>
                <w:w w:val="110"/>
              </w:rPr>
              <w:t xml:space="preserve"> </w:t>
            </w:r>
            <w:r w:rsidRPr="00D03C90">
              <w:rPr>
                <w:rFonts w:asciiTheme="minorHAnsi" w:hAnsiTheme="minorHAnsi" w:cstheme="minorHAnsi"/>
                <w:b/>
                <w:w w:val="110"/>
              </w:rPr>
              <w:t>share)</w:t>
            </w:r>
          </w:p>
        </w:tc>
      </w:tr>
      <w:tr w:rsidR="00D03C90" w:rsidRPr="00D03C90" w:rsidTr="00DA2EA7">
        <w:trPr>
          <w:trHeight w:val="441"/>
        </w:trPr>
        <w:tc>
          <w:tcPr>
            <w:tcW w:w="3260" w:type="dxa"/>
          </w:tcPr>
          <w:p w:rsidR="00D03C90" w:rsidRPr="00D03C90" w:rsidRDefault="00D03C90" w:rsidP="00DA2EA7">
            <w:pPr>
              <w:pStyle w:val="TableParagraph"/>
              <w:spacing w:before="11" w:line="360" w:lineRule="auto"/>
              <w:ind w:left="110"/>
              <w:jc w:val="both"/>
              <w:rPr>
                <w:rFonts w:asciiTheme="minorHAnsi" w:hAnsiTheme="minorHAnsi" w:cstheme="minorHAnsi"/>
              </w:rPr>
            </w:pPr>
            <w:r w:rsidRPr="00D03C90">
              <w:rPr>
                <w:rFonts w:asciiTheme="minorHAnsi" w:hAnsiTheme="minorHAnsi" w:cstheme="minorHAnsi"/>
              </w:rPr>
              <w:t xml:space="preserve">Mr. Rajneesh </w:t>
            </w:r>
            <w:proofErr w:type="spellStart"/>
            <w:r w:rsidRPr="00D03C90">
              <w:rPr>
                <w:rFonts w:asciiTheme="minorHAnsi" w:hAnsiTheme="minorHAnsi" w:cstheme="minorHAnsi"/>
              </w:rPr>
              <w:t>Wadhwa</w:t>
            </w:r>
            <w:proofErr w:type="spellEnd"/>
          </w:p>
        </w:tc>
        <w:tc>
          <w:tcPr>
            <w:tcW w:w="1843" w:type="dxa"/>
          </w:tcPr>
          <w:p w:rsidR="00D03C90" w:rsidRPr="00D03C90" w:rsidRDefault="00D03C90" w:rsidP="00D03C90">
            <w:pPr>
              <w:pStyle w:val="TableParagraph"/>
              <w:spacing w:before="11" w:line="360" w:lineRule="auto"/>
              <w:ind w:right="94"/>
              <w:jc w:val="center"/>
              <w:rPr>
                <w:rFonts w:asciiTheme="minorHAnsi" w:hAnsiTheme="minorHAnsi" w:cstheme="minorHAnsi"/>
              </w:rPr>
            </w:pPr>
            <w:r w:rsidRPr="00D03C90">
              <w:rPr>
                <w:rFonts w:asciiTheme="minorHAnsi" w:hAnsiTheme="minorHAnsi" w:cstheme="minorHAnsi"/>
                <w:w w:val="110"/>
              </w:rPr>
              <w:t>4,100</w:t>
            </w:r>
          </w:p>
        </w:tc>
        <w:tc>
          <w:tcPr>
            <w:tcW w:w="1701" w:type="dxa"/>
          </w:tcPr>
          <w:p w:rsidR="00D03C90" w:rsidRPr="00D03C90" w:rsidRDefault="00D03C90" w:rsidP="00D03C90">
            <w:pPr>
              <w:pStyle w:val="TableParagraph"/>
              <w:spacing w:before="11" w:line="360" w:lineRule="auto"/>
              <w:ind w:right="94"/>
              <w:jc w:val="center"/>
              <w:rPr>
                <w:rFonts w:asciiTheme="minorHAnsi" w:hAnsiTheme="minorHAnsi" w:cstheme="minorHAnsi"/>
              </w:rPr>
            </w:pPr>
            <w:r w:rsidRPr="00D03C90">
              <w:rPr>
                <w:rFonts w:asciiTheme="minorHAnsi" w:hAnsiTheme="minorHAnsi" w:cstheme="minorHAnsi"/>
                <w:w w:val="115"/>
              </w:rPr>
              <w:t>41,000</w:t>
            </w:r>
          </w:p>
        </w:tc>
        <w:tc>
          <w:tcPr>
            <w:tcW w:w="1985" w:type="dxa"/>
          </w:tcPr>
          <w:p w:rsidR="00D03C90" w:rsidRPr="00D03C90" w:rsidRDefault="00D03C90" w:rsidP="00D03C90">
            <w:pPr>
              <w:pStyle w:val="TableParagraph"/>
              <w:spacing w:before="11" w:line="360" w:lineRule="auto"/>
              <w:ind w:right="89"/>
              <w:jc w:val="center"/>
              <w:rPr>
                <w:rFonts w:asciiTheme="minorHAnsi" w:hAnsiTheme="minorHAnsi" w:cstheme="minorHAnsi"/>
              </w:rPr>
            </w:pPr>
            <w:r w:rsidRPr="00D03C90">
              <w:rPr>
                <w:rFonts w:asciiTheme="minorHAnsi" w:hAnsiTheme="minorHAnsi" w:cstheme="minorHAnsi"/>
              </w:rPr>
              <w:t>41.00%</w:t>
            </w:r>
          </w:p>
        </w:tc>
      </w:tr>
      <w:tr w:rsidR="00D03C90" w:rsidRPr="00D03C90" w:rsidTr="00DA2EA7">
        <w:trPr>
          <w:trHeight w:val="441"/>
        </w:trPr>
        <w:tc>
          <w:tcPr>
            <w:tcW w:w="3260" w:type="dxa"/>
          </w:tcPr>
          <w:p w:rsidR="00D03C90" w:rsidRPr="00D03C90" w:rsidRDefault="00D03C90" w:rsidP="00F943CF">
            <w:pPr>
              <w:pStyle w:val="TableParagraph"/>
              <w:spacing w:before="11" w:line="360" w:lineRule="auto"/>
              <w:ind w:left="110"/>
              <w:rPr>
                <w:rFonts w:asciiTheme="minorHAnsi" w:hAnsiTheme="minorHAnsi" w:cstheme="minorHAnsi"/>
              </w:rPr>
            </w:pPr>
            <w:r w:rsidRPr="00D03C90">
              <w:rPr>
                <w:rFonts w:asciiTheme="minorHAnsi" w:hAnsiTheme="minorHAnsi" w:cstheme="minorHAnsi"/>
              </w:rPr>
              <w:t xml:space="preserve">Mr. </w:t>
            </w:r>
            <w:proofErr w:type="spellStart"/>
            <w:r w:rsidRPr="00D03C90">
              <w:rPr>
                <w:rFonts w:asciiTheme="minorHAnsi" w:hAnsiTheme="minorHAnsi" w:cstheme="minorHAnsi"/>
              </w:rPr>
              <w:t>Dhananjay</w:t>
            </w:r>
            <w:proofErr w:type="spellEnd"/>
            <w:r w:rsidRPr="00D03C90">
              <w:rPr>
                <w:rFonts w:asciiTheme="minorHAnsi" w:hAnsiTheme="minorHAnsi" w:cstheme="minorHAnsi"/>
              </w:rPr>
              <w:t xml:space="preserve"> Ray</w:t>
            </w:r>
          </w:p>
        </w:tc>
        <w:tc>
          <w:tcPr>
            <w:tcW w:w="1843" w:type="dxa"/>
          </w:tcPr>
          <w:p w:rsidR="00D03C90" w:rsidRPr="00D03C90" w:rsidRDefault="00D03C90" w:rsidP="00D03C90">
            <w:pPr>
              <w:pStyle w:val="TableParagraph"/>
              <w:spacing w:before="11" w:line="360" w:lineRule="auto"/>
              <w:ind w:right="94"/>
              <w:jc w:val="center"/>
              <w:rPr>
                <w:rFonts w:asciiTheme="minorHAnsi" w:hAnsiTheme="minorHAnsi" w:cstheme="minorHAnsi"/>
                <w:w w:val="110"/>
              </w:rPr>
            </w:pPr>
            <w:r w:rsidRPr="00D03C90">
              <w:rPr>
                <w:rFonts w:asciiTheme="minorHAnsi" w:hAnsiTheme="minorHAnsi" w:cstheme="minorHAnsi"/>
                <w:w w:val="110"/>
              </w:rPr>
              <w:t>1,300</w:t>
            </w:r>
          </w:p>
        </w:tc>
        <w:tc>
          <w:tcPr>
            <w:tcW w:w="1701" w:type="dxa"/>
          </w:tcPr>
          <w:p w:rsidR="00D03C90" w:rsidRPr="00D03C90" w:rsidRDefault="00D03C90" w:rsidP="00D03C90">
            <w:pPr>
              <w:pStyle w:val="TableParagraph"/>
              <w:spacing w:before="11" w:line="360" w:lineRule="auto"/>
              <w:ind w:right="94"/>
              <w:jc w:val="center"/>
              <w:rPr>
                <w:rFonts w:asciiTheme="minorHAnsi" w:hAnsiTheme="minorHAnsi" w:cstheme="minorHAnsi"/>
                <w:w w:val="115"/>
              </w:rPr>
            </w:pPr>
            <w:r w:rsidRPr="00D03C90">
              <w:rPr>
                <w:rFonts w:asciiTheme="minorHAnsi" w:hAnsiTheme="minorHAnsi" w:cstheme="minorHAnsi"/>
                <w:w w:val="115"/>
              </w:rPr>
              <w:t>13,000</w:t>
            </w:r>
          </w:p>
        </w:tc>
        <w:tc>
          <w:tcPr>
            <w:tcW w:w="1985" w:type="dxa"/>
          </w:tcPr>
          <w:p w:rsidR="00D03C90" w:rsidRPr="00D03C90" w:rsidRDefault="00D03C90" w:rsidP="00D03C90">
            <w:pPr>
              <w:pStyle w:val="TableParagraph"/>
              <w:spacing w:before="11" w:line="360" w:lineRule="auto"/>
              <w:ind w:right="89"/>
              <w:jc w:val="center"/>
              <w:rPr>
                <w:rFonts w:asciiTheme="minorHAnsi" w:hAnsiTheme="minorHAnsi" w:cstheme="minorHAnsi"/>
              </w:rPr>
            </w:pPr>
            <w:r w:rsidRPr="00D03C90">
              <w:rPr>
                <w:rFonts w:asciiTheme="minorHAnsi" w:hAnsiTheme="minorHAnsi" w:cstheme="minorHAnsi"/>
              </w:rPr>
              <w:t>13.00%</w:t>
            </w:r>
          </w:p>
        </w:tc>
      </w:tr>
      <w:tr w:rsidR="00D03C90" w:rsidRPr="00D03C90" w:rsidTr="00DA2EA7">
        <w:trPr>
          <w:trHeight w:val="441"/>
        </w:trPr>
        <w:tc>
          <w:tcPr>
            <w:tcW w:w="3260" w:type="dxa"/>
          </w:tcPr>
          <w:p w:rsidR="00D03C90" w:rsidRPr="00D03C90" w:rsidRDefault="00D03C90" w:rsidP="00F943CF">
            <w:pPr>
              <w:pStyle w:val="TableParagraph"/>
              <w:spacing w:before="11" w:line="360" w:lineRule="auto"/>
              <w:ind w:left="110"/>
              <w:rPr>
                <w:rFonts w:asciiTheme="minorHAnsi" w:hAnsiTheme="minorHAnsi" w:cstheme="minorHAnsi"/>
              </w:rPr>
            </w:pPr>
            <w:r w:rsidRPr="00D03C90">
              <w:rPr>
                <w:rFonts w:asciiTheme="minorHAnsi" w:hAnsiTheme="minorHAnsi" w:cstheme="minorHAnsi"/>
              </w:rPr>
              <w:t xml:space="preserve">Ms. </w:t>
            </w:r>
            <w:proofErr w:type="spellStart"/>
            <w:r w:rsidRPr="00D03C90">
              <w:rPr>
                <w:rFonts w:asciiTheme="minorHAnsi" w:hAnsiTheme="minorHAnsi" w:cstheme="minorHAnsi"/>
              </w:rPr>
              <w:t>Kusum</w:t>
            </w:r>
            <w:proofErr w:type="spellEnd"/>
            <w:r w:rsidRPr="00D03C90">
              <w:rPr>
                <w:rFonts w:asciiTheme="minorHAnsi" w:hAnsiTheme="minorHAnsi" w:cstheme="minorHAnsi"/>
              </w:rPr>
              <w:t xml:space="preserve"> </w:t>
            </w:r>
            <w:proofErr w:type="spellStart"/>
            <w:r w:rsidRPr="00D03C90">
              <w:rPr>
                <w:rFonts w:asciiTheme="minorHAnsi" w:hAnsiTheme="minorHAnsi" w:cstheme="minorHAnsi"/>
              </w:rPr>
              <w:t>Shakya</w:t>
            </w:r>
            <w:proofErr w:type="spellEnd"/>
          </w:p>
        </w:tc>
        <w:tc>
          <w:tcPr>
            <w:tcW w:w="1843" w:type="dxa"/>
          </w:tcPr>
          <w:p w:rsidR="00D03C90" w:rsidRPr="00D03C90" w:rsidRDefault="00D03C90" w:rsidP="00D03C90">
            <w:pPr>
              <w:pStyle w:val="TableParagraph"/>
              <w:spacing w:before="11" w:line="360" w:lineRule="auto"/>
              <w:ind w:right="94"/>
              <w:jc w:val="center"/>
              <w:rPr>
                <w:rFonts w:asciiTheme="minorHAnsi" w:hAnsiTheme="minorHAnsi" w:cstheme="minorHAnsi"/>
                <w:w w:val="110"/>
              </w:rPr>
            </w:pPr>
            <w:r w:rsidRPr="00D03C90">
              <w:rPr>
                <w:rFonts w:asciiTheme="minorHAnsi" w:hAnsiTheme="minorHAnsi" w:cstheme="minorHAnsi"/>
                <w:w w:val="110"/>
              </w:rPr>
              <w:t>1,200</w:t>
            </w:r>
          </w:p>
        </w:tc>
        <w:tc>
          <w:tcPr>
            <w:tcW w:w="1701" w:type="dxa"/>
          </w:tcPr>
          <w:p w:rsidR="00D03C90" w:rsidRPr="00D03C90" w:rsidRDefault="00D03C90" w:rsidP="00D03C90">
            <w:pPr>
              <w:pStyle w:val="TableParagraph"/>
              <w:spacing w:before="11" w:line="360" w:lineRule="auto"/>
              <w:ind w:right="94"/>
              <w:jc w:val="center"/>
              <w:rPr>
                <w:rFonts w:asciiTheme="minorHAnsi" w:hAnsiTheme="minorHAnsi" w:cstheme="minorHAnsi"/>
                <w:w w:val="115"/>
              </w:rPr>
            </w:pPr>
            <w:r w:rsidRPr="00D03C90">
              <w:rPr>
                <w:rFonts w:asciiTheme="minorHAnsi" w:hAnsiTheme="minorHAnsi" w:cstheme="minorHAnsi"/>
                <w:w w:val="115"/>
              </w:rPr>
              <w:t>12,000</w:t>
            </w:r>
          </w:p>
        </w:tc>
        <w:tc>
          <w:tcPr>
            <w:tcW w:w="1985" w:type="dxa"/>
          </w:tcPr>
          <w:p w:rsidR="00D03C90" w:rsidRPr="00D03C90" w:rsidRDefault="00D03C90" w:rsidP="00D03C90">
            <w:pPr>
              <w:pStyle w:val="TableParagraph"/>
              <w:spacing w:before="11" w:line="360" w:lineRule="auto"/>
              <w:ind w:right="89"/>
              <w:jc w:val="center"/>
              <w:rPr>
                <w:rFonts w:asciiTheme="minorHAnsi" w:hAnsiTheme="minorHAnsi" w:cstheme="minorHAnsi"/>
              </w:rPr>
            </w:pPr>
            <w:r w:rsidRPr="00D03C90">
              <w:rPr>
                <w:rFonts w:asciiTheme="minorHAnsi" w:hAnsiTheme="minorHAnsi" w:cstheme="minorHAnsi"/>
              </w:rPr>
              <w:t>12.00%</w:t>
            </w:r>
          </w:p>
        </w:tc>
      </w:tr>
      <w:tr w:rsidR="00D03C90" w:rsidRPr="00D03C90" w:rsidTr="00DA2EA7">
        <w:trPr>
          <w:trHeight w:val="441"/>
        </w:trPr>
        <w:tc>
          <w:tcPr>
            <w:tcW w:w="3260" w:type="dxa"/>
          </w:tcPr>
          <w:p w:rsidR="00D03C90" w:rsidRPr="00D03C90" w:rsidRDefault="00D03C90" w:rsidP="00F943CF">
            <w:pPr>
              <w:pStyle w:val="TableParagraph"/>
              <w:spacing w:before="11" w:line="360" w:lineRule="auto"/>
              <w:ind w:left="110"/>
              <w:rPr>
                <w:rFonts w:asciiTheme="minorHAnsi" w:hAnsiTheme="minorHAnsi" w:cstheme="minorHAnsi"/>
              </w:rPr>
            </w:pPr>
            <w:r w:rsidRPr="00D03C90">
              <w:rPr>
                <w:rFonts w:asciiTheme="minorHAnsi" w:hAnsiTheme="minorHAnsi" w:cstheme="minorHAnsi"/>
              </w:rPr>
              <w:t xml:space="preserve">Mr. </w:t>
            </w:r>
            <w:proofErr w:type="spellStart"/>
            <w:r w:rsidRPr="00D03C90">
              <w:rPr>
                <w:rFonts w:asciiTheme="minorHAnsi" w:hAnsiTheme="minorHAnsi" w:cstheme="minorHAnsi"/>
              </w:rPr>
              <w:t>Vaibhav</w:t>
            </w:r>
            <w:proofErr w:type="spellEnd"/>
            <w:r w:rsidRPr="00D03C90">
              <w:rPr>
                <w:rFonts w:asciiTheme="minorHAnsi" w:hAnsiTheme="minorHAnsi" w:cstheme="minorHAnsi"/>
              </w:rPr>
              <w:t xml:space="preserve"> </w:t>
            </w:r>
            <w:proofErr w:type="spellStart"/>
            <w:r w:rsidRPr="00D03C90">
              <w:rPr>
                <w:rFonts w:asciiTheme="minorHAnsi" w:hAnsiTheme="minorHAnsi" w:cstheme="minorHAnsi"/>
              </w:rPr>
              <w:t>Dev</w:t>
            </w:r>
            <w:proofErr w:type="spellEnd"/>
            <w:r w:rsidRPr="00D03C90">
              <w:rPr>
                <w:rFonts w:asciiTheme="minorHAnsi" w:hAnsiTheme="minorHAnsi" w:cstheme="minorHAnsi"/>
              </w:rPr>
              <w:t xml:space="preserve"> </w:t>
            </w:r>
            <w:proofErr w:type="spellStart"/>
            <w:r w:rsidRPr="00D03C90">
              <w:rPr>
                <w:rFonts w:asciiTheme="minorHAnsi" w:hAnsiTheme="minorHAnsi" w:cstheme="minorHAnsi"/>
              </w:rPr>
              <w:t>Mendiratta</w:t>
            </w:r>
            <w:proofErr w:type="spellEnd"/>
          </w:p>
        </w:tc>
        <w:tc>
          <w:tcPr>
            <w:tcW w:w="1843" w:type="dxa"/>
          </w:tcPr>
          <w:p w:rsidR="00D03C90" w:rsidRPr="00D03C90" w:rsidRDefault="00D03C90" w:rsidP="00D03C90">
            <w:pPr>
              <w:pStyle w:val="TableParagraph"/>
              <w:spacing w:before="11" w:line="360" w:lineRule="auto"/>
              <w:ind w:right="94"/>
              <w:jc w:val="center"/>
              <w:rPr>
                <w:rFonts w:asciiTheme="minorHAnsi" w:hAnsiTheme="minorHAnsi" w:cstheme="minorHAnsi"/>
                <w:w w:val="110"/>
              </w:rPr>
            </w:pPr>
            <w:r w:rsidRPr="00D03C90">
              <w:rPr>
                <w:rFonts w:asciiTheme="minorHAnsi" w:hAnsiTheme="minorHAnsi" w:cstheme="minorHAnsi"/>
                <w:w w:val="110"/>
              </w:rPr>
              <w:t>1,700</w:t>
            </w:r>
          </w:p>
        </w:tc>
        <w:tc>
          <w:tcPr>
            <w:tcW w:w="1701" w:type="dxa"/>
          </w:tcPr>
          <w:p w:rsidR="00D03C90" w:rsidRPr="00D03C90" w:rsidRDefault="00D03C90" w:rsidP="00D03C90">
            <w:pPr>
              <w:pStyle w:val="TableParagraph"/>
              <w:spacing w:before="11" w:line="360" w:lineRule="auto"/>
              <w:ind w:right="94"/>
              <w:jc w:val="center"/>
              <w:rPr>
                <w:rFonts w:asciiTheme="minorHAnsi" w:hAnsiTheme="minorHAnsi" w:cstheme="minorHAnsi"/>
                <w:w w:val="115"/>
              </w:rPr>
            </w:pPr>
            <w:r w:rsidRPr="00D03C90">
              <w:rPr>
                <w:rFonts w:asciiTheme="minorHAnsi" w:hAnsiTheme="minorHAnsi" w:cstheme="minorHAnsi"/>
                <w:w w:val="115"/>
              </w:rPr>
              <w:t>17,000</w:t>
            </w:r>
          </w:p>
        </w:tc>
        <w:tc>
          <w:tcPr>
            <w:tcW w:w="1985" w:type="dxa"/>
          </w:tcPr>
          <w:p w:rsidR="00D03C90" w:rsidRPr="00D03C90" w:rsidRDefault="00D03C90" w:rsidP="00D03C90">
            <w:pPr>
              <w:pStyle w:val="TableParagraph"/>
              <w:spacing w:before="11" w:line="360" w:lineRule="auto"/>
              <w:ind w:right="89"/>
              <w:jc w:val="center"/>
              <w:rPr>
                <w:rFonts w:asciiTheme="minorHAnsi" w:hAnsiTheme="minorHAnsi" w:cstheme="minorHAnsi"/>
              </w:rPr>
            </w:pPr>
            <w:r w:rsidRPr="00D03C90">
              <w:rPr>
                <w:rFonts w:asciiTheme="minorHAnsi" w:hAnsiTheme="minorHAnsi" w:cstheme="minorHAnsi"/>
              </w:rPr>
              <w:t>17.00%</w:t>
            </w:r>
          </w:p>
        </w:tc>
      </w:tr>
      <w:tr w:rsidR="00D03C90" w:rsidRPr="00D03C90" w:rsidTr="00DA2EA7">
        <w:trPr>
          <w:trHeight w:val="441"/>
        </w:trPr>
        <w:tc>
          <w:tcPr>
            <w:tcW w:w="3260" w:type="dxa"/>
          </w:tcPr>
          <w:p w:rsidR="00D03C90" w:rsidRPr="00D03C90" w:rsidRDefault="00D03C90" w:rsidP="00F943CF">
            <w:pPr>
              <w:pStyle w:val="TableParagraph"/>
              <w:spacing w:before="6" w:line="360" w:lineRule="auto"/>
              <w:ind w:left="110"/>
              <w:rPr>
                <w:rFonts w:asciiTheme="minorHAnsi" w:hAnsiTheme="minorHAnsi" w:cstheme="minorHAnsi"/>
              </w:rPr>
            </w:pPr>
            <w:r w:rsidRPr="00D03C90">
              <w:rPr>
                <w:rFonts w:asciiTheme="minorHAnsi" w:hAnsiTheme="minorHAnsi" w:cstheme="minorHAnsi"/>
              </w:rPr>
              <w:t xml:space="preserve">Mr. Sunil </w:t>
            </w:r>
            <w:proofErr w:type="spellStart"/>
            <w:r w:rsidRPr="00D03C90">
              <w:rPr>
                <w:rFonts w:asciiTheme="minorHAnsi" w:hAnsiTheme="minorHAnsi" w:cstheme="minorHAnsi"/>
              </w:rPr>
              <w:t>Mendiratta</w:t>
            </w:r>
            <w:proofErr w:type="spellEnd"/>
          </w:p>
        </w:tc>
        <w:tc>
          <w:tcPr>
            <w:tcW w:w="1843" w:type="dxa"/>
          </w:tcPr>
          <w:p w:rsidR="00D03C90" w:rsidRPr="00D03C90" w:rsidRDefault="00D03C90" w:rsidP="00D03C90">
            <w:pPr>
              <w:pStyle w:val="TableParagraph"/>
              <w:spacing w:before="6" w:line="360" w:lineRule="auto"/>
              <w:ind w:right="94"/>
              <w:jc w:val="center"/>
              <w:rPr>
                <w:rFonts w:asciiTheme="minorHAnsi" w:hAnsiTheme="minorHAnsi" w:cstheme="minorHAnsi"/>
              </w:rPr>
            </w:pPr>
            <w:r w:rsidRPr="00D03C90">
              <w:rPr>
                <w:rFonts w:asciiTheme="minorHAnsi" w:hAnsiTheme="minorHAnsi" w:cstheme="minorHAnsi"/>
                <w:w w:val="110"/>
              </w:rPr>
              <w:t>1,700</w:t>
            </w:r>
          </w:p>
        </w:tc>
        <w:tc>
          <w:tcPr>
            <w:tcW w:w="1701" w:type="dxa"/>
          </w:tcPr>
          <w:p w:rsidR="00D03C90" w:rsidRPr="00D03C90" w:rsidRDefault="00D03C90" w:rsidP="00D03C90">
            <w:pPr>
              <w:pStyle w:val="TableParagraph"/>
              <w:spacing w:before="6" w:line="360" w:lineRule="auto"/>
              <w:ind w:right="94"/>
              <w:jc w:val="center"/>
              <w:rPr>
                <w:rFonts w:asciiTheme="minorHAnsi" w:hAnsiTheme="minorHAnsi" w:cstheme="minorHAnsi"/>
              </w:rPr>
            </w:pPr>
            <w:r w:rsidRPr="00D03C90">
              <w:rPr>
                <w:rFonts w:asciiTheme="minorHAnsi" w:hAnsiTheme="minorHAnsi" w:cstheme="minorHAnsi"/>
                <w:w w:val="115"/>
              </w:rPr>
              <w:t>17,000</w:t>
            </w:r>
          </w:p>
        </w:tc>
        <w:tc>
          <w:tcPr>
            <w:tcW w:w="1985" w:type="dxa"/>
          </w:tcPr>
          <w:p w:rsidR="00D03C90" w:rsidRPr="00D03C90" w:rsidRDefault="00D03C90" w:rsidP="00D03C90">
            <w:pPr>
              <w:pStyle w:val="TableParagraph"/>
              <w:spacing w:before="6" w:line="360" w:lineRule="auto"/>
              <w:ind w:right="89"/>
              <w:jc w:val="center"/>
              <w:rPr>
                <w:rFonts w:asciiTheme="minorHAnsi" w:hAnsiTheme="minorHAnsi" w:cstheme="minorHAnsi"/>
              </w:rPr>
            </w:pPr>
            <w:r w:rsidRPr="00D03C90">
              <w:rPr>
                <w:rFonts w:asciiTheme="minorHAnsi" w:hAnsiTheme="minorHAnsi" w:cstheme="minorHAnsi"/>
              </w:rPr>
              <w:t>17.00%</w:t>
            </w:r>
          </w:p>
        </w:tc>
      </w:tr>
      <w:tr w:rsidR="00D03C90" w:rsidRPr="00D03C90" w:rsidTr="00DA2EA7">
        <w:trPr>
          <w:trHeight w:val="340"/>
        </w:trPr>
        <w:tc>
          <w:tcPr>
            <w:tcW w:w="3260" w:type="dxa"/>
            <w:shd w:val="clear" w:color="auto" w:fill="002060"/>
            <w:vAlign w:val="center"/>
          </w:tcPr>
          <w:p w:rsidR="00D03C90" w:rsidRPr="00D03C90" w:rsidRDefault="00D03C90" w:rsidP="000473E8">
            <w:pPr>
              <w:pStyle w:val="TableParagraph"/>
              <w:spacing w:before="0" w:line="360" w:lineRule="auto"/>
              <w:ind w:left="110"/>
              <w:jc w:val="center"/>
              <w:rPr>
                <w:rFonts w:asciiTheme="minorHAnsi" w:hAnsiTheme="minorHAnsi" w:cstheme="minorHAnsi"/>
                <w:b/>
              </w:rPr>
            </w:pPr>
            <w:r w:rsidRPr="00D03C90">
              <w:rPr>
                <w:rFonts w:asciiTheme="minorHAnsi" w:hAnsiTheme="minorHAnsi" w:cstheme="minorHAnsi"/>
                <w:b/>
                <w:w w:val="105"/>
              </w:rPr>
              <w:t>Total</w:t>
            </w:r>
          </w:p>
        </w:tc>
        <w:tc>
          <w:tcPr>
            <w:tcW w:w="1843" w:type="dxa"/>
            <w:shd w:val="clear" w:color="auto" w:fill="002060"/>
            <w:vAlign w:val="center"/>
          </w:tcPr>
          <w:p w:rsidR="00D03C90" w:rsidRPr="00D03C90" w:rsidRDefault="00D03C90" w:rsidP="000473E8">
            <w:pPr>
              <w:pStyle w:val="TableParagraph"/>
              <w:spacing w:before="0" w:line="360" w:lineRule="auto"/>
              <w:ind w:right="102"/>
              <w:jc w:val="center"/>
              <w:rPr>
                <w:rFonts w:asciiTheme="minorHAnsi" w:hAnsiTheme="minorHAnsi" w:cstheme="minorHAnsi"/>
                <w:b/>
              </w:rPr>
            </w:pPr>
            <w:r w:rsidRPr="00D03C90">
              <w:rPr>
                <w:rFonts w:asciiTheme="minorHAnsi" w:hAnsiTheme="minorHAnsi" w:cstheme="minorHAnsi"/>
                <w:b/>
                <w:w w:val="110"/>
              </w:rPr>
              <w:t>10,000</w:t>
            </w:r>
          </w:p>
        </w:tc>
        <w:tc>
          <w:tcPr>
            <w:tcW w:w="1701" w:type="dxa"/>
            <w:shd w:val="clear" w:color="auto" w:fill="002060"/>
            <w:vAlign w:val="center"/>
          </w:tcPr>
          <w:p w:rsidR="00D03C90" w:rsidRPr="00D03C90" w:rsidRDefault="00D03C90" w:rsidP="000473E8">
            <w:pPr>
              <w:pStyle w:val="TableParagraph"/>
              <w:spacing w:before="0" w:line="360" w:lineRule="auto"/>
              <w:ind w:right="103"/>
              <w:jc w:val="center"/>
              <w:rPr>
                <w:rFonts w:asciiTheme="minorHAnsi" w:hAnsiTheme="minorHAnsi" w:cstheme="minorHAnsi"/>
                <w:b/>
              </w:rPr>
            </w:pPr>
            <w:r w:rsidRPr="00D03C90">
              <w:rPr>
                <w:rFonts w:asciiTheme="minorHAnsi" w:hAnsiTheme="minorHAnsi" w:cstheme="minorHAnsi"/>
                <w:b/>
                <w:w w:val="105"/>
              </w:rPr>
              <w:t>1,00,000</w:t>
            </w:r>
          </w:p>
        </w:tc>
        <w:tc>
          <w:tcPr>
            <w:tcW w:w="1985" w:type="dxa"/>
            <w:shd w:val="clear" w:color="auto" w:fill="002060"/>
            <w:vAlign w:val="center"/>
          </w:tcPr>
          <w:p w:rsidR="00D03C90" w:rsidRPr="00D03C90" w:rsidRDefault="00D03C90" w:rsidP="000473E8">
            <w:pPr>
              <w:pStyle w:val="TableParagraph"/>
              <w:spacing w:before="0" w:line="360" w:lineRule="auto"/>
              <w:ind w:right="95"/>
              <w:jc w:val="center"/>
              <w:rPr>
                <w:rFonts w:asciiTheme="minorHAnsi" w:hAnsiTheme="minorHAnsi" w:cstheme="minorHAnsi"/>
                <w:b/>
              </w:rPr>
            </w:pPr>
            <w:r w:rsidRPr="00D03C90">
              <w:rPr>
                <w:rFonts w:asciiTheme="minorHAnsi" w:hAnsiTheme="minorHAnsi" w:cstheme="minorHAnsi"/>
                <w:b/>
              </w:rPr>
              <w:t>100.00%</w:t>
            </w:r>
          </w:p>
        </w:tc>
      </w:tr>
    </w:tbl>
    <w:p w:rsidR="000D32C9" w:rsidRPr="00AE4BED" w:rsidRDefault="005E0793" w:rsidP="00AE4BED">
      <w:pPr>
        <w:autoSpaceDE w:val="0"/>
        <w:autoSpaceDN w:val="0"/>
        <w:adjustRightInd w:val="0"/>
        <w:spacing w:line="360" w:lineRule="auto"/>
        <w:ind w:right="-2"/>
        <w:jc w:val="both"/>
        <w:rPr>
          <w:rFonts w:ascii="Arial" w:hAnsi="Arial" w:cs="Arial"/>
          <w:i/>
          <w:sz w:val="16"/>
          <w:szCs w:val="22"/>
          <w:lang w:eastAsia="en-IN"/>
        </w:rPr>
      </w:pPr>
      <w:r>
        <w:rPr>
          <w:rFonts w:ascii="Arial" w:hAnsi="Arial" w:cs="Arial"/>
          <w:b/>
          <w:i/>
          <w:sz w:val="16"/>
          <w:szCs w:val="22"/>
          <w:lang w:eastAsia="en-IN"/>
        </w:rPr>
        <w:t xml:space="preserve">                                                                                                               </w:t>
      </w:r>
      <w:r w:rsidR="000953AE">
        <w:rPr>
          <w:rFonts w:ascii="Arial" w:hAnsi="Arial" w:cs="Arial"/>
          <w:b/>
          <w:i/>
          <w:sz w:val="16"/>
          <w:szCs w:val="22"/>
          <w:lang w:eastAsia="en-IN"/>
        </w:rPr>
        <w:t xml:space="preserve"> </w:t>
      </w:r>
      <w:r w:rsidR="005426ED">
        <w:rPr>
          <w:rFonts w:ascii="Arial" w:hAnsi="Arial" w:cs="Arial"/>
          <w:b/>
          <w:i/>
          <w:sz w:val="16"/>
          <w:szCs w:val="22"/>
          <w:lang w:eastAsia="en-IN"/>
        </w:rPr>
        <w:t xml:space="preserve">   </w:t>
      </w:r>
      <w:r w:rsidR="00DF4F65">
        <w:rPr>
          <w:rFonts w:ascii="Arial" w:hAnsi="Arial" w:cs="Arial"/>
          <w:b/>
          <w:i/>
          <w:sz w:val="16"/>
          <w:szCs w:val="22"/>
          <w:lang w:eastAsia="en-IN"/>
        </w:rPr>
        <w:t xml:space="preserve">              </w:t>
      </w:r>
      <w:r w:rsidR="00514BBC">
        <w:rPr>
          <w:rFonts w:ascii="Arial" w:hAnsi="Arial" w:cs="Arial"/>
          <w:b/>
          <w:i/>
          <w:sz w:val="16"/>
          <w:szCs w:val="22"/>
          <w:lang w:eastAsia="en-IN"/>
        </w:rPr>
        <w:t xml:space="preserve">  </w:t>
      </w:r>
      <w:r w:rsidR="00F818E7">
        <w:rPr>
          <w:rFonts w:ascii="Arial" w:hAnsi="Arial" w:cs="Arial"/>
          <w:b/>
          <w:i/>
          <w:sz w:val="16"/>
          <w:szCs w:val="22"/>
          <w:lang w:eastAsia="en-IN"/>
        </w:rPr>
        <w:t xml:space="preserve">      </w:t>
      </w:r>
      <w:r w:rsidR="009F3BCA">
        <w:rPr>
          <w:rFonts w:ascii="Arial" w:hAnsi="Arial" w:cs="Arial"/>
          <w:b/>
          <w:i/>
          <w:sz w:val="16"/>
          <w:szCs w:val="22"/>
          <w:lang w:eastAsia="en-IN"/>
        </w:rPr>
        <w:t>Source:</w:t>
      </w:r>
      <w:r w:rsidR="009F3BCA">
        <w:rPr>
          <w:rFonts w:ascii="Arial" w:hAnsi="Arial" w:cs="Arial"/>
          <w:i/>
          <w:sz w:val="16"/>
          <w:szCs w:val="22"/>
          <w:lang w:eastAsia="en-IN"/>
        </w:rPr>
        <w:t xml:space="preserve"> Data/In</w:t>
      </w:r>
      <w:r w:rsidR="000A61DF">
        <w:rPr>
          <w:rFonts w:ascii="Arial" w:hAnsi="Arial" w:cs="Arial"/>
          <w:i/>
          <w:sz w:val="16"/>
          <w:szCs w:val="22"/>
          <w:lang w:eastAsia="en-IN"/>
        </w:rPr>
        <w:t>formation provided by the Client.</w:t>
      </w:r>
    </w:p>
    <w:p w:rsidR="00644443" w:rsidRDefault="00644443" w:rsidP="000D32C9">
      <w:pPr>
        <w:autoSpaceDE w:val="0"/>
        <w:autoSpaceDN w:val="0"/>
        <w:adjustRightInd w:val="0"/>
        <w:spacing w:line="360" w:lineRule="auto"/>
        <w:ind w:left="284"/>
        <w:rPr>
          <w:rFonts w:ascii="Arial" w:hAnsi="Arial" w:cs="Arial"/>
          <w:b/>
          <w:sz w:val="22"/>
          <w:szCs w:val="22"/>
          <w:lang w:eastAsia="en-IN"/>
        </w:rPr>
      </w:pPr>
    </w:p>
    <w:p w:rsidR="00EC4571" w:rsidRDefault="007B72A1" w:rsidP="00EC4571">
      <w:pPr>
        <w:pStyle w:val="ListParagraph"/>
        <w:numPr>
          <w:ilvl w:val="0"/>
          <w:numId w:val="43"/>
        </w:numPr>
        <w:spacing w:after="240" w:line="276" w:lineRule="auto"/>
        <w:ind w:left="567" w:right="-1" w:hanging="283"/>
        <w:jc w:val="both"/>
        <w:rPr>
          <w:rFonts w:ascii="Arial" w:hAnsi="Arial" w:cs="Arial"/>
          <w:b/>
          <w:sz w:val="22"/>
          <w:szCs w:val="22"/>
          <w:lang w:eastAsia="en-IN"/>
        </w:rPr>
      </w:pPr>
      <w:r>
        <w:rPr>
          <w:rFonts w:ascii="Arial" w:hAnsi="Arial" w:cs="Arial"/>
          <w:b/>
          <w:sz w:val="22"/>
          <w:szCs w:val="22"/>
          <w:lang w:eastAsia="en-IN"/>
        </w:rPr>
        <w:t>PROMOTERS/</w:t>
      </w:r>
      <w:r w:rsidR="00A22FE5" w:rsidRPr="000D32C9">
        <w:rPr>
          <w:rFonts w:ascii="Arial" w:hAnsi="Arial" w:cs="Arial"/>
          <w:b/>
          <w:sz w:val="22"/>
          <w:szCs w:val="22"/>
          <w:lang w:eastAsia="en-IN"/>
        </w:rPr>
        <w:t>DIRECTORS PROFILE</w:t>
      </w:r>
      <w:r w:rsidR="00EC4571">
        <w:rPr>
          <w:rFonts w:ascii="Arial" w:hAnsi="Arial" w:cs="Arial"/>
          <w:b/>
          <w:sz w:val="22"/>
          <w:szCs w:val="22"/>
          <w:lang w:eastAsia="en-IN"/>
        </w:rPr>
        <w:t>:</w:t>
      </w:r>
    </w:p>
    <w:p w:rsidR="007B72A1" w:rsidRPr="000D32C9" w:rsidRDefault="00BE5A9E" w:rsidP="00EC4571">
      <w:pPr>
        <w:pStyle w:val="ListParagraph"/>
        <w:spacing w:after="240" w:line="276" w:lineRule="auto"/>
        <w:ind w:left="567" w:right="-1"/>
        <w:jc w:val="both"/>
        <w:rPr>
          <w:rFonts w:ascii="Arial" w:hAnsi="Arial" w:cs="Arial"/>
          <w:b/>
          <w:sz w:val="22"/>
          <w:szCs w:val="22"/>
          <w:lang w:eastAsia="en-IN"/>
        </w:rPr>
      </w:pPr>
      <w:r w:rsidRPr="00EC4571">
        <w:rPr>
          <w:rFonts w:ascii="Arial" w:hAnsi="Arial" w:cs="Arial"/>
          <w:sz w:val="22"/>
          <w:szCs w:val="22"/>
          <w:lang w:eastAsia="en-IN"/>
        </w:rPr>
        <w:t xml:space="preserve">Director’s details have been shown in the below </w:t>
      </w:r>
      <w:r w:rsidR="000A61DF" w:rsidRPr="00EC4571">
        <w:rPr>
          <w:rFonts w:ascii="Arial" w:hAnsi="Arial" w:cs="Arial"/>
          <w:sz w:val="22"/>
          <w:szCs w:val="22"/>
          <w:lang w:eastAsia="en-IN"/>
        </w:rPr>
        <w:t>table:</w:t>
      </w:r>
    </w:p>
    <w:p w:rsidR="00E918DE" w:rsidRDefault="00E918DE" w:rsidP="00BE5A9E">
      <w:pPr>
        <w:autoSpaceDE w:val="0"/>
        <w:autoSpaceDN w:val="0"/>
        <w:adjustRightInd w:val="0"/>
        <w:spacing w:line="360" w:lineRule="auto"/>
        <w:jc w:val="center"/>
        <w:rPr>
          <w:rFonts w:ascii="Arial" w:hAnsi="Arial" w:cs="Arial"/>
          <w:b/>
          <w:sz w:val="22"/>
          <w:szCs w:val="22"/>
          <w:lang w:eastAsia="en-IN"/>
        </w:rPr>
      </w:pPr>
      <w:r>
        <w:rPr>
          <w:rFonts w:ascii="Arial" w:hAnsi="Arial" w:cs="Arial"/>
          <w:b/>
          <w:sz w:val="22"/>
          <w:szCs w:val="22"/>
          <w:lang w:eastAsia="en-IN"/>
        </w:rPr>
        <w:t>Table: Directors Details</w:t>
      </w:r>
    </w:p>
    <w:tbl>
      <w:tblPr>
        <w:tblW w:w="9072"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7"/>
        <w:gridCol w:w="1560"/>
        <w:gridCol w:w="1701"/>
        <w:gridCol w:w="4394"/>
      </w:tblGrid>
      <w:tr w:rsidR="00E918DE" w:rsidRPr="00EC4571" w:rsidTr="00EC4571">
        <w:trPr>
          <w:trHeight w:val="373"/>
        </w:trPr>
        <w:tc>
          <w:tcPr>
            <w:tcW w:w="1417" w:type="dxa"/>
            <w:shd w:val="clear" w:color="auto" w:fill="002060"/>
            <w:vAlign w:val="center"/>
          </w:tcPr>
          <w:p w:rsidR="00E918DE" w:rsidRPr="00EC4571" w:rsidRDefault="00E918DE" w:rsidP="00E918DE">
            <w:pPr>
              <w:jc w:val="center"/>
              <w:rPr>
                <w:rFonts w:asciiTheme="minorHAnsi" w:hAnsiTheme="minorHAnsi" w:cstheme="minorHAnsi"/>
                <w:b/>
                <w:bCs/>
                <w:color w:val="FFFFFF"/>
                <w:sz w:val="22"/>
                <w:szCs w:val="22"/>
              </w:rPr>
            </w:pPr>
            <w:r w:rsidRPr="00EC4571">
              <w:rPr>
                <w:rFonts w:asciiTheme="minorHAnsi" w:hAnsiTheme="minorHAnsi" w:cstheme="minorHAnsi"/>
                <w:b/>
                <w:bCs/>
                <w:color w:val="FFFFFF"/>
                <w:sz w:val="22"/>
                <w:szCs w:val="22"/>
              </w:rPr>
              <w:t>DIN</w:t>
            </w:r>
          </w:p>
        </w:tc>
        <w:tc>
          <w:tcPr>
            <w:tcW w:w="1560" w:type="dxa"/>
            <w:shd w:val="clear" w:color="auto" w:fill="002060"/>
            <w:vAlign w:val="center"/>
          </w:tcPr>
          <w:p w:rsidR="00E918DE" w:rsidRPr="00EC4571" w:rsidRDefault="00E918DE" w:rsidP="00E918DE">
            <w:pPr>
              <w:jc w:val="center"/>
              <w:rPr>
                <w:rFonts w:asciiTheme="minorHAnsi" w:hAnsiTheme="minorHAnsi" w:cstheme="minorHAnsi"/>
                <w:b/>
                <w:bCs/>
                <w:color w:val="FFFFFF"/>
                <w:sz w:val="22"/>
                <w:szCs w:val="22"/>
              </w:rPr>
            </w:pPr>
            <w:r w:rsidRPr="00EC4571">
              <w:rPr>
                <w:rFonts w:asciiTheme="minorHAnsi" w:hAnsiTheme="minorHAnsi" w:cstheme="minorHAnsi"/>
                <w:b/>
                <w:bCs/>
                <w:color w:val="FFFFFF"/>
                <w:sz w:val="22"/>
                <w:szCs w:val="22"/>
              </w:rPr>
              <w:t>NAME</w:t>
            </w:r>
          </w:p>
        </w:tc>
        <w:tc>
          <w:tcPr>
            <w:tcW w:w="1701" w:type="dxa"/>
            <w:shd w:val="clear" w:color="auto" w:fill="002060"/>
            <w:vAlign w:val="center"/>
          </w:tcPr>
          <w:p w:rsidR="00E918DE" w:rsidRPr="00EC4571" w:rsidRDefault="00E918DE" w:rsidP="00E918DE">
            <w:pPr>
              <w:jc w:val="center"/>
              <w:rPr>
                <w:rFonts w:asciiTheme="minorHAnsi" w:hAnsiTheme="minorHAnsi" w:cstheme="minorHAnsi"/>
                <w:b/>
                <w:bCs/>
                <w:color w:val="FFFFFF"/>
                <w:sz w:val="22"/>
                <w:szCs w:val="22"/>
              </w:rPr>
            </w:pPr>
            <w:r w:rsidRPr="00EC4571">
              <w:rPr>
                <w:rFonts w:asciiTheme="minorHAnsi" w:hAnsiTheme="minorHAnsi" w:cstheme="minorHAnsi"/>
                <w:b/>
                <w:bCs/>
                <w:color w:val="FFFFFF"/>
                <w:sz w:val="22"/>
                <w:szCs w:val="22"/>
              </w:rPr>
              <w:t>APPOINTMENT DATE</w:t>
            </w:r>
          </w:p>
        </w:tc>
        <w:tc>
          <w:tcPr>
            <w:tcW w:w="4394" w:type="dxa"/>
            <w:shd w:val="clear" w:color="auto" w:fill="002060"/>
            <w:vAlign w:val="center"/>
          </w:tcPr>
          <w:p w:rsidR="00E918DE" w:rsidRPr="00EC4571" w:rsidRDefault="00E918DE" w:rsidP="00E918DE">
            <w:pPr>
              <w:jc w:val="center"/>
              <w:rPr>
                <w:rFonts w:asciiTheme="minorHAnsi" w:hAnsiTheme="minorHAnsi" w:cstheme="minorHAnsi"/>
                <w:b/>
                <w:bCs/>
                <w:color w:val="FFFFFF"/>
                <w:sz w:val="22"/>
                <w:szCs w:val="22"/>
              </w:rPr>
            </w:pPr>
            <w:r w:rsidRPr="00EC4571">
              <w:rPr>
                <w:rFonts w:asciiTheme="minorHAnsi" w:hAnsiTheme="minorHAnsi" w:cstheme="minorHAnsi"/>
                <w:b/>
                <w:bCs/>
                <w:color w:val="FFFFFF"/>
                <w:sz w:val="22"/>
                <w:szCs w:val="22"/>
              </w:rPr>
              <w:t>Age/Qualifications/Experience</w:t>
            </w:r>
          </w:p>
        </w:tc>
      </w:tr>
      <w:tr w:rsidR="00E918DE" w:rsidRPr="00EC4571" w:rsidTr="00EC4571">
        <w:tc>
          <w:tcPr>
            <w:tcW w:w="1417" w:type="dxa"/>
            <w:vAlign w:val="center"/>
          </w:tcPr>
          <w:p w:rsidR="00E918DE" w:rsidRPr="00EC4571" w:rsidRDefault="00E918DE" w:rsidP="00E918DE">
            <w:pPr>
              <w:jc w:val="center"/>
              <w:rPr>
                <w:rFonts w:asciiTheme="minorHAnsi" w:hAnsiTheme="minorHAnsi" w:cstheme="minorHAnsi"/>
                <w:sz w:val="22"/>
                <w:szCs w:val="22"/>
              </w:rPr>
            </w:pPr>
            <w:r w:rsidRPr="00EC4571">
              <w:rPr>
                <w:rFonts w:asciiTheme="minorHAnsi" w:hAnsiTheme="minorHAnsi" w:cstheme="minorHAnsi"/>
                <w:sz w:val="22"/>
                <w:szCs w:val="22"/>
              </w:rPr>
              <w:t>01830144</w:t>
            </w:r>
          </w:p>
        </w:tc>
        <w:tc>
          <w:tcPr>
            <w:tcW w:w="1560" w:type="dxa"/>
            <w:vAlign w:val="center"/>
          </w:tcPr>
          <w:p w:rsidR="00E918DE" w:rsidRPr="00EC4571" w:rsidRDefault="00E918DE" w:rsidP="00E918DE">
            <w:pPr>
              <w:rPr>
                <w:rFonts w:asciiTheme="minorHAnsi" w:hAnsiTheme="minorHAnsi" w:cstheme="minorHAnsi"/>
                <w:sz w:val="22"/>
                <w:szCs w:val="22"/>
              </w:rPr>
            </w:pPr>
            <w:proofErr w:type="spellStart"/>
            <w:r w:rsidRPr="00EC4571">
              <w:rPr>
                <w:rFonts w:asciiTheme="minorHAnsi" w:hAnsiTheme="minorHAnsi" w:cstheme="minorHAnsi"/>
                <w:sz w:val="22"/>
                <w:szCs w:val="22"/>
              </w:rPr>
              <w:t>Mr.</w:t>
            </w:r>
            <w:proofErr w:type="spellEnd"/>
            <w:r w:rsidRPr="00EC4571">
              <w:rPr>
                <w:rFonts w:asciiTheme="minorHAnsi" w:hAnsiTheme="minorHAnsi" w:cstheme="minorHAnsi"/>
                <w:sz w:val="22"/>
                <w:szCs w:val="22"/>
              </w:rPr>
              <w:t xml:space="preserve"> SUNIL MENDIRATTA</w:t>
            </w:r>
          </w:p>
        </w:tc>
        <w:tc>
          <w:tcPr>
            <w:tcW w:w="1701" w:type="dxa"/>
            <w:vAlign w:val="center"/>
          </w:tcPr>
          <w:p w:rsidR="00E918DE" w:rsidRPr="00EC4571" w:rsidRDefault="00E918DE" w:rsidP="00E918DE">
            <w:pPr>
              <w:jc w:val="center"/>
              <w:rPr>
                <w:rFonts w:asciiTheme="minorHAnsi" w:hAnsiTheme="minorHAnsi" w:cstheme="minorHAnsi"/>
                <w:sz w:val="22"/>
                <w:szCs w:val="22"/>
              </w:rPr>
            </w:pPr>
            <w:r w:rsidRPr="00EC4571">
              <w:rPr>
                <w:rFonts w:asciiTheme="minorHAnsi" w:hAnsiTheme="minorHAnsi" w:cstheme="minorHAnsi"/>
                <w:sz w:val="22"/>
                <w:szCs w:val="22"/>
              </w:rPr>
              <w:t>29 June, 2021</w:t>
            </w:r>
          </w:p>
        </w:tc>
        <w:tc>
          <w:tcPr>
            <w:tcW w:w="4394" w:type="dxa"/>
          </w:tcPr>
          <w:p w:rsidR="00D76385" w:rsidRPr="00EC4571" w:rsidRDefault="00E918DE" w:rsidP="00355231">
            <w:pPr>
              <w:spacing w:line="360" w:lineRule="auto"/>
              <w:jc w:val="both"/>
              <w:rPr>
                <w:rFonts w:asciiTheme="minorHAnsi" w:hAnsiTheme="minorHAnsi" w:cstheme="minorHAnsi"/>
                <w:sz w:val="22"/>
                <w:szCs w:val="22"/>
              </w:rPr>
            </w:pPr>
            <w:r w:rsidRPr="00EC4571">
              <w:rPr>
                <w:rFonts w:asciiTheme="minorHAnsi" w:hAnsiTheme="minorHAnsi" w:cstheme="minorHAnsi"/>
                <w:sz w:val="22"/>
                <w:szCs w:val="22"/>
              </w:rPr>
              <w:t xml:space="preserve">Aged about 51 years. </w:t>
            </w:r>
            <w:r w:rsidR="00355231" w:rsidRPr="00EC4571">
              <w:rPr>
                <w:rFonts w:asciiTheme="minorHAnsi" w:hAnsiTheme="minorHAnsi" w:cstheme="minorHAnsi"/>
                <w:sz w:val="22"/>
                <w:szCs w:val="22"/>
              </w:rPr>
              <w:t xml:space="preserve">He is graduated from </w:t>
            </w:r>
            <w:proofErr w:type="spellStart"/>
            <w:r w:rsidR="00355231" w:rsidRPr="00EC4571">
              <w:rPr>
                <w:rFonts w:asciiTheme="minorHAnsi" w:hAnsiTheme="minorHAnsi" w:cstheme="minorHAnsi"/>
                <w:sz w:val="22"/>
                <w:szCs w:val="22"/>
              </w:rPr>
              <w:t>Maharshi</w:t>
            </w:r>
            <w:proofErr w:type="spellEnd"/>
            <w:r w:rsidR="00355231" w:rsidRPr="00EC4571">
              <w:rPr>
                <w:rFonts w:asciiTheme="minorHAnsi" w:hAnsiTheme="minorHAnsi" w:cstheme="minorHAnsi"/>
                <w:sz w:val="22"/>
                <w:szCs w:val="22"/>
              </w:rPr>
              <w:t xml:space="preserve"> </w:t>
            </w:r>
            <w:proofErr w:type="spellStart"/>
            <w:r w:rsidR="00355231" w:rsidRPr="00EC4571">
              <w:rPr>
                <w:rFonts w:asciiTheme="minorHAnsi" w:hAnsiTheme="minorHAnsi" w:cstheme="minorHAnsi"/>
                <w:sz w:val="22"/>
                <w:szCs w:val="22"/>
              </w:rPr>
              <w:t>Dayanand</w:t>
            </w:r>
            <w:proofErr w:type="spellEnd"/>
            <w:r w:rsidR="00355231" w:rsidRPr="00EC4571">
              <w:rPr>
                <w:rFonts w:asciiTheme="minorHAnsi" w:hAnsiTheme="minorHAnsi" w:cstheme="minorHAnsi"/>
                <w:sz w:val="22"/>
                <w:szCs w:val="22"/>
              </w:rPr>
              <w:t xml:space="preserve"> University, </w:t>
            </w:r>
            <w:proofErr w:type="spellStart"/>
            <w:r w:rsidR="00355231" w:rsidRPr="00EC4571">
              <w:rPr>
                <w:rFonts w:asciiTheme="minorHAnsi" w:hAnsiTheme="minorHAnsi" w:cstheme="minorHAnsi"/>
                <w:sz w:val="22"/>
                <w:szCs w:val="22"/>
              </w:rPr>
              <w:t>Rohtak</w:t>
            </w:r>
            <w:proofErr w:type="spellEnd"/>
            <w:r w:rsidR="00355231" w:rsidRPr="00EC4571">
              <w:rPr>
                <w:rFonts w:asciiTheme="minorHAnsi" w:hAnsiTheme="minorHAnsi" w:cstheme="minorHAnsi"/>
                <w:sz w:val="22"/>
                <w:szCs w:val="22"/>
              </w:rPr>
              <w:t xml:space="preserve">. He is </w:t>
            </w:r>
            <w:r w:rsidR="00D76385" w:rsidRPr="00EC4571">
              <w:rPr>
                <w:rFonts w:asciiTheme="minorHAnsi" w:hAnsiTheme="minorHAnsi" w:cstheme="minorHAnsi"/>
                <w:sz w:val="22"/>
                <w:szCs w:val="22"/>
              </w:rPr>
              <w:t>working as a businessman since 1990</w:t>
            </w:r>
            <w:r w:rsidR="00035285" w:rsidRPr="00EC4571">
              <w:rPr>
                <w:rFonts w:asciiTheme="minorHAnsi" w:hAnsiTheme="minorHAnsi" w:cstheme="minorHAnsi"/>
                <w:sz w:val="22"/>
                <w:szCs w:val="22"/>
              </w:rPr>
              <w:t xml:space="preserve"> and</w:t>
            </w:r>
            <w:r w:rsidR="00D76385" w:rsidRPr="00EC4571">
              <w:rPr>
                <w:rFonts w:asciiTheme="minorHAnsi" w:hAnsiTheme="minorHAnsi" w:cstheme="minorHAnsi"/>
                <w:sz w:val="22"/>
                <w:szCs w:val="22"/>
              </w:rPr>
              <w:t xml:space="preserve"> </w:t>
            </w:r>
            <w:r w:rsidR="00355231" w:rsidRPr="00EC4571">
              <w:rPr>
                <w:rFonts w:asciiTheme="minorHAnsi" w:hAnsiTheme="minorHAnsi" w:cstheme="minorHAnsi"/>
                <w:sz w:val="22"/>
                <w:szCs w:val="22"/>
              </w:rPr>
              <w:t>having more than 28 years of experience, dealing in the complete range of Galvanized products and allied steel products.</w:t>
            </w:r>
          </w:p>
          <w:p w:rsidR="00EC4571" w:rsidRPr="00EC4571" w:rsidRDefault="00EC4571" w:rsidP="00EC4571">
            <w:pPr>
              <w:spacing w:line="276" w:lineRule="auto"/>
              <w:jc w:val="both"/>
              <w:rPr>
                <w:rFonts w:asciiTheme="minorHAnsi" w:hAnsiTheme="minorHAnsi" w:cstheme="minorHAnsi"/>
                <w:sz w:val="22"/>
                <w:szCs w:val="22"/>
              </w:rPr>
            </w:pPr>
          </w:p>
          <w:p w:rsidR="00D76385" w:rsidRPr="00EC4571" w:rsidRDefault="00D76385" w:rsidP="00355231">
            <w:pPr>
              <w:spacing w:line="360" w:lineRule="auto"/>
              <w:jc w:val="both"/>
              <w:rPr>
                <w:rFonts w:asciiTheme="minorHAnsi" w:hAnsiTheme="minorHAnsi" w:cstheme="minorHAnsi"/>
                <w:sz w:val="22"/>
                <w:szCs w:val="22"/>
              </w:rPr>
            </w:pPr>
            <w:r w:rsidRPr="00EC4571">
              <w:rPr>
                <w:rFonts w:asciiTheme="minorHAnsi" w:hAnsiTheme="minorHAnsi" w:cstheme="minorHAnsi"/>
                <w:sz w:val="22"/>
                <w:szCs w:val="22"/>
              </w:rPr>
              <w:t>In this new setup he will be r</w:t>
            </w:r>
            <w:r w:rsidR="00355231" w:rsidRPr="00EC4571">
              <w:rPr>
                <w:rFonts w:asciiTheme="minorHAnsi" w:hAnsiTheme="minorHAnsi" w:cstheme="minorHAnsi"/>
                <w:sz w:val="22"/>
                <w:szCs w:val="22"/>
              </w:rPr>
              <w:t xml:space="preserve">esponsible for the departments like Financial Management, forecasts, Purchase, Supply Chain </w:t>
            </w:r>
            <w:r w:rsidR="00355231" w:rsidRPr="00EC4571">
              <w:rPr>
                <w:rFonts w:asciiTheme="minorHAnsi" w:hAnsiTheme="minorHAnsi" w:cstheme="minorHAnsi"/>
                <w:sz w:val="22"/>
                <w:szCs w:val="22"/>
              </w:rPr>
              <w:lastRenderedPageBreak/>
              <w:t>Management, Strategic P</w:t>
            </w:r>
            <w:r w:rsidRPr="00EC4571">
              <w:rPr>
                <w:rFonts w:asciiTheme="minorHAnsi" w:hAnsiTheme="minorHAnsi" w:cstheme="minorHAnsi"/>
                <w:sz w:val="22"/>
                <w:szCs w:val="22"/>
              </w:rPr>
              <w:t>lanning, Accounts &amp; Production.</w:t>
            </w:r>
          </w:p>
          <w:p w:rsidR="00D76385" w:rsidRPr="00EC4571" w:rsidRDefault="00D76385" w:rsidP="00EC4571">
            <w:pPr>
              <w:spacing w:line="276" w:lineRule="auto"/>
              <w:jc w:val="both"/>
              <w:rPr>
                <w:rFonts w:asciiTheme="minorHAnsi" w:hAnsiTheme="minorHAnsi" w:cstheme="minorHAnsi"/>
                <w:sz w:val="22"/>
                <w:szCs w:val="22"/>
              </w:rPr>
            </w:pPr>
          </w:p>
          <w:p w:rsidR="00355231" w:rsidRPr="00EC4571" w:rsidRDefault="00355231" w:rsidP="00355231">
            <w:pPr>
              <w:spacing w:line="360" w:lineRule="auto"/>
              <w:jc w:val="both"/>
              <w:rPr>
                <w:rFonts w:asciiTheme="minorHAnsi" w:hAnsiTheme="minorHAnsi" w:cstheme="minorHAnsi"/>
                <w:sz w:val="22"/>
                <w:szCs w:val="22"/>
              </w:rPr>
            </w:pPr>
            <w:r w:rsidRPr="00EC4571">
              <w:rPr>
                <w:rFonts w:asciiTheme="minorHAnsi" w:hAnsiTheme="minorHAnsi" w:cstheme="minorHAnsi"/>
                <w:sz w:val="22"/>
                <w:szCs w:val="22"/>
              </w:rPr>
              <w:t xml:space="preserve">Currently he is holding the directorship in Standard Strips India Limited, Standard Metal Processors Private Limited, Standard Herbal Products Private Limited, and </w:t>
            </w:r>
            <w:proofErr w:type="spellStart"/>
            <w:r w:rsidRPr="00EC4571">
              <w:rPr>
                <w:rFonts w:asciiTheme="minorHAnsi" w:hAnsiTheme="minorHAnsi" w:cstheme="minorHAnsi"/>
                <w:sz w:val="22"/>
                <w:szCs w:val="22"/>
              </w:rPr>
              <w:t>Sadashiva</w:t>
            </w:r>
            <w:proofErr w:type="spellEnd"/>
            <w:r w:rsidRPr="00EC4571">
              <w:rPr>
                <w:rFonts w:asciiTheme="minorHAnsi" w:hAnsiTheme="minorHAnsi" w:cstheme="minorHAnsi"/>
                <w:sz w:val="22"/>
                <w:szCs w:val="22"/>
              </w:rPr>
              <w:t xml:space="preserve"> </w:t>
            </w:r>
            <w:proofErr w:type="spellStart"/>
            <w:r w:rsidRPr="00EC4571">
              <w:rPr>
                <w:rFonts w:asciiTheme="minorHAnsi" w:hAnsiTheme="minorHAnsi" w:cstheme="minorHAnsi"/>
                <w:sz w:val="22"/>
                <w:szCs w:val="22"/>
              </w:rPr>
              <w:t>Psyllium</w:t>
            </w:r>
            <w:proofErr w:type="spellEnd"/>
            <w:r w:rsidRPr="00EC4571">
              <w:rPr>
                <w:rFonts w:asciiTheme="minorHAnsi" w:hAnsiTheme="minorHAnsi" w:cstheme="minorHAnsi"/>
                <w:sz w:val="22"/>
                <w:szCs w:val="22"/>
              </w:rPr>
              <w:t xml:space="preserve"> Private Limited.</w:t>
            </w:r>
          </w:p>
          <w:p w:rsidR="00D76385" w:rsidRPr="00EC4571" w:rsidRDefault="00D76385" w:rsidP="00EC4571">
            <w:pPr>
              <w:spacing w:line="276" w:lineRule="auto"/>
              <w:jc w:val="both"/>
              <w:rPr>
                <w:rFonts w:asciiTheme="minorHAnsi" w:hAnsiTheme="minorHAnsi" w:cstheme="minorHAnsi"/>
                <w:sz w:val="22"/>
                <w:szCs w:val="22"/>
              </w:rPr>
            </w:pPr>
          </w:p>
          <w:p w:rsidR="00D76385" w:rsidRPr="00EC4571" w:rsidRDefault="00D76385" w:rsidP="00EC4571">
            <w:pPr>
              <w:spacing w:line="360" w:lineRule="auto"/>
              <w:jc w:val="both"/>
              <w:rPr>
                <w:rFonts w:asciiTheme="minorHAnsi" w:hAnsiTheme="minorHAnsi" w:cstheme="minorHAnsi"/>
                <w:sz w:val="22"/>
                <w:szCs w:val="22"/>
              </w:rPr>
            </w:pPr>
            <w:r w:rsidRPr="00EC4571">
              <w:rPr>
                <w:rFonts w:asciiTheme="minorHAnsi" w:hAnsiTheme="minorHAnsi" w:cstheme="minorHAnsi"/>
                <w:sz w:val="22"/>
                <w:szCs w:val="22"/>
              </w:rPr>
              <w:t xml:space="preserve">Out of various companies as mentioned above we could find details about Standard Strips India Private Limited in public domain with a note: </w:t>
            </w:r>
            <w:r w:rsidRPr="00EC4571">
              <w:rPr>
                <w:rFonts w:asciiTheme="minorHAnsi" w:hAnsiTheme="minorHAnsi" w:cstheme="minorHAnsi"/>
                <w:i/>
                <w:sz w:val="22"/>
                <w:szCs w:val="22"/>
              </w:rPr>
              <w:t xml:space="preserve">“This company is incorporated in 2004 and promoted by Mr Anil </w:t>
            </w:r>
            <w:proofErr w:type="spellStart"/>
            <w:r w:rsidRPr="00EC4571">
              <w:rPr>
                <w:rFonts w:asciiTheme="minorHAnsi" w:hAnsiTheme="minorHAnsi" w:cstheme="minorHAnsi"/>
                <w:i/>
                <w:sz w:val="22"/>
                <w:szCs w:val="22"/>
              </w:rPr>
              <w:t>Mendiratta</w:t>
            </w:r>
            <w:proofErr w:type="spellEnd"/>
            <w:r w:rsidRPr="00EC4571">
              <w:rPr>
                <w:rFonts w:asciiTheme="minorHAnsi" w:hAnsiTheme="minorHAnsi" w:cstheme="minorHAnsi"/>
                <w:i/>
                <w:sz w:val="22"/>
                <w:szCs w:val="22"/>
              </w:rPr>
              <w:t xml:space="preserve"> and his cousin, Mr Sunil </w:t>
            </w:r>
            <w:proofErr w:type="spellStart"/>
            <w:r w:rsidRPr="00EC4571">
              <w:rPr>
                <w:rFonts w:asciiTheme="minorHAnsi" w:hAnsiTheme="minorHAnsi" w:cstheme="minorHAnsi"/>
                <w:i/>
                <w:sz w:val="22"/>
                <w:szCs w:val="22"/>
              </w:rPr>
              <w:t>Mendiratta</w:t>
            </w:r>
            <w:proofErr w:type="spellEnd"/>
            <w:r w:rsidRPr="00EC4571">
              <w:rPr>
                <w:rFonts w:asciiTheme="minorHAnsi" w:hAnsiTheme="minorHAnsi" w:cstheme="minorHAnsi"/>
                <w:i/>
                <w:sz w:val="22"/>
                <w:szCs w:val="22"/>
              </w:rPr>
              <w:t xml:space="preserve">, SSIPL is the exclusive dealer of galvanised steel products of </w:t>
            </w:r>
            <w:proofErr w:type="spellStart"/>
            <w:r w:rsidRPr="00EC4571">
              <w:rPr>
                <w:rFonts w:asciiTheme="minorHAnsi" w:hAnsiTheme="minorHAnsi" w:cstheme="minorHAnsi"/>
                <w:i/>
                <w:sz w:val="22"/>
                <w:szCs w:val="22"/>
              </w:rPr>
              <w:t>Essar</w:t>
            </w:r>
            <w:proofErr w:type="spellEnd"/>
            <w:r w:rsidRPr="00EC4571">
              <w:rPr>
                <w:rFonts w:asciiTheme="minorHAnsi" w:hAnsiTheme="minorHAnsi" w:cstheme="minorHAnsi"/>
                <w:i/>
                <w:sz w:val="22"/>
                <w:szCs w:val="22"/>
              </w:rPr>
              <w:t xml:space="preserve"> Steel Ltd in Faridabad, Haryana. It also deals in similar products of JSW Steel Ltd, </w:t>
            </w:r>
            <w:proofErr w:type="spellStart"/>
            <w:r w:rsidRPr="00A65981">
              <w:rPr>
                <w:rFonts w:asciiTheme="minorHAnsi" w:hAnsiTheme="minorHAnsi" w:cstheme="minorHAnsi"/>
                <w:i/>
                <w:sz w:val="22"/>
                <w:szCs w:val="22"/>
              </w:rPr>
              <w:t>Bhushan</w:t>
            </w:r>
            <w:proofErr w:type="spellEnd"/>
            <w:r w:rsidRPr="00A65981">
              <w:rPr>
                <w:rFonts w:asciiTheme="minorHAnsi" w:hAnsiTheme="minorHAnsi" w:cstheme="minorHAnsi"/>
                <w:i/>
                <w:sz w:val="22"/>
                <w:szCs w:val="22"/>
              </w:rPr>
              <w:t xml:space="preserve"> Steel Ltd, SAIL Ltd, and </w:t>
            </w:r>
            <w:proofErr w:type="spellStart"/>
            <w:r w:rsidRPr="00A65981">
              <w:rPr>
                <w:rFonts w:asciiTheme="minorHAnsi" w:hAnsiTheme="minorHAnsi" w:cstheme="minorHAnsi"/>
                <w:i/>
                <w:sz w:val="22"/>
                <w:szCs w:val="22"/>
              </w:rPr>
              <w:t>Uttam</w:t>
            </w:r>
            <w:proofErr w:type="spellEnd"/>
            <w:r w:rsidRPr="00A65981">
              <w:rPr>
                <w:rFonts w:asciiTheme="minorHAnsi" w:hAnsiTheme="minorHAnsi" w:cstheme="minorHAnsi"/>
                <w:i/>
                <w:sz w:val="22"/>
                <w:szCs w:val="22"/>
              </w:rPr>
              <w:t xml:space="preserve"> Galva Steel Ltd.</w:t>
            </w:r>
            <w:r w:rsidR="00035285" w:rsidRPr="00A65981">
              <w:rPr>
                <w:rFonts w:asciiTheme="minorHAnsi" w:hAnsiTheme="minorHAnsi" w:cstheme="minorHAnsi"/>
                <w:i/>
                <w:sz w:val="22"/>
                <w:szCs w:val="22"/>
              </w:rPr>
              <w:t xml:space="preserve"> This company was having</w:t>
            </w:r>
            <w:r w:rsidR="00EC4571" w:rsidRPr="00A65981">
              <w:rPr>
                <w:rFonts w:asciiTheme="minorHAnsi" w:hAnsiTheme="minorHAnsi" w:cstheme="minorHAnsi"/>
                <w:i/>
                <w:sz w:val="22"/>
                <w:szCs w:val="22"/>
              </w:rPr>
              <w:t xml:space="preserve"> Net turnover of Rs.234.54 Crore</w:t>
            </w:r>
            <w:r w:rsidR="00035285" w:rsidRPr="00A65981">
              <w:rPr>
                <w:rFonts w:asciiTheme="minorHAnsi" w:hAnsiTheme="minorHAnsi" w:cstheme="minorHAnsi"/>
                <w:i/>
                <w:sz w:val="22"/>
                <w:szCs w:val="22"/>
              </w:rPr>
              <w:t xml:space="preserve"> </w:t>
            </w:r>
            <w:proofErr w:type="gramStart"/>
            <w:r w:rsidR="00035285" w:rsidRPr="00A65981">
              <w:rPr>
                <w:rFonts w:asciiTheme="minorHAnsi" w:hAnsiTheme="minorHAnsi" w:cstheme="minorHAnsi"/>
                <w:i/>
                <w:sz w:val="22"/>
                <w:szCs w:val="22"/>
              </w:rPr>
              <w:t xml:space="preserve">in </w:t>
            </w:r>
            <w:r w:rsidR="00EC4571" w:rsidRPr="00A65981">
              <w:rPr>
                <w:rFonts w:asciiTheme="minorHAnsi" w:hAnsiTheme="minorHAnsi" w:cstheme="minorHAnsi"/>
                <w:i/>
                <w:sz w:val="22"/>
                <w:szCs w:val="22"/>
              </w:rPr>
              <w:t xml:space="preserve"> December</w:t>
            </w:r>
            <w:proofErr w:type="gramEnd"/>
            <w:r w:rsidR="00EC4571" w:rsidRPr="00A65981">
              <w:rPr>
                <w:rFonts w:asciiTheme="minorHAnsi" w:hAnsiTheme="minorHAnsi" w:cstheme="minorHAnsi"/>
                <w:i/>
                <w:sz w:val="22"/>
                <w:szCs w:val="22"/>
              </w:rPr>
              <w:t xml:space="preserve">, 2021 as against Rs 187.59 Crore in December 2020 </w:t>
            </w:r>
            <w:r w:rsidR="00035285" w:rsidRPr="00A65981">
              <w:rPr>
                <w:rFonts w:asciiTheme="minorHAnsi" w:hAnsiTheme="minorHAnsi" w:cstheme="minorHAnsi"/>
                <w:i/>
                <w:sz w:val="22"/>
                <w:szCs w:val="22"/>
              </w:rPr>
              <w:t>as per latest information available on public domain.</w:t>
            </w:r>
          </w:p>
        </w:tc>
      </w:tr>
      <w:tr w:rsidR="00E918DE" w:rsidRPr="00EC4571" w:rsidTr="00EC4571">
        <w:tc>
          <w:tcPr>
            <w:tcW w:w="1417" w:type="dxa"/>
            <w:vAlign w:val="center"/>
          </w:tcPr>
          <w:p w:rsidR="00E918DE" w:rsidRPr="00EC4571" w:rsidRDefault="00E918DE" w:rsidP="00E918DE">
            <w:pPr>
              <w:jc w:val="center"/>
              <w:rPr>
                <w:rFonts w:asciiTheme="minorHAnsi" w:hAnsiTheme="minorHAnsi" w:cstheme="minorHAnsi"/>
                <w:sz w:val="22"/>
                <w:szCs w:val="22"/>
              </w:rPr>
            </w:pPr>
            <w:r w:rsidRPr="00EC4571">
              <w:rPr>
                <w:rFonts w:asciiTheme="minorHAnsi" w:hAnsiTheme="minorHAnsi" w:cstheme="minorHAnsi"/>
                <w:sz w:val="22"/>
                <w:szCs w:val="22"/>
              </w:rPr>
              <w:lastRenderedPageBreak/>
              <w:t>07092861</w:t>
            </w:r>
          </w:p>
        </w:tc>
        <w:tc>
          <w:tcPr>
            <w:tcW w:w="1560" w:type="dxa"/>
            <w:vAlign w:val="center"/>
          </w:tcPr>
          <w:p w:rsidR="00E918DE" w:rsidRPr="00EC4571" w:rsidRDefault="00E918DE" w:rsidP="00E918DE">
            <w:pPr>
              <w:rPr>
                <w:rFonts w:asciiTheme="minorHAnsi" w:hAnsiTheme="minorHAnsi" w:cstheme="minorHAnsi"/>
                <w:sz w:val="22"/>
                <w:szCs w:val="22"/>
              </w:rPr>
            </w:pPr>
            <w:proofErr w:type="spellStart"/>
            <w:r w:rsidRPr="00EC4571">
              <w:rPr>
                <w:rFonts w:asciiTheme="minorHAnsi" w:hAnsiTheme="minorHAnsi" w:cstheme="minorHAnsi"/>
                <w:sz w:val="22"/>
                <w:szCs w:val="22"/>
              </w:rPr>
              <w:t>Mr.</w:t>
            </w:r>
            <w:proofErr w:type="spellEnd"/>
            <w:r w:rsidRPr="00EC4571">
              <w:rPr>
                <w:rFonts w:asciiTheme="minorHAnsi" w:hAnsiTheme="minorHAnsi" w:cstheme="minorHAnsi"/>
                <w:sz w:val="22"/>
                <w:szCs w:val="22"/>
              </w:rPr>
              <w:t xml:space="preserve"> RAJNEESH WADHWA</w:t>
            </w:r>
          </w:p>
        </w:tc>
        <w:tc>
          <w:tcPr>
            <w:tcW w:w="1701" w:type="dxa"/>
            <w:vAlign w:val="center"/>
          </w:tcPr>
          <w:p w:rsidR="00E918DE" w:rsidRPr="00EC4571" w:rsidRDefault="00E918DE" w:rsidP="00E918DE">
            <w:pPr>
              <w:jc w:val="center"/>
              <w:rPr>
                <w:rFonts w:asciiTheme="minorHAnsi" w:hAnsiTheme="minorHAnsi" w:cstheme="minorHAnsi"/>
                <w:sz w:val="22"/>
                <w:szCs w:val="22"/>
              </w:rPr>
            </w:pPr>
            <w:r w:rsidRPr="00EC4571">
              <w:rPr>
                <w:rFonts w:asciiTheme="minorHAnsi" w:hAnsiTheme="minorHAnsi" w:cstheme="minorHAnsi"/>
                <w:sz w:val="22"/>
                <w:szCs w:val="22"/>
              </w:rPr>
              <w:t>29 June, 2021</w:t>
            </w:r>
          </w:p>
        </w:tc>
        <w:tc>
          <w:tcPr>
            <w:tcW w:w="4394" w:type="dxa"/>
          </w:tcPr>
          <w:p w:rsidR="00E918DE" w:rsidRDefault="00355231" w:rsidP="00355231">
            <w:pPr>
              <w:spacing w:line="360" w:lineRule="auto"/>
              <w:jc w:val="both"/>
              <w:rPr>
                <w:rFonts w:asciiTheme="minorHAnsi" w:hAnsiTheme="minorHAnsi" w:cstheme="minorHAnsi"/>
                <w:sz w:val="22"/>
                <w:szCs w:val="22"/>
              </w:rPr>
            </w:pPr>
            <w:r w:rsidRPr="00EC4571">
              <w:rPr>
                <w:rFonts w:asciiTheme="minorHAnsi" w:hAnsiTheme="minorHAnsi" w:cstheme="minorHAnsi"/>
                <w:sz w:val="22"/>
                <w:szCs w:val="22"/>
              </w:rPr>
              <w:t xml:space="preserve">Aged about </w:t>
            </w:r>
            <w:r w:rsidR="008E4A92" w:rsidRPr="00EC4571">
              <w:rPr>
                <w:rFonts w:asciiTheme="minorHAnsi" w:hAnsiTheme="minorHAnsi" w:cstheme="minorHAnsi"/>
                <w:sz w:val="22"/>
                <w:szCs w:val="22"/>
              </w:rPr>
              <w:t>44 years. He is graduate</w:t>
            </w:r>
            <w:r w:rsidRPr="00EC4571">
              <w:rPr>
                <w:rFonts w:asciiTheme="minorHAnsi" w:hAnsiTheme="minorHAnsi" w:cstheme="minorHAnsi"/>
                <w:sz w:val="22"/>
                <w:szCs w:val="22"/>
              </w:rPr>
              <w:t xml:space="preserve"> in Computer Science. He is having more than 26 years of experience in strategic planning, policy formation, information technology, marketing, goal setting and establishing early warning system in various industries including Sugar, potable and industrial alcohol, bear, and passenger cluster bus service.</w:t>
            </w:r>
          </w:p>
          <w:p w:rsidR="00F818E7" w:rsidRPr="00EC4571" w:rsidRDefault="00F818E7" w:rsidP="00355231">
            <w:pPr>
              <w:spacing w:line="360" w:lineRule="auto"/>
              <w:jc w:val="both"/>
              <w:rPr>
                <w:rFonts w:asciiTheme="minorHAnsi" w:hAnsiTheme="minorHAnsi" w:cstheme="minorHAnsi"/>
                <w:sz w:val="22"/>
                <w:szCs w:val="22"/>
              </w:rPr>
            </w:pPr>
          </w:p>
          <w:p w:rsidR="00355231" w:rsidRPr="00EC4571" w:rsidRDefault="00355231" w:rsidP="001D404D">
            <w:pPr>
              <w:spacing w:line="360" w:lineRule="auto"/>
              <w:jc w:val="both"/>
              <w:rPr>
                <w:rFonts w:asciiTheme="minorHAnsi" w:hAnsiTheme="minorHAnsi" w:cstheme="minorHAnsi"/>
                <w:sz w:val="22"/>
                <w:szCs w:val="22"/>
              </w:rPr>
            </w:pPr>
            <w:r w:rsidRPr="00EC4571">
              <w:rPr>
                <w:rFonts w:asciiTheme="minorHAnsi" w:hAnsiTheme="minorHAnsi" w:cstheme="minorHAnsi"/>
                <w:sz w:val="22"/>
                <w:szCs w:val="22"/>
              </w:rPr>
              <w:lastRenderedPageBreak/>
              <w:t xml:space="preserve">Currently he is holding the directorship in </w:t>
            </w:r>
            <w:proofErr w:type="spellStart"/>
            <w:r w:rsidRPr="00EC4571">
              <w:rPr>
                <w:rFonts w:asciiTheme="minorHAnsi" w:hAnsiTheme="minorHAnsi" w:cstheme="minorHAnsi"/>
                <w:sz w:val="22"/>
                <w:szCs w:val="22"/>
              </w:rPr>
              <w:t>Sadashiva</w:t>
            </w:r>
            <w:proofErr w:type="spellEnd"/>
            <w:r w:rsidRPr="00EC4571">
              <w:rPr>
                <w:rFonts w:asciiTheme="minorHAnsi" w:hAnsiTheme="minorHAnsi" w:cstheme="minorHAnsi"/>
                <w:sz w:val="22"/>
                <w:szCs w:val="22"/>
              </w:rPr>
              <w:t xml:space="preserve"> </w:t>
            </w:r>
            <w:proofErr w:type="spellStart"/>
            <w:r w:rsidRPr="00EC4571">
              <w:rPr>
                <w:rFonts w:asciiTheme="minorHAnsi" w:hAnsiTheme="minorHAnsi" w:cstheme="minorHAnsi"/>
                <w:sz w:val="22"/>
                <w:szCs w:val="22"/>
              </w:rPr>
              <w:t>psyllium</w:t>
            </w:r>
            <w:proofErr w:type="spellEnd"/>
            <w:r w:rsidRPr="00EC4571">
              <w:rPr>
                <w:rFonts w:asciiTheme="minorHAnsi" w:hAnsiTheme="minorHAnsi" w:cstheme="minorHAnsi"/>
                <w:sz w:val="22"/>
                <w:szCs w:val="22"/>
              </w:rPr>
              <w:t xml:space="preserve"> private limited, Amistad </w:t>
            </w:r>
            <w:r w:rsidRPr="00A65981">
              <w:rPr>
                <w:rFonts w:asciiTheme="minorHAnsi" w:hAnsiTheme="minorHAnsi" w:cstheme="minorHAnsi"/>
                <w:sz w:val="22"/>
                <w:szCs w:val="22"/>
              </w:rPr>
              <w:t>spirits pri</w:t>
            </w:r>
            <w:r w:rsidR="001D404D" w:rsidRPr="00A65981">
              <w:rPr>
                <w:rFonts w:asciiTheme="minorHAnsi" w:hAnsiTheme="minorHAnsi" w:cstheme="minorHAnsi"/>
                <w:sz w:val="22"/>
                <w:szCs w:val="22"/>
              </w:rPr>
              <w:t xml:space="preserve">vate limited, </w:t>
            </w:r>
            <w:proofErr w:type="spellStart"/>
            <w:r w:rsidR="001D404D" w:rsidRPr="00A65981">
              <w:rPr>
                <w:rFonts w:asciiTheme="minorHAnsi" w:hAnsiTheme="minorHAnsi" w:cstheme="minorHAnsi"/>
                <w:sz w:val="22"/>
                <w:szCs w:val="22"/>
              </w:rPr>
              <w:t>Parea</w:t>
            </w:r>
            <w:proofErr w:type="spellEnd"/>
            <w:r w:rsidR="001D404D" w:rsidRPr="00A65981">
              <w:rPr>
                <w:rFonts w:asciiTheme="minorHAnsi" w:hAnsiTheme="minorHAnsi" w:cstheme="minorHAnsi"/>
                <w:sz w:val="22"/>
                <w:szCs w:val="22"/>
              </w:rPr>
              <w:t xml:space="preserve"> industries P</w:t>
            </w:r>
            <w:r w:rsidRPr="00A65981">
              <w:rPr>
                <w:rFonts w:asciiTheme="minorHAnsi" w:hAnsiTheme="minorHAnsi" w:cstheme="minorHAnsi"/>
                <w:sz w:val="22"/>
                <w:szCs w:val="22"/>
              </w:rPr>
              <w:t xml:space="preserve">rivate </w:t>
            </w:r>
            <w:r w:rsidR="001D404D" w:rsidRPr="00A65981">
              <w:rPr>
                <w:rFonts w:asciiTheme="minorHAnsi" w:hAnsiTheme="minorHAnsi" w:cstheme="minorHAnsi"/>
                <w:sz w:val="22"/>
                <w:szCs w:val="22"/>
              </w:rPr>
              <w:t>L</w:t>
            </w:r>
            <w:r w:rsidRPr="00A65981">
              <w:rPr>
                <w:rFonts w:asciiTheme="minorHAnsi" w:hAnsiTheme="minorHAnsi" w:cstheme="minorHAnsi"/>
                <w:sz w:val="22"/>
                <w:szCs w:val="22"/>
              </w:rPr>
              <w:t xml:space="preserve">imited, Ether distillers </w:t>
            </w:r>
            <w:r w:rsidR="001D404D" w:rsidRPr="00A65981">
              <w:rPr>
                <w:rFonts w:asciiTheme="minorHAnsi" w:hAnsiTheme="minorHAnsi" w:cstheme="minorHAnsi"/>
                <w:sz w:val="22"/>
                <w:szCs w:val="22"/>
              </w:rPr>
              <w:t>P</w:t>
            </w:r>
            <w:r w:rsidRPr="00A65981">
              <w:rPr>
                <w:rFonts w:asciiTheme="minorHAnsi" w:hAnsiTheme="minorHAnsi" w:cstheme="minorHAnsi"/>
                <w:sz w:val="22"/>
                <w:szCs w:val="22"/>
              </w:rPr>
              <w:t>rivate limited,  Roman spirits private limited, Medusa beverages private limited, Globa</w:t>
            </w:r>
            <w:r w:rsidR="001D404D" w:rsidRPr="00A65981">
              <w:rPr>
                <w:rFonts w:asciiTheme="minorHAnsi" w:hAnsiTheme="minorHAnsi" w:cstheme="minorHAnsi"/>
                <w:sz w:val="22"/>
                <w:szCs w:val="22"/>
              </w:rPr>
              <w:t>l bottlers Private Limited, 21</w:t>
            </w:r>
            <w:r w:rsidR="001D404D" w:rsidRPr="00A65981">
              <w:rPr>
                <w:rFonts w:asciiTheme="minorHAnsi" w:hAnsiTheme="minorHAnsi" w:cstheme="minorHAnsi"/>
                <w:sz w:val="22"/>
                <w:szCs w:val="22"/>
                <w:vertAlign w:val="superscript"/>
              </w:rPr>
              <w:t>st</w:t>
            </w:r>
            <w:r w:rsidR="001D404D" w:rsidRPr="00A65981">
              <w:rPr>
                <w:rFonts w:asciiTheme="minorHAnsi" w:hAnsiTheme="minorHAnsi" w:cstheme="minorHAnsi"/>
                <w:sz w:val="22"/>
                <w:szCs w:val="22"/>
              </w:rPr>
              <w:t xml:space="preserve"> century Ventures India Private L</w:t>
            </w:r>
            <w:r w:rsidRPr="00A65981">
              <w:rPr>
                <w:rFonts w:asciiTheme="minorHAnsi" w:hAnsiTheme="minorHAnsi" w:cstheme="minorHAnsi"/>
                <w:sz w:val="22"/>
                <w:szCs w:val="22"/>
              </w:rPr>
              <w:t xml:space="preserve">imited, Adie </w:t>
            </w:r>
            <w:proofErr w:type="spellStart"/>
            <w:r w:rsidRPr="00A65981">
              <w:rPr>
                <w:rFonts w:asciiTheme="minorHAnsi" w:hAnsiTheme="minorHAnsi" w:cstheme="minorHAnsi"/>
                <w:sz w:val="22"/>
                <w:szCs w:val="22"/>
              </w:rPr>
              <w:t>broswon</w:t>
            </w:r>
            <w:proofErr w:type="spellEnd"/>
            <w:r w:rsidRPr="00A65981">
              <w:rPr>
                <w:rFonts w:asciiTheme="minorHAnsi" w:hAnsiTheme="minorHAnsi" w:cstheme="minorHAnsi"/>
                <w:sz w:val="22"/>
                <w:szCs w:val="22"/>
              </w:rPr>
              <w:t xml:space="preserve"> wines and liquors private limited, Adie </w:t>
            </w:r>
            <w:proofErr w:type="spellStart"/>
            <w:r w:rsidRPr="00A65981">
              <w:rPr>
                <w:rFonts w:asciiTheme="minorHAnsi" w:hAnsiTheme="minorHAnsi" w:cstheme="minorHAnsi"/>
                <w:sz w:val="22"/>
                <w:szCs w:val="22"/>
              </w:rPr>
              <w:t>broswon</w:t>
            </w:r>
            <w:proofErr w:type="spellEnd"/>
            <w:r w:rsidRPr="00A65981">
              <w:rPr>
                <w:rFonts w:asciiTheme="minorHAnsi" w:hAnsiTheme="minorHAnsi" w:cstheme="minorHAnsi"/>
                <w:sz w:val="22"/>
                <w:szCs w:val="22"/>
              </w:rPr>
              <w:t xml:space="preserve"> sugars &amp; industries private limited.</w:t>
            </w:r>
          </w:p>
          <w:p w:rsidR="00D76385" w:rsidRPr="00EC4571" w:rsidRDefault="00D76385" w:rsidP="00EC4571">
            <w:pPr>
              <w:spacing w:line="276" w:lineRule="auto"/>
              <w:jc w:val="both"/>
              <w:rPr>
                <w:rFonts w:asciiTheme="minorHAnsi" w:hAnsiTheme="minorHAnsi" w:cstheme="minorHAnsi"/>
                <w:sz w:val="22"/>
                <w:szCs w:val="22"/>
              </w:rPr>
            </w:pPr>
          </w:p>
          <w:p w:rsidR="00D76385" w:rsidRPr="00EC4571" w:rsidRDefault="00D76385" w:rsidP="00A65981">
            <w:pPr>
              <w:spacing w:line="360" w:lineRule="auto"/>
              <w:jc w:val="both"/>
              <w:rPr>
                <w:rFonts w:asciiTheme="minorHAnsi" w:hAnsiTheme="minorHAnsi" w:cstheme="minorHAnsi"/>
                <w:sz w:val="22"/>
                <w:szCs w:val="22"/>
              </w:rPr>
            </w:pPr>
            <w:r w:rsidRPr="00EC4571">
              <w:rPr>
                <w:rFonts w:asciiTheme="minorHAnsi" w:hAnsiTheme="minorHAnsi" w:cstheme="minorHAnsi"/>
                <w:sz w:val="22"/>
                <w:szCs w:val="22"/>
              </w:rPr>
              <w:t xml:space="preserve">Out </w:t>
            </w:r>
            <w:r w:rsidRPr="00A65981">
              <w:rPr>
                <w:rFonts w:asciiTheme="minorHAnsi" w:hAnsiTheme="minorHAnsi" w:cstheme="minorHAnsi"/>
                <w:sz w:val="22"/>
                <w:szCs w:val="22"/>
              </w:rPr>
              <w:t xml:space="preserve">of the various companies mentioned above we could find details about </w:t>
            </w:r>
            <w:r w:rsidR="00A65981" w:rsidRPr="00A65981">
              <w:rPr>
                <w:rFonts w:asciiTheme="minorHAnsi" w:hAnsiTheme="minorHAnsi" w:cstheme="minorHAnsi"/>
                <w:sz w:val="22"/>
                <w:szCs w:val="22"/>
              </w:rPr>
              <w:t>Global bottlers Private Limited</w:t>
            </w:r>
            <w:r w:rsidRPr="00A65981">
              <w:rPr>
                <w:rFonts w:asciiTheme="minorHAnsi" w:hAnsiTheme="minorHAnsi" w:cstheme="minorHAnsi"/>
                <w:sz w:val="22"/>
                <w:szCs w:val="22"/>
              </w:rPr>
              <w:t xml:space="preserve">, </w:t>
            </w:r>
            <w:r w:rsidR="00A65981" w:rsidRPr="00A65981">
              <w:rPr>
                <w:rFonts w:asciiTheme="minorHAnsi" w:hAnsiTheme="minorHAnsi" w:cstheme="minorHAnsi"/>
                <w:sz w:val="22"/>
                <w:szCs w:val="22"/>
              </w:rPr>
              <w:t>21</w:t>
            </w:r>
            <w:r w:rsidR="00A65981" w:rsidRPr="00A65981">
              <w:rPr>
                <w:rFonts w:asciiTheme="minorHAnsi" w:hAnsiTheme="minorHAnsi" w:cstheme="minorHAnsi"/>
                <w:sz w:val="22"/>
                <w:szCs w:val="22"/>
                <w:vertAlign w:val="superscript"/>
              </w:rPr>
              <w:t>st</w:t>
            </w:r>
            <w:r w:rsidR="00A65981" w:rsidRPr="00A65981">
              <w:rPr>
                <w:rFonts w:asciiTheme="minorHAnsi" w:hAnsiTheme="minorHAnsi" w:cstheme="minorHAnsi"/>
                <w:sz w:val="22"/>
                <w:szCs w:val="22"/>
              </w:rPr>
              <w:t xml:space="preserve"> century Ventures India Private Limited, Adie </w:t>
            </w:r>
            <w:proofErr w:type="spellStart"/>
            <w:r w:rsidR="00A65981" w:rsidRPr="00A65981">
              <w:rPr>
                <w:rFonts w:asciiTheme="minorHAnsi" w:hAnsiTheme="minorHAnsi" w:cstheme="minorHAnsi"/>
                <w:sz w:val="22"/>
                <w:szCs w:val="22"/>
              </w:rPr>
              <w:t>broswon</w:t>
            </w:r>
            <w:proofErr w:type="spellEnd"/>
            <w:r w:rsidR="00A65981" w:rsidRPr="00A65981">
              <w:rPr>
                <w:rFonts w:asciiTheme="minorHAnsi" w:hAnsiTheme="minorHAnsi" w:cstheme="minorHAnsi"/>
                <w:sz w:val="22"/>
                <w:szCs w:val="22"/>
              </w:rPr>
              <w:t xml:space="preserve"> wines and liquors private limited.</w:t>
            </w:r>
          </w:p>
        </w:tc>
      </w:tr>
    </w:tbl>
    <w:p w:rsidR="000D32C9" w:rsidRPr="000A61DF" w:rsidRDefault="000A61DF" w:rsidP="000A61DF">
      <w:pPr>
        <w:pStyle w:val="ListParagraph"/>
        <w:autoSpaceDE w:val="0"/>
        <w:autoSpaceDN w:val="0"/>
        <w:adjustRightInd w:val="0"/>
        <w:spacing w:line="360" w:lineRule="auto"/>
        <w:ind w:left="284"/>
        <w:jc w:val="right"/>
        <w:rPr>
          <w:rFonts w:ascii="Arial" w:hAnsi="Arial" w:cs="Arial"/>
          <w:i/>
          <w:sz w:val="20"/>
          <w:szCs w:val="22"/>
          <w:lang w:eastAsia="en-IN"/>
        </w:rPr>
      </w:pPr>
      <w:r w:rsidRPr="000A61DF">
        <w:rPr>
          <w:rFonts w:ascii="Arial" w:hAnsi="Arial" w:cs="Arial"/>
          <w:b/>
          <w:i/>
          <w:sz w:val="20"/>
          <w:szCs w:val="22"/>
          <w:lang w:eastAsia="en-IN"/>
        </w:rPr>
        <w:lastRenderedPageBreak/>
        <w:t>Source</w:t>
      </w:r>
      <w:r w:rsidRPr="000A61DF">
        <w:rPr>
          <w:rFonts w:ascii="Arial" w:hAnsi="Arial" w:cs="Arial"/>
          <w:i/>
          <w:sz w:val="20"/>
          <w:szCs w:val="22"/>
          <w:lang w:eastAsia="en-IN"/>
        </w:rPr>
        <w:t>: Data/Information provided by the client</w:t>
      </w:r>
    </w:p>
    <w:p w:rsidR="00BE5A9E" w:rsidRDefault="00BE5A9E" w:rsidP="005B4635">
      <w:pPr>
        <w:pStyle w:val="TableParagraph"/>
        <w:spacing w:before="2" w:line="360" w:lineRule="auto"/>
        <w:ind w:right="120"/>
        <w:jc w:val="both"/>
        <w:rPr>
          <w:lang w:eastAsia="en-IN"/>
        </w:rPr>
      </w:pPr>
    </w:p>
    <w:p w:rsidR="00A65981" w:rsidRDefault="003D5585" w:rsidP="00A65981">
      <w:pPr>
        <w:autoSpaceDE w:val="0"/>
        <w:autoSpaceDN w:val="0"/>
        <w:adjustRightInd w:val="0"/>
        <w:spacing w:line="360" w:lineRule="auto"/>
        <w:ind w:left="567"/>
        <w:jc w:val="both"/>
        <w:rPr>
          <w:rFonts w:ascii="Arial" w:hAnsi="Arial" w:cs="Arial"/>
          <w:sz w:val="22"/>
          <w:szCs w:val="22"/>
          <w:lang w:eastAsia="en-IN"/>
        </w:rPr>
      </w:pPr>
      <w:r w:rsidRPr="00775670">
        <w:rPr>
          <w:rFonts w:ascii="Arial" w:hAnsi="Arial" w:cs="Arial"/>
          <w:sz w:val="22"/>
          <w:szCs w:val="22"/>
          <w:lang w:eastAsia="en-IN"/>
        </w:rPr>
        <w:t>To give a brief overview of the background of Directors we have listed down the basic company information as found on public domain in general/ tertiary category research.</w:t>
      </w:r>
    </w:p>
    <w:p w:rsidR="00A65981" w:rsidRDefault="00A65981" w:rsidP="00A65981">
      <w:pPr>
        <w:autoSpaceDE w:val="0"/>
        <w:autoSpaceDN w:val="0"/>
        <w:adjustRightInd w:val="0"/>
        <w:spacing w:line="360" w:lineRule="auto"/>
        <w:ind w:left="567"/>
        <w:jc w:val="both"/>
        <w:rPr>
          <w:rFonts w:ascii="Arial" w:hAnsi="Arial" w:cs="Arial"/>
          <w:sz w:val="22"/>
          <w:szCs w:val="22"/>
          <w:lang w:eastAsia="en-IN"/>
        </w:rPr>
      </w:pPr>
    </w:p>
    <w:p w:rsidR="00A65981" w:rsidRPr="00A65981" w:rsidRDefault="00A65981" w:rsidP="00A65981">
      <w:pPr>
        <w:autoSpaceDE w:val="0"/>
        <w:autoSpaceDN w:val="0"/>
        <w:adjustRightInd w:val="0"/>
        <w:spacing w:line="360" w:lineRule="auto"/>
        <w:ind w:left="567"/>
        <w:jc w:val="both"/>
        <w:rPr>
          <w:rFonts w:ascii="Arial" w:hAnsi="Arial" w:cs="Arial"/>
          <w:b/>
          <w:sz w:val="22"/>
          <w:szCs w:val="22"/>
          <w:lang w:eastAsia="en-IN"/>
        </w:rPr>
      </w:pPr>
      <w:r>
        <w:rPr>
          <w:rFonts w:asciiTheme="minorHAnsi" w:hAnsiTheme="minorHAnsi" w:cstheme="minorHAnsi"/>
          <w:b/>
          <w:sz w:val="22"/>
          <w:szCs w:val="22"/>
        </w:rPr>
        <w:t>(</w:t>
      </w:r>
      <w:proofErr w:type="spellStart"/>
      <w:r w:rsidRPr="00A65981">
        <w:rPr>
          <w:rFonts w:asciiTheme="minorHAnsi" w:hAnsiTheme="minorHAnsi" w:cstheme="minorHAnsi"/>
          <w:b/>
          <w:sz w:val="22"/>
          <w:szCs w:val="22"/>
        </w:rPr>
        <w:t>Mr.</w:t>
      </w:r>
      <w:proofErr w:type="spellEnd"/>
      <w:r w:rsidRPr="00A65981">
        <w:rPr>
          <w:rFonts w:asciiTheme="minorHAnsi" w:hAnsiTheme="minorHAnsi" w:cstheme="minorHAnsi"/>
          <w:b/>
          <w:sz w:val="22"/>
          <w:szCs w:val="22"/>
        </w:rPr>
        <w:t xml:space="preserve"> RAJNEESH WADHWA</w:t>
      </w:r>
      <w:r>
        <w:rPr>
          <w:rFonts w:asciiTheme="minorHAnsi" w:hAnsiTheme="minorHAnsi" w:cstheme="minorHAnsi"/>
          <w:b/>
          <w:sz w:val="22"/>
          <w:szCs w:val="22"/>
        </w:rPr>
        <w:t>)</w:t>
      </w:r>
    </w:p>
    <w:tbl>
      <w:tblPr>
        <w:tblStyle w:val="TableGrid"/>
        <w:tblW w:w="10348" w:type="dxa"/>
        <w:tblInd w:w="-34" w:type="dxa"/>
        <w:tblLayout w:type="fixed"/>
        <w:tblLook w:val="04A0" w:firstRow="1" w:lastRow="0" w:firstColumn="1" w:lastColumn="0" w:noHBand="0" w:noVBand="1"/>
      </w:tblPr>
      <w:tblGrid>
        <w:gridCol w:w="817"/>
        <w:gridCol w:w="2302"/>
        <w:gridCol w:w="1701"/>
        <w:gridCol w:w="1276"/>
        <w:gridCol w:w="1559"/>
        <w:gridCol w:w="1305"/>
        <w:gridCol w:w="1388"/>
      </w:tblGrid>
      <w:tr w:rsidR="00030C77" w:rsidRPr="00454CA9" w:rsidTr="00F818E7">
        <w:tc>
          <w:tcPr>
            <w:tcW w:w="817" w:type="dxa"/>
            <w:shd w:val="clear" w:color="auto" w:fill="002060"/>
          </w:tcPr>
          <w:p w:rsidR="003D5585" w:rsidRPr="00454CA9" w:rsidRDefault="003D5585" w:rsidP="00F818E7">
            <w:pPr>
              <w:jc w:val="center"/>
              <w:rPr>
                <w:rFonts w:asciiTheme="minorHAnsi" w:hAnsiTheme="minorHAnsi" w:cstheme="minorHAnsi"/>
                <w:b/>
                <w:sz w:val="22"/>
                <w:szCs w:val="22"/>
                <w:lang w:eastAsia="en-IN"/>
              </w:rPr>
            </w:pPr>
            <w:proofErr w:type="spellStart"/>
            <w:r w:rsidRPr="00454CA9">
              <w:rPr>
                <w:rFonts w:asciiTheme="minorHAnsi" w:hAnsiTheme="minorHAnsi" w:cstheme="minorHAnsi"/>
                <w:b/>
                <w:sz w:val="22"/>
                <w:szCs w:val="22"/>
                <w:lang w:eastAsia="en-IN"/>
              </w:rPr>
              <w:t>S.No</w:t>
            </w:r>
            <w:proofErr w:type="spellEnd"/>
            <w:r w:rsidRPr="00454CA9">
              <w:rPr>
                <w:rFonts w:asciiTheme="minorHAnsi" w:hAnsiTheme="minorHAnsi" w:cstheme="minorHAnsi"/>
                <w:b/>
                <w:sz w:val="22"/>
                <w:szCs w:val="22"/>
                <w:lang w:eastAsia="en-IN"/>
              </w:rPr>
              <w:t>.</w:t>
            </w:r>
          </w:p>
        </w:tc>
        <w:tc>
          <w:tcPr>
            <w:tcW w:w="2302" w:type="dxa"/>
            <w:shd w:val="clear" w:color="auto" w:fill="002060"/>
          </w:tcPr>
          <w:p w:rsidR="003D5585" w:rsidRPr="00454CA9" w:rsidRDefault="003D5585" w:rsidP="007821F2">
            <w:pPr>
              <w:jc w:val="center"/>
              <w:rPr>
                <w:rFonts w:asciiTheme="minorHAnsi" w:hAnsiTheme="minorHAnsi" w:cstheme="minorHAnsi"/>
                <w:b/>
                <w:sz w:val="22"/>
                <w:szCs w:val="22"/>
                <w:lang w:eastAsia="en-IN"/>
              </w:rPr>
            </w:pPr>
            <w:r w:rsidRPr="00454CA9">
              <w:rPr>
                <w:rFonts w:asciiTheme="minorHAnsi" w:hAnsiTheme="minorHAnsi" w:cstheme="minorHAnsi"/>
                <w:b/>
                <w:sz w:val="22"/>
                <w:szCs w:val="22"/>
                <w:lang w:eastAsia="en-IN"/>
              </w:rPr>
              <w:t>Company Name</w:t>
            </w:r>
          </w:p>
        </w:tc>
        <w:tc>
          <w:tcPr>
            <w:tcW w:w="1701" w:type="dxa"/>
            <w:shd w:val="clear" w:color="auto" w:fill="002060"/>
          </w:tcPr>
          <w:p w:rsidR="003D5585" w:rsidRPr="00454CA9" w:rsidRDefault="003D5585" w:rsidP="007821F2">
            <w:pPr>
              <w:jc w:val="center"/>
              <w:rPr>
                <w:rFonts w:asciiTheme="minorHAnsi" w:hAnsiTheme="minorHAnsi" w:cstheme="minorHAnsi"/>
                <w:b/>
                <w:sz w:val="22"/>
                <w:szCs w:val="22"/>
                <w:lang w:eastAsia="en-IN"/>
              </w:rPr>
            </w:pPr>
            <w:r w:rsidRPr="00454CA9">
              <w:rPr>
                <w:rFonts w:asciiTheme="minorHAnsi" w:hAnsiTheme="minorHAnsi" w:cstheme="minorHAnsi"/>
                <w:b/>
                <w:sz w:val="22"/>
                <w:szCs w:val="22"/>
                <w:lang w:eastAsia="en-IN"/>
              </w:rPr>
              <w:t>CIN No.</w:t>
            </w:r>
          </w:p>
        </w:tc>
        <w:tc>
          <w:tcPr>
            <w:tcW w:w="1276" w:type="dxa"/>
            <w:shd w:val="clear" w:color="auto" w:fill="002060"/>
          </w:tcPr>
          <w:p w:rsidR="003D5585" w:rsidRPr="00454CA9" w:rsidRDefault="003D5585" w:rsidP="007821F2">
            <w:pPr>
              <w:jc w:val="center"/>
              <w:rPr>
                <w:rFonts w:asciiTheme="minorHAnsi" w:hAnsiTheme="minorHAnsi" w:cstheme="minorHAnsi"/>
                <w:b/>
                <w:sz w:val="22"/>
                <w:szCs w:val="22"/>
                <w:lang w:eastAsia="en-IN"/>
              </w:rPr>
            </w:pPr>
            <w:r w:rsidRPr="00454CA9">
              <w:rPr>
                <w:rFonts w:asciiTheme="minorHAnsi" w:hAnsiTheme="minorHAnsi" w:cstheme="minorHAnsi"/>
                <w:b/>
                <w:sz w:val="22"/>
                <w:szCs w:val="22"/>
                <w:lang w:eastAsia="en-IN"/>
              </w:rPr>
              <w:t>Incorporated On</w:t>
            </w:r>
          </w:p>
        </w:tc>
        <w:tc>
          <w:tcPr>
            <w:tcW w:w="1559" w:type="dxa"/>
            <w:shd w:val="clear" w:color="auto" w:fill="002060"/>
          </w:tcPr>
          <w:p w:rsidR="003D5585" w:rsidRPr="00454CA9" w:rsidRDefault="003D5585" w:rsidP="007821F2">
            <w:pPr>
              <w:jc w:val="center"/>
              <w:rPr>
                <w:rFonts w:asciiTheme="minorHAnsi" w:hAnsiTheme="minorHAnsi" w:cstheme="minorHAnsi"/>
                <w:b/>
                <w:sz w:val="22"/>
                <w:szCs w:val="22"/>
                <w:lang w:eastAsia="en-IN"/>
              </w:rPr>
            </w:pPr>
            <w:r w:rsidRPr="00454CA9">
              <w:rPr>
                <w:rFonts w:asciiTheme="minorHAnsi" w:hAnsiTheme="minorHAnsi" w:cstheme="minorHAnsi"/>
                <w:b/>
                <w:sz w:val="22"/>
                <w:szCs w:val="22"/>
                <w:lang w:eastAsia="en-IN"/>
              </w:rPr>
              <w:t>Nature of Business</w:t>
            </w:r>
          </w:p>
        </w:tc>
        <w:tc>
          <w:tcPr>
            <w:tcW w:w="1305" w:type="dxa"/>
            <w:shd w:val="clear" w:color="auto" w:fill="002060"/>
          </w:tcPr>
          <w:p w:rsidR="003D5585" w:rsidRPr="00454CA9" w:rsidRDefault="003D5585" w:rsidP="007821F2">
            <w:pPr>
              <w:jc w:val="center"/>
              <w:rPr>
                <w:rFonts w:asciiTheme="minorHAnsi" w:hAnsiTheme="minorHAnsi" w:cstheme="minorHAnsi"/>
                <w:b/>
                <w:sz w:val="22"/>
                <w:szCs w:val="22"/>
                <w:lang w:eastAsia="en-IN"/>
              </w:rPr>
            </w:pPr>
            <w:r w:rsidRPr="00454CA9">
              <w:rPr>
                <w:rFonts w:asciiTheme="minorHAnsi" w:hAnsiTheme="minorHAnsi" w:cstheme="minorHAnsi"/>
                <w:b/>
                <w:sz w:val="22"/>
                <w:szCs w:val="22"/>
                <w:lang w:eastAsia="en-IN"/>
              </w:rPr>
              <w:t>Last filing done</w:t>
            </w:r>
          </w:p>
        </w:tc>
        <w:tc>
          <w:tcPr>
            <w:tcW w:w="1388" w:type="dxa"/>
            <w:shd w:val="clear" w:color="auto" w:fill="002060"/>
          </w:tcPr>
          <w:p w:rsidR="003D5585" w:rsidRPr="00454CA9" w:rsidRDefault="003D5585" w:rsidP="007821F2">
            <w:pPr>
              <w:jc w:val="center"/>
              <w:rPr>
                <w:rFonts w:asciiTheme="minorHAnsi" w:hAnsiTheme="minorHAnsi" w:cstheme="minorHAnsi"/>
                <w:b/>
                <w:sz w:val="22"/>
                <w:szCs w:val="22"/>
                <w:lang w:eastAsia="en-IN"/>
              </w:rPr>
            </w:pPr>
            <w:r w:rsidRPr="00454CA9">
              <w:rPr>
                <w:rFonts w:asciiTheme="minorHAnsi" w:hAnsiTheme="minorHAnsi" w:cstheme="minorHAnsi"/>
                <w:b/>
                <w:sz w:val="22"/>
                <w:szCs w:val="22"/>
                <w:lang w:eastAsia="en-IN"/>
              </w:rPr>
              <w:t>Turnover</w:t>
            </w:r>
          </w:p>
        </w:tc>
      </w:tr>
      <w:tr w:rsidR="00DD1DF0" w:rsidRPr="00454CA9" w:rsidTr="00F818E7">
        <w:trPr>
          <w:trHeight w:val="445"/>
        </w:trPr>
        <w:tc>
          <w:tcPr>
            <w:tcW w:w="817" w:type="dxa"/>
            <w:shd w:val="clear" w:color="auto" w:fill="FFFFFF" w:themeFill="background1"/>
            <w:vAlign w:val="center"/>
          </w:tcPr>
          <w:p w:rsidR="00DD1DF0" w:rsidRPr="00030C77" w:rsidRDefault="00DD1DF0"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ADIE BROSWON WINES AND LIQUORS PRIVATE LIMITED</w:t>
            </w:r>
          </w:p>
        </w:tc>
        <w:tc>
          <w:tcPr>
            <w:tcW w:w="1701"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U52100UP2011PTC045124</w:t>
            </w:r>
          </w:p>
        </w:tc>
        <w:tc>
          <w:tcPr>
            <w:tcW w:w="1276"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03 June 2011</w:t>
            </w:r>
          </w:p>
        </w:tc>
        <w:tc>
          <w:tcPr>
            <w:tcW w:w="1559"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Non-specialized retail trade in stores</w:t>
            </w:r>
          </w:p>
        </w:tc>
        <w:tc>
          <w:tcPr>
            <w:tcW w:w="1305"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31 March 2020</w:t>
            </w:r>
          </w:p>
        </w:tc>
        <w:tc>
          <w:tcPr>
            <w:tcW w:w="1388"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rPr>
            </w:pPr>
            <w:r w:rsidRPr="007968B0">
              <w:rPr>
                <w:rFonts w:asciiTheme="minorHAnsi" w:hAnsiTheme="minorHAnsi" w:cstheme="minorHAnsi"/>
                <w:sz w:val="22"/>
                <w:szCs w:val="22"/>
                <w:lang w:eastAsia="en-IN"/>
              </w:rPr>
              <w:t>Could Not found</w:t>
            </w:r>
          </w:p>
        </w:tc>
      </w:tr>
      <w:tr w:rsidR="00DD1DF0" w:rsidRPr="00454CA9" w:rsidTr="00F818E7">
        <w:trPr>
          <w:trHeight w:val="445"/>
        </w:trPr>
        <w:tc>
          <w:tcPr>
            <w:tcW w:w="817" w:type="dxa"/>
            <w:shd w:val="clear" w:color="auto" w:fill="FFFFFF" w:themeFill="background1"/>
            <w:vAlign w:val="center"/>
          </w:tcPr>
          <w:p w:rsidR="00DD1DF0" w:rsidRPr="00030C77" w:rsidRDefault="00DD1DF0"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DD1DF0" w:rsidRPr="007968B0" w:rsidRDefault="00DD1DF0"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AB WINES PRIVATE LIMITED</w:t>
            </w:r>
          </w:p>
        </w:tc>
        <w:tc>
          <w:tcPr>
            <w:tcW w:w="1701" w:type="dxa"/>
            <w:shd w:val="clear" w:color="auto" w:fill="FFFFFF" w:themeFill="background1"/>
            <w:vAlign w:val="center"/>
          </w:tcPr>
          <w:p w:rsidR="00DD1DF0" w:rsidRPr="007968B0" w:rsidRDefault="00DD1DF0"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U52609PB2011PTC035140</w:t>
            </w:r>
          </w:p>
        </w:tc>
        <w:tc>
          <w:tcPr>
            <w:tcW w:w="1276"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02 June 2011</w:t>
            </w:r>
          </w:p>
        </w:tc>
        <w:tc>
          <w:tcPr>
            <w:tcW w:w="1559"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Repair of personal and household goods</w:t>
            </w:r>
          </w:p>
        </w:tc>
        <w:tc>
          <w:tcPr>
            <w:tcW w:w="1305"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388" w:type="dxa"/>
            <w:shd w:val="clear" w:color="auto" w:fill="FFFFFF" w:themeFill="background1"/>
            <w:vAlign w:val="center"/>
          </w:tcPr>
          <w:p w:rsidR="00DD1DF0" w:rsidRPr="007968B0" w:rsidRDefault="00DD1DF0" w:rsidP="00F818E7">
            <w:pPr>
              <w:jc w:val="center"/>
              <w:rPr>
                <w:rFonts w:asciiTheme="minorHAnsi" w:hAnsiTheme="minorHAnsi" w:cstheme="minorHAnsi"/>
                <w:sz w:val="22"/>
                <w:szCs w:val="22"/>
              </w:rPr>
            </w:pPr>
            <w:r w:rsidRPr="007968B0">
              <w:rPr>
                <w:rFonts w:asciiTheme="minorHAnsi" w:hAnsiTheme="minorHAnsi" w:cstheme="minorHAnsi"/>
                <w:sz w:val="22"/>
                <w:szCs w:val="22"/>
                <w:lang w:eastAsia="en-IN"/>
              </w:rPr>
              <w:t>Could Not found</w:t>
            </w:r>
          </w:p>
        </w:tc>
      </w:tr>
      <w:tr w:rsidR="007821F2" w:rsidRPr="00454CA9" w:rsidTr="00F818E7">
        <w:trPr>
          <w:trHeight w:val="445"/>
        </w:trPr>
        <w:tc>
          <w:tcPr>
            <w:tcW w:w="817" w:type="dxa"/>
            <w:shd w:val="clear" w:color="auto" w:fill="FFFFFF" w:themeFill="background1"/>
            <w:vAlign w:val="center"/>
          </w:tcPr>
          <w:p w:rsidR="007821F2" w:rsidRPr="00030C77" w:rsidRDefault="007821F2"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7821F2" w:rsidRPr="007968B0" w:rsidRDefault="007821F2"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21ST CENTURY VENTURES INDIA PRIVATE LIMITED</w:t>
            </w:r>
          </w:p>
        </w:tc>
        <w:tc>
          <w:tcPr>
            <w:tcW w:w="1701" w:type="dxa"/>
            <w:shd w:val="clear" w:color="auto" w:fill="FFFFFF" w:themeFill="background1"/>
            <w:vAlign w:val="center"/>
          </w:tcPr>
          <w:p w:rsidR="007821F2" w:rsidRPr="007968B0" w:rsidRDefault="007821F2"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U45209CH2015PTC035437</w:t>
            </w:r>
          </w:p>
        </w:tc>
        <w:tc>
          <w:tcPr>
            <w:tcW w:w="1276" w:type="dxa"/>
            <w:shd w:val="clear" w:color="auto" w:fill="FFFFFF" w:themeFill="background1"/>
            <w:vAlign w:val="center"/>
          </w:tcPr>
          <w:p w:rsidR="007821F2" w:rsidRPr="007968B0" w:rsidRDefault="00037C0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26 February 2015</w:t>
            </w:r>
          </w:p>
        </w:tc>
        <w:tc>
          <w:tcPr>
            <w:tcW w:w="1559" w:type="dxa"/>
            <w:shd w:val="clear" w:color="auto" w:fill="FFFFFF" w:themeFill="background1"/>
            <w:vAlign w:val="center"/>
          </w:tcPr>
          <w:p w:rsidR="007821F2" w:rsidRPr="007968B0" w:rsidRDefault="00037C0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Building of complete constructions or parts thereof, civil engineering</w:t>
            </w:r>
          </w:p>
        </w:tc>
        <w:tc>
          <w:tcPr>
            <w:tcW w:w="1305" w:type="dxa"/>
            <w:shd w:val="clear" w:color="auto" w:fill="FFFFFF" w:themeFill="background1"/>
            <w:vAlign w:val="center"/>
          </w:tcPr>
          <w:p w:rsidR="007821F2" w:rsidRPr="007968B0" w:rsidRDefault="00037C0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388" w:type="dxa"/>
            <w:shd w:val="clear" w:color="auto" w:fill="FFFFFF" w:themeFill="background1"/>
            <w:vAlign w:val="center"/>
          </w:tcPr>
          <w:p w:rsidR="007821F2" w:rsidRPr="007968B0" w:rsidRDefault="00037C0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INR 25-50 Crore</w:t>
            </w:r>
          </w:p>
        </w:tc>
      </w:tr>
      <w:tr w:rsidR="007821F2" w:rsidRPr="00454CA9" w:rsidTr="00F818E7">
        <w:trPr>
          <w:trHeight w:val="445"/>
        </w:trPr>
        <w:tc>
          <w:tcPr>
            <w:tcW w:w="817" w:type="dxa"/>
            <w:shd w:val="clear" w:color="auto" w:fill="FFFFFF" w:themeFill="background1"/>
            <w:vAlign w:val="center"/>
          </w:tcPr>
          <w:p w:rsidR="007821F2" w:rsidRPr="00030C77" w:rsidRDefault="007821F2"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7821F2" w:rsidRPr="007968B0" w:rsidRDefault="007821F2"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GURDASPUR SUGARS PRIVATE LIMITED</w:t>
            </w:r>
          </w:p>
        </w:tc>
        <w:tc>
          <w:tcPr>
            <w:tcW w:w="1701" w:type="dxa"/>
            <w:shd w:val="clear" w:color="auto" w:fill="FFFFFF" w:themeFill="background1"/>
            <w:vAlign w:val="center"/>
          </w:tcPr>
          <w:p w:rsidR="007821F2" w:rsidRPr="007968B0" w:rsidRDefault="007821F2"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U15310PB2010PTC034557</w:t>
            </w:r>
          </w:p>
        </w:tc>
        <w:tc>
          <w:tcPr>
            <w:tcW w:w="1276"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31 December 2010</w:t>
            </w:r>
          </w:p>
        </w:tc>
        <w:tc>
          <w:tcPr>
            <w:tcW w:w="1559"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Manufacture of grain mill products, starches and starch products, and prepared animal feeds</w:t>
            </w:r>
          </w:p>
        </w:tc>
        <w:tc>
          <w:tcPr>
            <w:tcW w:w="1305"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388" w:type="dxa"/>
            <w:shd w:val="clear" w:color="auto" w:fill="FFFFFF" w:themeFill="background1"/>
            <w:vAlign w:val="center"/>
          </w:tcPr>
          <w:p w:rsidR="007821F2"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Could Not found</w:t>
            </w:r>
          </w:p>
        </w:tc>
      </w:tr>
      <w:tr w:rsidR="007821F2" w:rsidRPr="00454CA9" w:rsidTr="00F818E7">
        <w:trPr>
          <w:trHeight w:val="445"/>
        </w:trPr>
        <w:tc>
          <w:tcPr>
            <w:tcW w:w="817" w:type="dxa"/>
            <w:shd w:val="clear" w:color="auto" w:fill="FFFFFF" w:themeFill="background1"/>
            <w:vAlign w:val="center"/>
          </w:tcPr>
          <w:p w:rsidR="007821F2" w:rsidRPr="00030C77" w:rsidRDefault="007821F2"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7821F2" w:rsidRPr="007968B0" w:rsidRDefault="007821F2"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GLOBAL BOTTLERS PRIVATE LIMITED</w:t>
            </w:r>
          </w:p>
        </w:tc>
        <w:tc>
          <w:tcPr>
            <w:tcW w:w="1701" w:type="dxa"/>
            <w:shd w:val="clear" w:color="auto" w:fill="FFFFFF" w:themeFill="background1"/>
            <w:vAlign w:val="center"/>
          </w:tcPr>
          <w:p w:rsidR="007821F2" w:rsidRPr="007968B0" w:rsidRDefault="007821F2"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U15549HR2015PTC055249</w:t>
            </w:r>
          </w:p>
        </w:tc>
        <w:tc>
          <w:tcPr>
            <w:tcW w:w="1276"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23 April 2015</w:t>
            </w:r>
          </w:p>
        </w:tc>
        <w:tc>
          <w:tcPr>
            <w:tcW w:w="1559"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beverages</w:t>
            </w:r>
          </w:p>
        </w:tc>
        <w:tc>
          <w:tcPr>
            <w:tcW w:w="1305"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388"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INR 2-5 Crore</w:t>
            </w:r>
          </w:p>
        </w:tc>
      </w:tr>
      <w:tr w:rsidR="007821F2" w:rsidRPr="00454CA9" w:rsidTr="00F818E7">
        <w:trPr>
          <w:trHeight w:val="445"/>
        </w:trPr>
        <w:tc>
          <w:tcPr>
            <w:tcW w:w="817" w:type="dxa"/>
            <w:shd w:val="clear" w:color="auto" w:fill="FFFFFF" w:themeFill="background1"/>
            <w:vAlign w:val="center"/>
          </w:tcPr>
          <w:p w:rsidR="007821F2" w:rsidRPr="00030C77" w:rsidRDefault="007821F2"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7821F2" w:rsidRPr="007968B0" w:rsidRDefault="007821F2"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ADIE BROSWON SUGARS &amp; INDUSTRIES PRIVATE LIMITED</w:t>
            </w:r>
          </w:p>
        </w:tc>
        <w:tc>
          <w:tcPr>
            <w:tcW w:w="1701" w:type="dxa"/>
            <w:shd w:val="clear" w:color="auto" w:fill="FFFFFF" w:themeFill="background1"/>
            <w:vAlign w:val="center"/>
          </w:tcPr>
          <w:p w:rsidR="007821F2" w:rsidRPr="007968B0" w:rsidRDefault="007821F2"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U15422DL2010PTC202716</w:t>
            </w:r>
          </w:p>
        </w:tc>
        <w:tc>
          <w:tcPr>
            <w:tcW w:w="1276"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15 May 2010</w:t>
            </w:r>
          </w:p>
        </w:tc>
        <w:tc>
          <w:tcPr>
            <w:tcW w:w="1559"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other food products</w:t>
            </w:r>
          </w:p>
        </w:tc>
        <w:tc>
          <w:tcPr>
            <w:tcW w:w="1305" w:type="dxa"/>
            <w:shd w:val="clear" w:color="auto" w:fill="FFFFFF" w:themeFill="background1"/>
            <w:vAlign w:val="center"/>
          </w:tcPr>
          <w:p w:rsidR="007821F2" w:rsidRPr="007968B0" w:rsidRDefault="00060C7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388" w:type="dxa"/>
            <w:shd w:val="clear" w:color="auto" w:fill="FFFFFF" w:themeFill="background1"/>
            <w:vAlign w:val="center"/>
          </w:tcPr>
          <w:p w:rsidR="007821F2" w:rsidRPr="007968B0" w:rsidRDefault="00DD1DF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Could Not found</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MEDUSA BEVERAGES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U37200DL2017PTC316254</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Could Not found</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Could Not found</w:t>
            </w:r>
          </w:p>
        </w:tc>
        <w:tc>
          <w:tcPr>
            <w:tcW w:w="1305"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CF74CC">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ADIE BROSWON PINNACLE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U63090PB2010PTC033891</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07 May 2010</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Supporting and auxiliary transport activities; activities of travel agencies</w:t>
            </w:r>
          </w:p>
        </w:tc>
        <w:tc>
          <w:tcPr>
            <w:tcW w:w="1305"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388" w:type="dxa"/>
            <w:shd w:val="clear" w:color="auto" w:fill="FFFFFF" w:themeFill="background1"/>
            <w:vAlign w:val="center"/>
          </w:tcPr>
          <w:p w:rsidR="00F818E7" w:rsidRDefault="00F818E7" w:rsidP="00F818E7">
            <w:pPr>
              <w:jc w:val="center"/>
            </w:pPr>
            <w:r w:rsidRPr="00CF74CC">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ROMAN SPIRITS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U51909HR2020PTC087151</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02 July 2020</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Other wholesale</w:t>
            </w:r>
          </w:p>
        </w:tc>
        <w:tc>
          <w:tcPr>
            <w:tcW w:w="1305" w:type="dxa"/>
            <w:shd w:val="clear" w:color="auto" w:fill="FFFFFF" w:themeFill="background1"/>
            <w:vAlign w:val="center"/>
          </w:tcPr>
          <w:p w:rsidR="00F818E7" w:rsidRDefault="00F818E7" w:rsidP="00F818E7">
            <w:pPr>
              <w:jc w:val="center"/>
            </w:pPr>
            <w:r w:rsidRPr="00E950F0">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CF74CC">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TITE BEVERAGES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U15549DL2020PTC365796</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08 July 2020</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beverages</w:t>
            </w:r>
          </w:p>
        </w:tc>
        <w:tc>
          <w:tcPr>
            <w:tcW w:w="1305" w:type="dxa"/>
            <w:shd w:val="clear" w:color="auto" w:fill="FFFFFF" w:themeFill="background1"/>
            <w:vAlign w:val="center"/>
          </w:tcPr>
          <w:p w:rsidR="00F818E7" w:rsidRDefault="00F818E7" w:rsidP="00F818E7">
            <w:pPr>
              <w:jc w:val="center"/>
            </w:pPr>
            <w:r w:rsidRPr="00E950F0">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CF74CC">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SIXTH ELEMENT FINSERV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U74140DL2020PTC374992</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25 December 2020</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Legal, accounting, book-keeping and auditing activities, tax consultancy, market research and public opinion polling, business and management consultancy</w:t>
            </w:r>
          </w:p>
        </w:tc>
        <w:tc>
          <w:tcPr>
            <w:tcW w:w="1305" w:type="dxa"/>
            <w:shd w:val="clear" w:color="auto" w:fill="FFFFFF" w:themeFill="background1"/>
            <w:vAlign w:val="center"/>
          </w:tcPr>
          <w:p w:rsidR="00F818E7" w:rsidRDefault="00F818E7" w:rsidP="00F818E7">
            <w:pPr>
              <w:jc w:val="center"/>
            </w:pPr>
            <w:r w:rsidRPr="00E950F0">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CF74CC">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EVER BRIGHT BUSINESS SOLUTIONS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U24290PB2021PTC052654</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23 January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other chemical products</w:t>
            </w:r>
          </w:p>
        </w:tc>
        <w:tc>
          <w:tcPr>
            <w:tcW w:w="1305" w:type="dxa"/>
            <w:shd w:val="clear" w:color="auto" w:fill="FFFFFF" w:themeFill="background1"/>
            <w:vAlign w:val="center"/>
          </w:tcPr>
          <w:p w:rsidR="00F818E7" w:rsidRDefault="00F818E7" w:rsidP="00F818E7">
            <w:pPr>
              <w:jc w:val="center"/>
            </w:pPr>
            <w:r w:rsidRPr="0095606D">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95606D">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ADIE BROSWON SPIRITS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U15549DL2021PTC379213</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25 March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beverages</w:t>
            </w:r>
          </w:p>
        </w:tc>
        <w:tc>
          <w:tcPr>
            <w:tcW w:w="1305" w:type="dxa"/>
            <w:shd w:val="clear" w:color="auto" w:fill="FFFFFF" w:themeFill="background1"/>
            <w:vAlign w:val="center"/>
          </w:tcPr>
          <w:p w:rsidR="00F818E7" w:rsidRDefault="00F818E7" w:rsidP="00F818E7">
            <w:pPr>
              <w:jc w:val="center"/>
            </w:pPr>
            <w:r w:rsidRPr="00C37B47">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C37B47">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MOOOZ BEVERAGES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U15490DL2021PTC379892</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12 April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other food products</w:t>
            </w:r>
          </w:p>
        </w:tc>
        <w:tc>
          <w:tcPr>
            <w:tcW w:w="1305" w:type="dxa"/>
            <w:shd w:val="clear" w:color="auto" w:fill="FFFFFF" w:themeFill="background1"/>
            <w:vAlign w:val="center"/>
          </w:tcPr>
          <w:p w:rsidR="00F818E7" w:rsidRDefault="00F818E7" w:rsidP="00F818E7">
            <w:pPr>
              <w:jc w:val="center"/>
            </w:pPr>
            <w:r w:rsidRPr="00C37B47">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C37B47">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MERAKI DISTILLERS AND BOTTLERS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U15530DL2021PTC381475</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24 May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beverages</w:t>
            </w:r>
          </w:p>
        </w:tc>
        <w:tc>
          <w:tcPr>
            <w:tcW w:w="1305" w:type="dxa"/>
            <w:shd w:val="clear" w:color="auto" w:fill="FFFFFF" w:themeFill="background1"/>
            <w:vAlign w:val="center"/>
          </w:tcPr>
          <w:p w:rsidR="00F818E7" w:rsidRDefault="00F818E7" w:rsidP="00F818E7">
            <w:pPr>
              <w:jc w:val="center"/>
            </w:pPr>
            <w:r w:rsidRPr="00C37B47">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C37B47">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ETHER DISTILLERS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U15520HR2021PTC095380</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02 June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beverages</w:t>
            </w:r>
          </w:p>
        </w:tc>
        <w:tc>
          <w:tcPr>
            <w:tcW w:w="1305" w:type="dxa"/>
            <w:shd w:val="clear" w:color="auto" w:fill="FFFFFF" w:themeFill="background1"/>
            <w:vAlign w:val="center"/>
          </w:tcPr>
          <w:p w:rsidR="00F818E7" w:rsidRDefault="00F818E7" w:rsidP="00F818E7">
            <w:pPr>
              <w:jc w:val="center"/>
            </w:pPr>
            <w:r w:rsidRPr="001702AF">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1702AF">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PAREA INDUSTRIES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U15549DL2021PTC382056</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08 June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beverages</w:t>
            </w:r>
          </w:p>
        </w:tc>
        <w:tc>
          <w:tcPr>
            <w:tcW w:w="1305" w:type="dxa"/>
            <w:shd w:val="clear" w:color="auto" w:fill="FFFFFF" w:themeFill="background1"/>
            <w:vAlign w:val="center"/>
          </w:tcPr>
          <w:p w:rsidR="00F818E7" w:rsidRDefault="00F818E7" w:rsidP="00F818E7">
            <w:pPr>
              <w:jc w:val="center"/>
            </w:pPr>
            <w:r w:rsidRPr="001702AF">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1702AF">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AMISTAD SPIRITS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U15400DL2021PTC382609</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23 June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other food products</w:t>
            </w:r>
          </w:p>
        </w:tc>
        <w:tc>
          <w:tcPr>
            <w:tcW w:w="1305" w:type="dxa"/>
            <w:shd w:val="clear" w:color="auto" w:fill="FFFFFF" w:themeFill="background1"/>
            <w:vAlign w:val="center"/>
          </w:tcPr>
          <w:p w:rsidR="00F818E7" w:rsidRDefault="00F818E7" w:rsidP="00F818E7">
            <w:pPr>
              <w:jc w:val="center"/>
            </w:pPr>
            <w:r w:rsidRPr="001702AF">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1702AF">
              <w:rPr>
                <w:rFonts w:asciiTheme="minorHAnsi" w:hAnsiTheme="minorHAnsi" w:cstheme="minorHAnsi"/>
                <w:sz w:val="22"/>
                <w:szCs w:val="22"/>
                <w:lang w:eastAsia="en-IN"/>
              </w:rPr>
              <w:t>Not Available</w:t>
            </w:r>
          </w:p>
        </w:tc>
      </w:tr>
      <w:tr w:rsidR="00F818E7" w:rsidRPr="00454CA9" w:rsidTr="00F818E7">
        <w:trPr>
          <w:trHeight w:val="445"/>
        </w:trPr>
        <w:tc>
          <w:tcPr>
            <w:tcW w:w="817" w:type="dxa"/>
            <w:shd w:val="clear" w:color="auto" w:fill="FFFFFF" w:themeFill="background1"/>
            <w:vAlign w:val="center"/>
          </w:tcPr>
          <w:p w:rsidR="00F818E7" w:rsidRPr="00030C77" w:rsidRDefault="00F818E7" w:rsidP="00F818E7">
            <w:pPr>
              <w:pStyle w:val="ListParagraph"/>
              <w:numPr>
                <w:ilvl w:val="0"/>
                <w:numId w:val="44"/>
              </w:numPr>
              <w:ind w:left="0" w:firstLine="0"/>
              <w:jc w:val="cente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SADASHIVA PSYLLIUM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U15549DL2021PTC382909</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29 June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beverages</w:t>
            </w:r>
          </w:p>
        </w:tc>
        <w:tc>
          <w:tcPr>
            <w:tcW w:w="1305" w:type="dxa"/>
            <w:shd w:val="clear" w:color="auto" w:fill="FFFFFF" w:themeFill="background1"/>
            <w:vAlign w:val="center"/>
          </w:tcPr>
          <w:p w:rsidR="00F818E7" w:rsidRDefault="00F818E7" w:rsidP="00F818E7">
            <w:pPr>
              <w:jc w:val="center"/>
            </w:pPr>
            <w:r w:rsidRPr="001702AF">
              <w:rPr>
                <w:rFonts w:asciiTheme="minorHAnsi" w:hAnsiTheme="minorHAnsi" w:cstheme="minorHAnsi"/>
                <w:sz w:val="22"/>
                <w:szCs w:val="22"/>
                <w:lang w:eastAsia="en-IN"/>
              </w:rPr>
              <w:t>Not Available</w:t>
            </w:r>
          </w:p>
        </w:tc>
        <w:tc>
          <w:tcPr>
            <w:tcW w:w="1388" w:type="dxa"/>
            <w:shd w:val="clear" w:color="auto" w:fill="FFFFFF" w:themeFill="background1"/>
            <w:vAlign w:val="center"/>
          </w:tcPr>
          <w:p w:rsidR="00F818E7" w:rsidRDefault="00F818E7" w:rsidP="00F818E7">
            <w:pPr>
              <w:jc w:val="center"/>
            </w:pPr>
            <w:r w:rsidRPr="001702AF">
              <w:rPr>
                <w:rFonts w:asciiTheme="minorHAnsi" w:hAnsiTheme="minorHAnsi" w:cstheme="minorHAnsi"/>
                <w:sz w:val="22"/>
                <w:szCs w:val="22"/>
                <w:lang w:eastAsia="en-IN"/>
              </w:rPr>
              <w:t>Not Available</w:t>
            </w:r>
          </w:p>
        </w:tc>
      </w:tr>
    </w:tbl>
    <w:p w:rsidR="003D5585" w:rsidRPr="00F818E7" w:rsidRDefault="00F818E7" w:rsidP="00F818E7">
      <w:pPr>
        <w:pStyle w:val="TableParagraph"/>
        <w:spacing w:before="2" w:line="360" w:lineRule="auto"/>
        <w:ind w:right="-710"/>
        <w:jc w:val="right"/>
        <w:rPr>
          <w:i/>
          <w:sz w:val="20"/>
          <w:lang w:eastAsia="en-IN"/>
        </w:rPr>
      </w:pPr>
      <w:r w:rsidRPr="00F818E7">
        <w:rPr>
          <w:i/>
          <w:sz w:val="20"/>
          <w:lang w:eastAsia="en-IN"/>
        </w:rPr>
        <w:t xml:space="preserve"> Source: Information extracted from MCA &amp; public domain</w:t>
      </w:r>
    </w:p>
    <w:p w:rsidR="00F818E7" w:rsidRDefault="00F818E7" w:rsidP="005F050C">
      <w:pPr>
        <w:rPr>
          <w:rFonts w:ascii="Arial" w:hAnsi="Arial" w:cs="Arial"/>
          <w:b/>
          <w:sz w:val="22"/>
          <w:szCs w:val="22"/>
        </w:rPr>
      </w:pPr>
    </w:p>
    <w:p w:rsidR="003220FD" w:rsidRPr="005F050C" w:rsidRDefault="005F050C" w:rsidP="005F050C">
      <w:pPr>
        <w:rPr>
          <w:rFonts w:ascii="Arial" w:hAnsi="Arial" w:cs="Arial"/>
          <w:b/>
          <w:sz w:val="22"/>
          <w:szCs w:val="22"/>
        </w:rPr>
      </w:pPr>
      <w:r>
        <w:rPr>
          <w:rFonts w:ascii="Arial" w:hAnsi="Arial" w:cs="Arial"/>
          <w:b/>
          <w:sz w:val="22"/>
          <w:szCs w:val="22"/>
        </w:rPr>
        <w:t>(</w:t>
      </w:r>
      <w:proofErr w:type="spellStart"/>
      <w:r>
        <w:rPr>
          <w:rFonts w:ascii="Arial" w:hAnsi="Arial" w:cs="Arial"/>
          <w:b/>
          <w:sz w:val="22"/>
          <w:szCs w:val="22"/>
        </w:rPr>
        <w:t>Mr.</w:t>
      </w:r>
      <w:proofErr w:type="spellEnd"/>
      <w:r>
        <w:rPr>
          <w:rFonts w:ascii="Arial" w:hAnsi="Arial" w:cs="Arial"/>
          <w:b/>
          <w:sz w:val="22"/>
          <w:szCs w:val="22"/>
        </w:rPr>
        <w:t xml:space="preserve"> Sunil </w:t>
      </w:r>
      <w:proofErr w:type="spellStart"/>
      <w:r>
        <w:rPr>
          <w:rFonts w:ascii="Arial" w:hAnsi="Arial" w:cs="Arial"/>
          <w:b/>
          <w:sz w:val="22"/>
          <w:szCs w:val="22"/>
        </w:rPr>
        <w:t>Mendiratta</w:t>
      </w:r>
      <w:proofErr w:type="spellEnd"/>
      <w:r>
        <w:rPr>
          <w:rFonts w:ascii="Arial" w:hAnsi="Arial" w:cs="Arial"/>
          <w:b/>
          <w:sz w:val="22"/>
          <w:szCs w:val="22"/>
        </w:rPr>
        <w:t>)</w:t>
      </w:r>
    </w:p>
    <w:tbl>
      <w:tblPr>
        <w:tblStyle w:val="TableGrid"/>
        <w:tblW w:w="10519" w:type="dxa"/>
        <w:tblInd w:w="-34" w:type="dxa"/>
        <w:tblLayout w:type="fixed"/>
        <w:tblLook w:val="04A0" w:firstRow="1" w:lastRow="0" w:firstColumn="1" w:lastColumn="0" w:noHBand="0" w:noVBand="1"/>
      </w:tblPr>
      <w:tblGrid>
        <w:gridCol w:w="817"/>
        <w:gridCol w:w="2302"/>
        <w:gridCol w:w="1701"/>
        <w:gridCol w:w="1276"/>
        <w:gridCol w:w="1559"/>
        <w:gridCol w:w="1418"/>
        <w:gridCol w:w="1446"/>
      </w:tblGrid>
      <w:tr w:rsidR="005F050C" w:rsidRPr="007968B0" w:rsidTr="00F818E7">
        <w:tc>
          <w:tcPr>
            <w:tcW w:w="817" w:type="dxa"/>
            <w:shd w:val="clear" w:color="auto" w:fill="002060"/>
          </w:tcPr>
          <w:p w:rsidR="005F050C" w:rsidRPr="007968B0" w:rsidRDefault="005F050C" w:rsidP="00907D56">
            <w:pPr>
              <w:jc w:val="center"/>
              <w:rPr>
                <w:rFonts w:asciiTheme="minorHAnsi" w:hAnsiTheme="minorHAnsi" w:cstheme="minorHAnsi"/>
                <w:b/>
                <w:sz w:val="22"/>
                <w:szCs w:val="22"/>
                <w:lang w:eastAsia="en-IN"/>
              </w:rPr>
            </w:pPr>
            <w:proofErr w:type="spellStart"/>
            <w:r w:rsidRPr="007968B0">
              <w:rPr>
                <w:rFonts w:asciiTheme="minorHAnsi" w:hAnsiTheme="minorHAnsi" w:cstheme="minorHAnsi"/>
                <w:b/>
                <w:sz w:val="22"/>
                <w:szCs w:val="22"/>
                <w:lang w:eastAsia="en-IN"/>
              </w:rPr>
              <w:t>S.No</w:t>
            </w:r>
            <w:proofErr w:type="spellEnd"/>
            <w:r w:rsidRPr="007968B0">
              <w:rPr>
                <w:rFonts w:asciiTheme="minorHAnsi" w:hAnsiTheme="minorHAnsi" w:cstheme="minorHAnsi"/>
                <w:b/>
                <w:sz w:val="22"/>
                <w:szCs w:val="22"/>
                <w:lang w:eastAsia="en-IN"/>
              </w:rPr>
              <w:t>.</w:t>
            </w:r>
          </w:p>
        </w:tc>
        <w:tc>
          <w:tcPr>
            <w:tcW w:w="2302" w:type="dxa"/>
            <w:shd w:val="clear" w:color="auto" w:fill="002060"/>
          </w:tcPr>
          <w:p w:rsidR="005F050C" w:rsidRPr="007968B0" w:rsidRDefault="005F050C" w:rsidP="00907D56">
            <w:pPr>
              <w:jc w:val="center"/>
              <w:rPr>
                <w:rFonts w:asciiTheme="minorHAnsi" w:hAnsiTheme="minorHAnsi" w:cstheme="minorHAnsi"/>
                <w:b/>
                <w:sz w:val="22"/>
                <w:szCs w:val="22"/>
                <w:lang w:eastAsia="en-IN"/>
              </w:rPr>
            </w:pPr>
            <w:r w:rsidRPr="007968B0">
              <w:rPr>
                <w:rFonts w:asciiTheme="minorHAnsi" w:hAnsiTheme="minorHAnsi" w:cstheme="minorHAnsi"/>
                <w:b/>
                <w:sz w:val="22"/>
                <w:szCs w:val="22"/>
                <w:lang w:eastAsia="en-IN"/>
              </w:rPr>
              <w:t>Company Name</w:t>
            </w:r>
          </w:p>
        </w:tc>
        <w:tc>
          <w:tcPr>
            <w:tcW w:w="1701" w:type="dxa"/>
            <w:shd w:val="clear" w:color="auto" w:fill="002060"/>
          </w:tcPr>
          <w:p w:rsidR="005F050C" w:rsidRPr="007968B0" w:rsidRDefault="005F050C" w:rsidP="00907D56">
            <w:pPr>
              <w:jc w:val="center"/>
              <w:rPr>
                <w:rFonts w:asciiTheme="minorHAnsi" w:hAnsiTheme="minorHAnsi" w:cstheme="minorHAnsi"/>
                <w:b/>
                <w:sz w:val="22"/>
                <w:szCs w:val="22"/>
                <w:lang w:eastAsia="en-IN"/>
              </w:rPr>
            </w:pPr>
            <w:r w:rsidRPr="007968B0">
              <w:rPr>
                <w:rFonts w:asciiTheme="minorHAnsi" w:hAnsiTheme="minorHAnsi" w:cstheme="minorHAnsi"/>
                <w:b/>
                <w:sz w:val="22"/>
                <w:szCs w:val="22"/>
                <w:lang w:eastAsia="en-IN"/>
              </w:rPr>
              <w:t>CIN No.</w:t>
            </w:r>
          </w:p>
        </w:tc>
        <w:tc>
          <w:tcPr>
            <w:tcW w:w="1276" w:type="dxa"/>
            <w:shd w:val="clear" w:color="auto" w:fill="002060"/>
          </w:tcPr>
          <w:p w:rsidR="005F050C" w:rsidRPr="007968B0" w:rsidRDefault="005F050C" w:rsidP="00907D56">
            <w:pPr>
              <w:jc w:val="center"/>
              <w:rPr>
                <w:rFonts w:asciiTheme="minorHAnsi" w:hAnsiTheme="minorHAnsi" w:cstheme="minorHAnsi"/>
                <w:b/>
                <w:sz w:val="22"/>
                <w:szCs w:val="22"/>
                <w:lang w:eastAsia="en-IN"/>
              </w:rPr>
            </w:pPr>
            <w:r w:rsidRPr="007968B0">
              <w:rPr>
                <w:rFonts w:asciiTheme="minorHAnsi" w:hAnsiTheme="minorHAnsi" w:cstheme="minorHAnsi"/>
                <w:b/>
                <w:sz w:val="22"/>
                <w:szCs w:val="22"/>
                <w:lang w:eastAsia="en-IN"/>
              </w:rPr>
              <w:t>Incorporated On</w:t>
            </w:r>
          </w:p>
        </w:tc>
        <w:tc>
          <w:tcPr>
            <w:tcW w:w="1559" w:type="dxa"/>
            <w:shd w:val="clear" w:color="auto" w:fill="002060"/>
          </w:tcPr>
          <w:p w:rsidR="005F050C" w:rsidRPr="007968B0" w:rsidRDefault="005F050C" w:rsidP="00907D56">
            <w:pPr>
              <w:jc w:val="center"/>
              <w:rPr>
                <w:rFonts w:asciiTheme="minorHAnsi" w:hAnsiTheme="minorHAnsi" w:cstheme="minorHAnsi"/>
                <w:b/>
                <w:sz w:val="22"/>
                <w:szCs w:val="22"/>
                <w:lang w:eastAsia="en-IN"/>
              </w:rPr>
            </w:pPr>
            <w:r w:rsidRPr="007968B0">
              <w:rPr>
                <w:rFonts w:asciiTheme="minorHAnsi" w:hAnsiTheme="minorHAnsi" w:cstheme="minorHAnsi"/>
                <w:b/>
                <w:sz w:val="22"/>
                <w:szCs w:val="22"/>
                <w:lang w:eastAsia="en-IN"/>
              </w:rPr>
              <w:t>Nature of Business</w:t>
            </w:r>
          </w:p>
        </w:tc>
        <w:tc>
          <w:tcPr>
            <w:tcW w:w="1418" w:type="dxa"/>
            <w:shd w:val="clear" w:color="auto" w:fill="002060"/>
          </w:tcPr>
          <w:p w:rsidR="005F050C" w:rsidRPr="007968B0" w:rsidRDefault="005F050C" w:rsidP="00907D56">
            <w:pPr>
              <w:jc w:val="center"/>
              <w:rPr>
                <w:rFonts w:asciiTheme="minorHAnsi" w:hAnsiTheme="minorHAnsi" w:cstheme="minorHAnsi"/>
                <w:b/>
                <w:sz w:val="22"/>
                <w:szCs w:val="22"/>
                <w:lang w:eastAsia="en-IN"/>
              </w:rPr>
            </w:pPr>
            <w:r w:rsidRPr="007968B0">
              <w:rPr>
                <w:rFonts w:asciiTheme="minorHAnsi" w:hAnsiTheme="minorHAnsi" w:cstheme="minorHAnsi"/>
                <w:b/>
                <w:sz w:val="22"/>
                <w:szCs w:val="22"/>
                <w:lang w:eastAsia="en-IN"/>
              </w:rPr>
              <w:t>Last filing done</w:t>
            </w:r>
          </w:p>
        </w:tc>
        <w:tc>
          <w:tcPr>
            <w:tcW w:w="1446" w:type="dxa"/>
            <w:shd w:val="clear" w:color="auto" w:fill="002060"/>
          </w:tcPr>
          <w:p w:rsidR="005F050C" w:rsidRPr="007968B0" w:rsidRDefault="005F050C" w:rsidP="00907D56">
            <w:pPr>
              <w:jc w:val="center"/>
              <w:rPr>
                <w:rFonts w:asciiTheme="minorHAnsi" w:hAnsiTheme="minorHAnsi" w:cstheme="minorHAnsi"/>
                <w:b/>
                <w:sz w:val="22"/>
                <w:szCs w:val="22"/>
                <w:lang w:eastAsia="en-IN"/>
              </w:rPr>
            </w:pPr>
            <w:r w:rsidRPr="007968B0">
              <w:rPr>
                <w:rFonts w:asciiTheme="minorHAnsi" w:hAnsiTheme="minorHAnsi" w:cstheme="minorHAnsi"/>
                <w:b/>
                <w:sz w:val="22"/>
                <w:szCs w:val="22"/>
                <w:lang w:eastAsia="en-IN"/>
              </w:rPr>
              <w:t>Turnover</w:t>
            </w:r>
          </w:p>
        </w:tc>
      </w:tr>
      <w:tr w:rsidR="007968B0" w:rsidRPr="007968B0" w:rsidTr="00F818E7">
        <w:trPr>
          <w:trHeight w:val="445"/>
        </w:trPr>
        <w:tc>
          <w:tcPr>
            <w:tcW w:w="817" w:type="dxa"/>
            <w:shd w:val="clear" w:color="auto" w:fill="FFFFFF" w:themeFill="background1"/>
            <w:vAlign w:val="center"/>
          </w:tcPr>
          <w:p w:rsidR="007968B0" w:rsidRPr="007968B0" w:rsidRDefault="007968B0" w:rsidP="007968B0">
            <w:pPr>
              <w:pStyle w:val="ListParagraph"/>
              <w:numPr>
                <w:ilvl w:val="0"/>
                <w:numId w:val="45"/>
              </w:numPr>
              <w:rPr>
                <w:rFonts w:asciiTheme="minorHAnsi" w:hAnsiTheme="minorHAnsi" w:cstheme="minorHAnsi"/>
                <w:b/>
                <w:sz w:val="22"/>
                <w:szCs w:val="22"/>
                <w:lang w:eastAsia="en-IN"/>
              </w:rPr>
            </w:pPr>
          </w:p>
        </w:tc>
        <w:tc>
          <w:tcPr>
            <w:tcW w:w="2302" w:type="dxa"/>
            <w:shd w:val="clear" w:color="auto" w:fill="FFFFFF" w:themeFill="background1"/>
            <w:vAlign w:val="center"/>
          </w:tcPr>
          <w:p w:rsidR="007968B0" w:rsidRPr="007968B0" w:rsidRDefault="007968B0"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STANDARD STRIPS INDIA LIMITED</w:t>
            </w:r>
          </w:p>
        </w:tc>
        <w:tc>
          <w:tcPr>
            <w:tcW w:w="1701" w:type="dxa"/>
            <w:shd w:val="clear" w:color="auto" w:fill="FFFFFF" w:themeFill="background1"/>
            <w:vAlign w:val="center"/>
          </w:tcPr>
          <w:p w:rsidR="007968B0" w:rsidRPr="007968B0" w:rsidRDefault="007968B0"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U27106DL2004PLC130785</w:t>
            </w:r>
          </w:p>
        </w:tc>
        <w:tc>
          <w:tcPr>
            <w:tcW w:w="1276" w:type="dxa"/>
            <w:shd w:val="clear" w:color="auto" w:fill="FFFFFF" w:themeFill="background1"/>
            <w:vAlign w:val="center"/>
          </w:tcPr>
          <w:p w:rsidR="007968B0" w:rsidRPr="007968B0" w:rsidRDefault="007968B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25 November 2004</w:t>
            </w:r>
          </w:p>
        </w:tc>
        <w:tc>
          <w:tcPr>
            <w:tcW w:w="1559" w:type="dxa"/>
            <w:shd w:val="clear" w:color="auto" w:fill="FFFFFF" w:themeFill="background1"/>
            <w:vAlign w:val="center"/>
          </w:tcPr>
          <w:p w:rsidR="007968B0" w:rsidRPr="007968B0" w:rsidRDefault="007968B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Basic Iron &amp; Steel</w:t>
            </w:r>
          </w:p>
        </w:tc>
        <w:tc>
          <w:tcPr>
            <w:tcW w:w="1418" w:type="dxa"/>
            <w:shd w:val="clear" w:color="auto" w:fill="FFFFFF" w:themeFill="background1"/>
            <w:vAlign w:val="center"/>
          </w:tcPr>
          <w:p w:rsidR="007968B0" w:rsidRPr="007968B0" w:rsidRDefault="007968B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446" w:type="dxa"/>
            <w:shd w:val="clear" w:color="auto" w:fill="FFFFFF" w:themeFill="background1"/>
            <w:vAlign w:val="center"/>
          </w:tcPr>
          <w:p w:rsidR="005E409F" w:rsidRPr="007968B0" w:rsidRDefault="005E409F" w:rsidP="00F818E7">
            <w:pPr>
              <w:jc w:val="center"/>
              <w:rPr>
                <w:rFonts w:asciiTheme="minorHAnsi" w:hAnsiTheme="minorHAnsi" w:cstheme="minorHAnsi"/>
                <w:sz w:val="22"/>
                <w:szCs w:val="22"/>
                <w:lang w:eastAsia="en-IN"/>
              </w:rPr>
            </w:pPr>
            <w:r>
              <w:rPr>
                <w:rFonts w:asciiTheme="minorHAnsi" w:hAnsiTheme="minorHAnsi" w:cstheme="minorHAnsi"/>
                <w:sz w:val="22"/>
                <w:szCs w:val="22"/>
                <w:lang w:eastAsia="en-IN"/>
              </w:rPr>
              <w:t>INR 232.5 Crore (2017</w:t>
            </w:r>
            <w:r w:rsidR="00F818E7">
              <w:rPr>
                <w:rFonts w:asciiTheme="minorHAnsi" w:hAnsiTheme="minorHAnsi" w:cstheme="minorHAnsi"/>
                <w:sz w:val="22"/>
                <w:szCs w:val="22"/>
                <w:lang w:eastAsia="en-IN"/>
              </w:rPr>
              <w:t>)</w:t>
            </w:r>
          </w:p>
        </w:tc>
      </w:tr>
      <w:tr w:rsidR="007968B0" w:rsidRPr="007968B0" w:rsidTr="00F818E7">
        <w:trPr>
          <w:trHeight w:val="445"/>
        </w:trPr>
        <w:tc>
          <w:tcPr>
            <w:tcW w:w="817" w:type="dxa"/>
            <w:shd w:val="clear" w:color="auto" w:fill="FFFFFF" w:themeFill="background1"/>
            <w:vAlign w:val="center"/>
          </w:tcPr>
          <w:p w:rsidR="007968B0" w:rsidRPr="007968B0" w:rsidRDefault="007968B0" w:rsidP="007968B0">
            <w:pPr>
              <w:pStyle w:val="ListParagraph"/>
              <w:numPr>
                <w:ilvl w:val="0"/>
                <w:numId w:val="45"/>
              </w:numPr>
              <w:rPr>
                <w:rFonts w:asciiTheme="minorHAnsi" w:hAnsiTheme="minorHAnsi" w:cstheme="minorHAnsi"/>
                <w:b/>
                <w:sz w:val="22"/>
                <w:szCs w:val="22"/>
                <w:lang w:eastAsia="en-IN"/>
              </w:rPr>
            </w:pPr>
          </w:p>
        </w:tc>
        <w:tc>
          <w:tcPr>
            <w:tcW w:w="2302" w:type="dxa"/>
            <w:shd w:val="clear" w:color="auto" w:fill="FFFFFF" w:themeFill="background1"/>
            <w:vAlign w:val="center"/>
          </w:tcPr>
          <w:p w:rsidR="007968B0" w:rsidRPr="007968B0" w:rsidRDefault="007968B0"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STANDARD METAL PROCESSORS PRIVATE LIMITED</w:t>
            </w:r>
          </w:p>
        </w:tc>
        <w:tc>
          <w:tcPr>
            <w:tcW w:w="1701" w:type="dxa"/>
            <w:shd w:val="clear" w:color="auto" w:fill="FFFFFF" w:themeFill="background1"/>
            <w:vAlign w:val="center"/>
          </w:tcPr>
          <w:p w:rsidR="007968B0" w:rsidRPr="007968B0" w:rsidRDefault="007968B0"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U13203DL2007PTC161276</w:t>
            </w:r>
          </w:p>
        </w:tc>
        <w:tc>
          <w:tcPr>
            <w:tcW w:w="1276" w:type="dxa"/>
            <w:shd w:val="clear" w:color="auto" w:fill="FFFFFF" w:themeFill="background1"/>
            <w:vAlign w:val="center"/>
          </w:tcPr>
          <w:p w:rsidR="007968B0" w:rsidRPr="007968B0" w:rsidRDefault="007968B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29 March 2007</w:t>
            </w:r>
          </w:p>
        </w:tc>
        <w:tc>
          <w:tcPr>
            <w:tcW w:w="1559" w:type="dxa"/>
            <w:shd w:val="clear" w:color="auto" w:fill="FFFFFF" w:themeFill="background1"/>
            <w:vAlign w:val="center"/>
          </w:tcPr>
          <w:p w:rsidR="007968B0" w:rsidRPr="007968B0" w:rsidRDefault="007968B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Mining of non-ferrous metal ores, except uranium and thorium ores</w:t>
            </w:r>
          </w:p>
        </w:tc>
        <w:tc>
          <w:tcPr>
            <w:tcW w:w="1418" w:type="dxa"/>
            <w:shd w:val="clear" w:color="auto" w:fill="FFFFFF" w:themeFill="background1"/>
            <w:vAlign w:val="center"/>
          </w:tcPr>
          <w:p w:rsidR="007968B0" w:rsidRPr="007968B0" w:rsidRDefault="007968B0"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446" w:type="dxa"/>
            <w:shd w:val="clear" w:color="auto" w:fill="FFFFFF" w:themeFill="background1"/>
            <w:vAlign w:val="center"/>
          </w:tcPr>
          <w:p w:rsidR="007968B0" w:rsidRPr="007968B0" w:rsidRDefault="00F818E7" w:rsidP="00F818E7">
            <w:pPr>
              <w:jc w:val="center"/>
              <w:rPr>
                <w:rFonts w:asciiTheme="minorHAnsi" w:hAnsiTheme="minorHAnsi" w:cstheme="minorHAnsi"/>
                <w:sz w:val="22"/>
                <w:szCs w:val="22"/>
              </w:rPr>
            </w:pPr>
            <w:r w:rsidRPr="001702AF">
              <w:rPr>
                <w:rFonts w:asciiTheme="minorHAnsi" w:hAnsiTheme="minorHAnsi" w:cstheme="minorHAnsi"/>
                <w:sz w:val="22"/>
                <w:szCs w:val="22"/>
                <w:lang w:eastAsia="en-IN"/>
              </w:rPr>
              <w:t>Not Available</w:t>
            </w:r>
          </w:p>
        </w:tc>
      </w:tr>
      <w:tr w:rsidR="00F818E7" w:rsidRPr="007968B0" w:rsidTr="00F818E7">
        <w:trPr>
          <w:trHeight w:val="445"/>
        </w:trPr>
        <w:tc>
          <w:tcPr>
            <w:tcW w:w="817" w:type="dxa"/>
            <w:shd w:val="clear" w:color="auto" w:fill="FFFFFF" w:themeFill="background1"/>
            <w:vAlign w:val="center"/>
          </w:tcPr>
          <w:p w:rsidR="00F818E7" w:rsidRPr="007968B0" w:rsidRDefault="00F818E7" w:rsidP="00F818E7">
            <w:pPr>
              <w:pStyle w:val="ListParagraph"/>
              <w:numPr>
                <w:ilvl w:val="0"/>
                <w:numId w:val="45"/>
              </w:numP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STANDARD HERBAL PRODUCTS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U24100DL2007PTC164897</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19 June 2007</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basic chemicals</w:t>
            </w:r>
          </w:p>
        </w:tc>
        <w:tc>
          <w:tcPr>
            <w:tcW w:w="1418"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31 March 2020</w:t>
            </w:r>
          </w:p>
        </w:tc>
        <w:tc>
          <w:tcPr>
            <w:tcW w:w="1446" w:type="dxa"/>
            <w:shd w:val="clear" w:color="auto" w:fill="FFFFFF" w:themeFill="background1"/>
            <w:vAlign w:val="center"/>
          </w:tcPr>
          <w:p w:rsidR="00F818E7" w:rsidRDefault="00F818E7" w:rsidP="00F818E7">
            <w:pPr>
              <w:jc w:val="center"/>
            </w:pPr>
            <w:r w:rsidRPr="002420E4">
              <w:rPr>
                <w:rFonts w:asciiTheme="minorHAnsi" w:hAnsiTheme="minorHAnsi" w:cstheme="minorHAnsi"/>
                <w:sz w:val="22"/>
                <w:szCs w:val="22"/>
                <w:lang w:eastAsia="en-IN"/>
              </w:rPr>
              <w:t>Not Available</w:t>
            </w:r>
          </w:p>
        </w:tc>
      </w:tr>
      <w:tr w:rsidR="00F818E7" w:rsidRPr="007968B0" w:rsidTr="00F818E7">
        <w:trPr>
          <w:trHeight w:val="445"/>
        </w:trPr>
        <w:tc>
          <w:tcPr>
            <w:tcW w:w="817" w:type="dxa"/>
            <w:shd w:val="clear" w:color="auto" w:fill="FFFFFF" w:themeFill="background1"/>
            <w:vAlign w:val="center"/>
          </w:tcPr>
          <w:p w:rsidR="00F818E7" w:rsidRPr="007968B0" w:rsidRDefault="00F818E7" w:rsidP="00F818E7">
            <w:pPr>
              <w:pStyle w:val="ListParagraph"/>
              <w:numPr>
                <w:ilvl w:val="0"/>
                <w:numId w:val="45"/>
              </w:numPr>
              <w:rPr>
                <w:rFonts w:asciiTheme="minorHAnsi" w:hAnsiTheme="minorHAnsi" w:cstheme="minorHAnsi"/>
                <w:b/>
                <w:sz w:val="22"/>
                <w:szCs w:val="22"/>
                <w:lang w:eastAsia="en-IN"/>
              </w:rPr>
            </w:pPr>
          </w:p>
        </w:tc>
        <w:tc>
          <w:tcPr>
            <w:tcW w:w="2302"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SADASHIVA PSYLLIUM PRIVATE LIMITED</w:t>
            </w:r>
          </w:p>
        </w:tc>
        <w:tc>
          <w:tcPr>
            <w:tcW w:w="1701" w:type="dxa"/>
            <w:shd w:val="clear" w:color="auto" w:fill="FFFFFF" w:themeFill="background1"/>
            <w:vAlign w:val="center"/>
          </w:tcPr>
          <w:p w:rsidR="00F818E7" w:rsidRPr="007968B0" w:rsidRDefault="00F818E7" w:rsidP="00F818E7">
            <w:pPr>
              <w:spacing w:before="75" w:after="75"/>
              <w:ind w:left="75" w:right="75"/>
              <w:jc w:val="center"/>
              <w:rPr>
                <w:rFonts w:asciiTheme="minorHAnsi" w:hAnsiTheme="minorHAnsi" w:cstheme="minorHAnsi"/>
                <w:sz w:val="22"/>
                <w:szCs w:val="22"/>
                <w:lang w:eastAsia="en-IN"/>
              </w:rPr>
            </w:pPr>
            <w:r w:rsidRPr="007968B0">
              <w:rPr>
                <w:rFonts w:asciiTheme="minorHAnsi" w:hAnsiTheme="minorHAnsi" w:cstheme="minorHAnsi"/>
                <w:sz w:val="22"/>
                <w:szCs w:val="22"/>
                <w:lang w:eastAsia="en-IN"/>
              </w:rPr>
              <w:t>U15549DL2021PTC382909</w:t>
            </w:r>
          </w:p>
        </w:tc>
        <w:tc>
          <w:tcPr>
            <w:tcW w:w="1276"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29 June 2021</w:t>
            </w:r>
          </w:p>
        </w:tc>
        <w:tc>
          <w:tcPr>
            <w:tcW w:w="1559"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7968B0">
              <w:rPr>
                <w:rFonts w:asciiTheme="minorHAnsi" w:hAnsiTheme="minorHAnsi" w:cstheme="minorHAnsi"/>
                <w:sz w:val="22"/>
                <w:szCs w:val="22"/>
                <w:shd w:val="clear" w:color="auto" w:fill="FFFFFF"/>
              </w:rPr>
              <w:t>Manufacture of beverages</w:t>
            </w:r>
          </w:p>
        </w:tc>
        <w:tc>
          <w:tcPr>
            <w:tcW w:w="1418" w:type="dxa"/>
            <w:shd w:val="clear" w:color="auto" w:fill="FFFFFF" w:themeFill="background1"/>
            <w:vAlign w:val="center"/>
          </w:tcPr>
          <w:p w:rsidR="00F818E7" w:rsidRPr="007968B0" w:rsidRDefault="00F818E7" w:rsidP="00F818E7">
            <w:pPr>
              <w:jc w:val="center"/>
              <w:rPr>
                <w:rFonts w:asciiTheme="minorHAnsi" w:hAnsiTheme="minorHAnsi" w:cstheme="minorHAnsi"/>
                <w:sz w:val="22"/>
                <w:szCs w:val="22"/>
                <w:lang w:eastAsia="en-IN"/>
              </w:rPr>
            </w:pPr>
            <w:r w:rsidRPr="001702AF">
              <w:rPr>
                <w:rFonts w:asciiTheme="minorHAnsi" w:hAnsiTheme="minorHAnsi" w:cstheme="minorHAnsi"/>
                <w:sz w:val="22"/>
                <w:szCs w:val="22"/>
                <w:lang w:eastAsia="en-IN"/>
              </w:rPr>
              <w:t>Not Available</w:t>
            </w:r>
          </w:p>
        </w:tc>
        <w:tc>
          <w:tcPr>
            <w:tcW w:w="1446" w:type="dxa"/>
            <w:shd w:val="clear" w:color="auto" w:fill="FFFFFF" w:themeFill="background1"/>
            <w:vAlign w:val="center"/>
          </w:tcPr>
          <w:p w:rsidR="00F818E7" w:rsidRDefault="00F818E7" w:rsidP="00F818E7">
            <w:pPr>
              <w:jc w:val="center"/>
            </w:pPr>
            <w:r w:rsidRPr="002420E4">
              <w:rPr>
                <w:rFonts w:asciiTheme="minorHAnsi" w:hAnsiTheme="minorHAnsi" w:cstheme="minorHAnsi"/>
                <w:sz w:val="22"/>
                <w:szCs w:val="22"/>
                <w:lang w:eastAsia="en-IN"/>
              </w:rPr>
              <w:t>Not Available</w:t>
            </w:r>
          </w:p>
        </w:tc>
      </w:tr>
    </w:tbl>
    <w:p w:rsidR="00F818E7" w:rsidRPr="00F818E7" w:rsidRDefault="00F818E7" w:rsidP="00F818E7">
      <w:pPr>
        <w:pStyle w:val="TableParagraph"/>
        <w:spacing w:before="2" w:line="360" w:lineRule="auto"/>
        <w:ind w:right="-710"/>
        <w:jc w:val="right"/>
        <w:rPr>
          <w:i/>
          <w:sz w:val="20"/>
          <w:lang w:eastAsia="en-IN"/>
        </w:rPr>
      </w:pPr>
      <w:r w:rsidRPr="00F818E7">
        <w:rPr>
          <w:i/>
          <w:sz w:val="20"/>
          <w:lang w:eastAsia="en-IN"/>
        </w:rPr>
        <w:t>Source: Information extracted from MCA &amp; public domain</w:t>
      </w:r>
    </w:p>
    <w:p w:rsidR="00F9045D" w:rsidRDefault="00F9045D" w:rsidP="004C0EDC">
      <w:pPr>
        <w:spacing w:after="200" w:line="360" w:lineRule="auto"/>
        <w:contextualSpacing/>
        <w:jc w:val="both"/>
        <w:rPr>
          <w:rFonts w:ascii="Arial" w:hAnsi="Arial" w:cs="Arial"/>
          <w:sz w:val="22"/>
          <w:szCs w:val="22"/>
          <w:lang w:eastAsia="en-IN"/>
        </w:rPr>
      </w:pPr>
    </w:p>
    <w:p w:rsidR="00F9045D" w:rsidRDefault="00F9045D" w:rsidP="004C0EDC">
      <w:pPr>
        <w:spacing w:after="200" w:line="360" w:lineRule="auto"/>
        <w:contextualSpacing/>
        <w:jc w:val="both"/>
        <w:rPr>
          <w:rFonts w:ascii="Arial" w:hAnsi="Arial" w:cs="Arial"/>
          <w:sz w:val="22"/>
          <w:szCs w:val="22"/>
          <w:lang w:eastAsia="en-IN"/>
        </w:rPr>
      </w:pPr>
    </w:p>
    <w:p w:rsidR="008310B4" w:rsidRDefault="008310B4">
      <w:pPr>
        <w:rPr>
          <w:rFonts w:ascii="Arial" w:hAnsi="Arial" w:cs="Arial"/>
          <w:sz w:val="22"/>
          <w:szCs w:val="22"/>
          <w:lang w:eastAsia="en-IN"/>
        </w:rPr>
      </w:pPr>
    </w:p>
    <w:p w:rsidR="003D5585" w:rsidRDefault="003D5585">
      <w:pPr>
        <w:rPr>
          <w:rFonts w:ascii="Arial" w:hAnsi="Arial" w:cs="Arial"/>
          <w:sz w:val="22"/>
          <w:szCs w:val="22"/>
          <w:lang w:eastAsia="en-IN"/>
        </w:rPr>
      </w:pPr>
    </w:p>
    <w:p w:rsidR="00035285" w:rsidRDefault="00035285">
      <w:pPr>
        <w:rPr>
          <w:rFonts w:ascii="Arial" w:hAnsi="Arial" w:cs="Arial"/>
          <w:sz w:val="22"/>
          <w:szCs w:val="22"/>
          <w:lang w:eastAsia="en-IN"/>
        </w:rPr>
      </w:pPr>
    </w:p>
    <w:p w:rsidR="00035285" w:rsidRDefault="00035285">
      <w:pPr>
        <w:rPr>
          <w:rFonts w:ascii="Arial" w:hAnsi="Arial" w:cs="Arial"/>
          <w:sz w:val="22"/>
          <w:szCs w:val="22"/>
          <w:lang w:eastAsia="en-IN"/>
        </w:rPr>
      </w:pPr>
    </w:p>
    <w:p w:rsidR="00035285" w:rsidRDefault="00035285">
      <w:pPr>
        <w:rPr>
          <w:rFonts w:ascii="Arial" w:hAnsi="Arial" w:cs="Arial"/>
          <w:sz w:val="22"/>
          <w:szCs w:val="22"/>
          <w:lang w:eastAsia="en-IN"/>
        </w:rPr>
      </w:pPr>
    </w:p>
    <w:p w:rsidR="005F050C" w:rsidRDefault="005F050C">
      <w:pPr>
        <w:rPr>
          <w:rFonts w:ascii="Arial" w:hAnsi="Arial" w:cs="Arial"/>
          <w:sz w:val="22"/>
          <w:szCs w:val="22"/>
          <w:lang w:eastAsia="en-IN"/>
        </w:rPr>
      </w:pPr>
    </w:p>
    <w:p w:rsidR="005F050C" w:rsidRDefault="005F050C">
      <w:pPr>
        <w:rPr>
          <w:rFonts w:ascii="Arial" w:hAnsi="Arial" w:cs="Arial"/>
          <w:sz w:val="22"/>
          <w:szCs w:val="22"/>
          <w:lang w:eastAsia="en-IN"/>
        </w:rPr>
      </w:pPr>
    </w:p>
    <w:p w:rsidR="00035285" w:rsidRDefault="00035285">
      <w:pPr>
        <w:rPr>
          <w:rFonts w:ascii="Arial" w:hAnsi="Arial" w:cs="Arial"/>
          <w:sz w:val="22"/>
          <w:szCs w:val="22"/>
          <w:lang w:eastAsia="en-IN"/>
        </w:rPr>
      </w:pPr>
    </w:p>
    <w:tbl>
      <w:tblPr>
        <w:tblStyle w:val="TableGrid"/>
        <w:tblW w:w="0" w:type="auto"/>
        <w:tblInd w:w="250" w:type="dxa"/>
        <w:tblCellMar>
          <w:top w:w="142" w:type="dxa"/>
          <w:bottom w:w="142" w:type="dxa"/>
        </w:tblCellMar>
        <w:tblLook w:val="04A0" w:firstRow="1" w:lastRow="0" w:firstColumn="1" w:lastColumn="0" w:noHBand="0" w:noVBand="1"/>
      </w:tblPr>
      <w:tblGrid>
        <w:gridCol w:w="1528"/>
        <w:gridCol w:w="7850"/>
      </w:tblGrid>
      <w:tr w:rsidR="00EB5704" w:rsidTr="007968B0">
        <w:trPr>
          <w:trHeight w:val="138"/>
        </w:trPr>
        <w:tc>
          <w:tcPr>
            <w:tcW w:w="1554" w:type="dxa"/>
            <w:shd w:val="clear" w:color="auto" w:fill="002060"/>
            <w:vAlign w:val="center"/>
          </w:tcPr>
          <w:p w:rsidR="00EB5704" w:rsidRDefault="00A22FE5">
            <w:pPr>
              <w:jc w:val="center"/>
              <w:rPr>
                <w:rFonts w:ascii="Arial" w:hAnsi="Arial" w:cs="Arial"/>
                <w:b/>
                <w:sz w:val="22"/>
                <w:szCs w:val="22"/>
              </w:rPr>
            </w:pPr>
            <w:r>
              <w:rPr>
                <w:rFonts w:ascii="Arial" w:hAnsi="Arial" w:cs="Arial"/>
                <w:b/>
                <w:sz w:val="22"/>
                <w:szCs w:val="22"/>
              </w:rPr>
              <w:lastRenderedPageBreak/>
              <w:t>PART E</w:t>
            </w:r>
          </w:p>
        </w:tc>
        <w:tc>
          <w:tcPr>
            <w:tcW w:w="8050" w:type="dxa"/>
            <w:shd w:val="clear" w:color="auto" w:fill="DBE5F1"/>
            <w:vAlign w:val="center"/>
          </w:tcPr>
          <w:p w:rsidR="00EB5704" w:rsidRDefault="00A22FE5">
            <w:pPr>
              <w:jc w:val="center"/>
              <w:rPr>
                <w:rFonts w:ascii="Arial" w:hAnsi="Arial" w:cs="Arial"/>
                <w:b/>
                <w:sz w:val="22"/>
                <w:szCs w:val="22"/>
              </w:rPr>
            </w:pPr>
            <w:r>
              <w:rPr>
                <w:rFonts w:ascii="Arial" w:hAnsi="Arial" w:cs="Arial"/>
                <w:b/>
                <w:sz w:val="22"/>
                <w:szCs w:val="22"/>
              </w:rPr>
              <w:t xml:space="preserve">PLANT INFRASTRUCTURE DETAILS </w:t>
            </w:r>
          </w:p>
        </w:tc>
      </w:tr>
    </w:tbl>
    <w:p w:rsidR="0040183C" w:rsidRDefault="0040183C">
      <w:pPr>
        <w:rPr>
          <w:rFonts w:ascii="Arial" w:hAnsi="Arial" w:cs="Arial"/>
          <w:sz w:val="22"/>
          <w:szCs w:val="22"/>
          <w:lang w:eastAsia="en-IN"/>
        </w:rPr>
      </w:pPr>
    </w:p>
    <w:p w:rsidR="00E07170" w:rsidRPr="009F3BCA" w:rsidRDefault="00E07170">
      <w:pPr>
        <w:rPr>
          <w:rFonts w:ascii="Arial" w:hAnsi="Arial" w:cs="Arial"/>
          <w:sz w:val="22"/>
          <w:szCs w:val="22"/>
          <w:lang w:eastAsia="en-IN"/>
        </w:rPr>
      </w:pPr>
    </w:p>
    <w:p w:rsidR="004E1524" w:rsidRDefault="00A107C0" w:rsidP="00035285">
      <w:pPr>
        <w:pStyle w:val="ListParagraph"/>
        <w:numPr>
          <w:ilvl w:val="0"/>
          <w:numId w:val="12"/>
        </w:numPr>
        <w:autoSpaceDE w:val="0"/>
        <w:autoSpaceDN w:val="0"/>
        <w:adjustRightInd w:val="0"/>
        <w:spacing w:line="360" w:lineRule="auto"/>
        <w:ind w:left="284" w:hanging="284"/>
        <w:jc w:val="both"/>
        <w:rPr>
          <w:rFonts w:ascii="Arial" w:hAnsi="Arial" w:cs="Arial"/>
          <w:b/>
          <w:sz w:val="22"/>
          <w:szCs w:val="22"/>
          <w:lang w:eastAsia="en-IN"/>
        </w:rPr>
      </w:pPr>
      <w:r>
        <w:rPr>
          <w:rFonts w:ascii="Arial" w:hAnsi="Arial" w:cs="Arial"/>
          <w:b/>
          <w:sz w:val="22"/>
          <w:szCs w:val="22"/>
          <w:lang w:eastAsia="en-IN"/>
        </w:rPr>
        <w:t xml:space="preserve">PROPOSED </w:t>
      </w:r>
      <w:r w:rsidR="00A22FE5">
        <w:rPr>
          <w:rFonts w:ascii="Arial" w:hAnsi="Arial" w:cs="Arial"/>
          <w:b/>
          <w:sz w:val="22"/>
          <w:szCs w:val="22"/>
          <w:lang w:eastAsia="en-IN"/>
        </w:rPr>
        <w:t>PLANT LOCATION:</w:t>
      </w:r>
    </w:p>
    <w:p w:rsidR="00EB5704" w:rsidRPr="00E07170" w:rsidRDefault="00A22FE5" w:rsidP="00035285">
      <w:pPr>
        <w:pStyle w:val="ListParagraph"/>
        <w:autoSpaceDE w:val="0"/>
        <w:autoSpaceDN w:val="0"/>
        <w:adjustRightInd w:val="0"/>
        <w:spacing w:line="360" w:lineRule="auto"/>
        <w:ind w:left="284"/>
        <w:jc w:val="both"/>
        <w:rPr>
          <w:rFonts w:ascii="Arial" w:hAnsi="Arial" w:cs="Arial"/>
          <w:sz w:val="22"/>
          <w:szCs w:val="22"/>
        </w:rPr>
      </w:pPr>
      <w:r w:rsidRPr="00E07170">
        <w:rPr>
          <w:rFonts w:ascii="Arial" w:hAnsi="Arial" w:cs="Arial"/>
          <w:sz w:val="22"/>
          <w:szCs w:val="22"/>
        </w:rPr>
        <w:t xml:space="preserve">The manufacturing facility of </w:t>
      </w:r>
      <w:r w:rsidR="00560F72" w:rsidRPr="00E07170">
        <w:rPr>
          <w:rFonts w:ascii="Arial" w:hAnsi="Arial" w:cs="Arial"/>
          <w:sz w:val="22"/>
          <w:szCs w:val="22"/>
        </w:rPr>
        <w:t>M/s.</w:t>
      </w:r>
      <w:r w:rsidR="00F53F82" w:rsidRPr="00E07170">
        <w:rPr>
          <w:rFonts w:ascii="Arial" w:hAnsi="Arial" w:cs="Arial"/>
          <w:b/>
          <w:sz w:val="22"/>
          <w:szCs w:val="22"/>
        </w:rPr>
        <w:t xml:space="preserve"> </w:t>
      </w:r>
      <w:proofErr w:type="spellStart"/>
      <w:r w:rsidR="00F53F82" w:rsidRPr="00E07170">
        <w:rPr>
          <w:rFonts w:ascii="Arial" w:hAnsi="Arial" w:cs="Arial"/>
          <w:sz w:val="22"/>
          <w:szCs w:val="22"/>
        </w:rPr>
        <w:t>Sadashiva</w:t>
      </w:r>
      <w:proofErr w:type="spellEnd"/>
      <w:r w:rsidR="00F53F82" w:rsidRPr="00E07170">
        <w:rPr>
          <w:rFonts w:ascii="Arial" w:hAnsi="Arial" w:cs="Arial"/>
          <w:sz w:val="22"/>
          <w:szCs w:val="22"/>
        </w:rPr>
        <w:t xml:space="preserve"> </w:t>
      </w:r>
      <w:proofErr w:type="spellStart"/>
      <w:r w:rsidR="00F53F82" w:rsidRPr="00E07170">
        <w:rPr>
          <w:rFonts w:ascii="Arial" w:hAnsi="Arial" w:cs="Arial"/>
          <w:sz w:val="22"/>
          <w:szCs w:val="22"/>
        </w:rPr>
        <w:t>Psyllium</w:t>
      </w:r>
      <w:proofErr w:type="spellEnd"/>
      <w:r w:rsidR="00F53F82" w:rsidRPr="00E07170">
        <w:rPr>
          <w:rFonts w:ascii="Arial" w:hAnsi="Arial" w:cs="Arial"/>
          <w:sz w:val="22"/>
          <w:szCs w:val="22"/>
        </w:rPr>
        <w:t xml:space="preserve"> Private Limited</w:t>
      </w:r>
      <w:r w:rsidR="00560F72" w:rsidRPr="00E07170">
        <w:rPr>
          <w:rFonts w:ascii="Arial" w:hAnsi="Arial" w:cs="Arial"/>
          <w:sz w:val="22"/>
          <w:szCs w:val="22"/>
        </w:rPr>
        <w:t xml:space="preserve"> </w:t>
      </w:r>
      <w:r w:rsidR="00514BBC" w:rsidRPr="00E07170">
        <w:rPr>
          <w:rFonts w:ascii="Arial" w:hAnsi="Arial" w:cs="Arial"/>
          <w:sz w:val="22"/>
          <w:szCs w:val="22"/>
        </w:rPr>
        <w:t xml:space="preserve">is proposed to be setup at </w:t>
      </w:r>
      <w:proofErr w:type="spellStart"/>
      <w:r w:rsidR="00644443" w:rsidRPr="00644443">
        <w:rPr>
          <w:rFonts w:ascii="Arial" w:hAnsi="Arial" w:cs="Arial"/>
          <w:sz w:val="22"/>
          <w:szCs w:val="22"/>
        </w:rPr>
        <w:t>Khasra</w:t>
      </w:r>
      <w:proofErr w:type="spellEnd"/>
      <w:r w:rsidR="00644443" w:rsidRPr="00644443">
        <w:rPr>
          <w:rFonts w:ascii="Arial" w:hAnsi="Arial" w:cs="Arial"/>
          <w:sz w:val="22"/>
          <w:szCs w:val="22"/>
        </w:rPr>
        <w:t xml:space="preserve"> No. 352, </w:t>
      </w:r>
      <w:r w:rsidR="00035285">
        <w:rPr>
          <w:rFonts w:ascii="Arial" w:hAnsi="Arial" w:cs="Arial"/>
          <w:sz w:val="22"/>
          <w:szCs w:val="22"/>
        </w:rPr>
        <w:t>Village</w:t>
      </w:r>
      <w:r w:rsidR="00644443" w:rsidRPr="00644443">
        <w:rPr>
          <w:rFonts w:ascii="Arial" w:hAnsi="Arial" w:cs="Arial"/>
          <w:sz w:val="22"/>
          <w:szCs w:val="22"/>
        </w:rPr>
        <w:t xml:space="preserve"> </w:t>
      </w:r>
      <w:proofErr w:type="spellStart"/>
      <w:r w:rsidR="00644443" w:rsidRPr="00644443">
        <w:rPr>
          <w:rFonts w:ascii="Arial" w:hAnsi="Arial" w:cs="Arial"/>
          <w:sz w:val="22"/>
          <w:szCs w:val="22"/>
        </w:rPr>
        <w:t>Ummed</w:t>
      </w:r>
      <w:proofErr w:type="spellEnd"/>
      <w:r w:rsidR="00644443" w:rsidRPr="00644443">
        <w:rPr>
          <w:rFonts w:ascii="Arial" w:hAnsi="Arial" w:cs="Arial"/>
          <w:sz w:val="22"/>
          <w:szCs w:val="22"/>
        </w:rPr>
        <w:t xml:space="preserve"> Nagar</w:t>
      </w:r>
      <w:r w:rsidR="00F53F82" w:rsidRPr="00E07170">
        <w:rPr>
          <w:rFonts w:ascii="Arial" w:hAnsi="Arial" w:cs="Arial"/>
          <w:sz w:val="22"/>
          <w:szCs w:val="22"/>
        </w:rPr>
        <w:t xml:space="preserve"> </w:t>
      </w:r>
      <w:r w:rsidR="00F53F82" w:rsidRPr="00E07170">
        <w:rPr>
          <w:rFonts w:ascii="Arial" w:hAnsi="Arial" w:cs="Arial"/>
          <w:w w:val="105"/>
          <w:sz w:val="22"/>
          <w:szCs w:val="22"/>
        </w:rPr>
        <w:t xml:space="preserve">Tehsil- </w:t>
      </w:r>
      <w:proofErr w:type="spellStart"/>
      <w:r w:rsidR="00F53F82" w:rsidRPr="00E07170">
        <w:rPr>
          <w:rFonts w:ascii="Arial" w:hAnsi="Arial" w:cs="Arial"/>
          <w:w w:val="105"/>
          <w:sz w:val="22"/>
          <w:szCs w:val="22"/>
        </w:rPr>
        <w:t>Tinvari</w:t>
      </w:r>
      <w:proofErr w:type="spellEnd"/>
      <w:r w:rsidR="00F53F82" w:rsidRPr="00E07170">
        <w:rPr>
          <w:rFonts w:ascii="Arial" w:hAnsi="Arial" w:cs="Arial"/>
          <w:w w:val="105"/>
          <w:sz w:val="22"/>
          <w:szCs w:val="22"/>
        </w:rPr>
        <w:t xml:space="preserve">, Jodhpur, </w:t>
      </w:r>
      <w:r w:rsidR="00E07170" w:rsidRPr="00E07170">
        <w:rPr>
          <w:rFonts w:ascii="Arial" w:hAnsi="Arial" w:cs="Arial"/>
          <w:w w:val="105"/>
          <w:sz w:val="22"/>
          <w:szCs w:val="22"/>
        </w:rPr>
        <w:t>and Rajasthan</w:t>
      </w:r>
      <w:r w:rsidRPr="00E07170">
        <w:rPr>
          <w:rFonts w:ascii="Arial" w:hAnsi="Arial" w:cs="Arial"/>
          <w:sz w:val="22"/>
          <w:szCs w:val="22"/>
        </w:rPr>
        <w:t>,</w:t>
      </w:r>
      <w:r w:rsidR="00A107C0" w:rsidRPr="00E07170">
        <w:rPr>
          <w:rFonts w:ascii="Arial" w:hAnsi="Arial" w:cs="Arial"/>
          <w:sz w:val="22"/>
          <w:szCs w:val="22"/>
        </w:rPr>
        <w:t xml:space="preserve"> which </w:t>
      </w:r>
      <w:r w:rsidR="00514BBC" w:rsidRPr="00E07170">
        <w:rPr>
          <w:rFonts w:ascii="Arial" w:hAnsi="Arial" w:cs="Arial"/>
          <w:sz w:val="22"/>
          <w:szCs w:val="22"/>
        </w:rPr>
        <w:t>is</w:t>
      </w:r>
      <w:r w:rsidR="00A107C0" w:rsidRPr="00E07170">
        <w:rPr>
          <w:rFonts w:ascii="Arial" w:hAnsi="Arial" w:cs="Arial"/>
          <w:sz w:val="22"/>
          <w:szCs w:val="22"/>
        </w:rPr>
        <w:t xml:space="preserve"> spread</w:t>
      </w:r>
      <w:r w:rsidRPr="00E07170">
        <w:rPr>
          <w:rFonts w:ascii="Arial" w:hAnsi="Arial" w:cs="Arial"/>
          <w:sz w:val="22"/>
          <w:szCs w:val="22"/>
        </w:rPr>
        <w:t xml:space="preserve"> over an area of </w:t>
      </w:r>
      <w:r w:rsidR="000D46A3" w:rsidRPr="00E07170">
        <w:rPr>
          <w:rFonts w:ascii="Arial" w:hAnsi="Arial" w:cs="Arial"/>
          <w:sz w:val="22"/>
          <w:szCs w:val="22"/>
        </w:rPr>
        <w:t xml:space="preserve">16 </w:t>
      </w:r>
      <w:proofErr w:type="spellStart"/>
      <w:r w:rsidR="000D46A3" w:rsidRPr="00E07170">
        <w:rPr>
          <w:rFonts w:ascii="Arial" w:hAnsi="Arial" w:cs="Arial"/>
          <w:sz w:val="22"/>
          <w:szCs w:val="22"/>
        </w:rPr>
        <w:t>bhiga</w:t>
      </w:r>
      <w:proofErr w:type="spellEnd"/>
      <w:r w:rsidR="000D46A3" w:rsidRPr="00E07170">
        <w:rPr>
          <w:rFonts w:ascii="Arial" w:hAnsi="Arial" w:cs="Arial"/>
          <w:sz w:val="22"/>
          <w:szCs w:val="22"/>
        </w:rPr>
        <w:t xml:space="preserve"> (2.59 hectare)</w:t>
      </w:r>
      <w:r w:rsidR="00A107C0" w:rsidRPr="00E07170">
        <w:rPr>
          <w:rFonts w:ascii="Arial" w:hAnsi="Arial" w:cs="Arial"/>
          <w:sz w:val="22"/>
          <w:szCs w:val="22"/>
        </w:rPr>
        <w:t xml:space="preserve"> as per the </w:t>
      </w:r>
      <w:r w:rsidR="00CD1455" w:rsidRPr="00E07170">
        <w:rPr>
          <w:rFonts w:ascii="Arial" w:hAnsi="Arial" w:cs="Arial"/>
          <w:sz w:val="22"/>
          <w:szCs w:val="22"/>
        </w:rPr>
        <w:t>layout plan provided t</w:t>
      </w:r>
      <w:r w:rsidRPr="00E07170">
        <w:rPr>
          <w:rFonts w:ascii="Arial" w:hAnsi="Arial" w:cs="Arial"/>
          <w:sz w:val="22"/>
          <w:szCs w:val="22"/>
        </w:rPr>
        <w:t>o us by the company.</w:t>
      </w:r>
      <w:r w:rsidR="00827B31" w:rsidRPr="00E07170">
        <w:rPr>
          <w:rFonts w:ascii="Arial" w:hAnsi="Arial" w:cs="Arial"/>
          <w:sz w:val="22"/>
          <w:szCs w:val="22"/>
        </w:rPr>
        <w:t xml:space="preserve"> Land parcel is on </w:t>
      </w:r>
      <w:proofErr w:type="spellStart"/>
      <w:r w:rsidR="00827B31" w:rsidRPr="00E07170">
        <w:rPr>
          <w:rFonts w:ascii="Arial" w:hAnsi="Arial" w:cs="Arial"/>
          <w:sz w:val="22"/>
          <w:szCs w:val="22"/>
        </w:rPr>
        <w:t>khasra</w:t>
      </w:r>
      <w:proofErr w:type="spellEnd"/>
      <w:r w:rsidR="00827B31" w:rsidRPr="00E07170">
        <w:rPr>
          <w:rFonts w:ascii="Arial" w:hAnsi="Arial" w:cs="Arial"/>
          <w:sz w:val="22"/>
          <w:szCs w:val="22"/>
        </w:rPr>
        <w:t xml:space="preserve"> no 534/352 of village </w:t>
      </w:r>
      <w:proofErr w:type="spellStart"/>
      <w:r w:rsidR="00827B31" w:rsidRPr="00E07170">
        <w:rPr>
          <w:rFonts w:ascii="Arial" w:hAnsi="Arial" w:cs="Arial"/>
          <w:sz w:val="22"/>
          <w:szCs w:val="22"/>
        </w:rPr>
        <w:t>Um</w:t>
      </w:r>
      <w:r w:rsidR="00E07170" w:rsidRPr="00E07170">
        <w:rPr>
          <w:rFonts w:ascii="Arial" w:hAnsi="Arial" w:cs="Arial"/>
          <w:sz w:val="22"/>
          <w:szCs w:val="22"/>
        </w:rPr>
        <w:t>m</w:t>
      </w:r>
      <w:r w:rsidR="00827B31" w:rsidRPr="00E07170">
        <w:rPr>
          <w:rFonts w:ascii="Arial" w:hAnsi="Arial" w:cs="Arial"/>
          <w:sz w:val="22"/>
          <w:szCs w:val="22"/>
        </w:rPr>
        <w:t>ed</w:t>
      </w:r>
      <w:proofErr w:type="spellEnd"/>
      <w:r w:rsidR="00827B31" w:rsidRPr="00E07170">
        <w:rPr>
          <w:rFonts w:ascii="Arial" w:hAnsi="Arial" w:cs="Arial"/>
          <w:sz w:val="22"/>
          <w:szCs w:val="22"/>
        </w:rPr>
        <w:t xml:space="preserve"> Nagar district- Jodhpur</w:t>
      </w:r>
      <w:r w:rsidR="00176BD8" w:rsidRPr="00E07170">
        <w:rPr>
          <w:rFonts w:ascii="Arial" w:hAnsi="Arial" w:cs="Arial"/>
          <w:sz w:val="22"/>
          <w:szCs w:val="22"/>
        </w:rPr>
        <w:t xml:space="preserve"> </w:t>
      </w:r>
      <w:r w:rsidR="006F294F" w:rsidRPr="00E07170">
        <w:rPr>
          <w:rFonts w:ascii="Arial" w:hAnsi="Arial" w:cs="Arial"/>
          <w:sz w:val="22"/>
          <w:szCs w:val="22"/>
        </w:rPr>
        <w:t>Land is ar</w:t>
      </w:r>
      <w:r w:rsidR="00E07170" w:rsidRPr="00E07170">
        <w:rPr>
          <w:rFonts w:ascii="Arial" w:hAnsi="Arial" w:cs="Arial"/>
          <w:sz w:val="22"/>
          <w:szCs w:val="22"/>
        </w:rPr>
        <w:t>ound 40 feet far from the mid</w:t>
      </w:r>
      <w:r w:rsidR="006F294F" w:rsidRPr="00E07170">
        <w:rPr>
          <w:rFonts w:ascii="Arial" w:hAnsi="Arial" w:cs="Arial"/>
          <w:sz w:val="22"/>
          <w:szCs w:val="22"/>
        </w:rPr>
        <w:t xml:space="preserve"> of </w:t>
      </w:r>
      <w:proofErr w:type="spellStart"/>
      <w:r w:rsidR="006F294F" w:rsidRPr="00E07170">
        <w:rPr>
          <w:rFonts w:ascii="Arial" w:hAnsi="Arial" w:cs="Arial"/>
          <w:sz w:val="22"/>
          <w:szCs w:val="22"/>
        </w:rPr>
        <w:t>Damar</w:t>
      </w:r>
      <w:proofErr w:type="spellEnd"/>
      <w:r w:rsidR="006F294F" w:rsidRPr="00E07170">
        <w:rPr>
          <w:rFonts w:ascii="Arial" w:hAnsi="Arial" w:cs="Arial"/>
          <w:sz w:val="22"/>
          <w:szCs w:val="22"/>
        </w:rPr>
        <w:t xml:space="preserve"> road.</w:t>
      </w:r>
    </w:p>
    <w:p w:rsidR="00CD1455" w:rsidRDefault="00CD1455" w:rsidP="00035285">
      <w:pPr>
        <w:pStyle w:val="ListParagraph"/>
        <w:autoSpaceDE w:val="0"/>
        <w:autoSpaceDN w:val="0"/>
        <w:adjustRightInd w:val="0"/>
        <w:spacing w:line="360" w:lineRule="auto"/>
        <w:ind w:left="284"/>
        <w:jc w:val="both"/>
        <w:rPr>
          <w:rFonts w:ascii="Arial" w:hAnsi="Arial" w:cs="Arial"/>
          <w:b/>
          <w:sz w:val="22"/>
          <w:szCs w:val="22"/>
          <w:lang w:eastAsia="en-I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3"/>
        <w:gridCol w:w="6572"/>
      </w:tblGrid>
      <w:tr w:rsidR="003327AE" w:rsidRPr="00454D36" w:rsidTr="003327AE">
        <w:trPr>
          <w:trHeight w:val="255"/>
          <w:tblHeader/>
          <w:jc w:val="center"/>
        </w:trPr>
        <w:tc>
          <w:tcPr>
            <w:tcW w:w="1843" w:type="dxa"/>
            <w:shd w:val="clear" w:color="auto" w:fill="1F497D"/>
            <w:vAlign w:val="center"/>
          </w:tcPr>
          <w:p w:rsidR="003327AE" w:rsidRPr="003327AE" w:rsidRDefault="003327AE" w:rsidP="00035285">
            <w:pPr>
              <w:spacing w:before="40" w:after="40" w:line="276" w:lineRule="auto"/>
              <w:ind w:left="284"/>
              <w:jc w:val="center"/>
              <w:rPr>
                <w:rFonts w:asciiTheme="minorHAnsi" w:hAnsiTheme="minorHAnsi" w:cstheme="minorHAnsi"/>
                <w:b/>
                <w:iCs/>
                <w:color w:val="FFFFFF"/>
                <w:sz w:val="22"/>
                <w:szCs w:val="22"/>
              </w:rPr>
            </w:pPr>
            <w:r w:rsidRPr="003327AE">
              <w:rPr>
                <w:rFonts w:asciiTheme="minorHAnsi" w:hAnsiTheme="minorHAnsi" w:cstheme="minorHAnsi"/>
                <w:b/>
                <w:iCs/>
                <w:color w:val="FFFFFF"/>
                <w:sz w:val="22"/>
                <w:szCs w:val="22"/>
              </w:rPr>
              <w:t xml:space="preserve">Connectivity </w:t>
            </w:r>
          </w:p>
        </w:tc>
        <w:tc>
          <w:tcPr>
            <w:tcW w:w="6572" w:type="dxa"/>
            <w:shd w:val="clear" w:color="auto" w:fill="1F497D"/>
            <w:vAlign w:val="center"/>
          </w:tcPr>
          <w:p w:rsidR="003327AE" w:rsidRPr="003327AE" w:rsidRDefault="003327AE" w:rsidP="00035285">
            <w:pPr>
              <w:spacing w:before="40" w:after="40" w:line="276" w:lineRule="auto"/>
              <w:ind w:left="284"/>
              <w:jc w:val="center"/>
              <w:rPr>
                <w:rFonts w:asciiTheme="minorHAnsi" w:hAnsiTheme="minorHAnsi" w:cstheme="minorHAnsi"/>
                <w:b/>
                <w:iCs/>
                <w:color w:val="FFFFFF"/>
                <w:sz w:val="22"/>
                <w:szCs w:val="22"/>
              </w:rPr>
            </w:pPr>
            <w:r w:rsidRPr="003327AE">
              <w:rPr>
                <w:rFonts w:asciiTheme="minorHAnsi" w:hAnsiTheme="minorHAnsi" w:cstheme="minorHAnsi"/>
                <w:b/>
                <w:iCs/>
                <w:color w:val="FFFFFF"/>
                <w:sz w:val="22"/>
                <w:szCs w:val="22"/>
              </w:rPr>
              <w:t>Details</w:t>
            </w:r>
          </w:p>
        </w:tc>
      </w:tr>
      <w:tr w:rsidR="003327AE" w:rsidRPr="00454D36" w:rsidTr="003327AE">
        <w:trPr>
          <w:trHeight w:val="171"/>
          <w:jc w:val="center"/>
        </w:trPr>
        <w:tc>
          <w:tcPr>
            <w:tcW w:w="1843" w:type="dxa"/>
            <w:vAlign w:val="center"/>
          </w:tcPr>
          <w:p w:rsidR="003327AE" w:rsidRPr="003327AE" w:rsidRDefault="003327AE" w:rsidP="00035285">
            <w:pPr>
              <w:autoSpaceDE w:val="0"/>
              <w:autoSpaceDN w:val="0"/>
              <w:adjustRightInd w:val="0"/>
              <w:spacing w:before="40" w:after="40" w:line="276" w:lineRule="auto"/>
              <w:ind w:left="284"/>
              <w:jc w:val="both"/>
              <w:rPr>
                <w:rFonts w:asciiTheme="minorHAnsi" w:eastAsia="SimSun" w:hAnsiTheme="minorHAnsi" w:cstheme="minorHAnsi"/>
                <w:sz w:val="22"/>
                <w:szCs w:val="22"/>
                <w:lang w:eastAsia="zh-CN"/>
              </w:rPr>
            </w:pPr>
            <w:r w:rsidRPr="003327AE">
              <w:rPr>
                <w:rFonts w:asciiTheme="minorHAnsi" w:eastAsia="SimSun" w:hAnsiTheme="minorHAnsi" w:cstheme="minorHAnsi"/>
                <w:sz w:val="22"/>
                <w:szCs w:val="22"/>
                <w:lang w:eastAsia="zh-CN"/>
              </w:rPr>
              <w:t xml:space="preserve">Rail </w:t>
            </w:r>
          </w:p>
        </w:tc>
        <w:tc>
          <w:tcPr>
            <w:tcW w:w="6572" w:type="dxa"/>
            <w:vAlign w:val="center"/>
          </w:tcPr>
          <w:p w:rsidR="003327AE" w:rsidRPr="003327AE" w:rsidRDefault="006F294F" w:rsidP="00373395">
            <w:pPr>
              <w:autoSpaceDE w:val="0"/>
              <w:autoSpaceDN w:val="0"/>
              <w:adjustRightInd w:val="0"/>
              <w:spacing w:before="40" w:after="40" w:line="276" w:lineRule="auto"/>
              <w:jc w:val="both"/>
              <w:rPr>
                <w:rFonts w:asciiTheme="minorHAnsi" w:eastAsia="SimSun" w:hAnsiTheme="minorHAnsi" w:cstheme="minorHAnsi"/>
                <w:sz w:val="22"/>
                <w:szCs w:val="22"/>
                <w:lang w:eastAsia="zh-CN"/>
              </w:rPr>
            </w:pPr>
            <w:r w:rsidRPr="006F294F">
              <w:rPr>
                <w:rFonts w:asciiTheme="minorHAnsi" w:eastAsia="SimSun" w:hAnsiTheme="minorHAnsi" w:cstheme="minorHAnsi"/>
                <w:sz w:val="22"/>
                <w:szCs w:val="22"/>
                <w:lang w:eastAsia="zh-CN"/>
              </w:rPr>
              <w:t xml:space="preserve">Jodhpur </w:t>
            </w:r>
            <w:r>
              <w:rPr>
                <w:rFonts w:asciiTheme="minorHAnsi" w:eastAsia="SimSun" w:hAnsiTheme="minorHAnsi" w:cstheme="minorHAnsi"/>
                <w:sz w:val="22"/>
                <w:szCs w:val="22"/>
                <w:lang w:eastAsia="zh-CN"/>
              </w:rPr>
              <w:t>Railwa</w:t>
            </w:r>
            <w:r w:rsidR="00D861CD">
              <w:rPr>
                <w:rFonts w:asciiTheme="minorHAnsi" w:eastAsia="SimSun" w:hAnsiTheme="minorHAnsi" w:cstheme="minorHAnsi"/>
                <w:sz w:val="22"/>
                <w:szCs w:val="22"/>
                <w:lang w:eastAsia="zh-CN"/>
              </w:rPr>
              <w:t xml:space="preserve">y Station, Rajasthan which is 38 </w:t>
            </w:r>
            <w:r w:rsidR="00140179">
              <w:rPr>
                <w:rFonts w:asciiTheme="minorHAnsi" w:eastAsia="SimSun" w:hAnsiTheme="minorHAnsi" w:cstheme="minorHAnsi"/>
                <w:sz w:val="22"/>
                <w:szCs w:val="22"/>
                <w:lang w:eastAsia="zh-CN"/>
              </w:rPr>
              <w:t xml:space="preserve"> </w:t>
            </w:r>
            <w:r>
              <w:rPr>
                <w:rFonts w:asciiTheme="minorHAnsi" w:eastAsia="SimSun" w:hAnsiTheme="minorHAnsi" w:cstheme="minorHAnsi"/>
                <w:sz w:val="22"/>
                <w:szCs w:val="22"/>
                <w:lang w:eastAsia="zh-CN"/>
              </w:rPr>
              <w:t>km away</w:t>
            </w:r>
          </w:p>
        </w:tc>
      </w:tr>
      <w:tr w:rsidR="003327AE" w:rsidRPr="00454D36" w:rsidTr="003327AE">
        <w:trPr>
          <w:trHeight w:val="262"/>
          <w:jc w:val="center"/>
        </w:trPr>
        <w:tc>
          <w:tcPr>
            <w:tcW w:w="1843" w:type="dxa"/>
            <w:vAlign w:val="center"/>
          </w:tcPr>
          <w:p w:rsidR="003327AE" w:rsidRPr="003327AE" w:rsidRDefault="003327AE" w:rsidP="00035285">
            <w:pPr>
              <w:autoSpaceDE w:val="0"/>
              <w:autoSpaceDN w:val="0"/>
              <w:adjustRightInd w:val="0"/>
              <w:spacing w:before="40" w:after="40" w:line="276" w:lineRule="auto"/>
              <w:ind w:left="284"/>
              <w:jc w:val="both"/>
              <w:rPr>
                <w:rFonts w:asciiTheme="minorHAnsi" w:eastAsia="SimSun" w:hAnsiTheme="minorHAnsi" w:cstheme="minorHAnsi"/>
                <w:sz w:val="22"/>
                <w:szCs w:val="22"/>
                <w:lang w:eastAsia="zh-CN"/>
              </w:rPr>
            </w:pPr>
            <w:r w:rsidRPr="003327AE">
              <w:rPr>
                <w:rFonts w:asciiTheme="minorHAnsi" w:eastAsia="SimSun" w:hAnsiTheme="minorHAnsi" w:cstheme="minorHAnsi"/>
                <w:sz w:val="22"/>
                <w:szCs w:val="22"/>
                <w:lang w:eastAsia="zh-CN"/>
              </w:rPr>
              <w:t>Airport</w:t>
            </w:r>
          </w:p>
        </w:tc>
        <w:tc>
          <w:tcPr>
            <w:tcW w:w="6572" w:type="dxa"/>
            <w:vAlign w:val="center"/>
          </w:tcPr>
          <w:p w:rsidR="003327AE" w:rsidRPr="003327AE" w:rsidRDefault="00373395" w:rsidP="00373395">
            <w:pPr>
              <w:autoSpaceDE w:val="0"/>
              <w:autoSpaceDN w:val="0"/>
              <w:adjustRightInd w:val="0"/>
              <w:spacing w:before="40" w:after="40" w:line="276" w:lineRule="auto"/>
              <w:jc w:val="both"/>
              <w:rPr>
                <w:rFonts w:asciiTheme="minorHAnsi" w:eastAsia="SimSun" w:hAnsiTheme="minorHAnsi" w:cstheme="minorHAnsi"/>
                <w:sz w:val="22"/>
                <w:szCs w:val="22"/>
                <w:lang w:val="sv-SE" w:eastAsia="zh-CN"/>
              </w:rPr>
            </w:pPr>
            <w:r>
              <w:rPr>
                <w:rFonts w:asciiTheme="minorHAnsi" w:eastAsia="SimSun" w:hAnsiTheme="minorHAnsi" w:cstheme="minorHAnsi"/>
                <w:sz w:val="22"/>
                <w:szCs w:val="22"/>
                <w:lang w:val="sv-SE" w:eastAsia="zh-CN"/>
              </w:rPr>
              <w:t>J</w:t>
            </w:r>
            <w:r w:rsidR="00F943CF">
              <w:rPr>
                <w:rFonts w:asciiTheme="minorHAnsi" w:eastAsia="SimSun" w:hAnsiTheme="minorHAnsi" w:cstheme="minorHAnsi"/>
                <w:sz w:val="22"/>
                <w:szCs w:val="22"/>
                <w:lang w:val="sv-SE" w:eastAsia="zh-CN"/>
              </w:rPr>
              <w:t>odhpur Airport,</w:t>
            </w:r>
            <w:r w:rsidR="00F943CF">
              <w:rPr>
                <w:rFonts w:asciiTheme="minorHAnsi" w:eastAsia="SimSun" w:hAnsiTheme="minorHAnsi" w:cstheme="minorHAnsi"/>
                <w:sz w:val="22"/>
                <w:szCs w:val="22"/>
                <w:lang w:eastAsia="zh-CN"/>
              </w:rPr>
              <w:t xml:space="preserve"> Rajasthan</w:t>
            </w:r>
            <w:r w:rsidR="00F943CF">
              <w:rPr>
                <w:rFonts w:asciiTheme="minorHAnsi" w:eastAsia="SimSun" w:hAnsiTheme="minorHAnsi" w:cstheme="minorHAnsi"/>
                <w:sz w:val="22"/>
                <w:szCs w:val="22"/>
                <w:lang w:val="sv-SE" w:eastAsia="zh-CN"/>
              </w:rPr>
              <w:t xml:space="preserve">  – 41.2 km</w:t>
            </w:r>
          </w:p>
        </w:tc>
      </w:tr>
      <w:tr w:rsidR="003327AE" w:rsidRPr="00454D36" w:rsidTr="003327AE">
        <w:trPr>
          <w:trHeight w:val="262"/>
          <w:jc w:val="center"/>
        </w:trPr>
        <w:tc>
          <w:tcPr>
            <w:tcW w:w="1843" w:type="dxa"/>
            <w:vAlign w:val="center"/>
          </w:tcPr>
          <w:p w:rsidR="003327AE" w:rsidRPr="003327AE" w:rsidRDefault="003327AE" w:rsidP="00035285">
            <w:pPr>
              <w:autoSpaceDE w:val="0"/>
              <w:autoSpaceDN w:val="0"/>
              <w:adjustRightInd w:val="0"/>
              <w:spacing w:before="40" w:after="40" w:line="276" w:lineRule="auto"/>
              <w:ind w:left="284"/>
              <w:jc w:val="both"/>
              <w:rPr>
                <w:rFonts w:asciiTheme="minorHAnsi" w:eastAsia="SimSun" w:hAnsiTheme="minorHAnsi" w:cstheme="minorHAnsi"/>
                <w:sz w:val="22"/>
                <w:szCs w:val="22"/>
                <w:lang w:eastAsia="zh-CN"/>
              </w:rPr>
            </w:pPr>
            <w:r w:rsidRPr="003327AE">
              <w:rPr>
                <w:rFonts w:asciiTheme="minorHAnsi" w:eastAsia="SimSun" w:hAnsiTheme="minorHAnsi" w:cstheme="minorHAnsi"/>
                <w:sz w:val="22"/>
                <w:szCs w:val="22"/>
                <w:lang w:eastAsia="zh-CN"/>
              </w:rPr>
              <w:t xml:space="preserve">Road </w:t>
            </w:r>
          </w:p>
        </w:tc>
        <w:tc>
          <w:tcPr>
            <w:tcW w:w="6572" w:type="dxa"/>
            <w:vAlign w:val="center"/>
          </w:tcPr>
          <w:p w:rsidR="003327AE" w:rsidRPr="003327AE" w:rsidRDefault="00941990" w:rsidP="00373395">
            <w:pPr>
              <w:autoSpaceDE w:val="0"/>
              <w:autoSpaceDN w:val="0"/>
              <w:adjustRightInd w:val="0"/>
              <w:spacing w:before="40" w:after="40" w:line="276" w:lineRule="auto"/>
              <w:jc w:val="both"/>
              <w:rPr>
                <w:rFonts w:asciiTheme="minorHAnsi" w:eastAsia="SimSun" w:hAnsiTheme="minorHAnsi" w:cstheme="minorHAnsi"/>
                <w:sz w:val="22"/>
                <w:szCs w:val="22"/>
                <w:lang w:eastAsia="zh-CN"/>
              </w:rPr>
            </w:pPr>
            <w:proofErr w:type="spellStart"/>
            <w:r w:rsidRPr="00941990">
              <w:rPr>
                <w:rFonts w:asciiTheme="minorHAnsi" w:eastAsia="SimSun" w:hAnsiTheme="minorHAnsi" w:cstheme="minorHAnsi"/>
                <w:sz w:val="22"/>
                <w:szCs w:val="22"/>
                <w:lang w:eastAsia="zh-CN"/>
              </w:rPr>
              <w:t>Jaisalmer</w:t>
            </w:r>
            <w:proofErr w:type="spellEnd"/>
            <w:r w:rsidRPr="00941990">
              <w:rPr>
                <w:rFonts w:asciiTheme="minorHAnsi" w:eastAsia="SimSun" w:hAnsiTheme="minorHAnsi" w:cstheme="minorHAnsi"/>
                <w:sz w:val="22"/>
                <w:szCs w:val="22"/>
                <w:lang w:eastAsia="zh-CN"/>
              </w:rPr>
              <w:t xml:space="preserve"> (Rajasthan) and </w:t>
            </w:r>
            <w:proofErr w:type="spellStart"/>
            <w:r w:rsidRPr="00941990">
              <w:rPr>
                <w:rFonts w:asciiTheme="minorHAnsi" w:eastAsia="SimSun" w:hAnsiTheme="minorHAnsi" w:cstheme="minorHAnsi"/>
                <w:sz w:val="22"/>
                <w:szCs w:val="22"/>
                <w:lang w:eastAsia="zh-CN"/>
              </w:rPr>
              <w:t>Rewari</w:t>
            </w:r>
            <w:proofErr w:type="spellEnd"/>
            <w:r w:rsidRPr="00941990">
              <w:rPr>
                <w:rFonts w:asciiTheme="minorHAnsi" w:eastAsia="SimSun" w:hAnsiTheme="minorHAnsi" w:cstheme="minorHAnsi"/>
                <w:sz w:val="22"/>
                <w:szCs w:val="22"/>
                <w:lang w:eastAsia="zh-CN"/>
              </w:rPr>
              <w:t xml:space="preserve"> (Haryana)</w:t>
            </w:r>
            <w:r>
              <w:rPr>
                <w:rFonts w:asciiTheme="minorHAnsi" w:eastAsia="SimSun" w:hAnsiTheme="minorHAnsi" w:cstheme="minorHAnsi"/>
                <w:sz w:val="22"/>
                <w:szCs w:val="22"/>
                <w:lang w:eastAsia="zh-CN"/>
              </w:rPr>
              <w:t xml:space="preserve"> NH-11- 46.1 Km </w:t>
            </w:r>
          </w:p>
        </w:tc>
      </w:tr>
    </w:tbl>
    <w:p w:rsidR="005A64DD" w:rsidRDefault="005A64DD" w:rsidP="00035285">
      <w:pPr>
        <w:spacing w:line="360" w:lineRule="auto"/>
        <w:ind w:left="284"/>
        <w:jc w:val="both"/>
        <w:rPr>
          <w:rFonts w:ascii="Arial" w:hAnsi="Arial" w:cs="Arial"/>
          <w:b/>
          <w:sz w:val="22"/>
        </w:rPr>
      </w:pPr>
    </w:p>
    <w:p w:rsidR="00D22DB7" w:rsidRDefault="00D22DB7" w:rsidP="00035285">
      <w:pPr>
        <w:spacing w:line="360" w:lineRule="auto"/>
        <w:ind w:left="284"/>
        <w:jc w:val="both"/>
        <w:rPr>
          <w:rFonts w:ascii="Arial" w:hAnsi="Arial" w:cs="Arial"/>
          <w:b/>
          <w:sz w:val="22"/>
        </w:rPr>
      </w:pPr>
      <w:r w:rsidRPr="00B915D2">
        <w:rPr>
          <w:rFonts w:ascii="Arial" w:hAnsi="Arial" w:cs="Arial"/>
          <w:b/>
          <w:sz w:val="22"/>
          <w:highlight w:val="yellow"/>
        </w:rPr>
        <w:t>Layout Plan:</w:t>
      </w:r>
    </w:p>
    <w:p w:rsidR="00D22DB7" w:rsidRDefault="00D22DB7" w:rsidP="00D22DB7">
      <w:pPr>
        <w:spacing w:line="360" w:lineRule="auto"/>
        <w:ind w:left="284"/>
        <w:jc w:val="both"/>
        <w:rPr>
          <w:rFonts w:ascii="Arial" w:hAnsi="Arial" w:cs="Arial"/>
          <w:b/>
          <w:sz w:val="22"/>
        </w:rPr>
      </w:pPr>
      <w:r>
        <w:rPr>
          <w:rFonts w:ascii="Arial" w:hAnsi="Arial" w:cs="Arial"/>
          <w:b/>
          <w:noProof/>
          <w:sz w:val="22"/>
          <w:lang w:eastAsia="en-IN"/>
        </w:rPr>
        <w:drawing>
          <wp:inline distT="0" distB="0" distL="0" distR="0">
            <wp:extent cx="5952331" cy="47148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145956.tmp"/>
                    <pic:cNvPicPr/>
                  </pic:nvPicPr>
                  <pic:blipFill>
                    <a:blip r:embed="rId11">
                      <a:extLst>
                        <a:ext uri="{28A0092B-C50C-407E-A947-70E740481C1C}">
                          <a14:useLocalDpi xmlns:a14="http://schemas.microsoft.com/office/drawing/2010/main" val="0"/>
                        </a:ext>
                      </a:extLst>
                    </a:blip>
                    <a:stretch>
                      <a:fillRect/>
                    </a:stretch>
                  </pic:blipFill>
                  <pic:spPr>
                    <a:xfrm>
                      <a:off x="0" y="0"/>
                      <a:ext cx="5965715" cy="4725477"/>
                    </a:xfrm>
                    <a:prstGeom prst="rect">
                      <a:avLst/>
                    </a:prstGeom>
                  </pic:spPr>
                </pic:pic>
              </a:graphicData>
            </a:graphic>
          </wp:inline>
        </w:drawing>
      </w:r>
    </w:p>
    <w:p w:rsidR="00060B23" w:rsidRDefault="00514BBC" w:rsidP="00035285">
      <w:pPr>
        <w:spacing w:line="360" w:lineRule="auto"/>
        <w:ind w:left="284"/>
        <w:jc w:val="both"/>
        <w:rPr>
          <w:rFonts w:ascii="Arial" w:hAnsi="Arial" w:cs="Arial"/>
          <w:b/>
          <w:sz w:val="22"/>
        </w:rPr>
      </w:pPr>
      <w:r w:rsidRPr="009E1BB0">
        <w:rPr>
          <w:rFonts w:ascii="Arial" w:hAnsi="Arial" w:cs="Arial"/>
          <w:b/>
          <w:sz w:val="22"/>
        </w:rPr>
        <w:lastRenderedPageBreak/>
        <w:t>Google Map</w:t>
      </w:r>
      <w:r w:rsidR="009E1BB0">
        <w:rPr>
          <w:rFonts w:ascii="Arial" w:hAnsi="Arial" w:cs="Arial"/>
          <w:b/>
          <w:sz w:val="22"/>
        </w:rPr>
        <w:t>:</w:t>
      </w:r>
    </w:p>
    <w:p w:rsidR="00A162B6" w:rsidRDefault="00060B23" w:rsidP="00672FE2">
      <w:pPr>
        <w:spacing w:line="360" w:lineRule="auto"/>
        <w:ind w:left="284"/>
        <w:jc w:val="both"/>
        <w:rPr>
          <w:rFonts w:ascii="Arial" w:hAnsi="Arial" w:cs="Arial"/>
          <w:bCs/>
          <w:sz w:val="22"/>
          <w:szCs w:val="22"/>
        </w:rPr>
      </w:pPr>
      <w:r>
        <w:rPr>
          <w:rFonts w:ascii="Arial" w:hAnsi="Arial" w:cs="Arial"/>
          <w:bCs/>
          <w:sz w:val="22"/>
        </w:rPr>
        <w:t xml:space="preserve">Location: </w:t>
      </w:r>
      <w:r w:rsidRPr="00060B23">
        <w:rPr>
          <w:rFonts w:ascii="Arial" w:hAnsi="Arial" w:cs="Arial"/>
          <w:bCs/>
          <w:sz w:val="22"/>
        </w:rPr>
        <w:t xml:space="preserve">Project location would be </w:t>
      </w:r>
      <w:r w:rsidR="00346270">
        <w:rPr>
          <w:rFonts w:ascii="Arial" w:hAnsi="Arial" w:cs="Arial"/>
          <w:bCs/>
          <w:sz w:val="22"/>
        </w:rPr>
        <w:t xml:space="preserve">26°34'16.3" </w:t>
      </w:r>
      <w:r w:rsidR="00346270">
        <w:rPr>
          <w:rFonts w:ascii="Arial" w:hAnsi="Arial" w:cs="Arial"/>
          <w:bCs/>
          <w:sz w:val="22"/>
          <w:szCs w:val="22"/>
        </w:rPr>
        <w:t xml:space="preserve">North and </w:t>
      </w:r>
      <w:r w:rsidR="00346270" w:rsidRPr="00346270">
        <w:rPr>
          <w:rFonts w:ascii="Arial" w:hAnsi="Arial" w:cs="Arial"/>
          <w:bCs/>
          <w:sz w:val="22"/>
          <w:szCs w:val="22"/>
        </w:rPr>
        <w:t>73°01'40.5"</w:t>
      </w:r>
      <w:r w:rsidR="00346270">
        <w:rPr>
          <w:rFonts w:ascii="Arial" w:hAnsi="Arial" w:cs="Arial"/>
          <w:bCs/>
          <w:sz w:val="22"/>
          <w:szCs w:val="22"/>
        </w:rPr>
        <w:t xml:space="preserve"> East in Jodhpur </w:t>
      </w:r>
      <w:r w:rsidR="008823BB">
        <w:rPr>
          <w:rFonts w:ascii="Arial" w:hAnsi="Arial" w:cs="Arial"/>
          <w:bCs/>
          <w:sz w:val="22"/>
          <w:szCs w:val="22"/>
        </w:rPr>
        <w:t>district in     the state of Rajasthan</w:t>
      </w:r>
      <w:r>
        <w:rPr>
          <w:rFonts w:ascii="Arial" w:hAnsi="Arial" w:cs="Arial"/>
          <w:bCs/>
          <w:sz w:val="22"/>
          <w:szCs w:val="22"/>
        </w:rPr>
        <w:t xml:space="preserve"> and the lo</w:t>
      </w:r>
      <w:r w:rsidR="00346270">
        <w:rPr>
          <w:rFonts w:ascii="Arial" w:hAnsi="Arial" w:cs="Arial"/>
          <w:bCs/>
          <w:sz w:val="22"/>
          <w:szCs w:val="22"/>
        </w:rPr>
        <w:t>cation as per the Google map guess</w:t>
      </w:r>
      <w:r>
        <w:rPr>
          <w:rFonts w:ascii="Arial" w:hAnsi="Arial" w:cs="Arial"/>
          <w:bCs/>
          <w:sz w:val="22"/>
          <w:szCs w:val="22"/>
        </w:rPr>
        <w:t xml:space="preserve"> been attached below with the link.</w:t>
      </w:r>
    </w:p>
    <w:p w:rsidR="00373395" w:rsidRDefault="00D22DB7" w:rsidP="00D86774">
      <w:pPr>
        <w:spacing w:line="360" w:lineRule="auto"/>
        <w:ind w:left="284"/>
        <w:jc w:val="both"/>
        <w:rPr>
          <w:rFonts w:ascii="Arial" w:hAnsi="Arial" w:cs="Arial"/>
          <w:bCs/>
          <w:sz w:val="22"/>
          <w:szCs w:val="22"/>
        </w:rPr>
      </w:pPr>
      <w:r>
        <w:rPr>
          <w:rFonts w:ascii="Arial" w:hAnsi="Arial" w:cs="Arial"/>
          <w:bCs/>
          <w:noProof/>
          <w:sz w:val="22"/>
          <w:szCs w:val="22"/>
          <w:lang w:eastAsia="en-IN"/>
        </w:rPr>
        <w:drawing>
          <wp:inline distT="0" distB="0" distL="0" distR="0">
            <wp:extent cx="5905500" cy="32626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1427A0.tmp"/>
                    <pic:cNvPicPr/>
                  </pic:nvPicPr>
                  <pic:blipFill>
                    <a:blip r:embed="rId12">
                      <a:extLst>
                        <a:ext uri="{28A0092B-C50C-407E-A947-70E740481C1C}">
                          <a14:useLocalDpi xmlns:a14="http://schemas.microsoft.com/office/drawing/2010/main" val="0"/>
                        </a:ext>
                      </a:extLst>
                    </a:blip>
                    <a:stretch>
                      <a:fillRect/>
                    </a:stretch>
                  </pic:blipFill>
                  <pic:spPr>
                    <a:xfrm>
                      <a:off x="0" y="0"/>
                      <a:ext cx="5905500" cy="3262630"/>
                    </a:xfrm>
                    <a:prstGeom prst="rect">
                      <a:avLst/>
                    </a:prstGeom>
                  </pic:spPr>
                </pic:pic>
              </a:graphicData>
            </a:graphic>
          </wp:inline>
        </w:drawing>
      </w:r>
    </w:p>
    <w:p w:rsidR="00D22DB7" w:rsidRPr="00D86774" w:rsidRDefault="00D22DB7" w:rsidP="00D86774">
      <w:pPr>
        <w:spacing w:line="360" w:lineRule="auto"/>
        <w:ind w:left="284"/>
        <w:jc w:val="both"/>
        <w:rPr>
          <w:rFonts w:ascii="Arial" w:hAnsi="Arial" w:cs="Arial"/>
          <w:bCs/>
          <w:sz w:val="22"/>
          <w:szCs w:val="22"/>
        </w:rPr>
      </w:pPr>
    </w:p>
    <w:p w:rsidR="00373395" w:rsidRPr="00F818E7" w:rsidRDefault="00EF09F7" w:rsidP="00373395">
      <w:pPr>
        <w:spacing w:line="360" w:lineRule="auto"/>
        <w:ind w:left="284"/>
        <w:jc w:val="both"/>
        <w:rPr>
          <w:rFonts w:ascii="Arial" w:hAnsi="Arial" w:cs="Arial"/>
          <w:b/>
          <w:sz w:val="22"/>
          <w:highlight w:val="yellow"/>
        </w:rPr>
      </w:pPr>
      <w:r w:rsidRPr="00F818E7">
        <w:rPr>
          <w:rFonts w:ascii="Arial" w:hAnsi="Arial" w:cs="Arial"/>
          <w:b/>
          <w:sz w:val="22"/>
          <w:highlight w:val="yellow"/>
        </w:rPr>
        <w:t xml:space="preserve">Google </w:t>
      </w:r>
      <w:r w:rsidR="00514BBC" w:rsidRPr="00F818E7">
        <w:rPr>
          <w:rFonts w:ascii="Arial" w:hAnsi="Arial" w:cs="Arial"/>
          <w:b/>
          <w:sz w:val="22"/>
          <w:highlight w:val="yellow"/>
        </w:rPr>
        <w:t>Layout Plan</w:t>
      </w:r>
      <w:r w:rsidR="009E1BB0" w:rsidRPr="00F818E7">
        <w:rPr>
          <w:rFonts w:ascii="Arial" w:hAnsi="Arial" w:cs="Arial"/>
          <w:b/>
          <w:sz w:val="22"/>
          <w:highlight w:val="yellow"/>
        </w:rPr>
        <w:t>:</w:t>
      </w:r>
    </w:p>
    <w:p w:rsidR="004B7FB7" w:rsidRPr="00373395" w:rsidRDefault="00060B23" w:rsidP="00373395">
      <w:pPr>
        <w:spacing w:line="360" w:lineRule="auto"/>
        <w:ind w:left="284"/>
        <w:jc w:val="both"/>
        <w:rPr>
          <w:rFonts w:ascii="Arial" w:hAnsi="Arial" w:cs="Arial"/>
          <w:b/>
          <w:sz w:val="22"/>
        </w:rPr>
      </w:pPr>
      <w:r w:rsidRPr="00F818E7">
        <w:rPr>
          <w:rFonts w:ascii="Arial" w:hAnsi="Arial" w:cs="Arial"/>
          <w:sz w:val="22"/>
          <w:highlight w:val="yellow"/>
        </w:rPr>
        <w:t>Demarcation of the land on the Google map is as in the below picture.</w:t>
      </w:r>
    </w:p>
    <w:p w:rsidR="00387BC2" w:rsidRPr="00672FE2" w:rsidRDefault="00672FE2" w:rsidP="00672FE2">
      <w:pPr>
        <w:spacing w:line="360" w:lineRule="auto"/>
        <w:ind w:left="284"/>
        <w:jc w:val="both"/>
        <w:rPr>
          <w:rFonts w:ascii="Arial" w:hAnsi="Arial" w:cs="Arial"/>
          <w:sz w:val="22"/>
        </w:rPr>
      </w:pPr>
      <w:r w:rsidRPr="00F818E7">
        <w:rPr>
          <w:rFonts w:ascii="Arial" w:hAnsi="Arial" w:cs="Arial"/>
          <w:noProof/>
          <w:sz w:val="22"/>
          <w:highlight w:val="yellow"/>
          <w:lang w:eastAsia="en-IN"/>
        </w:rPr>
        <w:drawing>
          <wp:inline distT="0" distB="0" distL="0" distR="0">
            <wp:extent cx="5924550" cy="36957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146F9E.tmp"/>
                    <pic:cNvPicPr/>
                  </pic:nvPicPr>
                  <pic:blipFill>
                    <a:blip r:embed="rId13">
                      <a:extLst>
                        <a:ext uri="{28A0092B-C50C-407E-A947-70E740481C1C}">
                          <a14:useLocalDpi xmlns:a14="http://schemas.microsoft.com/office/drawing/2010/main" val="0"/>
                        </a:ext>
                      </a:extLst>
                    </a:blip>
                    <a:stretch>
                      <a:fillRect/>
                    </a:stretch>
                  </pic:blipFill>
                  <pic:spPr>
                    <a:xfrm>
                      <a:off x="0" y="0"/>
                      <a:ext cx="5924550" cy="3695700"/>
                    </a:xfrm>
                    <a:prstGeom prst="rect">
                      <a:avLst/>
                    </a:prstGeom>
                  </pic:spPr>
                </pic:pic>
              </a:graphicData>
            </a:graphic>
          </wp:inline>
        </w:drawing>
      </w:r>
    </w:p>
    <w:p w:rsidR="00387BC2" w:rsidRPr="00EF110C" w:rsidRDefault="00A22FE5" w:rsidP="00035285">
      <w:pPr>
        <w:pStyle w:val="ListParagraph"/>
        <w:numPr>
          <w:ilvl w:val="0"/>
          <w:numId w:val="12"/>
        </w:numPr>
        <w:autoSpaceDE w:val="0"/>
        <w:autoSpaceDN w:val="0"/>
        <w:adjustRightInd w:val="0"/>
        <w:spacing w:line="360" w:lineRule="auto"/>
        <w:ind w:left="284" w:hanging="284"/>
        <w:jc w:val="both"/>
        <w:rPr>
          <w:rFonts w:ascii="Arial" w:eastAsia="Calibri" w:hAnsi="Arial" w:cs="Arial"/>
          <w:b/>
          <w:color w:val="000000"/>
          <w:sz w:val="22"/>
          <w:szCs w:val="22"/>
        </w:rPr>
      </w:pPr>
      <w:r>
        <w:rPr>
          <w:rFonts w:ascii="Arial" w:eastAsia="Calibri" w:hAnsi="Arial" w:cs="Arial"/>
          <w:b/>
          <w:color w:val="000000"/>
          <w:sz w:val="22"/>
          <w:szCs w:val="22"/>
        </w:rPr>
        <w:lastRenderedPageBreak/>
        <w:t>LAND DETAILS</w:t>
      </w:r>
      <w:r w:rsidR="00FC1B6B">
        <w:rPr>
          <w:rFonts w:ascii="Arial" w:eastAsia="Calibri" w:hAnsi="Arial" w:cs="Arial"/>
          <w:b/>
          <w:color w:val="000000"/>
          <w:sz w:val="22"/>
          <w:szCs w:val="22"/>
        </w:rPr>
        <w:t>:</w:t>
      </w:r>
    </w:p>
    <w:p w:rsidR="00644443" w:rsidRPr="00E960EF" w:rsidRDefault="00240952" w:rsidP="00035285">
      <w:pPr>
        <w:pStyle w:val="ListParagraph"/>
        <w:autoSpaceDE w:val="0"/>
        <w:autoSpaceDN w:val="0"/>
        <w:adjustRightInd w:val="0"/>
        <w:spacing w:line="360" w:lineRule="auto"/>
        <w:ind w:left="284"/>
        <w:jc w:val="both"/>
        <w:rPr>
          <w:rFonts w:ascii="Arial" w:hAnsi="Arial" w:cs="Arial"/>
          <w:sz w:val="22"/>
          <w:szCs w:val="22"/>
        </w:rPr>
      </w:pPr>
      <w:r w:rsidRPr="00E960EF">
        <w:rPr>
          <w:rFonts w:ascii="Arial" w:hAnsi="Arial" w:cs="Arial"/>
          <w:sz w:val="22"/>
          <w:szCs w:val="22"/>
          <w:lang w:eastAsia="en-IN"/>
        </w:rPr>
        <w:t>For the purpose of setting up manufacturing Unit,</w:t>
      </w:r>
      <w:r w:rsidR="00C25F9F" w:rsidRPr="00E960EF">
        <w:rPr>
          <w:rFonts w:ascii="Arial" w:hAnsi="Arial" w:cs="Arial"/>
          <w:sz w:val="22"/>
          <w:szCs w:val="22"/>
        </w:rPr>
        <w:t xml:space="preserve"> M/s.</w:t>
      </w:r>
      <w:r w:rsidR="00C25F9F" w:rsidRPr="00E960EF">
        <w:rPr>
          <w:rFonts w:ascii="Arial" w:hAnsi="Arial" w:cs="Arial"/>
          <w:b/>
          <w:sz w:val="22"/>
          <w:szCs w:val="22"/>
        </w:rPr>
        <w:t xml:space="preserve"> </w:t>
      </w:r>
      <w:proofErr w:type="spellStart"/>
      <w:r w:rsidR="00C25F9F" w:rsidRPr="00E960EF">
        <w:rPr>
          <w:rFonts w:ascii="Arial" w:hAnsi="Arial" w:cs="Arial"/>
          <w:sz w:val="22"/>
          <w:szCs w:val="22"/>
        </w:rPr>
        <w:t>Sadashiva</w:t>
      </w:r>
      <w:proofErr w:type="spellEnd"/>
      <w:r w:rsidR="00C25F9F" w:rsidRPr="00E960EF">
        <w:rPr>
          <w:rFonts w:ascii="Arial" w:hAnsi="Arial" w:cs="Arial"/>
          <w:sz w:val="22"/>
          <w:szCs w:val="22"/>
        </w:rPr>
        <w:t xml:space="preserve"> </w:t>
      </w:r>
      <w:proofErr w:type="spellStart"/>
      <w:r w:rsidR="00C25F9F" w:rsidRPr="00E960EF">
        <w:rPr>
          <w:rFonts w:ascii="Arial" w:hAnsi="Arial" w:cs="Arial"/>
          <w:sz w:val="22"/>
          <w:szCs w:val="22"/>
        </w:rPr>
        <w:t>Psyllium</w:t>
      </w:r>
      <w:proofErr w:type="spellEnd"/>
      <w:r w:rsidR="00C25F9F" w:rsidRPr="00E960EF">
        <w:rPr>
          <w:rFonts w:ascii="Arial" w:hAnsi="Arial" w:cs="Arial"/>
          <w:sz w:val="22"/>
          <w:szCs w:val="22"/>
        </w:rPr>
        <w:t xml:space="preserve"> Private Limited</w:t>
      </w:r>
      <w:r w:rsidRPr="00E960EF">
        <w:rPr>
          <w:rFonts w:ascii="Arial" w:hAnsi="Arial" w:cs="Arial"/>
          <w:sz w:val="22"/>
          <w:szCs w:val="22"/>
        </w:rPr>
        <w:t xml:space="preserve"> has acquired a piece of land </w:t>
      </w:r>
      <w:r w:rsidR="00C25F9F" w:rsidRPr="00E960EF">
        <w:rPr>
          <w:rFonts w:ascii="Arial" w:hAnsi="Arial" w:cs="Arial"/>
          <w:sz w:val="22"/>
          <w:szCs w:val="22"/>
        </w:rPr>
        <w:t xml:space="preserve">at </w:t>
      </w:r>
      <w:proofErr w:type="spellStart"/>
      <w:r w:rsidR="00E978E4" w:rsidRPr="00E960EF">
        <w:rPr>
          <w:rFonts w:ascii="Arial" w:hAnsi="Arial" w:cs="Arial"/>
          <w:sz w:val="22"/>
          <w:szCs w:val="22"/>
        </w:rPr>
        <w:t>K</w:t>
      </w:r>
      <w:r w:rsidR="00644443" w:rsidRPr="00E960EF">
        <w:rPr>
          <w:rFonts w:ascii="Arial" w:hAnsi="Arial" w:cs="Arial"/>
          <w:sz w:val="22"/>
          <w:szCs w:val="22"/>
        </w:rPr>
        <w:t>hasra</w:t>
      </w:r>
      <w:proofErr w:type="spellEnd"/>
      <w:r w:rsidR="00E978E4" w:rsidRPr="00E960EF">
        <w:rPr>
          <w:rFonts w:ascii="Arial" w:hAnsi="Arial" w:cs="Arial"/>
          <w:sz w:val="22"/>
          <w:szCs w:val="22"/>
        </w:rPr>
        <w:t xml:space="preserve"> N</w:t>
      </w:r>
      <w:r w:rsidR="00644443" w:rsidRPr="00E960EF">
        <w:rPr>
          <w:rFonts w:ascii="Arial" w:hAnsi="Arial" w:cs="Arial"/>
          <w:sz w:val="22"/>
          <w:szCs w:val="22"/>
        </w:rPr>
        <w:t>o. 352, Village</w:t>
      </w:r>
      <w:r w:rsidR="00E978E4" w:rsidRPr="00E960EF">
        <w:rPr>
          <w:rFonts w:ascii="Arial" w:hAnsi="Arial" w:cs="Arial"/>
          <w:sz w:val="22"/>
          <w:szCs w:val="22"/>
        </w:rPr>
        <w:t xml:space="preserve"> </w:t>
      </w:r>
      <w:proofErr w:type="spellStart"/>
      <w:r w:rsidR="00E978E4" w:rsidRPr="00E960EF">
        <w:rPr>
          <w:rFonts w:ascii="Arial" w:hAnsi="Arial" w:cs="Arial"/>
          <w:sz w:val="22"/>
          <w:szCs w:val="22"/>
        </w:rPr>
        <w:t>U</w:t>
      </w:r>
      <w:r w:rsidR="00644443" w:rsidRPr="00E960EF">
        <w:rPr>
          <w:rFonts w:ascii="Arial" w:hAnsi="Arial" w:cs="Arial"/>
          <w:sz w:val="22"/>
          <w:szCs w:val="22"/>
        </w:rPr>
        <w:t>mmed</w:t>
      </w:r>
      <w:proofErr w:type="spellEnd"/>
      <w:r w:rsidR="00E978E4" w:rsidRPr="00E960EF">
        <w:rPr>
          <w:rFonts w:ascii="Arial" w:hAnsi="Arial" w:cs="Arial"/>
          <w:sz w:val="22"/>
          <w:szCs w:val="22"/>
        </w:rPr>
        <w:t xml:space="preserve"> N</w:t>
      </w:r>
      <w:r w:rsidR="00644443" w:rsidRPr="00E960EF">
        <w:rPr>
          <w:rFonts w:ascii="Arial" w:hAnsi="Arial" w:cs="Arial"/>
          <w:sz w:val="22"/>
          <w:szCs w:val="22"/>
        </w:rPr>
        <w:t xml:space="preserve">agar </w:t>
      </w:r>
      <w:r w:rsidR="00644443" w:rsidRPr="00E960EF">
        <w:rPr>
          <w:rFonts w:ascii="Arial" w:hAnsi="Arial" w:cs="Arial"/>
          <w:w w:val="105"/>
          <w:sz w:val="22"/>
          <w:szCs w:val="22"/>
        </w:rPr>
        <w:t xml:space="preserve">Tehsil- </w:t>
      </w:r>
      <w:proofErr w:type="spellStart"/>
      <w:r w:rsidR="00644443" w:rsidRPr="00E960EF">
        <w:rPr>
          <w:rFonts w:ascii="Arial" w:hAnsi="Arial" w:cs="Arial"/>
          <w:w w:val="105"/>
          <w:sz w:val="22"/>
          <w:szCs w:val="22"/>
        </w:rPr>
        <w:t>Tinvari</w:t>
      </w:r>
      <w:proofErr w:type="spellEnd"/>
      <w:r w:rsidR="00644443" w:rsidRPr="00E960EF">
        <w:rPr>
          <w:rFonts w:ascii="Arial" w:hAnsi="Arial" w:cs="Arial"/>
          <w:w w:val="105"/>
          <w:sz w:val="22"/>
          <w:szCs w:val="22"/>
        </w:rPr>
        <w:t xml:space="preserve">, Jodhpur, </w:t>
      </w:r>
      <w:r w:rsidR="00C25F9F" w:rsidRPr="00E960EF">
        <w:rPr>
          <w:rFonts w:ascii="Arial" w:hAnsi="Arial" w:cs="Arial"/>
          <w:w w:val="105"/>
          <w:sz w:val="22"/>
          <w:szCs w:val="22"/>
        </w:rPr>
        <w:t>Rajasthan</w:t>
      </w:r>
      <w:r w:rsidR="00C25F9F" w:rsidRPr="00E960EF">
        <w:rPr>
          <w:rFonts w:ascii="Arial" w:hAnsi="Arial" w:cs="Arial"/>
          <w:sz w:val="22"/>
          <w:szCs w:val="22"/>
        </w:rPr>
        <w:t>, which is spread over an area of</w:t>
      </w:r>
      <w:r w:rsidR="00243767" w:rsidRPr="00E960EF">
        <w:rPr>
          <w:rFonts w:ascii="Arial" w:hAnsi="Arial" w:cs="Arial"/>
          <w:sz w:val="22"/>
          <w:szCs w:val="22"/>
        </w:rPr>
        <w:t xml:space="preserve"> 25,900 Square meter</w:t>
      </w:r>
      <w:r w:rsidR="00C25F9F" w:rsidRPr="00E960EF">
        <w:rPr>
          <w:rFonts w:ascii="Arial" w:hAnsi="Arial" w:cs="Arial"/>
          <w:sz w:val="22"/>
          <w:szCs w:val="22"/>
        </w:rPr>
        <w:t xml:space="preserve"> </w:t>
      </w:r>
      <w:r w:rsidR="00243767" w:rsidRPr="00E960EF">
        <w:rPr>
          <w:rFonts w:ascii="Arial" w:hAnsi="Arial" w:cs="Arial"/>
          <w:sz w:val="22"/>
          <w:szCs w:val="22"/>
        </w:rPr>
        <w:t xml:space="preserve">(16 </w:t>
      </w:r>
      <w:proofErr w:type="spellStart"/>
      <w:r w:rsidR="00243767" w:rsidRPr="00E960EF">
        <w:rPr>
          <w:rFonts w:ascii="Arial" w:hAnsi="Arial" w:cs="Arial"/>
          <w:sz w:val="22"/>
          <w:szCs w:val="22"/>
        </w:rPr>
        <w:t>bhiga</w:t>
      </w:r>
      <w:proofErr w:type="spellEnd"/>
      <w:r w:rsidR="00C25F9F" w:rsidRPr="00E960EF">
        <w:rPr>
          <w:rFonts w:ascii="Arial" w:hAnsi="Arial" w:cs="Arial"/>
          <w:sz w:val="22"/>
          <w:szCs w:val="22"/>
        </w:rPr>
        <w:t xml:space="preserve">) as per the layout plan provided to us by the company. Land parcel is on </w:t>
      </w:r>
      <w:proofErr w:type="spellStart"/>
      <w:r w:rsidR="00C25F9F" w:rsidRPr="00E960EF">
        <w:rPr>
          <w:rFonts w:ascii="Arial" w:hAnsi="Arial" w:cs="Arial"/>
          <w:sz w:val="22"/>
          <w:szCs w:val="22"/>
        </w:rPr>
        <w:t>khasra</w:t>
      </w:r>
      <w:proofErr w:type="spellEnd"/>
      <w:r w:rsidR="00C25F9F" w:rsidRPr="00E960EF">
        <w:rPr>
          <w:rFonts w:ascii="Arial" w:hAnsi="Arial" w:cs="Arial"/>
          <w:sz w:val="22"/>
          <w:szCs w:val="22"/>
        </w:rPr>
        <w:t xml:space="preserve"> no 534/352 of village </w:t>
      </w:r>
      <w:proofErr w:type="spellStart"/>
      <w:r w:rsidR="00C25F9F" w:rsidRPr="00E960EF">
        <w:rPr>
          <w:rFonts w:ascii="Arial" w:hAnsi="Arial" w:cs="Arial"/>
          <w:sz w:val="22"/>
          <w:szCs w:val="22"/>
        </w:rPr>
        <w:t>Ummed</w:t>
      </w:r>
      <w:proofErr w:type="spellEnd"/>
      <w:r w:rsidR="00C25F9F" w:rsidRPr="00E960EF">
        <w:rPr>
          <w:rFonts w:ascii="Arial" w:hAnsi="Arial" w:cs="Arial"/>
          <w:sz w:val="22"/>
          <w:szCs w:val="22"/>
        </w:rPr>
        <w:t xml:space="preserve"> Nagar district- Jodhpur Land is around 40 feet far from the mid of </w:t>
      </w:r>
      <w:proofErr w:type="spellStart"/>
      <w:r w:rsidR="00C25F9F" w:rsidRPr="00E960EF">
        <w:rPr>
          <w:rFonts w:ascii="Arial" w:hAnsi="Arial" w:cs="Arial"/>
          <w:sz w:val="22"/>
          <w:szCs w:val="22"/>
        </w:rPr>
        <w:t>Damar</w:t>
      </w:r>
      <w:proofErr w:type="spellEnd"/>
      <w:r w:rsidR="00C25F9F" w:rsidRPr="00E960EF">
        <w:rPr>
          <w:rFonts w:ascii="Arial" w:hAnsi="Arial" w:cs="Arial"/>
          <w:sz w:val="22"/>
          <w:szCs w:val="22"/>
        </w:rPr>
        <w:t xml:space="preserve"> road.</w:t>
      </w:r>
    </w:p>
    <w:p w:rsidR="00644443" w:rsidRPr="00EF110C" w:rsidRDefault="00644443" w:rsidP="00035285">
      <w:pPr>
        <w:pStyle w:val="ListParagraph"/>
        <w:autoSpaceDE w:val="0"/>
        <w:autoSpaceDN w:val="0"/>
        <w:adjustRightInd w:val="0"/>
        <w:spacing w:line="276" w:lineRule="auto"/>
        <w:ind w:left="284"/>
        <w:jc w:val="both"/>
        <w:rPr>
          <w:rFonts w:ascii="Arial" w:hAnsi="Arial" w:cs="Arial"/>
          <w:sz w:val="22"/>
          <w:szCs w:val="22"/>
          <w:highlight w:val="yellow"/>
        </w:rPr>
      </w:pPr>
    </w:p>
    <w:p w:rsidR="008341EC" w:rsidRDefault="008341EC" w:rsidP="00211839">
      <w:pPr>
        <w:spacing w:line="360" w:lineRule="auto"/>
        <w:ind w:left="284"/>
        <w:jc w:val="both"/>
        <w:rPr>
          <w:rFonts w:ascii="Arial" w:hAnsi="Arial" w:cs="Arial"/>
          <w:sz w:val="22"/>
          <w:szCs w:val="22"/>
          <w:lang w:eastAsia="en-IN"/>
        </w:rPr>
      </w:pPr>
      <w:r w:rsidRPr="002B1A51">
        <w:rPr>
          <w:rFonts w:ascii="Arial" w:hAnsi="Arial" w:cs="Arial"/>
          <w:sz w:val="22"/>
          <w:szCs w:val="22"/>
          <w:lang w:eastAsia="en-IN"/>
        </w:rPr>
        <w:t>The subject land is demarcated with boundary wall.</w:t>
      </w:r>
      <w:r w:rsidR="002E0BFD" w:rsidRPr="002B1A51">
        <w:rPr>
          <w:rFonts w:ascii="Arial" w:hAnsi="Arial" w:cs="Arial"/>
          <w:sz w:val="22"/>
          <w:szCs w:val="22"/>
          <w:lang w:eastAsia="en-IN"/>
        </w:rPr>
        <w:t xml:space="preserve"> Land</w:t>
      </w:r>
      <w:r w:rsidR="002E0BFD" w:rsidRPr="00E960EF">
        <w:rPr>
          <w:rFonts w:ascii="Arial" w:hAnsi="Arial" w:cs="Arial"/>
          <w:sz w:val="22"/>
          <w:szCs w:val="22"/>
          <w:lang w:eastAsia="en-IN"/>
        </w:rPr>
        <w:t xml:space="preserve"> has been purchased in year </w:t>
      </w:r>
      <w:r w:rsidR="00387BC2" w:rsidRPr="00E960EF">
        <w:rPr>
          <w:rFonts w:ascii="Arial" w:hAnsi="Arial" w:cs="Arial"/>
          <w:sz w:val="22"/>
          <w:szCs w:val="22"/>
          <w:lang w:eastAsia="en-IN"/>
        </w:rPr>
        <w:t xml:space="preserve">05/07/2021 </w:t>
      </w:r>
      <w:r w:rsidR="002E0BFD" w:rsidRPr="00E960EF">
        <w:rPr>
          <w:rFonts w:ascii="Arial" w:hAnsi="Arial" w:cs="Arial"/>
          <w:sz w:val="22"/>
          <w:szCs w:val="22"/>
          <w:lang w:eastAsia="en-IN"/>
        </w:rPr>
        <w:t>in total amount of Rs.</w:t>
      </w:r>
      <w:r w:rsidR="00387BC2" w:rsidRPr="00E960EF">
        <w:rPr>
          <w:rFonts w:ascii="Arial" w:hAnsi="Arial" w:cs="Arial"/>
          <w:sz w:val="22"/>
          <w:szCs w:val="22"/>
          <w:lang w:eastAsia="en-IN"/>
        </w:rPr>
        <w:t xml:space="preserve"> 39.00 Lakhs</w:t>
      </w:r>
      <w:r w:rsidR="002E0BFD" w:rsidRPr="00E960EF">
        <w:rPr>
          <w:rFonts w:ascii="Arial" w:hAnsi="Arial" w:cs="Arial"/>
          <w:sz w:val="22"/>
          <w:szCs w:val="22"/>
          <w:lang w:eastAsia="en-IN"/>
        </w:rPr>
        <w:t xml:space="preserve"> as per the deeds given by the company.</w:t>
      </w:r>
      <w:r w:rsidR="00E960EF">
        <w:rPr>
          <w:rFonts w:ascii="Arial" w:hAnsi="Arial" w:cs="Arial"/>
          <w:sz w:val="22"/>
          <w:szCs w:val="22"/>
          <w:lang w:eastAsia="en-IN"/>
        </w:rPr>
        <w:t xml:space="preserve"> Currently, the land is an agricultural land</w:t>
      </w:r>
      <w:r w:rsidR="00211839">
        <w:rPr>
          <w:rFonts w:ascii="Arial" w:hAnsi="Arial" w:cs="Arial"/>
          <w:sz w:val="22"/>
          <w:szCs w:val="22"/>
          <w:lang w:eastAsia="en-IN"/>
        </w:rPr>
        <w:t xml:space="preserve"> as per the sale deed. </w:t>
      </w:r>
      <w:r w:rsidR="00E960EF">
        <w:rPr>
          <w:rFonts w:ascii="Arial" w:hAnsi="Arial" w:cs="Arial"/>
          <w:sz w:val="22"/>
          <w:szCs w:val="22"/>
          <w:lang w:eastAsia="en-IN"/>
        </w:rPr>
        <w:t xml:space="preserve"> </w:t>
      </w:r>
      <w:r w:rsidR="00211839">
        <w:rPr>
          <w:rFonts w:ascii="Arial" w:hAnsi="Arial" w:cs="Arial"/>
          <w:sz w:val="22"/>
          <w:szCs w:val="22"/>
          <w:lang w:eastAsia="en-IN"/>
        </w:rPr>
        <w:t>F</w:t>
      </w:r>
      <w:r w:rsidR="00E960EF">
        <w:rPr>
          <w:rFonts w:ascii="Arial" w:hAnsi="Arial" w:cs="Arial"/>
          <w:sz w:val="22"/>
          <w:szCs w:val="22"/>
          <w:lang w:eastAsia="en-IN"/>
        </w:rPr>
        <w:t xml:space="preserve">or the </w:t>
      </w:r>
      <w:r w:rsidR="00211839">
        <w:rPr>
          <w:rFonts w:ascii="Arial" w:hAnsi="Arial" w:cs="Arial"/>
          <w:sz w:val="22"/>
          <w:szCs w:val="22"/>
          <w:lang w:eastAsia="en-IN"/>
        </w:rPr>
        <w:t xml:space="preserve">purpose of its conversion to Industrial, </w:t>
      </w:r>
      <w:r w:rsidR="00E960EF">
        <w:rPr>
          <w:rFonts w:ascii="Arial" w:hAnsi="Arial" w:cs="Arial"/>
          <w:sz w:val="22"/>
          <w:szCs w:val="22"/>
          <w:lang w:eastAsia="en-IN"/>
        </w:rPr>
        <w:t xml:space="preserve">company </w:t>
      </w:r>
      <w:r w:rsidR="00211839">
        <w:rPr>
          <w:rFonts w:ascii="Arial" w:hAnsi="Arial" w:cs="Arial"/>
          <w:sz w:val="22"/>
          <w:szCs w:val="22"/>
          <w:lang w:eastAsia="en-IN"/>
        </w:rPr>
        <w:t>has</w:t>
      </w:r>
      <w:r w:rsidR="00E960EF">
        <w:rPr>
          <w:rFonts w:ascii="Arial" w:hAnsi="Arial" w:cs="Arial"/>
          <w:sz w:val="22"/>
          <w:szCs w:val="22"/>
          <w:lang w:eastAsia="en-IN"/>
        </w:rPr>
        <w:t xml:space="preserve"> already submit</w:t>
      </w:r>
      <w:r w:rsidR="00211839">
        <w:rPr>
          <w:rFonts w:ascii="Arial" w:hAnsi="Arial" w:cs="Arial"/>
          <w:sz w:val="22"/>
          <w:szCs w:val="22"/>
          <w:lang w:eastAsia="en-IN"/>
        </w:rPr>
        <w:t>ted</w:t>
      </w:r>
      <w:r w:rsidR="00E960EF">
        <w:rPr>
          <w:rFonts w:ascii="Arial" w:hAnsi="Arial" w:cs="Arial"/>
          <w:sz w:val="22"/>
          <w:szCs w:val="22"/>
          <w:lang w:eastAsia="en-IN"/>
        </w:rPr>
        <w:t xml:space="preserve"> the application </w:t>
      </w:r>
      <w:r w:rsidR="00211839">
        <w:rPr>
          <w:rFonts w:ascii="Arial" w:hAnsi="Arial" w:cs="Arial"/>
          <w:sz w:val="22"/>
          <w:szCs w:val="22"/>
          <w:lang w:eastAsia="en-IN"/>
        </w:rPr>
        <w:t xml:space="preserve">as per Land Revenue Act of 1956 section 90(k) of Govt. of Rajasthan </w:t>
      </w:r>
      <w:r w:rsidR="00E960EF">
        <w:rPr>
          <w:rFonts w:ascii="Arial" w:hAnsi="Arial" w:cs="Arial"/>
          <w:sz w:val="22"/>
          <w:szCs w:val="22"/>
          <w:lang w:eastAsia="en-IN"/>
        </w:rPr>
        <w:t>to Jodhpur development authority</w:t>
      </w:r>
      <w:r w:rsidR="00211839">
        <w:rPr>
          <w:rFonts w:ascii="Arial" w:hAnsi="Arial" w:cs="Arial"/>
          <w:sz w:val="22"/>
          <w:szCs w:val="22"/>
          <w:lang w:eastAsia="en-IN"/>
        </w:rPr>
        <w:t xml:space="preserve">. Company envisage that the </w:t>
      </w:r>
      <w:r w:rsidR="00C428EE">
        <w:rPr>
          <w:rFonts w:ascii="Arial" w:hAnsi="Arial" w:cs="Arial"/>
          <w:sz w:val="22"/>
          <w:szCs w:val="22"/>
          <w:lang w:eastAsia="en-IN"/>
        </w:rPr>
        <w:t>approval is expected in the month of January, 2022.</w:t>
      </w:r>
    </w:p>
    <w:p w:rsidR="00211839" w:rsidRPr="00644443" w:rsidRDefault="00211839" w:rsidP="002B1A51">
      <w:pPr>
        <w:spacing w:line="276" w:lineRule="auto"/>
        <w:ind w:left="284"/>
        <w:jc w:val="both"/>
        <w:rPr>
          <w:rFonts w:ascii="Arial" w:hAnsi="Arial" w:cs="Arial"/>
          <w:sz w:val="22"/>
          <w:szCs w:val="22"/>
          <w:lang w:eastAsia="en-IN"/>
        </w:rPr>
      </w:pPr>
    </w:p>
    <w:p w:rsidR="00800C9E" w:rsidRDefault="00B80E65" w:rsidP="00035285">
      <w:pPr>
        <w:spacing w:line="360" w:lineRule="auto"/>
        <w:ind w:left="284"/>
        <w:jc w:val="both"/>
        <w:rPr>
          <w:rFonts w:ascii="Arial" w:hAnsi="Arial" w:cs="Arial"/>
          <w:sz w:val="22"/>
          <w:szCs w:val="22"/>
          <w:lang w:eastAsia="en-IN"/>
        </w:rPr>
      </w:pPr>
      <w:r w:rsidRPr="002B1A51">
        <w:rPr>
          <w:rFonts w:ascii="Arial" w:hAnsi="Arial" w:cs="Arial"/>
          <w:sz w:val="22"/>
          <w:szCs w:val="22"/>
          <w:lang w:eastAsia="en-IN"/>
        </w:rPr>
        <w:t xml:space="preserve">Boundary wall </w:t>
      </w:r>
      <w:r w:rsidR="008341EC" w:rsidRPr="002B1A51">
        <w:rPr>
          <w:rFonts w:ascii="Arial" w:hAnsi="Arial" w:cs="Arial"/>
          <w:sz w:val="22"/>
          <w:szCs w:val="22"/>
          <w:lang w:eastAsia="en-IN"/>
        </w:rPr>
        <w:t xml:space="preserve">for demarcating the plot </w:t>
      </w:r>
      <w:r w:rsidRPr="002B1A51">
        <w:rPr>
          <w:rFonts w:ascii="Arial" w:hAnsi="Arial" w:cs="Arial"/>
          <w:sz w:val="22"/>
          <w:szCs w:val="22"/>
          <w:lang w:eastAsia="en-IN"/>
        </w:rPr>
        <w:t>has been completed and grading and foundation will start soon.</w:t>
      </w:r>
    </w:p>
    <w:p w:rsidR="00211839" w:rsidRDefault="00211839" w:rsidP="002B1A51">
      <w:pPr>
        <w:spacing w:line="276" w:lineRule="auto"/>
        <w:ind w:left="284"/>
        <w:jc w:val="both"/>
        <w:rPr>
          <w:rFonts w:ascii="Arial" w:hAnsi="Arial" w:cs="Arial"/>
          <w:sz w:val="22"/>
          <w:szCs w:val="22"/>
          <w:lang w:eastAsia="en-IN"/>
        </w:rPr>
      </w:pPr>
    </w:p>
    <w:p w:rsidR="00C428EE" w:rsidRDefault="00C428EE" w:rsidP="00035285">
      <w:pPr>
        <w:spacing w:line="360" w:lineRule="auto"/>
        <w:ind w:left="284"/>
        <w:jc w:val="both"/>
        <w:rPr>
          <w:rFonts w:ascii="Arial" w:hAnsi="Arial" w:cs="Arial"/>
          <w:sz w:val="22"/>
          <w:szCs w:val="22"/>
          <w:lang w:eastAsia="en-IN"/>
        </w:rPr>
      </w:pPr>
      <w:r>
        <w:rPr>
          <w:rFonts w:ascii="Arial" w:hAnsi="Arial" w:cs="Arial"/>
          <w:sz w:val="22"/>
          <w:szCs w:val="22"/>
          <w:lang w:eastAsia="en-IN"/>
        </w:rPr>
        <w:t>Below is the details of land purchased for the proposed project in the tabulated form:</w:t>
      </w:r>
    </w:p>
    <w:p w:rsidR="00211839" w:rsidRDefault="00211839" w:rsidP="00035285">
      <w:pPr>
        <w:spacing w:line="360" w:lineRule="auto"/>
        <w:ind w:left="284"/>
        <w:jc w:val="both"/>
        <w:rPr>
          <w:rFonts w:ascii="Arial" w:hAnsi="Arial" w:cs="Arial"/>
          <w:sz w:val="22"/>
          <w:szCs w:val="22"/>
          <w:lang w:eastAsia="en-IN"/>
        </w:rPr>
      </w:pPr>
    </w:p>
    <w:tbl>
      <w:tblPr>
        <w:tblStyle w:val="TableGrid"/>
        <w:tblW w:w="0" w:type="auto"/>
        <w:tblInd w:w="1242" w:type="dxa"/>
        <w:tblLook w:val="04A0" w:firstRow="1" w:lastRow="0" w:firstColumn="1" w:lastColumn="0" w:noHBand="0" w:noVBand="1"/>
      </w:tblPr>
      <w:tblGrid>
        <w:gridCol w:w="851"/>
        <w:gridCol w:w="3143"/>
        <w:gridCol w:w="4370"/>
      </w:tblGrid>
      <w:tr w:rsidR="000B0EF1" w:rsidRPr="00382141" w:rsidTr="00211839">
        <w:trPr>
          <w:trHeight w:val="138"/>
        </w:trPr>
        <w:tc>
          <w:tcPr>
            <w:tcW w:w="851" w:type="dxa"/>
            <w:shd w:val="clear" w:color="auto" w:fill="002060"/>
          </w:tcPr>
          <w:p w:rsidR="000B0EF1" w:rsidRPr="00382141" w:rsidRDefault="000B0EF1" w:rsidP="00211839">
            <w:pPr>
              <w:spacing w:line="360" w:lineRule="auto"/>
              <w:ind w:right="-193"/>
              <w:rPr>
                <w:rFonts w:asciiTheme="minorHAnsi" w:hAnsiTheme="minorHAnsi" w:cstheme="minorHAnsi"/>
                <w:b/>
                <w:sz w:val="22"/>
                <w:szCs w:val="22"/>
                <w:lang w:eastAsia="en-IN"/>
              </w:rPr>
            </w:pPr>
            <w:r w:rsidRPr="00382141">
              <w:rPr>
                <w:rFonts w:asciiTheme="minorHAnsi" w:hAnsiTheme="minorHAnsi" w:cstheme="minorHAnsi"/>
                <w:b/>
                <w:sz w:val="22"/>
                <w:szCs w:val="22"/>
                <w:lang w:eastAsia="en-IN"/>
              </w:rPr>
              <w:t>Sr. No.</w:t>
            </w:r>
          </w:p>
        </w:tc>
        <w:tc>
          <w:tcPr>
            <w:tcW w:w="3143" w:type="dxa"/>
            <w:shd w:val="clear" w:color="auto" w:fill="002060"/>
          </w:tcPr>
          <w:p w:rsidR="000B0EF1" w:rsidRPr="00382141" w:rsidRDefault="000B0EF1" w:rsidP="00035285">
            <w:pPr>
              <w:spacing w:line="360" w:lineRule="auto"/>
              <w:ind w:left="284" w:right="-193"/>
              <w:jc w:val="center"/>
              <w:rPr>
                <w:rFonts w:asciiTheme="minorHAnsi" w:hAnsiTheme="minorHAnsi" w:cstheme="minorHAnsi"/>
                <w:b/>
                <w:sz w:val="22"/>
                <w:szCs w:val="22"/>
                <w:lang w:eastAsia="en-IN"/>
              </w:rPr>
            </w:pPr>
            <w:r w:rsidRPr="00382141">
              <w:rPr>
                <w:rFonts w:asciiTheme="minorHAnsi" w:hAnsiTheme="minorHAnsi" w:cstheme="minorHAnsi"/>
                <w:b/>
                <w:sz w:val="22"/>
                <w:szCs w:val="22"/>
                <w:lang w:eastAsia="en-IN"/>
              </w:rPr>
              <w:t>Particulars</w:t>
            </w:r>
          </w:p>
        </w:tc>
        <w:tc>
          <w:tcPr>
            <w:tcW w:w="4370" w:type="dxa"/>
            <w:shd w:val="clear" w:color="auto" w:fill="002060"/>
          </w:tcPr>
          <w:p w:rsidR="000B0EF1" w:rsidRPr="00382141" w:rsidRDefault="000B0EF1" w:rsidP="00035285">
            <w:pPr>
              <w:spacing w:line="360" w:lineRule="auto"/>
              <w:ind w:left="284" w:right="-193"/>
              <w:jc w:val="center"/>
              <w:rPr>
                <w:rFonts w:asciiTheme="minorHAnsi" w:hAnsiTheme="minorHAnsi" w:cstheme="minorHAnsi"/>
                <w:b/>
                <w:sz w:val="22"/>
                <w:szCs w:val="22"/>
                <w:lang w:eastAsia="en-IN"/>
              </w:rPr>
            </w:pPr>
            <w:r w:rsidRPr="00382141">
              <w:rPr>
                <w:rFonts w:asciiTheme="minorHAnsi" w:hAnsiTheme="minorHAnsi" w:cstheme="minorHAnsi"/>
                <w:b/>
                <w:sz w:val="22"/>
                <w:szCs w:val="22"/>
                <w:lang w:eastAsia="en-IN"/>
              </w:rPr>
              <w:t>Plot Details</w:t>
            </w:r>
          </w:p>
        </w:tc>
      </w:tr>
      <w:tr w:rsidR="000B0EF1" w:rsidRPr="00382141" w:rsidTr="00D86774">
        <w:trPr>
          <w:trHeight w:val="376"/>
        </w:trPr>
        <w:tc>
          <w:tcPr>
            <w:tcW w:w="851" w:type="dxa"/>
            <w:shd w:val="clear" w:color="auto" w:fill="auto"/>
          </w:tcPr>
          <w:p w:rsidR="000B0EF1" w:rsidRPr="00D86774" w:rsidRDefault="000B0EF1" w:rsidP="00211839">
            <w:pPr>
              <w:spacing w:line="360" w:lineRule="auto"/>
              <w:ind w:left="284"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1.</w:t>
            </w:r>
          </w:p>
        </w:tc>
        <w:tc>
          <w:tcPr>
            <w:tcW w:w="3143" w:type="dxa"/>
            <w:shd w:val="clear" w:color="auto" w:fill="auto"/>
          </w:tcPr>
          <w:p w:rsidR="000B0EF1" w:rsidRPr="00D86774" w:rsidRDefault="000B0EF1" w:rsidP="00211839">
            <w:pPr>
              <w:spacing w:line="360" w:lineRule="auto"/>
              <w:ind w:right="-193"/>
              <w:jc w:val="both"/>
              <w:rPr>
                <w:rFonts w:asciiTheme="minorHAnsi" w:hAnsiTheme="minorHAnsi" w:cstheme="minorHAnsi"/>
                <w:sz w:val="22"/>
                <w:szCs w:val="22"/>
                <w:lang w:eastAsia="en-IN"/>
              </w:rPr>
            </w:pPr>
            <w:proofErr w:type="spellStart"/>
            <w:r w:rsidRPr="00D86774">
              <w:rPr>
                <w:rFonts w:asciiTheme="minorHAnsi" w:hAnsiTheme="minorHAnsi" w:cstheme="minorHAnsi"/>
                <w:sz w:val="22"/>
                <w:szCs w:val="22"/>
                <w:lang w:eastAsia="en-IN"/>
              </w:rPr>
              <w:t>Khasra</w:t>
            </w:r>
            <w:proofErr w:type="spellEnd"/>
            <w:r w:rsidRPr="00D86774">
              <w:rPr>
                <w:rFonts w:asciiTheme="minorHAnsi" w:hAnsiTheme="minorHAnsi" w:cstheme="minorHAnsi"/>
                <w:sz w:val="22"/>
                <w:szCs w:val="22"/>
                <w:lang w:eastAsia="en-IN"/>
              </w:rPr>
              <w:t xml:space="preserve"> no.</w:t>
            </w:r>
          </w:p>
        </w:tc>
        <w:tc>
          <w:tcPr>
            <w:tcW w:w="4370" w:type="dxa"/>
            <w:shd w:val="clear" w:color="auto" w:fill="auto"/>
          </w:tcPr>
          <w:p w:rsidR="000B0EF1" w:rsidRPr="00D86774" w:rsidRDefault="000B0EF1" w:rsidP="00211839">
            <w:pPr>
              <w:spacing w:line="360" w:lineRule="auto"/>
              <w:ind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352</w:t>
            </w:r>
          </w:p>
        </w:tc>
      </w:tr>
      <w:tr w:rsidR="000B0EF1" w:rsidRPr="00382141" w:rsidTr="00D86774">
        <w:trPr>
          <w:trHeight w:val="376"/>
        </w:trPr>
        <w:tc>
          <w:tcPr>
            <w:tcW w:w="851" w:type="dxa"/>
            <w:shd w:val="clear" w:color="auto" w:fill="auto"/>
          </w:tcPr>
          <w:p w:rsidR="000B0EF1" w:rsidRPr="00D86774" w:rsidRDefault="000B0EF1" w:rsidP="00211839">
            <w:pPr>
              <w:spacing w:line="360" w:lineRule="auto"/>
              <w:ind w:left="284"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2.</w:t>
            </w:r>
          </w:p>
        </w:tc>
        <w:tc>
          <w:tcPr>
            <w:tcW w:w="3143" w:type="dxa"/>
            <w:shd w:val="clear" w:color="auto" w:fill="auto"/>
          </w:tcPr>
          <w:p w:rsidR="000B0EF1" w:rsidRPr="00D86774" w:rsidRDefault="000B0EF1" w:rsidP="00211839">
            <w:pPr>
              <w:spacing w:line="360" w:lineRule="auto"/>
              <w:ind w:right="-193"/>
              <w:jc w:val="both"/>
              <w:rPr>
                <w:rFonts w:asciiTheme="minorHAnsi" w:hAnsiTheme="minorHAnsi" w:cstheme="minorHAnsi"/>
                <w:sz w:val="22"/>
                <w:szCs w:val="22"/>
                <w:lang w:eastAsia="en-IN"/>
              </w:rPr>
            </w:pPr>
            <w:r w:rsidRPr="00D86774">
              <w:rPr>
                <w:rFonts w:asciiTheme="minorHAnsi" w:hAnsiTheme="minorHAnsi" w:cstheme="minorHAnsi"/>
                <w:sz w:val="22"/>
                <w:szCs w:val="22"/>
                <w:lang w:eastAsia="en-IN"/>
              </w:rPr>
              <w:t>Consideration Price</w:t>
            </w:r>
          </w:p>
        </w:tc>
        <w:tc>
          <w:tcPr>
            <w:tcW w:w="4370" w:type="dxa"/>
            <w:shd w:val="clear" w:color="auto" w:fill="auto"/>
          </w:tcPr>
          <w:p w:rsidR="000B0EF1" w:rsidRPr="00D86774" w:rsidRDefault="000B0EF1" w:rsidP="00211839">
            <w:pPr>
              <w:spacing w:line="360" w:lineRule="auto"/>
              <w:ind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Rs. 39,00,000/-</w:t>
            </w:r>
          </w:p>
        </w:tc>
      </w:tr>
      <w:tr w:rsidR="000B0EF1" w:rsidRPr="00382141" w:rsidTr="00D86774">
        <w:trPr>
          <w:trHeight w:val="376"/>
        </w:trPr>
        <w:tc>
          <w:tcPr>
            <w:tcW w:w="851" w:type="dxa"/>
            <w:shd w:val="clear" w:color="auto" w:fill="auto"/>
          </w:tcPr>
          <w:p w:rsidR="000B0EF1" w:rsidRPr="00D86774" w:rsidRDefault="000B0EF1" w:rsidP="00211839">
            <w:pPr>
              <w:spacing w:line="360" w:lineRule="auto"/>
              <w:ind w:left="284"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3.</w:t>
            </w:r>
          </w:p>
        </w:tc>
        <w:tc>
          <w:tcPr>
            <w:tcW w:w="3143" w:type="dxa"/>
            <w:shd w:val="clear" w:color="auto" w:fill="auto"/>
          </w:tcPr>
          <w:p w:rsidR="000B0EF1" w:rsidRPr="00D86774" w:rsidRDefault="000B0EF1" w:rsidP="00211839">
            <w:pPr>
              <w:spacing w:line="360" w:lineRule="auto"/>
              <w:ind w:right="-193"/>
              <w:jc w:val="both"/>
              <w:rPr>
                <w:rFonts w:asciiTheme="minorHAnsi" w:hAnsiTheme="minorHAnsi" w:cstheme="minorHAnsi"/>
                <w:sz w:val="22"/>
                <w:szCs w:val="22"/>
                <w:lang w:eastAsia="en-IN"/>
              </w:rPr>
            </w:pPr>
            <w:r w:rsidRPr="00D86774">
              <w:rPr>
                <w:rFonts w:asciiTheme="minorHAnsi" w:hAnsiTheme="minorHAnsi" w:cstheme="minorHAnsi"/>
                <w:sz w:val="22"/>
                <w:szCs w:val="22"/>
                <w:lang w:eastAsia="en-IN"/>
              </w:rPr>
              <w:t>Stamp Duty</w:t>
            </w:r>
          </w:p>
        </w:tc>
        <w:tc>
          <w:tcPr>
            <w:tcW w:w="4370" w:type="dxa"/>
            <w:shd w:val="clear" w:color="auto" w:fill="auto"/>
          </w:tcPr>
          <w:p w:rsidR="000B0EF1" w:rsidRPr="00D86774" w:rsidRDefault="000B0EF1" w:rsidP="00211839">
            <w:pPr>
              <w:spacing w:line="360" w:lineRule="auto"/>
              <w:ind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Rs. 39,300/-</w:t>
            </w:r>
          </w:p>
        </w:tc>
      </w:tr>
      <w:tr w:rsidR="000B0EF1" w:rsidRPr="00382141" w:rsidTr="00D86774">
        <w:trPr>
          <w:trHeight w:val="376"/>
        </w:trPr>
        <w:tc>
          <w:tcPr>
            <w:tcW w:w="851" w:type="dxa"/>
            <w:shd w:val="clear" w:color="auto" w:fill="auto"/>
          </w:tcPr>
          <w:p w:rsidR="000B0EF1" w:rsidRPr="00D86774" w:rsidRDefault="000B0EF1" w:rsidP="00211839">
            <w:pPr>
              <w:spacing w:line="360" w:lineRule="auto"/>
              <w:ind w:left="284"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4.</w:t>
            </w:r>
          </w:p>
        </w:tc>
        <w:tc>
          <w:tcPr>
            <w:tcW w:w="3143" w:type="dxa"/>
            <w:shd w:val="clear" w:color="auto" w:fill="auto"/>
          </w:tcPr>
          <w:p w:rsidR="000B0EF1" w:rsidRPr="00D86774" w:rsidRDefault="000B0EF1" w:rsidP="00211839">
            <w:pPr>
              <w:spacing w:line="360" w:lineRule="auto"/>
              <w:ind w:right="-193"/>
              <w:jc w:val="both"/>
              <w:rPr>
                <w:rFonts w:asciiTheme="minorHAnsi" w:hAnsiTheme="minorHAnsi" w:cstheme="minorHAnsi"/>
                <w:sz w:val="22"/>
                <w:szCs w:val="22"/>
                <w:lang w:eastAsia="en-IN"/>
              </w:rPr>
            </w:pPr>
            <w:r w:rsidRPr="00D86774">
              <w:rPr>
                <w:rFonts w:asciiTheme="minorHAnsi" w:hAnsiTheme="minorHAnsi" w:cstheme="minorHAnsi"/>
                <w:sz w:val="22"/>
                <w:szCs w:val="22"/>
                <w:lang w:eastAsia="en-IN"/>
              </w:rPr>
              <w:t>Seller Name</w:t>
            </w:r>
          </w:p>
        </w:tc>
        <w:tc>
          <w:tcPr>
            <w:tcW w:w="4370" w:type="dxa"/>
            <w:shd w:val="clear" w:color="auto" w:fill="auto"/>
          </w:tcPr>
          <w:p w:rsidR="000B0EF1" w:rsidRPr="00D86774" w:rsidRDefault="000B0EF1" w:rsidP="00211839">
            <w:pPr>
              <w:spacing w:line="360" w:lineRule="auto"/>
              <w:ind w:right="-193"/>
              <w:rPr>
                <w:rFonts w:asciiTheme="minorHAnsi" w:hAnsiTheme="minorHAnsi" w:cstheme="minorHAnsi"/>
                <w:sz w:val="22"/>
                <w:szCs w:val="22"/>
                <w:lang w:eastAsia="en-IN"/>
              </w:rPr>
            </w:pPr>
            <w:proofErr w:type="spellStart"/>
            <w:r w:rsidRPr="00D86774">
              <w:rPr>
                <w:rFonts w:asciiTheme="minorHAnsi" w:hAnsiTheme="minorHAnsi" w:cstheme="minorHAnsi"/>
                <w:sz w:val="22"/>
                <w:szCs w:val="22"/>
                <w:lang w:eastAsia="en-IN"/>
              </w:rPr>
              <w:t>Prithvi</w:t>
            </w:r>
            <w:proofErr w:type="spellEnd"/>
            <w:r w:rsidRPr="00D86774">
              <w:rPr>
                <w:rFonts w:asciiTheme="minorHAnsi" w:hAnsiTheme="minorHAnsi" w:cstheme="minorHAnsi"/>
                <w:sz w:val="22"/>
                <w:szCs w:val="22"/>
                <w:lang w:eastAsia="en-IN"/>
              </w:rPr>
              <w:t xml:space="preserve"> Raj</w:t>
            </w:r>
          </w:p>
        </w:tc>
      </w:tr>
      <w:tr w:rsidR="000B0EF1" w:rsidRPr="00382141" w:rsidTr="00D86774">
        <w:trPr>
          <w:trHeight w:val="376"/>
        </w:trPr>
        <w:tc>
          <w:tcPr>
            <w:tcW w:w="851" w:type="dxa"/>
            <w:shd w:val="clear" w:color="auto" w:fill="auto"/>
          </w:tcPr>
          <w:p w:rsidR="000B0EF1" w:rsidRPr="00D86774" w:rsidRDefault="000B0EF1" w:rsidP="00211839">
            <w:pPr>
              <w:spacing w:line="360" w:lineRule="auto"/>
              <w:ind w:left="284"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5.</w:t>
            </w:r>
          </w:p>
        </w:tc>
        <w:tc>
          <w:tcPr>
            <w:tcW w:w="3143" w:type="dxa"/>
            <w:shd w:val="clear" w:color="auto" w:fill="auto"/>
          </w:tcPr>
          <w:p w:rsidR="000B0EF1" w:rsidRPr="00D86774" w:rsidRDefault="000B0EF1" w:rsidP="00211839">
            <w:pPr>
              <w:spacing w:line="360" w:lineRule="auto"/>
              <w:ind w:right="-193"/>
              <w:jc w:val="both"/>
              <w:rPr>
                <w:rFonts w:asciiTheme="minorHAnsi" w:hAnsiTheme="minorHAnsi" w:cstheme="minorHAnsi"/>
                <w:sz w:val="22"/>
                <w:szCs w:val="22"/>
                <w:lang w:eastAsia="en-IN"/>
              </w:rPr>
            </w:pPr>
            <w:r w:rsidRPr="00D86774">
              <w:rPr>
                <w:rFonts w:asciiTheme="minorHAnsi" w:hAnsiTheme="minorHAnsi" w:cstheme="minorHAnsi"/>
                <w:sz w:val="22"/>
                <w:szCs w:val="22"/>
                <w:lang w:eastAsia="en-IN"/>
              </w:rPr>
              <w:t>Buyer Name</w:t>
            </w:r>
          </w:p>
        </w:tc>
        <w:tc>
          <w:tcPr>
            <w:tcW w:w="4370" w:type="dxa"/>
            <w:shd w:val="clear" w:color="auto" w:fill="auto"/>
          </w:tcPr>
          <w:p w:rsidR="000B0EF1" w:rsidRPr="00D86774" w:rsidRDefault="000B0EF1" w:rsidP="00211839">
            <w:pPr>
              <w:spacing w:line="360" w:lineRule="auto"/>
              <w:ind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 xml:space="preserve">Sunil </w:t>
            </w:r>
            <w:proofErr w:type="spellStart"/>
            <w:r w:rsidRPr="00D86774">
              <w:rPr>
                <w:rFonts w:asciiTheme="minorHAnsi" w:hAnsiTheme="minorHAnsi" w:cstheme="minorHAnsi"/>
                <w:sz w:val="22"/>
                <w:szCs w:val="22"/>
                <w:lang w:eastAsia="en-IN"/>
              </w:rPr>
              <w:t>Mendiratta</w:t>
            </w:r>
            <w:proofErr w:type="spellEnd"/>
          </w:p>
        </w:tc>
      </w:tr>
      <w:tr w:rsidR="000B0EF1" w:rsidRPr="00382141" w:rsidTr="00D86774">
        <w:trPr>
          <w:trHeight w:val="376"/>
        </w:trPr>
        <w:tc>
          <w:tcPr>
            <w:tcW w:w="851" w:type="dxa"/>
            <w:shd w:val="clear" w:color="auto" w:fill="auto"/>
          </w:tcPr>
          <w:p w:rsidR="000B0EF1" w:rsidRPr="00D86774" w:rsidRDefault="000B0EF1" w:rsidP="00211839">
            <w:pPr>
              <w:spacing w:line="360" w:lineRule="auto"/>
              <w:ind w:left="284"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6.</w:t>
            </w:r>
          </w:p>
        </w:tc>
        <w:tc>
          <w:tcPr>
            <w:tcW w:w="3143" w:type="dxa"/>
            <w:shd w:val="clear" w:color="auto" w:fill="auto"/>
          </w:tcPr>
          <w:p w:rsidR="000B0EF1" w:rsidRPr="00D86774" w:rsidRDefault="00211839" w:rsidP="00211839">
            <w:pPr>
              <w:spacing w:line="360" w:lineRule="auto"/>
              <w:jc w:val="both"/>
              <w:rPr>
                <w:rFonts w:asciiTheme="minorHAnsi" w:hAnsiTheme="minorHAnsi" w:cstheme="minorHAnsi"/>
                <w:sz w:val="22"/>
                <w:szCs w:val="22"/>
                <w:lang w:eastAsia="en-IN"/>
              </w:rPr>
            </w:pPr>
            <w:r w:rsidRPr="00D86774">
              <w:rPr>
                <w:rFonts w:asciiTheme="minorHAnsi" w:hAnsiTheme="minorHAnsi" w:cstheme="minorHAnsi"/>
                <w:sz w:val="22"/>
                <w:szCs w:val="22"/>
                <w:lang w:eastAsia="en-IN"/>
              </w:rPr>
              <w:t xml:space="preserve">Total </w:t>
            </w:r>
            <w:r w:rsidR="000B0EF1" w:rsidRPr="00D86774">
              <w:rPr>
                <w:rFonts w:asciiTheme="minorHAnsi" w:hAnsiTheme="minorHAnsi" w:cstheme="minorHAnsi"/>
                <w:sz w:val="22"/>
                <w:szCs w:val="22"/>
                <w:lang w:eastAsia="en-IN"/>
              </w:rPr>
              <w:t>Area of Land as per Sale deed</w:t>
            </w:r>
          </w:p>
        </w:tc>
        <w:tc>
          <w:tcPr>
            <w:tcW w:w="4370" w:type="dxa"/>
            <w:shd w:val="clear" w:color="auto" w:fill="auto"/>
          </w:tcPr>
          <w:p w:rsidR="000B0EF1" w:rsidRPr="00D86774" w:rsidRDefault="000B0EF1" w:rsidP="00211839">
            <w:pPr>
              <w:spacing w:line="360" w:lineRule="auto"/>
              <w:rPr>
                <w:rFonts w:asciiTheme="minorHAnsi" w:hAnsiTheme="minorHAnsi" w:cstheme="minorHAnsi"/>
                <w:sz w:val="22"/>
                <w:szCs w:val="22"/>
                <w:lang w:eastAsia="en-IN"/>
              </w:rPr>
            </w:pPr>
            <w:r w:rsidRPr="00D86774">
              <w:rPr>
                <w:rFonts w:asciiTheme="minorHAnsi" w:hAnsiTheme="minorHAnsi" w:cstheme="minorHAnsi"/>
                <w:sz w:val="22"/>
                <w:szCs w:val="22"/>
                <w:lang w:eastAsia="en-IN"/>
              </w:rPr>
              <w:t xml:space="preserve">3.7069 Hectares </w:t>
            </w:r>
          </w:p>
        </w:tc>
      </w:tr>
      <w:tr w:rsidR="00211839" w:rsidRPr="00382141" w:rsidTr="00D86774">
        <w:trPr>
          <w:trHeight w:val="376"/>
        </w:trPr>
        <w:tc>
          <w:tcPr>
            <w:tcW w:w="851" w:type="dxa"/>
            <w:shd w:val="clear" w:color="auto" w:fill="auto"/>
          </w:tcPr>
          <w:p w:rsidR="00211839" w:rsidRPr="00D86774" w:rsidRDefault="00211839" w:rsidP="00211839">
            <w:pPr>
              <w:spacing w:line="360" w:lineRule="auto"/>
              <w:ind w:left="284" w:right="-193"/>
              <w:rPr>
                <w:rFonts w:asciiTheme="minorHAnsi" w:hAnsiTheme="minorHAnsi" w:cstheme="minorHAnsi"/>
                <w:sz w:val="22"/>
                <w:szCs w:val="22"/>
                <w:lang w:eastAsia="en-IN"/>
              </w:rPr>
            </w:pPr>
          </w:p>
        </w:tc>
        <w:tc>
          <w:tcPr>
            <w:tcW w:w="3143" w:type="dxa"/>
            <w:shd w:val="clear" w:color="auto" w:fill="auto"/>
          </w:tcPr>
          <w:p w:rsidR="00211839" w:rsidRPr="00D86774" w:rsidRDefault="00211839" w:rsidP="00211839">
            <w:pPr>
              <w:spacing w:line="360" w:lineRule="auto"/>
              <w:jc w:val="both"/>
              <w:rPr>
                <w:rFonts w:asciiTheme="minorHAnsi" w:hAnsiTheme="minorHAnsi" w:cstheme="minorHAnsi"/>
                <w:sz w:val="22"/>
                <w:szCs w:val="22"/>
                <w:lang w:eastAsia="en-IN"/>
              </w:rPr>
            </w:pPr>
            <w:r w:rsidRPr="00D86774">
              <w:rPr>
                <w:rFonts w:asciiTheme="minorHAnsi" w:hAnsiTheme="minorHAnsi" w:cstheme="minorHAnsi"/>
                <w:sz w:val="22"/>
                <w:szCs w:val="22"/>
                <w:lang w:eastAsia="en-IN"/>
              </w:rPr>
              <w:t xml:space="preserve">Area sold to M/s </w:t>
            </w:r>
            <w:proofErr w:type="spellStart"/>
            <w:r w:rsidR="00E54CF5" w:rsidRPr="00D86774">
              <w:rPr>
                <w:rFonts w:asciiTheme="minorHAnsi" w:hAnsiTheme="minorHAnsi" w:cstheme="minorHAnsi"/>
                <w:sz w:val="22"/>
                <w:szCs w:val="22"/>
                <w:lang w:eastAsia="en-IN"/>
              </w:rPr>
              <w:t>Sadashiva</w:t>
            </w:r>
            <w:proofErr w:type="spellEnd"/>
            <w:r w:rsidR="00E54CF5" w:rsidRPr="00D86774">
              <w:rPr>
                <w:rFonts w:asciiTheme="minorHAnsi" w:hAnsiTheme="minorHAnsi" w:cstheme="minorHAnsi"/>
                <w:sz w:val="22"/>
                <w:szCs w:val="22"/>
                <w:lang w:eastAsia="en-IN"/>
              </w:rPr>
              <w:t xml:space="preserve"> </w:t>
            </w:r>
            <w:proofErr w:type="spellStart"/>
            <w:r w:rsidR="00E54CF5" w:rsidRPr="00D86774">
              <w:rPr>
                <w:rFonts w:asciiTheme="minorHAnsi" w:hAnsiTheme="minorHAnsi" w:cstheme="minorHAnsi"/>
                <w:sz w:val="22"/>
                <w:szCs w:val="22"/>
                <w:lang w:eastAsia="en-IN"/>
              </w:rPr>
              <w:t>Psyllium</w:t>
            </w:r>
            <w:proofErr w:type="spellEnd"/>
            <w:r w:rsidR="00E54CF5" w:rsidRPr="00D86774">
              <w:rPr>
                <w:rFonts w:asciiTheme="minorHAnsi" w:hAnsiTheme="minorHAnsi" w:cstheme="minorHAnsi"/>
                <w:sz w:val="22"/>
                <w:szCs w:val="22"/>
                <w:lang w:eastAsia="en-IN"/>
              </w:rPr>
              <w:t xml:space="preserve"> Private Limited</w:t>
            </w:r>
          </w:p>
        </w:tc>
        <w:tc>
          <w:tcPr>
            <w:tcW w:w="4370" w:type="dxa"/>
            <w:shd w:val="clear" w:color="auto" w:fill="auto"/>
          </w:tcPr>
          <w:p w:rsidR="00211839" w:rsidRPr="00D86774" w:rsidRDefault="00E54CF5" w:rsidP="00211839">
            <w:pPr>
              <w:spacing w:line="360" w:lineRule="auto"/>
              <w:rPr>
                <w:rFonts w:asciiTheme="minorHAnsi" w:hAnsiTheme="minorHAnsi" w:cstheme="minorHAnsi"/>
                <w:sz w:val="22"/>
                <w:szCs w:val="22"/>
                <w:lang w:eastAsia="en-IN"/>
              </w:rPr>
            </w:pPr>
            <w:r w:rsidRPr="00D86774">
              <w:rPr>
                <w:rFonts w:asciiTheme="minorHAnsi" w:hAnsiTheme="minorHAnsi" w:cstheme="minorHAnsi"/>
                <w:sz w:val="22"/>
                <w:szCs w:val="22"/>
                <w:lang w:eastAsia="en-IN"/>
              </w:rPr>
              <w:t>2.59 Hectare/ 25,900 Square Meter</w:t>
            </w:r>
          </w:p>
        </w:tc>
      </w:tr>
      <w:tr w:rsidR="000B0EF1" w:rsidRPr="00382141" w:rsidTr="00D86774">
        <w:trPr>
          <w:trHeight w:val="376"/>
        </w:trPr>
        <w:tc>
          <w:tcPr>
            <w:tcW w:w="851" w:type="dxa"/>
            <w:shd w:val="clear" w:color="auto" w:fill="auto"/>
          </w:tcPr>
          <w:p w:rsidR="000B0EF1" w:rsidRPr="00D86774" w:rsidRDefault="000B0EF1" w:rsidP="00211839">
            <w:pPr>
              <w:spacing w:line="360" w:lineRule="auto"/>
              <w:ind w:left="284"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7.</w:t>
            </w:r>
          </w:p>
        </w:tc>
        <w:tc>
          <w:tcPr>
            <w:tcW w:w="3143" w:type="dxa"/>
            <w:shd w:val="clear" w:color="auto" w:fill="auto"/>
          </w:tcPr>
          <w:p w:rsidR="000B0EF1" w:rsidRPr="00D86774" w:rsidRDefault="000B0EF1" w:rsidP="00211839">
            <w:pPr>
              <w:spacing w:line="360" w:lineRule="auto"/>
              <w:ind w:right="-193"/>
              <w:jc w:val="both"/>
              <w:rPr>
                <w:rFonts w:asciiTheme="minorHAnsi" w:hAnsiTheme="minorHAnsi" w:cstheme="minorHAnsi"/>
                <w:sz w:val="22"/>
                <w:szCs w:val="22"/>
                <w:lang w:eastAsia="en-IN"/>
              </w:rPr>
            </w:pPr>
            <w:r w:rsidRPr="00D86774">
              <w:rPr>
                <w:rFonts w:asciiTheme="minorHAnsi" w:hAnsiTheme="minorHAnsi" w:cstheme="minorHAnsi"/>
                <w:sz w:val="22"/>
                <w:szCs w:val="22"/>
                <w:lang w:eastAsia="en-IN"/>
              </w:rPr>
              <w:t>Date of Sale Deed</w:t>
            </w:r>
          </w:p>
        </w:tc>
        <w:tc>
          <w:tcPr>
            <w:tcW w:w="4370" w:type="dxa"/>
            <w:shd w:val="clear" w:color="auto" w:fill="auto"/>
          </w:tcPr>
          <w:p w:rsidR="000B0EF1" w:rsidRPr="00D86774" w:rsidRDefault="000B0EF1" w:rsidP="00211839">
            <w:pPr>
              <w:spacing w:line="360" w:lineRule="auto"/>
              <w:ind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5</w:t>
            </w:r>
            <w:r w:rsidRPr="00D86774">
              <w:rPr>
                <w:rFonts w:asciiTheme="minorHAnsi" w:hAnsiTheme="minorHAnsi" w:cstheme="minorHAnsi"/>
                <w:sz w:val="22"/>
                <w:szCs w:val="22"/>
                <w:vertAlign w:val="superscript"/>
                <w:lang w:eastAsia="en-IN"/>
              </w:rPr>
              <w:t>th</w:t>
            </w:r>
            <w:r w:rsidRPr="00D86774">
              <w:rPr>
                <w:rFonts w:asciiTheme="minorHAnsi" w:hAnsiTheme="minorHAnsi" w:cstheme="minorHAnsi"/>
                <w:sz w:val="22"/>
                <w:szCs w:val="22"/>
                <w:lang w:eastAsia="en-IN"/>
              </w:rPr>
              <w:t xml:space="preserve"> July 2021</w:t>
            </w:r>
          </w:p>
        </w:tc>
      </w:tr>
      <w:tr w:rsidR="000B0EF1" w:rsidRPr="00382141" w:rsidTr="00D86774">
        <w:trPr>
          <w:trHeight w:val="361"/>
        </w:trPr>
        <w:tc>
          <w:tcPr>
            <w:tcW w:w="851" w:type="dxa"/>
            <w:shd w:val="clear" w:color="auto" w:fill="auto"/>
          </w:tcPr>
          <w:p w:rsidR="000B0EF1" w:rsidRPr="00D86774" w:rsidRDefault="000B0EF1" w:rsidP="00211839">
            <w:pPr>
              <w:spacing w:line="360" w:lineRule="auto"/>
              <w:ind w:left="284"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8.</w:t>
            </w:r>
          </w:p>
        </w:tc>
        <w:tc>
          <w:tcPr>
            <w:tcW w:w="3143" w:type="dxa"/>
            <w:shd w:val="clear" w:color="auto" w:fill="auto"/>
          </w:tcPr>
          <w:p w:rsidR="000B0EF1" w:rsidRPr="00D86774" w:rsidRDefault="000B0EF1" w:rsidP="00211839">
            <w:pPr>
              <w:spacing w:line="360" w:lineRule="auto"/>
              <w:ind w:right="-193"/>
              <w:jc w:val="both"/>
              <w:rPr>
                <w:rFonts w:asciiTheme="minorHAnsi" w:hAnsiTheme="minorHAnsi" w:cstheme="minorHAnsi"/>
                <w:sz w:val="22"/>
                <w:szCs w:val="22"/>
                <w:lang w:eastAsia="en-IN"/>
              </w:rPr>
            </w:pPr>
            <w:r w:rsidRPr="00D86774">
              <w:rPr>
                <w:rFonts w:asciiTheme="minorHAnsi" w:hAnsiTheme="minorHAnsi" w:cstheme="minorHAnsi"/>
                <w:sz w:val="22"/>
                <w:szCs w:val="22"/>
                <w:lang w:eastAsia="en-IN"/>
              </w:rPr>
              <w:t>Document Number.</w:t>
            </w:r>
          </w:p>
        </w:tc>
        <w:tc>
          <w:tcPr>
            <w:tcW w:w="4370" w:type="dxa"/>
            <w:shd w:val="clear" w:color="auto" w:fill="auto"/>
          </w:tcPr>
          <w:p w:rsidR="000B0EF1" w:rsidRPr="00D86774" w:rsidRDefault="000B0EF1" w:rsidP="00211839">
            <w:pPr>
              <w:spacing w:line="360" w:lineRule="auto"/>
              <w:ind w:right="-193"/>
              <w:rPr>
                <w:rFonts w:asciiTheme="minorHAnsi" w:hAnsiTheme="minorHAnsi" w:cstheme="minorHAnsi"/>
                <w:sz w:val="22"/>
                <w:szCs w:val="22"/>
                <w:lang w:eastAsia="en-IN"/>
              </w:rPr>
            </w:pPr>
            <w:r w:rsidRPr="00D86774">
              <w:rPr>
                <w:rFonts w:asciiTheme="minorHAnsi" w:hAnsiTheme="minorHAnsi" w:cstheme="minorHAnsi"/>
                <w:sz w:val="22"/>
                <w:szCs w:val="22"/>
                <w:lang w:eastAsia="en-IN"/>
              </w:rPr>
              <w:t>202101076001717</w:t>
            </w:r>
          </w:p>
        </w:tc>
      </w:tr>
    </w:tbl>
    <w:p w:rsidR="002B1A51" w:rsidRDefault="002B1A51" w:rsidP="00D825EF">
      <w:pPr>
        <w:spacing w:line="360" w:lineRule="auto"/>
        <w:jc w:val="both"/>
        <w:rPr>
          <w:rFonts w:ascii="Arial" w:hAnsi="Arial" w:cs="Arial"/>
          <w:sz w:val="22"/>
          <w:szCs w:val="22"/>
          <w:lang w:eastAsia="en-IN"/>
        </w:rPr>
      </w:pPr>
    </w:p>
    <w:p w:rsidR="008341EC" w:rsidRDefault="00B32752" w:rsidP="00035285">
      <w:pPr>
        <w:spacing w:line="480" w:lineRule="auto"/>
        <w:ind w:left="284"/>
        <w:jc w:val="both"/>
        <w:rPr>
          <w:rFonts w:ascii="Arial" w:hAnsi="Arial" w:cs="Arial"/>
          <w:b/>
          <w:sz w:val="22"/>
          <w:szCs w:val="22"/>
          <w:lang w:eastAsia="en-IN"/>
        </w:rPr>
      </w:pPr>
      <w:r>
        <w:rPr>
          <w:rFonts w:ascii="Arial" w:hAnsi="Arial" w:cs="Arial"/>
          <w:b/>
          <w:sz w:val="22"/>
          <w:szCs w:val="22"/>
          <w:lang w:eastAsia="en-IN"/>
        </w:rPr>
        <w:t>Site</w:t>
      </w:r>
      <w:r w:rsidRPr="00B32752">
        <w:rPr>
          <w:rFonts w:ascii="Arial" w:hAnsi="Arial" w:cs="Arial"/>
          <w:b/>
          <w:sz w:val="22"/>
          <w:szCs w:val="22"/>
          <w:lang w:eastAsia="en-IN"/>
        </w:rPr>
        <w:t xml:space="preserve"> Pictures:</w:t>
      </w:r>
    </w:p>
    <w:p w:rsidR="00C428EE" w:rsidRPr="00C428EE" w:rsidRDefault="00C428EE" w:rsidP="00D825EF">
      <w:pPr>
        <w:spacing w:line="360" w:lineRule="auto"/>
        <w:ind w:left="284"/>
        <w:jc w:val="both"/>
        <w:rPr>
          <w:rFonts w:ascii="Arial" w:hAnsi="Arial" w:cs="Arial"/>
          <w:sz w:val="22"/>
          <w:szCs w:val="22"/>
          <w:lang w:eastAsia="en-IN"/>
        </w:rPr>
      </w:pPr>
      <w:r>
        <w:rPr>
          <w:rFonts w:ascii="Arial" w:hAnsi="Arial" w:cs="Arial"/>
          <w:sz w:val="22"/>
          <w:szCs w:val="22"/>
          <w:lang w:eastAsia="en-IN"/>
        </w:rPr>
        <w:t>Some of the site pictures have been shared by the client on our request are attached below as the site inspection work was out of scope of this TEV report.</w:t>
      </w:r>
    </w:p>
    <w:p w:rsidR="00D825EF" w:rsidRDefault="00864A60" w:rsidP="00D86774">
      <w:pPr>
        <w:spacing w:line="360" w:lineRule="auto"/>
        <w:ind w:left="284"/>
        <w:rPr>
          <w:rFonts w:ascii="Arial" w:hAnsi="Arial" w:cs="Arial"/>
          <w:b/>
          <w:sz w:val="22"/>
          <w:szCs w:val="22"/>
          <w:lang w:eastAsia="en-IN"/>
        </w:rPr>
      </w:pPr>
      <w:r>
        <w:rPr>
          <w:rFonts w:ascii="Arial" w:hAnsi="Arial" w:cs="Arial"/>
          <w:b/>
          <w:noProof/>
          <w:sz w:val="22"/>
          <w:szCs w:val="22"/>
          <w:lang w:eastAsia="en-IN"/>
        </w:rPr>
        <w:lastRenderedPageBreak/>
        <w:drawing>
          <wp:inline distT="0" distB="0" distL="0" distR="0">
            <wp:extent cx="5915025" cy="4124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0B441.tmp"/>
                    <pic:cNvPicPr/>
                  </pic:nvPicPr>
                  <pic:blipFill>
                    <a:blip r:embed="rId14">
                      <a:extLst>
                        <a:ext uri="{28A0092B-C50C-407E-A947-70E740481C1C}">
                          <a14:useLocalDpi xmlns:a14="http://schemas.microsoft.com/office/drawing/2010/main" val="0"/>
                        </a:ext>
                      </a:extLst>
                    </a:blip>
                    <a:stretch>
                      <a:fillRect/>
                    </a:stretch>
                  </pic:blipFill>
                  <pic:spPr>
                    <a:xfrm>
                      <a:off x="0" y="0"/>
                      <a:ext cx="5915025" cy="4124325"/>
                    </a:xfrm>
                    <a:prstGeom prst="rect">
                      <a:avLst/>
                    </a:prstGeom>
                  </pic:spPr>
                </pic:pic>
              </a:graphicData>
            </a:graphic>
          </wp:inline>
        </w:drawing>
      </w:r>
    </w:p>
    <w:p w:rsidR="002B1A51" w:rsidRDefault="002B1A51" w:rsidP="00D86774">
      <w:pPr>
        <w:spacing w:line="360" w:lineRule="auto"/>
        <w:ind w:left="284"/>
        <w:rPr>
          <w:rFonts w:ascii="Arial" w:hAnsi="Arial" w:cs="Arial"/>
          <w:b/>
          <w:sz w:val="22"/>
          <w:szCs w:val="22"/>
          <w:lang w:eastAsia="en-IN"/>
        </w:rPr>
      </w:pPr>
    </w:p>
    <w:p w:rsidR="00FA6690" w:rsidRDefault="00FA6690" w:rsidP="002B1A51">
      <w:pPr>
        <w:spacing w:line="360" w:lineRule="auto"/>
        <w:ind w:left="284"/>
        <w:jc w:val="both"/>
        <w:rPr>
          <w:rFonts w:ascii="Arial" w:hAnsi="Arial" w:cs="Arial"/>
          <w:b/>
          <w:sz w:val="22"/>
          <w:szCs w:val="22"/>
          <w:lang w:eastAsia="en-IN"/>
        </w:rPr>
      </w:pPr>
      <w:r>
        <w:rPr>
          <w:rFonts w:ascii="Arial" w:hAnsi="Arial" w:cs="Arial"/>
          <w:b/>
          <w:noProof/>
          <w:sz w:val="22"/>
          <w:szCs w:val="22"/>
          <w:lang w:eastAsia="en-IN"/>
        </w:rPr>
        <w:drawing>
          <wp:inline distT="0" distB="0" distL="0" distR="0">
            <wp:extent cx="5915025" cy="42291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90FBC1.tmp"/>
                    <pic:cNvPicPr/>
                  </pic:nvPicPr>
                  <pic:blipFill>
                    <a:blip r:embed="rId15">
                      <a:extLst>
                        <a:ext uri="{28A0092B-C50C-407E-A947-70E740481C1C}">
                          <a14:useLocalDpi xmlns:a14="http://schemas.microsoft.com/office/drawing/2010/main" val="0"/>
                        </a:ext>
                      </a:extLst>
                    </a:blip>
                    <a:stretch>
                      <a:fillRect/>
                    </a:stretch>
                  </pic:blipFill>
                  <pic:spPr>
                    <a:xfrm>
                      <a:off x="0" y="0"/>
                      <a:ext cx="5915889" cy="4229718"/>
                    </a:xfrm>
                    <a:prstGeom prst="rect">
                      <a:avLst/>
                    </a:prstGeom>
                  </pic:spPr>
                </pic:pic>
              </a:graphicData>
            </a:graphic>
          </wp:inline>
        </w:drawing>
      </w:r>
    </w:p>
    <w:p w:rsidR="00257775" w:rsidRDefault="00FA6690" w:rsidP="00D86774">
      <w:pPr>
        <w:spacing w:line="360" w:lineRule="auto"/>
        <w:ind w:left="284" w:right="-2"/>
        <w:jc w:val="both"/>
        <w:rPr>
          <w:rFonts w:ascii="Arial" w:hAnsi="Arial" w:cs="Arial"/>
          <w:b/>
          <w:sz w:val="22"/>
          <w:szCs w:val="22"/>
          <w:lang w:eastAsia="en-IN"/>
        </w:rPr>
      </w:pPr>
      <w:r>
        <w:rPr>
          <w:rFonts w:ascii="Arial" w:hAnsi="Arial" w:cs="Arial"/>
          <w:b/>
          <w:noProof/>
          <w:sz w:val="22"/>
          <w:szCs w:val="22"/>
          <w:lang w:eastAsia="en-IN"/>
        </w:rPr>
        <w:lastRenderedPageBreak/>
        <w:drawing>
          <wp:inline distT="0" distB="0" distL="0" distR="0">
            <wp:extent cx="5934075" cy="41052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90B63F.tmp"/>
                    <pic:cNvPicPr/>
                  </pic:nvPicPr>
                  <pic:blipFill>
                    <a:blip r:embed="rId16">
                      <a:extLst>
                        <a:ext uri="{28A0092B-C50C-407E-A947-70E740481C1C}">
                          <a14:useLocalDpi xmlns:a14="http://schemas.microsoft.com/office/drawing/2010/main" val="0"/>
                        </a:ext>
                      </a:extLst>
                    </a:blip>
                    <a:stretch>
                      <a:fillRect/>
                    </a:stretch>
                  </pic:blipFill>
                  <pic:spPr>
                    <a:xfrm>
                      <a:off x="0" y="0"/>
                      <a:ext cx="5934075" cy="4105275"/>
                    </a:xfrm>
                    <a:prstGeom prst="rect">
                      <a:avLst/>
                    </a:prstGeom>
                  </pic:spPr>
                </pic:pic>
              </a:graphicData>
            </a:graphic>
          </wp:inline>
        </w:drawing>
      </w:r>
    </w:p>
    <w:p w:rsidR="002B1A51" w:rsidRDefault="002B1A51" w:rsidP="00D86774">
      <w:pPr>
        <w:spacing w:line="360" w:lineRule="auto"/>
        <w:ind w:left="284" w:right="-2"/>
        <w:jc w:val="both"/>
        <w:rPr>
          <w:rFonts w:ascii="Arial" w:hAnsi="Arial" w:cs="Arial"/>
          <w:b/>
          <w:sz w:val="22"/>
          <w:szCs w:val="22"/>
          <w:lang w:eastAsia="en-IN"/>
        </w:rPr>
      </w:pPr>
    </w:p>
    <w:p w:rsidR="00B32752" w:rsidRDefault="00FA6690" w:rsidP="00035285">
      <w:pPr>
        <w:spacing w:line="360" w:lineRule="auto"/>
        <w:ind w:left="284"/>
        <w:jc w:val="both"/>
        <w:rPr>
          <w:rFonts w:ascii="Arial" w:hAnsi="Arial" w:cs="Arial"/>
          <w:b/>
          <w:sz w:val="22"/>
          <w:szCs w:val="22"/>
          <w:lang w:eastAsia="en-IN"/>
        </w:rPr>
      </w:pPr>
      <w:r>
        <w:rPr>
          <w:rFonts w:ascii="Arial" w:hAnsi="Arial" w:cs="Arial"/>
          <w:b/>
          <w:noProof/>
          <w:sz w:val="22"/>
          <w:szCs w:val="22"/>
          <w:lang w:eastAsia="en-IN"/>
        </w:rPr>
        <w:drawing>
          <wp:inline distT="0" distB="0" distL="0" distR="0">
            <wp:extent cx="5924550" cy="42576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903687.tmp"/>
                    <pic:cNvPicPr/>
                  </pic:nvPicPr>
                  <pic:blipFill>
                    <a:blip r:embed="rId17">
                      <a:extLst>
                        <a:ext uri="{28A0092B-C50C-407E-A947-70E740481C1C}">
                          <a14:useLocalDpi xmlns:a14="http://schemas.microsoft.com/office/drawing/2010/main" val="0"/>
                        </a:ext>
                      </a:extLst>
                    </a:blip>
                    <a:stretch>
                      <a:fillRect/>
                    </a:stretch>
                  </pic:blipFill>
                  <pic:spPr>
                    <a:xfrm>
                      <a:off x="0" y="0"/>
                      <a:ext cx="5925395" cy="4258282"/>
                    </a:xfrm>
                    <a:prstGeom prst="rect">
                      <a:avLst/>
                    </a:prstGeom>
                  </pic:spPr>
                </pic:pic>
              </a:graphicData>
            </a:graphic>
          </wp:inline>
        </w:drawing>
      </w:r>
    </w:p>
    <w:p w:rsidR="00E54CF5" w:rsidRDefault="00FA6690" w:rsidP="00D86774">
      <w:pPr>
        <w:ind w:left="284"/>
        <w:rPr>
          <w:rFonts w:ascii="Arial" w:hAnsi="Arial" w:cs="Arial"/>
          <w:sz w:val="22"/>
          <w:szCs w:val="22"/>
          <w:lang w:eastAsia="en-IN"/>
        </w:rPr>
      </w:pPr>
      <w:r>
        <w:rPr>
          <w:rFonts w:ascii="Arial" w:hAnsi="Arial" w:cs="Arial"/>
          <w:noProof/>
          <w:sz w:val="22"/>
          <w:szCs w:val="22"/>
          <w:lang w:eastAsia="en-IN"/>
        </w:rPr>
        <w:lastRenderedPageBreak/>
        <w:drawing>
          <wp:inline distT="0" distB="0" distL="0" distR="0">
            <wp:extent cx="5934075" cy="42100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90B1D8.tmp"/>
                    <pic:cNvPicPr/>
                  </pic:nvPicPr>
                  <pic:blipFill>
                    <a:blip r:embed="rId18">
                      <a:extLst>
                        <a:ext uri="{28A0092B-C50C-407E-A947-70E740481C1C}">
                          <a14:useLocalDpi xmlns:a14="http://schemas.microsoft.com/office/drawing/2010/main" val="0"/>
                        </a:ext>
                      </a:extLst>
                    </a:blip>
                    <a:stretch>
                      <a:fillRect/>
                    </a:stretch>
                  </pic:blipFill>
                  <pic:spPr>
                    <a:xfrm>
                      <a:off x="0" y="0"/>
                      <a:ext cx="5934075" cy="4210050"/>
                    </a:xfrm>
                    <a:prstGeom prst="rect">
                      <a:avLst/>
                    </a:prstGeom>
                  </pic:spPr>
                </pic:pic>
              </a:graphicData>
            </a:graphic>
          </wp:inline>
        </w:drawing>
      </w:r>
    </w:p>
    <w:p w:rsidR="002B1A51" w:rsidRDefault="002B1A51" w:rsidP="00D86774">
      <w:pPr>
        <w:ind w:left="284"/>
        <w:rPr>
          <w:rFonts w:ascii="Arial" w:hAnsi="Arial" w:cs="Arial"/>
          <w:sz w:val="22"/>
          <w:szCs w:val="22"/>
          <w:lang w:eastAsia="en-IN"/>
        </w:rPr>
      </w:pPr>
    </w:p>
    <w:p w:rsidR="002B1A51" w:rsidRPr="00D86774" w:rsidRDefault="002B1A51" w:rsidP="00D86774">
      <w:pPr>
        <w:ind w:left="284"/>
        <w:rPr>
          <w:rFonts w:ascii="Arial" w:hAnsi="Arial" w:cs="Arial"/>
          <w:sz w:val="22"/>
          <w:szCs w:val="22"/>
          <w:lang w:eastAsia="en-IN"/>
        </w:rPr>
      </w:pPr>
    </w:p>
    <w:p w:rsidR="000B207E" w:rsidRDefault="00A22FE5" w:rsidP="00035285">
      <w:pPr>
        <w:pStyle w:val="ListParagraph"/>
        <w:numPr>
          <w:ilvl w:val="0"/>
          <w:numId w:val="12"/>
        </w:numPr>
        <w:autoSpaceDE w:val="0"/>
        <w:autoSpaceDN w:val="0"/>
        <w:adjustRightInd w:val="0"/>
        <w:spacing w:line="360" w:lineRule="auto"/>
        <w:ind w:left="284" w:hanging="284"/>
        <w:jc w:val="both"/>
        <w:rPr>
          <w:rFonts w:ascii="Arial" w:eastAsia="Calibri" w:hAnsi="Arial" w:cs="Arial"/>
          <w:b/>
          <w:color w:val="000000"/>
          <w:sz w:val="22"/>
          <w:szCs w:val="22"/>
        </w:rPr>
      </w:pPr>
      <w:r>
        <w:rPr>
          <w:rFonts w:ascii="Arial" w:eastAsia="Calibri" w:hAnsi="Arial" w:cs="Arial"/>
          <w:b/>
          <w:color w:val="000000"/>
          <w:sz w:val="22"/>
          <w:szCs w:val="22"/>
        </w:rPr>
        <w:t>BUILDING &amp; CIVIL WORKS</w:t>
      </w:r>
      <w:r w:rsidR="00FC1B6B">
        <w:rPr>
          <w:rFonts w:ascii="Arial" w:eastAsia="Calibri" w:hAnsi="Arial" w:cs="Arial"/>
          <w:b/>
          <w:color w:val="000000"/>
          <w:sz w:val="22"/>
          <w:szCs w:val="22"/>
        </w:rPr>
        <w:t>:</w:t>
      </w:r>
    </w:p>
    <w:p w:rsidR="00E108F7" w:rsidRDefault="00D900C8" w:rsidP="00035285">
      <w:pPr>
        <w:pStyle w:val="ListParagraph"/>
        <w:autoSpaceDE w:val="0"/>
        <w:autoSpaceDN w:val="0"/>
        <w:adjustRightInd w:val="0"/>
        <w:spacing w:line="360" w:lineRule="auto"/>
        <w:ind w:left="284"/>
        <w:jc w:val="both"/>
        <w:rPr>
          <w:rFonts w:ascii="Arial" w:hAnsi="Arial" w:cs="Arial"/>
          <w:sz w:val="22"/>
          <w:szCs w:val="22"/>
          <w:lang w:eastAsia="en-IN"/>
        </w:rPr>
      </w:pPr>
      <w:r w:rsidRPr="000B207E">
        <w:rPr>
          <w:rFonts w:ascii="Arial" w:hAnsi="Arial" w:cs="Arial"/>
          <w:sz w:val="22"/>
          <w:szCs w:val="22"/>
          <w:lang w:eastAsia="en-IN"/>
        </w:rPr>
        <w:t>As per the current status of the Building and civil works provided by the company, Boundary wall has been completed, grading and foundation work is about to start soon.</w:t>
      </w:r>
    </w:p>
    <w:p w:rsidR="00E108F7" w:rsidRDefault="00E108F7" w:rsidP="00035285">
      <w:pPr>
        <w:pStyle w:val="ListParagraph"/>
        <w:autoSpaceDE w:val="0"/>
        <w:autoSpaceDN w:val="0"/>
        <w:adjustRightInd w:val="0"/>
        <w:spacing w:line="360" w:lineRule="auto"/>
        <w:ind w:left="284"/>
        <w:jc w:val="both"/>
        <w:rPr>
          <w:rFonts w:ascii="Arial" w:hAnsi="Arial" w:cs="Arial"/>
          <w:sz w:val="22"/>
          <w:szCs w:val="22"/>
          <w:lang w:eastAsia="en-IN"/>
        </w:rPr>
      </w:pPr>
    </w:p>
    <w:p w:rsidR="00E108F7" w:rsidRPr="00B84C9E" w:rsidRDefault="00D900C8" w:rsidP="00035285">
      <w:pPr>
        <w:pStyle w:val="ListParagraph"/>
        <w:autoSpaceDE w:val="0"/>
        <w:autoSpaceDN w:val="0"/>
        <w:adjustRightInd w:val="0"/>
        <w:spacing w:line="360" w:lineRule="auto"/>
        <w:ind w:left="284"/>
        <w:jc w:val="both"/>
        <w:rPr>
          <w:rFonts w:ascii="Arial" w:hAnsi="Arial" w:cs="Arial"/>
          <w:sz w:val="22"/>
          <w:szCs w:val="22"/>
          <w:lang w:eastAsia="en-IN"/>
        </w:rPr>
      </w:pPr>
      <w:r w:rsidRPr="00B850A7">
        <w:rPr>
          <w:rFonts w:ascii="Arial" w:hAnsi="Arial" w:cs="Arial"/>
          <w:sz w:val="22"/>
          <w:szCs w:val="22"/>
          <w:lang w:eastAsia="en-IN"/>
        </w:rPr>
        <w:t xml:space="preserve">Building plan has been designed </w:t>
      </w:r>
      <w:r w:rsidRPr="00A53B6A">
        <w:rPr>
          <w:rFonts w:ascii="Arial" w:hAnsi="Arial" w:cs="Arial"/>
          <w:sz w:val="22"/>
          <w:szCs w:val="22"/>
          <w:lang w:eastAsia="en-IN"/>
        </w:rPr>
        <w:t>by the appointed local architect.</w:t>
      </w:r>
      <w:r w:rsidR="00A53B6A">
        <w:rPr>
          <w:rFonts w:ascii="Arial" w:hAnsi="Arial" w:cs="Arial"/>
          <w:sz w:val="22"/>
          <w:szCs w:val="22"/>
          <w:lang w:eastAsia="en-IN"/>
        </w:rPr>
        <w:t xml:space="preserve"> The Map is yet to be </w:t>
      </w:r>
      <w:r w:rsidR="00E54CF5">
        <w:rPr>
          <w:rFonts w:ascii="Arial" w:hAnsi="Arial" w:cs="Arial"/>
          <w:sz w:val="22"/>
          <w:szCs w:val="22"/>
          <w:lang w:eastAsia="en-IN"/>
        </w:rPr>
        <w:t xml:space="preserve">submitted to </w:t>
      </w:r>
      <w:r w:rsidR="00A53B6A">
        <w:rPr>
          <w:rFonts w:ascii="Arial" w:hAnsi="Arial" w:cs="Arial"/>
          <w:sz w:val="22"/>
          <w:szCs w:val="22"/>
          <w:lang w:eastAsia="en-IN"/>
        </w:rPr>
        <w:t>concerned authority</w:t>
      </w:r>
      <w:r w:rsidR="00E54CF5">
        <w:rPr>
          <w:rFonts w:ascii="Arial" w:hAnsi="Arial" w:cs="Arial"/>
          <w:sz w:val="22"/>
          <w:szCs w:val="22"/>
          <w:lang w:eastAsia="en-IN"/>
        </w:rPr>
        <w:t xml:space="preserve"> for sanction</w:t>
      </w:r>
      <w:r w:rsidR="00A53B6A">
        <w:rPr>
          <w:rFonts w:ascii="Arial" w:hAnsi="Arial" w:cs="Arial"/>
          <w:sz w:val="22"/>
          <w:szCs w:val="22"/>
          <w:lang w:eastAsia="en-IN"/>
        </w:rPr>
        <w:t>.</w:t>
      </w:r>
      <w:r w:rsidR="00906016">
        <w:rPr>
          <w:rFonts w:ascii="Arial" w:hAnsi="Arial" w:cs="Arial"/>
          <w:sz w:val="22"/>
          <w:szCs w:val="22"/>
          <w:lang w:eastAsia="en-IN"/>
        </w:rPr>
        <w:t xml:space="preserve"> Building &amp; Civil work contractor has not been finalised yet.</w:t>
      </w:r>
      <w:r w:rsidR="00E108F7">
        <w:rPr>
          <w:rFonts w:ascii="Arial" w:hAnsi="Arial" w:cs="Arial"/>
          <w:sz w:val="22"/>
          <w:szCs w:val="22"/>
          <w:lang w:eastAsia="en-IN"/>
        </w:rPr>
        <w:t xml:space="preserve"> Boundary wall on the Project land is already erected. Building &amp; civil works has not started yet on site.</w:t>
      </w:r>
      <w:r w:rsidR="00F661AD">
        <w:rPr>
          <w:rFonts w:ascii="Arial" w:hAnsi="Arial" w:cs="Arial"/>
          <w:sz w:val="22"/>
          <w:szCs w:val="22"/>
          <w:lang w:eastAsia="en-IN"/>
        </w:rPr>
        <w:t xml:space="preserve"> </w:t>
      </w:r>
      <w:r w:rsidR="00F661AD" w:rsidRPr="00B84C9E">
        <w:rPr>
          <w:rFonts w:ascii="Arial" w:hAnsi="Arial" w:cs="Arial"/>
          <w:sz w:val="22"/>
          <w:szCs w:val="22"/>
          <w:lang w:eastAsia="en-IN"/>
        </w:rPr>
        <w:t xml:space="preserve">Out of the complete proposed Plan, company has presently planned to only construct the Production Building measuring about 31814.75 </w:t>
      </w:r>
      <w:proofErr w:type="spellStart"/>
      <w:r w:rsidR="00F661AD" w:rsidRPr="00B84C9E">
        <w:rPr>
          <w:rFonts w:ascii="Arial" w:hAnsi="Arial" w:cs="Arial"/>
          <w:sz w:val="22"/>
          <w:szCs w:val="22"/>
          <w:lang w:eastAsia="en-IN"/>
        </w:rPr>
        <w:t>sq.ft</w:t>
      </w:r>
      <w:proofErr w:type="spellEnd"/>
      <w:r w:rsidR="00F661AD" w:rsidRPr="00B84C9E">
        <w:rPr>
          <w:rFonts w:ascii="Arial" w:hAnsi="Arial" w:cs="Arial"/>
          <w:sz w:val="22"/>
          <w:szCs w:val="22"/>
          <w:lang w:eastAsia="en-IN"/>
        </w:rPr>
        <w:t xml:space="preserve"> as per the architect plan. The Production section is proposed to be constructed on GI Shed mounted on steel columns and beams.</w:t>
      </w:r>
    </w:p>
    <w:p w:rsidR="00E108F7" w:rsidRPr="00B84C9E" w:rsidRDefault="00E108F7" w:rsidP="00035285">
      <w:pPr>
        <w:pStyle w:val="ListParagraph"/>
        <w:autoSpaceDE w:val="0"/>
        <w:autoSpaceDN w:val="0"/>
        <w:adjustRightInd w:val="0"/>
        <w:spacing w:line="360" w:lineRule="auto"/>
        <w:ind w:left="284"/>
        <w:jc w:val="both"/>
        <w:rPr>
          <w:rFonts w:ascii="Arial" w:hAnsi="Arial" w:cs="Arial"/>
          <w:sz w:val="22"/>
          <w:szCs w:val="22"/>
          <w:lang w:eastAsia="en-IN"/>
        </w:rPr>
      </w:pPr>
    </w:p>
    <w:p w:rsidR="00906016" w:rsidRDefault="00E108F7" w:rsidP="002B1A51">
      <w:pPr>
        <w:pStyle w:val="ListParagraph"/>
        <w:autoSpaceDE w:val="0"/>
        <w:autoSpaceDN w:val="0"/>
        <w:adjustRightInd w:val="0"/>
        <w:spacing w:line="360" w:lineRule="auto"/>
        <w:ind w:left="284"/>
        <w:jc w:val="both"/>
        <w:rPr>
          <w:rFonts w:ascii="Arial" w:hAnsi="Arial" w:cs="Arial"/>
          <w:sz w:val="22"/>
          <w:szCs w:val="22"/>
          <w:lang w:eastAsia="en-IN"/>
        </w:rPr>
      </w:pPr>
      <w:r w:rsidRPr="00B84C9E">
        <w:rPr>
          <w:rFonts w:ascii="Arial" w:hAnsi="Arial" w:cs="Arial"/>
          <w:sz w:val="22"/>
          <w:szCs w:val="22"/>
          <w:lang w:eastAsia="en-IN"/>
        </w:rPr>
        <w:t>The tot</w:t>
      </w:r>
      <w:r w:rsidR="00176BD8" w:rsidRPr="00B84C9E">
        <w:rPr>
          <w:rFonts w:ascii="Arial" w:hAnsi="Arial" w:cs="Arial"/>
          <w:sz w:val="22"/>
          <w:szCs w:val="22"/>
          <w:lang w:eastAsia="en-IN"/>
        </w:rPr>
        <w:t>al proposed cost in Building &amp; C</w:t>
      </w:r>
      <w:r w:rsidRPr="00B84C9E">
        <w:rPr>
          <w:rFonts w:ascii="Arial" w:hAnsi="Arial" w:cs="Arial"/>
          <w:sz w:val="22"/>
          <w:szCs w:val="22"/>
          <w:lang w:eastAsia="en-IN"/>
        </w:rPr>
        <w:t>ivil wor</w:t>
      </w:r>
      <w:r w:rsidR="00C25F9F" w:rsidRPr="00B84C9E">
        <w:rPr>
          <w:rFonts w:ascii="Arial" w:hAnsi="Arial" w:cs="Arial"/>
          <w:sz w:val="22"/>
          <w:szCs w:val="22"/>
          <w:lang w:eastAsia="en-IN"/>
        </w:rPr>
        <w:t>ks has been estimated at Rs.3.00</w:t>
      </w:r>
      <w:r w:rsidR="00A53B6A" w:rsidRPr="00B84C9E">
        <w:rPr>
          <w:rFonts w:ascii="Arial" w:hAnsi="Arial" w:cs="Arial"/>
          <w:sz w:val="22"/>
          <w:szCs w:val="22"/>
          <w:lang w:eastAsia="en-IN"/>
        </w:rPr>
        <w:t xml:space="preserve"> </w:t>
      </w:r>
      <w:r w:rsidRPr="00B84C9E">
        <w:rPr>
          <w:rFonts w:ascii="Arial" w:hAnsi="Arial" w:cs="Arial"/>
          <w:sz w:val="22"/>
          <w:szCs w:val="22"/>
          <w:lang w:eastAsia="en-IN"/>
        </w:rPr>
        <w:t>cr.</w:t>
      </w:r>
      <w:r w:rsidR="00F661AD" w:rsidRPr="00B84C9E">
        <w:rPr>
          <w:rFonts w:ascii="Arial" w:hAnsi="Arial" w:cs="Arial"/>
          <w:sz w:val="22"/>
          <w:szCs w:val="22"/>
          <w:lang w:eastAsia="en-IN"/>
        </w:rPr>
        <w:t xml:space="preserve"> On the basis of the quotation received from the building contractor </w:t>
      </w:r>
      <w:r w:rsidR="0086183A">
        <w:rPr>
          <w:rFonts w:ascii="Arial" w:hAnsi="Arial" w:cs="Arial"/>
          <w:sz w:val="22"/>
          <w:szCs w:val="22"/>
          <w:lang w:eastAsia="en-IN"/>
        </w:rPr>
        <w:t xml:space="preserve">the cost </w:t>
      </w:r>
      <w:r w:rsidR="00F661AD" w:rsidRPr="00B84C9E">
        <w:rPr>
          <w:rFonts w:ascii="Arial" w:hAnsi="Arial" w:cs="Arial"/>
          <w:sz w:val="22"/>
          <w:szCs w:val="22"/>
          <w:lang w:eastAsia="en-IN"/>
        </w:rPr>
        <w:t>appears to be in-line with Industry standard</w:t>
      </w:r>
      <w:r w:rsidR="0086183A">
        <w:rPr>
          <w:rFonts w:ascii="Arial" w:hAnsi="Arial" w:cs="Arial"/>
          <w:sz w:val="22"/>
          <w:szCs w:val="22"/>
          <w:lang w:eastAsia="en-IN"/>
        </w:rPr>
        <w:t xml:space="preserve"> as per plinth area rate basis</w:t>
      </w:r>
      <w:r w:rsidR="00F661AD" w:rsidRPr="00B84C9E">
        <w:rPr>
          <w:rFonts w:ascii="Arial" w:hAnsi="Arial" w:cs="Arial"/>
          <w:sz w:val="22"/>
          <w:szCs w:val="22"/>
          <w:lang w:eastAsia="en-IN"/>
        </w:rPr>
        <w:t>.</w:t>
      </w:r>
      <w:r w:rsidR="00E54CF5">
        <w:rPr>
          <w:rFonts w:ascii="Arial" w:hAnsi="Arial" w:cs="Arial"/>
          <w:sz w:val="22"/>
          <w:szCs w:val="22"/>
          <w:lang w:eastAsia="en-IN"/>
        </w:rPr>
        <w:t xml:space="preserve"> However company has not taken any detailed estimate from any engineering consultant to estimate the cost.</w:t>
      </w:r>
      <w:r w:rsidR="002B1A51">
        <w:rPr>
          <w:rFonts w:ascii="Arial" w:hAnsi="Arial" w:cs="Arial"/>
          <w:sz w:val="22"/>
          <w:szCs w:val="22"/>
          <w:lang w:eastAsia="en-IN"/>
        </w:rPr>
        <w:t xml:space="preserve"> </w:t>
      </w:r>
      <w:r w:rsidR="00F661AD" w:rsidRPr="002B1A51">
        <w:rPr>
          <w:rFonts w:ascii="Arial" w:hAnsi="Arial" w:cs="Arial"/>
          <w:sz w:val="22"/>
          <w:szCs w:val="22"/>
          <w:lang w:eastAsia="en-IN"/>
        </w:rPr>
        <w:t>In addition to the building, boundary wall and r</w:t>
      </w:r>
      <w:r w:rsidR="00A42221">
        <w:rPr>
          <w:rFonts w:ascii="Arial" w:hAnsi="Arial" w:cs="Arial"/>
          <w:sz w:val="22"/>
          <w:szCs w:val="22"/>
          <w:lang w:eastAsia="en-IN"/>
        </w:rPr>
        <w:t>oads has been estimated at Rs.45</w:t>
      </w:r>
      <w:r w:rsidR="00F661AD" w:rsidRPr="002B1A51">
        <w:rPr>
          <w:rFonts w:ascii="Arial" w:hAnsi="Arial" w:cs="Arial"/>
          <w:sz w:val="22"/>
          <w:szCs w:val="22"/>
          <w:lang w:eastAsia="en-IN"/>
        </w:rPr>
        <w:t xml:space="preserve"> </w:t>
      </w:r>
      <w:proofErr w:type="spellStart"/>
      <w:r w:rsidR="00F661AD" w:rsidRPr="002B1A51">
        <w:rPr>
          <w:rFonts w:ascii="Arial" w:hAnsi="Arial" w:cs="Arial"/>
          <w:sz w:val="22"/>
          <w:szCs w:val="22"/>
          <w:lang w:eastAsia="en-IN"/>
        </w:rPr>
        <w:t>Lacs</w:t>
      </w:r>
      <w:proofErr w:type="spellEnd"/>
      <w:r w:rsidR="00F661AD" w:rsidRPr="002B1A51">
        <w:rPr>
          <w:rFonts w:ascii="Arial" w:hAnsi="Arial" w:cs="Arial"/>
          <w:sz w:val="22"/>
          <w:szCs w:val="22"/>
          <w:lang w:eastAsia="en-IN"/>
        </w:rPr>
        <w:t>.</w:t>
      </w:r>
    </w:p>
    <w:p w:rsidR="006C6C88" w:rsidRDefault="006C6C88" w:rsidP="006C6C88">
      <w:pPr>
        <w:spacing w:line="360" w:lineRule="auto"/>
        <w:rPr>
          <w:rFonts w:ascii="Arial" w:hAnsi="Arial" w:cs="Arial"/>
          <w:b/>
          <w:sz w:val="22"/>
          <w:szCs w:val="22"/>
          <w:lang w:eastAsia="en-IN"/>
        </w:rPr>
      </w:pPr>
    </w:p>
    <w:p w:rsidR="00257775" w:rsidRDefault="00906016" w:rsidP="002B1A51">
      <w:pPr>
        <w:spacing w:line="360" w:lineRule="auto"/>
        <w:ind w:left="284"/>
        <w:rPr>
          <w:rFonts w:ascii="Arial" w:hAnsi="Arial" w:cs="Arial"/>
          <w:b/>
          <w:sz w:val="22"/>
          <w:szCs w:val="22"/>
          <w:lang w:eastAsia="en-IN"/>
        </w:rPr>
      </w:pPr>
      <w:r w:rsidRPr="00257775">
        <w:rPr>
          <w:rFonts w:ascii="Arial" w:hAnsi="Arial" w:cs="Arial"/>
          <w:b/>
          <w:sz w:val="22"/>
          <w:szCs w:val="22"/>
          <w:lang w:eastAsia="en-IN"/>
        </w:rPr>
        <w:lastRenderedPageBreak/>
        <w:t>LAYOUT - DESIGN OF THE WHOLE PROJECT</w:t>
      </w:r>
    </w:p>
    <w:p w:rsidR="00257775" w:rsidRDefault="002D718A" w:rsidP="00035285">
      <w:pPr>
        <w:spacing w:line="360" w:lineRule="auto"/>
        <w:ind w:left="284"/>
        <w:rPr>
          <w:rFonts w:ascii="Arial" w:hAnsi="Arial" w:cs="Arial"/>
          <w:sz w:val="22"/>
          <w:szCs w:val="22"/>
          <w:lang w:eastAsia="en-IN"/>
        </w:rPr>
      </w:pPr>
      <w:r>
        <w:rPr>
          <w:rFonts w:ascii="Arial" w:hAnsi="Arial" w:cs="Arial"/>
          <w:noProof/>
          <w:sz w:val="22"/>
          <w:szCs w:val="22"/>
          <w:lang w:eastAsia="en-IN"/>
        </w:rPr>
        <w:drawing>
          <wp:inline distT="0" distB="0" distL="0" distR="0">
            <wp:extent cx="5867400" cy="3429000"/>
            <wp:effectExtent l="19050" t="1905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6508DC0.tmp"/>
                    <pic:cNvPicPr/>
                  </pic:nvPicPr>
                  <pic:blipFill>
                    <a:blip r:embed="rId19">
                      <a:extLst>
                        <a:ext uri="{BEBA8EAE-BF5A-486C-A8C5-ECC9F3942E4B}">
                          <a14:imgProps xmlns:a14="http://schemas.microsoft.com/office/drawing/2010/main">
                            <a14:imgLayer r:embed="rId20">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67400" cy="3429000"/>
                    </a:xfrm>
                    <a:prstGeom prst="rect">
                      <a:avLst/>
                    </a:prstGeom>
                    <a:ln>
                      <a:solidFill>
                        <a:schemeClr val="bg1">
                          <a:lumMod val="50000"/>
                        </a:schemeClr>
                      </a:solidFill>
                    </a:ln>
                  </pic:spPr>
                </pic:pic>
              </a:graphicData>
            </a:graphic>
          </wp:inline>
        </w:drawing>
      </w:r>
    </w:p>
    <w:p w:rsidR="00EB5704" w:rsidRDefault="002D718A" w:rsidP="00035285">
      <w:pPr>
        <w:tabs>
          <w:tab w:val="left" w:pos="284"/>
        </w:tabs>
        <w:autoSpaceDE w:val="0"/>
        <w:autoSpaceDN w:val="0"/>
        <w:adjustRightInd w:val="0"/>
        <w:spacing w:line="360" w:lineRule="auto"/>
        <w:ind w:left="284"/>
        <w:rPr>
          <w:rFonts w:ascii="Arial" w:hAnsi="Arial" w:cs="Arial"/>
          <w:sz w:val="22"/>
          <w:szCs w:val="22"/>
          <w:lang w:eastAsia="en-IN"/>
        </w:rPr>
      </w:pPr>
      <w:r>
        <w:rPr>
          <w:rFonts w:ascii="Arial" w:hAnsi="Arial" w:cs="Arial"/>
          <w:noProof/>
          <w:sz w:val="22"/>
          <w:szCs w:val="22"/>
          <w:lang w:eastAsia="en-IN"/>
        </w:rPr>
        <w:drawing>
          <wp:inline distT="0" distB="0" distL="0" distR="0">
            <wp:extent cx="5848350" cy="4638675"/>
            <wp:effectExtent l="19050" t="19050" r="19050" b="285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06991.tmp"/>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48350" cy="4638675"/>
                    </a:xfrm>
                    <a:prstGeom prst="rect">
                      <a:avLst/>
                    </a:prstGeom>
                    <a:ln>
                      <a:solidFill>
                        <a:schemeClr val="bg1">
                          <a:lumMod val="50000"/>
                        </a:schemeClr>
                      </a:solidFill>
                    </a:ln>
                  </pic:spPr>
                </pic:pic>
              </a:graphicData>
            </a:graphic>
          </wp:inline>
        </w:drawing>
      </w:r>
    </w:p>
    <w:p w:rsidR="00ED0B3E" w:rsidRPr="00F661AD" w:rsidRDefault="00F661AD" w:rsidP="00ED0B3E">
      <w:pPr>
        <w:tabs>
          <w:tab w:val="left" w:pos="284"/>
        </w:tabs>
        <w:autoSpaceDE w:val="0"/>
        <w:autoSpaceDN w:val="0"/>
        <w:adjustRightInd w:val="0"/>
        <w:spacing w:line="360" w:lineRule="auto"/>
        <w:ind w:left="284"/>
        <w:jc w:val="center"/>
        <w:rPr>
          <w:rFonts w:ascii="Arial" w:hAnsi="Arial" w:cs="Arial"/>
          <w:b/>
          <w:sz w:val="22"/>
          <w:szCs w:val="22"/>
          <w:lang w:eastAsia="en-IN"/>
        </w:rPr>
      </w:pPr>
      <w:r w:rsidRPr="00F661AD">
        <w:rPr>
          <w:rFonts w:ascii="Arial" w:hAnsi="Arial" w:cs="Arial"/>
          <w:b/>
          <w:sz w:val="22"/>
          <w:szCs w:val="22"/>
          <w:lang w:eastAsia="en-IN"/>
        </w:rPr>
        <w:t>TO BE CONSTRUCTED IN PHASE-1</w:t>
      </w:r>
    </w:p>
    <w:p w:rsidR="00506398" w:rsidRPr="00506398" w:rsidRDefault="00A22FE5" w:rsidP="00035285">
      <w:pPr>
        <w:pStyle w:val="ListParagraph"/>
        <w:numPr>
          <w:ilvl w:val="0"/>
          <w:numId w:val="12"/>
        </w:numPr>
        <w:autoSpaceDE w:val="0"/>
        <w:autoSpaceDN w:val="0"/>
        <w:adjustRightInd w:val="0"/>
        <w:spacing w:line="360" w:lineRule="auto"/>
        <w:ind w:left="284" w:hanging="284"/>
        <w:jc w:val="both"/>
        <w:rPr>
          <w:rFonts w:ascii="Arial" w:eastAsia="Calibri" w:hAnsi="Arial" w:cs="Arial"/>
          <w:color w:val="000000"/>
          <w:sz w:val="22"/>
          <w:szCs w:val="22"/>
        </w:rPr>
      </w:pPr>
      <w:r w:rsidRPr="00452373">
        <w:rPr>
          <w:rFonts w:ascii="Arial" w:eastAsia="Calibri" w:hAnsi="Arial" w:cs="Arial"/>
          <w:b/>
          <w:color w:val="000000"/>
          <w:sz w:val="22"/>
          <w:szCs w:val="22"/>
        </w:rPr>
        <w:lastRenderedPageBreak/>
        <w:t>PLANT AND MACHINERY DETAILS:</w:t>
      </w:r>
      <w:r w:rsidR="00EA7B3C">
        <w:rPr>
          <w:rFonts w:ascii="Arial" w:eastAsia="Calibri" w:hAnsi="Arial" w:cs="Arial"/>
          <w:b/>
          <w:color w:val="000000"/>
          <w:sz w:val="22"/>
          <w:szCs w:val="22"/>
        </w:rPr>
        <w:t xml:space="preserve"> </w:t>
      </w:r>
    </w:p>
    <w:p w:rsidR="00391D30" w:rsidRDefault="00391D30" w:rsidP="00035285">
      <w:pPr>
        <w:pStyle w:val="ListParagraph"/>
        <w:autoSpaceDE w:val="0"/>
        <w:autoSpaceDN w:val="0"/>
        <w:adjustRightInd w:val="0"/>
        <w:spacing w:line="360" w:lineRule="auto"/>
        <w:ind w:left="284"/>
        <w:jc w:val="both"/>
        <w:rPr>
          <w:rFonts w:ascii="Arial" w:eastAsia="Calibri" w:hAnsi="Arial" w:cs="Arial"/>
          <w:sz w:val="22"/>
          <w:szCs w:val="22"/>
        </w:rPr>
      </w:pPr>
      <w:r w:rsidRPr="00391D30">
        <w:rPr>
          <w:rFonts w:ascii="Arial" w:eastAsia="Calibri" w:hAnsi="Arial" w:cs="Arial"/>
          <w:sz w:val="22"/>
          <w:szCs w:val="22"/>
        </w:rPr>
        <w:t>Husk is the main product of Isabgol. It is the outermost skin of the seed which is</w:t>
      </w:r>
      <w:r>
        <w:rPr>
          <w:rFonts w:ascii="Arial" w:eastAsia="Calibri" w:hAnsi="Arial" w:cs="Arial"/>
          <w:sz w:val="22"/>
          <w:szCs w:val="22"/>
        </w:rPr>
        <w:t xml:space="preserve"> removed by mechanical process.</w:t>
      </w:r>
    </w:p>
    <w:p w:rsidR="00391D30" w:rsidRDefault="00391D30" w:rsidP="002B1A51">
      <w:pPr>
        <w:pStyle w:val="ListParagraph"/>
        <w:autoSpaceDE w:val="0"/>
        <w:autoSpaceDN w:val="0"/>
        <w:adjustRightInd w:val="0"/>
        <w:spacing w:line="276" w:lineRule="auto"/>
        <w:ind w:left="284"/>
        <w:jc w:val="both"/>
        <w:rPr>
          <w:rFonts w:ascii="Arial" w:eastAsia="Calibri" w:hAnsi="Arial" w:cs="Arial"/>
          <w:sz w:val="22"/>
          <w:szCs w:val="22"/>
        </w:rPr>
      </w:pPr>
    </w:p>
    <w:p w:rsidR="009F3BCA" w:rsidRDefault="006C6C88" w:rsidP="006C6C88">
      <w:pPr>
        <w:autoSpaceDE w:val="0"/>
        <w:autoSpaceDN w:val="0"/>
        <w:adjustRightInd w:val="0"/>
        <w:spacing w:line="360" w:lineRule="auto"/>
        <w:ind w:left="284"/>
        <w:jc w:val="both"/>
        <w:rPr>
          <w:rFonts w:ascii="Arial" w:eastAsia="Calibri" w:hAnsi="Arial" w:cs="Arial"/>
          <w:sz w:val="22"/>
          <w:szCs w:val="22"/>
        </w:rPr>
      </w:pPr>
      <w:r w:rsidRPr="00B40ED4">
        <w:rPr>
          <w:rFonts w:ascii="Arial" w:eastAsia="Calibri" w:hAnsi="Arial" w:cs="Arial"/>
          <w:color w:val="000000"/>
          <w:sz w:val="22"/>
          <w:szCs w:val="22"/>
        </w:rPr>
        <w:t xml:space="preserve">The project company has appointed </w:t>
      </w:r>
      <w:r w:rsidRPr="00481BB0">
        <w:rPr>
          <w:rFonts w:ascii="Arial" w:eastAsia="Calibri" w:hAnsi="Arial" w:cs="Arial"/>
          <w:color w:val="000000"/>
          <w:sz w:val="22"/>
          <w:szCs w:val="22"/>
        </w:rPr>
        <w:t>Manish Engineering Works</w:t>
      </w:r>
      <w:r>
        <w:rPr>
          <w:rFonts w:ascii="Arial" w:eastAsia="Calibri" w:hAnsi="Arial" w:cs="Arial"/>
          <w:color w:val="000000"/>
          <w:sz w:val="22"/>
          <w:szCs w:val="22"/>
        </w:rPr>
        <w:t>,</w:t>
      </w:r>
      <w:r w:rsidRPr="00B40ED4">
        <w:rPr>
          <w:rFonts w:ascii="Arial" w:eastAsia="Calibri" w:hAnsi="Arial" w:cs="Arial"/>
          <w:color w:val="000000"/>
          <w:sz w:val="22"/>
          <w:szCs w:val="22"/>
        </w:rPr>
        <w:t xml:space="preserve"> </w:t>
      </w:r>
      <w:r>
        <w:rPr>
          <w:rFonts w:ascii="Arial" w:eastAsia="Calibri" w:hAnsi="Arial" w:cs="Arial"/>
          <w:color w:val="000000"/>
          <w:sz w:val="22"/>
          <w:szCs w:val="22"/>
        </w:rPr>
        <w:t xml:space="preserve">Jodhpur </w:t>
      </w:r>
      <w:r w:rsidRPr="00B40ED4">
        <w:rPr>
          <w:rFonts w:ascii="Arial" w:eastAsia="Calibri" w:hAnsi="Arial" w:cs="Arial"/>
          <w:color w:val="000000"/>
          <w:sz w:val="22"/>
          <w:szCs w:val="22"/>
        </w:rPr>
        <w:t>as their engineering design consultants.</w:t>
      </w:r>
      <w:r>
        <w:rPr>
          <w:rFonts w:ascii="Arial" w:eastAsia="Calibri" w:hAnsi="Arial" w:cs="Arial"/>
          <w:color w:val="000000"/>
          <w:sz w:val="22"/>
          <w:szCs w:val="22"/>
        </w:rPr>
        <w:t xml:space="preserve"> </w:t>
      </w:r>
      <w:r w:rsidR="00391D30" w:rsidRPr="006C6C88">
        <w:rPr>
          <w:rFonts w:ascii="Arial" w:eastAsia="Calibri" w:hAnsi="Arial" w:cs="Arial"/>
          <w:sz w:val="22"/>
          <w:szCs w:val="22"/>
        </w:rPr>
        <w:t xml:space="preserve">For setting up the </w:t>
      </w:r>
      <w:r w:rsidR="000D73B0" w:rsidRPr="006C6C88">
        <w:rPr>
          <w:rFonts w:ascii="Arial" w:eastAsia="Calibri" w:hAnsi="Arial" w:cs="Arial"/>
          <w:sz w:val="22"/>
          <w:szCs w:val="22"/>
        </w:rPr>
        <w:t>Plant</w:t>
      </w:r>
      <w:r w:rsidR="00391D30" w:rsidRPr="006C6C88">
        <w:rPr>
          <w:rFonts w:ascii="Arial" w:eastAsia="Calibri" w:hAnsi="Arial" w:cs="Arial"/>
          <w:sz w:val="22"/>
          <w:szCs w:val="22"/>
        </w:rPr>
        <w:t>, t</w:t>
      </w:r>
      <w:r w:rsidR="00EA7B3C" w:rsidRPr="006C6C88">
        <w:rPr>
          <w:rFonts w:ascii="Arial" w:eastAsia="Calibri" w:hAnsi="Arial" w:cs="Arial"/>
          <w:sz w:val="22"/>
          <w:szCs w:val="22"/>
        </w:rPr>
        <w:t>he project company has</w:t>
      </w:r>
      <w:r w:rsidR="00391D30" w:rsidRPr="006C6C88">
        <w:rPr>
          <w:rFonts w:ascii="Arial" w:eastAsia="Calibri" w:hAnsi="Arial" w:cs="Arial"/>
          <w:sz w:val="22"/>
          <w:szCs w:val="22"/>
        </w:rPr>
        <w:t xml:space="preserve"> </w:t>
      </w:r>
      <w:r w:rsidR="000E60A4" w:rsidRPr="006C6C88">
        <w:rPr>
          <w:rFonts w:ascii="Arial" w:eastAsia="Calibri" w:hAnsi="Arial" w:cs="Arial"/>
          <w:sz w:val="22"/>
          <w:szCs w:val="22"/>
        </w:rPr>
        <w:t xml:space="preserve">approached </w:t>
      </w:r>
      <w:r w:rsidR="005D0F20" w:rsidRPr="006C6C88">
        <w:rPr>
          <w:rFonts w:ascii="Arial" w:eastAsia="Calibri" w:hAnsi="Arial" w:cs="Arial"/>
          <w:sz w:val="22"/>
          <w:szCs w:val="22"/>
        </w:rPr>
        <w:t xml:space="preserve">Krishna Industries, Gujarat for the quotation of the proposed plant and machinery </w:t>
      </w:r>
      <w:r w:rsidR="00391D30" w:rsidRPr="006C6C88">
        <w:rPr>
          <w:rFonts w:ascii="Arial" w:eastAsia="Calibri" w:hAnsi="Arial" w:cs="Arial"/>
          <w:sz w:val="22"/>
          <w:szCs w:val="22"/>
        </w:rPr>
        <w:t xml:space="preserve">having </w:t>
      </w:r>
      <w:r w:rsidR="005D0F20" w:rsidRPr="006C6C88">
        <w:rPr>
          <w:rFonts w:ascii="Arial" w:eastAsia="Calibri" w:hAnsi="Arial" w:cs="Arial"/>
          <w:sz w:val="22"/>
          <w:szCs w:val="22"/>
        </w:rPr>
        <w:t xml:space="preserve">installed capacity of </w:t>
      </w:r>
      <w:r w:rsidR="000E60A4" w:rsidRPr="006C6C88">
        <w:rPr>
          <w:rFonts w:ascii="Arial" w:eastAsia="Calibri" w:hAnsi="Arial" w:cs="Arial"/>
          <w:sz w:val="22"/>
          <w:szCs w:val="22"/>
        </w:rPr>
        <w:t>4 to</w:t>
      </w:r>
      <w:r w:rsidR="00391D30" w:rsidRPr="006C6C88">
        <w:rPr>
          <w:rFonts w:ascii="Arial" w:eastAsia="Calibri" w:hAnsi="Arial" w:cs="Arial"/>
          <w:sz w:val="22"/>
          <w:szCs w:val="22"/>
        </w:rPr>
        <w:t>n per day of finished product or 16 ton per day processing capacity.</w:t>
      </w:r>
    </w:p>
    <w:p w:rsidR="006C6C88" w:rsidRDefault="006C6C88" w:rsidP="006C6C88">
      <w:pPr>
        <w:autoSpaceDE w:val="0"/>
        <w:autoSpaceDN w:val="0"/>
        <w:adjustRightInd w:val="0"/>
        <w:spacing w:line="360" w:lineRule="auto"/>
        <w:ind w:left="284"/>
        <w:jc w:val="both"/>
        <w:rPr>
          <w:rFonts w:ascii="Arial" w:eastAsia="Calibri" w:hAnsi="Arial" w:cs="Arial"/>
          <w:sz w:val="22"/>
          <w:szCs w:val="22"/>
        </w:rPr>
      </w:pPr>
    </w:p>
    <w:p w:rsidR="006C6C88" w:rsidRPr="006C6C88" w:rsidRDefault="006C6C88" w:rsidP="006C6C88">
      <w:pPr>
        <w:autoSpaceDE w:val="0"/>
        <w:autoSpaceDN w:val="0"/>
        <w:adjustRightInd w:val="0"/>
        <w:spacing w:line="360" w:lineRule="auto"/>
        <w:ind w:left="284"/>
        <w:jc w:val="both"/>
        <w:rPr>
          <w:rFonts w:ascii="Arial" w:eastAsia="Calibri" w:hAnsi="Arial" w:cs="Arial"/>
          <w:color w:val="000000"/>
          <w:sz w:val="22"/>
          <w:szCs w:val="22"/>
        </w:rPr>
      </w:pPr>
      <w:r>
        <w:rPr>
          <w:rFonts w:ascii="Arial" w:eastAsia="Calibri" w:hAnsi="Arial" w:cs="Arial"/>
          <w:color w:val="000000"/>
          <w:sz w:val="22"/>
          <w:szCs w:val="22"/>
        </w:rPr>
        <w:t xml:space="preserve">As per information available on public domain, </w:t>
      </w:r>
      <w:r w:rsidRPr="00E0045B">
        <w:rPr>
          <w:rFonts w:ascii="Arial" w:eastAsia="Calibri" w:hAnsi="Arial" w:cs="Arial"/>
          <w:color w:val="000000"/>
          <w:sz w:val="22"/>
          <w:szCs w:val="22"/>
        </w:rPr>
        <w:t>Krishna Industries</w:t>
      </w:r>
      <w:r>
        <w:rPr>
          <w:rFonts w:ascii="Arial" w:eastAsia="Calibri" w:hAnsi="Arial" w:cs="Arial"/>
          <w:color w:val="000000"/>
          <w:sz w:val="22"/>
          <w:szCs w:val="22"/>
        </w:rPr>
        <w:t xml:space="preserve"> </w:t>
      </w:r>
      <w:r w:rsidRPr="00E0045B">
        <w:rPr>
          <w:rFonts w:ascii="Arial" w:eastAsia="Calibri" w:hAnsi="Arial" w:cs="Arial"/>
          <w:color w:val="000000"/>
          <w:sz w:val="22"/>
          <w:szCs w:val="22"/>
        </w:rPr>
        <w:t>are Manufacturer &amp; Supplier of Psyllium Processing Machinery and Cleaning, Grading, Sorting &amp; Handling of all kinds of seeds, grains, pulses, spices, oil seeds etc.</w:t>
      </w:r>
      <w:r>
        <w:rPr>
          <w:rFonts w:ascii="Arial" w:eastAsia="Calibri" w:hAnsi="Arial" w:cs="Arial"/>
          <w:color w:val="000000"/>
          <w:sz w:val="22"/>
          <w:szCs w:val="22"/>
        </w:rPr>
        <w:t xml:space="preserve"> </w:t>
      </w:r>
      <w:r w:rsidRPr="00E0045B">
        <w:rPr>
          <w:rFonts w:ascii="Arial" w:eastAsia="Calibri" w:hAnsi="Arial" w:cs="Arial"/>
          <w:color w:val="000000"/>
          <w:sz w:val="22"/>
          <w:szCs w:val="22"/>
        </w:rPr>
        <w:t>e</w:t>
      </w:r>
      <w:r>
        <w:rPr>
          <w:rFonts w:ascii="Arial" w:eastAsia="Calibri" w:hAnsi="Arial" w:cs="Arial"/>
          <w:color w:val="000000"/>
          <w:sz w:val="22"/>
          <w:szCs w:val="22"/>
        </w:rPr>
        <w:t>stablished in the year 1992,</w:t>
      </w:r>
      <w:r w:rsidRPr="00E0045B">
        <w:rPr>
          <w:rFonts w:ascii="Arial" w:eastAsia="Calibri" w:hAnsi="Arial" w:cs="Arial"/>
          <w:color w:val="000000"/>
          <w:sz w:val="22"/>
          <w:szCs w:val="22"/>
        </w:rPr>
        <w:t xml:space="preserve"> they</w:t>
      </w:r>
      <w:r>
        <w:rPr>
          <w:rFonts w:ascii="Arial" w:eastAsia="Calibri" w:hAnsi="Arial" w:cs="Arial"/>
          <w:color w:val="000000"/>
          <w:sz w:val="22"/>
          <w:szCs w:val="22"/>
        </w:rPr>
        <w:t xml:space="preserve"> are well known player in the industry in terms of </w:t>
      </w:r>
      <w:r w:rsidRPr="00E0045B">
        <w:rPr>
          <w:rFonts w:ascii="Arial" w:eastAsia="Calibri" w:hAnsi="Arial" w:cs="Arial"/>
          <w:color w:val="000000"/>
          <w:sz w:val="22"/>
          <w:szCs w:val="22"/>
        </w:rPr>
        <w:t>manufa</w:t>
      </w:r>
      <w:r>
        <w:rPr>
          <w:rFonts w:ascii="Arial" w:eastAsia="Calibri" w:hAnsi="Arial" w:cs="Arial"/>
          <w:color w:val="000000"/>
          <w:sz w:val="22"/>
          <w:szCs w:val="22"/>
        </w:rPr>
        <w:t xml:space="preserve">cture the product </w:t>
      </w:r>
      <w:r w:rsidRPr="00E0045B">
        <w:rPr>
          <w:rFonts w:ascii="Arial" w:eastAsia="Calibri" w:hAnsi="Arial" w:cs="Arial"/>
          <w:color w:val="000000"/>
          <w:sz w:val="22"/>
          <w:szCs w:val="22"/>
        </w:rPr>
        <w:t>according to set industry standards using superior grade raw material and innovative technology.</w:t>
      </w:r>
      <w:r>
        <w:rPr>
          <w:rFonts w:ascii="Arial" w:eastAsia="Calibri" w:hAnsi="Arial" w:cs="Arial"/>
          <w:color w:val="000000"/>
          <w:sz w:val="22"/>
          <w:szCs w:val="22"/>
        </w:rPr>
        <w:t xml:space="preserve"> As per the quotation, the project company has proposed to procure all the machinery from Krishna Industries.</w:t>
      </w:r>
    </w:p>
    <w:p w:rsidR="005D0F20" w:rsidRPr="00391D30" w:rsidRDefault="005D0F20" w:rsidP="002B1A51">
      <w:pPr>
        <w:autoSpaceDE w:val="0"/>
        <w:autoSpaceDN w:val="0"/>
        <w:adjustRightInd w:val="0"/>
        <w:spacing w:line="276" w:lineRule="auto"/>
        <w:ind w:left="284"/>
        <w:jc w:val="both"/>
        <w:rPr>
          <w:rFonts w:ascii="Arial" w:eastAsia="Calibri" w:hAnsi="Arial" w:cs="Arial"/>
          <w:sz w:val="22"/>
          <w:szCs w:val="22"/>
        </w:rPr>
      </w:pPr>
    </w:p>
    <w:p w:rsidR="00764D75" w:rsidRDefault="005D0F20" w:rsidP="00035285">
      <w:pPr>
        <w:pStyle w:val="ListParagraph"/>
        <w:autoSpaceDE w:val="0"/>
        <w:autoSpaceDN w:val="0"/>
        <w:adjustRightInd w:val="0"/>
        <w:spacing w:line="360" w:lineRule="auto"/>
        <w:ind w:left="284"/>
        <w:jc w:val="both"/>
        <w:rPr>
          <w:rFonts w:ascii="Arial" w:eastAsia="Calibri" w:hAnsi="Arial" w:cs="Arial"/>
          <w:sz w:val="22"/>
          <w:szCs w:val="22"/>
        </w:rPr>
      </w:pPr>
      <w:r>
        <w:rPr>
          <w:rFonts w:ascii="Arial" w:eastAsia="Calibri" w:hAnsi="Arial" w:cs="Arial"/>
          <w:sz w:val="22"/>
          <w:szCs w:val="22"/>
        </w:rPr>
        <w:t>As per the quotation</w:t>
      </w:r>
      <w:r w:rsidR="00764D75">
        <w:rPr>
          <w:rFonts w:ascii="Arial" w:eastAsia="Calibri" w:hAnsi="Arial" w:cs="Arial"/>
          <w:sz w:val="22"/>
          <w:szCs w:val="22"/>
        </w:rPr>
        <w:t>,</w:t>
      </w:r>
      <w:r>
        <w:rPr>
          <w:rFonts w:ascii="Arial" w:eastAsia="Calibri" w:hAnsi="Arial" w:cs="Arial"/>
          <w:sz w:val="22"/>
          <w:szCs w:val="22"/>
        </w:rPr>
        <w:t xml:space="preserve"> </w:t>
      </w:r>
      <w:r w:rsidR="00764D75">
        <w:rPr>
          <w:rFonts w:ascii="Arial" w:eastAsia="Calibri" w:hAnsi="Arial" w:cs="Arial"/>
          <w:sz w:val="22"/>
          <w:szCs w:val="22"/>
        </w:rPr>
        <w:t xml:space="preserve">following are the plant &amp; machinery which </w:t>
      </w:r>
      <w:r w:rsidR="00391D30">
        <w:rPr>
          <w:rFonts w:ascii="Arial" w:eastAsia="Calibri" w:hAnsi="Arial" w:cs="Arial"/>
          <w:sz w:val="22"/>
          <w:szCs w:val="22"/>
        </w:rPr>
        <w:t>will be</w:t>
      </w:r>
      <w:r>
        <w:rPr>
          <w:rFonts w:ascii="Arial" w:eastAsia="Calibri" w:hAnsi="Arial" w:cs="Arial"/>
          <w:sz w:val="22"/>
          <w:szCs w:val="22"/>
        </w:rPr>
        <w:t xml:space="preserve"> provided by Krishna Industries to the company</w:t>
      </w:r>
      <w:r w:rsidR="00764D75">
        <w:rPr>
          <w:rFonts w:ascii="Arial" w:eastAsia="Calibri" w:hAnsi="Arial" w:cs="Arial"/>
          <w:sz w:val="22"/>
          <w:szCs w:val="22"/>
        </w:rPr>
        <w:t xml:space="preserve"> for setting up the Plant. </w:t>
      </w:r>
      <w:r w:rsidR="000D73B0">
        <w:rPr>
          <w:rFonts w:ascii="Arial" w:eastAsia="Calibri" w:hAnsi="Arial" w:cs="Arial"/>
          <w:sz w:val="22"/>
          <w:szCs w:val="22"/>
        </w:rPr>
        <w:t>T</w:t>
      </w:r>
      <w:r w:rsidR="00764D75">
        <w:rPr>
          <w:rFonts w:ascii="Arial" w:eastAsia="Calibri" w:hAnsi="Arial" w:cs="Arial"/>
          <w:sz w:val="22"/>
          <w:szCs w:val="22"/>
        </w:rPr>
        <w:t xml:space="preserve">he machineries list </w:t>
      </w:r>
      <w:r w:rsidR="000D73B0">
        <w:rPr>
          <w:rFonts w:ascii="Arial" w:eastAsia="Calibri" w:hAnsi="Arial" w:cs="Arial"/>
          <w:sz w:val="22"/>
          <w:szCs w:val="22"/>
        </w:rPr>
        <w:t xml:space="preserve">provided </w:t>
      </w:r>
      <w:r w:rsidR="00764D75">
        <w:rPr>
          <w:rFonts w:ascii="Arial" w:eastAsia="Calibri" w:hAnsi="Arial" w:cs="Arial"/>
          <w:sz w:val="22"/>
          <w:szCs w:val="22"/>
        </w:rPr>
        <w:t>by the supplier</w:t>
      </w:r>
      <w:r w:rsidR="000D73B0">
        <w:rPr>
          <w:rFonts w:ascii="Arial" w:eastAsia="Calibri" w:hAnsi="Arial" w:cs="Arial"/>
          <w:sz w:val="22"/>
          <w:szCs w:val="22"/>
        </w:rPr>
        <w:t xml:space="preserve"> meets the requirement for setting up the Psyllium Husk Unit</w:t>
      </w:r>
      <w:r w:rsidR="00764D75">
        <w:rPr>
          <w:rFonts w:ascii="Arial" w:eastAsia="Calibri" w:hAnsi="Arial" w:cs="Arial"/>
          <w:sz w:val="22"/>
          <w:szCs w:val="22"/>
        </w:rPr>
        <w:t>:</w:t>
      </w:r>
    </w:p>
    <w:p w:rsidR="00764D75" w:rsidRDefault="00764D75" w:rsidP="002B1A51">
      <w:pPr>
        <w:pStyle w:val="ListParagraph"/>
        <w:autoSpaceDE w:val="0"/>
        <w:autoSpaceDN w:val="0"/>
        <w:adjustRightInd w:val="0"/>
        <w:spacing w:line="276" w:lineRule="auto"/>
        <w:ind w:left="284"/>
        <w:jc w:val="both"/>
        <w:rPr>
          <w:rFonts w:ascii="Arial" w:eastAsia="Calibri" w:hAnsi="Arial" w:cs="Arial"/>
          <w:sz w:val="22"/>
          <w:szCs w:val="22"/>
        </w:rPr>
      </w:pPr>
    </w:p>
    <w:p w:rsidR="000E60A4" w:rsidRDefault="005D0F20" w:rsidP="00035285">
      <w:pPr>
        <w:pStyle w:val="ListParagraph"/>
        <w:autoSpaceDE w:val="0"/>
        <w:autoSpaceDN w:val="0"/>
        <w:adjustRightInd w:val="0"/>
        <w:spacing w:line="360" w:lineRule="auto"/>
        <w:ind w:left="284"/>
        <w:jc w:val="both"/>
        <w:rPr>
          <w:rFonts w:ascii="Arial" w:eastAsia="Calibri" w:hAnsi="Arial" w:cs="Arial"/>
          <w:sz w:val="22"/>
          <w:szCs w:val="22"/>
        </w:rPr>
      </w:pPr>
      <w:r>
        <w:rPr>
          <w:rFonts w:ascii="Arial" w:eastAsia="Calibri" w:hAnsi="Arial" w:cs="Arial"/>
          <w:sz w:val="22"/>
          <w:szCs w:val="22"/>
        </w:rPr>
        <w:t xml:space="preserve">Below is the tabulated description of Item </w:t>
      </w:r>
      <w:proofErr w:type="gramStart"/>
      <w:r>
        <w:rPr>
          <w:rFonts w:ascii="Arial" w:eastAsia="Calibri" w:hAnsi="Arial" w:cs="Arial"/>
          <w:sz w:val="22"/>
          <w:szCs w:val="22"/>
        </w:rPr>
        <w:t>A</w:t>
      </w:r>
      <w:proofErr w:type="gramEnd"/>
      <w:r>
        <w:rPr>
          <w:rFonts w:ascii="Arial" w:eastAsia="Calibri" w:hAnsi="Arial" w:cs="Arial"/>
          <w:sz w:val="22"/>
          <w:szCs w:val="22"/>
        </w:rPr>
        <w:t>, Item B, Item C:</w:t>
      </w:r>
    </w:p>
    <w:p w:rsidR="003C254F" w:rsidRPr="00B40ED4" w:rsidRDefault="003C254F" w:rsidP="002B1A51">
      <w:pPr>
        <w:pStyle w:val="ListParagraph"/>
        <w:autoSpaceDE w:val="0"/>
        <w:autoSpaceDN w:val="0"/>
        <w:adjustRightInd w:val="0"/>
        <w:spacing w:line="276" w:lineRule="auto"/>
        <w:ind w:left="284"/>
        <w:jc w:val="both"/>
        <w:rPr>
          <w:rFonts w:ascii="Arial" w:eastAsia="Calibri" w:hAnsi="Arial" w:cs="Arial"/>
          <w:sz w:val="22"/>
          <w:szCs w:val="22"/>
        </w:rPr>
      </w:pPr>
    </w:p>
    <w:p w:rsidR="000E60A4" w:rsidRDefault="00391D30" w:rsidP="00035285">
      <w:pPr>
        <w:autoSpaceDE w:val="0"/>
        <w:autoSpaceDN w:val="0"/>
        <w:adjustRightInd w:val="0"/>
        <w:spacing w:line="360" w:lineRule="auto"/>
        <w:ind w:left="284"/>
        <w:jc w:val="both"/>
        <w:rPr>
          <w:rFonts w:ascii="Arial" w:eastAsia="Calibri" w:hAnsi="Arial" w:cs="Arial"/>
          <w:b/>
          <w:color w:val="000000"/>
          <w:sz w:val="22"/>
          <w:szCs w:val="22"/>
        </w:rPr>
      </w:pPr>
      <w:r w:rsidRPr="000E60A4">
        <w:rPr>
          <w:rFonts w:ascii="Arial" w:eastAsia="Calibri" w:hAnsi="Arial" w:cs="Arial"/>
          <w:b/>
          <w:color w:val="000000"/>
          <w:sz w:val="22"/>
          <w:szCs w:val="22"/>
        </w:rPr>
        <w:t>ITEM A:</w:t>
      </w:r>
      <w:r w:rsidR="00764D75">
        <w:rPr>
          <w:rFonts w:ascii="Arial" w:eastAsia="Calibri" w:hAnsi="Arial" w:cs="Arial"/>
          <w:b/>
          <w:color w:val="000000"/>
          <w:sz w:val="22"/>
          <w:szCs w:val="22"/>
        </w:rPr>
        <w:t xml:space="preserve"> PLANT &amp; MACHINERY</w:t>
      </w:r>
    </w:p>
    <w:tbl>
      <w:tblPr>
        <w:tblStyle w:val="TableGrid"/>
        <w:tblW w:w="9355" w:type="dxa"/>
        <w:tblInd w:w="5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2060"/>
        <w:tblLayout w:type="fixed"/>
        <w:tblLook w:val="04A0" w:firstRow="1" w:lastRow="0" w:firstColumn="1" w:lastColumn="0" w:noHBand="0" w:noVBand="1"/>
      </w:tblPr>
      <w:tblGrid>
        <w:gridCol w:w="3828"/>
        <w:gridCol w:w="1842"/>
        <w:gridCol w:w="1701"/>
        <w:gridCol w:w="1984"/>
      </w:tblGrid>
      <w:tr w:rsidR="000E60A4" w:rsidRPr="000E60A4" w:rsidTr="000E60A4">
        <w:trPr>
          <w:trHeight w:val="327"/>
        </w:trPr>
        <w:tc>
          <w:tcPr>
            <w:tcW w:w="9355" w:type="dxa"/>
            <w:gridSpan w:val="4"/>
            <w:shd w:val="clear" w:color="auto" w:fill="002060"/>
          </w:tcPr>
          <w:p w:rsidR="000E60A4" w:rsidRPr="000E60A4" w:rsidRDefault="000E60A4" w:rsidP="00035285">
            <w:pPr>
              <w:ind w:left="284"/>
              <w:jc w:val="center"/>
              <w:rPr>
                <w:rFonts w:asciiTheme="minorHAnsi" w:hAnsiTheme="minorHAnsi" w:cstheme="minorHAnsi"/>
                <w:b/>
                <w:color w:val="FFFFFF" w:themeColor="background1"/>
                <w:sz w:val="22"/>
                <w:szCs w:val="22"/>
              </w:rPr>
            </w:pPr>
            <w:r w:rsidRPr="000E60A4">
              <w:rPr>
                <w:rFonts w:asciiTheme="minorHAnsi" w:hAnsiTheme="minorHAnsi" w:cstheme="minorHAnsi"/>
                <w:b/>
                <w:color w:val="FFFFFF" w:themeColor="background1"/>
                <w:sz w:val="22"/>
                <w:szCs w:val="22"/>
              </w:rPr>
              <w:t xml:space="preserve">Plant &amp; Machinery </w:t>
            </w:r>
          </w:p>
        </w:tc>
      </w:tr>
      <w:tr w:rsidR="000E60A4" w:rsidRPr="000E60A4" w:rsidTr="000E60A4">
        <w:trPr>
          <w:trHeight w:val="327"/>
        </w:trPr>
        <w:tc>
          <w:tcPr>
            <w:tcW w:w="3828" w:type="dxa"/>
            <w:shd w:val="clear" w:color="auto" w:fill="8DB3E2" w:themeFill="text2" w:themeFillTint="66"/>
          </w:tcPr>
          <w:p w:rsidR="000E60A4" w:rsidRPr="000E60A4" w:rsidRDefault="000E60A4" w:rsidP="00391D30">
            <w:pPr>
              <w:tabs>
                <w:tab w:val="left" w:pos="9480"/>
              </w:tabs>
              <w:jc w:val="center"/>
              <w:rPr>
                <w:rFonts w:asciiTheme="minorHAnsi" w:hAnsiTheme="minorHAnsi" w:cstheme="minorHAnsi"/>
                <w:b/>
                <w:sz w:val="22"/>
                <w:szCs w:val="22"/>
              </w:rPr>
            </w:pPr>
            <w:r w:rsidRPr="000E60A4">
              <w:rPr>
                <w:rFonts w:asciiTheme="minorHAnsi" w:hAnsiTheme="minorHAnsi" w:cstheme="minorHAnsi"/>
                <w:b/>
                <w:sz w:val="22"/>
                <w:szCs w:val="22"/>
              </w:rPr>
              <w:t>Name of the plant and Machinery</w:t>
            </w:r>
          </w:p>
        </w:tc>
        <w:tc>
          <w:tcPr>
            <w:tcW w:w="1842" w:type="dxa"/>
            <w:shd w:val="clear" w:color="auto" w:fill="8DB3E2" w:themeFill="text2" w:themeFillTint="66"/>
          </w:tcPr>
          <w:p w:rsidR="0012284E" w:rsidRPr="000E60A4" w:rsidRDefault="000E60A4" w:rsidP="00391D30">
            <w:pPr>
              <w:tabs>
                <w:tab w:val="left" w:pos="9480"/>
              </w:tabs>
              <w:jc w:val="center"/>
              <w:rPr>
                <w:rFonts w:asciiTheme="minorHAnsi" w:hAnsiTheme="minorHAnsi" w:cstheme="minorHAnsi"/>
                <w:b/>
                <w:sz w:val="22"/>
                <w:szCs w:val="22"/>
              </w:rPr>
            </w:pPr>
            <w:r w:rsidRPr="000E60A4">
              <w:rPr>
                <w:rFonts w:asciiTheme="minorHAnsi" w:hAnsiTheme="minorHAnsi" w:cstheme="minorHAnsi"/>
                <w:b/>
                <w:sz w:val="22"/>
                <w:szCs w:val="22"/>
              </w:rPr>
              <w:t>Power Required</w:t>
            </w:r>
            <w:r w:rsidR="0012284E">
              <w:rPr>
                <w:rFonts w:asciiTheme="minorHAnsi" w:hAnsiTheme="minorHAnsi" w:cstheme="minorHAnsi"/>
                <w:b/>
                <w:sz w:val="22"/>
                <w:szCs w:val="22"/>
              </w:rPr>
              <w:t xml:space="preserve"> (KVA)</w:t>
            </w:r>
          </w:p>
        </w:tc>
        <w:tc>
          <w:tcPr>
            <w:tcW w:w="1701" w:type="dxa"/>
            <w:shd w:val="clear" w:color="auto" w:fill="8DB3E2" w:themeFill="text2" w:themeFillTint="66"/>
          </w:tcPr>
          <w:p w:rsidR="000E60A4" w:rsidRPr="000E60A4" w:rsidRDefault="000E60A4" w:rsidP="00391D30">
            <w:pPr>
              <w:tabs>
                <w:tab w:val="left" w:pos="9480"/>
              </w:tabs>
              <w:jc w:val="center"/>
              <w:rPr>
                <w:rFonts w:asciiTheme="minorHAnsi" w:hAnsiTheme="minorHAnsi" w:cstheme="minorHAnsi"/>
                <w:b/>
                <w:sz w:val="22"/>
                <w:szCs w:val="22"/>
              </w:rPr>
            </w:pPr>
            <w:r w:rsidRPr="000E60A4">
              <w:rPr>
                <w:rFonts w:asciiTheme="minorHAnsi" w:hAnsiTheme="minorHAnsi" w:cstheme="minorHAnsi"/>
                <w:b/>
                <w:sz w:val="22"/>
                <w:szCs w:val="22"/>
              </w:rPr>
              <w:t>Total Quantity</w:t>
            </w:r>
          </w:p>
        </w:tc>
        <w:tc>
          <w:tcPr>
            <w:tcW w:w="1984" w:type="dxa"/>
            <w:shd w:val="clear" w:color="auto" w:fill="8DB3E2" w:themeFill="text2" w:themeFillTint="66"/>
          </w:tcPr>
          <w:p w:rsidR="000E60A4" w:rsidRPr="000E60A4" w:rsidRDefault="000E60A4" w:rsidP="00391D30">
            <w:pPr>
              <w:tabs>
                <w:tab w:val="left" w:pos="9480"/>
              </w:tabs>
              <w:jc w:val="center"/>
              <w:rPr>
                <w:rFonts w:asciiTheme="minorHAnsi" w:hAnsiTheme="minorHAnsi" w:cstheme="minorHAnsi"/>
                <w:b/>
                <w:sz w:val="22"/>
                <w:szCs w:val="22"/>
              </w:rPr>
            </w:pPr>
            <w:r w:rsidRPr="000E60A4">
              <w:rPr>
                <w:rFonts w:asciiTheme="minorHAnsi" w:hAnsiTheme="minorHAnsi" w:cstheme="minorHAnsi"/>
                <w:b/>
                <w:sz w:val="22"/>
                <w:szCs w:val="22"/>
              </w:rPr>
              <w:t>Total Amount</w:t>
            </w:r>
          </w:p>
        </w:tc>
      </w:tr>
      <w:tr w:rsidR="000E60A4" w:rsidRPr="000E60A4" w:rsidTr="000E60A4">
        <w:trPr>
          <w:trHeight w:val="391"/>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b/>
                <w:sz w:val="22"/>
                <w:szCs w:val="22"/>
                <w:u w:val="single"/>
              </w:rPr>
            </w:pPr>
            <w:r w:rsidRPr="000E60A4">
              <w:rPr>
                <w:rFonts w:asciiTheme="minorHAnsi" w:hAnsiTheme="minorHAnsi" w:cstheme="minorHAnsi"/>
                <w:b/>
                <w:sz w:val="22"/>
                <w:szCs w:val="22"/>
                <w:u w:val="single"/>
              </w:rPr>
              <w:t>CLEANING PLANT SECTION</w:t>
            </w:r>
          </w:p>
        </w:tc>
        <w:tc>
          <w:tcPr>
            <w:tcW w:w="1842" w:type="dxa"/>
            <w:shd w:val="clear" w:color="auto" w:fill="FFFFFF" w:themeFill="background1"/>
          </w:tcPr>
          <w:p w:rsidR="000E60A4" w:rsidRPr="000E60A4" w:rsidRDefault="000E60A4" w:rsidP="00035285">
            <w:pPr>
              <w:tabs>
                <w:tab w:val="left" w:pos="9480"/>
              </w:tabs>
              <w:ind w:left="284"/>
              <w:rPr>
                <w:rFonts w:asciiTheme="minorHAnsi" w:hAnsiTheme="minorHAnsi" w:cstheme="minorHAnsi"/>
                <w:b/>
                <w:sz w:val="22"/>
                <w:szCs w:val="22"/>
              </w:rPr>
            </w:pPr>
          </w:p>
        </w:tc>
        <w:tc>
          <w:tcPr>
            <w:tcW w:w="1701" w:type="dxa"/>
            <w:shd w:val="clear" w:color="auto" w:fill="FFFFFF" w:themeFill="background1"/>
          </w:tcPr>
          <w:p w:rsidR="000E60A4" w:rsidRPr="000E60A4" w:rsidRDefault="000E60A4" w:rsidP="00035285">
            <w:pPr>
              <w:tabs>
                <w:tab w:val="left" w:pos="9480"/>
              </w:tabs>
              <w:ind w:left="284"/>
              <w:rPr>
                <w:rFonts w:asciiTheme="minorHAnsi" w:hAnsiTheme="minorHAnsi" w:cstheme="minorHAnsi"/>
                <w:b/>
                <w:sz w:val="22"/>
                <w:szCs w:val="22"/>
              </w:rPr>
            </w:pPr>
          </w:p>
        </w:tc>
        <w:tc>
          <w:tcPr>
            <w:tcW w:w="1984" w:type="dxa"/>
            <w:shd w:val="clear" w:color="auto" w:fill="FFFFFF" w:themeFill="background1"/>
          </w:tcPr>
          <w:p w:rsidR="000E60A4" w:rsidRPr="000E60A4" w:rsidRDefault="000E60A4" w:rsidP="00035285">
            <w:pPr>
              <w:tabs>
                <w:tab w:val="left" w:pos="9480"/>
              </w:tabs>
              <w:ind w:left="284"/>
              <w:rPr>
                <w:rFonts w:asciiTheme="minorHAnsi" w:hAnsiTheme="minorHAnsi" w:cstheme="minorHAnsi"/>
                <w:b/>
                <w:sz w:val="22"/>
                <w:szCs w:val="22"/>
              </w:rPr>
            </w:pP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 xml:space="preserve">Pre-Cleaning Round Sieves Two </w:t>
            </w:r>
            <w:proofErr w:type="spellStart"/>
            <w:r w:rsidRPr="000E60A4">
              <w:rPr>
                <w:rFonts w:asciiTheme="minorHAnsi" w:hAnsiTheme="minorHAnsi" w:cstheme="minorHAnsi"/>
                <w:sz w:val="22"/>
                <w:szCs w:val="22"/>
              </w:rPr>
              <w:t>jali</w:t>
            </w:r>
            <w:proofErr w:type="spellEnd"/>
            <w:r w:rsidRPr="000E60A4">
              <w:rPr>
                <w:rFonts w:asciiTheme="minorHAnsi" w:hAnsiTheme="minorHAnsi" w:cstheme="minorHAnsi"/>
                <w:sz w:val="22"/>
                <w:szCs w:val="22"/>
              </w:rPr>
              <w:t xml:space="preserve"> with gear motor.</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185000.00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proofErr w:type="spellStart"/>
            <w:r w:rsidRPr="000E60A4">
              <w:rPr>
                <w:rFonts w:asciiTheme="minorHAnsi" w:hAnsiTheme="minorHAnsi" w:cstheme="minorHAnsi"/>
                <w:sz w:val="22"/>
                <w:szCs w:val="22"/>
              </w:rPr>
              <w:t>Vibro</w:t>
            </w:r>
            <w:proofErr w:type="spellEnd"/>
            <w:r w:rsidRPr="000E60A4">
              <w:rPr>
                <w:rFonts w:asciiTheme="minorHAnsi" w:hAnsiTheme="minorHAnsi" w:cstheme="minorHAnsi"/>
                <w:sz w:val="22"/>
                <w:szCs w:val="22"/>
              </w:rPr>
              <w:t xml:space="preserve"> Grader 2 Deck with </w:t>
            </w:r>
            <w:proofErr w:type="spellStart"/>
            <w:r w:rsidRPr="000E60A4">
              <w:rPr>
                <w:rFonts w:asciiTheme="minorHAnsi" w:hAnsiTheme="minorHAnsi" w:cstheme="minorHAnsi"/>
                <w:sz w:val="22"/>
                <w:szCs w:val="22"/>
              </w:rPr>
              <w:t>Vibro</w:t>
            </w:r>
            <w:proofErr w:type="spellEnd"/>
            <w:r w:rsidRPr="000E60A4">
              <w:rPr>
                <w:rFonts w:asciiTheme="minorHAnsi" w:hAnsiTheme="minorHAnsi" w:cstheme="minorHAnsi"/>
                <w:sz w:val="22"/>
                <w:szCs w:val="22"/>
              </w:rPr>
              <w:t xml:space="preserve"> motor</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8</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4</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840000.00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Aspiration Box 350</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165000.00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Small Aspiration Box</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28000.00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Cyclone Separator 150</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115000.00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 xml:space="preserve">Centrifugal Blowers 20 </w:t>
            </w:r>
            <w:proofErr w:type="spellStart"/>
            <w:r w:rsidRPr="000E60A4">
              <w:rPr>
                <w:rFonts w:asciiTheme="minorHAnsi" w:hAnsiTheme="minorHAnsi" w:cstheme="minorHAnsi"/>
                <w:sz w:val="22"/>
                <w:szCs w:val="22"/>
              </w:rPr>
              <w:t>hp</w:t>
            </w:r>
            <w:proofErr w:type="spellEnd"/>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20</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180000.00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De stoner 120</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2</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245000.00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De stoner Cyclone Separator 110</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98000.00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 xml:space="preserve">Centrifugal Blowers 7.5 </w:t>
            </w:r>
            <w:proofErr w:type="spellStart"/>
            <w:r w:rsidRPr="000E60A4">
              <w:rPr>
                <w:rFonts w:asciiTheme="minorHAnsi" w:hAnsiTheme="minorHAnsi" w:cstheme="minorHAnsi"/>
                <w:sz w:val="22"/>
                <w:szCs w:val="22"/>
              </w:rPr>
              <w:t>hp</w:t>
            </w:r>
            <w:proofErr w:type="spellEnd"/>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7.5</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89000.00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Gravity Separator 5 Fan</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7</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260000.00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Sorrel Machine. (</w:t>
            </w:r>
            <w:proofErr w:type="spellStart"/>
            <w:r w:rsidRPr="000E60A4">
              <w:rPr>
                <w:rFonts w:asciiTheme="minorHAnsi" w:hAnsiTheme="minorHAnsi" w:cstheme="minorHAnsi"/>
                <w:sz w:val="22"/>
                <w:szCs w:val="22"/>
              </w:rPr>
              <w:t>Polishar</w:t>
            </w:r>
            <w:proofErr w:type="spellEnd"/>
            <w:r w:rsidRPr="000E60A4">
              <w:rPr>
                <w:rFonts w:asciiTheme="minorHAnsi" w:hAnsiTheme="minorHAnsi" w:cstheme="minorHAnsi"/>
                <w:sz w:val="22"/>
                <w:szCs w:val="22"/>
              </w:rPr>
              <w:t>)</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7.5</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330000.00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lastRenderedPageBreak/>
              <w:t>Horizontal Cyclone Separator</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4</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260000.00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Air Lock with 1hp Gear motor</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5</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5</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225000.00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 xml:space="preserve">Bucket Elevator 5" Bucket, Height </w:t>
            </w:r>
            <w:proofErr w:type="spellStart"/>
            <w:r w:rsidRPr="000E60A4">
              <w:rPr>
                <w:rFonts w:asciiTheme="minorHAnsi" w:hAnsiTheme="minorHAnsi" w:cstheme="minorHAnsi"/>
                <w:sz w:val="22"/>
                <w:szCs w:val="22"/>
              </w:rPr>
              <w:t>Approx</w:t>
            </w:r>
            <w:proofErr w:type="spellEnd"/>
            <w:r w:rsidRPr="000E60A4">
              <w:rPr>
                <w:rFonts w:asciiTheme="minorHAnsi" w:hAnsiTheme="minorHAnsi" w:cstheme="minorHAnsi"/>
                <w:sz w:val="22"/>
                <w:szCs w:val="22"/>
              </w:rPr>
              <w:t xml:space="preserve"> 35 ft. with 1.5 </w:t>
            </w:r>
            <w:proofErr w:type="spellStart"/>
            <w:r w:rsidRPr="000E60A4">
              <w:rPr>
                <w:rFonts w:asciiTheme="minorHAnsi" w:hAnsiTheme="minorHAnsi" w:cstheme="minorHAnsi"/>
                <w:sz w:val="22"/>
                <w:szCs w:val="22"/>
              </w:rPr>
              <w:t>hp</w:t>
            </w:r>
            <w:proofErr w:type="spellEnd"/>
            <w:r w:rsidRPr="000E60A4">
              <w:rPr>
                <w:rFonts w:asciiTheme="minorHAnsi" w:hAnsiTheme="minorHAnsi" w:cstheme="minorHAnsi"/>
                <w:sz w:val="22"/>
                <w:szCs w:val="22"/>
              </w:rPr>
              <w:t xml:space="preserve"> gear motor.</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7.5</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5</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490000.00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 xml:space="preserve">Bucket Elevator 5" Bucket, Height </w:t>
            </w:r>
            <w:proofErr w:type="spellStart"/>
            <w:r w:rsidRPr="000E60A4">
              <w:rPr>
                <w:rFonts w:asciiTheme="minorHAnsi" w:hAnsiTheme="minorHAnsi" w:cstheme="minorHAnsi"/>
                <w:sz w:val="22"/>
                <w:szCs w:val="22"/>
              </w:rPr>
              <w:t>Approx</w:t>
            </w:r>
            <w:proofErr w:type="spellEnd"/>
            <w:r w:rsidRPr="000E60A4">
              <w:rPr>
                <w:rFonts w:asciiTheme="minorHAnsi" w:hAnsiTheme="minorHAnsi" w:cstheme="minorHAnsi"/>
                <w:sz w:val="22"/>
                <w:szCs w:val="22"/>
              </w:rPr>
              <w:t xml:space="preserve"> 40 ft. with 2hp gear motor.</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4</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216000.00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Intake Slider Gate</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85000.00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Speed Spout &amp; Machinery Hoppers</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 plant</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400000.00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Dust ducting accessories Full Plant</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 plant</w:t>
            </w: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450000.00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b/>
                <w:sz w:val="22"/>
                <w:szCs w:val="22"/>
              </w:rPr>
            </w:pPr>
            <w:r w:rsidRPr="000E60A4">
              <w:rPr>
                <w:rFonts w:asciiTheme="minorHAnsi" w:hAnsiTheme="minorHAnsi" w:cstheme="minorHAnsi"/>
                <w:b/>
                <w:sz w:val="22"/>
                <w:szCs w:val="22"/>
              </w:rPr>
              <w:t>Total</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sz w:val="22"/>
                <w:szCs w:val="22"/>
              </w:rPr>
            </w:pPr>
          </w:p>
        </w:tc>
        <w:tc>
          <w:tcPr>
            <w:tcW w:w="1984" w:type="dxa"/>
            <w:shd w:val="clear" w:color="auto" w:fill="FFFFFF" w:themeFill="background1"/>
          </w:tcPr>
          <w:p w:rsidR="000E60A4" w:rsidRPr="000E60A4" w:rsidRDefault="000E60A4" w:rsidP="00035285">
            <w:pPr>
              <w:tabs>
                <w:tab w:val="left" w:pos="9480"/>
              </w:tabs>
              <w:ind w:left="284"/>
              <w:jc w:val="center"/>
              <w:rPr>
                <w:rFonts w:asciiTheme="minorHAnsi" w:hAnsiTheme="minorHAnsi" w:cstheme="minorHAnsi"/>
                <w:b/>
                <w:sz w:val="22"/>
                <w:szCs w:val="22"/>
              </w:rPr>
            </w:pPr>
            <w:r w:rsidRPr="000E60A4">
              <w:rPr>
                <w:rFonts w:asciiTheme="minorHAnsi" w:hAnsiTheme="minorHAnsi" w:cstheme="minorHAnsi"/>
                <w:b/>
                <w:sz w:val="22"/>
                <w:szCs w:val="22"/>
              </w:rPr>
              <w:t>49,26,000.00</w:t>
            </w:r>
          </w:p>
        </w:tc>
      </w:tr>
      <w:tr w:rsidR="000E60A4" w:rsidRPr="000E60A4" w:rsidTr="000E60A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b/>
                <w:sz w:val="22"/>
                <w:szCs w:val="22"/>
                <w:u w:val="single"/>
              </w:rPr>
            </w:pPr>
            <w:r w:rsidRPr="000E60A4">
              <w:rPr>
                <w:rFonts w:asciiTheme="minorHAnsi" w:hAnsiTheme="minorHAnsi" w:cstheme="minorHAnsi"/>
                <w:b/>
                <w:sz w:val="22"/>
                <w:szCs w:val="22"/>
                <w:u w:val="single"/>
              </w:rPr>
              <w:t>GRAINDING PLANT SECTION</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tcPr>
          <w:p w:rsidR="000E60A4" w:rsidRPr="000E60A4" w:rsidRDefault="000E60A4" w:rsidP="00035285">
            <w:pPr>
              <w:tabs>
                <w:tab w:val="left" w:pos="9480"/>
              </w:tabs>
              <w:ind w:left="284"/>
              <w:rPr>
                <w:rFonts w:asciiTheme="minorHAnsi" w:hAnsiTheme="minorHAnsi" w:cstheme="minorHAnsi"/>
                <w:sz w:val="22"/>
                <w:szCs w:val="22"/>
              </w:rPr>
            </w:pPr>
          </w:p>
        </w:tc>
        <w:tc>
          <w:tcPr>
            <w:tcW w:w="1984" w:type="dxa"/>
            <w:shd w:val="clear" w:color="auto" w:fill="FFFFFF" w:themeFill="background1"/>
          </w:tcPr>
          <w:p w:rsidR="000E60A4" w:rsidRPr="000E60A4" w:rsidRDefault="000E60A4" w:rsidP="00035285">
            <w:pPr>
              <w:tabs>
                <w:tab w:val="left" w:pos="9480"/>
              </w:tabs>
              <w:ind w:left="284"/>
              <w:rPr>
                <w:rFonts w:asciiTheme="minorHAnsi" w:hAnsiTheme="minorHAnsi" w:cstheme="minorHAnsi"/>
                <w:sz w:val="22"/>
                <w:szCs w:val="22"/>
              </w:rPr>
            </w:pPr>
          </w:p>
        </w:tc>
      </w:tr>
      <w:tr w:rsidR="000E60A4" w:rsidRPr="000E60A4" w:rsidTr="00B40ED4">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Grinder size 24" Set</w:t>
            </w:r>
          </w:p>
        </w:tc>
        <w:tc>
          <w:tcPr>
            <w:tcW w:w="1842" w:type="dxa"/>
            <w:vMerge w:val="restart"/>
            <w:shd w:val="clear" w:color="auto" w:fill="FFFFFF" w:themeFill="background1"/>
            <w:vAlign w:val="center"/>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30 HP x 2 Nos. 1440 RPM</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72</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3600000.00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Section Blower with Cyclone and Its all Duct Pipe Line.</w:t>
            </w:r>
          </w:p>
        </w:tc>
        <w:tc>
          <w:tcPr>
            <w:tcW w:w="1842" w:type="dxa"/>
            <w:vMerge/>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36</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1575000.00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Bucket Elevator 3" Bucket Size with fabricate Bottom and top.</w:t>
            </w:r>
          </w:p>
        </w:tc>
        <w:tc>
          <w:tcPr>
            <w:tcW w:w="1842" w:type="dxa"/>
            <w:vMerge/>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36</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1710000.00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All Plant Structure with 4mm Checker Platform with step Ladder Two side.</w:t>
            </w:r>
          </w:p>
        </w:tc>
        <w:tc>
          <w:tcPr>
            <w:tcW w:w="1842" w:type="dxa"/>
            <w:vMerge/>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Lot</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1225000.00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All Plant Counter Shaft, Barings, Pedestal, Joint Couplings and Pulleys.</w:t>
            </w:r>
          </w:p>
        </w:tc>
        <w:tc>
          <w:tcPr>
            <w:tcW w:w="1842" w:type="dxa"/>
            <w:vMerge/>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Lot</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1125000.00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 xml:space="preserve">Slopes type </w:t>
            </w:r>
            <w:proofErr w:type="spellStart"/>
            <w:r w:rsidRPr="000E60A4">
              <w:rPr>
                <w:rFonts w:asciiTheme="minorHAnsi" w:hAnsiTheme="minorHAnsi" w:cstheme="minorHAnsi"/>
                <w:sz w:val="22"/>
                <w:szCs w:val="22"/>
              </w:rPr>
              <w:t>jali</w:t>
            </w:r>
            <w:proofErr w:type="spellEnd"/>
            <w:r w:rsidRPr="000E60A4">
              <w:rPr>
                <w:rFonts w:asciiTheme="minorHAnsi" w:hAnsiTheme="minorHAnsi" w:cstheme="minorHAnsi"/>
                <w:sz w:val="22"/>
                <w:szCs w:val="22"/>
              </w:rPr>
              <w:t xml:space="preserve"> Grader with One </w:t>
            </w:r>
            <w:proofErr w:type="spellStart"/>
            <w:r w:rsidRPr="000E60A4">
              <w:rPr>
                <w:rFonts w:asciiTheme="minorHAnsi" w:hAnsiTheme="minorHAnsi" w:cstheme="minorHAnsi"/>
                <w:sz w:val="22"/>
                <w:szCs w:val="22"/>
              </w:rPr>
              <w:t>Jali</w:t>
            </w:r>
            <w:proofErr w:type="spellEnd"/>
            <w:r w:rsidRPr="000E60A4">
              <w:rPr>
                <w:rFonts w:asciiTheme="minorHAnsi" w:hAnsiTheme="minorHAnsi" w:cstheme="minorHAnsi"/>
                <w:sz w:val="22"/>
                <w:szCs w:val="22"/>
              </w:rPr>
              <w:t>.</w:t>
            </w:r>
          </w:p>
        </w:tc>
        <w:tc>
          <w:tcPr>
            <w:tcW w:w="1842" w:type="dxa"/>
            <w:vMerge/>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36</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360000.00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Aspiration wooden Box.</w:t>
            </w:r>
          </w:p>
        </w:tc>
        <w:tc>
          <w:tcPr>
            <w:tcW w:w="1842" w:type="dxa"/>
            <w:vMerge/>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36</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135000.00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All Plant Foundation Bolts.</w:t>
            </w:r>
          </w:p>
        </w:tc>
        <w:tc>
          <w:tcPr>
            <w:tcW w:w="1842" w:type="dxa"/>
            <w:vMerge/>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Set</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37500.00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Total HP</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60 HP</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b/>
                <w:sz w:val="22"/>
                <w:szCs w:val="22"/>
              </w:rPr>
            </w:pPr>
            <w:r w:rsidRPr="000E60A4">
              <w:rPr>
                <w:rFonts w:asciiTheme="minorHAnsi" w:hAnsiTheme="minorHAnsi" w:cstheme="minorHAnsi"/>
                <w:b/>
                <w:sz w:val="22"/>
                <w:szCs w:val="22"/>
              </w:rPr>
              <w:t>Total</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b/>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b/>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b/>
                <w:sz w:val="22"/>
                <w:szCs w:val="22"/>
              </w:rPr>
            </w:pPr>
            <w:r w:rsidRPr="000E60A4">
              <w:rPr>
                <w:rFonts w:asciiTheme="minorHAnsi" w:hAnsiTheme="minorHAnsi" w:cstheme="minorHAnsi"/>
                <w:b/>
                <w:sz w:val="22"/>
                <w:szCs w:val="22"/>
              </w:rPr>
              <w:t>9767500.00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b/>
                <w:sz w:val="22"/>
                <w:szCs w:val="22"/>
                <w:u w:val="single"/>
              </w:rPr>
            </w:pPr>
            <w:r w:rsidRPr="000E60A4">
              <w:rPr>
                <w:rFonts w:asciiTheme="minorHAnsi" w:hAnsiTheme="minorHAnsi" w:cstheme="minorHAnsi"/>
                <w:b/>
                <w:sz w:val="22"/>
                <w:szCs w:val="22"/>
                <w:u w:val="single"/>
              </w:rPr>
              <w:t xml:space="preserve">PSYLLIUM HUSK WINOWING PLANT SECTION. (S </w:t>
            </w:r>
            <w:proofErr w:type="spellStart"/>
            <w:r w:rsidRPr="000E60A4">
              <w:rPr>
                <w:rFonts w:asciiTheme="minorHAnsi" w:hAnsiTheme="minorHAnsi" w:cstheme="minorHAnsi"/>
                <w:b/>
                <w:sz w:val="22"/>
                <w:szCs w:val="22"/>
                <w:u w:val="single"/>
              </w:rPr>
              <w:t>S</w:t>
            </w:r>
            <w:proofErr w:type="spellEnd"/>
            <w:r w:rsidRPr="000E60A4">
              <w:rPr>
                <w:rFonts w:asciiTheme="minorHAnsi" w:hAnsiTheme="minorHAnsi" w:cstheme="minorHAnsi"/>
                <w:b/>
                <w:sz w:val="22"/>
                <w:szCs w:val="22"/>
                <w:u w:val="single"/>
              </w:rPr>
              <w:t xml:space="preserve"> 304)</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 xml:space="preserve">Husk Cleaning Sieves 8’-foot-long with Three </w:t>
            </w:r>
            <w:proofErr w:type="spellStart"/>
            <w:r w:rsidRPr="000E60A4">
              <w:rPr>
                <w:rFonts w:asciiTheme="minorHAnsi" w:hAnsiTheme="minorHAnsi" w:cstheme="minorHAnsi"/>
                <w:sz w:val="22"/>
                <w:szCs w:val="22"/>
              </w:rPr>
              <w:t>Jali</w:t>
            </w:r>
            <w:proofErr w:type="spellEnd"/>
            <w:r w:rsidR="006C6AB9" w:rsidRPr="000E60A4">
              <w:rPr>
                <w:rFonts w:asciiTheme="minorHAnsi" w:hAnsiTheme="minorHAnsi" w:cstheme="minorHAnsi"/>
                <w:sz w:val="22"/>
                <w:szCs w:val="22"/>
              </w:rPr>
              <w:t xml:space="preserve">: </w:t>
            </w:r>
            <w:proofErr w:type="spellStart"/>
            <w:r w:rsidR="006C6AB9" w:rsidRPr="000E60A4">
              <w:rPr>
                <w:rFonts w:asciiTheme="minorHAnsi" w:hAnsiTheme="minorHAnsi" w:cstheme="minorHAnsi"/>
                <w:sz w:val="22"/>
                <w:szCs w:val="22"/>
              </w:rPr>
              <w:t>Sieves’s</w:t>
            </w:r>
            <w:proofErr w:type="spellEnd"/>
            <w:r w:rsidRPr="000E60A4">
              <w:rPr>
                <w:rFonts w:asciiTheme="minorHAnsi" w:hAnsiTheme="minorHAnsi" w:cstheme="minorHAnsi"/>
                <w:sz w:val="22"/>
                <w:szCs w:val="22"/>
              </w:rPr>
              <w:t xml:space="preserve"> structure, Shafting and Eccentric are from MS only sieves body and it's </w:t>
            </w:r>
            <w:proofErr w:type="spellStart"/>
            <w:r w:rsidRPr="000E60A4">
              <w:rPr>
                <w:rFonts w:asciiTheme="minorHAnsi" w:hAnsiTheme="minorHAnsi" w:cstheme="minorHAnsi"/>
                <w:sz w:val="22"/>
                <w:szCs w:val="22"/>
              </w:rPr>
              <w:t>jali</w:t>
            </w:r>
            <w:proofErr w:type="spellEnd"/>
            <w:r w:rsidRPr="000E60A4">
              <w:rPr>
                <w:rFonts w:asciiTheme="minorHAnsi" w:hAnsiTheme="minorHAnsi" w:cstheme="minorHAnsi"/>
                <w:sz w:val="22"/>
                <w:szCs w:val="22"/>
              </w:rPr>
              <w:t xml:space="preserve"> with frame are from SS304.</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3</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700000.00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Husk Sieve’s Hopper SS 304.</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75000.00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Winnowing Box Fan. Material touching part SS304 and other parts MS steel.</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4</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4</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750000.00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jc w:val="both"/>
              <w:rPr>
                <w:rFonts w:asciiTheme="minorHAnsi" w:hAnsiTheme="minorHAnsi" w:cstheme="minorHAnsi"/>
                <w:sz w:val="22"/>
                <w:szCs w:val="22"/>
              </w:rPr>
            </w:pPr>
            <w:r w:rsidRPr="000E60A4">
              <w:rPr>
                <w:rFonts w:asciiTheme="minorHAnsi" w:hAnsiTheme="minorHAnsi" w:cstheme="minorHAnsi"/>
                <w:sz w:val="22"/>
                <w:szCs w:val="22"/>
              </w:rPr>
              <w:t>Gravity Separator: Deck Sieves and its Frame are from SS, All Border are SS, five mouth chutes are SS 304, I.e., Touching parts from SS304 and remaining structure is from MS..</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7.5</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325000.00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Gravity Separator Hopper.</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Elevator 4" Bucket height Approx. 12’ with its Hopper and Stand.</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155000.00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 xml:space="preserve">Big Hopper with </w:t>
            </w:r>
            <w:proofErr w:type="spellStart"/>
            <w:r w:rsidRPr="000E60A4">
              <w:rPr>
                <w:rFonts w:asciiTheme="minorHAnsi" w:hAnsiTheme="minorHAnsi" w:cstheme="minorHAnsi"/>
                <w:sz w:val="22"/>
                <w:szCs w:val="22"/>
              </w:rPr>
              <w:t>Demphar</w:t>
            </w:r>
            <w:proofErr w:type="spellEnd"/>
            <w:r w:rsidRPr="000E60A4">
              <w:rPr>
                <w:rFonts w:asciiTheme="minorHAnsi" w:hAnsiTheme="minorHAnsi" w:cstheme="minorHAnsi"/>
                <w:sz w:val="22"/>
                <w:szCs w:val="22"/>
              </w:rPr>
              <w:t xml:space="preserve"> SS304 for B. Elevator's.</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105000.00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lastRenderedPageBreak/>
              <w:t>Pala Grader Fully pack Body type. Material touching part SS304 and other parts MS steel. (in Pala Room)</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145000.00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Pala Grader's Hopper SS304 Support MS steel.</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1</w:t>
            </w: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30000.00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Total HP</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r w:rsidRPr="000E60A4">
              <w:rPr>
                <w:rFonts w:asciiTheme="minorHAnsi" w:hAnsiTheme="minorHAnsi" w:cstheme="minorHAnsi"/>
                <w:sz w:val="22"/>
                <w:szCs w:val="22"/>
              </w:rPr>
              <w:t>16.5</w:t>
            </w: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sz w:val="22"/>
                <w:szCs w:val="22"/>
              </w:rPr>
            </w:pPr>
            <w:r w:rsidRPr="000E60A4">
              <w:rPr>
                <w:rFonts w:asciiTheme="minorHAnsi" w:hAnsiTheme="minorHAnsi" w:cstheme="minorHAnsi"/>
                <w:sz w:val="22"/>
                <w:szCs w:val="22"/>
              </w:rPr>
              <w:t>Total Amount</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sz w:val="22"/>
                <w:szCs w:val="22"/>
              </w:rPr>
            </w:pPr>
            <w:r w:rsidRPr="000E60A4">
              <w:rPr>
                <w:rFonts w:asciiTheme="minorHAnsi" w:hAnsiTheme="minorHAnsi" w:cstheme="minorHAnsi"/>
                <w:sz w:val="22"/>
                <w:szCs w:val="22"/>
              </w:rPr>
              <w:t>2320000.00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b/>
                <w:sz w:val="22"/>
                <w:szCs w:val="22"/>
              </w:rPr>
            </w:pPr>
            <w:r w:rsidRPr="000E60A4">
              <w:rPr>
                <w:rFonts w:asciiTheme="minorHAnsi" w:hAnsiTheme="minorHAnsi" w:cstheme="minorHAnsi"/>
                <w:b/>
                <w:sz w:val="22"/>
                <w:szCs w:val="22"/>
              </w:rPr>
              <w:t>Total</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b/>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b/>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b/>
                <w:sz w:val="22"/>
                <w:szCs w:val="22"/>
              </w:rPr>
            </w:pPr>
            <w:r w:rsidRPr="000E60A4">
              <w:rPr>
                <w:rFonts w:asciiTheme="minorHAnsi" w:hAnsiTheme="minorHAnsi" w:cstheme="minorHAnsi"/>
                <w:b/>
                <w:sz w:val="22"/>
                <w:szCs w:val="22"/>
              </w:rPr>
              <w:t>17213500.00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b/>
                <w:sz w:val="22"/>
                <w:szCs w:val="22"/>
              </w:rPr>
            </w:pPr>
            <w:r w:rsidRPr="000E60A4">
              <w:rPr>
                <w:rFonts w:asciiTheme="minorHAnsi" w:hAnsiTheme="minorHAnsi" w:cstheme="minorHAnsi"/>
                <w:b/>
                <w:sz w:val="22"/>
                <w:szCs w:val="22"/>
              </w:rPr>
              <w:t>Add -GST 5 %</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b/>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b/>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b/>
                <w:sz w:val="22"/>
                <w:szCs w:val="22"/>
              </w:rPr>
            </w:pPr>
            <w:r w:rsidRPr="000E60A4">
              <w:rPr>
                <w:rFonts w:asciiTheme="minorHAnsi" w:hAnsiTheme="minorHAnsi" w:cstheme="minorHAnsi"/>
                <w:b/>
                <w:sz w:val="22"/>
                <w:szCs w:val="22"/>
              </w:rPr>
              <w:t>850675.00</w:t>
            </w:r>
          </w:p>
        </w:tc>
      </w:tr>
      <w:tr w:rsidR="000E60A4" w:rsidRPr="000E60A4" w:rsidTr="005D0F20">
        <w:trPr>
          <w:trHeight w:val="327"/>
        </w:trPr>
        <w:tc>
          <w:tcPr>
            <w:tcW w:w="3828" w:type="dxa"/>
            <w:shd w:val="clear" w:color="auto" w:fill="FFFFFF" w:themeFill="background1"/>
          </w:tcPr>
          <w:p w:rsidR="000E60A4" w:rsidRPr="000E60A4" w:rsidRDefault="000E60A4" w:rsidP="000D73B0">
            <w:pPr>
              <w:tabs>
                <w:tab w:val="left" w:pos="9480"/>
              </w:tabs>
              <w:rPr>
                <w:rFonts w:asciiTheme="minorHAnsi" w:hAnsiTheme="minorHAnsi" w:cstheme="minorHAnsi"/>
                <w:b/>
                <w:sz w:val="22"/>
                <w:szCs w:val="22"/>
              </w:rPr>
            </w:pPr>
            <w:r w:rsidRPr="000E60A4">
              <w:rPr>
                <w:rFonts w:asciiTheme="minorHAnsi" w:hAnsiTheme="minorHAnsi" w:cstheme="minorHAnsi"/>
                <w:b/>
                <w:sz w:val="22"/>
                <w:szCs w:val="22"/>
              </w:rPr>
              <w:t>Grand Total</w:t>
            </w:r>
          </w:p>
        </w:tc>
        <w:tc>
          <w:tcPr>
            <w:tcW w:w="1842" w:type="dxa"/>
            <w:shd w:val="clear" w:color="auto" w:fill="FFFFFF" w:themeFill="background1"/>
          </w:tcPr>
          <w:p w:rsidR="000E60A4" w:rsidRPr="000E60A4" w:rsidRDefault="000E60A4" w:rsidP="000D73B0">
            <w:pPr>
              <w:tabs>
                <w:tab w:val="left" w:pos="9480"/>
              </w:tabs>
              <w:jc w:val="center"/>
              <w:rPr>
                <w:rFonts w:asciiTheme="minorHAnsi" w:hAnsiTheme="minorHAnsi" w:cstheme="minorHAnsi"/>
                <w:b/>
                <w:sz w:val="22"/>
                <w:szCs w:val="22"/>
              </w:rPr>
            </w:pPr>
          </w:p>
        </w:tc>
        <w:tc>
          <w:tcPr>
            <w:tcW w:w="1701"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b/>
                <w:sz w:val="22"/>
                <w:szCs w:val="22"/>
              </w:rPr>
            </w:pPr>
          </w:p>
        </w:tc>
        <w:tc>
          <w:tcPr>
            <w:tcW w:w="1984" w:type="dxa"/>
            <w:shd w:val="clear" w:color="auto" w:fill="FFFFFF" w:themeFill="background1"/>
            <w:vAlign w:val="center"/>
          </w:tcPr>
          <w:p w:rsidR="000E60A4" w:rsidRPr="000E60A4" w:rsidRDefault="000E60A4" w:rsidP="00035285">
            <w:pPr>
              <w:tabs>
                <w:tab w:val="left" w:pos="9480"/>
              </w:tabs>
              <w:ind w:left="284"/>
              <w:jc w:val="center"/>
              <w:rPr>
                <w:rFonts w:asciiTheme="minorHAnsi" w:hAnsiTheme="minorHAnsi" w:cstheme="minorHAnsi"/>
                <w:b/>
                <w:sz w:val="22"/>
                <w:szCs w:val="22"/>
              </w:rPr>
            </w:pPr>
            <w:r w:rsidRPr="000E60A4">
              <w:rPr>
                <w:rFonts w:asciiTheme="minorHAnsi" w:hAnsiTheme="minorHAnsi" w:cstheme="minorHAnsi"/>
                <w:b/>
                <w:sz w:val="22"/>
                <w:szCs w:val="22"/>
              </w:rPr>
              <w:t>17864175.00</w:t>
            </w:r>
          </w:p>
        </w:tc>
      </w:tr>
    </w:tbl>
    <w:p w:rsidR="000E60A4" w:rsidRDefault="000E60A4" w:rsidP="00035285">
      <w:pPr>
        <w:autoSpaceDE w:val="0"/>
        <w:autoSpaceDN w:val="0"/>
        <w:adjustRightInd w:val="0"/>
        <w:spacing w:line="360" w:lineRule="auto"/>
        <w:ind w:left="284"/>
        <w:jc w:val="both"/>
        <w:rPr>
          <w:rFonts w:ascii="Arial" w:eastAsia="Calibri" w:hAnsi="Arial" w:cs="Arial"/>
          <w:b/>
          <w:color w:val="000000"/>
          <w:sz w:val="22"/>
          <w:szCs w:val="22"/>
        </w:rPr>
      </w:pPr>
    </w:p>
    <w:p w:rsidR="00BE6DAF" w:rsidRDefault="00391D30" w:rsidP="00035285">
      <w:pPr>
        <w:autoSpaceDE w:val="0"/>
        <w:autoSpaceDN w:val="0"/>
        <w:adjustRightInd w:val="0"/>
        <w:spacing w:line="360" w:lineRule="auto"/>
        <w:ind w:left="284"/>
        <w:jc w:val="both"/>
        <w:rPr>
          <w:rFonts w:ascii="Arial" w:eastAsia="Calibri" w:hAnsi="Arial" w:cs="Arial"/>
          <w:b/>
          <w:color w:val="000000"/>
          <w:sz w:val="22"/>
          <w:szCs w:val="22"/>
        </w:rPr>
      </w:pPr>
      <w:r w:rsidRPr="000E60A4">
        <w:rPr>
          <w:rFonts w:ascii="Arial" w:eastAsia="Calibri" w:hAnsi="Arial" w:cs="Arial"/>
          <w:b/>
          <w:color w:val="000000"/>
          <w:sz w:val="22"/>
          <w:szCs w:val="22"/>
        </w:rPr>
        <w:t xml:space="preserve">ITEM </w:t>
      </w:r>
      <w:r>
        <w:rPr>
          <w:rFonts w:ascii="Arial" w:eastAsia="Calibri" w:hAnsi="Arial" w:cs="Arial"/>
          <w:b/>
          <w:color w:val="000000"/>
          <w:sz w:val="22"/>
          <w:szCs w:val="22"/>
        </w:rPr>
        <w:t>B</w:t>
      </w:r>
      <w:r w:rsidRPr="000E60A4">
        <w:rPr>
          <w:rFonts w:ascii="Arial" w:eastAsia="Calibri" w:hAnsi="Arial" w:cs="Arial"/>
          <w:b/>
          <w:color w:val="000000"/>
          <w:sz w:val="22"/>
          <w:szCs w:val="22"/>
        </w:rPr>
        <w:t>:</w:t>
      </w:r>
      <w:r w:rsidR="00764D75">
        <w:rPr>
          <w:rFonts w:ascii="Arial" w:eastAsia="Calibri" w:hAnsi="Arial" w:cs="Arial"/>
          <w:b/>
          <w:color w:val="000000"/>
          <w:sz w:val="22"/>
          <w:szCs w:val="22"/>
        </w:rPr>
        <w:t xml:space="preserve"> ERECTION &amp; COMMISSIONING SERVICES</w:t>
      </w:r>
    </w:p>
    <w:p w:rsidR="00764D75" w:rsidRDefault="00764D75" w:rsidP="00035285">
      <w:pPr>
        <w:autoSpaceDE w:val="0"/>
        <w:autoSpaceDN w:val="0"/>
        <w:adjustRightInd w:val="0"/>
        <w:spacing w:line="360" w:lineRule="auto"/>
        <w:ind w:left="284"/>
        <w:jc w:val="both"/>
        <w:rPr>
          <w:rFonts w:ascii="Arial" w:eastAsia="Calibri" w:hAnsi="Arial" w:cs="Arial"/>
          <w:b/>
          <w:color w:val="000000"/>
          <w:sz w:val="22"/>
          <w:szCs w:val="22"/>
        </w:rPr>
      </w:pPr>
    </w:p>
    <w:tbl>
      <w:tblPr>
        <w:tblStyle w:val="TableGrid"/>
        <w:tblW w:w="9355" w:type="dxa"/>
        <w:tblInd w:w="534" w:type="dxa"/>
        <w:tblLook w:val="04A0" w:firstRow="1" w:lastRow="0" w:firstColumn="1" w:lastColumn="0" w:noHBand="0" w:noVBand="1"/>
      </w:tblPr>
      <w:tblGrid>
        <w:gridCol w:w="5069"/>
        <w:gridCol w:w="4286"/>
      </w:tblGrid>
      <w:tr w:rsidR="00583C17" w:rsidRPr="008F6C8B" w:rsidTr="00C42894">
        <w:tc>
          <w:tcPr>
            <w:tcW w:w="5069" w:type="dxa"/>
            <w:shd w:val="clear" w:color="auto" w:fill="002060"/>
          </w:tcPr>
          <w:p w:rsidR="00583C17" w:rsidRPr="008F6C8B" w:rsidRDefault="00583C17" w:rsidP="00764D75">
            <w:pPr>
              <w:autoSpaceDE w:val="0"/>
              <w:autoSpaceDN w:val="0"/>
              <w:adjustRightInd w:val="0"/>
              <w:spacing w:line="360" w:lineRule="auto"/>
              <w:jc w:val="both"/>
              <w:rPr>
                <w:rFonts w:asciiTheme="minorHAnsi" w:eastAsia="Calibri" w:hAnsiTheme="minorHAnsi" w:cstheme="minorHAnsi"/>
                <w:b/>
                <w:color w:val="FFFFFF" w:themeColor="background1"/>
                <w:sz w:val="22"/>
                <w:szCs w:val="22"/>
              </w:rPr>
            </w:pPr>
            <w:r w:rsidRPr="008F6C8B">
              <w:rPr>
                <w:rFonts w:asciiTheme="minorHAnsi" w:eastAsia="Calibri" w:hAnsiTheme="minorHAnsi" w:cstheme="minorHAnsi"/>
                <w:b/>
                <w:color w:val="FFFFFF" w:themeColor="background1"/>
                <w:sz w:val="22"/>
                <w:szCs w:val="22"/>
              </w:rPr>
              <w:t>Service Name</w:t>
            </w:r>
          </w:p>
        </w:tc>
        <w:tc>
          <w:tcPr>
            <w:tcW w:w="4286" w:type="dxa"/>
            <w:shd w:val="clear" w:color="auto" w:fill="002060"/>
          </w:tcPr>
          <w:p w:rsidR="00583C17" w:rsidRPr="008F6C8B" w:rsidRDefault="00583C17" w:rsidP="00764D75">
            <w:pPr>
              <w:autoSpaceDE w:val="0"/>
              <w:autoSpaceDN w:val="0"/>
              <w:adjustRightInd w:val="0"/>
              <w:spacing w:line="360" w:lineRule="auto"/>
              <w:jc w:val="center"/>
              <w:rPr>
                <w:rFonts w:asciiTheme="minorHAnsi" w:eastAsia="Calibri" w:hAnsiTheme="minorHAnsi" w:cstheme="minorHAnsi"/>
                <w:b/>
                <w:color w:val="FFFFFF" w:themeColor="background1"/>
                <w:sz w:val="22"/>
                <w:szCs w:val="22"/>
              </w:rPr>
            </w:pPr>
            <w:r w:rsidRPr="008F6C8B">
              <w:rPr>
                <w:rFonts w:asciiTheme="minorHAnsi" w:eastAsia="Calibri" w:hAnsiTheme="minorHAnsi" w:cstheme="minorHAnsi"/>
                <w:b/>
                <w:color w:val="FFFFFF" w:themeColor="background1"/>
                <w:sz w:val="22"/>
                <w:szCs w:val="22"/>
              </w:rPr>
              <w:t>Quantity</w:t>
            </w:r>
          </w:p>
        </w:tc>
      </w:tr>
      <w:tr w:rsidR="00583C17" w:rsidRPr="008F6C8B" w:rsidTr="00C42894">
        <w:tc>
          <w:tcPr>
            <w:tcW w:w="5069" w:type="dxa"/>
          </w:tcPr>
          <w:p w:rsidR="00583C17" w:rsidRPr="008F6C8B" w:rsidRDefault="00583C17" w:rsidP="00764D75">
            <w:pPr>
              <w:autoSpaceDE w:val="0"/>
              <w:autoSpaceDN w:val="0"/>
              <w:adjustRightInd w:val="0"/>
              <w:spacing w:line="360" w:lineRule="auto"/>
              <w:jc w:val="both"/>
              <w:rPr>
                <w:rFonts w:asciiTheme="minorHAnsi" w:eastAsia="Calibri" w:hAnsiTheme="minorHAnsi" w:cstheme="minorHAnsi"/>
                <w:color w:val="000000"/>
                <w:sz w:val="22"/>
                <w:szCs w:val="22"/>
              </w:rPr>
            </w:pPr>
            <w:r w:rsidRPr="008F6C8B">
              <w:rPr>
                <w:rFonts w:asciiTheme="minorHAnsi" w:eastAsia="Calibri" w:hAnsiTheme="minorHAnsi" w:cstheme="minorHAnsi"/>
                <w:color w:val="000000"/>
                <w:sz w:val="22"/>
                <w:szCs w:val="22"/>
              </w:rPr>
              <w:t>Engineering Services</w:t>
            </w:r>
          </w:p>
        </w:tc>
        <w:tc>
          <w:tcPr>
            <w:tcW w:w="4286" w:type="dxa"/>
          </w:tcPr>
          <w:p w:rsidR="00583C17" w:rsidRPr="008F6C8B" w:rsidRDefault="00C42894" w:rsidP="00035285">
            <w:pPr>
              <w:autoSpaceDE w:val="0"/>
              <w:autoSpaceDN w:val="0"/>
              <w:adjustRightInd w:val="0"/>
              <w:spacing w:line="360" w:lineRule="auto"/>
              <w:ind w:left="284"/>
              <w:jc w:val="center"/>
              <w:rPr>
                <w:rFonts w:asciiTheme="minorHAnsi" w:eastAsia="Calibri" w:hAnsiTheme="minorHAnsi" w:cstheme="minorHAnsi"/>
                <w:color w:val="000000"/>
                <w:sz w:val="22"/>
                <w:szCs w:val="22"/>
              </w:rPr>
            </w:pPr>
            <w:r w:rsidRPr="008F6C8B">
              <w:rPr>
                <w:rFonts w:asciiTheme="minorHAnsi" w:eastAsia="Calibri" w:hAnsiTheme="minorHAnsi" w:cstheme="minorHAnsi"/>
                <w:color w:val="000000"/>
                <w:sz w:val="22"/>
                <w:szCs w:val="22"/>
              </w:rPr>
              <w:t>1</w:t>
            </w:r>
          </w:p>
        </w:tc>
      </w:tr>
      <w:tr w:rsidR="00583C17" w:rsidRPr="008F6C8B" w:rsidTr="00C42894">
        <w:tc>
          <w:tcPr>
            <w:tcW w:w="5069" w:type="dxa"/>
          </w:tcPr>
          <w:p w:rsidR="00583C17" w:rsidRPr="008F6C8B" w:rsidRDefault="00583C17" w:rsidP="00764D75">
            <w:pPr>
              <w:autoSpaceDE w:val="0"/>
              <w:autoSpaceDN w:val="0"/>
              <w:adjustRightInd w:val="0"/>
              <w:spacing w:line="360" w:lineRule="auto"/>
              <w:jc w:val="both"/>
              <w:rPr>
                <w:rFonts w:asciiTheme="minorHAnsi" w:eastAsia="Calibri" w:hAnsiTheme="minorHAnsi" w:cstheme="minorHAnsi"/>
                <w:color w:val="000000"/>
                <w:sz w:val="22"/>
                <w:szCs w:val="22"/>
              </w:rPr>
            </w:pPr>
            <w:r w:rsidRPr="008F6C8B">
              <w:rPr>
                <w:rFonts w:asciiTheme="minorHAnsi" w:eastAsia="Calibri" w:hAnsiTheme="minorHAnsi" w:cstheme="minorHAnsi"/>
                <w:color w:val="000000"/>
                <w:sz w:val="22"/>
                <w:szCs w:val="22"/>
              </w:rPr>
              <w:t>Machinery Erection</w:t>
            </w:r>
          </w:p>
        </w:tc>
        <w:tc>
          <w:tcPr>
            <w:tcW w:w="4286" w:type="dxa"/>
          </w:tcPr>
          <w:p w:rsidR="00583C17" w:rsidRPr="008F6C8B" w:rsidRDefault="00C42894" w:rsidP="00035285">
            <w:pPr>
              <w:autoSpaceDE w:val="0"/>
              <w:autoSpaceDN w:val="0"/>
              <w:adjustRightInd w:val="0"/>
              <w:spacing w:line="360" w:lineRule="auto"/>
              <w:ind w:left="284"/>
              <w:jc w:val="center"/>
              <w:rPr>
                <w:rFonts w:asciiTheme="minorHAnsi" w:eastAsia="Calibri" w:hAnsiTheme="minorHAnsi" w:cstheme="minorHAnsi"/>
                <w:color w:val="000000"/>
                <w:sz w:val="22"/>
                <w:szCs w:val="22"/>
              </w:rPr>
            </w:pPr>
            <w:r w:rsidRPr="008F6C8B">
              <w:rPr>
                <w:rFonts w:asciiTheme="minorHAnsi" w:eastAsia="Calibri" w:hAnsiTheme="minorHAnsi" w:cstheme="minorHAnsi"/>
                <w:color w:val="000000"/>
                <w:sz w:val="22"/>
                <w:szCs w:val="22"/>
              </w:rPr>
              <w:t>1</w:t>
            </w:r>
          </w:p>
        </w:tc>
      </w:tr>
      <w:tr w:rsidR="00583C17" w:rsidRPr="008F6C8B" w:rsidTr="00C42894">
        <w:tc>
          <w:tcPr>
            <w:tcW w:w="5069" w:type="dxa"/>
          </w:tcPr>
          <w:p w:rsidR="00583C17" w:rsidRPr="008F6C8B" w:rsidRDefault="00583C17" w:rsidP="00764D75">
            <w:pPr>
              <w:autoSpaceDE w:val="0"/>
              <w:autoSpaceDN w:val="0"/>
              <w:adjustRightInd w:val="0"/>
              <w:spacing w:line="360" w:lineRule="auto"/>
              <w:jc w:val="both"/>
              <w:rPr>
                <w:rFonts w:asciiTheme="minorHAnsi" w:eastAsia="Calibri" w:hAnsiTheme="minorHAnsi" w:cstheme="minorHAnsi"/>
                <w:color w:val="000000"/>
                <w:sz w:val="22"/>
                <w:szCs w:val="22"/>
              </w:rPr>
            </w:pPr>
            <w:r w:rsidRPr="008F6C8B">
              <w:rPr>
                <w:rFonts w:asciiTheme="minorHAnsi" w:eastAsia="Calibri" w:hAnsiTheme="minorHAnsi" w:cstheme="minorHAnsi"/>
                <w:color w:val="000000"/>
                <w:sz w:val="22"/>
                <w:szCs w:val="22"/>
              </w:rPr>
              <w:t>Plant Commissioning</w:t>
            </w:r>
          </w:p>
        </w:tc>
        <w:tc>
          <w:tcPr>
            <w:tcW w:w="4286" w:type="dxa"/>
          </w:tcPr>
          <w:p w:rsidR="00583C17" w:rsidRPr="008F6C8B" w:rsidRDefault="00C42894" w:rsidP="00035285">
            <w:pPr>
              <w:autoSpaceDE w:val="0"/>
              <w:autoSpaceDN w:val="0"/>
              <w:adjustRightInd w:val="0"/>
              <w:spacing w:line="360" w:lineRule="auto"/>
              <w:ind w:left="284"/>
              <w:jc w:val="center"/>
              <w:rPr>
                <w:rFonts w:asciiTheme="minorHAnsi" w:eastAsia="Calibri" w:hAnsiTheme="minorHAnsi" w:cstheme="minorHAnsi"/>
                <w:color w:val="000000"/>
                <w:sz w:val="22"/>
                <w:szCs w:val="22"/>
              </w:rPr>
            </w:pPr>
            <w:r w:rsidRPr="008F6C8B">
              <w:rPr>
                <w:rFonts w:asciiTheme="minorHAnsi" w:eastAsia="Calibri" w:hAnsiTheme="minorHAnsi" w:cstheme="minorHAnsi"/>
                <w:color w:val="000000"/>
                <w:sz w:val="22"/>
                <w:szCs w:val="22"/>
              </w:rPr>
              <w:t>1</w:t>
            </w:r>
          </w:p>
        </w:tc>
      </w:tr>
      <w:tr w:rsidR="00583C17" w:rsidRPr="008F6C8B" w:rsidTr="00C42894">
        <w:tc>
          <w:tcPr>
            <w:tcW w:w="5069" w:type="dxa"/>
          </w:tcPr>
          <w:p w:rsidR="00583C17" w:rsidRPr="008F6C8B" w:rsidRDefault="00C42894" w:rsidP="00764D75">
            <w:pPr>
              <w:autoSpaceDE w:val="0"/>
              <w:autoSpaceDN w:val="0"/>
              <w:adjustRightInd w:val="0"/>
              <w:spacing w:line="360" w:lineRule="auto"/>
              <w:jc w:val="both"/>
              <w:rPr>
                <w:rFonts w:asciiTheme="minorHAnsi" w:eastAsia="Calibri" w:hAnsiTheme="minorHAnsi" w:cstheme="minorHAnsi"/>
                <w:color w:val="000000"/>
                <w:sz w:val="22"/>
                <w:szCs w:val="22"/>
              </w:rPr>
            </w:pPr>
            <w:proofErr w:type="spellStart"/>
            <w:r w:rsidRPr="008F6C8B">
              <w:rPr>
                <w:rFonts w:asciiTheme="minorHAnsi" w:eastAsia="Calibri" w:hAnsiTheme="minorHAnsi" w:cstheme="minorHAnsi"/>
                <w:color w:val="000000"/>
                <w:sz w:val="22"/>
                <w:szCs w:val="22"/>
              </w:rPr>
              <w:t>Transprtation</w:t>
            </w:r>
            <w:proofErr w:type="spellEnd"/>
          </w:p>
        </w:tc>
        <w:tc>
          <w:tcPr>
            <w:tcW w:w="4286" w:type="dxa"/>
          </w:tcPr>
          <w:p w:rsidR="00583C17" w:rsidRPr="008F6C8B" w:rsidRDefault="00C42894" w:rsidP="00035285">
            <w:pPr>
              <w:autoSpaceDE w:val="0"/>
              <w:autoSpaceDN w:val="0"/>
              <w:adjustRightInd w:val="0"/>
              <w:spacing w:line="360" w:lineRule="auto"/>
              <w:ind w:left="284"/>
              <w:jc w:val="center"/>
              <w:rPr>
                <w:rFonts w:asciiTheme="minorHAnsi" w:eastAsia="Calibri" w:hAnsiTheme="minorHAnsi" w:cstheme="minorHAnsi"/>
                <w:color w:val="000000"/>
                <w:sz w:val="22"/>
                <w:szCs w:val="22"/>
              </w:rPr>
            </w:pPr>
            <w:r w:rsidRPr="008F6C8B">
              <w:rPr>
                <w:rFonts w:asciiTheme="minorHAnsi" w:eastAsia="Calibri" w:hAnsiTheme="minorHAnsi" w:cstheme="minorHAnsi"/>
                <w:color w:val="000000"/>
                <w:sz w:val="22"/>
                <w:szCs w:val="22"/>
              </w:rPr>
              <w:t>1</w:t>
            </w:r>
          </w:p>
        </w:tc>
      </w:tr>
      <w:tr w:rsidR="00C42894" w:rsidRPr="008F6C8B" w:rsidTr="00C42894">
        <w:tc>
          <w:tcPr>
            <w:tcW w:w="5069" w:type="dxa"/>
          </w:tcPr>
          <w:p w:rsidR="00C42894" w:rsidRPr="008F6C8B" w:rsidRDefault="00C42894" w:rsidP="00764D75">
            <w:pPr>
              <w:autoSpaceDE w:val="0"/>
              <w:autoSpaceDN w:val="0"/>
              <w:adjustRightInd w:val="0"/>
              <w:spacing w:line="360" w:lineRule="auto"/>
              <w:jc w:val="both"/>
              <w:rPr>
                <w:rFonts w:asciiTheme="minorHAnsi" w:eastAsia="Calibri" w:hAnsiTheme="minorHAnsi" w:cstheme="minorHAnsi"/>
                <w:b/>
                <w:color w:val="000000"/>
                <w:sz w:val="22"/>
                <w:szCs w:val="22"/>
              </w:rPr>
            </w:pPr>
            <w:r w:rsidRPr="008F6C8B">
              <w:rPr>
                <w:rFonts w:asciiTheme="minorHAnsi" w:eastAsia="Calibri" w:hAnsiTheme="minorHAnsi" w:cstheme="minorHAnsi"/>
                <w:b/>
                <w:color w:val="000000"/>
                <w:sz w:val="22"/>
                <w:szCs w:val="22"/>
              </w:rPr>
              <w:t>Total Amount</w:t>
            </w:r>
          </w:p>
        </w:tc>
        <w:tc>
          <w:tcPr>
            <w:tcW w:w="4286" w:type="dxa"/>
          </w:tcPr>
          <w:p w:rsidR="00C42894" w:rsidRPr="008F6C8B" w:rsidRDefault="00C42894" w:rsidP="00035285">
            <w:pPr>
              <w:autoSpaceDE w:val="0"/>
              <w:autoSpaceDN w:val="0"/>
              <w:adjustRightInd w:val="0"/>
              <w:spacing w:line="360" w:lineRule="auto"/>
              <w:ind w:left="284"/>
              <w:jc w:val="center"/>
              <w:rPr>
                <w:rFonts w:asciiTheme="minorHAnsi" w:eastAsia="Calibri" w:hAnsiTheme="minorHAnsi" w:cstheme="minorHAnsi"/>
                <w:b/>
                <w:color w:val="000000"/>
                <w:sz w:val="22"/>
                <w:szCs w:val="22"/>
              </w:rPr>
            </w:pPr>
            <w:r w:rsidRPr="008F6C8B">
              <w:rPr>
                <w:rFonts w:asciiTheme="minorHAnsi" w:eastAsia="Calibri" w:hAnsiTheme="minorHAnsi" w:cstheme="minorHAnsi"/>
                <w:b/>
                <w:color w:val="000000"/>
                <w:sz w:val="22"/>
                <w:szCs w:val="22"/>
              </w:rPr>
              <w:t>INR 20</w:t>
            </w:r>
            <w:r w:rsidR="00E0034F">
              <w:rPr>
                <w:rFonts w:asciiTheme="minorHAnsi" w:eastAsia="Calibri" w:hAnsiTheme="minorHAnsi" w:cstheme="minorHAnsi"/>
                <w:b/>
                <w:color w:val="000000"/>
                <w:sz w:val="22"/>
                <w:szCs w:val="22"/>
              </w:rPr>
              <w:t>,</w:t>
            </w:r>
            <w:r w:rsidRPr="008F6C8B">
              <w:rPr>
                <w:rFonts w:asciiTheme="minorHAnsi" w:eastAsia="Calibri" w:hAnsiTheme="minorHAnsi" w:cstheme="minorHAnsi"/>
                <w:b/>
                <w:color w:val="000000"/>
                <w:sz w:val="22"/>
                <w:szCs w:val="22"/>
              </w:rPr>
              <w:t>00</w:t>
            </w:r>
            <w:r w:rsidR="00E0034F">
              <w:rPr>
                <w:rFonts w:asciiTheme="minorHAnsi" w:eastAsia="Calibri" w:hAnsiTheme="minorHAnsi" w:cstheme="minorHAnsi"/>
                <w:b/>
                <w:color w:val="000000"/>
                <w:sz w:val="22"/>
                <w:szCs w:val="22"/>
              </w:rPr>
              <w:t>,</w:t>
            </w:r>
            <w:r w:rsidRPr="008F6C8B">
              <w:rPr>
                <w:rFonts w:asciiTheme="minorHAnsi" w:eastAsia="Calibri" w:hAnsiTheme="minorHAnsi" w:cstheme="minorHAnsi"/>
                <w:b/>
                <w:color w:val="000000"/>
                <w:sz w:val="22"/>
                <w:szCs w:val="22"/>
              </w:rPr>
              <w:t>000.00</w:t>
            </w:r>
          </w:p>
        </w:tc>
      </w:tr>
    </w:tbl>
    <w:p w:rsidR="00BE6DAF" w:rsidRDefault="00BE6DAF" w:rsidP="00035285">
      <w:pPr>
        <w:ind w:left="284"/>
        <w:rPr>
          <w:rFonts w:ascii="Arial" w:eastAsia="Calibri" w:hAnsi="Arial" w:cs="Arial"/>
          <w:b/>
          <w:color w:val="000000"/>
          <w:sz w:val="22"/>
          <w:szCs w:val="22"/>
        </w:rPr>
      </w:pPr>
    </w:p>
    <w:p w:rsidR="00B40ED4" w:rsidRDefault="00B40ED4" w:rsidP="00035285">
      <w:pPr>
        <w:ind w:left="284"/>
      </w:pPr>
    </w:p>
    <w:p w:rsidR="00FA2C9D" w:rsidRDefault="00391D30" w:rsidP="00035285">
      <w:pPr>
        <w:autoSpaceDE w:val="0"/>
        <w:autoSpaceDN w:val="0"/>
        <w:adjustRightInd w:val="0"/>
        <w:spacing w:line="360" w:lineRule="auto"/>
        <w:ind w:left="284"/>
        <w:jc w:val="both"/>
        <w:rPr>
          <w:rFonts w:ascii="Arial" w:eastAsia="Calibri" w:hAnsi="Arial" w:cs="Arial"/>
          <w:b/>
          <w:color w:val="000000"/>
          <w:sz w:val="22"/>
          <w:szCs w:val="22"/>
        </w:rPr>
      </w:pPr>
      <w:r w:rsidRPr="000E60A4">
        <w:rPr>
          <w:rFonts w:ascii="Arial" w:eastAsia="Calibri" w:hAnsi="Arial" w:cs="Arial"/>
          <w:b/>
          <w:color w:val="000000"/>
          <w:sz w:val="22"/>
          <w:szCs w:val="22"/>
        </w:rPr>
        <w:t xml:space="preserve">ITEM </w:t>
      </w:r>
      <w:r>
        <w:rPr>
          <w:rFonts w:ascii="Arial" w:eastAsia="Calibri" w:hAnsi="Arial" w:cs="Arial"/>
          <w:b/>
          <w:color w:val="000000"/>
          <w:sz w:val="22"/>
          <w:szCs w:val="22"/>
        </w:rPr>
        <w:t>C</w:t>
      </w:r>
      <w:r w:rsidRPr="000E60A4">
        <w:rPr>
          <w:rFonts w:ascii="Arial" w:eastAsia="Calibri" w:hAnsi="Arial" w:cs="Arial"/>
          <w:b/>
          <w:color w:val="000000"/>
          <w:sz w:val="22"/>
          <w:szCs w:val="22"/>
        </w:rPr>
        <w:t>:</w:t>
      </w:r>
      <w:r w:rsidR="00764D75">
        <w:rPr>
          <w:rFonts w:ascii="Arial" w:eastAsia="Calibri" w:hAnsi="Arial" w:cs="Arial"/>
          <w:b/>
          <w:color w:val="000000"/>
          <w:sz w:val="22"/>
          <w:szCs w:val="22"/>
        </w:rPr>
        <w:t xml:space="preserve"> STRUCTURE FABRICATION</w:t>
      </w:r>
    </w:p>
    <w:p w:rsidR="008F6C8B" w:rsidRDefault="00FA2C9D" w:rsidP="006C6C88">
      <w:pPr>
        <w:autoSpaceDE w:val="0"/>
        <w:autoSpaceDN w:val="0"/>
        <w:adjustRightInd w:val="0"/>
        <w:spacing w:line="360" w:lineRule="auto"/>
        <w:ind w:left="284"/>
        <w:jc w:val="both"/>
        <w:rPr>
          <w:rFonts w:ascii="Arial" w:eastAsia="Calibri" w:hAnsi="Arial" w:cs="Arial"/>
          <w:sz w:val="22"/>
          <w:szCs w:val="22"/>
        </w:rPr>
      </w:pPr>
      <w:r>
        <w:rPr>
          <w:rFonts w:ascii="Arial" w:eastAsia="Calibri" w:hAnsi="Arial" w:cs="Arial"/>
          <w:sz w:val="22"/>
          <w:szCs w:val="22"/>
        </w:rPr>
        <w:t>Structure F</w:t>
      </w:r>
      <w:r w:rsidRPr="00FA2C9D">
        <w:rPr>
          <w:rFonts w:ascii="Arial" w:eastAsia="Calibri" w:hAnsi="Arial" w:cs="Arial"/>
          <w:sz w:val="22"/>
          <w:szCs w:val="22"/>
        </w:rPr>
        <w:t>abr</w:t>
      </w:r>
      <w:r>
        <w:rPr>
          <w:rFonts w:ascii="Arial" w:eastAsia="Calibri" w:hAnsi="Arial" w:cs="Arial"/>
          <w:sz w:val="22"/>
          <w:szCs w:val="22"/>
        </w:rPr>
        <w:t>ication Steel and Labour (Approx.</w:t>
      </w:r>
      <w:r w:rsidRPr="00FA2C9D">
        <w:rPr>
          <w:rFonts w:ascii="Arial" w:eastAsia="Calibri" w:hAnsi="Arial" w:cs="Arial"/>
          <w:sz w:val="22"/>
          <w:szCs w:val="22"/>
        </w:rPr>
        <w:t xml:space="preserve"> 40 Ton)</w:t>
      </w:r>
      <w:r>
        <w:rPr>
          <w:rFonts w:ascii="Arial" w:eastAsia="Calibri" w:hAnsi="Arial" w:cs="Arial"/>
          <w:sz w:val="22"/>
          <w:szCs w:val="22"/>
        </w:rPr>
        <w:t xml:space="preserve"> which will be costing</w:t>
      </w:r>
      <w:r w:rsidR="008F6C8B">
        <w:rPr>
          <w:rFonts w:ascii="Arial" w:eastAsia="Calibri" w:hAnsi="Arial" w:cs="Arial"/>
          <w:sz w:val="22"/>
          <w:szCs w:val="22"/>
        </w:rPr>
        <w:t xml:space="preserve"> INR 34</w:t>
      </w:r>
      <w:proofErr w:type="gramStart"/>
      <w:r w:rsidR="00E0034F">
        <w:rPr>
          <w:rFonts w:ascii="Arial" w:eastAsia="Calibri" w:hAnsi="Arial" w:cs="Arial"/>
          <w:sz w:val="22"/>
          <w:szCs w:val="22"/>
        </w:rPr>
        <w:t>,</w:t>
      </w:r>
      <w:r w:rsidR="008F6C8B">
        <w:rPr>
          <w:rFonts w:ascii="Arial" w:eastAsia="Calibri" w:hAnsi="Arial" w:cs="Arial"/>
          <w:sz w:val="22"/>
          <w:szCs w:val="22"/>
        </w:rPr>
        <w:t>00</w:t>
      </w:r>
      <w:r w:rsidR="00E0034F">
        <w:rPr>
          <w:rFonts w:ascii="Arial" w:eastAsia="Calibri" w:hAnsi="Arial" w:cs="Arial"/>
          <w:sz w:val="22"/>
          <w:szCs w:val="22"/>
        </w:rPr>
        <w:t>,</w:t>
      </w:r>
      <w:r w:rsidR="008F6C8B">
        <w:rPr>
          <w:rFonts w:ascii="Arial" w:eastAsia="Calibri" w:hAnsi="Arial" w:cs="Arial"/>
          <w:sz w:val="22"/>
          <w:szCs w:val="22"/>
        </w:rPr>
        <w:t>000.00</w:t>
      </w:r>
      <w:proofErr w:type="gramEnd"/>
      <w:r w:rsidR="008F6C8B">
        <w:rPr>
          <w:rFonts w:ascii="Arial" w:eastAsia="Calibri" w:hAnsi="Arial" w:cs="Arial"/>
          <w:sz w:val="22"/>
          <w:szCs w:val="22"/>
        </w:rPr>
        <w:t>/-</w:t>
      </w:r>
      <w:r w:rsidR="00391D30">
        <w:rPr>
          <w:rFonts w:ascii="Arial" w:eastAsia="Calibri" w:hAnsi="Arial" w:cs="Arial"/>
          <w:sz w:val="22"/>
          <w:szCs w:val="22"/>
        </w:rPr>
        <w:t>.</w:t>
      </w:r>
    </w:p>
    <w:p w:rsidR="00FA2C9D" w:rsidRDefault="008F6C8B" w:rsidP="00035285">
      <w:pPr>
        <w:autoSpaceDE w:val="0"/>
        <w:autoSpaceDN w:val="0"/>
        <w:adjustRightInd w:val="0"/>
        <w:spacing w:line="360" w:lineRule="auto"/>
        <w:ind w:left="284"/>
        <w:jc w:val="both"/>
        <w:rPr>
          <w:rFonts w:ascii="Arial" w:eastAsia="Calibri" w:hAnsi="Arial" w:cs="Arial"/>
          <w:sz w:val="22"/>
          <w:szCs w:val="22"/>
        </w:rPr>
      </w:pPr>
      <w:r w:rsidRPr="008F6C8B">
        <w:rPr>
          <w:rFonts w:ascii="Arial" w:eastAsia="Calibri" w:hAnsi="Arial" w:cs="Arial"/>
          <w:sz w:val="22"/>
          <w:szCs w:val="22"/>
        </w:rPr>
        <w:t>All the items mentioned below shall be arranged by customer from market after confirmation</w:t>
      </w:r>
      <w:r>
        <w:rPr>
          <w:rFonts w:ascii="Arial" w:eastAsia="Calibri" w:hAnsi="Arial" w:cs="Arial"/>
          <w:sz w:val="22"/>
          <w:szCs w:val="22"/>
        </w:rPr>
        <w:t xml:space="preserve"> </w:t>
      </w:r>
      <w:r w:rsidRPr="008F6C8B">
        <w:rPr>
          <w:rFonts w:ascii="Arial" w:eastAsia="Calibri" w:hAnsi="Arial" w:cs="Arial"/>
          <w:sz w:val="22"/>
          <w:szCs w:val="22"/>
        </w:rPr>
        <w:t>of order and on completion &amp; after final Structure &amp; Erection drawing. There may</w:t>
      </w:r>
      <w:r>
        <w:rPr>
          <w:rFonts w:ascii="Arial" w:eastAsia="Calibri" w:hAnsi="Arial" w:cs="Arial"/>
          <w:sz w:val="22"/>
          <w:szCs w:val="22"/>
        </w:rPr>
        <w:t xml:space="preserve"> </w:t>
      </w:r>
      <w:r w:rsidRPr="008F6C8B">
        <w:rPr>
          <w:rFonts w:ascii="Arial" w:eastAsia="Calibri" w:hAnsi="Arial" w:cs="Arial"/>
          <w:sz w:val="22"/>
          <w:szCs w:val="22"/>
        </w:rPr>
        <w:t>be certain changes in the quantities after the final drawings is prepared.</w:t>
      </w:r>
      <w:r w:rsidR="00FA2C9D">
        <w:rPr>
          <w:rFonts w:ascii="Arial" w:eastAsia="Calibri" w:hAnsi="Arial" w:cs="Arial"/>
          <w:sz w:val="22"/>
          <w:szCs w:val="22"/>
        </w:rPr>
        <w:t xml:space="preserve"> </w:t>
      </w:r>
    </w:p>
    <w:p w:rsidR="008F6C8B" w:rsidRDefault="008F6C8B" w:rsidP="00035285">
      <w:pPr>
        <w:autoSpaceDE w:val="0"/>
        <w:autoSpaceDN w:val="0"/>
        <w:adjustRightInd w:val="0"/>
        <w:spacing w:line="360" w:lineRule="auto"/>
        <w:ind w:left="284"/>
        <w:jc w:val="both"/>
        <w:rPr>
          <w:rFonts w:ascii="Arial" w:eastAsia="Calibri" w:hAnsi="Arial" w:cs="Arial"/>
          <w:sz w:val="22"/>
          <w:szCs w:val="22"/>
        </w:rPr>
      </w:pPr>
    </w:p>
    <w:tbl>
      <w:tblPr>
        <w:tblStyle w:val="TableGrid"/>
        <w:tblW w:w="7230" w:type="dxa"/>
        <w:jc w:val="center"/>
        <w:tblLook w:val="04A0" w:firstRow="1" w:lastRow="0" w:firstColumn="1" w:lastColumn="0" w:noHBand="0" w:noVBand="1"/>
      </w:tblPr>
      <w:tblGrid>
        <w:gridCol w:w="993"/>
        <w:gridCol w:w="6237"/>
      </w:tblGrid>
      <w:tr w:rsidR="008F6C8B" w:rsidRPr="00E07502" w:rsidTr="002B1A51">
        <w:trPr>
          <w:jc w:val="center"/>
        </w:trPr>
        <w:tc>
          <w:tcPr>
            <w:tcW w:w="993" w:type="dxa"/>
            <w:shd w:val="clear" w:color="auto" w:fill="002060"/>
          </w:tcPr>
          <w:p w:rsidR="008F6C8B" w:rsidRPr="00E07502" w:rsidRDefault="00764D75" w:rsidP="00764D75">
            <w:pPr>
              <w:autoSpaceDE w:val="0"/>
              <w:autoSpaceDN w:val="0"/>
              <w:adjustRightInd w:val="0"/>
              <w:spacing w:line="360" w:lineRule="auto"/>
              <w:jc w:val="center"/>
              <w:rPr>
                <w:rFonts w:asciiTheme="minorHAnsi" w:eastAsia="Calibri" w:hAnsiTheme="minorHAnsi" w:cstheme="minorHAnsi"/>
                <w:b/>
                <w:color w:val="FFFFFF" w:themeColor="background1"/>
                <w:sz w:val="22"/>
                <w:szCs w:val="22"/>
              </w:rPr>
            </w:pPr>
            <w:proofErr w:type="spellStart"/>
            <w:r>
              <w:rPr>
                <w:rFonts w:asciiTheme="minorHAnsi" w:eastAsia="Calibri" w:hAnsiTheme="minorHAnsi" w:cstheme="minorHAnsi"/>
                <w:b/>
                <w:color w:val="FFFFFF" w:themeColor="background1"/>
                <w:sz w:val="22"/>
                <w:szCs w:val="22"/>
              </w:rPr>
              <w:t>S.No</w:t>
            </w:r>
            <w:proofErr w:type="spellEnd"/>
            <w:r>
              <w:rPr>
                <w:rFonts w:asciiTheme="minorHAnsi" w:eastAsia="Calibri" w:hAnsiTheme="minorHAnsi" w:cstheme="minorHAnsi"/>
                <w:b/>
                <w:color w:val="FFFFFF" w:themeColor="background1"/>
                <w:sz w:val="22"/>
                <w:szCs w:val="22"/>
              </w:rPr>
              <w:t>.</w:t>
            </w:r>
          </w:p>
        </w:tc>
        <w:tc>
          <w:tcPr>
            <w:tcW w:w="6237" w:type="dxa"/>
            <w:shd w:val="clear" w:color="auto" w:fill="002060"/>
          </w:tcPr>
          <w:p w:rsidR="008F6C8B" w:rsidRPr="00E07502" w:rsidRDefault="008F6C8B" w:rsidP="00764D75">
            <w:pPr>
              <w:autoSpaceDE w:val="0"/>
              <w:autoSpaceDN w:val="0"/>
              <w:adjustRightInd w:val="0"/>
              <w:spacing w:line="360" w:lineRule="auto"/>
              <w:jc w:val="both"/>
              <w:rPr>
                <w:rFonts w:asciiTheme="minorHAnsi" w:eastAsia="Calibri" w:hAnsiTheme="minorHAnsi" w:cstheme="minorHAnsi"/>
                <w:b/>
                <w:color w:val="FFFFFF" w:themeColor="background1"/>
                <w:sz w:val="22"/>
                <w:szCs w:val="22"/>
              </w:rPr>
            </w:pPr>
            <w:r w:rsidRPr="00E07502">
              <w:rPr>
                <w:rFonts w:asciiTheme="minorHAnsi" w:eastAsia="Calibri" w:hAnsiTheme="minorHAnsi" w:cstheme="minorHAnsi"/>
                <w:b/>
                <w:color w:val="FFFFFF" w:themeColor="background1"/>
                <w:sz w:val="22"/>
                <w:szCs w:val="22"/>
              </w:rPr>
              <w:t>Service Name</w:t>
            </w:r>
          </w:p>
        </w:tc>
      </w:tr>
      <w:tr w:rsidR="008F6C8B" w:rsidRPr="00E07502" w:rsidTr="002B1A51">
        <w:trPr>
          <w:jc w:val="center"/>
        </w:trPr>
        <w:tc>
          <w:tcPr>
            <w:tcW w:w="993" w:type="dxa"/>
          </w:tcPr>
          <w:p w:rsidR="008F6C8B" w:rsidRPr="00E07502" w:rsidRDefault="008F6C8B" w:rsidP="00764D75">
            <w:pPr>
              <w:autoSpaceDE w:val="0"/>
              <w:autoSpaceDN w:val="0"/>
              <w:adjustRightInd w:val="0"/>
              <w:spacing w:line="360" w:lineRule="auto"/>
              <w:ind w:left="28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1</w:t>
            </w:r>
          </w:p>
        </w:tc>
        <w:tc>
          <w:tcPr>
            <w:tcW w:w="6237" w:type="dxa"/>
          </w:tcPr>
          <w:p w:rsidR="008F6C8B" w:rsidRPr="00E07502" w:rsidRDefault="008F6C8B"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All the electric motor that does not come with the machine</w:t>
            </w:r>
          </w:p>
        </w:tc>
      </w:tr>
      <w:tr w:rsidR="008F6C8B" w:rsidRPr="00E07502" w:rsidTr="002B1A51">
        <w:trPr>
          <w:jc w:val="center"/>
        </w:trPr>
        <w:tc>
          <w:tcPr>
            <w:tcW w:w="993" w:type="dxa"/>
          </w:tcPr>
          <w:p w:rsidR="008F6C8B" w:rsidRPr="00E07502" w:rsidRDefault="008F6C8B" w:rsidP="00764D75">
            <w:pPr>
              <w:autoSpaceDE w:val="0"/>
              <w:autoSpaceDN w:val="0"/>
              <w:adjustRightInd w:val="0"/>
              <w:spacing w:line="360" w:lineRule="auto"/>
              <w:ind w:left="28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2</w:t>
            </w:r>
          </w:p>
        </w:tc>
        <w:tc>
          <w:tcPr>
            <w:tcW w:w="6237" w:type="dxa"/>
          </w:tcPr>
          <w:p w:rsidR="008F6C8B" w:rsidRPr="00E07502" w:rsidRDefault="008F6C8B"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All Plant Belts. e. V Belts &amp; Flat Belts</w:t>
            </w:r>
          </w:p>
        </w:tc>
      </w:tr>
      <w:tr w:rsidR="008F6C8B" w:rsidRPr="00E07502" w:rsidTr="002B1A51">
        <w:trPr>
          <w:jc w:val="center"/>
        </w:trPr>
        <w:tc>
          <w:tcPr>
            <w:tcW w:w="993" w:type="dxa"/>
          </w:tcPr>
          <w:p w:rsidR="008F6C8B" w:rsidRPr="00E07502" w:rsidRDefault="008F6C8B" w:rsidP="00764D75">
            <w:pPr>
              <w:autoSpaceDE w:val="0"/>
              <w:autoSpaceDN w:val="0"/>
              <w:adjustRightInd w:val="0"/>
              <w:spacing w:line="360" w:lineRule="auto"/>
              <w:ind w:left="28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3</w:t>
            </w:r>
          </w:p>
        </w:tc>
        <w:tc>
          <w:tcPr>
            <w:tcW w:w="6237" w:type="dxa"/>
          </w:tcPr>
          <w:p w:rsidR="008F6C8B" w:rsidRPr="00E07502" w:rsidRDefault="008F6C8B"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Steel Raw Material for machine structure Support</w:t>
            </w:r>
          </w:p>
        </w:tc>
      </w:tr>
      <w:tr w:rsidR="008F6C8B" w:rsidRPr="00E07502" w:rsidTr="002B1A51">
        <w:trPr>
          <w:jc w:val="center"/>
        </w:trPr>
        <w:tc>
          <w:tcPr>
            <w:tcW w:w="993" w:type="dxa"/>
          </w:tcPr>
          <w:p w:rsidR="008F6C8B" w:rsidRPr="00E07502" w:rsidRDefault="008F6C8B" w:rsidP="00764D75">
            <w:pPr>
              <w:autoSpaceDE w:val="0"/>
              <w:autoSpaceDN w:val="0"/>
              <w:adjustRightInd w:val="0"/>
              <w:spacing w:line="360" w:lineRule="auto"/>
              <w:ind w:left="28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4</w:t>
            </w:r>
          </w:p>
        </w:tc>
        <w:tc>
          <w:tcPr>
            <w:tcW w:w="6237" w:type="dxa"/>
          </w:tcPr>
          <w:p w:rsidR="008F6C8B" w:rsidRPr="00E07502" w:rsidRDefault="00136834"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E</w:t>
            </w:r>
            <w:r w:rsidR="008F6C8B" w:rsidRPr="00E07502">
              <w:rPr>
                <w:rFonts w:asciiTheme="minorHAnsi" w:eastAsia="Calibri" w:hAnsiTheme="minorHAnsi" w:cstheme="minorHAnsi"/>
                <w:color w:val="000000"/>
                <w:sz w:val="22"/>
                <w:szCs w:val="22"/>
              </w:rPr>
              <w:t>lectric MCC Panel, Power Factor, cabling, Supports &amp; Fitting</w:t>
            </w:r>
          </w:p>
        </w:tc>
      </w:tr>
      <w:tr w:rsidR="00E07502" w:rsidRPr="00E07502" w:rsidTr="002B1A51">
        <w:trPr>
          <w:jc w:val="center"/>
        </w:trPr>
        <w:tc>
          <w:tcPr>
            <w:tcW w:w="993" w:type="dxa"/>
          </w:tcPr>
          <w:p w:rsidR="00E07502" w:rsidRPr="00E07502" w:rsidRDefault="00E07502" w:rsidP="00764D75">
            <w:pPr>
              <w:autoSpaceDE w:val="0"/>
              <w:autoSpaceDN w:val="0"/>
              <w:adjustRightInd w:val="0"/>
              <w:spacing w:line="360" w:lineRule="auto"/>
              <w:ind w:left="28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5</w:t>
            </w:r>
          </w:p>
        </w:tc>
        <w:tc>
          <w:tcPr>
            <w:tcW w:w="6237" w:type="dxa"/>
          </w:tcPr>
          <w:p w:rsidR="00E07502" w:rsidRPr="00E07502" w:rsidRDefault="00E07502"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RCC Construction Work for Foundation work</w:t>
            </w:r>
          </w:p>
        </w:tc>
      </w:tr>
      <w:tr w:rsidR="00E07502" w:rsidRPr="00E07502" w:rsidTr="002B1A51">
        <w:trPr>
          <w:jc w:val="center"/>
        </w:trPr>
        <w:tc>
          <w:tcPr>
            <w:tcW w:w="993" w:type="dxa"/>
          </w:tcPr>
          <w:p w:rsidR="00E07502" w:rsidRPr="00E07502" w:rsidRDefault="00FB4EEF" w:rsidP="00764D75">
            <w:pPr>
              <w:autoSpaceDE w:val="0"/>
              <w:autoSpaceDN w:val="0"/>
              <w:adjustRightInd w:val="0"/>
              <w:spacing w:line="360" w:lineRule="auto"/>
              <w:ind w:left="284"/>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 xml:space="preserve"> </w:t>
            </w:r>
            <w:r w:rsidR="00E07502" w:rsidRPr="00E07502">
              <w:rPr>
                <w:rFonts w:asciiTheme="minorHAnsi" w:eastAsia="Calibri" w:hAnsiTheme="minorHAnsi" w:cstheme="minorHAnsi"/>
                <w:color w:val="000000"/>
                <w:sz w:val="22"/>
                <w:szCs w:val="22"/>
              </w:rPr>
              <w:t>6</w:t>
            </w:r>
          </w:p>
        </w:tc>
        <w:tc>
          <w:tcPr>
            <w:tcW w:w="6237" w:type="dxa"/>
          </w:tcPr>
          <w:p w:rsidR="00E07502" w:rsidRPr="00E07502" w:rsidRDefault="00E07502"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Structure Support Colour &amp; Painting Work &amp; other</w:t>
            </w:r>
          </w:p>
        </w:tc>
      </w:tr>
      <w:tr w:rsidR="00E07502" w:rsidRPr="00E07502" w:rsidTr="002B1A51">
        <w:trPr>
          <w:jc w:val="center"/>
        </w:trPr>
        <w:tc>
          <w:tcPr>
            <w:tcW w:w="993" w:type="dxa"/>
          </w:tcPr>
          <w:p w:rsidR="00E07502" w:rsidRPr="00E07502" w:rsidRDefault="00E07502" w:rsidP="00764D75">
            <w:pPr>
              <w:autoSpaceDE w:val="0"/>
              <w:autoSpaceDN w:val="0"/>
              <w:adjustRightInd w:val="0"/>
              <w:spacing w:line="360" w:lineRule="auto"/>
              <w:ind w:left="28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7</w:t>
            </w:r>
          </w:p>
        </w:tc>
        <w:tc>
          <w:tcPr>
            <w:tcW w:w="6237" w:type="dxa"/>
          </w:tcPr>
          <w:p w:rsidR="00E07502" w:rsidRPr="00E07502" w:rsidRDefault="00E07502"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Erection tools &amp; Tackle’s</w:t>
            </w:r>
          </w:p>
        </w:tc>
      </w:tr>
      <w:tr w:rsidR="00E07502" w:rsidRPr="00E07502" w:rsidTr="002B1A51">
        <w:trPr>
          <w:jc w:val="center"/>
        </w:trPr>
        <w:tc>
          <w:tcPr>
            <w:tcW w:w="993" w:type="dxa"/>
          </w:tcPr>
          <w:p w:rsidR="00E07502" w:rsidRPr="00E07502" w:rsidRDefault="00E07502" w:rsidP="00764D75">
            <w:pPr>
              <w:autoSpaceDE w:val="0"/>
              <w:autoSpaceDN w:val="0"/>
              <w:adjustRightInd w:val="0"/>
              <w:spacing w:line="360" w:lineRule="auto"/>
              <w:ind w:left="28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8</w:t>
            </w:r>
          </w:p>
        </w:tc>
        <w:tc>
          <w:tcPr>
            <w:tcW w:w="6237" w:type="dxa"/>
          </w:tcPr>
          <w:p w:rsidR="00E07502" w:rsidRPr="00E07502" w:rsidRDefault="00E07502"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Grinding Plant's Storage Silo Extra Per Kg.125/-</w:t>
            </w:r>
          </w:p>
        </w:tc>
      </w:tr>
      <w:tr w:rsidR="00E07502" w:rsidRPr="00E07502" w:rsidTr="002B1A51">
        <w:trPr>
          <w:jc w:val="center"/>
        </w:trPr>
        <w:tc>
          <w:tcPr>
            <w:tcW w:w="993" w:type="dxa"/>
          </w:tcPr>
          <w:p w:rsidR="00E07502" w:rsidRPr="00E07502" w:rsidRDefault="00E07502" w:rsidP="00764D75">
            <w:pPr>
              <w:autoSpaceDE w:val="0"/>
              <w:autoSpaceDN w:val="0"/>
              <w:adjustRightInd w:val="0"/>
              <w:spacing w:line="360" w:lineRule="auto"/>
              <w:ind w:left="28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lastRenderedPageBreak/>
              <w:t>9</w:t>
            </w:r>
          </w:p>
        </w:tc>
        <w:tc>
          <w:tcPr>
            <w:tcW w:w="6237" w:type="dxa"/>
          </w:tcPr>
          <w:p w:rsidR="00E07502" w:rsidRPr="00E07502" w:rsidRDefault="00E07502" w:rsidP="00764D75">
            <w:pPr>
              <w:autoSpaceDE w:val="0"/>
              <w:autoSpaceDN w:val="0"/>
              <w:adjustRightInd w:val="0"/>
              <w:spacing w:line="360" w:lineRule="auto"/>
              <w:ind w:left="34"/>
              <w:rPr>
                <w:rFonts w:asciiTheme="minorHAnsi" w:eastAsia="Calibri" w:hAnsiTheme="minorHAnsi" w:cstheme="minorHAnsi"/>
                <w:color w:val="000000"/>
                <w:sz w:val="22"/>
                <w:szCs w:val="22"/>
              </w:rPr>
            </w:pPr>
            <w:r w:rsidRPr="00E07502">
              <w:rPr>
                <w:rFonts w:asciiTheme="minorHAnsi" w:eastAsia="Calibri" w:hAnsiTheme="minorHAnsi" w:cstheme="minorHAnsi"/>
                <w:color w:val="000000"/>
                <w:sz w:val="22"/>
                <w:szCs w:val="22"/>
              </w:rPr>
              <w:t>Screw conveyor Extra Per foot 2600/-</w:t>
            </w:r>
          </w:p>
        </w:tc>
      </w:tr>
    </w:tbl>
    <w:p w:rsidR="008F6C8B" w:rsidRDefault="008F6C8B" w:rsidP="00035285">
      <w:pPr>
        <w:autoSpaceDE w:val="0"/>
        <w:autoSpaceDN w:val="0"/>
        <w:adjustRightInd w:val="0"/>
        <w:spacing w:line="360" w:lineRule="auto"/>
        <w:ind w:left="284"/>
        <w:jc w:val="both"/>
        <w:rPr>
          <w:rFonts w:ascii="Arial" w:eastAsia="Calibri" w:hAnsi="Arial" w:cs="Arial"/>
          <w:sz w:val="22"/>
          <w:szCs w:val="22"/>
        </w:rPr>
      </w:pPr>
    </w:p>
    <w:p w:rsidR="00391D30" w:rsidRDefault="00391D30" w:rsidP="00391D30">
      <w:pPr>
        <w:pStyle w:val="ListParagraph"/>
        <w:autoSpaceDE w:val="0"/>
        <w:autoSpaceDN w:val="0"/>
        <w:adjustRightInd w:val="0"/>
        <w:spacing w:line="360" w:lineRule="auto"/>
        <w:ind w:left="284"/>
        <w:jc w:val="both"/>
        <w:rPr>
          <w:rFonts w:ascii="Arial" w:eastAsia="Calibri" w:hAnsi="Arial" w:cs="Arial"/>
          <w:sz w:val="22"/>
          <w:szCs w:val="22"/>
        </w:rPr>
      </w:pPr>
      <w:r>
        <w:rPr>
          <w:rFonts w:ascii="Arial" w:eastAsia="Calibri" w:hAnsi="Arial" w:cs="Arial"/>
          <w:sz w:val="22"/>
          <w:szCs w:val="22"/>
        </w:rPr>
        <w:t xml:space="preserve">Price of the machinery is based on ex-factory, </w:t>
      </w:r>
      <w:proofErr w:type="spellStart"/>
      <w:r>
        <w:rPr>
          <w:rFonts w:ascii="Arial" w:eastAsia="Calibri" w:hAnsi="Arial" w:cs="Arial"/>
          <w:sz w:val="22"/>
          <w:szCs w:val="22"/>
        </w:rPr>
        <w:t>Sidhpur</w:t>
      </w:r>
      <w:proofErr w:type="spellEnd"/>
      <w:r>
        <w:rPr>
          <w:rFonts w:ascii="Arial" w:eastAsia="Calibri" w:hAnsi="Arial" w:cs="Arial"/>
          <w:sz w:val="22"/>
          <w:szCs w:val="22"/>
        </w:rPr>
        <w:t xml:space="preserve"> which is excluded of freight cost. 40 % advance has been paid by the company and the 60 % advance will be paid once the machinery will be ready to dispatch.</w:t>
      </w:r>
    </w:p>
    <w:p w:rsidR="00391D30" w:rsidRDefault="00391D30" w:rsidP="00035285">
      <w:pPr>
        <w:autoSpaceDE w:val="0"/>
        <w:autoSpaceDN w:val="0"/>
        <w:adjustRightInd w:val="0"/>
        <w:spacing w:line="360" w:lineRule="auto"/>
        <w:ind w:left="284"/>
        <w:jc w:val="both"/>
        <w:rPr>
          <w:rFonts w:ascii="Arial" w:eastAsia="Calibri" w:hAnsi="Arial" w:cs="Arial"/>
          <w:sz w:val="22"/>
          <w:szCs w:val="22"/>
        </w:rPr>
      </w:pPr>
    </w:p>
    <w:p w:rsidR="000E7FDA" w:rsidRDefault="0045731A" w:rsidP="00035285">
      <w:pPr>
        <w:autoSpaceDE w:val="0"/>
        <w:autoSpaceDN w:val="0"/>
        <w:adjustRightInd w:val="0"/>
        <w:spacing w:line="360" w:lineRule="auto"/>
        <w:ind w:left="284"/>
        <w:jc w:val="both"/>
        <w:rPr>
          <w:rFonts w:ascii="Arial" w:eastAsia="Calibri" w:hAnsi="Arial" w:cs="Arial"/>
          <w:sz w:val="22"/>
          <w:szCs w:val="22"/>
        </w:rPr>
      </w:pPr>
      <w:r>
        <w:rPr>
          <w:rFonts w:ascii="Arial" w:eastAsia="Calibri" w:hAnsi="Arial" w:cs="Arial"/>
          <w:sz w:val="22"/>
          <w:szCs w:val="22"/>
        </w:rPr>
        <w:t>Total</w:t>
      </w:r>
      <w:r w:rsidR="002C4B78">
        <w:rPr>
          <w:rFonts w:ascii="Arial" w:eastAsia="Calibri" w:hAnsi="Arial" w:cs="Arial"/>
          <w:sz w:val="22"/>
          <w:szCs w:val="22"/>
        </w:rPr>
        <w:t xml:space="preserve"> machinery cost will be INR 2.50</w:t>
      </w:r>
      <w:r>
        <w:rPr>
          <w:rFonts w:ascii="Arial" w:eastAsia="Calibri" w:hAnsi="Arial" w:cs="Arial"/>
          <w:sz w:val="22"/>
          <w:szCs w:val="22"/>
        </w:rPr>
        <w:t xml:space="preserve"> Crore</w:t>
      </w:r>
      <w:r w:rsidR="002C4B78">
        <w:rPr>
          <w:rFonts w:ascii="Arial" w:eastAsia="Calibri" w:hAnsi="Arial" w:cs="Arial"/>
          <w:sz w:val="22"/>
          <w:szCs w:val="22"/>
        </w:rPr>
        <w:t xml:space="preserve"> including the load machine of INR 8.00 Lakhs</w:t>
      </w:r>
      <w:r w:rsidR="002B6FCF">
        <w:rPr>
          <w:rFonts w:ascii="Arial" w:eastAsia="Calibri" w:hAnsi="Arial" w:cs="Arial"/>
          <w:sz w:val="22"/>
          <w:szCs w:val="22"/>
        </w:rPr>
        <w:t xml:space="preserve">, Power utility cost will be included as </w:t>
      </w:r>
      <w:r w:rsidR="00A42221">
        <w:rPr>
          <w:rFonts w:ascii="Arial" w:eastAsia="Calibri" w:hAnsi="Arial" w:cs="Arial"/>
          <w:sz w:val="22"/>
          <w:szCs w:val="22"/>
        </w:rPr>
        <w:t>I</w:t>
      </w:r>
      <w:r w:rsidR="002B6FCF">
        <w:rPr>
          <w:rFonts w:ascii="Arial" w:eastAsia="Calibri" w:hAnsi="Arial" w:cs="Arial"/>
          <w:sz w:val="22"/>
          <w:szCs w:val="22"/>
        </w:rPr>
        <w:t xml:space="preserve">NR 0.98 Crore to operate the machinery. </w:t>
      </w:r>
      <w:r>
        <w:rPr>
          <w:rFonts w:ascii="Arial" w:eastAsia="Calibri" w:hAnsi="Arial" w:cs="Arial"/>
          <w:sz w:val="22"/>
          <w:szCs w:val="22"/>
        </w:rPr>
        <w:t xml:space="preserve">Thus the total cost </w:t>
      </w:r>
      <w:r w:rsidR="002B6FCF">
        <w:rPr>
          <w:rFonts w:ascii="Arial" w:eastAsia="Calibri" w:hAnsi="Arial" w:cs="Arial"/>
          <w:sz w:val="22"/>
          <w:szCs w:val="22"/>
        </w:rPr>
        <w:t>of plant, machinery and Utility</w:t>
      </w:r>
      <w:r>
        <w:rPr>
          <w:rFonts w:ascii="Arial" w:eastAsia="Calibri" w:hAnsi="Arial" w:cs="Arial"/>
          <w:sz w:val="22"/>
          <w:szCs w:val="22"/>
        </w:rPr>
        <w:t xml:space="preserve"> will be INR 3.4 Crore.</w:t>
      </w:r>
    </w:p>
    <w:p w:rsidR="002B6FCF" w:rsidRPr="006960A3" w:rsidRDefault="002B6FCF" w:rsidP="002B1A51">
      <w:pPr>
        <w:autoSpaceDE w:val="0"/>
        <w:autoSpaceDN w:val="0"/>
        <w:adjustRightInd w:val="0"/>
        <w:spacing w:line="276" w:lineRule="auto"/>
        <w:ind w:left="284"/>
        <w:jc w:val="both"/>
        <w:rPr>
          <w:rFonts w:ascii="Arial" w:eastAsia="Calibri" w:hAnsi="Arial" w:cs="Arial"/>
          <w:sz w:val="22"/>
          <w:szCs w:val="22"/>
        </w:rPr>
      </w:pPr>
    </w:p>
    <w:p w:rsidR="00EA7B3C" w:rsidRDefault="00906016" w:rsidP="00035285">
      <w:pPr>
        <w:tabs>
          <w:tab w:val="left" w:pos="426"/>
        </w:tabs>
        <w:autoSpaceDE w:val="0"/>
        <w:autoSpaceDN w:val="0"/>
        <w:adjustRightInd w:val="0"/>
        <w:spacing w:line="360" w:lineRule="auto"/>
        <w:ind w:left="284"/>
        <w:jc w:val="both"/>
        <w:rPr>
          <w:rFonts w:ascii="Arial" w:eastAsia="Calibri" w:hAnsi="Arial" w:cs="Arial"/>
          <w:color w:val="000000"/>
          <w:sz w:val="22"/>
          <w:szCs w:val="22"/>
        </w:rPr>
      </w:pPr>
      <w:r>
        <w:rPr>
          <w:rFonts w:ascii="Arial" w:eastAsia="Calibri" w:hAnsi="Arial" w:cs="Arial"/>
          <w:color w:val="000000"/>
          <w:sz w:val="22"/>
          <w:szCs w:val="22"/>
        </w:rPr>
        <w:t>The company has proposed to manufacture</w:t>
      </w:r>
      <w:r w:rsidR="00EA7B3C" w:rsidRPr="00F85793">
        <w:rPr>
          <w:rFonts w:ascii="Arial" w:eastAsia="Calibri" w:hAnsi="Arial" w:cs="Arial"/>
          <w:color w:val="000000"/>
          <w:sz w:val="22"/>
          <w:szCs w:val="22"/>
        </w:rPr>
        <w:t xml:space="preserve"> following types of </w:t>
      </w:r>
      <w:r w:rsidR="0045731A">
        <w:rPr>
          <w:rFonts w:ascii="Arial" w:eastAsia="Calibri" w:hAnsi="Arial" w:cs="Arial"/>
          <w:color w:val="000000"/>
          <w:sz w:val="22"/>
          <w:szCs w:val="22"/>
        </w:rPr>
        <w:t>Psyllium Husk and the grades are differentiated based on the purity:</w:t>
      </w:r>
    </w:p>
    <w:p w:rsidR="00C25F9F" w:rsidRPr="00F0281F" w:rsidRDefault="00C25F9F" w:rsidP="0086183A">
      <w:pPr>
        <w:pStyle w:val="TableParagraph"/>
        <w:numPr>
          <w:ilvl w:val="0"/>
          <w:numId w:val="28"/>
        </w:numPr>
        <w:tabs>
          <w:tab w:val="left" w:pos="6959"/>
        </w:tabs>
        <w:spacing w:before="6" w:line="360" w:lineRule="auto"/>
        <w:ind w:left="709" w:right="187"/>
        <w:jc w:val="both"/>
        <w:rPr>
          <w:rFonts w:eastAsia="Times New Roman"/>
          <w:lang w:val="en-IN" w:eastAsia="en-IN" w:bidi="ar-SA"/>
        </w:rPr>
      </w:pPr>
      <w:r w:rsidRPr="00F0281F">
        <w:rPr>
          <w:rFonts w:eastAsia="Times New Roman"/>
          <w:lang w:val="en-IN" w:eastAsia="en-IN" w:bidi="ar-SA"/>
        </w:rPr>
        <w:t xml:space="preserve">95% purity </w:t>
      </w:r>
      <w:proofErr w:type="spellStart"/>
      <w:r w:rsidRPr="00F0281F">
        <w:rPr>
          <w:rFonts w:eastAsia="Times New Roman"/>
          <w:lang w:val="en-IN" w:eastAsia="en-IN" w:bidi="ar-SA"/>
        </w:rPr>
        <w:t>psyllium</w:t>
      </w:r>
      <w:proofErr w:type="spellEnd"/>
      <w:r w:rsidRPr="00F0281F">
        <w:rPr>
          <w:rFonts w:eastAsia="Times New Roman"/>
          <w:lang w:val="en-IN" w:eastAsia="en-IN" w:bidi="ar-SA"/>
        </w:rPr>
        <w:t xml:space="preserve"> husk</w:t>
      </w:r>
    </w:p>
    <w:p w:rsidR="00C25F9F" w:rsidRPr="00F0281F" w:rsidRDefault="00C25F9F" w:rsidP="0086183A">
      <w:pPr>
        <w:pStyle w:val="TableParagraph"/>
        <w:numPr>
          <w:ilvl w:val="0"/>
          <w:numId w:val="28"/>
        </w:numPr>
        <w:tabs>
          <w:tab w:val="left" w:pos="6959"/>
        </w:tabs>
        <w:spacing w:before="6" w:line="360" w:lineRule="auto"/>
        <w:ind w:left="709" w:right="187"/>
        <w:jc w:val="both"/>
        <w:rPr>
          <w:rFonts w:eastAsia="Times New Roman"/>
          <w:lang w:val="en-IN" w:eastAsia="en-IN" w:bidi="ar-SA"/>
        </w:rPr>
      </w:pPr>
      <w:r w:rsidRPr="00F0281F">
        <w:rPr>
          <w:rFonts w:eastAsia="Times New Roman"/>
          <w:lang w:val="en-IN" w:eastAsia="en-IN" w:bidi="ar-SA"/>
        </w:rPr>
        <w:t xml:space="preserve">98% purity </w:t>
      </w:r>
      <w:proofErr w:type="spellStart"/>
      <w:r w:rsidRPr="00F0281F">
        <w:rPr>
          <w:rFonts w:eastAsia="Times New Roman"/>
          <w:lang w:val="en-IN" w:eastAsia="en-IN" w:bidi="ar-SA"/>
        </w:rPr>
        <w:t>psyllium</w:t>
      </w:r>
      <w:proofErr w:type="spellEnd"/>
      <w:r w:rsidRPr="00F0281F">
        <w:rPr>
          <w:rFonts w:eastAsia="Times New Roman"/>
          <w:lang w:val="en-IN" w:eastAsia="en-IN" w:bidi="ar-SA"/>
        </w:rPr>
        <w:t xml:space="preserve"> husk</w:t>
      </w:r>
    </w:p>
    <w:p w:rsidR="00C25F9F" w:rsidRPr="00F0281F" w:rsidRDefault="00C25F9F" w:rsidP="0086183A">
      <w:pPr>
        <w:pStyle w:val="TableParagraph"/>
        <w:numPr>
          <w:ilvl w:val="0"/>
          <w:numId w:val="28"/>
        </w:numPr>
        <w:tabs>
          <w:tab w:val="left" w:pos="6959"/>
        </w:tabs>
        <w:spacing w:before="6" w:line="360" w:lineRule="auto"/>
        <w:ind w:left="709" w:right="187"/>
        <w:jc w:val="both"/>
        <w:rPr>
          <w:rFonts w:eastAsia="Times New Roman"/>
          <w:lang w:val="en-IN" w:eastAsia="en-IN" w:bidi="ar-SA"/>
        </w:rPr>
      </w:pPr>
      <w:r w:rsidRPr="00F0281F">
        <w:rPr>
          <w:rFonts w:eastAsia="Times New Roman"/>
          <w:lang w:val="en-IN" w:eastAsia="en-IN" w:bidi="ar-SA"/>
        </w:rPr>
        <w:t xml:space="preserve">99% purity </w:t>
      </w:r>
      <w:proofErr w:type="spellStart"/>
      <w:r w:rsidRPr="00F0281F">
        <w:rPr>
          <w:rFonts w:eastAsia="Times New Roman"/>
          <w:lang w:val="en-IN" w:eastAsia="en-IN" w:bidi="ar-SA"/>
        </w:rPr>
        <w:t>psyllium</w:t>
      </w:r>
      <w:proofErr w:type="spellEnd"/>
      <w:r w:rsidRPr="00F0281F">
        <w:rPr>
          <w:rFonts w:eastAsia="Times New Roman"/>
          <w:lang w:val="en-IN" w:eastAsia="en-IN" w:bidi="ar-SA"/>
        </w:rPr>
        <w:t xml:space="preserve"> husk</w:t>
      </w:r>
    </w:p>
    <w:p w:rsidR="00C25F9F" w:rsidRPr="00F0281F" w:rsidRDefault="00C25F9F" w:rsidP="0086183A">
      <w:pPr>
        <w:pStyle w:val="TableParagraph"/>
        <w:numPr>
          <w:ilvl w:val="0"/>
          <w:numId w:val="28"/>
        </w:numPr>
        <w:tabs>
          <w:tab w:val="left" w:pos="6959"/>
        </w:tabs>
        <w:spacing w:before="6" w:line="360" w:lineRule="auto"/>
        <w:ind w:left="709" w:right="187"/>
        <w:jc w:val="both"/>
        <w:rPr>
          <w:rFonts w:eastAsia="Times New Roman"/>
          <w:lang w:val="en-IN" w:eastAsia="en-IN" w:bidi="ar-SA"/>
        </w:rPr>
      </w:pPr>
      <w:r w:rsidRPr="00F0281F">
        <w:rPr>
          <w:rFonts w:eastAsia="Times New Roman"/>
          <w:lang w:val="en-IN" w:eastAsia="en-IN" w:bidi="ar-SA"/>
        </w:rPr>
        <w:t>Cattle feed</w:t>
      </w:r>
    </w:p>
    <w:p w:rsidR="003C254F" w:rsidRPr="006C6C88" w:rsidRDefault="003C254F" w:rsidP="006C6C88">
      <w:pPr>
        <w:autoSpaceDE w:val="0"/>
        <w:autoSpaceDN w:val="0"/>
        <w:adjustRightInd w:val="0"/>
        <w:spacing w:line="360" w:lineRule="auto"/>
        <w:jc w:val="both"/>
        <w:rPr>
          <w:rFonts w:ascii="Arial" w:eastAsia="Calibri" w:hAnsi="Arial" w:cs="Arial"/>
          <w:b/>
          <w:color w:val="000000"/>
          <w:sz w:val="22"/>
          <w:szCs w:val="22"/>
        </w:rPr>
      </w:pPr>
    </w:p>
    <w:p w:rsidR="006960A3" w:rsidRPr="006D7AF7" w:rsidRDefault="00EA7B3C" w:rsidP="00035285">
      <w:pPr>
        <w:pStyle w:val="ListParagraph"/>
        <w:numPr>
          <w:ilvl w:val="0"/>
          <w:numId w:val="12"/>
        </w:numPr>
        <w:autoSpaceDE w:val="0"/>
        <w:autoSpaceDN w:val="0"/>
        <w:adjustRightInd w:val="0"/>
        <w:spacing w:line="360" w:lineRule="auto"/>
        <w:ind w:left="284" w:hanging="284"/>
        <w:jc w:val="both"/>
        <w:rPr>
          <w:rFonts w:ascii="Arial" w:eastAsia="Calibri" w:hAnsi="Arial" w:cs="Arial"/>
          <w:b/>
          <w:color w:val="000000"/>
          <w:sz w:val="22"/>
          <w:szCs w:val="22"/>
        </w:rPr>
      </w:pPr>
      <w:r w:rsidRPr="006D7AF7">
        <w:rPr>
          <w:rFonts w:ascii="Arial" w:eastAsia="Calibri" w:hAnsi="Arial" w:cs="Arial"/>
          <w:b/>
          <w:color w:val="000000"/>
          <w:sz w:val="22"/>
          <w:szCs w:val="22"/>
        </w:rPr>
        <w:t>UTILITIES:</w:t>
      </w:r>
    </w:p>
    <w:p w:rsidR="005C488A" w:rsidRPr="006960A3" w:rsidRDefault="001C1E68" w:rsidP="00035285">
      <w:pPr>
        <w:pStyle w:val="ListParagraph"/>
        <w:autoSpaceDE w:val="0"/>
        <w:autoSpaceDN w:val="0"/>
        <w:adjustRightInd w:val="0"/>
        <w:spacing w:line="360" w:lineRule="auto"/>
        <w:ind w:left="284"/>
        <w:jc w:val="both"/>
        <w:rPr>
          <w:rFonts w:ascii="Arial" w:eastAsia="Calibri" w:hAnsi="Arial" w:cs="Arial"/>
          <w:b/>
          <w:color w:val="000000"/>
          <w:sz w:val="22"/>
          <w:szCs w:val="22"/>
        </w:rPr>
      </w:pPr>
      <w:r w:rsidRPr="006960A3">
        <w:rPr>
          <w:rFonts w:ascii="Arial" w:eastAsia="Calibri" w:hAnsi="Arial" w:cs="Arial"/>
          <w:color w:val="000000"/>
          <w:sz w:val="22"/>
          <w:szCs w:val="22"/>
        </w:rPr>
        <w:t>Details of Water, Electricity and other utilities are describes as below:</w:t>
      </w:r>
    </w:p>
    <w:p w:rsidR="005C488A" w:rsidRDefault="005C488A" w:rsidP="00035285">
      <w:pPr>
        <w:pStyle w:val="ListParagraph"/>
        <w:autoSpaceDE w:val="0"/>
        <w:autoSpaceDN w:val="0"/>
        <w:adjustRightInd w:val="0"/>
        <w:spacing w:line="360" w:lineRule="auto"/>
        <w:ind w:left="284"/>
        <w:rPr>
          <w:rFonts w:ascii="Arial" w:eastAsia="Calibri" w:hAnsi="Arial" w:cs="Arial"/>
          <w:color w:val="000000"/>
          <w:sz w:val="22"/>
          <w:szCs w:val="22"/>
        </w:rPr>
      </w:pPr>
    </w:p>
    <w:p w:rsidR="00B16D31" w:rsidRPr="00296F7C" w:rsidRDefault="00EA7B3C" w:rsidP="00296F7C">
      <w:pPr>
        <w:pStyle w:val="ListParagraph"/>
        <w:numPr>
          <w:ilvl w:val="0"/>
          <w:numId w:val="46"/>
        </w:numPr>
        <w:autoSpaceDE w:val="0"/>
        <w:autoSpaceDN w:val="0"/>
        <w:adjustRightInd w:val="0"/>
        <w:spacing w:line="360" w:lineRule="auto"/>
        <w:ind w:hanging="436"/>
        <w:rPr>
          <w:rFonts w:ascii="Arial" w:eastAsia="Calibri" w:hAnsi="Arial" w:cs="Arial"/>
          <w:color w:val="000000"/>
          <w:sz w:val="22"/>
          <w:szCs w:val="22"/>
        </w:rPr>
      </w:pPr>
      <w:r w:rsidRPr="00296F7C">
        <w:rPr>
          <w:rFonts w:ascii="Arial" w:eastAsia="Calibri" w:hAnsi="Arial" w:cs="Arial"/>
          <w:b/>
          <w:color w:val="000000"/>
          <w:sz w:val="22"/>
          <w:szCs w:val="22"/>
        </w:rPr>
        <w:t>Electricity</w:t>
      </w:r>
    </w:p>
    <w:p w:rsidR="00B16D31" w:rsidRDefault="00EA7B3C" w:rsidP="00296F7C">
      <w:pPr>
        <w:pStyle w:val="ListParagraph"/>
        <w:autoSpaceDE w:val="0"/>
        <w:autoSpaceDN w:val="0"/>
        <w:adjustRightInd w:val="0"/>
        <w:spacing w:line="360" w:lineRule="auto"/>
        <w:ind w:left="709"/>
        <w:jc w:val="both"/>
        <w:rPr>
          <w:rFonts w:ascii="Arial" w:eastAsia="Calibri" w:hAnsi="Arial" w:cs="Arial"/>
          <w:sz w:val="22"/>
          <w:szCs w:val="22"/>
        </w:rPr>
      </w:pPr>
      <w:r w:rsidRPr="00C764CC">
        <w:rPr>
          <w:rFonts w:ascii="Arial" w:eastAsia="Calibri" w:hAnsi="Arial" w:cs="Arial"/>
          <w:sz w:val="22"/>
          <w:szCs w:val="22"/>
        </w:rPr>
        <w:t xml:space="preserve">The project company has approached </w:t>
      </w:r>
      <w:r w:rsidR="00C764CC">
        <w:rPr>
          <w:rFonts w:ascii="Arial" w:eastAsia="Calibri" w:hAnsi="Arial" w:cs="Arial"/>
          <w:sz w:val="22"/>
          <w:szCs w:val="22"/>
        </w:rPr>
        <w:t>Rajasthan</w:t>
      </w:r>
      <w:r w:rsidRPr="00C764CC">
        <w:rPr>
          <w:rFonts w:ascii="Arial" w:eastAsia="Calibri" w:hAnsi="Arial" w:cs="Arial"/>
          <w:sz w:val="22"/>
          <w:szCs w:val="22"/>
        </w:rPr>
        <w:t xml:space="preserve"> State Electricity Board to provide power supply to the site via </w:t>
      </w:r>
      <w:proofErr w:type="spellStart"/>
      <w:r w:rsidR="00C764CC">
        <w:rPr>
          <w:rFonts w:ascii="Arial" w:eastAsia="Calibri" w:hAnsi="Arial" w:cs="Arial"/>
          <w:sz w:val="22"/>
          <w:szCs w:val="22"/>
        </w:rPr>
        <w:t>Gensets</w:t>
      </w:r>
      <w:proofErr w:type="spellEnd"/>
      <w:r w:rsidR="00C764CC">
        <w:rPr>
          <w:rFonts w:ascii="Arial" w:eastAsia="Calibri" w:hAnsi="Arial" w:cs="Arial"/>
          <w:sz w:val="22"/>
          <w:szCs w:val="22"/>
        </w:rPr>
        <w:t xml:space="preserve"> with a maximum demand of 300 KVA and contracted load of 250 KVA</w:t>
      </w:r>
      <w:r w:rsidR="005C488A" w:rsidRPr="00C764CC">
        <w:rPr>
          <w:rFonts w:ascii="Arial" w:eastAsia="Calibri" w:hAnsi="Arial" w:cs="Arial"/>
          <w:sz w:val="22"/>
          <w:szCs w:val="22"/>
        </w:rPr>
        <w:t>.</w:t>
      </w:r>
      <w:r w:rsidR="00C764CC">
        <w:rPr>
          <w:rFonts w:ascii="Arial" w:eastAsia="Calibri" w:hAnsi="Arial" w:cs="Arial"/>
          <w:sz w:val="22"/>
          <w:szCs w:val="22"/>
        </w:rPr>
        <w:t xml:space="preserve"> </w:t>
      </w:r>
      <w:r w:rsidR="00AA77DF">
        <w:rPr>
          <w:rFonts w:ascii="Arial" w:eastAsia="Calibri" w:hAnsi="Arial" w:cs="Arial"/>
          <w:sz w:val="22"/>
          <w:szCs w:val="22"/>
        </w:rPr>
        <w:t>Total energy</w:t>
      </w:r>
      <w:r w:rsidR="00C764CC">
        <w:rPr>
          <w:rFonts w:ascii="Arial" w:eastAsia="Calibri" w:hAnsi="Arial" w:cs="Arial"/>
          <w:sz w:val="22"/>
          <w:szCs w:val="22"/>
        </w:rPr>
        <w:t xml:space="preserve"> consumption will be 3000 KVA per annum</w:t>
      </w:r>
      <w:r w:rsidR="00AA77DF">
        <w:rPr>
          <w:rFonts w:ascii="Arial" w:eastAsia="Calibri" w:hAnsi="Arial" w:cs="Arial"/>
          <w:sz w:val="22"/>
          <w:szCs w:val="22"/>
        </w:rPr>
        <w:t xml:space="preserve"> and the cost of power consumption per annum at the maximum capacity ut</w:t>
      </w:r>
      <w:r w:rsidR="0086183A">
        <w:rPr>
          <w:rFonts w:ascii="Arial" w:eastAsia="Calibri" w:hAnsi="Arial" w:cs="Arial"/>
          <w:sz w:val="22"/>
          <w:szCs w:val="22"/>
        </w:rPr>
        <w:t>ilization will be INR 40 Lakhs.</w:t>
      </w:r>
    </w:p>
    <w:p w:rsidR="00B16D31" w:rsidRPr="00B16D31" w:rsidRDefault="00B16D31" w:rsidP="0086183A">
      <w:pPr>
        <w:pStyle w:val="ListParagraph"/>
        <w:autoSpaceDE w:val="0"/>
        <w:autoSpaceDN w:val="0"/>
        <w:adjustRightInd w:val="0"/>
        <w:spacing w:line="360" w:lineRule="auto"/>
        <w:ind w:left="567"/>
        <w:rPr>
          <w:rFonts w:ascii="Arial" w:eastAsia="Calibri" w:hAnsi="Arial" w:cs="Arial"/>
          <w:color w:val="000000"/>
          <w:sz w:val="22"/>
          <w:szCs w:val="22"/>
        </w:rPr>
      </w:pPr>
    </w:p>
    <w:p w:rsidR="00B16D31" w:rsidRPr="00B16D31" w:rsidRDefault="00EA7B3C" w:rsidP="00296F7C">
      <w:pPr>
        <w:pStyle w:val="ListParagraph"/>
        <w:numPr>
          <w:ilvl w:val="0"/>
          <w:numId w:val="46"/>
        </w:numPr>
        <w:autoSpaceDE w:val="0"/>
        <w:autoSpaceDN w:val="0"/>
        <w:adjustRightInd w:val="0"/>
        <w:spacing w:line="360" w:lineRule="auto"/>
        <w:ind w:hanging="436"/>
        <w:rPr>
          <w:rFonts w:ascii="Arial" w:eastAsia="Calibri" w:hAnsi="Arial" w:cs="Arial"/>
          <w:sz w:val="22"/>
          <w:szCs w:val="22"/>
        </w:rPr>
      </w:pPr>
      <w:r w:rsidRPr="00B16D31">
        <w:rPr>
          <w:rFonts w:ascii="Arial" w:eastAsia="Calibri" w:hAnsi="Arial" w:cs="Arial"/>
          <w:b/>
          <w:color w:val="000000"/>
          <w:sz w:val="22"/>
          <w:szCs w:val="22"/>
        </w:rPr>
        <w:t xml:space="preserve">Water </w:t>
      </w:r>
    </w:p>
    <w:p w:rsidR="00AA77DF" w:rsidRDefault="003E6825" w:rsidP="00296F7C">
      <w:pPr>
        <w:pStyle w:val="ListParagraph"/>
        <w:autoSpaceDE w:val="0"/>
        <w:autoSpaceDN w:val="0"/>
        <w:adjustRightInd w:val="0"/>
        <w:spacing w:line="360" w:lineRule="auto"/>
        <w:ind w:left="709"/>
        <w:jc w:val="both"/>
        <w:rPr>
          <w:rFonts w:ascii="Arial" w:eastAsia="Calibri" w:hAnsi="Arial" w:cs="Arial"/>
          <w:sz w:val="22"/>
          <w:szCs w:val="22"/>
        </w:rPr>
      </w:pPr>
      <w:r>
        <w:rPr>
          <w:rFonts w:ascii="Arial" w:eastAsia="Calibri" w:hAnsi="Arial" w:cs="Arial"/>
          <w:sz w:val="22"/>
          <w:szCs w:val="22"/>
        </w:rPr>
        <w:t xml:space="preserve">Manufacturing process doesn’t require water as such. </w:t>
      </w:r>
      <w:r w:rsidRPr="00296F7C">
        <w:rPr>
          <w:rFonts w:ascii="Arial" w:eastAsia="Calibri" w:hAnsi="Arial" w:cs="Arial"/>
          <w:sz w:val="22"/>
          <w:szCs w:val="22"/>
        </w:rPr>
        <w:t xml:space="preserve">However for general purpose requirement of water will be met through submersible/ </w:t>
      </w:r>
      <w:proofErr w:type="spellStart"/>
      <w:r w:rsidRPr="00296F7C">
        <w:rPr>
          <w:rFonts w:ascii="Arial" w:eastAsia="Calibri" w:hAnsi="Arial" w:cs="Arial"/>
          <w:sz w:val="22"/>
          <w:szCs w:val="22"/>
        </w:rPr>
        <w:t>borewell</w:t>
      </w:r>
      <w:proofErr w:type="spellEnd"/>
      <w:r w:rsidRPr="00296F7C">
        <w:rPr>
          <w:rFonts w:ascii="Arial" w:eastAsia="Calibri" w:hAnsi="Arial" w:cs="Arial"/>
          <w:sz w:val="22"/>
          <w:szCs w:val="22"/>
        </w:rPr>
        <w:t>/ supply water.</w:t>
      </w:r>
    </w:p>
    <w:p w:rsidR="00FF3C26" w:rsidRPr="003E6825" w:rsidRDefault="00FF3C26" w:rsidP="003E6825">
      <w:pPr>
        <w:autoSpaceDE w:val="0"/>
        <w:autoSpaceDN w:val="0"/>
        <w:adjustRightInd w:val="0"/>
        <w:spacing w:line="360" w:lineRule="auto"/>
        <w:rPr>
          <w:rFonts w:ascii="Arial" w:eastAsia="Calibri" w:hAnsi="Arial" w:cs="Arial"/>
          <w:sz w:val="22"/>
          <w:szCs w:val="22"/>
        </w:rPr>
      </w:pPr>
    </w:p>
    <w:p w:rsidR="00FF3C26" w:rsidRDefault="00FF3C26" w:rsidP="00296F7C">
      <w:pPr>
        <w:pStyle w:val="ListParagraph"/>
        <w:numPr>
          <w:ilvl w:val="0"/>
          <w:numId w:val="46"/>
        </w:numPr>
        <w:autoSpaceDE w:val="0"/>
        <w:autoSpaceDN w:val="0"/>
        <w:adjustRightInd w:val="0"/>
        <w:spacing w:line="360" w:lineRule="auto"/>
        <w:ind w:hanging="436"/>
        <w:rPr>
          <w:rFonts w:ascii="Arial" w:eastAsia="Calibri" w:hAnsi="Arial" w:cs="Arial"/>
          <w:b/>
          <w:sz w:val="22"/>
          <w:szCs w:val="22"/>
        </w:rPr>
      </w:pPr>
      <w:r w:rsidRPr="00FF3C26">
        <w:rPr>
          <w:rFonts w:ascii="Arial" w:eastAsia="Calibri" w:hAnsi="Arial" w:cs="Arial"/>
          <w:b/>
          <w:sz w:val="22"/>
          <w:szCs w:val="22"/>
        </w:rPr>
        <w:t>Fuel</w:t>
      </w:r>
    </w:p>
    <w:p w:rsidR="00FF3C26" w:rsidRPr="00FF3C26" w:rsidRDefault="003E6825" w:rsidP="00296F7C">
      <w:pPr>
        <w:pStyle w:val="ListParagraph"/>
        <w:autoSpaceDE w:val="0"/>
        <w:autoSpaceDN w:val="0"/>
        <w:adjustRightInd w:val="0"/>
        <w:spacing w:line="360" w:lineRule="auto"/>
        <w:ind w:left="709"/>
        <w:rPr>
          <w:rFonts w:ascii="Arial" w:eastAsia="Calibri" w:hAnsi="Arial" w:cs="Arial"/>
          <w:sz w:val="22"/>
          <w:szCs w:val="22"/>
        </w:rPr>
      </w:pPr>
      <w:r>
        <w:rPr>
          <w:rFonts w:ascii="Arial" w:eastAsia="Calibri" w:hAnsi="Arial" w:cs="Arial"/>
          <w:sz w:val="22"/>
          <w:szCs w:val="22"/>
        </w:rPr>
        <w:t>Diesel will be required for</w:t>
      </w:r>
      <w:r w:rsidR="00FF3C26">
        <w:rPr>
          <w:rFonts w:ascii="Arial" w:eastAsia="Calibri" w:hAnsi="Arial" w:cs="Arial"/>
          <w:sz w:val="22"/>
          <w:szCs w:val="22"/>
        </w:rPr>
        <w:t xml:space="preserve"> the requirement of gen</w:t>
      </w:r>
      <w:r>
        <w:rPr>
          <w:rFonts w:ascii="Arial" w:eastAsia="Calibri" w:hAnsi="Arial" w:cs="Arial"/>
          <w:sz w:val="22"/>
          <w:szCs w:val="22"/>
        </w:rPr>
        <w:t>erator.</w:t>
      </w:r>
    </w:p>
    <w:p w:rsidR="00B16D31" w:rsidRPr="00B16D31" w:rsidRDefault="00B16D31" w:rsidP="0086183A">
      <w:pPr>
        <w:pStyle w:val="ListParagraph"/>
        <w:autoSpaceDE w:val="0"/>
        <w:autoSpaceDN w:val="0"/>
        <w:adjustRightInd w:val="0"/>
        <w:spacing w:line="360" w:lineRule="auto"/>
        <w:ind w:left="567"/>
        <w:rPr>
          <w:rFonts w:ascii="Arial" w:eastAsia="Calibri" w:hAnsi="Arial" w:cs="Arial"/>
          <w:b/>
          <w:color w:val="000000"/>
          <w:sz w:val="22"/>
          <w:szCs w:val="22"/>
        </w:rPr>
      </w:pPr>
    </w:p>
    <w:p w:rsidR="003E6825" w:rsidRDefault="003E6825" w:rsidP="003E6825">
      <w:pPr>
        <w:pStyle w:val="ListParagraph"/>
        <w:autoSpaceDE w:val="0"/>
        <w:autoSpaceDN w:val="0"/>
        <w:adjustRightInd w:val="0"/>
        <w:spacing w:line="360" w:lineRule="auto"/>
        <w:ind w:left="567"/>
        <w:jc w:val="both"/>
        <w:rPr>
          <w:rFonts w:ascii="Arial" w:eastAsia="Calibri" w:hAnsi="Arial" w:cs="Arial"/>
          <w:color w:val="000000"/>
          <w:sz w:val="22"/>
          <w:szCs w:val="22"/>
        </w:rPr>
      </w:pPr>
    </w:p>
    <w:p w:rsidR="003E6825" w:rsidRDefault="003E6825" w:rsidP="003E6825">
      <w:pPr>
        <w:pStyle w:val="ListParagraph"/>
        <w:autoSpaceDE w:val="0"/>
        <w:autoSpaceDN w:val="0"/>
        <w:adjustRightInd w:val="0"/>
        <w:spacing w:line="360" w:lineRule="auto"/>
        <w:ind w:left="567"/>
        <w:jc w:val="both"/>
        <w:rPr>
          <w:rFonts w:ascii="Arial" w:eastAsia="Calibri" w:hAnsi="Arial" w:cs="Arial"/>
          <w:color w:val="000000"/>
          <w:sz w:val="22"/>
          <w:szCs w:val="22"/>
        </w:rPr>
      </w:pPr>
    </w:p>
    <w:p w:rsidR="00296F7C" w:rsidRPr="006C6C88" w:rsidRDefault="00296F7C" w:rsidP="006C6C88">
      <w:pPr>
        <w:autoSpaceDE w:val="0"/>
        <w:autoSpaceDN w:val="0"/>
        <w:adjustRightInd w:val="0"/>
        <w:spacing w:line="360" w:lineRule="auto"/>
        <w:jc w:val="both"/>
        <w:rPr>
          <w:rFonts w:ascii="Arial" w:eastAsia="Calibri" w:hAnsi="Arial" w:cs="Arial"/>
          <w:color w:val="000000"/>
          <w:sz w:val="22"/>
          <w:szCs w:val="22"/>
        </w:rPr>
      </w:pPr>
    </w:p>
    <w:tbl>
      <w:tblPr>
        <w:tblStyle w:val="TableGrid"/>
        <w:tblW w:w="0" w:type="auto"/>
        <w:tblInd w:w="392" w:type="dxa"/>
        <w:tblCellMar>
          <w:top w:w="142" w:type="dxa"/>
          <w:bottom w:w="142" w:type="dxa"/>
        </w:tblCellMar>
        <w:tblLook w:val="04A0" w:firstRow="1" w:lastRow="0" w:firstColumn="1" w:lastColumn="0" w:noHBand="0" w:noVBand="1"/>
      </w:tblPr>
      <w:tblGrid>
        <w:gridCol w:w="1474"/>
        <w:gridCol w:w="7762"/>
      </w:tblGrid>
      <w:tr w:rsidR="00EB5704" w:rsidRPr="00032E7E" w:rsidTr="00715D5D">
        <w:trPr>
          <w:trHeight w:val="20"/>
        </w:trPr>
        <w:tc>
          <w:tcPr>
            <w:tcW w:w="1512" w:type="dxa"/>
            <w:shd w:val="clear" w:color="auto" w:fill="002060"/>
            <w:vAlign w:val="center"/>
          </w:tcPr>
          <w:p w:rsidR="00EB5704" w:rsidRPr="00FA2769" w:rsidRDefault="00A22FE5">
            <w:pPr>
              <w:jc w:val="center"/>
              <w:rPr>
                <w:rFonts w:ascii="Arial" w:hAnsi="Arial" w:cs="Arial"/>
                <w:b/>
                <w:sz w:val="22"/>
                <w:szCs w:val="22"/>
              </w:rPr>
            </w:pPr>
            <w:r w:rsidRPr="00FA2769">
              <w:rPr>
                <w:rFonts w:ascii="Arial" w:hAnsi="Arial" w:cs="Arial"/>
                <w:b/>
                <w:sz w:val="22"/>
                <w:szCs w:val="22"/>
              </w:rPr>
              <w:lastRenderedPageBreak/>
              <w:t>PART F</w:t>
            </w:r>
          </w:p>
        </w:tc>
        <w:tc>
          <w:tcPr>
            <w:tcW w:w="8127" w:type="dxa"/>
            <w:shd w:val="clear" w:color="auto" w:fill="DBE5F1"/>
            <w:vAlign w:val="center"/>
          </w:tcPr>
          <w:p w:rsidR="00EB5704" w:rsidRPr="00FA2769" w:rsidRDefault="00A22FE5" w:rsidP="00924F75">
            <w:pPr>
              <w:jc w:val="center"/>
              <w:rPr>
                <w:rFonts w:ascii="Arial" w:hAnsi="Arial" w:cs="Arial"/>
                <w:b/>
                <w:sz w:val="22"/>
                <w:szCs w:val="22"/>
              </w:rPr>
            </w:pPr>
            <w:r w:rsidRPr="00FA2769">
              <w:rPr>
                <w:rFonts w:ascii="Arial" w:hAnsi="Arial" w:cs="Arial"/>
                <w:b/>
                <w:sz w:val="22"/>
                <w:szCs w:val="22"/>
              </w:rPr>
              <w:t>P</w:t>
            </w:r>
            <w:r w:rsidR="00924F75" w:rsidRPr="00FA2769">
              <w:rPr>
                <w:rFonts w:ascii="Arial" w:hAnsi="Arial" w:cs="Arial"/>
                <w:b/>
                <w:sz w:val="22"/>
                <w:szCs w:val="22"/>
              </w:rPr>
              <w:t>ROJECT</w:t>
            </w:r>
            <w:r w:rsidRPr="00FA2769">
              <w:rPr>
                <w:rFonts w:ascii="Arial" w:hAnsi="Arial" w:cs="Arial"/>
                <w:b/>
                <w:sz w:val="22"/>
                <w:szCs w:val="22"/>
              </w:rPr>
              <w:t xml:space="preserve"> TECHNICAL DETAILS </w:t>
            </w:r>
          </w:p>
        </w:tc>
      </w:tr>
    </w:tbl>
    <w:p w:rsidR="00EB5704" w:rsidRDefault="00EB5704">
      <w:pPr>
        <w:autoSpaceDE w:val="0"/>
        <w:autoSpaceDN w:val="0"/>
        <w:adjustRightInd w:val="0"/>
        <w:spacing w:line="360" w:lineRule="auto"/>
        <w:jc w:val="both"/>
        <w:rPr>
          <w:rFonts w:ascii="Arial" w:hAnsi="Arial" w:cs="Arial"/>
          <w:sz w:val="22"/>
          <w:szCs w:val="22"/>
          <w:lang w:eastAsia="en-IN"/>
        </w:rPr>
      </w:pPr>
    </w:p>
    <w:p w:rsidR="000D7E46" w:rsidRDefault="00EA7B3C" w:rsidP="0035612E">
      <w:pPr>
        <w:pStyle w:val="ListParagraph"/>
        <w:numPr>
          <w:ilvl w:val="0"/>
          <w:numId w:val="13"/>
        </w:numPr>
        <w:autoSpaceDE w:val="0"/>
        <w:autoSpaceDN w:val="0"/>
        <w:adjustRightInd w:val="0"/>
        <w:spacing w:line="360" w:lineRule="auto"/>
        <w:ind w:left="567" w:hanging="283"/>
        <w:jc w:val="both"/>
        <w:rPr>
          <w:rFonts w:ascii="Arial" w:hAnsi="Arial" w:cs="Arial"/>
          <w:b/>
          <w:sz w:val="22"/>
          <w:szCs w:val="22"/>
          <w:lang w:eastAsia="en-IN"/>
        </w:rPr>
      </w:pPr>
      <w:r w:rsidRPr="000D7E46">
        <w:rPr>
          <w:rFonts w:ascii="Arial" w:hAnsi="Arial" w:cs="Arial"/>
          <w:b/>
          <w:sz w:val="22"/>
          <w:szCs w:val="22"/>
          <w:lang w:eastAsia="en-IN"/>
        </w:rPr>
        <w:t>PLANT CAPACITY:</w:t>
      </w:r>
    </w:p>
    <w:p w:rsidR="00EA7B3C" w:rsidRDefault="00EA7B3C" w:rsidP="00296F7C">
      <w:pPr>
        <w:pStyle w:val="ListParagraph"/>
        <w:autoSpaceDE w:val="0"/>
        <w:autoSpaceDN w:val="0"/>
        <w:adjustRightInd w:val="0"/>
        <w:spacing w:line="360" w:lineRule="auto"/>
        <w:ind w:left="567" w:right="-143"/>
        <w:jc w:val="both"/>
        <w:rPr>
          <w:rFonts w:ascii="Arial" w:hAnsi="Arial" w:cs="Arial"/>
          <w:sz w:val="22"/>
          <w:szCs w:val="22"/>
          <w:lang w:eastAsia="en-IN"/>
        </w:rPr>
      </w:pPr>
      <w:r w:rsidRPr="000D7E46">
        <w:rPr>
          <w:rFonts w:ascii="Arial" w:hAnsi="Arial" w:cs="Arial"/>
          <w:sz w:val="22"/>
          <w:szCs w:val="22"/>
          <w:lang w:eastAsia="en-IN"/>
        </w:rPr>
        <w:t>The company has proposed to design the process flow of production by installing</w:t>
      </w:r>
      <w:r w:rsidR="002C1BB4">
        <w:rPr>
          <w:rFonts w:ascii="Arial" w:hAnsi="Arial" w:cs="Arial"/>
          <w:sz w:val="22"/>
          <w:szCs w:val="22"/>
          <w:lang w:eastAsia="en-IN"/>
        </w:rPr>
        <w:t xml:space="preserve"> Cleaning Plant Section, </w:t>
      </w:r>
      <w:proofErr w:type="spellStart"/>
      <w:r w:rsidR="002C1BB4">
        <w:rPr>
          <w:rFonts w:ascii="Arial" w:hAnsi="Arial" w:cs="Arial"/>
          <w:sz w:val="22"/>
          <w:szCs w:val="22"/>
          <w:lang w:eastAsia="en-IN"/>
        </w:rPr>
        <w:t>Grainding</w:t>
      </w:r>
      <w:proofErr w:type="spellEnd"/>
      <w:r w:rsidR="002C1BB4">
        <w:rPr>
          <w:rFonts w:ascii="Arial" w:hAnsi="Arial" w:cs="Arial"/>
          <w:sz w:val="22"/>
          <w:szCs w:val="22"/>
          <w:lang w:eastAsia="en-IN"/>
        </w:rPr>
        <w:t xml:space="preserve"> Plant Section, </w:t>
      </w:r>
      <w:r w:rsidR="001B5414">
        <w:rPr>
          <w:rFonts w:ascii="Arial" w:hAnsi="Arial" w:cs="Arial"/>
          <w:sz w:val="22"/>
          <w:szCs w:val="22"/>
          <w:lang w:eastAsia="en-IN"/>
        </w:rPr>
        <w:t xml:space="preserve">and </w:t>
      </w:r>
      <w:proofErr w:type="spellStart"/>
      <w:r w:rsidR="001B5414">
        <w:rPr>
          <w:rFonts w:ascii="Arial" w:hAnsi="Arial" w:cs="Arial"/>
          <w:sz w:val="22"/>
          <w:szCs w:val="22"/>
          <w:lang w:eastAsia="en-IN"/>
        </w:rPr>
        <w:t>Psyllium</w:t>
      </w:r>
      <w:proofErr w:type="spellEnd"/>
      <w:r w:rsidR="002C1BB4">
        <w:rPr>
          <w:rFonts w:ascii="Arial" w:hAnsi="Arial" w:cs="Arial"/>
          <w:sz w:val="22"/>
          <w:szCs w:val="22"/>
          <w:lang w:eastAsia="en-IN"/>
        </w:rPr>
        <w:t xml:space="preserve"> Husk </w:t>
      </w:r>
      <w:proofErr w:type="spellStart"/>
      <w:r w:rsidR="002C1BB4">
        <w:rPr>
          <w:rFonts w:ascii="Arial" w:hAnsi="Arial" w:cs="Arial"/>
          <w:sz w:val="22"/>
          <w:szCs w:val="22"/>
          <w:lang w:eastAsia="en-IN"/>
        </w:rPr>
        <w:t>Winowing</w:t>
      </w:r>
      <w:proofErr w:type="spellEnd"/>
      <w:r w:rsidR="002C1BB4">
        <w:rPr>
          <w:rFonts w:ascii="Arial" w:hAnsi="Arial" w:cs="Arial"/>
          <w:sz w:val="22"/>
          <w:szCs w:val="22"/>
          <w:lang w:eastAsia="en-IN"/>
        </w:rPr>
        <w:t xml:space="preserve"> Plant Section w</w:t>
      </w:r>
      <w:r w:rsidRPr="000D7E46">
        <w:rPr>
          <w:rFonts w:ascii="Arial" w:hAnsi="Arial" w:cs="Arial"/>
          <w:sz w:val="22"/>
          <w:szCs w:val="22"/>
          <w:lang w:eastAsia="en-IN"/>
        </w:rPr>
        <w:t>hi</w:t>
      </w:r>
      <w:r w:rsidR="00FC668D">
        <w:rPr>
          <w:rFonts w:ascii="Arial" w:hAnsi="Arial" w:cs="Arial"/>
          <w:sz w:val="22"/>
          <w:szCs w:val="22"/>
          <w:lang w:eastAsia="en-IN"/>
        </w:rPr>
        <w:t>ch has a total capacity</w:t>
      </w:r>
      <w:r w:rsidRPr="000D7E46">
        <w:rPr>
          <w:rFonts w:ascii="Arial" w:hAnsi="Arial" w:cs="Arial"/>
          <w:sz w:val="22"/>
          <w:szCs w:val="22"/>
          <w:lang w:eastAsia="en-IN"/>
        </w:rPr>
        <w:t xml:space="preserve"> of </w:t>
      </w:r>
      <w:r w:rsidR="002C1BB4">
        <w:rPr>
          <w:rFonts w:ascii="Arial" w:hAnsi="Arial" w:cs="Arial"/>
          <w:sz w:val="22"/>
          <w:szCs w:val="22"/>
          <w:lang w:eastAsia="en-IN"/>
        </w:rPr>
        <w:t>1200 ton per annum</w:t>
      </w:r>
      <w:r w:rsidRPr="000D7E46">
        <w:rPr>
          <w:rFonts w:ascii="Arial" w:hAnsi="Arial" w:cs="Arial"/>
          <w:sz w:val="22"/>
          <w:szCs w:val="22"/>
          <w:lang w:eastAsia="en-IN"/>
        </w:rPr>
        <w:t xml:space="preserve">. Accordingly the company has proposed the total capacity of plant as </w:t>
      </w:r>
      <w:r w:rsidR="002C1BB4">
        <w:rPr>
          <w:rFonts w:ascii="Arial" w:hAnsi="Arial" w:cs="Arial"/>
          <w:sz w:val="22"/>
          <w:szCs w:val="22"/>
          <w:lang w:eastAsia="en-IN"/>
        </w:rPr>
        <w:t>1</w:t>
      </w:r>
      <w:r w:rsidRPr="000D7E46">
        <w:rPr>
          <w:rFonts w:ascii="Arial" w:hAnsi="Arial" w:cs="Arial"/>
          <w:sz w:val="22"/>
          <w:szCs w:val="22"/>
          <w:lang w:eastAsia="en-IN"/>
        </w:rPr>
        <w:t>2</w:t>
      </w:r>
      <w:r w:rsidR="002C1BB4">
        <w:rPr>
          <w:rFonts w:ascii="Arial" w:hAnsi="Arial" w:cs="Arial"/>
          <w:sz w:val="22"/>
          <w:szCs w:val="22"/>
          <w:lang w:eastAsia="en-IN"/>
        </w:rPr>
        <w:t>0</w:t>
      </w:r>
      <w:r w:rsidRPr="000D7E46">
        <w:rPr>
          <w:rFonts w:ascii="Arial" w:hAnsi="Arial" w:cs="Arial"/>
          <w:sz w:val="22"/>
          <w:szCs w:val="22"/>
          <w:lang w:eastAsia="en-IN"/>
        </w:rPr>
        <w:t>0 TPA with one shift per day basis</w:t>
      </w:r>
      <w:r w:rsidR="002C1BB4">
        <w:rPr>
          <w:rFonts w:ascii="Arial" w:hAnsi="Arial" w:cs="Arial"/>
          <w:sz w:val="22"/>
          <w:szCs w:val="22"/>
          <w:lang w:eastAsia="en-IN"/>
        </w:rPr>
        <w:t xml:space="preserve"> and 25 days in a month operational for 12 months</w:t>
      </w:r>
      <w:r w:rsidRPr="000D7E46">
        <w:rPr>
          <w:rFonts w:ascii="Arial" w:hAnsi="Arial" w:cs="Arial"/>
          <w:sz w:val="22"/>
          <w:szCs w:val="22"/>
          <w:lang w:eastAsia="en-IN"/>
        </w:rPr>
        <w:t>.</w:t>
      </w:r>
    </w:p>
    <w:p w:rsidR="002C1BB4" w:rsidRDefault="002C1BB4" w:rsidP="006E5D93">
      <w:pPr>
        <w:pStyle w:val="ListParagraph"/>
        <w:autoSpaceDE w:val="0"/>
        <w:autoSpaceDN w:val="0"/>
        <w:adjustRightInd w:val="0"/>
        <w:spacing w:line="360" w:lineRule="auto"/>
        <w:ind w:left="567"/>
        <w:jc w:val="both"/>
        <w:rPr>
          <w:rFonts w:ascii="Arial" w:hAnsi="Arial" w:cs="Arial"/>
          <w:sz w:val="22"/>
          <w:szCs w:val="22"/>
          <w:lang w:eastAsia="en-IN"/>
        </w:rPr>
      </w:pPr>
    </w:p>
    <w:tbl>
      <w:tblPr>
        <w:tblStyle w:val="TableGrid"/>
        <w:tblW w:w="9214" w:type="dxa"/>
        <w:tblInd w:w="675" w:type="dxa"/>
        <w:shd w:val="clear" w:color="auto" w:fill="002060"/>
        <w:tblLook w:val="04A0" w:firstRow="1" w:lastRow="0" w:firstColumn="1" w:lastColumn="0" w:noHBand="0" w:noVBand="1"/>
      </w:tblPr>
      <w:tblGrid>
        <w:gridCol w:w="1985"/>
        <w:gridCol w:w="1559"/>
        <w:gridCol w:w="1276"/>
        <w:gridCol w:w="1276"/>
        <w:gridCol w:w="1701"/>
        <w:gridCol w:w="1417"/>
      </w:tblGrid>
      <w:tr w:rsidR="00AC7A33" w:rsidRPr="002C1AE5" w:rsidTr="00296F7C">
        <w:trPr>
          <w:trHeight w:val="357"/>
        </w:trPr>
        <w:tc>
          <w:tcPr>
            <w:tcW w:w="9214" w:type="dxa"/>
            <w:gridSpan w:val="6"/>
            <w:shd w:val="clear" w:color="auto" w:fill="002060"/>
          </w:tcPr>
          <w:p w:rsidR="00AC7A33" w:rsidRPr="002C1AE5" w:rsidRDefault="00AC7A33" w:rsidP="00F943CF">
            <w:pPr>
              <w:jc w:val="center"/>
              <w:rPr>
                <w:rFonts w:asciiTheme="minorHAnsi" w:hAnsiTheme="minorHAnsi" w:cstheme="minorHAnsi"/>
                <w:b/>
                <w:color w:val="FFFFFF" w:themeColor="background1"/>
                <w:sz w:val="22"/>
                <w:szCs w:val="22"/>
              </w:rPr>
            </w:pPr>
            <w:r>
              <w:rPr>
                <w:rFonts w:asciiTheme="minorHAnsi" w:hAnsiTheme="minorHAnsi" w:cstheme="minorHAnsi"/>
                <w:b/>
                <w:color w:val="FFFFFF" w:themeColor="background1"/>
                <w:sz w:val="22"/>
                <w:szCs w:val="22"/>
              </w:rPr>
              <w:t xml:space="preserve">Production </w:t>
            </w:r>
            <w:r w:rsidRPr="002C1AE5">
              <w:rPr>
                <w:rFonts w:asciiTheme="minorHAnsi" w:hAnsiTheme="minorHAnsi" w:cstheme="minorHAnsi"/>
                <w:b/>
                <w:color w:val="FFFFFF" w:themeColor="background1"/>
                <w:sz w:val="22"/>
                <w:szCs w:val="22"/>
              </w:rPr>
              <w:t>Capacity of the plant</w:t>
            </w:r>
          </w:p>
        </w:tc>
      </w:tr>
      <w:tr w:rsidR="001B5414" w:rsidRPr="002C1AE5" w:rsidTr="00296F7C">
        <w:trPr>
          <w:trHeight w:val="351"/>
        </w:trPr>
        <w:tc>
          <w:tcPr>
            <w:tcW w:w="1985" w:type="dxa"/>
            <w:shd w:val="clear" w:color="auto" w:fill="548DD4" w:themeFill="text2" w:themeFillTint="99"/>
          </w:tcPr>
          <w:p w:rsidR="002C1BB4" w:rsidRPr="001A6BD4" w:rsidRDefault="002C1BB4" w:rsidP="001A6BD4">
            <w:pPr>
              <w:jc w:val="center"/>
              <w:rPr>
                <w:rFonts w:asciiTheme="minorHAnsi" w:hAnsiTheme="minorHAnsi" w:cstheme="minorHAnsi"/>
                <w:b/>
                <w:color w:val="FFFFFF" w:themeColor="background1"/>
                <w:sz w:val="22"/>
                <w:szCs w:val="22"/>
              </w:rPr>
            </w:pPr>
            <w:r w:rsidRPr="001A6BD4">
              <w:rPr>
                <w:rFonts w:asciiTheme="minorHAnsi" w:hAnsiTheme="minorHAnsi" w:cstheme="minorHAnsi"/>
                <w:b/>
                <w:color w:val="FFFFFF" w:themeColor="background1"/>
                <w:sz w:val="22"/>
                <w:szCs w:val="22"/>
              </w:rPr>
              <w:t>Name of the Required Machinery</w:t>
            </w:r>
          </w:p>
        </w:tc>
        <w:tc>
          <w:tcPr>
            <w:tcW w:w="1559" w:type="dxa"/>
            <w:shd w:val="clear" w:color="auto" w:fill="548DD4" w:themeFill="text2" w:themeFillTint="99"/>
          </w:tcPr>
          <w:p w:rsidR="002C1BB4" w:rsidRPr="001A6BD4" w:rsidRDefault="001B5414" w:rsidP="001A6BD4">
            <w:pPr>
              <w:jc w:val="center"/>
              <w:rPr>
                <w:rFonts w:asciiTheme="minorHAnsi" w:hAnsiTheme="minorHAnsi" w:cstheme="minorHAnsi"/>
                <w:b/>
                <w:color w:val="FFFFFF" w:themeColor="background1"/>
                <w:sz w:val="22"/>
                <w:szCs w:val="22"/>
              </w:rPr>
            </w:pPr>
            <w:r w:rsidRPr="001A6BD4">
              <w:rPr>
                <w:rFonts w:asciiTheme="minorHAnsi" w:hAnsiTheme="minorHAnsi" w:cstheme="minorHAnsi"/>
                <w:b/>
                <w:color w:val="FFFFFF" w:themeColor="background1"/>
                <w:sz w:val="22"/>
                <w:szCs w:val="22"/>
              </w:rPr>
              <w:t>Capacity per S</w:t>
            </w:r>
            <w:r w:rsidR="002C1BB4" w:rsidRPr="001A6BD4">
              <w:rPr>
                <w:rFonts w:asciiTheme="minorHAnsi" w:hAnsiTheme="minorHAnsi" w:cstheme="minorHAnsi"/>
                <w:b/>
                <w:color w:val="FFFFFF" w:themeColor="background1"/>
                <w:sz w:val="22"/>
                <w:szCs w:val="22"/>
              </w:rPr>
              <w:t>hift</w:t>
            </w:r>
            <w:r w:rsidRPr="001A6BD4">
              <w:rPr>
                <w:rFonts w:asciiTheme="minorHAnsi" w:hAnsiTheme="minorHAnsi" w:cstheme="minorHAnsi"/>
                <w:b/>
                <w:color w:val="FFFFFF" w:themeColor="background1"/>
                <w:sz w:val="22"/>
                <w:szCs w:val="22"/>
              </w:rPr>
              <w:t xml:space="preserve"> </w:t>
            </w:r>
            <w:r w:rsidR="002C1BB4" w:rsidRPr="001A6BD4">
              <w:rPr>
                <w:rFonts w:asciiTheme="minorHAnsi" w:hAnsiTheme="minorHAnsi" w:cstheme="minorHAnsi"/>
                <w:b/>
                <w:color w:val="FFFFFF" w:themeColor="background1"/>
                <w:sz w:val="22"/>
                <w:szCs w:val="22"/>
              </w:rPr>
              <w:t>(Ton)</w:t>
            </w:r>
          </w:p>
        </w:tc>
        <w:tc>
          <w:tcPr>
            <w:tcW w:w="1276" w:type="dxa"/>
            <w:shd w:val="clear" w:color="auto" w:fill="548DD4" w:themeFill="text2" w:themeFillTint="99"/>
          </w:tcPr>
          <w:p w:rsidR="002C1BB4" w:rsidRPr="001A6BD4" w:rsidRDefault="002C1BB4" w:rsidP="001A6BD4">
            <w:pPr>
              <w:jc w:val="center"/>
              <w:rPr>
                <w:rFonts w:asciiTheme="minorHAnsi" w:hAnsiTheme="minorHAnsi" w:cstheme="minorHAnsi"/>
                <w:b/>
                <w:color w:val="FFFFFF" w:themeColor="background1"/>
                <w:sz w:val="22"/>
                <w:szCs w:val="22"/>
              </w:rPr>
            </w:pPr>
            <w:r w:rsidRPr="001A6BD4">
              <w:rPr>
                <w:rFonts w:asciiTheme="minorHAnsi" w:hAnsiTheme="minorHAnsi" w:cstheme="minorHAnsi"/>
                <w:b/>
                <w:color w:val="FFFFFF" w:themeColor="background1"/>
                <w:sz w:val="22"/>
                <w:szCs w:val="22"/>
              </w:rPr>
              <w:t>Number of shift a day</w:t>
            </w:r>
          </w:p>
        </w:tc>
        <w:tc>
          <w:tcPr>
            <w:tcW w:w="1276" w:type="dxa"/>
            <w:shd w:val="clear" w:color="auto" w:fill="548DD4" w:themeFill="text2" w:themeFillTint="99"/>
          </w:tcPr>
          <w:p w:rsidR="002C1BB4" w:rsidRPr="001A6BD4" w:rsidRDefault="002C1BB4" w:rsidP="001A6BD4">
            <w:pPr>
              <w:jc w:val="center"/>
              <w:rPr>
                <w:rFonts w:asciiTheme="minorHAnsi" w:hAnsiTheme="minorHAnsi" w:cstheme="minorHAnsi"/>
                <w:b/>
                <w:color w:val="FFFFFF" w:themeColor="background1"/>
                <w:sz w:val="22"/>
                <w:szCs w:val="22"/>
              </w:rPr>
            </w:pPr>
            <w:r w:rsidRPr="001A6BD4">
              <w:rPr>
                <w:rFonts w:asciiTheme="minorHAnsi" w:hAnsiTheme="minorHAnsi" w:cstheme="minorHAnsi"/>
                <w:b/>
                <w:color w:val="FFFFFF" w:themeColor="background1"/>
                <w:sz w:val="22"/>
                <w:szCs w:val="22"/>
              </w:rPr>
              <w:t>Number of operating days in a month</w:t>
            </w:r>
          </w:p>
        </w:tc>
        <w:tc>
          <w:tcPr>
            <w:tcW w:w="1701" w:type="dxa"/>
            <w:shd w:val="clear" w:color="auto" w:fill="548DD4" w:themeFill="text2" w:themeFillTint="99"/>
          </w:tcPr>
          <w:p w:rsidR="002C1BB4" w:rsidRPr="001A6BD4" w:rsidRDefault="002C1BB4" w:rsidP="001A6BD4">
            <w:pPr>
              <w:jc w:val="center"/>
              <w:rPr>
                <w:rFonts w:asciiTheme="minorHAnsi" w:hAnsiTheme="minorHAnsi" w:cstheme="minorHAnsi"/>
                <w:b/>
                <w:color w:val="FFFFFF" w:themeColor="background1"/>
                <w:sz w:val="22"/>
                <w:szCs w:val="22"/>
              </w:rPr>
            </w:pPr>
            <w:r w:rsidRPr="001A6BD4">
              <w:rPr>
                <w:rFonts w:asciiTheme="minorHAnsi" w:hAnsiTheme="minorHAnsi" w:cstheme="minorHAnsi"/>
                <w:b/>
                <w:color w:val="FFFFFF" w:themeColor="background1"/>
                <w:sz w:val="22"/>
                <w:szCs w:val="22"/>
              </w:rPr>
              <w:t>Total Capacity (per month)</w:t>
            </w:r>
          </w:p>
        </w:tc>
        <w:tc>
          <w:tcPr>
            <w:tcW w:w="1417" w:type="dxa"/>
            <w:shd w:val="clear" w:color="auto" w:fill="548DD4" w:themeFill="text2" w:themeFillTint="99"/>
          </w:tcPr>
          <w:p w:rsidR="002C1BB4" w:rsidRPr="001A6BD4" w:rsidRDefault="002C1BB4" w:rsidP="001A6BD4">
            <w:pPr>
              <w:jc w:val="center"/>
              <w:rPr>
                <w:rFonts w:asciiTheme="minorHAnsi" w:hAnsiTheme="minorHAnsi" w:cstheme="minorHAnsi"/>
                <w:b/>
                <w:color w:val="FFFFFF" w:themeColor="background1"/>
                <w:sz w:val="22"/>
                <w:szCs w:val="22"/>
              </w:rPr>
            </w:pPr>
            <w:r w:rsidRPr="001A6BD4">
              <w:rPr>
                <w:rFonts w:asciiTheme="minorHAnsi" w:hAnsiTheme="minorHAnsi" w:cstheme="minorHAnsi"/>
                <w:b/>
                <w:color w:val="FFFFFF" w:themeColor="background1"/>
                <w:sz w:val="22"/>
                <w:szCs w:val="22"/>
              </w:rPr>
              <w:t xml:space="preserve">Total </w:t>
            </w:r>
            <w:r w:rsidR="001B5414" w:rsidRPr="001A6BD4">
              <w:rPr>
                <w:rFonts w:asciiTheme="minorHAnsi" w:hAnsiTheme="minorHAnsi" w:cstheme="minorHAnsi"/>
                <w:b/>
                <w:color w:val="FFFFFF" w:themeColor="background1"/>
                <w:sz w:val="22"/>
                <w:szCs w:val="22"/>
              </w:rPr>
              <w:t xml:space="preserve"> Installed </w:t>
            </w:r>
            <w:r w:rsidRPr="001A6BD4">
              <w:rPr>
                <w:rFonts w:asciiTheme="minorHAnsi" w:hAnsiTheme="minorHAnsi" w:cstheme="minorHAnsi"/>
                <w:b/>
                <w:color w:val="FFFFFF" w:themeColor="background1"/>
                <w:sz w:val="22"/>
                <w:szCs w:val="22"/>
              </w:rPr>
              <w:t>Capacity per annum</w:t>
            </w:r>
          </w:p>
        </w:tc>
      </w:tr>
      <w:tr w:rsidR="003877AD" w:rsidRPr="002C1AE5" w:rsidTr="00296F7C">
        <w:trPr>
          <w:trHeight w:val="351"/>
        </w:trPr>
        <w:tc>
          <w:tcPr>
            <w:tcW w:w="1985" w:type="dxa"/>
            <w:shd w:val="clear" w:color="auto" w:fill="FFFFFF" w:themeFill="background1"/>
          </w:tcPr>
          <w:p w:rsidR="003877AD" w:rsidRPr="002C1AE5" w:rsidRDefault="003877AD" w:rsidP="00F943CF">
            <w:pPr>
              <w:rPr>
                <w:rFonts w:asciiTheme="minorHAnsi" w:hAnsiTheme="minorHAnsi" w:cstheme="minorHAnsi"/>
                <w:sz w:val="22"/>
                <w:szCs w:val="22"/>
              </w:rPr>
            </w:pPr>
            <w:r w:rsidRPr="002C1AE5">
              <w:rPr>
                <w:rFonts w:asciiTheme="minorHAnsi" w:hAnsiTheme="minorHAnsi" w:cstheme="minorHAnsi"/>
                <w:sz w:val="22"/>
                <w:szCs w:val="22"/>
              </w:rPr>
              <w:t>Cleaning Plant Section</w:t>
            </w:r>
          </w:p>
        </w:tc>
        <w:tc>
          <w:tcPr>
            <w:tcW w:w="1559" w:type="dxa"/>
            <w:vMerge w:val="restart"/>
            <w:shd w:val="clear" w:color="auto" w:fill="FFFFFF" w:themeFill="background1"/>
            <w:vAlign w:val="center"/>
          </w:tcPr>
          <w:p w:rsidR="003877AD" w:rsidRPr="002C1AE5" w:rsidRDefault="003877AD" w:rsidP="003877AD">
            <w:pPr>
              <w:rPr>
                <w:rFonts w:asciiTheme="minorHAnsi" w:hAnsiTheme="minorHAnsi" w:cstheme="minorHAnsi"/>
                <w:sz w:val="22"/>
                <w:szCs w:val="22"/>
              </w:rPr>
            </w:pPr>
            <w:r>
              <w:rPr>
                <w:rFonts w:asciiTheme="minorHAnsi" w:hAnsiTheme="minorHAnsi" w:cstheme="minorHAnsi"/>
                <w:sz w:val="22"/>
                <w:szCs w:val="22"/>
              </w:rPr>
              <w:t>16 ton per day</w:t>
            </w:r>
          </w:p>
        </w:tc>
        <w:tc>
          <w:tcPr>
            <w:tcW w:w="1276" w:type="dxa"/>
            <w:vMerge w:val="restart"/>
            <w:shd w:val="clear" w:color="auto" w:fill="FFFFFF" w:themeFill="background1"/>
            <w:vAlign w:val="center"/>
          </w:tcPr>
          <w:p w:rsidR="003877AD" w:rsidRPr="002C1AE5" w:rsidRDefault="00F818E7" w:rsidP="00F818E7">
            <w:pPr>
              <w:jc w:val="center"/>
              <w:rPr>
                <w:rFonts w:asciiTheme="minorHAnsi" w:hAnsiTheme="minorHAnsi" w:cstheme="minorHAnsi"/>
                <w:sz w:val="22"/>
                <w:szCs w:val="22"/>
              </w:rPr>
            </w:pPr>
            <w:r>
              <w:rPr>
                <w:rFonts w:asciiTheme="minorHAnsi" w:hAnsiTheme="minorHAnsi" w:cstheme="minorHAnsi"/>
                <w:sz w:val="22"/>
                <w:szCs w:val="22"/>
              </w:rPr>
              <w:t xml:space="preserve">3 shifts </w:t>
            </w:r>
            <w:r w:rsidR="003877AD" w:rsidRPr="002C1AE5">
              <w:rPr>
                <w:rFonts w:asciiTheme="minorHAnsi" w:hAnsiTheme="minorHAnsi" w:cstheme="minorHAnsi"/>
                <w:sz w:val="22"/>
                <w:szCs w:val="22"/>
              </w:rPr>
              <w:t>per day</w:t>
            </w:r>
          </w:p>
        </w:tc>
        <w:tc>
          <w:tcPr>
            <w:tcW w:w="1276" w:type="dxa"/>
            <w:vMerge w:val="restart"/>
            <w:shd w:val="clear" w:color="auto" w:fill="FFFFFF" w:themeFill="background1"/>
            <w:vAlign w:val="center"/>
          </w:tcPr>
          <w:p w:rsidR="003877AD" w:rsidRPr="002C1AE5" w:rsidRDefault="003877AD" w:rsidP="001A6BD4">
            <w:pPr>
              <w:jc w:val="center"/>
              <w:rPr>
                <w:rFonts w:asciiTheme="minorHAnsi" w:hAnsiTheme="minorHAnsi" w:cstheme="minorHAnsi"/>
                <w:sz w:val="22"/>
                <w:szCs w:val="22"/>
              </w:rPr>
            </w:pPr>
            <w:r w:rsidRPr="002C1AE5">
              <w:rPr>
                <w:rFonts w:asciiTheme="minorHAnsi" w:hAnsiTheme="minorHAnsi" w:cstheme="minorHAnsi"/>
                <w:sz w:val="22"/>
                <w:szCs w:val="22"/>
              </w:rPr>
              <w:t>25</w:t>
            </w:r>
          </w:p>
        </w:tc>
        <w:tc>
          <w:tcPr>
            <w:tcW w:w="1701" w:type="dxa"/>
            <w:vMerge w:val="restart"/>
            <w:shd w:val="clear" w:color="auto" w:fill="FFFFFF" w:themeFill="background1"/>
            <w:vAlign w:val="center"/>
          </w:tcPr>
          <w:p w:rsidR="003877AD" w:rsidRPr="002C1AE5" w:rsidRDefault="003877AD" w:rsidP="001A6BD4">
            <w:pPr>
              <w:jc w:val="center"/>
              <w:rPr>
                <w:rFonts w:asciiTheme="minorHAnsi" w:hAnsiTheme="minorHAnsi" w:cstheme="minorHAnsi"/>
                <w:sz w:val="22"/>
                <w:szCs w:val="22"/>
              </w:rPr>
            </w:pPr>
            <w:r w:rsidRPr="002C1AE5">
              <w:rPr>
                <w:rFonts w:asciiTheme="minorHAnsi" w:hAnsiTheme="minorHAnsi" w:cstheme="minorHAnsi"/>
                <w:sz w:val="22"/>
                <w:szCs w:val="22"/>
              </w:rPr>
              <w:t>100 ton per month</w:t>
            </w:r>
          </w:p>
          <w:p w:rsidR="003877AD" w:rsidRPr="002C1AE5" w:rsidRDefault="003877AD" w:rsidP="001A6BD4">
            <w:pPr>
              <w:jc w:val="center"/>
              <w:rPr>
                <w:rFonts w:asciiTheme="minorHAnsi" w:hAnsiTheme="minorHAnsi" w:cstheme="minorHAnsi"/>
                <w:sz w:val="22"/>
                <w:szCs w:val="22"/>
              </w:rPr>
            </w:pPr>
            <w:r w:rsidRPr="002C1AE5">
              <w:rPr>
                <w:rFonts w:asciiTheme="minorHAnsi" w:hAnsiTheme="minorHAnsi" w:cstheme="minorHAnsi"/>
                <w:sz w:val="22"/>
                <w:szCs w:val="22"/>
              </w:rPr>
              <w:t>(12 Month in a year)</w:t>
            </w:r>
          </w:p>
        </w:tc>
        <w:tc>
          <w:tcPr>
            <w:tcW w:w="1417" w:type="dxa"/>
            <w:vMerge w:val="restart"/>
            <w:shd w:val="clear" w:color="auto" w:fill="FFFFFF" w:themeFill="background1"/>
            <w:vAlign w:val="center"/>
          </w:tcPr>
          <w:p w:rsidR="003877AD" w:rsidRPr="002C1AE5" w:rsidRDefault="003877AD" w:rsidP="001A6BD4">
            <w:pPr>
              <w:jc w:val="center"/>
              <w:rPr>
                <w:rFonts w:asciiTheme="minorHAnsi" w:hAnsiTheme="minorHAnsi" w:cstheme="minorHAnsi"/>
                <w:sz w:val="22"/>
                <w:szCs w:val="22"/>
              </w:rPr>
            </w:pPr>
            <w:r w:rsidRPr="002C1AE5">
              <w:rPr>
                <w:rFonts w:asciiTheme="minorHAnsi" w:hAnsiTheme="minorHAnsi" w:cstheme="minorHAnsi"/>
                <w:sz w:val="22"/>
                <w:szCs w:val="22"/>
              </w:rPr>
              <w:t>1200 ton per annum</w:t>
            </w:r>
          </w:p>
        </w:tc>
      </w:tr>
      <w:tr w:rsidR="003877AD" w:rsidRPr="002C1AE5" w:rsidTr="00296F7C">
        <w:trPr>
          <w:trHeight w:val="351"/>
        </w:trPr>
        <w:tc>
          <w:tcPr>
            <w:tcW w:w="1985" w:type="dxa"/>
            <w:shd w:val="clear" w:color="auto" w:fill="FFFFFF" w:themeFill="background1"/>
          </w:tcPr>
          <w:p w:rsidR="003877AD" w:rsidRPr="002C1AE5" w:rsidRDefault="00296F7C" w:rsidP="00F943CF">
            <w:pPr>
              <w:rPr>
                <w:rFonts w:asciiTheme="minorHAnsi" w:hAnsiTheme="minorHAnsi" w:cstheme="minorHAnsi"/>
                <w:sz w:val="22"/>
                <w:szCs w:val="22"/>
              </w:rPr>
            </w:pPr>
            <w:r w:rsidRPr="002C1AE5">
              <w:rPr>
                <w:rFonts w:asciiTheme="minorHAnsi" w:hAnsiTheme="minorHAnsi" w:cstheme="minorHAnsi"/>
                <w:sz w:val="22"/>
                <w:szCs w:val="22"/>
              </w:rPr>
              <w:t>Grinding</w:t>
            </w:r>
            <w:r w:rsidR="003877AD" w:rsidRPr="002C1AE5">
              <w:rPr>
                <w:rFonts w:asciiTheme="minorHAnsi" w:hAnsiTheme="minorHAnsi" w:cstheme="minorHAnsi"/>
                <w:sz w:val="22"/>
                <w:szCs w:val="22"/>
              </w:rPr>
              <w:t xml:space="preserve"> Plant Section</w:t>
            </w:r>
          </w:p>
        </w:tc>
        <w:tc>
          <w:tcPr>
            <w:tcW w:w="1559" w:type="dxa"/>
            <w:vMerge/>
            <w:shd w:val="clear" w:color="auto" w:fill="FFFFFF" w:themeFill="background1"/>
          </w:tcPr>
          <w:p w:rsidR="003877AD" w:rsidRPr="002C1AE5" w:rsidRDefault="003877AD" w:rsidP="00F943CF">
            <w:pPr>
              <w:jc w:val="center"/>
              <w:rPr>
                <w:rFonts w:asciiTheme="minorHAnsi" w:hAnsiTheme="minorHAnsi" w:cstheme="minorHAnsi"/>
                <w:sz w:val="22"/>
                <w:szCs w:val="22"/>
              </w:rPr>
            </w:pPr>
          </w:p>
        </w:tc>
        <w:tc>
          <w:tcPr>
            <w:tcW w:w="1276" w:type="dxa"/>
            <w:vMerge/>
            <w:shd w:val="clear" w:color="auto" w:fill="FFFFFF" w:themeFill="background1"/>
          </w:tcPr>
          <w:p w:rsidR="003877AD" w:rsidRPr="002C1AE5" w:rsidRDefault="003877AD" w:rsidP="00F943CF">
            <w:pPr>
              <w:jc w:val="center"/>
              <w:rPr>
                <w:rFonts w:asciiTheme="minorHAnsi" w:hAnsiTheme="minorHAnsi" w:cstheme="minorHAnsi"/>
                <w:sz w:val="22"/>
                <w:szCs w:val="22"/>
              </w:rPr>
            </w:pPr>
          </w:p>
        </w:tc>
        <w:tc>
          <w:tcPr>
            <w:tcW w:w="1276" w:type="dxa"/>
            <w:vMerge/>
            <w:shd w:val="clear" w:color="auto" w:fill="FFFFFF" w:themeFill="background1"/>
          </w:tcPr>
          <w:p w:rsidR="003877AD" w:rsidRPr="002C1AE5" w:rsidRDefault="003877AD" w:rsidP="00F943CF">
            <w:pPr>
              <w:jc w:val="center"/>
              <w:rPr>
                <w:rFonts w:asciiTheme="minorHAnsi" w:hAnsiTheme="minorHAnsi" w:cstheme="minorHAnsi"/>
                <w:sz w:val="22"/>
                <w:szCs w:val="22"/>
              </w:rPr>
            </w:pPr>
          </w:p>
        </w:tc>
        <w:tc>
          <w:tcPr>
            <w:tcW w:w="1701" w:type="dxa"/>
            <w:vMerge/>
            <w:shd w:val="clear" w:color="auto" w:fill="FFFFFF" w:themeFill="background1"/>
          </w:tcPr>
          <w:p w:rsidR="003877AD" w:rsidRPr="002C1AE5" w:rsidRDefault="003877AD" w:rsidP="00F943CF">
            <w:pPr>
              <w:jc w:val="center"/>
              <w:rPr>
                <w:rFonts w:asciiTheme="minorHAnsi" w:hAnsiTheme="minorHAnsi" w:cstheme="minorHAnsi"/>
                <w:sz w:val="22"/>
                <w:szCs w:val="22"/>
              </w:rPr>
            </w:pPr>
          </w:p>
        </w:tc>
        <w:tc>
          <w:tcPr>
            <w:tcW w:w="1417" w:type="dxa"/>
            <w:vMerge/>
            <w:shd w:val="clear" w:color="auto" w:fill="FFFFFF" w:themeFill="background1"/>
          </w:tcPr>
          <w:p w:rsidR="003877AD" w:rsidRPr="002C1AE5" w:rsidRDefault="003877AD" w:rsidP="00F943CF">
            <w:pPr>
              <w:jc w:val="center"/>
              <w:rPr>
                <w:rFonts w:asciiTheme="minorHAnsi" w:hAnsiTheme="minorHAnsi" w:cstheme="minorHAnsi"/>
                <w:sz w:val="22"/>
                <w:szCs w:val="22"/>
              </w:rPr>
            </w:pPr>
          </w:p>
        </w:tc>
      </w:tr>
      <w:tr w:rsidR="001B5414" w:rsidRPr="002C1AE5" w:rsidTr="00296F7C">
        <w:trPr>
          <w:trHeight w:val="351"/>
        </w:trPr>
        <w:tc>
          <w:tcPr>
            <w:tcW w:w="1985" w:type="dxa"/>
            <w:shd w:val="clear" w:color="auto" w:fill="FFFFFF" w:themeFill="background1"/>
          </w:tcPr>
          <w:p w:rsidR="002C1BB4" w:rsidRPr="002C1AE5" w:rsidRDefault="002C1BB4" w:rsidP="00F943CF">
            <w:pPr>
              <w:rPr>
                <w:rFonts w:asciiTheme="minorHAnsi" w:hAnsiTheme="minorHAnsi" w:cstheme="minorHAnsi"/>
                <w:sz w:val="22"/>
                <w:szCs w:val="22"/>
              </w:rPr>
            </w:pPr>
            <w:r w:rsidRPr="002C1AE5">
              <w:rPr>
                <w:rFonts w:asciiTheme="minorHAnsi" w:hAnsiTheme="minorHAnsi" w:cstheme="minorHAnsi"/>
                <w:sz w:val="22"/>
                <w:szCs w:val="22"/>
              </w:rPr>
              <w:t xml:space="preserve">Psyllium Husk </w:t>
            </w:r>
            <w:r w:rsidR="00296F7C">
              <w:rPr>
                <w:rFonts w:asciiTheme="minorHAnsi" w:hAnsiTheme="minorHAnsi" w:cstheme="minorHAnsi"/>
                <w:sz w:val="22"/>
                <w:szCs w:val="22"/>
              </w:rPr>
              <w:t>Winnowing</w:t>
            </w:r>
            <w:r>
              <w:rPr>
                <w:rFonts w:asciiTheme="minorHAnsi" w:hAnsiTheme="minorHAnsi" w:cstheme="minorHAnsi"/>
                <w:sz w:val="22"/>
                <w:szCs w:val="22"/>
              </w:rPr>
              <w:t xml:space="preserve"> Plant Section</w:t>
            </w:r>
          </w:p>
        </w:tc>
        <w:tc>
          <w:tcPr>
            <w:tcW w:w="1559" w:type="dxa"/>
            <w:shd w:val="clear" w:color="auto" w:fill="FFFFFF" w:themeFill="background1"/>
            <w:vAlign w:val="center"/>
          </w:tcPr>
          <w:p w:rsidR="002C1BB4" w:rsidRPr="002C1AE5" w:rsidRDefault="003877AD" w:rsidP="001A6BD4">
            <w:pPr>
              <w:rPr>
                <w:rFonts w:asciiTheme="minorHAnsi" w:hAnsiTheme="minorHAnsi" w:cstheme="minorHAnsi"/>
                <w:sz w:val="22"/>
                <w:szCs w:val="22"/>
              </w:rPr>
            </w:pPr>
            <w:r>
              <w:rPr>
                <w:rFonts w:asciiTheme="minorHAnsi" w:hAnsiTheme="minorHAnsi" w:cstheme="minorHAnsi"/>
                <w:sz w:val="22"/>
                <w:szCs w:val="22"/>
              </w:rPr>
              <w:t>4 ton per day</w:t>
            </w:r>
          </w:p>
        </w:tc>
        <w:tc>
          <w:tcPr>
            <w:tcW w:w="1276" w:type="dxa"/>
            <w:vMerge/>
            <w:shd w:val="clear" w:color="auto" w:fill="FFFFFF" w:themeFill="background1"/>
          </w:tcPr>
          <w:p w:rsidR="002C1BB4" w:rsidRPr="002C1AE5" w:rsidRDefault="002C1BB4" w:rsidP="00F943CF">
            <w:pPr>
              <w:jc w:val="center"/>
              <w:rPr>
                <w:rFonts w:asciiTheme="minorHAnsi" w:hAnsiTheme="minorHAnsi" w:cstheme="minorHAnsi"/>
                <w:sz w:val="22"/>
                <w:szCs w:val="22"/>
              </w:rPr>
            </w:pPr>
          </w:p>
        </w:tc>
        <w:tc>
          <w:tcPr>
            <w:tcW w:w="1276" w:type="dxa"/>
            <w:vMerge/>
            <w:shd w:val="clear" w:color="auto" w:fill="FFFFFF" w:themeFill="background1"/>
          </w:tcPr>
          <w:p w:rsidR="002C1BB4" w:rsidRPr="002C1AE5" w:rsidRDefault="002C1BB4" w:rsidP="00F943CF">
            <w:pPr>
              <w:jc w:val="center"/>
              <w:rPr>
                <w:rFonts w:asciiTheme="minorHAnsi" w:hAnsiTheme="minorHAnsi" w:cstheme="minorHAnsi"/>
                <w:sz w:val="22"/>
                <w:szCs w:val="22"/>
              </w:rPr>
            </w:pPr>
          </w:p>
        </w:tc>
        <w:tc>
          <w:tcPr>
            <w:tcW w:w="1701" w:type="dxa"/>
            <w:vMerge/>
            <w:shd w:val="clear" w:color="auto" w:fill="FFFFFF" w:themeFill="background1"/>
          </w:tcPr>
          <w:p w:rsidR="002C1BB4" w:rsidRPr="002C1AE5" w:rsidRDefault="002C1BB4" w:rsidP="00F943CF">
            <w:pPr>
              <w:jc w:val="center"/>
              <w:rPr>
                <w:rFonts w:asciiTheme="minorHAnsi" w:hAnsiTheme="minorHAnsi" w:cstheme="minorHAnsi"/>
                <w:sz w:val="22"/>
                <w:szCs w:val="22"/>
              </w:rPr>
            </w:pPr>
          </w:p>
        </w:tc>
        <w:tc>
          <w:tcPr>
            <w:tcW w:w="1417" w:type="dxa"/>
            <w:vMerge/>
            <w:shd w:val="clear" w:color="auto" w:fill="FFFFFF" w:themeFill="background1"/>
          </w:tcPr>
          <w:p w:rsidR="002C1BB4" w:rsidRPr="002C1AE5" w:rsidRDefault="002C1BB4" w:rsidP="00F943CF">
            <w:pPr>
              <w:jc w:val="center"/>
              <w:rPr>
                <w:rFonts w:asciiTheme="minorHAnsi" w:hAnsiTheme="minorHAnsi" w:cstheme="minorHAnsi"/>
                <w:sz w:val="22"/>
                <w:szCs w:val="22"/>
              </w:rPr>
            </w:pPr>
          </w:p>
        </w:tc>
      </w:tr>
      <w:tr w:rsidR="001A6BD4" w:rsidRPr="002C1AE5" w:rsidTr="00296F7C">
        <w:trPr>
          <w:trHeight w:val="351"/>
        </w:trPr>
        <w:tc>
          <w:tcPr>
            <w:tcW w:w="1985" w:type="dxa"/>
            <w:shd w:val="clear" w:color="auto" w:fill="FFFFFF" w:themeFill="background1"/>
          </w:tcPr>
          <w:p w:rsidR="001A6BD4" w:rsidRPr="001A6BD4" w:rsidRDefault="001A6BD4" w:rsidP="00F943CF">
            <w:pPr>
              <w:rPr>
                <w:rFonts w:asciiTheme="minorHAnsi" w:hAnsiTheme="minorHAnsi" w:cstheme="minorHAnsi"/>
                <w:sz w:val="22"/>
                <w:szCs w:val="22"/>
                <w:highlight w:val="yellow"/>
              </w:rPr>
            </w:pPr>
            <w:r w:rsidRPr="00855F72">
              <w:rPr>
                <w:rFonts w:asciiTheme="minorHAnsi" w:hAnsiTheme="minorHAnsi" w:cstheme="minorHAnsi"/>
                <w:sz w:val="22"/>
                <w:szCs w:val="22"/>
              </w:rPr>
              <w:t>Cattle Feed</w:t>
            </w:r>
          </w:p>
        </w:tc>
        <w:tc>
          <w:tcPr>
            <w:tcW w:w="1559" w:type="dxa"/>
            <w:shd w:val="clear" w:color="auto" w:fill="FFFFFF" w:themeFill="background1"/>
            <w:vAlign w:val="center"/>
          </w:tcPr>
          <w:p w:rsidR="001A6BD4" w:rsidRPr="001A6BD4" w:rsidRDefault="001A6BD4" w:rsidP="001A6BD4">
            <w:pPr>
              <w:rPr>
                <w:rFonts w:asciiTheme="minorHAnsi" w:hAnsiTheme="minorHAnsi" w:cstheme="minorHAnsi"/>
                <w:sz w:val="22"/>
                <w:szCs w:val="22"/>
                <w:highlight w:val="yellow"/>
              </w:rPr>
            </w:pPr>
          </w:p>
        </w:tc>
        <w:tc>
          <w:tcPr>
            <w:tcW w:w="1276" w:type="dxa"/>
            <w:shd w:val="clear" w:color="auto" w:fill="FFFFFF" w:themeFill="background1"/>
          </w:tcPr>
          <w:p w:rsidR="001A6BD4" w:rsidRPr="001A6BD4" w:rsidRDefault="001A6BD4" w:rsidP="00F943CF">
            <w:pPr>
              <w:jc w:val="center"/>
              <w:rPr>
                <w:rFonts w:asciiTheme="minorHAnsi" w:hAnsiTheme="minorHAnsi" w:cstheme="minorHAnsi"/>
                <w:sz w:val="22"/>
                <w:szCs w:val="22"/>
                <w:highlight w:val="yellow"/>
              </w:rPr>
            </w:pPr>
          </w:p>
        </w:tc>
        <w:tc>
          <w:tcPr>
            <w:tcW w:w="1276" w:type="dxa"/>
            <w:shd w:val="clear" w:color="auto" w:fill="FFFFFF" w:themeFill="background1"/>
          </w:tcPr>
          <w:p w:rsidR="001A6BD4" w:rsidRPr="001A6BD4" w:rsidRDefault="001A6BD4" w:rsidP="00F943CF">
            <w:pPr>
              <w:jc w:val="center"/>
              <w:rPr>
                <w:rFonts w:asciiTheme="minorHAnsi" w:hAnsiTheme="minorHAnsi" w:cstheme="minorHAnsi"/>
                <w:sz w:val="22"/>
                <w:szCs w:val="22"/>
                <w:highlight w:val="yellow"/>
              </w:rPr>
            </w:pPr>
          </w:p>
        </w:tc>
        <w:tc>
          <w:tcPr>
            <w:tcW w:w="1701" w:type="dxa"/>
            <w:shd w:val="clear" w:color="auto" w:fill="FFFFFF" w:themeFill="background1"/>
          </w:tcPr>
          <w:p w:rsidR="001A6BD4" w:rsidRPr="001A6BD4" w:rsidRDefault="001A6BD4" w:rsidP="00F943CF">
            <w:pPr>
              <w:jc w:val="center"/>
              <w:rPr>
                <w:rFonts w:asciiTheme="minorHAnsi" w:hAnsiTheme="minorHAnsi" w:cstheme="minorHAnsi"/>
                <w:sz w:val="22"/>
                <w:szCs w:val="22"/>
                <w:highlight w:val="yellow"/>
              </w:rPr>
            </w:pPr>
          </w:p>
        </w:tc>
        <w:tc>
          <w:tcPr>
            <w:tcW w:w="1417" w:type="dxa"/>
            <w:shd w:val="clear" w:color="auto" w:fill="FFFFFF" w:themeFill="background1"/>
          </w:tcPr>
          <w:p w:rsidR="001A6BD4" w:rsidRPr="001A6BD4" w:rsidRDefault="00855F72" w:rsidP="00F943CF">
            <w:pPr>
              <w:jc w:val="center"/>
              <w:rPr>
                <w:rFonts w:asciiTheme="minorHAnsi" w:hAnsiTheme="minorHAnsi" w:cstheme="minorHAnsi"/>
                <w:sz w:val="22"/>
                <w:szCs w:val="22"/>
                <w:highlight w:val="yellow"/>
              </w:rPr>
            </w:pPr>
            <w:r w:rsidRPr="00855F72">
              <w:rPr>
                <w:rFonts w:asciiTheme="minorHAnsi" w:hAnsiTheme="minorHAnsi" w:cstheme="minorHAnsi"/>
                <w:sz w:val="22"/>
                <w:szCs w:val="22"/>
              </w:rPr>
              <w:t>2400 TPA</w:t>
            </w:r>
          </w:p>
        </w:tc>
      </w:tr>
    </w:tbl>
    <w:p w:rsidR="00EA7B3C" w:rsidRPr="002C4B78" w:rsidRDefault="00EA7B3C" w:rsidP="002C4B78">
      <w:pPr>
        <w:autoSpaceDE w:val="0"/>
        <w:autoSpaceDN w:val="0"/>
        <w:adjustRightInd w:val="0"/>
        <w:spacing w:line="360" w:lineRule="auto"/>
        <w:jc w:val="both"/>
        <w:rPr>
          <w:rFonts w:ascii="Arial" w:hAnsi="Arial" w:cs="Arial"/>
          <w:sz w:val="22"/>
          <w:szCs w:val="22"/>
          <w:lang w:eastAsia="en-IN"/>
        </w:rPr>
      </w:pPr>
    </w:p>
    <w:p w:rsidR="0052345F" w:rsidRPr="00F818E7" w:rsidRDefault="00EA7B3C" w:rsidP="00F818E7">
      <w:pPr>
        <w:pStyle w:val="ListParagraph"/>
        <w:numPr>
          <w:ilvl w:val="0"/>
          <w:numId w:val="13"/>
        </w:numPr>
        <w:autoSpaceDE w:val="0"/>
        <w:autoSpaceDN w:val="0"/>
        <w:adjustRightInd w:val="0"/>
        <w:spacing w:line="360" w:lineRule="auto"/>
        <w:ind w:left="567" w:hanging="283"/>
        <w:jc w:val="both"/>
        <w:rPr>
          <w:rFonts w:ascii="Arial" w:hAnsi="Arial" w:cs="Arial"/>
          <w:b/>
          <w:sz w:val="22"/>
          <w:szCs w:val="22"/>
          <w:lang w:eastAsia="en-IN"/>
        </w:rPr>
      </w:pPr>
      <w:r>
        <w:rPr>
          <w:rFonts w:ascii="Arial" w:hAnsi="Arial" w:cs="Arial"/>
          <w:b/>
          <w:sz w:val="22"/>
          <w:szCs w:val="22"/>
          <w:lang w:eastAsia="en-IN"/>
        </w:rPr>
        <w:t>PLANT TECHNICAL SPECIFICATIONS:</w:t>
      </w:r>
    </w:p>
    <w:p w:rsidR="00AC7A33" w:rsidRDefault="0052345F" w:rsidP="00AC7A33">
      <w:pPr>
        <w:pStyle w:val="ListParagraph"/>
        <w:autoSpaceDE w:val="0"/>
        <w:autoSpaceDN w:val="0"/>
        <w:adjustRightInd w:val="0"/>
        <w:spacing w:line="360" w:lineRule="auto"/>
        <w:ind w:left="567"/>
        <w:jc w:val="both"/>
        <w:rPr>
          <w:rFonts w:ascii="Arial" w:hAnsi="Arial" w:cs="Arial"/>
          <w:sz w:val="22"/>
        </w:rPr>
      </w:pPr>
      <w:r>
        <w:rPr>
          <w:rFonts w:ascii="Arial" w:hAnsi="Arial" w:cs="Arial"/>
          <w:sz w:val="22"/>
        </w:rPr>
        <w:t xml:space="preserve">As a typical </w:t>
      </w:r>
      <w:proofErr w:type="spellStart"/>
      <w:r w:rsidRPr="0052345F">
        <w:rPr>
          <w:rFonts w:ascii="Arial" w:hAnsi="Arial" w:cs="Arial"/>
          <w:sz w:val="22"/>
        </w:rPr>
        <w:t>psyllium</w:t>
      </w:r>
      <w:proofErr w:type="spellEnd"/>
      <w:r w:rsidRPr="0052345F">
        <w:rPr>
          <w:rFonts w:ascii="Arial" w:hAnsi="Arial" w:cs="Arial"/>
          <w:sz w:val="22"/>
        </w:rPr>
        <w:t xml:space="preserve"> </w:t>
      </w:r>
      <w:r>
        <w:rPr>
          <w:rFonts w:ascii="Arial" w:hAnsi="Arial" w:cs="Arial"/>
          <w:sz w:val="22"/>
        </w:rPr>
        <w:t>husk manufacturing process, t</w:t>
      </w:r>
      <w:r w:rsidRPr="0052345F">
        <w:rPr>
          <w:rFonts w:ascii="Arial" w:hAnsi="Arial" w:cs="Arial"/>
          <w:sz w:val="22"/>
        </w:rPr>
        <w:t xml:space="preserve">he raw </w:t>
      </w:r>
      <w:proofErr w:type="spellStart"/>
      <w:r w:rsidRPr="0052345F">
        <w:rPr>
          <w:rFonts w:ascii="Arial" w:hAnsi="Arial" w:cs="Arial"/>
          <w:sz w:val="22"/>
        </w:rPr>
        <w:t>psyllium</w:t>
      </w:r>
      <w:proofErr w:type="spellEnd"/>
      <w:r w:rsidRPr="0052345F">
        <w:rPr>
          <w:rFonts w:ascii="Arial" w:hAnsi="Arial" w:cs="Arial"/>
          <w:sz w:val="22"/>
        </w:rPr>
        <w:t xml:space="preserve"> seeds need to be cleaned by mechanical process through various steps of processing where no chemicals are used. After cleaning seeds from the cleaning and pre cleaning chambers, de-husking processes begin. The process consists of crushing the seed </w:t>
      </w:r>
      <w:r w:rsidRPr="00296F7C">
        <w:rPr>
          <w:rFonts w:ascii="Arial" w:hAnsi="Arial" w:cs="Arial"/>
          <w:sz w:val="22"/>
        </w:rPr>
        <w:t>with emery mills and separation of husk in a closed circuit of an automatic pneumatic aspiration system.</w:t>
      </w:r>
      <w:r w:rsidRPr="0052345F">
        <w:rPr>
          <w:rFonts w:ascii="Arial" w:hAnsi="Arial" w:cs="Arial"/>
          <w:sz w:val="22"/>
        </w:rPr>
        <w:t xml:space="preserve"> The </w:t>
      </w:r>
      <w:proofErr w:type="spellStart"/>
      <w:r w:rsidRPr="0052345F">
        <w:rPr>
          <w:rFonts w:ascii="Arial" w:hAnsi="Arial" w:cs="Arial"/>
          <w:sz w:val="22"/>
        </w:rPr>
        <w:t>psyllium</w:t>
      </w:r>
      <w:proofErr w:type="spellEnd"/>
      <w:r w:rsidRPr="0052345F">
        <w:rPr>
          <w:rFonts w:ascii="Arial" w:hAnsi="Arial" w:cs="Arial"/>
          <w:sz w:val="22"/>
        </w:rPr>
        <w:t xml:space="preserve"> seed husk is then separated from the remainder of the seed by using slight mechanic pressure.</w:t>
      </w:r>
    </w:p>
    <w:p w:rsidR="0052345F" w:rsidRPr="0052345F" w:rsidRDefault="0052345F" w:rsidP="00AC7A33">
      <w:pPr>
        <w:pStyle w:val="ListParagraph"/>
        <w:autoSpaceDE w:val="0"/>
        <w:autoSpaceDN w:val="0"/>
        <w:adjustRightInd w:val="0"/>
        <w:spacing w:line="360" w:lineRule="auto"/>
        <w:ind w:left="567"/>
        <w:jc w:val="both"/>
        <w:rPr>
          <w:rFonts w:ascii="Arial" w:hAnsi="Arial" w:cs="Arial"/>
          <w:b/>
          <w:sz w:val="20"/>
          <w:szCs w:val="22"/>
          <w:lang w:eastAsia="en-IN"/>
        </w:rPr>
      </w:pPr>
    </w:p>
    <w:p w:rsidR="00AC7A33" w:rsidRDefault="00AC7A33" w:rsidP="00AC7A33">
      <w:pPr>
        <w:autoSpaceDE w:val="0"/>
        <w:autoSpaceDN w:val="0"/>
        <w:adjustRightInd w:val="0"/>
        <w:spacing w:line="360" w:lineRule="auto"/>
        <w:ind w:left="567"/>
        <w:jc w:val="both"/>
        <w:rPr>
          <w:rFonts w:ascii="Arial" w:hAnsi="Arial" w:cs="Arial"/>
          <w:b/>
          <w:sz w:val="22"/>
          <w:szCs w:val="22"/>
          <w:lang w:eastAsia="en-IN"/>
        </w:rPr>
      </w:pPr>
      <w:r w:rsidRPr="00D431A5">
        <w:rPr>
          <w:rFonts w:ascii="Arial" w:hAnsi="Arial" w:cs="Arial"/>
          <w:b/>
          <w:sz w:val="22"/>
          <w:szCs w:val="22"/>
          <w:lang w:eastAsia="en-IN"/>
        </w:rPr>
        <w:t>Name of the Machinery used and Function of the Machinery:</w:t>
      </w:r>
    </w:p>
    <w:p w:rsidR="00AC7A33" w:rsidRDefault="00AC7A33" w:rsidP="00296F7C">
      <w:pPr>
        <w:pStyle w:val="ListParagraph"/>
        <w:autoSpaceDE w:val="0"/>
        <w:autoSpaceDN w:val="0"/>
        <w:adjustRightInd w:val="0"/>
        <w:spacing w:line="276" w:lineRule="auto"/>
        <w:ind w:left="567"/>
        <w:jc w:val="both"/>
        <w:rPr>
          <w:rFonts w:ascii="Arial" w:hAnsi="Arial" w:cs="Arial"/>
          <w:b/>
          <w:sz w:val="22"/>
          <w:szCs w:val="22"/>
          <w:lang w:eastAsia="en-IN"/>
        </w:rPr>
      </w:pPr>
    </w:p>
    <w:tbl>
      <w:tblPr>
        <w:tblStyle w:val="TableGrid"/>
        <w:tblW w:w="9072" w:type="dxa"/>
        <w:tblInd w:w="6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002060"/>
        <w:tblLayout w:type="fixed"/>
        <w:tblLook w:val="04A0" w:firstRow="1" w:lastRow="0" w:firstColumn="1" w:lastColumn="0" w:noHBand="0" w:noVBand="1"/>
      </w:tblPr>
      <w:tblGrid>
        <w:gridCol w:w="4110"/>
        <w:gridCol w:w="4962"/>
      </w:tblGrid>
      <w:tr w:rsidR="00AC7A33" w:rsidRPr="0052345F" w:rsidTr="00296F7C">
        <w:trPr>
          <w:trHeight w:val="327"/>
        </w:trPr>
        <w:tc>
          <w:tcPr>
            <w:tcW w:w="9072" w:type="dxa"/>
            <w:gridSpan w:val="2"/>
            <w:shd w:val="clear" w:color="auto" w:fill="002060"/>
          </w:tcPr>
          <w:p w:rsidR="00AC7A33" w:rsidRPr="0052345F" w:rsidRDefault="00AC7A33" w:rsidP="00915F51">
            <w:pPr>
              <w:jc w:val="center"/>
              <w:rPr>
                <w:rFonts w:asciiTheme="minorHAnsi" w:hAnsiTheme="minorHAnsi" w:cstheme="minorHAnsi"/>
                <w:b/>
                <w:color w:val="FFFFFF" w:themeColor="background1"/>
                <w:sz w:val="22"/>
                <w:szCs w:val="22"/>
              </w:rPr>
            </w:pPr>
            <w:r w:rsidRPr="0052345F">
              <w:rPr>
                <w:rFonts w:asciiTheme="minorHAnsi" w:hAnsiTheme="minorHAnsi" w:cstheme="minorHAnsi"/>
                <w:b/>
                <w:color w:val="FFFFFF" w:themeColor="background1"/>
                <w:sz w:val="22"/>
                <w:szCs w:val="22"/>
              </w:rPr>
              <w:t xml:space="preserve">Plant &amp; Machinery </w:t>
            </w:r>
          </w:p>
        </w:tc>
      </w:tr>
      <w:tr w:rsidR="00AC7A33" w:rsidRPr="0052345F" w:rsidTr="00296F7C">
        <w:trPr>
          <w:trHeight w:val="327"/>
        </w:trPr>
        <w:tc>
          <w:tcPr>
            <w:tcW w:w="4110" w:type="dxa"/>
            <w:shd w:val="clear" w:color="auto" w:fill="8DB3E2" w:themeFill="text2" w:themeFillTint="66"/>
          </w:tcPr>
          <w:p w:rsidR="00AC7A33" w:rsidRPr="0052345F" w:rsidRDefault="00AC7A33" w:rsidP="00915F51">
            <w:pPr>
              <w:tabs>
                <w:tab w:val="left" w:pos="9480"/>
              </w:tabs>
              <w:rPr>
                <w:rFonts w:asciiTheme="minorHAnsi" w:hAnsiTheme="minorHAnsi" w:cstheme="minorHAnsi"/>
                <w:b/>
                <w:sz w:val="22"/>
                <w:szCs w:val="22"/>
              </w:rPr>
            </w:pPr>
            <w:r w:rsidRPr="0052345F">
              <w:rPr>
                <w:rFonts w:asciiTheme="minorHAnsi" w:hAnsiTheme="minorHAnsi" w:cstheme="minorHAnsi"/>
                <w:b/>
                <w:sz w:val="22"/>
                <w:szCs w:val="22"/>
              </w:rPr>
              <w:t>Name of the plant and Machinery</w:t>
            </w:r>
            <w:r w:rsidRPr="0052345F">
              <w:rPr>
                <w:rFonts w:asciiTheme="minorHAnsi" w:hAnsiTheme="minorHAnsi" w:cstheme="minorHAnsi"/>
                <w:b/>
                <w:sz w:val="22"/>
                <w:szCs w:val="22"/>
              </w:rPr>
              <w:tab/>
            </w:r>
          </w:p>
        </w:tc>
        <w:tc>
          <w:tcPr>
            <w:tcW w:w="4962" w:type="dxa"/>
            <w:shd w:val="clear" w:color="auto" w:fill="8DB3E2" w:themeFill="text2" w:themeFillTint="66"/>
          </w:tcPr>
          <w:p w:rsidR="00AC7A33" w:rsidRPr="0052345F" w:rsidRDefault="00AC7A33" w:rsidP="0052345F">
            <w:pPr>
              <w:tabs>
                <w:tab w:val="left" w:pos="9480"/>
              </w:tabs>
              <w:rPr>
                <w:rFonts w:asciiTheme="minorHAnsi" w:hAnsiTheme="minorHAnsi" w:cstheme="minorHAnsi"/>
                <w:b/>
                <w:sz w:val="22"/>
                <w:szCs w:val="22"/>
              </w:rPr>
            </w:pPr>
            <w:r w:rsidRPr="0052345F">
              <w:rPr>
                <w:rFonts w:asciiTheme="minorHAnsi" w:hAnsiTheme="minorHAnsi" w:cstheme="minorHAnsi"/>
                <w:b/>
                <w:sz w:val="22"/>
                <w:szCs w:val="22"/>
              </w:rPr>
              <w:t>Purpose in the Project</w:t>
            </w:r>
          </w:p>
        </w:tc>
      </w:tr>
      <w:tr w:rsidR="00AC7A33" w:rsidRPr="0052345F" w:rsidTr="00296F7C">
        <w:trPr>
          <w:trHeight w:val="391"/>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b/>
                <w:sz w:val="22"/>
                <w:szCs w:val="22"/>
                <w:u w:val="single"/>
              </w:rPr>
            </w:pPr>
            <w:r w:rsidRPr="0052345F">
              <w:rPr>
                <w:rFonts w:asciiTheme="minorHAnsi" w:hAnsiTheme="minorHAnsi" w:cstheme="minorHAnsi"/>
                <w:b/>
                <w:sz w:val="22"/>
                <w:szCs w:val="22"/>
                <w:u w:val="single"/>
              </w:rPr>
              <w:t>CLEANING PLANT SECTION</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b/>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 xml:space="preserve">Pre-Cleaning Round Sieves Two </w:t>
            </w:r>
            <w:proofErr w:type="spellStart"/>
            <w:r w:rsidRPr="0052345F">
              <w:rPr>
                <w:rFonts w:asciiTheme="minorHAnsi" w:hAnsiTheme="minorHAnsi" w:cstheme="minorHAnsi"/>
                <w:sz w:val="22"/>
                <w:szCs w:val="22"/>
              </w:rPr>
              <w:t>jali</w:t>
            </w:r>
            <w:proofErr w:type="spellEnd"/>
            <w:r w:rsidRPr="0052345F">
              <w:rPr>
                <w:rFonts w:asciiTheme="minorHAnsi" w:hAnsiTheme="minorHAnsi" w:cstheme="minorHAnsi"/>
                <w:sz w:val="22"/>
                <w:szCs w:val="22"/>
              </w:rPr>
              <w:t xml:space="preserve"> with gear motor.</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Agricultural Grain Cleaning Sieve.</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proofErr w:type="spellStart"/>
            <w:r w:rsidRPr="0052345F">
              <w:rPr>
                <w:rFonts w:asciiTheme="minorHAnsi" w:hAnsiTheme="minorHAnsi" w:cstheme="minorHAnsi"/>
                <w:sz w:val="22"/>
                <w:szCs w:val="22"/>
              </w:rPr>
              <w:t>Vibro</w:t>
            </w:r>
            <w:proofErr w:type="spellEnd"/>
            <w:r w:rsidRPr="0052345F">
              <w:rPr>
                <w:rFonts w:asciiTheme="minorHAnsi" w:hAnsiTheme="minorHAnsi" w:cstheme="minorHAnsi"/>
                <w:sz w:val="22"/>
                <w:szCs w:val="22"/>
              </w:rPr>
              <w:t xml:space="preserve"> Grader 2 Deck with </w:t>
            </w:r>
            <w:proofErr w:type="spellStart"/>
            <w:r w:rsidRPr="0052345F">
              <w:rPr>
                <w:rFonts w:asciiTheme="minorHAnsi" w:hAnsiTheme="minorHAnsi" w:cstheme="minorHAnsi"/>
                <w:sz w:val="22"/>
                <w:szCs w:val="22"/>
              </w:rPr>
              <w:t>Vibro</w:t>
            </w:r>
            <w:proofErr w:type="spellEnd"/>
            <w:r w:rsidRPr="0052345F">
              <w:rPr>
                <w:rFonts w:asciiTheme="minorHAnsi" w:hAnsiTheme="minorHAnsi" w:cstheme="minorHAnsi"/>
                <w:sz w:val="22"/>
                <w:szCs w:val="22"/>
              </w:rPr>
              <w:t xml:space="preserve"> motor</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Grading of products like grains, seeds, cashew nuts, pulses etc.</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lastRenderedPageBreak/>
              <w:t>Aspiration Box 350</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A good aspiration system is required to maintain cleanliness, safety, sanitation, and efficient operation of the Isabgol seed intake, pre-cleaning, and cleaning of the Isabgol seed in the cleaning house.</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Small Aspiration Box</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Cyclone Separator 150</w:t>
            </w:r>
          </w:p>
        </w:tc>
        <w:tc>
          <w:tcPr>
            <w:tcW w:w="4962" w:type="dxa"/>
            <w:shd w:val="clear" w:color="auto" w:fill="FFFFFF" w:themeFill="background1"/>
          </w:tcPr>
          <w:p w:rsidR="00AC7A33" w:rsidRPr="0052345F" w:rsidRDefault="0052345F" w:rsidP="0052345F">
            <w:pPr>
              <w:tabs>
                <w:tab w:val="left" w:pos="9480"/>
              </w:tabs>
              <w:rPr>
                <w:rFonts w:asciiTheme="minorHAnsi" w:hAnsiTheme="minorHAnsi" w:cstheme="minorHAnsi"/>
                <w:sz w:val="22"/>
                <w:szCs w:val="22"/>
              </w:rPr>
            </w:pPr>
            <w:r>
              <w:rPr>
                <w:rFonts w:asciiTheme="minorHAnsi" w:hAnsiTheme="minorHAnsi" w:cstheme="minorHAnsi"/>
                <w:sz w:val="22"/>
                <w:szCs w:val="22"/>
              </w:rPr>
              <w:t>P</w:t>
            </w:r>
            <w:r w:rsidR="00AC7A33" w:rsidRPr="0052345F">
              <w:rPr>
                <w:rFonts w:asciiTheme="minorHAnsi" w:hAnsiTheme="minorHAnsi" w:cstheme="minorHAnsi"/>
                <w:sz w:val="22"/>
                <w:szCs w:val="22"/>
              </w:rPr>
              <w:t>ressure separation of the waste discharge</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 xml:space="preserve">Centrifugal Blowers 20 </w:t>
            </w:r>
            <w:proofErr w:type="spellStart"/>
            <w:r w:rsidRPr="0052345F">
              <w:rPr>
                <w:rFonts w:asciiTheme="minorHAnsi" w:hAnsiTheme="minorHAnsi" w:cstheme="minorHAnsi"/>
                <w:sz w:val="22"/>
                <w:szCs w:val="22"/>
              </w:rPr>
              <w:t>hp</w:t>
            </w:r>
            <w:proofErr w:type="spellEnd"/>
          </w:p>
        </w:tc>
        <w:tc>
          <w:tcPr>
            <w:tcW w:w="4962" w:type="dxa"/>
            <w:shd w:val="clear" w:color="auto" w:fill="FFFFFF" w:themeFill="background1"/>
          </w:tcPr>
          <w:p w:rsidR="00AC7A33" w:rsidRPr="0052345F" w:rsidRDefault="0052345F" w:rsidP="0052345F">
            <w:pPr>
              <w:tabs>
                <w:tab w:val="left" w:pos="9480"/>
              </w:tabs>
              <w:rPr>
                <w:rFonts w:asciiTheme="minorHAnsi" w:hAnsiTheme="minorHAnsi" w:cstheme="minorHAnsi"/>
                <w:sz w:val="22"/>
                <w:szCs w:val="22"/>
              </w:rPr>
            </w:pPr>
            <w:r>
              <w:rPr>
                <w:rFonts w:asciiTheme="minorHAnsi" w:hAnsiTheme="minorHAnsi" w:cstheme="minorHAnsi"/>
                <w:sz w:val="22"/>
                <w:szCs w:val="22"/>
              </w:rPr>
              <w:t>L</w:t>
            </w:r>
            <w:r w:rsidR="00AC7A33" w:rsidRPr="0052345F">
              <w:rPr>
                <w:rFonts w:asciiTheme="minorHAnsi" w:hAnsiTheme="minorHAnsi" w:cstheme="minorHAnsi"/>
                <w:sz w:val="22"/>
                <w:szCs w:val="22"/>
              </w:rPr>
              <w:t>arger volumes of airflow with high pressure</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De stoner 120</w:t>
            </w:r>
          </w:p>
        </w:tc>
        <w:tc>
          <w:tcPr>
            <w:tcW w:w="4962" w:type="dxa"/>
            <w:shd w:val="clear" w:color="auto" w:fill="FFFFFF" w:themeFill="background1"/>
          </w:tcPr>
          <w:p w:rsidR="00AC7A33" w:rsidRPr="0052345F" w:rsidRDefault="0052345F" w:rsidP="0052345F">
            <w:pPr>
              <w:tabs>
                <w:tab w:val="left" w:pos="9480"/>
              </w:tabs>
              <w:rPr>
                <w:rFonts w:asciiTheme="minorHAnsi" w:hAnsiTheme="minorHAnsi" w:cstheme="minorHAnsi"/>
                <w:sz w:val="22"/>
                <w:szCs w:val="22"/>
              </w:rPr>
            </w:pPr>
            <w:proofErr w:type="spellStart"/>
            <w:r>
              <w:rPr>
                <w:rFonts w:asciiTheme="minorHAnsi" w:hAnsiTheme="minorHAnsi" w:cstheme="minorHAnsi"/>
                <w:sz w:val="22"/>
                <w:szCs w:val="22"/>
              </w:rPr>
              <w:t>D</w:t>
            </w:r>
            <w:r w:rsidR="00AC7A33" w:rsidRPr="0052345F">
              <w:rPr>
                <w:rFonts w:asciiTheme="minorHAnsi" w:hAnsiTheme="minorHAnsi" w:cstheme="minorHAnsi"/>
                <w:sz w:val="22"/>
                <w:szCs w:val="22"/>
              </w:rPr>
              <w:t>estoning</w:t>
            </w:r>
            <w:proofErr w:type="spellEnd"/>
            <w:r w:rsidR="00AC7A33" w:rsidRPr="0052345F">
              <w:rPr>
                <w:rFonts w:asciiTheme="minorHAnsi" w:hAnsiTheme="minorHAnsi" w:cstheme="minorHAnsi"/>
                <w:sz w:val="22"/>
                <w:szCs w:val="22"/>
              </w:rPr>
              <w:t xml:space="preserve"> machine for removing stone, sand or other light and heavy materials from </w:t>
            </w:r>
            <w:proofErr w:type="spellStart"/>
            <w:r w:rsidR="00AC7A33" w:rsidRPr="0052345F">
              <w:rPr>
                <w:rFonts w:asciiTheme="minorHAnsi" w:hAnsiTheme="minorHAnsi" w:cstheme="minorHAnsi"/>
                <w:sz w:val="22"/>
                <w:szCs w:val="22"/>
              </w:rPr>
              <w:t>psyllium</w:t>
            </w:r>
            <w:proofErr w:type="spellEnd"/>
            <w:r w:rsidR="00AC7A33" w:rsidRPr="0052345F">
              <w:rPr>
                <w:rFonts w:asciiTheme="minorHAnsi" w:hAnsiTheme="minorHAnsi" w:cstheme="minorHAnsi"/>
                <w:sz w:val="22"/>
                <w:szCs w:val="22"/>
              </w:rPr>
              <w:t xml:space="preserve"> husk</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De stoner Cyclone Separator 110</w:t>
            </w:r>
          </w:p>
        </w:tc>
        <w:tc>
          <w:tcPr>
            <w:tcW w:w="4962" w:type="dxa"/>
            <w:shd w:val="clear" w:color="auto" w:fill="FFFFFF" w:themeFill="background1"/>
          </w:tcPr>
          <w:p w:rsidR="00AC7A33" w:rsidRPr="0052345F" w:rsidRDefault="0052345F" w:rsidP="0052345F">
            <w:pPr>
              <w:tabs>
                <w:tab w:val="left" w:pos="9480"/>
              </w:tabs>
              <w:rPr>
                <w:rFonts w:asciiTheme="minorHAnsi" w:hAnsiTheme="minorHAnsi" w:cstheme="minorHAnsi"/>
                <w:sz w:val="22"/>
                <w:szCs w:val="22"/>
              </w:rPr>
            </w:pPr>
            <w:r>
              <w:rPr>
                <w:rFonts w:asciiTheme="minorHAnsi" w:hAnsiTheme="minorHAnsi" w:cstheme="minorHAnsi"/>
                <w:sz w:val="22"/>
                <w:szCs w:val="22"/>
              </w:rPr>
              <w:t>S</w:t>
            </w:r>
            <w:r w:rsidR="00AC7A33" w:rsidRPr="0052345F">
              <w:rPr>
                <w:rFonts w:asciiTheme="minorHAnsi" w:hAnsiTheme="minorHAnsi" w:cstheme="minorHAnsi"/>
                <w:sz w:val="22"/>
                <w:szCs w:val="22"/>
              </w:rPr>
              <w:t>eparation of dust and stone</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 xml:space="preserve">Centrifugal Blowers 7.5 </w:t>
            </w:r>
            <w:proofErr w:type="spellStart"/>
            <w:r w:rsidRPr="0052345F">
              <w:rPr>
                <w:rFonts w:asciiTheme="minorHAnsi" w:hAnsiTheme="minorHAnsi" w:cstheme="minorHAnsi"/>
                <w:sz w:val="22"/>
                <w:szCs w:val="22"/>
              </w:rPr>
              <w:t>hp</w:t>
            </w:r>
            <w:proofErr w:type="spellEnd"/>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Suck exhaust/ waste gases emitted during the processes of steel, power, cement, mining and furnace used in industries.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Gravity Separator 5 Fan</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Seed Cleaning Machine</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Sorrel Machine. (</w:t>
            </w:r>
            <w:proofErr w:type="spellStart"/>
            <w:r w:rsidRPr="0052345F">
              <w:rPr>
                <w:rFonts w:asciiTheme="minorHAnsi" w:hAnsiTheme="minorHAnsi" w:cstheme="minorHAnsi"/>
                <w:sz w:val="22"/>
                <w:szCs w:val="22"/>
              </w:rPr>
              <w:t>Polishar</w:t>
            </w:r>
            <w:proofErr w:type="spellEnd"/>
            <w:r w:rsidRPr="0052345F">
              <w:rPr>
                <w:rFonts w:asciiTheme="minorHAnsi" w:hAnsiTheme="minorHAnsi" w:cstheme="minorHAnsi"/>
                <w:sz w:val="22"/>
                <w:szCs w:val="22"/>
              </w:rPr>
              <w:t>)</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Multi-Function Polishers Machine.</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Horizontal Cyclone Separator</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Remove particulate matter from flue gases.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Air Lock with 1hp Gear motor</w:t>
            </w:r>
          </w:p>
        </w:tc>
        <w:tc>
          <w:tcPr>
            <w:tcW w:w="4962" w:type="dxa"/>
            <w:shd w:val="clear" w:color="auto" w:fill="FFFFFF" w:themeFill="background1"/>
          </w:tcPr>
          <w:p w:rsidR="00AC7A33" w:rsidRPr="0052345F" w:rsidRDefault="0052345F" w:rsidP="0052345F">
            <w:pPr>
              <w:tabs>
                <w:tab w:val="left" w:pos="9480"/>
              </w:tabs>
              <w:rPr>
                <w:rFonts w:asciiTheme="minorHAnsi" w:hAnsiTheme="minorHAnsi" w:cstheme="minorHAnsi"/>
                <w:sz w:val="22"/>
                <w:szCs w:val="22"/>
              </w:rPr>
            </w:pPr>
            <w:r>
              <w:rPr>
                <w:rFonts w:asciiTheme="minorHAnsi" w:hAnsiTheme="minorHAnsi" w:cstheme="minorHAnsi"/>
                <w:sz w:val="22"/>
                <w:szCs w:val="22"/>
              </w:rPr>
              <w:t>A</w:t>
            </w:r>
            <w:r w:rsidR="00AC7A33" w:rsidRPr="0052345F">
              <w:rPr>
                <w:rFonts w:asciiTheme="minorHAnsi" w:hAnsiTheme="minorHAnsi" w:cstheme="minorHAnsi"/>
                <w:sz w:val="22"/>
                <w:szCs w:val="22"/>
              </w:rPr>
              <w:t>pplications that require high output torque and lower output shaft rotational speed, especially where space and available power are limited</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 xml:space="preserve">Bucket Elevator 5" Bucket, Height </w:t>
            </w:r>
            <w:r w:rsidR="00296F7C" w:rsidRPr="0052345F">
              <w:rPr>
                <w:rFonts w:asciiTheme="minorHAnsi" w:hAnsiTheme="minorHAnsi" w:cstheme="minorHAnsi"/>
                <w:sz w:val="22"/>
                <w:szCs w:val="22"/>
              </w:rPr>
              <w:t>Approx.</w:t>
            </w:r>
            <w:r w:rsidRPr="0052345F">
              <w:rPr>
                <w:rFonts w:asciiTheme="minorHAnsi" w:hAnsiTheme="minorHAnsi" w:cstheme="minorHAnsi"/>
                <w:sz w:val="22"/>
                <w:szCs w:val="22"/>
              </w:rPr>
              <w:t xml:space="preserve"> 35 ft. with 1.5 </w:t>
            </w:r>
            <w:proofErr w:type="spellStart"/>
            <w:r w:rsidRPr="0052345F">
              <w:rPr>
                <w:rFonts w:asciiTheme="minorHAnsi" w:hAnsiTheme="minorHAnsi" w:cstheme="minorHAnsi"/>
                <w:sz w:val="22"/>
                <w:szCs w:val="22"/>
              </w:rPr>
              <w:t>hp</w:t>
            </w:r>
            <w:proofErr w:type="spellEnd"/>
            <w:r w:rsidRPr="0052345F">
              <w:rPr>
                <w:rFonts w:asciiTheme="minorHAnsi" w:hAnsiTheme="minorHAnsi" w:cstheme="minorHAnsi"/>
                <w:sz w:val="22"/>
                <w:szCs w:val="22"/>
              </w:rPr>
              <w:t xml:space="preserve"> gear motor.</w:t>
            </w:r>
          </w:p>
        </w:tc>
        <w:tc>
          <w:tcPr>
            <w:tcW w:w="4962" w:type="dxa"/>
            <w:shd w:val="clear" w:color="auto" w:fill="FFFFFF" w:themeFill="background1"/>
          </w:tcPr>
          <w:p w:rsidR="00AC7A33" w:rsidRPr="0052345F" w:rsidRDefault="0052345F" w:rsidP="0052345F">
            <w:pPr>
              <w:tabs>
                <w:tab w:val="left" w:pos="9480"/>
              </w:tabs>
              <w:rPr>
                <w:rFonts w:asciiTheme="minorHAnsi" w:hAnsiTheme="minorHAnsi" w:cstheme="minorHAnsi"/>
                <w:sz w:val="22"/>
                <w:szCs w:val="22"/>
              </w:rPr>
            </w:pPr>
            <w:r>
              <w:rPr>
                <w:rFonts w:asciiTheme="minorHAnsi" w:hAnsiTheme="minorHAnsi" w:cstheme="minorHAnsi"/>
                <w:sz w:val="22"/>
                <w:szCs w:val="22"/>
              </w:rPr>
              <w:t>A</w:t>
            </w:r>
            <w:r w:rsidR="00AC7A33" w:rsidRPr="0052345F">
              <w:rPr>
                <w:rFonts w:asciiTheme="minorHAnsi" w:hAnsiTheme="minorHAnsi" w:cstheme="minorHAnsi"/>
                <w:sz w:val="22"/>
                <w:szCs w:val="22"/>
              </w:rPr>
              <w:t>pplications that require high output torque and lower output shaft rotational speed, especially where space and available power are limited</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 xml:space="preserve">Bucket Elevator 5" Bucket, Height </w:t>
            </w:r>
            <w:r w:rsidR="00296F7C" w:rsidRPr="0052345F">
              <w:rPr>
                <w:rFonts w:asciiTheme="minorHAnsi" w:hAnsiTheme="minorHAnsi" w:cstheme="minorHAnsi"/>
                <w:sz w:val="22"/>
                <w:szCs w:val="22"/>
              </w:rPr>
              <w:t>Approx.</w:t>
            </w:r>
            <w:r w:rsidRPr="0052345F">
              <w:rPr>
                <w:rFonts w:asciiTheme="minorHAnsi" w:hAnsiTheme="minorHAnsi" w:cstheme="minorHAnsi"/>
                <w:sz w:val="22"/>
                <w:szCs w:val="22"/>
              </w:rPr>
              <w:t xml:space="preserve"> 40 ft. with 2hp gear motor.</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applications that require high output torque and lower output shaft rotational speed, especially where space and available power are limited</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Intake Slider Gate</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sliding longitudinally on the gate operating</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Speed Spout &amp; Machinery Hoppers</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hold particulate matter or flow-able material of any sort, like dust, gravel, nuts, seeds et</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Dust ducting accessories Full Plant</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Industrial dust extraction machinery.</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b/>
                <w:sz w:val="22"/>
                <w:szCs w:val="22"/>
              </w:rPr>
            </w:pPr>
            <w:r w:rsidRPr="0052345F">
              <w:rPr>
                <w:rFonts w:asciiTheme="minorHAnsi" w:hAnsiTheme="minorHAnsi" w:cstheme="minorHAnsi"/>
                <w:b/>
                <w:sz w:val="22"/>
                <w:szCs w:val="22"/>
              </w:rPr>
              <w:t>Total</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b/>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b/>
                <w:sz w:val="22"/>
                <w:szCs w:val="22"/>
                <w:u w:val="single"/>
              </w:rPr>
            </w:pPr>
            <w:r w:rsidRPr="0052345F">
              <w:rPr>
                <w:rFonts w:asciiTheme="minorHAnsi" w:hAnsiTheme="minorHAnsi" w:cstheme="minorHAnsi"/>
                <w:b/>
                <w:sz w:val="22"/>
                <w:szCs w:val="22"/>
                <w:u w:val="single"/>
              </w:rPr>
              <w:t>GRAINDING PLANT SECTION</w:t>
            </w:r>
          </w:p>
        </w:tc>
        <w:tc>
          <w:tcPr>
            <w:tcW w:w="4962" w:type="dxa"/>
            <w:shd w:val="clear" w:color="auto" w:fill="FFFFFF" w:themeFill="background1"/>
          </w:tcPr>
          <w:p w:rsidR="00AC7A33" w:rsidRPr="0052345F" w:rsidRDefault="00AC7A33" w:rsidP="0052345F">
            <w:pPr>
              <w:tabs>
                <w:tab w:val="left" w:pos="9480"/>
              </w:tabs>
              <w:rPr>
                <w:rFonts w:asciiTheme="minorHAnsi" w:hAnsiTheme="minorHAnsi" w:cstheme="minorHAnsi"/>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Grinder size 24" Set</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Grinding Machine is a powerful crushers with multi applications. Its main functions is to crush all kinds of hard and soft grind block into granules.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Section Blower with Cyclone and Its all Duct Pipe Line.</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Huge flow of air or gas to the various processes in the industries.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Bucket Elevator 3" Bucket Size with fabricate Bottom and top.</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Buckets are used to elevate delicate products.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All Plant Structure with 4mm Checker Platform with step Ladder Two side.</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All Plant Counter Shaft, Barings, Pedestal, Joint Couplings and Pulleys.</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Common mechanical design component used to transfer or synchronize rotational force in a machine respectively.</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lastRenderedPageBreak/>
              <w:t xml:space="preserve">Slopes type </w:t>
            </w:r>
            <w:proofErr w:type="spellStart"/>
            <w:r w:rsidRPr="0052345F">
              <w:rPr>
                <w:rFonts w:asciiTheme="minorHAnsi" w:hAnsiTheme="minorHAnsi" w:cstheme="minorHAnsi"/>
                <w:sz w:val="22"/>
                <w:szCs w:val="22"/>
              </w:rPr>
              <w:t>jali</w:t>
            </w:r>
            <w:proofErr w:type="spellEnd"/>
            <w:r w:rsidRPr="0052345F">
              <w:rPr>
                <w:rFonts w:asciiTheme="minorHAnsi" w:hAnsiTheme="minorHAnsi" w:cstheme="minorHAnsi"/>
                <w:sz w:val="22"/>
                <w:szCs w:val="22"/>
              </w:rPr>
              <w:t xml:space="preserve"> Grader with One </w:t>
            </w:r>
            <w:proofErr w:type="spellStart"/>
            <w:r w:rsidRPr="0052345F">
              <w:rPr>
                <w:rFonts w:asciiTheme="minorHAnsi" w:hAnsiTheme="minorHAnsi" w:cstheme="minorHAnsi"/>
                <w:sz w:val="22"/>
                <w:szCs w:val="22"/>
              </w:rPr>
              <w:t>Jali</w:t>
            </w:r>
            <w:proofErr w:type="spellEnd"/>
            <w:r w:rsidRPr="0052345F">
              <w:rPr>
                <w:rFonts w:asciiTheme="minorHAnsi" w:hAnsiTheme="minorHAnsi" w:cstheme="minorHAnsi"/>
                <w:sz w:val="22"/>
                <w:szCs w:val="22"/>
              </w:rPr>
              <w:t>.</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proofErr w:type="spellStart"/>
            <w:r w:rsidRPr="0052345F">
              <w:rPr>
                <w:rFonts w:asciiTheme="minorHAnsi" w:hAnsiTheme="minorHAnsi" w:cstheme="minorHAnsi"/>
                <w:sz w:val="22"/>
                <w:szCs w:val="22"/>
              </w:rPr>
              <w:t>Jali</w:t>
            </w:r>
            <w:proofErr w:type="spellEnd"/>
            <w:r w:rsidRPr="0052345F">
              <w:rPr>
                <w:rFonts w:asciiTheme="minorHAnsi" w:hAnsiTheme="minorHAnsi" w:cstheme="minorHAnsi"/>
                <w:sz w:val="22"/>
                <w:szCs w:val="22"/>
              </w:rPr>
              <w:t xml:space="preserve"> grader is widely used for the separation of broken husk from full husk seeds.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Aspiration wooden Box.</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proper air requirement in gravity- based cleaning equipment</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All Plant Foundation Bolts.</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Total HP</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b/>
                <w:sz w:val="22"/>
                <w:szCs w:val="22"/>
              </w:rPr>
            </w:pPr>
            <w:r w:rsidRPr="0052345F">
              <w:rPr>
                <w:rFonts w:asciiTheme="minorHAnsi" w:hAnsiTheme="minorHAnsi" w:cstheme="minorHAnsi"/>
                <w:b/>
                <w:sz w:val="22"/>
                <w:szCs w:val="22"/>
              </w:rPr>
              <w:t>Total</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b/>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b/>
                <w:sz w:val="22"/>
                <w:szCs w:val="22"/>
                <w:u w:val="single"/>
              </w:rPr>
            </w:pPr>
            <w:r w:rsidRPr="0052345F">
              <w:rPr>
                <w:rFonts w:asciiTheme="minorHAnsi" w:hAnsiTheme="minorHAnsi" w:cstheme="minorHAnsi"/>
                <w:b/>
                <w:sz w:val="22"/>
                <w:szCs w:val="22"/>
                <w:u w:val="single"/>
              </w:rPr>
              <w:t xml:space="preserve">PSYLLIUM HUSK WINOWING PLANT SECTION. (S </w:t>
            </w:r>
            <w:proofErr w:type="spellStart"/>
            <w:r w:rsidRPr="0052345F">
              <w:rPr>
                <w:rFonts w:asciiTheme="minorHAnsi" w:hAnsiTheme="minorHAnsi" w:cstheme="minorHAnsi"/>
                <w:b/>
                <w:sz w:val="22"/>
                <w:szCs w:val="22"/>
                <w:u w:val="single"/>
              </w:rPr>
              <w:t>S</w:t>
            </w:r>
            <w:proofErr w:type="spellEnd"/>
            <w:r w:rsidRPr="0052345F">
              <w:rPr>
                <w:rFonts w:asciiTheme="minorHAnsi" w:hAnsiTheme="minorHAnsi" w:cstheme="minorHAnsi"/>
                <w:b/>
                <w:sz w:val="22"/>
                <w:szCs w:val="22"/>
                <w:u w:val="single"/>
              </w:rPr>
              <w:t xml:space="preserve"> 304)</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 xml:space="preserve">Husk Cleaning Sieves 8’-foot-long with Three </w:t>
            </w:r>
            <w:proofErr w:type="spellStart"/>
            <w:r w:rsidRPr="0052345F">
              <w:rPr>
                <w:rFonts w:asciiTheme="minorHAnsi" w:hAnsiTheme="minorHAnsi" w:cstheme="minorHAnsi"/>
                <w:sz w:val="22"/>
                <w:szCs w:val="22"/>
              </w:rPr>
              <w:t>Jali</w:t>
            </w:r>
            <w:proofErr w:type="spellEnd"/>
            <w:r w:rsidRPr="0052345F">
              <w:rPr>
                <w:rFonts w:asciiTheme="minorHAnsi" w:hAnsiTheme="minorHAnsi" w:cstheme="minorHAnsi"/>
                <w:sz w:val="22"/>
                <w:szCs w:val="22"/>
              </w:rPr>
              <w:t xml:space="preserve">: </w:t>
            </w:r>
            <w:proofErr w:type="spellStart"/>
            <w:r w:rsidRPr="0052345F">
              <w:rPr>
                <w:rFonts w:asciiTheme="minorHAnsi" w:hAnsiTheme="minorHAnsi" w:cstheme="minorHAnsi"/>
                <w:sz w:val="22"/>
                <w:szCs w:val="22"/>
              </w:rPr>
              <w:t>Sieves’s</w:t>
            </w:r>
            <w:proofErr w:type="spellEnd"/>
            <w:r w:rsidRPr="0052345F">
              <w:rPr>
                <w:rFonts w:asciiTheme="minorHAnsi" w:hAnsiTheme="minorHAnsi" w:cstheme="minorHAnsi"/>
                <w:sz w:val="22"/>
                <w:szCs w:val="22"/>
              </w:rPr>
              <w:t xml:space="preserve"> structure, Shafting and Eccentric are from MS only sieves body and it's </w:t>
            </w:r>
            <w:proofErr w:type="spellStart"/>
            <w:r w:rsidRPr="0052345F">
              <w:rPr>
                <w:rFonts w:asciiTheme="minorHAnsi" w:hAnsiTheme="minorHAnsi" w:cstheme="minorHAnsi"/>
                <w:sz w:val="22"/>
                <w:szCs w:val="22"/>
              </w:rPr>
              <w:t>jali</w:t>
            </w:r>
            <w:proofErr w:type="spellEnd"/>
            <w:r w:rsidRPr="0052345F">
              <w:rPr>
                <w:rFonts w:asciiTheme="minorHAnsi" w:hAnsiTheme="minorHAnsi" w:cstheme="minorHAnsi"/>
                <w:sz w:val="22"/>
                <w:szCs w:val="22"/>
              </w:rPr>
              <w:t xml:space="preserve"> with frame are from SS304.</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proofErr w:type="spellStart"/>
            <w:r w:rsidRPr="0052345F">
              <w:rPr>
                <w:rFonts w:asciiTheme="minorHAnsi" w:hAnsiTheme="minorHAnsi" w:cstheme="minorHAnsi"/>
                <w:sz w:val="22"/>
                <w:szCs w:val="22"/>
              </w:rPr>
              <w:t>Jali</w:t>
            </w:r>
            <w:proofErr w:type="spellEnd"/>
            <w:r w:rsidRPr="0052345F">
              <w:rPr>
                <w:rFonts w:asciiTheme="minorHAnsi" w:hAnsiTheme="minorHAnsi" w:cstheme="minorHAnsi"/>
                <w:sz w:val="22"/>
                <w:szCs w:val="22"/>
              </w:rPr>
              <w:t xml:space="preserve"> grader is widely used for the separation of broken husk from full husk seeds.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Husk Sieve’s Hopper SS 304.</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Winnowing Box Fan. Material touching part SS304 and other parts MS steel.</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Separate the chaff from the grain so that the grain can be used for human consumption.</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jc w:val="both"/>
              <w:rPr>
                <w:rFonts w:asciiTheme="minorHAnsi" w:hAnsiTheme="minorHAnsi" w:cstheme="minorHAnsi"/>
                <w:sz w:val="22"/>
                <w:szCs w:val="22"/>
              </w:rPr>
            </w:pPr>
            <w:r w:rsidRPr="0052345F">
              <w:rPr>
                <w:rFonts w:asciiTheme="minorHAnsi" w:hAnsiTheme="minorHAnsi" w:cstheme="minorHAnsi"/>
                <w:sz w:val="22"/>
                <w:szCs w:val="22"/>
              </w:rPr>
              <w:t>Gravity Separator: Deck Sieves and its Frame are from SS, All Border are SS, five mouth chutes are SS 304, I.e., Touching parts from SS304 and remaining structure is from MS..</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An efficient gravity separator will remove foreign seeds from that cannot be removed by any other method</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Gravity Separator Hopper.</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 xml:space="preserve">It also removes mud and other inert matter as well as broken &amp; </w:t>
            </w:r>
            <w:proofErr w:type="spellStart"/>
            <w:r w:rsidRPr="0052345F">
              <w:rPr>
                <w:rFonts w:asciiTheme="minorHAnsi" w:hAnsiTheme="minorHAnsi" w:cstheme="minorHAnsi"/>
                <w:sz w:val="22"/>
                <w:szCs w:val="22"/>
              </w:rPr>
              <w:t>shriveled</w:t>
            </w:r>
            <w:proofErr w:type="spellEnd"/>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Elevator 4" Bucket height Approx. 12’ with its Hopper and Stand.</w:t>
            </w:r>
          </w:p>
        </w:tc>
        <w:tc>
          <w:tcPr>
            <w:tcW w:w="4962" w:type="dxa"/>
            <w:shd w:val="clear" w:color="auto" w:fill="FFFFFF" w:themeFill="background1"/>
            <w:vAlign w:val="center"/>
          </w:tcPr>
          <w:p w:rsidR="00AC7A33" w:rsidRPr="0052345F" w:rsidRDefault="00AC7A33" w:rsidP="0052345F">
            <w:pPr>
              <w:tabs>
                <w:tab w:val="left" w:pos="9480"/>
              </w:tabs>
              <w:rPr>
                <w:rFonts w:asciiTheme="minorHAnsi" w:hAnsiTheme="minorHAnsi" w:cstheme="minorHAnsi"/>
                <w:sz w:val="22"/>
                <w:szCs w:val="22"/>
              </w:rPr>
            </w:pPr>
            <w:r w:rsidRPr="0052345F">
              <w:rPr>
                <w:rFonts w:asciiTheme="minorHAnsi" w:hAnsiTheme="minorHAnsi" w:cstheme="minorHAnsi"/>
                <w:sz w:val="22"/>
                <w:szCs w:val="22"/>
              </w:rPr>
              <w:t>Hopper with mixing and heating function mixer heater machine material process equipment for filling machine.</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 xml:space="preserve">Big Hopper with </w:t>
            </w:r>
            <w:proofErr w:type="spellStart"/>
            <w:r w:rsidRPr="0052345F">
              <w:rPr>
                <w:rFonts w:asciiTheme="minorHAnsi" w:hAnsiTheme="minorHAnsi" w:cstheme="minorHAnsi"/>
                <w:sz w:val="22"/>
                <w:szCs w:val="22"/>
              </w:rPr>
              <w:t>Demphar</w:t>
            </w:r>
            <w:proofErr w:type="spellEnd"/>
            <w:r w:rsidRPr="0052345F">
              <w:rPr>
                <w:rFonts w:asciiTheme="minorHAnsi" w:hAnsiTheme="minorHAnsi" w:cstheme="minorHAnsi"/>
                <w:sz w:val="22"/>
                <w:szCs w:val="22"/>
              </w:rPr>
              <w:t xml:space="preserve"> SS304 for B. Elevator's.</w:t>
            </w:r>
          </w:p>
        </w:tc>
        <w:tc>
          <w:tcPr>
            <w:tcW w:w="4962" w:type="dxa"/>
            <w:shd w:val="clear" w:color="auto" w:fill="FFFFFF" w:themeFill="background1"/>
            <w:vAlign w:val="center"/>
          </w:tcPr>
          <w:p w:rsidR="00AC7A33" w:rsidRPr="0052345F" w:rsidRDefault="0052345F" w:rsidP="0052345F">
            <w:pPr>
              <w:tabs>
                <w:tab w:val="left" w:pos="9480"/>
              </w:tabs>
              <w:rPr>
                <w:rFonts w:asciiTheme="minorHAnsi" w:hAnsiTheme="minorHAnsi" w:cstheme="minorHAnsi"/>
                <w:sz w:val="22"/>
                <w:szCs w:val="22"/>
              </w:rPr>
            </w:pPr>
            <w:r>
              <w:rPr>
                <w:rFonts w:asciiTheme="minorHAnsi" w:hAnsiTheme="minorHAnsi" w:cstheme="minorHAnsi"/>
                <w:sz w:val="22"/>
                <w:szCs w:val="22"/>
              </w:rPr>
              <w:t>F</w:t>
            </w:r>
            <w:r w:rsidR="00AC7A33" w:rsidRPr="0052345F">
              <w:rPr>
                <w:rFonts w:asciiTheme="minorHAnsi" w:hAnsiTheme="minorHAnsi" w:cstheme="minorHAnsi"/>
                <w:sz w:val="22"/>
                <w:szCs w:val="22"/>
              </w:rPr>
              <w:t>ixed-speed or variable-speed velocity control applications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Pala Grader Fully pack Body type. Material touching part SS304 and other parts MS steel. (in Pala Room)</w:t>
            </w:r>
          </w:p>
        </w:tc>
        <w:tc>
          <w:tcPr>
            <w:tcW w:w="4962" w:type="dxa"/>
            <w:shd w:val="clear" w:color="auto" w:fill="FFFFFF" w:themeFill="background1"/>
            <w:vAlign w:val="center"/>
          </w:tcPr>
          <w:p w:rsidR="00AC7A33" w:rsidRPr="0052345F" w:rsidRDefault="0052345F" w:rsidP="0052345F">
            <w:pPr>
              <w:tabs>
                <w:tab w:val="left" w:pos="9480"/>
              </w:tabs>
              <w:rPr>
                <w:rFonts w:asciiTheme="minorHAnsi" w:hAnsiTheme="minorHAnsi" w:cstheme="minorHAnsi"/>
                <w:sz w:val="22"/>
                <w:szCs w:val="22"/>
              </w:rPr>
            </w:pPr>
            <w:r>
              <w:rPr>
                <w:rFonts w:asciiTheme="minorHAnsi" w:hAnsiTheme="minorHAnsi" w:cstheme="minorHAnsi"/>
                <w:sz w:val="22"/>
                <w:szCs w:val="22"/>
              </w:rPr>
              <w:t>F</w:t>
            </w:r>
            <w:r w:rsidR="00AC7A33" w:rsidRPr="0052345F">
              <w:rPr>
                <w:rFonts w:asciiTheme="minorHAnsi" w:hAnsiTheme="minorHAnsi" w:cstheme="minorHAnsi"/>
                <w:sz w:val="22"/>
                <w:szCs w:val="22"/>
              </w:rPr>
              <w:t>ixed-speed or variable-speed velocity control applications</w:t>
            </w:r>
          </w:p>
        </w:tc>
      </w:tr>
      <w:tr w:rsidR="00AC7A33" w:rsidRPr="0052345F" w:rsidTr="00296F7C">
        <w:trPr>
          <w:trHeight w:val="327"/>
        </w:trPr>
        <w:tc>
          <w:tcPr>
            <w:tcW w:w="4110" w:type="dxa"/>
            <w:shd w:val="clear" w:color="auto" w:fill="FFFFFF" w:themeFill="background1"/>
          </w:tcPr>
          <w:p w:rsidR="00AC7A33" w:rsidRPr="0052345F" w:rsidRDefault="00AC7A33" w:rsidP="00915F51">
            <w:pPr>
              <w:tabs>
                <w:tab w:val="left" w:pos="9480"/>
              </w:tabs>
              <w:rPr>
                <w:rFonts w:asciiTheme="minorHAnsi" w:hAnsiTheme="minorHAnsi" w:cstheme="minorHAnsi"/>
                <w:sz w:val="22"/>
                <w:szCs w:val="22"/>
              </w:rPr>
            </w:pPr>
            <w:r w:rsidRPr="0052345F">
              <w:rPr>
                <w:rFonts w:asciiTheme="minorHAnsi" w:hAnsiTheme="minorHAnsi" w:cstheme="minorHAnsi"/>
                <w:sz w:val="22"/>
                <w:szCs w:val="22"/>
              </w:rPr>
              <w:t>Pala Grader's Hopper SS304 Support MS steel.</w:t>
            </w:r>
          </w:p>
        </w:tc>
        <w:tc>
          <w:tcPr>
            <w:tcW w:w="4962" w:type="dxa"/>
            <w:shd w:val="clear" w:color="auto" w:fill="FFFFFF" w:themeFill="background1"/>
            <w:vAlign w:val="center"/>
          </w:tcPr>
          <w:p w:rsidR="00AC7A33" w:rsidRPr="0052345F" w:rsidRDefault="0052345F" w:rsidP="0052345F">
            <w:pPr>
              <w:tabs>
                <w:tab w:val="left" w:pos="9480"/>
              </w:tabs>
              <w:rPr>
                <w:rFonts w:asciiTheme="minorHAnsi" w:hAnsiTheme="minorHAnsi" w:cstheme="minorHAnsi"/>
                <w:sz w:val="22"/>
                <w:szCs w:val="22"/>
              </w:rPr>
            </w:pPr>
            <w:r>
              <w:rPr>
                <w:rFonts w:asciiTheme="minorHAnsi" w:hAnsiTheme="minorHAnsi" w:cstheme="minorHAnsi"/>
                <w:sz w:val="22"/>
                <w:szCs w:val="22"/>
              </w:rPr>
              <w:t>F</w:t>
            </w:r>
            <w:r w:rsidR="00AC7A33" w:rsidRPr="0052345F">
              <w:rPr>
                <w:rFonts w:asciiTheme="minorHAnsi" w:hAnsiTheme="minorHAnsi" w:cstheme="minorHAnsi"/>
                <w:sz w:val="22"/>
                <w:szCs w:val="22"/>
              </w:rPr>
              <w:t>ixed-speed or variable-speed velocity control applications</w:t>
            </w:r>
          </w:p>
        </w:tc>
      </w:tr>
    </w:tbl>
    <w:p w:rsidR="003E6825" w:rsidRDefault="003E6825" w:rsidP="009A6CE8">
      <w:pPr>
        <w:autoSpaceDE w:val="0"/>
        <w:autoSpaceDN w:val="0"/>
        <w:adjustRightInd w:val="0"/>
        <w:spacing w:line="360" w:lineRule="auto"/>
        <w:ind w:left="567"/>
        <w:jc w:val="both"/>
        <w:rPr>
          <w:rFonts w:ascii="Arial" w:hAnsi="Arial" w:cs="Arial"/>
          <w:b/>
          <w:sz w:val="22"/>
          <w:szCs w:val="22"/>
          <w:lang w:eastAsia="en-IN"/>
        </w:rPr>
      </w:pPr>
    </w:p>
    <w:p w:rsidR="009A6CE8" w:rsidRDefault="009A6CE8" w:rsidP="009A6CE8">
      <w:pPr>
        <w:autoSpaceDE w:val="0"/>
        <w:autoSpaceDN w:val="0"/>
        <w:adjustRightInd w:val="0"/>
        <w:spacing w:line="360" w:lineRule="auto"/>
        <w:ind w:left="567"/>
        <w:jc w:val="both"/>
        <w:rPr>
          <w:rFonts w:ascii="Arial" w:hAnsi="Arial" w:cs="Arial"/>
          <w:b/>
          <w:sz w:val="22"/>
          <w:szCs w:val="22"/>
          <w:lang w:eastAsia="en-IN"/>
        </w:rPr>
      </w:pPr>
      <w:r w:rsidRPr="009A6CE8">
        <w:rPr>
          <w:rFonts w:ascii="Arial" w:hAnsi="Arial" w:cs="Arial"/>
          <w:b/>
          <w:sz w:val="22"/>
          <w:szCs w:val="22"/>
          <w:lang w:eastAsia="en-IN"/>
        </w:rPr>
        <w:t>Modern Method/s in more advanced units</w:t>
      </w:r>
      <w:r>
        <w:rPr>
          <w:rFonts w:ascii="Arial" w:hAnsi="Arial" w:cs="Arial"/>
          <w:b/>
          <w:sz w:val="22"/>
          <w:szCs w:val="22"/>
          <w:lang w:eastAsia="en-IN"/>
        </w:rPr>
        <w:t>:</w:t>
      </w: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r w:rsidRPr="009A6CE8">
        <w:rPr>
          <w:rFonts w:ascii="Arial" w:hAnsi="Arial" w:cs="Arial"/>
          <w:sz w:val="22"/>
          <w:szCs w:val="22"/>
          <w:lang w:eastAsia="en-IN"/>
        </w:rPr>
        <w:t>Modern technology involves raw material storage in silos made of galvanized steel re-enforced exteriors. Galvanized Silos are used for storage of grains in bulk for longer periods. These silos are made in Galvanized Steel and bolted in construction. The main parts of the silos are made in corrugated sheets instead of plain sheet, which increases its strength. These silos are generally equipped with accessories like Level Switches, Aeration System, Temperature Monitoring, Ventilation and Sweep Augers. These accessories help us to monitor the quality of stored grain inside the silos.</w:t>
      </w:r>
    </w:p>
    <w:p w:rsidR="00AC7A33" w:rsidRPr="009A6CE8" w:rsidRDefault="00AC7A33" w:rsidP="00915F51">
      <w:pPr>
        <w:autoSpaceDE w:val="0"/>
        <w:autoSpaceDN w:val="0"/>
        <w:adjustRightInd w:val="0"/>
        <w:spacing w:line="276" w:lineRule="auto"/>
        <w:ind w:left="567"/>
        <w:jc w:val="both"/>
        <w:rPr>
          <w:rFonts w:ascii="Arial" w:hAnsi="Arial" w:cs="Arial"/>
          <w:sz w:val="22"/>
          <w:szCs w:val="22"/>
          <w:lang w:eastAsia="en-IN"/>
        </w:rPr>
      </w:pP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r w:rsidRPr="009A6CE8">
        <w:rPr>
          <w:rFonts w:ascii="Arial" w:hAnsi="Arial" w:cs="Arial"/>
          <w:sz w:val="22"/>
          <w:szCs w:val="22"/>
          <w:lang w:eastAsia="en-IN"/>
        </w:rPr>
        <w:t xml:space="preserve">Galvanized Silo Storage System is also a proven scientific system for storage of and other food grains in Europe and America. This system ensures zero wastage due to moisture, fungus </w:t>
      </w:r>
      <w:r w:rsidRPr="009A6CE8">
        <w:rPr>
          <w:rFonts w:ascii="Arial" w:hAnsi="Arial" w:cs="Arial"/>
          <w:sz w:val="22"/>
          <w:szCs w:val="22"/>
          <w:lang w:eastAsia="en-IN"/>
        </w:rPr>
        <w:lastRenderedPageBreak/>
        <w:t xml:space="preserve">&amp; rodents etc. This also enables units to target premium markets from quality-seeking consumers through direct retailing and export. In India, this system is adopted to some extent by private sector. Fowler </w:t>
      </w:r>
      <w:proofErr w:type="spellStart"/>
      <w:r w:rsidRPr="009A6CE8">
        <w:rPr>
          <w:rFonts w:ascii="Arial" w:hAnsi="Arial" w:cs="Arial"/>
          <w:sz w:val="22"/>
          <w:szCs w:val="22"/>
          <w:lang w:eastAsia="en-IN"/>
        </w:rPr>
        <w:t>Westrup</w:t>
      </w:r>
      <w:proofErr w:type="spellEnd"/>
      <w:r w:rsidRPr="009A6CE8">
        <w:rPr>
          <w:rFonts w:ascii="Arial" w:hAnsi="Arial" w:cs="Arial"/>
          <w:sz w:val="22"/>
          <w:szCs w:val="22"/>
          <w:lang w:eastAsia="en-IN"/>
        </w:rPr>
        <w:t xml:space="preserve">, </w:t>
      </w:r>
      <w:proofErr w:type="spellStart"/>
      <w:r w:rsidRPr="009A6CE8">
        <w:rPr>
          <w:rFonts w:ascii="Arial" w:hAnsi="Arial" w:cs="Arial"/>
          <w:sz w:val="22"/>
          <w:szCs w:val="22"/>
          <w:lang w:eastAsia="en-IN"/>
        </w:rPr>
        <w:t>Rostfrie</w:t>
      </w:r>
      <w:proofErr w:type="spellEnd"/>
      <w:r w:rsidRPr="009A6CE8">
        <w:rPr>
          <w:rFonts w:ascii="Arial" w:hAnsi="Arial" w:cs="Arial"/>
          <w:sz w:val="22"/>
          <w:szCs w:val="22"/>
          <w:lang w:eastAsia="en-IN"/>
        </w:rPr>
        <w:t xml:space="preserve"> Steels, </w:t>
      </w:r>
      <w:proofErr w:type="spellStart"/>
      <w:r w:rsidRPr="009A6CE8">
        <w:rPr>
          <w:rFonts w:ascii="Arial" w:hAnsi="Arial" w:cs="Arial"/>
          <w:sz w:val="22"/>
          <w:szCs w:val="22"/>
          <w:lang w:eastAsia="en-IN"/>
        </w:rPr>
        <w:t>Westeel</w:t>
      </w:r>
      <w:proofErr w:type="spellEnd"/>
      <w:r w:rsidRPr="009A6CE8">
        <w:rPr>
          <w:rFonts w:ascii="Arial" w:hAnsi="Arial" w:cs="Arial"/>
          <w:sz w:val="22"/>
          <w:szCs w:val="22"/>
          <w:lang w:eastAsia="en-IN"/>
        </w:rPr>
        <w:t xml:space="preserve"> Silos, Buhler, </w:t>
      </w:r>
      <w:proofErr w:type="spellStart"/>
      <w:r w:rsidRPr="009A6CE8">
        <w:rPr>
          <w:rFonts w:ascii="Arial" w:hAnsi="Arial" w:cs="Arial"/>
          <w:sz w:val="22"/>
          <w:szCs w:val="22"/>
          <w:lang w:eastAsia="en-IN"/>
        </w:rPr>
        <w:t>Milltec</w:t>
      </w:r>
      <w:proofErr w:type="spellEnd"/>
      <w:r w:rsidRPr="009A6CE8">
        <w:rPr>
          <w:rFonts w:ascii="Arial" w:hAnsi="Arial" w:cs="Arial"/>
          <w:sz w:val="22"/>
          <w:szCs w:val="22"/>
          <w:lang w:eastAsia="en-IN"/>
        </w:rPr>
        <w:t>, Bansal Group etc. are some key supplier options of large silo storage systems.</w:t>
      </w:r>
    </w:p>
    <w:p w:rsidR="00915F51" w:rsidRDefault="00915F51" w:rsidP="00915F51">
      <w:pPr>
        <w:autoSpaceDE w:val="0"/>
        <w:autoSpaceDN w:val="0"/>
        <w:adjustRightInd w:val="0"/>
        <w:spacing w:line="276" w:lineRule="auto"/>
        <w:ind w:left="567"/>
        <w:jc w:val="both"/>
        <w:rPr>
          <w:rFonts w:ascii="Arial" w:hAnsi="Arial" w:cs="Arial"/>
          <w:sz w:val="22"/>
          <w:szCs w:val="22"/>
          <w:lang w:eastAsia="en-IN"/>
        </w:rPr>
      </w:pP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r w:rsidRPr="009A6CE8">
        <w:rPr>
          <w:rFonts w:ascii="Arial" w:hAnsi="Arial" w:cs="Arial"/>
          <w:sz w:val="22"/>
          <w:szCs w:val="22"/>
          <w:lang w:eastAsia="en-IN"/>
        </w:rPr>
        <w:t xml:space="preserve">Pre-Cleaner (Drum Sieve): Careful preliminary cleaning of grain reduces the wear and tear on the downstream equipment in the production process. This enhances the operating reliability of the entire production plant. A Buhler/Fowler </w:t>
      </w:r>
      <w:proofErr w:type="spellStart"/>
      <w:r w:rsidRPr="009A6CE8">
        <w:rPr>
          <w:rFonts w:ascii="Arial" w:hAnsi="Arial" w:cs="Arial"/>
          <w:sz w:val="22"/>
          <w:szCs w:val="22"/>
          <w:lang w:eastAsia="en-IN"/>
        </w:rPr>
        <w:t>Westrup</w:t>
      </w:r>
      <w:proofErr w:type="spellEnd"/>
      <w:r w:rsidRPr="009A6CE8">
        <w:rPr>
          <w:rFonts w:ascii="Arial" w:hAnsi="Arial" w:cs="Arial"/>
          <w:sz w:val="22"/>
          <w:szCs w:val="22"/>
          <w:lang w:eastAsia="en-IN"/>
        </w:rPr>
        <w:t>/</w:t>
      </w:r>
      <w:proofErr w:type="spellStart"/>
      <w:r w:rsidRPr="009A6CE8">
        <w:rPr>
          <w:rFonts w:ascii="Arial" w:hAnsi="Arial" w:cs="Arial"/>
          <w:sz w:val="22"/>
          <w:szCs w:val="22"/>
          <w:lang w:eastAsia="en-IN"/>
        </w:rPr>
        <w:t>Cymbria</w:t>
      </w:r>
      <w:proofErr w:type="spellEnd"/>
      <w:r w:rsidRPr="009A6CE8">
        <w:rPr>
          <w:rFonts w:ascii="Arial" w:hAnsi="Arial" w:cs="Arial"/>
          <w:sz w:val="22"/>
          <w:szCs w:val="22"/>
          <w:lang w:eastAsia="en-IN"/>
        </w:rPr>
        <w:t>/similar top end technology reliably remove straw fragments, bag tapes, paper, pieces of wood, etc. from fine and coarse-grained bulk materials &amp; other foreign matter.</w:t>
      </w: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r w:rsidRPr="009A6CE8">
        <w:rPr>
          <w:rFonts w:ascii="Arial" w:hAnsi="Arial" w:cs="Arial"/>
          <w:b/>
          <w:sz w:val="22"/>
          <w:szCs w:val="22"/>
          <w:lang w:eastAsia="en-IN"/>
        </w:rPr>
        <w:t>Magnet Separator</w:t>
      </w:r>
      <w:r w:rsidRPr="009A6CE8">
        <w:rPr>
          <w:rFonts w:ascii="Arial" w:hAnsi="Arial" w:cs="Arial"/>
          <w:sz w:val="22"/>
          <w:szCs w:val="22"/>
          <w:lang w:eastAsia="en-IN"/>
        </w:rPr>
        <w:t xml:space="preserve">: A Buhler/Fowler </w:t>
      </w:r>
      <w:proofErr w:type="spellStart"/>
      <w:r w:rsidRPr="009A6CE8">
        <w:rPr>
          <w:rFonts w:ascii="Arial" w:hAnsi="Arial" w:cs="Arial"/>
          <w:sz w:val="22"/>
          <w:szCs w:val="22"/>
          <w:lang w:eastAsia="en-IN"/>
        </w:rPr>
        <w:t>Westrup</w:t>
      </w:r>
      <w:proofErr w:type="spellEnd"/>
      <w:r w:rsidRPr="009A6CE8">
        <w:rPr>
          <w:rFonts w:ascii="Arial" w:hAnsi="Arial" w:cs="Arial"/>
          <w:sz w:val="22"/>
          <w:szCs w:val="22"/>
          <w:lang w:eastAsia="en-IN"/>
        </w:rPr>
        <w:t>/</w:t>
      </w:r>
      <w:proofErr w:type="spellStart"/>
      <w:r w:rsidRPr="009A6CE8">
        <w:rPr>
          <w:rFonts w:ascii="Arial" w:hAnsi="Arial" w:cs="Arial"/>
          <w:sz w:val="22"/>
          <w:szCs w:val="22"/>
          <w:lang w:eastAsia="en-IN"/>
        </w:rPr>
        <w:t>Cymbria</w:t>
      </w:r>
      <w:proofErr w:type="spellEnd"/>
      <w:r w:rsidRPr="009A6CE8">
        <w:rPr>
          <w:rFonts w:ascii="Arial" w:hAnsi="Arial" w:cs="Arial"/>
          <w:sz w:val="22"/>
          <w:szCs w:val="22"/>
          <w:lang w:eastAsia="en-IN"/>
        </w:rPr>
        <w:t>/similar top end technology make magnetic separator that is designed to efficiently remove ferrous items from material streams. Self-cleaning mechanism of these separators ensures smooth operations (also avoiding slowdown or bre</w:t>
      </w:r>
      <w:r>
        <w:rPr>
          <w:rFonts w:ascii="Arial" w:hAnsi="Arial" w:cs="Arial"/>
          <w:sz w:val="22"/>
          <w:szCs w:val="22"/>
          <w:lang w:eastAsia="en-IN"/>
        </w:rPr>
        <w:t>akdown) by avoiding clogging.</w:t>
      </w: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r w:rsidRPr="009A6CE8">
        <w:rPr>
          <w:rFonts w:ascii="Arial" w:hAnsi="Arial" w:cs="Arial"/>
          <w:b/>
          <w:sz w:val="22"/>
          <w:szCs w:val="22"/>
          <w:lang w:eastAsia="en-IN"/>
        </w:rPr>
        <w:t>Separator Classifier</w:t>
      </w:r>
      <w:r w:rsidRPr="009A6CE8">
        <w:rPr>
          <w:rFonts w:ascii="Arial" w:hAnsi="Arial" w:cs="Arial"/>
          <w:sz w:val="22"/>
          <w:szCs w:val="22"/>
          <w:lang w:eastAsia="en-IN"/>
        </w:rPr>
        <w:t xml:space="preserve">: A Buhler/Fowler </w:t>
      </w:r>
      <w:proofErr w:type="spellStart"/>
      <w:r w:rsidRPr="009A6CE8">
        <w:rPr>
          <w:rFonts w:ascii="Arial" w:hAnsi="Arial" w:cs="Arial"/>
          <w:sz w:val="22"/>
          <w:szCs w:val="22"/>
          <w:lang w:eastAsia="en-IN"/>
        </w:rPr>
        <w:t>Westrup</w:t>
      </w:r>
      <w:proofErr w:type="spellEnd"/>
      <w:r w:rsidRPr="009A6CE8">
        <w:rPr>
          <w:rFonts w:ascii="Arial" w:hAnsi="Arial" w:cs="Arial"/>
          <w:sz w:val="22"/>
          <w:szCs w:val="22"/>
          <w:lang w:eastAsia="en-IN"/>
        </w:rPr>
        <w:t>/</w:t>
      </w:r>
      <w:proofErr w:type="spellStart"/>
      <w:r w:rsidRPr="009A6CE8">
        <w:rPr>
          <w:rFonts w:ascii="Arial" w:hAnsi="Arial" w:cs="Arial"/>
          <w:sz w:val="22"/>
          <w:szCs w:val="22"/>
          <w:lang w:eastAsia="en-IN"/>
        </w:rPr>
        <w:t>Cymbria</w:t>
      </w:r>
      <w:proofErr w:type="spellEnd"/>
      <w:r w:rsidRPr="009A6CE8">
        <w:rPr>
          <w:rFonts w:ascii="Arial" w:hAnsi="Arial" w:cs="Arial"/>
          <w:sz w:val="22"/>
          <w:szCs w:val="22"/>
          <w:lang w:eastAsia="en-IN"/>
        </w:rPr>
        <w:t>/similar top end technology make is applied for. Using sieves, the separator removes coarse and fine impurities from the Seed. It also grades a wide range of different materials according to size.</w:t>
      </w: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r w:rsidRPr="009A6CE8">
        <w:rPr>
          <w:rFonts w:ascii="Arial" w:hAnsi="Arial" w:cs="Arial"/>
          <w:b/>
          <w:sz w:val="22"/>
          <w:szCs w:val="22"/>
          <w:lang w:eastAsia="en-IN"/>
        </w:rPr>
        <w:t>Gravity Separator</w:t>
      </w:r>
      <w:r w:rsidRPr="009A6CE8">
        <w:rPr>
          <w:rFonts w:ascii="Arial" w:hAnsi="Arial" w:cs="Arial"/>
          <w:sz w:val="22"/>
          <w:szCs w:val="22"/>
          <w:lang w:eastAsia="en-IN"/>
        </w:rPr>
        <w:t xml:space="preserve">: A Gravity Separator is used for the separation of any kind of kernel and granular product of almost identical size but with different weights. A Buhler/Fowler </w:t>
      </w:r>
      <w:proofErr w:type="spellStart"/>
      <w:r w:rsidRPr="009A6CE8">
        <w:rPr>
          <w:rFonts w:ascii="Arial" w:hAnsi="Arial" w:cs="Arial"/>
          <w:sz w:val="22"/>
          <w:szCs w:val="22"/>
          <w:lang w:eastAsia="en-IN"/>
        </w:rPr>
        <w:t>Westrup</w:t>
      </w:r>
      <w:proofErr w:type="spellEnd"/>
      <w:r w:rsidRPr="009A6CE8">
        <w:rPr>
          <w:rFonts w:ascii="Arial" w:hAnsi="Arial" w:cs="Arial"/>
          <w:sz w:val="22"/>
          <w:szCs w:val="22"/>
          <w:lang w:eastAsia="en-IN"/>
        </w:rPr>
        <w:t>/</w:t>
      </w:r>
      <w:proofErr w:type="spellStart"/>
      <w:r w:rsidRPr="009A6CE8">
        <w:rPr>
          <w:rFonts w:ascii="Arial" w:hAnsi="Arial" w:cs="Arial"/>
          <w:sz w:val="22"/>
          <w:szCs w:val="22"/>
          <w:lang w:eastAsia="en-IN"/>
        </w:rPr>
        <w:t>Cymbria</w:t>
      </w:r>
      <w:proofErr w:type="spellEnd"/>
      <w:r w:rsidRPr="009A6CE8">
        <w:rPr>
          <w:rFonts w:ascii="Arial" w:hAnsi="Arial" w:cs="Arial"/>
          <w:sz w:val="22"/>
          <w:szCs w:val="22"/>
          <w:lang w:eastAsia="en-IN"/>
        </w:rPr>
        <w:t>/similar top end technology make reliably removes immature grains and other impurities on basis of weight and facilitate grading of Isabgol Seeds.</w:t>
      </w: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r w:rsidRPr="009A6CE8">
        <w:rPr>
          <w:rFonts w:ascii="Arial" w:hAnsi="Arial" w:cs="Arial"/>
          <w:b/>
          <w:sz w:val="22"/>
          <w:szCs w:val="22"/>
          <w:lang w:eastAsia="en-IN"/>
        </w:rPr>
        <w:t>De-Stoner</w:t>
      </w:r>
      <w:r w:rsidRPr="009A6CE8">
        <w:rPr>
          <w:rFonts w:ascii="Arial" w:hAnsi="Arial" w:cs="Arial"/>
          <w:sz w:val="22"/>
          <w:szCs w:val="22"/>
          <w:lang w:eastAsia="en-IN"/>
        </w:rPr>
        <w:t xml:space="preserve">: A Buhler/Fowler </w:t>
      </w:r>
      <w:proofErr w:type="spellStart"/>
      <w:r w:rsidRPr="009A6CE8">
        <w:rPr>
          <w:rFonts w:ascii="Arial" w:hAnsi="Arial" w:cs="Arial"/>
          <w:sz w:val="22"/>
          <w:szCs w:val="22"/>
          <w:lang w:eastAsia="en-IN"/>
        </w:rPr>
        <w:t>Westrup</w:t>
      </w:r>
      <w:proofErr w:type="spellEnd"/>
      <w:r w:rsidRPr="009A6CE8">
        <w:rPr>
          <w:rFonts w:ascii="Arial" w:hAnsi="Arial" w:cs="Arial"/>
          <w:sz w:val="22"/>
          <w:szCs w:val="22"/>
          <w:lang w:eastAsia="en-IN"/>
        </w:rPr>
        <w:t xml:space="preserve"> / </w:t>
      </w:r>
      <w:proofErr w:type="spellStart"/>
      <w:r w:rsidRPr="009A6CE8">
        <w:rPr>
          <w:rFonts w:ascii="Arial" w:hAnsi="Arial" w:cs="Arial"/>
          <w:sz w:val="22"/>
          <w:szCs w:val="22"/>
          <w:lang w:eastAsia="en-IN"/>
        </w:rPr>
        <w:t>Cymbria</w:t>
      </w:r>
      <w:proofErr w:type="spellEnd"/>
      <w:r w:rsidRPr="009A6CE8">
        <w:rPr>
          <w:rFonts w:ascii="Arial" w:hAnsi="Arial" w:cs="Arial"/>
          <w:sz w:val="22"/>
          <w:szCs w:val="22"/>
          <w:lang w:eastAsia="en-IN"/>
        </w:rPr>
        <w:t>/similar top end technology make effectively removes even small and lighter-weight stones of the size of a grain kernel from the stream of product, thus ensuring excellent cleaning of the grain. Removal of high-density impurities such as stones, glass, and metal protects the downstream processing equipment and thus perceptibly reduces its wear and tear.</w:t>
      </w: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proofErr w:type="spellStart"/>
      <w:r w:rsidRPr="009A6CE8">
        <w:rPr>
          <w:rFonts w:ascii="Arial" w:hAnsi="Arial" w:cs="Arial"/>
          <w:b/>
          <w:sz w:val="22"/>
          <w:szCs w:val="22"/>
          <w:lang w:eastAsia="en-IN"/>
        </w:rPr>
        <w:t>Color</w:t>
      </w:r>
      <w:proofErr w:type="spellEnd"/>
      <w:r w:rsidRPr="009A6CE8">
        <w:rPr>
          <w:rFonts w:ascii="Arial" w:hAnsi="Arial" w:cs="Arial"/>
          <w:b/>
          <w:sz w:val="22"/>
          <w:szCs w:val="22"/>
          <w:lang w:eastAsia="en-IN"/>
        </w:rPr>
        <w:t xml:space="preserve"> Sorter</w:t>
      </w:r>
      <w:r w:rsidRPr="009A6CE8">
        <w:rPr>
          <w:rFonts w:ascii="Arial" w:hAnsi="Arial" w:cs="Arial"/>
          <w:sz w:val="22"/>
          <w:szCs w:val="22"/>
          <w:lang w:eastAsia="en-IN"/>
        </w:rPr>
        <w:t xml:space="preserve">: An efficient </w:t>
      </w:r>
      <w:r w:rsidR="002C4B78" w:rsidRPr="009A6CE8">
        <w:rPr>
          <w:rFonts w:ascii="Arial" w:hAnsi="Arial" w:cs="Arial"/>
          <w:sz w:val="22"/>
          <w:szCs w:val="22"/>
          <w:lang w:eastAsia="en-IN"/>
        </w:rPr>
        <w:t>colour</w:t>
      </w:r>
      <w:r w:rsidRPr="009A6CE8">
        <w:rPr>
          <w:rFonts w:ascii="Arial" w:hAnsi="Arial" w:cs="Arial"/>
          <w:sz w:val="22"/>
          <w:szCs w:val="22"/>
          <w:lang w:eastAsia="en-IN"/>
        </w:rPr>
        <w:t xml:space="preserve"> sorter uses a combination of most advanced camera and shape recognition identifier to ensure detection and removal of the widest range of foreign materials, smallest spot defect, finer product damage and subtler </w:t>
      </w:r>
      <w:r w:rsidR="002C4B78" w:rsidRPr="009A6CE8">
        <w:rPr>
          <w:rFonts w:ascii="Arial" w:hAnsi="Arial" w:cs="Arial"/>
          <w:sz w:val="22"/>
          <w:szCs w:val="22"/>
          <w:lang w:eastAsia="en-IN"/>
        </w:rPr>
        <w:t>colour</w:t>
      </w:r>
      <w:r w:rsidRPr="009A6CE8">
        <w:rPr>
          <w:rFonts w:ascii="Arial" w:hAnsi="Arial" w:cs="Arial"/>
          <w:sz w:val="22"/>
          <w:szCs w:val="22"/>
          <w:lang w:eastAsia="en-IN"/>
        </w:rPr>
        <w:t xml:space="preserve"> defects. Importantly, removal of </w:t>
      </w:r>
      <w:proofErr w:type="spellStart"/>
      <w:r w:rsidRPr="009A6CE8">
        <w:rPr>
          <w:rFonts w:ascii="Arial" w:hAnsi="Arial" w:cs="Arial"/>
          <w:sz w:val="22"/>
          <w:szCs w:val="22"/>
          <w:lang w:eastAsia="en-IN"/>
        </w:rPr>
        <w:t>mycotoxins</w:t>
      </w:r>
      <w:proofErr w:type="spellEnd"/>
      <w:r w:rsidRPr="009A6CE8">
        <w:rPr>
          <w:rFonts w:ascii="Arial" w:hAnsi="Arial" w:cs="Arial"/>
          <w:sz w:val="22"/>
          <w:szCs w:val="22"/>
          <w:lang w:eastAsia="en-IN"/>
        </w:rPr>
        <w:t xml:space="preserve"> (produced by fungus) on Isabgol seed is also detected which ensures </w:t>
      </w:r>
      <w:r w:rsidRPr="009A6CE8">
        <w:rPr>
          <w:rFonts w:ascii="Arial" w:hAnsi="Arial" w:cs="Arial"/>
          <w:sz w:val="22"/>
          <w:szCs w:val="22"/>
          <w:lang w:eastAsia="en-IN"/>
        </w:rPr>
        <w:lastRenderedPageBreak/>
        <w:t>safety and quality of finished flour. Advanced units generally deploy advanced sorters of Buhler/</w:t>
      </w:r>
      <w:proofErr w:type="spellStart"/>
      <w:r w:rsidRPr="009A6CE8">
        <w:rPr>
          <w:rFonts w:ascii="Arial" w:hAnsi="Arial" w:cs="Arial"/>
          <w:sz w:val="22"/>
          <w:szCs w:val="22"/>
          <w:lang w:eastAsia="en-IN"/>
        </w:rPr>
        <w:t>Satake</w:t>
      </w:r>
      <w:proofErr w:type="spellEnd"/>
      <w:r w:rsidRPr="009A6CE8">
        <w:rPr>
          <w:rFonts w:ascii="Arial" w:hAnsi="Arial" w:cs="Arial"/>
          <w:sz w:val="22"/>
          <w:szCs w:val="22"/>
          <w:lang w:eastAsia="en-IN"/>
        </w:rPr>
        <w:t>/</w:t>
      </w:r>
      <w:proofErr w:type="spellStart"/>
      <w:r w:rsidRPr="009A6CE8">
        <w:rPr>
          <w:rFonts w:ascii="Arial" w:hAnsi="Arial" w:cs="Arial"/>
          <w:sz w:val="22"/>
          <w:szCs w:val="22"/>
          <w:lang w:eastAsia="en-IN"/>
        </w:rPr>
        <w:t>Milltec</w:t>
      </w:r>
      <w:proofErr w:type="spellEnd"/>
      <w:r w:rsidRPr="009A6CE8">
        <w:rPr>
          <w:rFonts w:ascii="Arial" w:hAnsi="Arial" w:cs="Arial"/>
          <w:sz w:val="22"/>
          <w:szCs w:val="22"/>
          <w:lang w:eastAsia="en-IN"/>
        </w:rPr>
        <w:t>/</w:t>
      </w:r>
      <w:proofErr w:type="spellStart"/>
      <w:r w:rsidRPr="009A6CE8">
        <w:rPr>
          <w:rFonts w:ascii="Arial" w:hAnsi="Arial" w:cs="Arial"/>
          <w:sz w:val="22"/>
          <w:szCs w:val="22"/>
          <w:lang w:eastAsia="en-IN"/>
        </w:rPr>
        <w:t>Cymbria</w:t>
      </w:r>
      <w:proofErr w:type="spellEnd"/>
      <w:r w:rsidRPr="009A6CE8">
        <w:rPr>
          <w:rFonts w:ascii="Arial" w:hAnsi="Arial" w:cs="Arial"/>
          <w:sz w:val="22"/>
          <w:szCs w:val="22"/>
          <w:lang w:eastAsia="en-IN"/>
        </w:rPr>
        <w:t xml:space="preserve"> make for optimum results.</w:t>
      </w:r>
    </w:p>
    <w:p w:rsidR="009A6CE8" w:rsidRDefault="009A6CE8" w:rsidP="009A6CE8">
      <w:pPr>
        <w:autoSpaceDE w:val="0"/>
        <w:autoSpaceDN w:val="0"/>
        <w:adjustRightInd w:val="0"/>
        <w:spacing w:line="360" w:lineRule="auto"/>
        <w:ind w:left="567"/>
        <w:jc w:val="both"/>
        <w:rPr>
          <w:rFonts w:ascii="Arial" w:hAnsi="Arial" w:cs="Arial"/>
          <w:sz w:val="22"/>
          <w:szCs w:val="22"/>
          <w:lang w:eastAsia="en-IN"/>
        </w:rPr>
      </w:pPr>
    </w:p>
    <w:p w:rsidR="00D431A5" w:rsidRDefault="009A6CE8" w:rsidP="00C93341">
      <w:pPr>
        <w:autoSpaceDE w:val="0"/>
        <w:autoSpaceDN w:val="0"/>
        <w:adjustRightInd w:val="0"/>
        <w:spacing w:line="360" w:lineRule="auto"/>
        <w:ind w:left="567"/>
        <w:jc w:val="both"/>
        <w:rPr>
          <w:rFonts w:ascii="Arial" w:hAnsi="Arial" w:cs="Arial"/>
          <w:sz w:val="22"/>
          <w:szCs w:val="22"/>
          <w:lang w:eastAsia="en-IN"/>
        </w:rPr>
      </w:pPr>
      <w:r w:rsidRPr="009A6CE8">
        <w:rPr>
          <w:rFonts w:ascii="Arial" w:hAnsi="Arial" w:cs="Arial"/>
          <w:b/>
          <w:sz w:val="22"/>
          <w:szCs w:val="22"/>
          <w:lang w:eastAsia="en-IN"/>
        </w:rPr>
        <w:t>Modern Roller De-Husking Unit</w:t>
      </w:r>
      <w:r w:rsidRPr="009A6CE8">
        <w:rPr>
          <w:rFonts w:ascii="Arial" w:hAnsi="Arial" w:cs="Arial"/>
          <w:sz w:val="22"/>
          <w:szCs w:val="22"/>
          <w:lang w:eastAsia="en-IN"/>
        </w:rPr>
        <w:t>: Modern Rolls are constructed with non-corrosive material and full accessibility to ensure maximum sanitation. In general, 36 rollers are deployed which grinds the product. The main reason for using 36 rollers is improved economics, as it reduces the need for intermediate transport of product. The overdrive system of machine is equipped with conveyor belts that eliminate the need for oil, which is generally the case for helical</w:t>
      </w:r>
      <w:r w:rsidR="00C93341">
        <w:rPr>
          <w:rFonts w:ascii="Arial" w:hAnsi="Arial" w:cs="Arial"/>
          <w:sz w:val="22"/>
          <w:szCs w:val="22"/>
          <w:lang w:eastAsia="en-IN"/>
        </w:rPr>
        <w:t>.</w:t>
      </w:r>
    </w:p>
    <w:p w:rsidR="001C0CCD" w:rsidRDefault="001C0CCD" w:rsidP="00C93341">
      <w:pPr>
        <w:autoSpaceDE w:val="0"/>
        <w:autoSpaceDN w:val="0"/>
        <w:adjustRightInd w:val="0"/>
        <w:spacing w:line="360" w:lineRule="auto"/>
        <w:ind w:left="567"/>
        <w:jc w:val="both"/>
        <w:rPr>
          <w:rFonts w:ascii="Arial" w:hAnsi="Arial" w:cs="Arial"/>
          <w:sz w:val="22"/>
          <w:szCs w:val="22"/>
          <w:lang w:eastAsia="en-IN"/>
        </w:rPr>
      </w:pPr>
    </w:p>
    <w:p w:rsidR="00C93341" w:rsidRPr="00C93341" w:rsidRDefault="001C0CCD" w:rsidP="00C93341">
      <w:pPr>
        <w:autoSpaceDE w:val="0"/>
        <w:autoSpaceDN w:val="0"/>
        <w:adjustRightInd w:val="0"/>
        <w:spacing w:line="360" w:lineRule="auto"/>
        <w:ind w:left="567"/>
        <w:jc w:val="both"/>
        <w:rPr>
          <w:rFonts w:ascii="Arial" w:hAnsi="Arial" w:cs="Arial"/>
          <w:sz w:val="22"/>
          <w:szCs w:val="22"/>
          <w:lang w:eastAsia="en-IN"/>
        </w:rPr>
      </w:pPr>
      <w:r>
        <w:rPr>
          <w:rFonts w:ascii="Arial" w:hAnsi="Arial" w:cs="Arial"/>
          <w:sz w:val="22"/>
          <w:szCs w:val="22"/>
          <w:lang w:eastAsia="en-IN"/>
        </w:rPr>
        <w:t>Hence based on</w:t>
      </w:r>
      <w:r w:rsidR="00AF037C">
        <w:rPr>
          <w:rFonts w:ascii="Arial" w:hAnsi="Arial" w:cs="Arial"/>
          <w:sz w:val="22"/>
          <w:szCs w:val="22"/>
          <w:lang w:eastAsia="en-IN"/>
        </w:rPr>
        <w:t xml:space="preserve"> assessment of the modern technology available for the more </w:t>
      </w:r>
      <w:r>
        <w:rPr>
          <w:rFonts w:ascii="Arial" w:hAnsi="Arial" w:cs="Arial"/>
          <w:sz w:val="22"/>
          <w:szCs w:val="22"/>
          <w:lang w:eastAsia="en-IN"/>
        </w:rPr>
        <w:t xml:space="preserve">advanced </w:t>
      </w:r>
      <w:r w:rsidR="00AF037C">
        <w:rPr>
          <w:rFonts w:ascii="Arial" w:hAnsi="Arial" w:cs="Arial"/>
          <w:sz w:val="22"/>
          <w:szCs w:val="22"/>
          <w:lang w:eastAsia="en-IN"/>
        </w:rPr>
        <w:t>manufacturing units P</w:t>
      </w:r>
      <w:r>
        <w:rPr>
          <w:rFonts w:ascii="Arial" w:hAnsi="Arial" w:cs="Arial"/>
          <w:sz w:val="22"/>
          <w:szCs w:val="22"/>
          <w:lang w:eastAsia="en-IN"/>
        </w:rPr>
        <w:t>syllium husk</w:t>
      </w:r>
      <w:r w:rsidR="00AF037C">
        <w:rPr>
          <w:rFonts w:ascii="Arial" w:hAnsi="Arial" w:cs="Arial"/>
          <w:sz w:val="22"/>
          <w:szCs w:val="22"/>
          <w:lang w:eastAsia="en-IN"/>
        </w:rPr>
        <w:t xml:space="preserve"> (Isabgol) and derivatives</w:t>
      </w:r>
      <w:r>
        <w:rPr>
          <w:rFonts w:ascii="Arial" w:hAnsi="Arial" w:cs="Arial"/>
          <w:sz w:val="22"/>
          <w:szCs w:val="22"/>
          <w:lang w:eastAsia="en-IN"/>
        </w:rPr>
        <w:t xml:space="preserve">, it seems that the company is using </w:t>
      </w:r>
      <w:r w:rsidR="0052345F">
        <w:rPr>
          <w:rFonts w:ascii="Arial" w:hAnsi="Arial" w:cs="Arial"/>
          <w:sz w:val="22"/>
          <w:szCs w:val="22"/>
          <w:lang w:eastAsia="en-IN"/>
        </w:rPr>
        <w:t>similar</w:t>
      </w:r>
      <w:r w:rsidR="00ED5042">
        <w:rPr>
          <w:rFonts w:ascii="Arial" w:hAnsi="Arial" w:cs="Arial"/>
          <w:sz w:val="22"/>
          <w:szCs w:val="22"/>
          <w:lang w:eastAsia="en-IN"/>
        </w:rPr>
        <w:t xml:space="preserve"> technology </w:t>
      </w:r>
      <w:r w:rsidR="00AC6BD9">
        <w:rPr>
          <w:rFonts w:ascii="Arial" w:hAnsi="Arial" w:cs="Arial"/>
          <w:sz w:val="22"/>
          <w:szCs w:val="22"/>
          <w:lang w:eastAsia="en-IN"/>
        </w:rPr>
        <w:t xml:space="preserve">(Plant &amp; Machinery) </w:t>
      </w:r>
      <w:r w:rsidR="00915F51">
        <w:rPr>
          <w:rFonts w:ascii="Arial" w:hAnsi="Arial" w:cs="Arial"/>
          <w:sz w:val="22"/>
          <w:szCs w:val="22"/>
          <w:lang w:eastAsia="en-IN"/>
        </w:rPr>
        <w:t>comparatively</w:t>
      </w:r>
      <w:r w:rsidR="00AF037C">
        <w:rPr>
          <w:rFonts w:ascii="Arial" w:hAnsi="Arial" w:cs="Arial"/>
          <w:sz w:val="22"/>
          <w:szCs w:val="22"/>
          <w:lang w:eastAsia="en-IN"/>
        </w:rPr>
        <w:t xml:space="preserve"> </w:t>
      </w:r>
      <w:r w:rsidR="0052345F">
        <w:rPr>
          <w:rFonts w:ascii="Arial" w:hAnsi="Arial" w:cs="Arial"/>
          <w:sz w:val="22"/>
          <w:szCs w:val="22"/>
          <w:lang w:eastAsia="en-IN"/>
        </w:rPr>
        <w:t xml:space="preserve">with certain changes </w:t>
      </w:r>
      <w:r w:rsidR="00AF037C">
        <w:rPr>
          <w:rFonts w:ascii="Arial" w:hAnsi="Arial" w:cs="Arial"/>
          <w:sz w:val="22"/>
          <w:szCs w:val="22"/>
          <w:lang w:eastAsia="en-IN"/>
        </w:rPr>
        <w:t>which will be giving the advantage to the proposed company over the competitors using the traditio</w:t>
      </w:r>
      <w:r w:rsidR="0052345F">
        <w:rPr>
          <w:rFonts w:ascii="Arial" w:hAnsi="Arial" w:cs="Arial"/>
          <w:sz w:val="22"/>
          <w:szCs w:val="22"/>
          <w:lang w:eastAsia="en-IN"/>
        </w:rPr>
        <w:t>nal technology and process flow.</w:t>
      </w:r>
      <w:r w:rsidR="00AF037C">
        <w:rPr>
          <w:rFonts w:ascii="Arial" w:hAnsi="Arial" w:cs="Arial"/>
          <w:sz w:val="22"/>
          <w:szCs w:val="22"/>
          <w:lang w:eastAsia="en-IN"/>
        </w:rPr>
        <w:t xml:space="preserve"> The Capital Expenditure is little high initially </w:t>
      </w:r>
      <w:r w:rsidR="0052345F">
        <w:rPr>
          <w:rFonts w:ascii="Arial" w:hAnsi="Arial" w:cs="Arial"/>
          <w:sz w:val="22"/>
          <w:szCs w:val="22"/>
          <w:lang w:eastAsia="en-IN"/>
        </w:rPr>
        <w:t xml:space="preserve">comparatively from the conventional process </w:t>
      </w:r>
      <w:r w:rsidR="00AF037C">
        <w:rPr>
          <w:rFonts w:ascii="Arial" w:hAnsi="Arial" w:cs="Arial"/>
          <w:sz w:val="22"/>
          <w:szCs w:val="22"/>
          <w:lang w:eastAsia="en-IN"/>
        </w:rPr>
        <w:t xml:space="preserve">to install latest machinery at the manufacturing facility, but the economic benefits and advantage over the competitors will be </w:t>
      </w:r>
      <w:r w:rsidR="00C417B0">
        <w:rPr>
          <w:rFonts w:ascii="Arial" w:hAnsi="Arial" w:cs="Arial"/>
          <w:sz w:val="22"/>
          <w:szCs w:val="22"/>
          <w:lang w:eastAsia="en-IN"/>
        </w:rPr>
        <w:t xml:space="preserve">higher side to achieve the economies of scale faster as Isabgol and derivative industries are growing rapidly globally as awareness of the </w:t>
      </w:r>
      <w:proofErr w:type="spellStart"/>
      <w:r w:rsidR="00C417B0">
        <w:rPr>
          <w:rFonts w:ascii="Arial" w:hAnsi="Arial" w:cs="Arial"/>
          <w:sz w:val="22"/>
          <w:szCs w:val="22"/>
          <w:lang w:eastAsia="en-IN"/>
        </w:rPr>
        <w:t>demographies</w:t>
      </w:r>
      <w:proofErr w:type="spellEnd"/>
      <w:r w:rsidR="00C417B0">
        <w:rPr>
          <w:rFonts w:ascii="Arial" w:hAnsi="Arial" w:cs="Arial"/>
          <w:sz w:val="22"/>
          <w:szCs w:val="22"/>
          <w:lang w:eastAsia="en-IN"/>
        </w:rPr>
        <w:t xml:space="preserve"> regarding the health and changing the life style towards more healthy cultures adoptions</w:t>
      </w:r>
      <w:r w:rsidR="00AC6BD9">
        <w:rPr>
          <w:rFonts w:ascii="Arial" w:hAnsi="Arial" w:cs="Arial"/>
          <w:sz w:val="22"/>
          <w:szCs w:val="22"/>
          <w:lang w:eastAsia="en-IN"/>
        </w:rPr>
        <w:t>.</w:t>
      </w:r>
    </w:p>
    <w:p w:rsidR="00B84C9E" w:rsidRPr="006B27D7" w:rsidRDefault="00B84C9E" w:rsidP="006B27D7">
      <w:pPr>
        <w:autoSpaceDE w:val="0"/>
        <w:autoSpaceDN w:val="0"/>
        <w:adjustRightInd w:val="0"/>
        <w:spacing w:line="360" w:lineRule="auto"/>
        <w:jc w:val="both"/>
        <w:rPr>
          <w:rFonts w:ascii="Arial" w:hAnsi="Arial" w:cs="Arial"/>
          <w:b/>
          <w:sz w:val="22"/>
          <w:szCs w:val="22"/>
          <w:lang w:eastAsia="en-IN"/>
        </w:rPr>
      </w:pPr>
    </w:p>
    <w:p w:rsidR="008F4996" w:rsidRDefault="00EA7B3C" w:rsidP="0035612E">
      <w:pPr>
        <w:pStyle w:val="ListParagraph"/>
        <w:numPr>
          <w:ilvl w:val="0"/>
          <w:numId w:val="13"/>
        </w:numPr>
        <w:autoSpaceDE w:val="0"/>
        <w:autoSpaceDN w:val="0"/>
        <w:adjustRightInd w:val="0"/>
        <w:spacing w:line="360" w:lineRule="auto"/>
        <w:ind w:left="567" w:hanging="283"/>
        <w:jc w:val="both"/>
        <w:rPr>
          <w:rFonts w:ascii="Arial" w:hAnsi="Arial" w:cs="Arial"/>
          <w:b/>
          <w:sz w:val="22"/>
          <w:szCs w:val="22"/>
          <w:lang w:eastAsia="en-IN"/>
        </w:rPr>
      </w:pPr>
      <w:r>
        <w:rPr>
          <w:rFonts w:ascii="Arial" w:hAnsi="Arial" w:cs="Arial"/>
          <w:b/>
          <w:sz w:val="22"/>
          <w:szCs w:val="22"/>
          <w:lang w:eastAsia="en-IN"/>
        </w:rPr>
        <w:t>MANUFACTURING PROCESS:</w:t>
      </w:r>
    </w:p>
    <w:p w:rsidR="00595704" w:rsidRDefault="00EA7B3C" w:rsidP="008F4996">
      <w:pPr>
        <w:pStyle w:val="ListParagraph"/>
        <w:autoSpaceDE w:val="0"/>
        <w:autoSpaceDN w:val="0"/>
        <w:adjustRightInd w:val="0"/>
        <w:spacing w:line="360" w:lineRule="auto"/>
        <w:ind w:left="567"/>
        <w:jc w:val="both"/>
        <w:rPr>
          <w:rFonts w:ascii="Arial" w:hAnsi="Arial" w:cs="Arial"/>
          <w:sz w:val="22"/>
          <w:szCs w:val="22"/>
          <w:lang w:eastAsia="en-IN"/>
        </w:rPr>
      </w:pPr>
      <w:r w:rsidRPr="00882A1B">
        <w:rPr>
          <w:rFonts w:ascii="Arial" w:hAnsi="Arial" w:cs="Arial"/>
          <w:sz w:val="22"/>
          <w:szCs w:val="22"/>
          <w:lang w:eastAsia="en-IN"/>
        </w:rPr>
        <w:t xml:space="preserve">The complete process flow involved in the production of </w:t>
      </w:r>
      <w:r w:rsidR="00882A1B" w:rsidRPr="00882A1B">
        <w:rPr>
          <w:rFonts w:ascii="Arial" w:hAnsi="Arial" w:cs="Arial"/>
          <w:w w:val="115"/>
          <w:sz w:val="22"/>
          <w:szCs w:val="22"/>
        </w:rPr>
        <w:t>Organic Psyllium Husk powder (Isabgol)</w:t>
      </w:r>
      <w:r w:rsidRPr="00882A1B">
        <w:rPr>
          <w:rFonts w:ascii="Arial" w:hAnsi="Arial" w:cs="Arial"/>
          <w:sz w:val="22"/>
          <w:szCs w:val="22"/>
          <w:lang w:eastAsia="en-IN"/>
        </w:rPr>
        <w:t xml:space="preserve"> starting from the initial steps of Production Planning to Final Product Packing and storage in Warehouse as planned and assessed by the company is shown below</w:t>
      </w:r>
      <w:r w:rsidRPr="008F4996">
        <w:rPr>
          <w:rFonts w:ascii="Arial" w:hAnsi="Arial" w:cs="Arial"/>
          <w:sz w:val="22"/>
          <w:szCs w:val="22"/>
          <w:lang w:eastAsia="en-IN"/>
        </w:rPr>
        <w:t xml:space="preserve">: </w:t>
      </w:r>
    </w:p>
    <w:p w:rsidR="00882A1B" w:rsidRPr="008F4996" w:rsidRDefault="00882A1B" w:rsidP="008F4996">
      <w:pPr>
        <w:pStyle w:val="ListParagraph"/>
        <w:autoSpaceDE w:val="0"/>
        <w:autoSpaceDN w:val="0"/>
        <w:adjustRightInd w:val="0"/>
        <w:spacing w:line="360" w:lineRule="auto"/>
        <w:ind w:left="567"/>
        <w:jc w:val="both"/>
        <w:rPr>
          <w:rFonts w:ascii="Arial" w:hAnsi="Arial" w:cs="Arial"/>
          <w:b/>
          <w:sz w:val="22"/>
          <w:szCs w:val="22"/>
          <w:lang w:eastAsia="en-IN"/>
        </w:rPr>
      </w:pPr>
    </w:p>
    <w:p w:rsidR="00595704" w:rsidRDefault="00882A1B" w:rsidP="000D7E46">
      <w:pPr>
        <w:pStyle w:val="ListParagraph"/>
        <w:autoSpaceDE w:val="0"/>
        <w:autoSpaceDN w:val="0"/>
        <w:adjustRightInd w:val="0"/>
        <w:spacing w:line="360" w:lineRule="auto"/>
        <w:ind w:hanging="153"/>
        <w:rPr>
          <w:rFonts w:ascii="Arial" w:hAnsi="Arial" w:cs="Arial"/>
          <w:sz w:val="22"/>
          <w:szCs w:val="22"/>
          <w:lang w:eastAsia="en-IN"/>
        </w:rPr>
      </w:pPr>
      <w:r>
        <w:rPr>
          <w:rFonts w:ascii="Arial" w:hAnsi="Arial" w:cs="Arial"/>
          <w:noProof/>
          <w:sz w:val="22"/>
          <w:szCs w:val="22"/>
          <w:lang w:eastAsia="en-IN"/>
        </w:rPr>
        <w:lastRenderedPageBreak/>
        <w:drawing>
          <wp:inline distT="0" distB="0" distL="0" distR="0">
            <wp:extent cx="5810250" cy="7953375"/>
            <wp:effectExtent l="19050" t="1905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6505435.tmp"/>
                    <pic:cNvPicPr/>
                  </pic:nvPicPr>
                  <pic:blipFill>
                    <a:blip r:embed="rId23">
                      <a:extLst>
                        <a:ext uri="{BEBA8EAE-BF5A-486C-A8C5-ECC9F3942E4B}">
                          <a14:imgProps xmlns:a14="http://schemas.microsoft.com/office/drawing/2010/main">
                            <a14:imgLayer r:embed="rId2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810434" cy="7953627"/>
                    </a:xfrm>
                    <a:prstGeom prst="rect">
                      <a:avLst/>
                    </a:prstGeom>
                    <a:ln>
                      <a:solidFill>
                        <a:schemeClr val="bg1">
                          <a:lumMod val="65000"/>
                        </a:schemeClr>
                      </a:solidFill>
                    </a:ln>
                  </pic:spPr>
                </pic:pic>
              </a:graphicData>
            </a:graphic>
          </wp:inline>
        </w:drawing>
      </w:r>
    </w:p>
    <w:p w:rsidR="00296F7C" w:rsidRPr="00DA7FF8" w:rsidRDefault="00296F7C" w:rsidP="00296F7C">
      <w:pPr>
        <w:pStyle w:val="ListParagraph"/>
        <w:autoSpaceDE w:val="0"/>
        <w:autoSpaceDN w:val="0"/>
        <w:adjustRightInd w:val="0"/>
        <w:spacing w:line="276" w:lineRule="auto"/>
        <w:ind w:hanging="153"/>
        <w:rPr>
          <w:rFonts w:ascii="Arial" w:hAnsi="Arial" w:cs="Arial"/>
          <w:sz w:val="22"/>
          <w:szCs w:val="22"/>
          <w:lang w:eastAsia="en-IN"/>
        </w:rPr>
      </w:pPr>
    </w:p>
    <w:p w:rsidR="002A4A6B" w:rsidRDefault="001D0BE3" w:rsidP="00225E1D">
      <w:pPr>
        <w:autoSpaceDE w:val="0"/>
        <w:autoSpaceDN w:val="0"/>
        <w:adjustRightInd w:val="0"/>
        <w:spacing w:line="360" w:lineRule="auto"/>
        <w:ind w:left="567" w:right="-143"/>
        <w:jc w:val="both"/>
        <w:rPr>
          <w:rFonts w:ascii="Arial" w:hAnsi="Arial" w:cs="Arial"/>
          <w:sz w:val="22"/>
          <w:szCs w:val="22"/>
          <w:lang w:eastAsia="en-IN"/>
        </w:rPr>
      </w:pPr>
      <w:r w:rsidRPr="00296F7C">
        <w:rPr>
          <w:rFonts w:ascii="Arial" w:hAnsi="Arial" w:cs="Arial"/>
          <w:sz w:val="22"/>
          <w:szCs w:val="22"/>
          <w:lang w:eastAsia="en-IN"/>
        </w:rPr>
        <w:t xml:space="preserve">The project company will be producing </w:t>
      </w:r>
      <w:r w:rsidR="002A4A6B" w:rsidRPr="00296F7C">
        <w:rPr>
          <w:rFonts w:ascii="Arial" w:hAnsi="Arial" w:cs="Arial"/>
          <w:w w:val="115"/>
          <w:sz w:val="22"/>
          <w:szCs w:val="22"/>
        </w:rPr>
        <w:t>Organic Psyllium Husk powder</w:t>
      </w:r>
      <w:r w:rsidRPr="00296F7C">
        <w:rPr>
          <w:rFonts w:ascii="Arial" w:hAnsi="Arial" w:cs="Arial"/>
          <w:sz w:val="22"/>
          <w:szCs w:val="22"/>
          <w:lang w:eastAsia="en-IN"/>
        </w:rPr>
        <w:t>, with major stages of production includes:</w:t>
      </w:r>
    </w:p>
    <w:p w:rsidR="002A4A6B" w:rsidRDefault="002A4A6B" w:rsidP="00AF11AD">
      <w:pPr>
        <w:pStyle w:val="ListParagraph"/>
        <w:numPr>
          <w:ilvl w:val="0"/>
          <w:numId w:val="21"/>
        </w:numPr>
        <w:autoSpaceDE w:val="0"/>
        <w:autoSpaceDN w:val="0"/>
        <w:adjustRightInd w:val="0"/>
        <w:spacing w:line="360" w:lineRule="auto"/>
        <w:ind w:left="851" w:hanging="284"/>
        <w:jc w:val="both"/>
        <w:rPr>
          <w:rFonts w:ascii="Arial" w:hAnsi="Arial" w:cs="Arial"/>
          <w:sz w:val="22"/>
          <w:szCs w:val="22"/>
          <w:lang w:eastAsia="en-IN"/>
        </w:rPr>
      </w:pPr>
      <w:r>
        <w:rPr>
          <w:rFonts w:ascii="Arial" w:hAnsi="Arial" w:cs="Arial"/>
          <w:b/>
          <w:sz w:val="22"/>
          <w:szCs w:val="22"/>
          <w:lang w:eastAsia="en-IN"/>
        </w:rPr>
        <w:lastRenderedPageBreak/>
        <w:t>Seed Cleaning</w:t>
      </w:r>
      <w:r w:rsidR="001D0BE3" w:rsidRPr="005E08DF">
        <w:rPr>
          <w:rFonts w:ascii="Arial" w:hAnsi="Arial" w:cs="Arial"/>
          <w:b/>
          <w:sz w:val="22"/>
          <w:szCs w:val="22"/>
          <w:lang w:eastAsia="en-IN"/>
        </w:rPr>
        <w:t xml:space="preserve">: </w:t>
      </w:r>
      <w:r w:rsidR="00C80BA7">
        <w:rPr>
          <w:rFonts w:ascii="Arial" w:hAnsi="Arial" w:cs="Arial"/>
          <w:sz w:val="22"/>
          <w:szCs w:val="22"/>
          <w:lang w:eastAsia="en-IN"/>
        </w:rPr>
        <w:t>The raw P</w:t>
      </w:r>
      <w:r w:rsidRPr="002A4A6B">
        <w:rPr>
          <w:rFonts w:ascii="Arial" w:hAnsi="Arial" w:cs="Arial"/>
          <w:sz w:val="22"/>
          <w:szCs w:val="22"/>
          <w:lang w:eastAsia="en-IN"/>
        </w:rPr>
        <w:t>syllium seeds will be cleaned by mechanical process through various steps of processing where no chemicals is being used, which is followed by the de-husking of the seed.</w:t>
      </w:r>
    </w:p>
    <w:p w:rsidR="0052345F" w:rsidRPr="00AF11AD" w:rsidRDefault="0052345F" w:rsidP="0052345F">
      <w:pPr>
        <w:pStyle w:val="ListParagraph"/>
        <w:autoSpaceDE w:val="0"/>
        <w:autoSpaceDN w:val="0"/>
        <w:adjustRightInd w:val="0"/>
        <w:spacing w:line="360" w:lineRule="auto"/>
        <w:ind w:left="851"/>
        <w:jc w:val="both"/>
        <w:rPr>
          <w:rFonts w:ascii="Arial" w:hAnsi="Arial" w:cs="Arial"/>
          <w:sz w:val="22"/>
          <w:szCs w:val="22"/>
          <w:lang w:eastAsia="en-IN"/>
        </w:rPr>
      </w:pPr>
    </w:p>
    <w:p w:rsidR="00EA1039" w:rsidRDefault="00C80BA7" w:rsidP="0035612E">
      <w:pPr>
        <w:pStyle w:val="ListParagraph"/>
        <w:numPr>
          <w:ilvl w:val="0"/>
          <w:numId w:val="21"/>
        </w:numPr>
        <w:autoSpaceDE w:val="0"/>
        <w:autoSpaceDN w:val="0"/>
        <w:adjustRightInd w:val="0"/>
        <w:spacing w:line="360" w:lineRule="auto"/>
        <w:ind w:left="851" w:hanging="284"/>
        <w:jc w:val="both"/>
        <w:rPr>
          <w:rFonts w:ascii="Arial" w:hAnsi="Arial" w:cs="Arial"/>
          <w:sz w:val="22"/>
          <w:szCs w:val="22"/>
          <w:lang w:eastAsia="en-IN"/>
        </w:rPr>
      </w:pPr>
      <w:r>
        <w:rPr>
          <w:rFonts w:ascii="Arial" w:hAnsi="Arial" w:cs="Arial"/>
          <w:b/>
          <w:sz w:val="22"/>
          <w:szCs w:val="22"/>
          <w:lang w:eastAsia="en-IN"/>
        </w:rPr>
        <w:t>De-husking</w:t>
      </w:r>
      <w:r w:rsidR="001D0BE3" w:rsidRPr="00ED4BA0">
        <w:rPr>
          <w:rFonts w:ascii="Arial" w:hAnsi="Arial" w:cs="Arial"/>
          <w:b/>
          <w:sz w:val="22"/>
          <w:szCs w:val="22"/>
          <w:lang w:eastAsia="en-IN"/>
        </w:rPr>
        <w:t xml:space="preserve">: </w:t>
      </w:r>
      <w:r w:rsidR="00EA1039" w:rsidRPr="00EA1039">
        <w:rPr>
          <w:rFonts w:ascii="Arial" w:hAnsi="Arial" w:cs="Arial"/>
          <w:sz w:val="22"/>
          <w:szCs w:val="22"/>
          <w:lang w:eastAsia="en-IN"/>
        </w:rPr>
        <w:t xml:space="preserve">In this step high yields of pure and quality </w:t>
      </w:r>
      <w:proofErr w:type="spellStart"/>
      <w:r w:rsidR="00EA1039" w:rsidRPr="00EA1039">
        <w:rPr>
          <w:rFonts w:ascii="Arial" w:hAnsi="Arial" w:cs="Arial"/>
          <w:sz w:val="22"/>
          <w:szCs w:val="22"/>
          <w:lang w:eastAsia="en-IN"/>
        </w:rPr>
        <w:t>psyllium</w:t>
      </w:r>
      <w:proofErr w:type="spellEnd"/>
      <w:r w:rsidR="00EA1039" w:rsidRPr="00EA1039">
        <w:rPr>
          <w:rFonts w:ascii="Arial" w:hAnsi="Arial" w:cs="Arial"/>
          <w:sz w:val="22"/>
          <w:szCs w:val="22"/>
          <w:lang w:eastAsia="en-IN"/>
        </w:rPr>
        <w:t xml:space="preserve"> seed husk will be obtained from </w:t>
      </w:r>
      <w:proofErr w:type="spellStart"/>
      <w:r w:rsidR="00EA1039" w:rsidRPr="00EA1039">
        <w:rPr>
          <w:rFonts w:ascii="Arial" w:hAnsi="Arial" w:cs="Arial"/>
          <w:sz w:val="22"/>
          <w:szCs w:val="22"/>
          <w:lang w:eastAsia="en-IN"/>
        </w:rPr>
        <w:t>psyllium</w:t>
      </w:r>
      <w:proofErr w:type="spellEnd"/>
      <w:r w:rsidR="00EA1039" w:rsidRPr="00EA1039">
        <w:rPr>
          <w:rFonts w:ascii="Arial" w:hAnsi="Arial" w:cs="Arial"/>
          <w:sz w:val="22"/>
          <w:szCs w:val="22"/>
          <w:lang w:eastAsia="en-IN"/>
        </w:rPr>
        <w:t xml:space="preserve"> seeds </w:t>
      </w:r>
      <w:proofErr w:type="spellStart"/>
      <w:r w:rsidR="00EA1039" w:rsidRPr="00EA1039">
        <w:rPr>
          <w:rFonts w:ascii="Arial" w:hAnsi="Arial" w:cs="Arial"/>
          <w:sz w:val="22"/>
          <w:szCs w:val="22"/>
          <w:lang w:eastAsia="en-IN"/>
        </w:rPr>
        <w:t>dehusking</w:t>
      </w:r>
      <w:proofErr w:type="spellEnd"/>
      <w:r w:rsidR="00EA1039" w:rsidRPr="00EA1039">
        <w:rPr>
          <w:rFonts w:ascii="Arial" w:hAnsi="Arial" w:cs="Arial"/>
          <w:sz w:val="22"/>
          <w:szCs w:val="22"/>
          <w:lang w:eastAsia="en-IN"/>
        </w:rPr>
        <w:t xml:space="preserve">. These processes include milling intact </w:t>
      </w:r>
      <w:proofErr w:type="spellStart"/>
      <w:r w:rsidR="00EA1039" w:rsidRPr="00EA1039">
        <w:rPr>
          <w:rFonts w:ascii="Arial" w:hAnsi="Arial" w:cs="Arial"/>
          <w:sz w:val="22"/>
          <w:szCs w:val="22"/>
          <w:lang w:eastAsia="en-IN"/>
        </w:rPr>
        <w:t>psyllium</w:t>
      </w:r>
      <w:proofErr w:type="spellEnd"/>
      <w:r w:rsidR="00EA1039" w:rsidRPr="00EA1039">
        <w:rPr>
          <w:rFonts w:ascii="Arial" w:hAnsi="Arial" w:cs="Arial"/>
          <w:sz w:val="22"/>
          <w:szCs w:val="22"/>
          <w:lang w:eastAsia="en-IN"/>
        </w:rPr>
        <w:t xml:space="preserve"> seeds in a mill which causes the husk to be fragmented by collision under conditions whereby the husk is fractured and separated from the non-husk portion of the </w:t>
      </w:r>
      <w:proofErr w:type="spellStart"/>
      <w:r w:rsidR="00EA1039" w:rsidRPr="00EA1039">
        <w:rPr>
          <w:rFonts w:ascii="Arial" w:hAnsi="Arial" w:cs="Arial"/>
          <w:sz w:val="22"/>
          <w:szCs w:val="22"/>
          <w:lang w:eastAsia="en-IN"/>
        </w:rPr>
        <w:t>psyllium</w:t>
      </w:r>
      <w:proofErr w:type="spellEnd"/>
      <w:r w:rsidR="00EA1039" w:rsidRPr="00EA1039">
        <w:rPr>
          <w:rFonts w:ascii="Arial" w:hAnsi="Arial" w:cs="Arial"/>
          <w:sz w:val="22"/>
          <w:szCs w:val="22"/>
          <w:lang w:eastAsia="en-IN"/>
        </w:rPr>
        <w:t xml:space="preserve"> seed without substantial breakage and size reduction of the non-husk portion.</w:t>
      </w:r>
    </w:p>
    <w:p w:rsidR="00EA1039" w:rsidRPr="00EA1039" w:rsidRDefault="00EA1039" w:rsidP="00EA1039">
      <w:pPr>
        <w:pStyle w:val="ListParagraph"/>
        <w:rPr>
          <w:rFonts w:ascii="Arial" w:hAnsi="Arial" w:cs="Arial"/>
          <w:b/>
          <w:sz w:val="22"/>
          <w:szCs w:val="22"/>
          <w:lang w:eastAsia="en-IN"/>
        </w:rPr>
      </w:pPr>
    </w:p>
    <w:p w:rsidR="00ED4BA0" w:rsidRDefault="00EA1039" w:rsidP="0035612E">
      <w:pPr>
        <w:pStyle w:val="ListParagraph"/>
        <w:numPr>
          <w:ilvl w:val="0"/>
          <w:numId w:val="21"/>
        </w:numPr>
        <w:autoSpaceDE w:val="0"/>
        <w:autoSpaceDN w:val="0"/>
        <w:adjustRightInd w:val="0"/>
        <w:spacing w:line="360" w:lineRule="auto"/>
        <w:ind w:left="851" w:hanging="284"/>
        <w:jc w:val="both"/>
        <w:rPr>
          <w:rFonts w:ascii="Arial" w:hAnsi="Arial" w:cs="Arial"/>
          <w:sz w:val="22"/>
          <w:szCs w:val="22"/>
          <w:lang w:eastAsia="en-IN"/>
        </w:rPr>
      </w:pPr>
      <w:r>
        <w:rPr>
          <w:rFonts w:ascii="Arial" w:hAnsi="Arial" w:cs="Arial"/>
          <w:b/>
          <w:sz w:val="22"/>
          <w:szCs w:val="22"/>
          <w:lang w:eastAsia="en-IN"/>
        </w:rPr>
        <w:t>Husk Cleaning and Winnowing</w:t>
      </w:r>
      <w:r w:rsidR="001D0BE3" w:rsidRPr="00EA1039">
        <w:rPr>
          <w:rFonts w:ascii="Arial" w:hAnsi="Arial" w:cs="Arial"/>
          <w:b/>
          <w:sz w:val="22"/>
          <w:szCs w:val="22"/>
          <w:lang w:eastAsia="en-IN"/>
        </w:rPr>
        <w:t xml:space="preserve">: </w:t>
      </w:r>
      <w:r w:rsidRPr="00EA1039">
        <w:rPr>
          <w:rFonts w:ascii="Arial" w:hAnsi="Arial" w:cs="Arial"/>
          <w:sz w:val="22"/>
          <w:szCs w:val="22"/>
          <w:lang w:eastAsia="en-IN"/>
        </w:rPr>
        <w:t>The husk is then passed through gravity separators for further purification before custom pack</w:t>
      </w:r>
      <w:r>
        <w:rPr>
          <w:rFonts w:ascii="Arial" w:hAnsi="Arial" w:cs="Arial"/>
          <w:sz w:val="22"/>
          <w:szCs w:val="22"/>
          <w:lang w:eastAsia="en-IN"/>
        </w:rPr>
        <w:t>aging. This process is call as w</w:t>
      </w:r>
      <w:r w:rsidRPr="00EA1039">
        <w:rPr>
          <w:rFonts w:ascii="Arial" w:hAnsi="Arial" w:cs="Arial"/>
          <w:sz w:val="22"/>
          <w:szCs w:val="22"/>
          <w:lang w:eastAsia="en-IN"/>
        </w:rPr>
        <w:t>innowing.</w:t>
      </w:r>
    </w:p>
    <w:p w:rsidR="00EA1039" w:rsidRPr="00EA1039" w:rsidRDefault="00EA1039" w:rsidP="00EA1039">
      <w:pPr>
        <w:pStyle w:val="ListParagraph"/>
        <w:rPr>
          <w:rFonts w:ascii="Arial" w:hAnsi="Arial" w:cs="Arial"/>
          <w:sz w:val="22"/>
          <w:szCs w:val="22"/>
          <w:lang w:eastAsia="en-IN"/>
        </w:rPr>
      </w:pPr>
    </w:p>
    <w:p w:rsidR="00EA1039" w:rsidRPr="00EA1039" w:rsidRDefault="00EA1039" w:rsidP="0035612E">
      <w:pPr>
        <w:pStyle w:val="ListParagraph"/>
        <w:numPr>
          <w:ilvl w:val="0"/>
          <w:numId w:val="21"/>
        </w:numPr>
        <w:autoSpaceDE w:val="0"/>
        <w:autoSpaceDN w:val="0"/>
        <w:adjustRightInd w:val="0"/>
        <w:spacing w:line="360" w:lineRule="auto"/>
        <w:ind w:left="851" w:hanging="284"/>
        <w:jc w:val="both"/>
        <w:rPr>
          <w:rFonts w:ascii="Arial" w:hAnsi="Arial" w:cs="Arial"/>
          <w:b/>
          <w:sz w:val="22"/>
          <w:szCs w:val="22"/>
          <w:lang w:eastAsia="en-IN"/>
        </w:rPr>
      </w:pPr>
      <w:r w:rsidRPr="00EA1039">
        <w:rPr>
          <w:rFonts w:ascii="Arial" w:hAnsi="Arial" w:cs="Arial"/>
          <w:b/>
          <w:sz w:val="22"/>
          <w:szCs w:val="22"/>
          <w:lang w:eastAsia="en-IN"/>
        </w:rPr>
        <w:t xml:space="preserve">Fumigation: </w:t>
      </w:r>
      <w:r w:rsidRPr="00EA1039">
        <w:rPr>
          <w:rFonts w:ascii="Arial" w:hAnsi="Arial" w:cs="Arial"/>
          <w:sz w:val="22"/>
          <w:szCs w:val="22"/>
          <w:lang w:eastAsia="en-IN"/>
        </w:rPr>
        <w:t>Both raw Psyllium seeds and the final Psyllium products are fumigated as per the requirement of the customers.</w:t>
      </w:r>
    </w:p>
    <w:p w:rsidR="00EA1039" w:rsidRPr="00EA1039" w:rsidRDefault="00EA1039" w:rsidP="00EA1039">
      <w:pPr>
        <w:pStyle w:val="ListParagraph"/>
        <w:rPr>
          <w:rFonts w:ascii="Arial" w:hAnsi="Arial" w:cs="Arial"/>
          <w:b/>
          <w:sz w:val="22"/>
          <w:szCs w:val="22"/>
          <w:lang w:eastAsia="en-IN"/>
        </w:rPr>
      </w:pPr>
    </w:p>
    <w:p w:rsidR="00EA1039" w:rsidRDefault="003048FB" w:rsidP="0035612E">
      <w:pPr>
        <w:pStyle w:val="ListParagraph"/>
        <w:numPr>
          <w:ilvl w:val="0"/>
          <w:numId w:val="21"/>
        </w:numPr>
        <w:autoSpaceDE w:val="0"/>
        <w:autoSpaceDN w:val="0"/>
        <w:adjustRightInd w:val="0"/>
        <w:spacing w:line="360" w:lineRule="auto"/>
        <w:ind w:left="851" w:hanging="284"/>
        <w:jc w:val="both"/>
        <w:rPr>
          <w:rFonts w:ascii="Arial" w:hAnsi="Arial" w:cs="Arial"/>
          <w:sz w:val="22"/>
          <w:szCs w:val="22"/>
          <w:lang w:eastAsia="en-IN"/>
        </w:rPr>
      </w:pPr>
      <w:r>
        <w:rPr>
          <w:rFonts w:ascii="Arial" w:hAnsi="Arial" w:cs="Arial"/>
          <w:b/>
          <w:sz w:val="22"/>
          <w:szCs w:val="22"/>
          <w:lang w:eastAsia="en-IN"/>
        </w:rPr>
        <w:t>Sterilization</w:t>
      </w:r>
      <w:r w:rsidRPr="00EA1039">
        <w:rPr>
          <w:rFonts w:ascii="Arial" w:hAnsi="Arial" w:cs="Arial"/>
          <w:b/>
          <w:sz w:val="22"/>
          <w:szCs w:val="22"/>
          <w:lang w:eastAsia="en-IN"/>
        </w:rPr>
        <w:t>:</w:t>
      </w:r>
      <w:r>
        <w:rPr>
          <w:rFonts w:ascii="Arial" w:hAnsi="Arial" w:cs="Arial"/>
          <w:b/>
          <w:sz w:val="22"/>
          <w:szCs w:val="22"/>
          <w:lang w:eastAsia="en-IN"/>
        </w:rPr>
        <w:t xml:space="preserve"> </w:t>
      </w:r>
      <w:r w:rsidR="00970AB6" w:rsidRPr="00970AB6">
        <w:rPr>
          <w:rFonts w:ascii="Arial" w:hAnsi="Arial" w:cs="Arial"/>
          <w:sz w:val="22"/>
          <w:szCs w:val="22"/>
          <w:lang w:eastAsia="en-IN"/>
        </w:rPr>
        <w:t>Treatments of the finished product with Ethylene Oxide, Methyl Bromide, and Gamma Rays Irradiation will be provided through contract facilities</w:t>
      </w:r>
      <w:r w:rsidR="00970AB6">
        <w:rPr>
          <w:rFonts w:ascii="Arial" w:hAnsi="Arial" w:cs="Arial"/>
          <w:sz w:val="22"/>
          <w:szCs w:val="22"/>
          <w:lang w:eastAsia="en-IN"/>
        </w:rPr>
        <w:t>.</w:t>
      </w:r>
    </w:p>
    <w:p w:rsidR="00970AB6" w:rsidRPr="00970AB6" w:rsidRDefault="00970AB6" w:rsidP="00970AB6">
      <w:pPr>
        <w:pStyle w:val="ListParagraph"/>
        <w:rPr>
          <w:rFonts w:ascii="Arial" w:hAnsi="Arial" w:cs="Arial"/>
          <w:sz w:val="22"/>
          <w:szCs w:val="22"/>
          <w:lang w:eastAsia="en-IN"/>
        </w:rPr>
      </w:pPr>
    </w:p>
    <w:p w:rsidR="00DC3BEA" w:rsidRDefault="00970AB6" w:rsidP="0035612E">
      <w:pPr>
        <w:pStyle w:val="ListParagraph"/>
        <w:numPr>
          <w:ilvl w:val="0"/>
          <w:numId w:val="21"/>
        </w:numPr>
        <w:autoSpaceDE w:val="0"/>
        <w:autoSpaceDN w:val="0"/>
        <w:adjustRightInd w:val="0"/>
        <w:spacing w:line="360" w:lineRule="auto"/>
        <w:ind w:left="851" w:hanging="284"/>
        <w:jc w:val="both"/>
        <w:rPr>
          <w:rFonts w:ascii="Arial" w:hAnsi="Arial" w:cs="Arial"/>
          <w:b/>
          <w:sz w:val="22"/>
          <w:szCs w:val="22"/>
          <w:lang w:eastAsia="en-IN"/>
        </w:rPr>
      </w:pPr>
      <w:r w:rsidRPr="00970AB6">
        <w:rPr>
          <w:rFonts w:ascii="Arial" w:hAnsi="Arial" w:cs="Arial"/>
          <w:b/>
          <w:sz w:val="22"/>
          <w:szCs w:val="22"/>
          <w:lang w:eastAsia="en-IN"/>
        </w:rPr>
        <w:t>Packaging:</w:t>
      </w:r>
      <w:r>
        <w:rPr>
          <w:rFonts w:ascii="Arial" w:hAnsi="Arial" w:cs="Arial"/>
          <w:b/>
          <w:sz w:val="22"/>
          <w:szCs w:val="22"/>
          <w:lang w:eastAsia="en-IN"/>
        </w:rPr>
        <w:t xml:space="preserve"> </w:t>
      </w:r>
      <w:r w:rsidR="00DC3BEA" w:rsidRPr="00DC3BEA">
        <w:rPr>
          <w:rFonts w:ascii="Arial" w:hAnsi="Arial" w:cs="Arial"/>
          <w:sz w:val="22"/>
          <w:szCs w:val="22"/>
          <w:lang w:eastAsia="en-IN"/>
        </w:rPr>
        <w:t xml:space="preserve">The Company is planning to the premium processed quality in flexible and cost-effective packaging solutions under total hygienic control areas to ensure the product is being kept safe during transit and in storage at the customer end. </w:t>
      </w:r>
    </w:p>
    <w:p w:rsidR="00DC3BEA" w:rsidRPr="00DC3BEA" w:rsidRDefault="00DC3BEA" w:rsidP="00DC3BEA">
      <w:pPr>
        <w:pStyle w:val="ListParagraph"/>
        <w:rPr>
          <w:rFonts w:ascii="Arial" w:hAnsi="Arial" w:cs="Arial"/>
          <w:b/>
          <w:sz w:val="22"/>
          <w:szCs w:val="22"/>
          <w:lang w:eastAsia="en-IN"/>
        </w:rPr>
      </w:pPr>
    </w:p>
    <w:p w:rsidR="00DC3BEA" w:rsidRPr="00DC3BEA" w:rsidRDefault="00DC3BEA" w:rsidP="00DC3BEA">
      <w:pPr>
        <w:pStyle w:val="ListParagraph"/>
        <w:autoSpaceDE w:val="0"/>
        <w:autoSpaceDN w:val="0"/>
        <w:adjustRightInd w:val="0"/>
        <w:spacing w:line="360" w:lineRule="auto"/>
        <w:ind w:left="851"/>
        <w:jc w:val="both"/>
        <w:rPr>
          <w:rFonts w:ascii="Arial" w:hAnsi="Arial" w:cs="Arial"/>
          <w:sz w:val="22"/>
          <w:szCs w:val="22"/>
          <w:lang w:eastAsia="en-IN"/>
        </w:rPr>
      </w:pPr>
      <w:r w:rsidRPr="00DC3BEA">
        <w:rPr>
          <w:rFonts w:ascii="Arial" w:hAnsi="Arial" w:cs="Arial"/>
          <w:sz w:val="22"/>
          <w:szCs w:val="22"/>
          <w:lang w:eastAsia="en-IN"/>
        </w:rPr>
        <w:t>Typical types of packaging include:</w:t>
      </w:r>
    </w:p>
    <w:p w:rsidR="00DC3BEA" w:rsidRPr="00DC3BEA" w:rsidRDefault="00DC3BEA" w:rsidP="0047599B">
      <w:pPr>
        <w:pStyle w:val="ListParagraph"/>
        <w:numPr>
          <w:ilvl w:val="0"/>
          <w:numId w:val="25"/>
        </w:numPr>
        <w:autoSpaceDE w:val="0"/>
        <w:autoSpaceDN w:val="0"/>
        <w:adjustRightInd w:val="0"/>
        <w:spacing w:line="360" w:lineRule="auto"/>
        <w:ind w:left="1276" w:hanging="425"/>
        <w:jc w:val="both"/>
        <w:rPr>
          <w:rFonts w:ascii="Arial" w:hAnsi="Arial" w:cs="Arial"/>
          <w:sz w:val="22"/>
          <w:szCs w:val="22"/>
          <w:lang w:eastAsia="en-IN"/>
        </w:rPr>
      </w:pPr>
      <w:r w:rsidRPr="00DC3BEA">
        <w:rPr>
          <w:rFonts w:ascii="Arial" w:hAnsi="Arial" w:cs="Arial"/>
          <w:sz w:val="22"/>
          <w:szCs w:val="22"/>
          <w:lang w:eastAsia="en-IN"/>
        </w:rPr>
        <w:t>Super Sacks</w:t>
      </w:r>
    </w:p>
    <w:p w:rsidR="00DC3BEA" w:rsidRPr="00DC3BEA" w:rsidRDefault="00DC3BEA" w:rsidP="0047599B">
      <w:pPr>
        <w:pStyle w:val="ListParagraph"/>
        <w:numPr>
          <w:ilvl w:val="0"/>
          <w:numId w:val="25"/>
        </w:numPr>
        <w:autoSpaceDE w:val="0"/>
        <w:autoSpaceDN w:val="0"/>
        <w:adjustRightInd w:val="0"/>
        <w:spacing w:line="360" w:lineRule="auto"/>
        <w:ind w:left="1276" w:hanging="425"/>
        <w:jc w:val="both"/>
        <w:rPr>
          <w:rFonts w:ascii="Arial" w:hAnsi="Arial" w:cs="Arial"/>
          <w:sz w:val="22"/>
          <w:szCs w:val="22"/>
          <w:lang w:eastAsia="en-IN"/>
        </w:rPr>
      </w:pPr>
      <w:r w:rsidRPr="00DC3BEA">
        <w:rPr>
          <w:rFonts w:ascii="Arial" w:hAnsi="Arial" w:cs="Arial"/>
          <w:sz w:val="22"/>
          <w:szCs w:val="22"/>
          <w:lang w:eastAsia="en-IN"/>
        </w:rPr>
        <w:t>Paper Bags: HDPE Laminated Paper Bags with Inside food grade Poly liner</w:t>
      </w:r>
    </w:p>
    <w:p w:rsidR="00DC3BEA" w:rsidRPr="00DC3BEA" w:rsidRDefault="00DC3BEA" w:rsidP="0047599B">
      <w:pPr>
        <w:pStyle w:val="ListParagraph"/>
        <w:numPr>
          <w:ilvl w:val="0"/>
          <w:numId w:val="25"/>
        </w:numPr>
        <w:autoSpaceDE w:val="0"/>
        <w:autoSpaceDN w:val="0"/>
        <w:adjustRightInd w:val="0"/>
        <w:spacing w:line="360" w:lineRule="auto"/>
        <w:ind w:left="1276" w:hanging="425"/>
        <w:jc w:val="both"/>
        <w:rPr>
          <w:rFonts w:ascii="Arial" w:hAnsi="Arial" w:cs="Arial"/>
          <w:sz w:val="22"/>
          <w:szCs w:val="22"/>
          <w:lang w:eastAsia="en-IN"/>
        </w:rPr>
      </w:pPr>
      <w:r w:rsidRPr="00DC3BEA">
        <w:rPr>
          <w:rFonts w:ascii="Arial" w:hAnsi="Arial" w:cs="Arial"/>
          <w:sz w:val="22"/>
          <w:szCs w:val="22"/>
          <w:lang w:eastAsia="en-IN"/>
        </w:rPr>
        <w:t xml:space="preserve">PP Woven Bags: Laminated PP Woven Bags with inside food grade poly liner </w:t>
      </w:r>
    </w:p>
    <w:p w:rsidR="001D0BE3" w:rsidRPr="006B27D7" w:rsidRDefault="00DC3BEA" w:rsidP="00DC3BEA">
      <w:pPr>
        <w:pStyle w:val="ListParagraph"/>
        <w:numPr>
          <w:ilvl w:val="0"/>
          <w:numId w:val="25"/>
        </w:numPr>
        <w:autoSpaceDE w:val="0"/>
        <w:autoSpaceDN w:val="0"/>
        <w:adjustRightInd w:val="0"/>
        <w:spacing w:line="360" w:lineRule="auto"/>
        <w:ind w:left="1276" w:hanging="425"/>
        <w:jc w:val="both"/>
        <w:rPr>
          <w:rFonts w:ascii="Arial" w:hAnsi="Arial" w:cs="Arial"/>
          <w:b/>
          <w:sz w:val="22"/>
          <w:szCs w:val="22"/>
          <w:lang w:eastAsia="en-IN"/>
        </w:rPr>
      </w:pPr>
      <w:proofErr w:type="spellStart"/>
      <w:r w:rsidRPr="00DC3BEA">
        <w:rPr>
          <w:rFonts w:ascii="Arial" w:hAnsi="Arial" w:cs="Arial"/>
          <w:sz w:val="22"/>
          <w:szCs w:val="22"/>
          <w:lang w:eastAsia="en-IN"/>
        </w:rPr>
        <w:t>Fiber</w:t>
      </w:r>
      <w:proofErr w:type="spellEnd"/>
      <w:r w:rsidRPr="00DC3BEA">
        <w:rPr>
          <w:rFonts w:ascii="Arial" w:hAnsi="Arial" w:cs="Arial"/>
          <w:sz w:val="22"/>
          <w:szCs w:val="22"/>
          <w:lang w:eastAsia="en-IN"/>
        </w:rPr>
        <w:t xml:space="preserve"> Drum: Fibre Paper drum and silver plated ring with inner poly-liner</w:t>
      </w:r>
    </w:p>
    <w:p w:rsidR="006B27D7" w:rsidRPr="00AF11AD" w:rsidRDefault="006B27D7" w:rsidP="006B27D7">
      <w:pPr>
        <w:pStyle w:val="ListParagraph"/>
        <w:autoSpaceDE w:val="0"/>
        <w:autoSpaceDN w:val="0"/>
        <w:adjustRightInd w:val="0"/>
        <w:spacing w:line="360" w:lineRule="auto"/>
        <w:ind w:left="1276"/>
        <w:jc w:val="both"/>
        <w:rPr>
          <w:rFonts w:ascii="Arial" w:hAnsi="Arial" w:cs="Arial"/>
          <w:b/>
          <w:sz w:val="22"/>
          <w:szCs w:val="22"/>
          <w:lang w:eastAsia="en-IN"/>
        </w:rPr>
      </w:pPr>
    </w:p>
    <w:p w:rsidR="001D0BE3" w:rsidRPr="00595704" w:rsidRDefault="001D0BE3" w:rsidP="0035612E">
      <w:pPr>
        <w:pStyle w:val="ListParagraph"/>
        <w:numPr>
          <w:ilvl w:val="0"/>
          <w:numId w:val="13"/>
        </w:numPr>
        <w:autoSpaceDE w:val="0"/>
        <w:autoSpaceDN w:val="0"/>
        <w:adjustRightInd w:val="0"/>
        <w:spacing w:line="360" w:lineRule="auto"/>
        <w:ind w:left="567" w:hanging="283"/>
        <w:jc w:val="both"/>
        <w:rPr>
          <w:rFonts w:ascii="Arial" w:eastAsia="Calibri" w:hAnsi="Arial" w:cs="Arial"/>
          <w:b/>
          <w:noProof/>
          <w:color w:val="000000"/>
          <w:sz w:val="22"/>
          <w:szCs w:val="22"/>
          <w:lang w:eastAsia="en-IN"/>
        </w:rPr>
      </w:pPr>
      <w:r w:rsidRPr="00595704">
        <w:rPr>
          <w:rFonts w:ascii="Arial" w:eastAsia="Calibri" w:hAnsi="Arial" w:cs="Arial"/>
          <w:b/>
          <w:noProof/>
          <w:color w:val="000000"/>
          <w:sz w:val="22"/>
          <w:szCs w:val="22"/>
          <w:lang w:eastAsia="en-IN"/>
        </w:rPr>
        <w:t>RAW MATERIAL</w:t>
      </w:r>
      <w:r w:rsidR="003F78CA">
        <w:rPr>
          <w:rFonts w:ascii="Arial" w:eastAsia="Calibri" w:hAnsi="Arial" w:cs="Arial"/>
          <w:b/>
          <w:noProof/>
          <w:color w:val="000000"/>
          <w:sz w:val="22"/>
          <w:szCs w:val="22"/>
          <w:lang w:eastAsia="en-IN"/>
        </w:rPr>
        <w:t>S/</w:t>
      </w:r>
      <w:r w:rsidR="0052345F">
        <w:rPr>
          <w:rFonts w:ascii="Arial" w:eastAsia="Calibri" w:hAnsi="Arial" w:cs="Arial"/>
          <w:b/>
          <w:noProof/>
          <w:color w:val="000000"/>
          <w:sz w:val="22"/>
          <w:szCs w:val="22"/>
          <w:lang w:eastAsia="en-IN"/>
        </w:rPr>
        <w:t xml:space="preserve"> </w:t>
      </w:r>
      <w:r w:rsidR="003F78CA">
        <w:rPr>
          <w:rFonts w:ascii="Arial" w:eastAsia="Calibri" w:hAnsi="Arial" w:cs="Arial"/>
          <w:b/>
          <w:noProof/>
          <w:color w:val="000000"/>
          <w:sz w:val="22"/>
          <w:szCs w:val="22"/>
          <w:lang w:eastAsia="en-IN"/>
        </w:rPr>
        <w:t>COMPONENTS</w:t>
      </w:r>
      <w:r w:rsidRPr="00595704">
        <w:rPr>
          <w:rFonts w:ascii="Arial" w:eastAsia="Calibri" w:hAnsi="Arial" w:cs="Arial"/>
          <w:b/>
          <w:noProof/>
          <w:color w:val="000000"/>
          <w:sz w:val="22"/>
          <w:szCs w:val="22"/>
          <w:lang w:eastAsia="en-IN"/>
        </w:rPr>
        <w:t>:</w:t>
      </w:r>
    </w:p>
    <w:p w:rsidR="00AF11AD" w:rsidRDefault="001D0BE3" w:rsidP="00ED5042">
      <w:pPr>
        <w:autoSpaceDE w:val="0"/>
        <w:autoSpaceDN w:val="0"/>
        <w:adjustRightInd w:val="0"/>
        <w:spacing w:line="360" w:lineRule="auto"/>
        <w:ind w:left="567"/>
        <w:jc w:val="both"/>
        <w:rPr>
          <w:rFonts w:ascii="Arial" w:hAnsi="Arial" w:cs="Arial"/>
          <w:sz w:val="22"/>
          <w:szCs w:val="22"/>
          <w:lang w:eastAsia="en-IN"/>
        </w:rPr>
      </w:pPr>
      <w:r w:rsidRPr="00847408">
        <w:rPr>
          <w:rFonts w:ascii="Arial" w:eastAsia="Calibri" w:hAnsi="Arial" w:cs="Arial"/>
          <w:noProof/>
          <w:sz w:val="22"/>
          <w:szCs w:val="22"/>
          <w:lang w:eastAsia="en-IN"/>
        </w:rPr>
        <w:t xml:space="preserve">The primary raw material used for the production of </w:t>
      </w:r>
      <w:r w:rsidR="00866507">
        <w:rPr>
          <w:rFonts w:ascii="Arial" w:eastAsia="Calibri" w:hAnsi="Arial" w:cs="Arial"/>
          <w:noProof/>
          <w:sz w:val="22"/>
          <w:szCs w:val="22"/>
          <w:lang w:eastAsia="en-IN"/>
        </w:rPr>
        <w:t xml:space="preserve">Psylliumhusk will bew </w:t>
      </w:r>
      <w:r w:rsidR="00AF11AD">
        <w:rPr>
          <w:rFonts w:ascii="Arial" w:eastAsia="Calibri" w:hAnsi="Arial" w:cs="Arial"/>
          <w:noProof/>
          <w:sz w:val="22"/>
          <w:szCs w:val="22"/>
          <w:lang w:eastAsia="en-IN"/>
        </w:rPr>
        <w:t xml:space="preserve">crushed </w:t>
      </w:r>
      <w:r w:rsidR="00866507">
        <w:rPr>
          <w:rFonts w:ascii="Arial" w:eastAsia="Calibri" w:hAnsi="Arial" w:cs="Arial"/>
          <w:noProof/>
          <w:sz w:val="22"/>
          <w:szCs w:val="22"/>
          <w:lang w:eastAsia="en-IN"/>
        </w:rPr>
        <w:t>psyllium seeds</w:t>
      </w:r>
      <w:r w:rsidRPr="00847408">
        <w:rPr>
          <w:rFonts w:ascii="Arial" w:hAnsi="Arial" w:cs="Arial"/>
          <w:sz w:val="22"/>
          <w:szCs w:val="22"/>
          <w:lang w:eastAsia="en-IN"/>
        </w:rPr>
        <w:t xml:space="preserve">. </w:t>
      </w:r>
      <w:r w:rsidR="00AF11AD">
        <w:rPr>
          <w:rFonts w:ascii="Arial" w:hAnsi="Arial" w:cs="Arial"/>
          <w:sz w:val="22"/>
          <w:szCs w:val="22"/>
          <w:lang w:eastAsia="en-IN"/>
        </w:rPr>
        <w:t xml:space="preserve">Source of crushed </w:t>
      </w:r>
      <w:proofErr w:type="spellStart"/>
      <w:r w:rsidR="00AF11AD">
        <w:rPr>
          <w:rFonts w:ascii="Arial" w:hAnsi="Arial" w:cs="Arial"/>
          <w:sz w:val="22"/>
          <w:szCs w:val="22"/>
          <w:lang w:eastAsia="en-IN"/>
        </w:rPr>
        <w:t>psyllium</w:t>
      </w:r>
      <w:proofErr w:type="spellEnd"/>
      <w:r w:rsidR="00AF11AD">
        <w:rPr>
          <w:rFonts w:ascii="Arial" w:hAnsi="Arial" w:cs="Arial"/>
          <w:sz w:val="22"/>
          <w:szCs w:val="22"/>
          <w:lang w:eastAsia="en-IN"/>
        </w:rPr>
        <w:t xml:space="preserve"> seeds is the </w:t>
      </w:r>
      <w:proofErr w:type="spellStart"/>
      <w:r w:rsidR="00AF11AD">
        <w:rPr>
          <w:rFonts w:ascii="Arial" w:hAnsi="Arial" w:cs="Arial"/>
          <w:sz w:val="22"/>
          <w:szCs w:val="22"/>
          <w:lang w:eastAsia="en-IN"/>
        </w:rPr>
        <w:t>Plantago</w:t>
      </w:r>
      <w:proofErr w:type="spellEnd"/>
      <w:r w:rsidR="00AF11AD">
        <w:rPr>
          <w:rFonts w:ascii="Arial" w:hAnsi="Arial" w:cs="Arial"/>
          <w:sz w:val="22"/>
          <w:szCs w:val="22"/>
          <w:lang w:eastAsia="en-IN"/>
        </w:rPr>
        <w:t xml:space="preserve"> </w:t>
      </w:r>
      <w:proofErr w:type="spellStart"/>
      <w:r w:rsidR="00AF11AD">
        <w:rPr>
          <w:rFonts w:ascii="Arial" w:hAnsi="Arial" w:cs="Arial"/>
          <w:sz w:val="22"/>
          <w:szCs w:val="22"/>
          <w:lang w:eastAsia="en-IN"/>
        </w:rPr>
        <w:t>O</w:t>
      </w:r>
      <w:r w:rsidR="00AF11AD" w:rsidRPr="00AF11AD">
        <w:rPr>
          <w:rFonts w:ascii="Arial" w:hAnsi="Arial" w:cs="Arial"/>
          <w:sz w:val="22"/>
          <w:szCs w:val="22"/>
          <w:lang w:eastAsia="en-IN"/>
        </w:rPr>
        <w:t>vata</w:t>
      </w:r>
      <w:proofErr w:type="spellEnd"/>
      <w:r w:rsidR="00AF11AD" w:rsidRPr="00AF11AD">
        <w:rPr>
          <w:rFonts w:ascii="Arial" w:hAnsi="Arial" w:cs="Arial"/>
          <w:sz w:val="22"/>
          <w:szCs w:val="22"/>
          <w:lang w:eastAsia="en-IN"/>
        </w:rPr>
        <w:t xml:space="preserve"> plant</w:t>
      </w:r>
      <w:r w:rsidR="00AF11AD">
        <w:rPr>
          <w:rFonts w:ascii="Arial" w:hAnsi="Arial" w:cs="Arial"/>
          <w:sz w:val="22"/>
          <w:szCs w:val="22"/>
          <w:lang w:eastAsia="en-IN"/>
        </w:rPr>
        <w:t xml:space="preserve">. </w:t>
      </w:r>
      <w:r w:rsidRPr="00847408">
        <w:rPr>
          <w:rFonts w:ascii="Arial" w:hAnsi="Arial" w:cs="Arial"/>
          <w:sz w:val="22"/>
          <w:szCs w:val="22"/>
          <w:lang w:eastAsia="en-IN"/>
        </w:rPr>
        <w:t>The project co</w:t>
      </w:r>
      <w:r w:rsidR="00AF11AD">
        <w:rPr>
          <w:rFonts w:ascii="Arial" w:hAnsi="Arial" w:cs="Arial"/>
          <w:sz w:val="22"/>
          <w:szCs w:val="22"/>
          <w:lang w:eastAsia="en-IN"/>
        </w:rPr>
        <w:t xml:space="preserve">mpany has planned to procure the raw material from the farmers directly as </w:t>
      </w:r>
      <w:r w:rsidR="00AF11AD" w:rsidRPr="00AF11AD">
        <w:rPr>
          <w:rFonts w:ascii="Arial" w:hAnsi="Arial" w:cs="Arial"/>
          <w:sz w:val="22"/>
          <w:szCs w:val="22"/>
          <w:lang w:eastAsia="en-IN"/>
        </w:rPr>
        <w:t>Psyllium grows in 119 to 130 days and requires cool and dry weather for a better yield. It is a Rabi crop and grows from October to March. The crop requires moderate water irrigation</w:t>
      </w:r>
      <w:r w:rsidRPr="00847408">
        <w:rPr>
          <w:rFonts w:ascii="Arial" w:hAnsi="Arial" w:cs="Arial"/>
          <w:sz w:val="22"/>
          <w:szCs w:val="22"/>
          <w:lang w:eastAsia="en-IN"/>
        </w:rPr>
        <w:t>.</w:t>
      </w:r>
    </w:p>
    <w:p w:rsidR="00225E1D" w:rsidRDefault="00225E1D" w:rsidP="00ED5042">
      <w:pPr>
        <w:autoSpaceDE w:val="0"/>
        <w:autoSpaceDN w:val="0"/>
        <w:adjustRightInd w:val="0"/>
        <w:spacing w:line="360" w:lineRule="auto"/>
        <w:ind w:left="567"/>
        <w:jc w:val="both"/>
        <w:rPr>
          <w:rFonts w:ascii="Arial" w:hAnsi="Arial" w:cs="Arial"/>
          <w:sz w:val="22"/>
          <w:szCs w:val="22"/>
          <w:lang w:eastAsia="en-IN"/>
        </w:rPr>
      </w:pPr>
    </w:p>
    <w:p w:rsidR="00ED5042" w:rsidRDefault="00ED5042" w:rsidP="00ED5042">
      <w:pPr>
        <w:autoSpaceDE w:val="0"/>
        <w:autoSpaceDN w:val="0"/>
        <w:adjustRightInd w:val="0"/>
        <w:spacing w:line="360" w:lineRule="auto"/>
        <w:ind w:left="567"/>
        <w:jc w:val="both"/>
        <w:rPr>
          <w:rFonts w:ascii="Arial" w:hAnsi="Arial" w:cs="Arial"/>
          <w:sz w:val="22"/>
          <w:szCs w:val="22"/>
          <w:lang w:eastAsia="en-IN"/>
        </w:rPr>
      </w:pPr>
    </w:p>
    <w:tbl>
      <w:tblPr>
        <w:tblW w:w="708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6"/>
        <w:gridCol w:w="3402"/>
      </w:tblGrid>
      <w:tr w:rsidR="00ED5042" w:rsidRPr="003F78CA" w:rsidTr="00DA7867">
        <w:trPr>
          <w:trHeight w:val="425"/>
          <w:jc w:val="center"/>
        </w:trPr>
        <w:tc>
          <w:tcPr>
            <w:tcW w:w="7088" w:type="dxa"/>
            <w:gridSpan w:val="2"/>
            <w:tcBorders>
              <w:top w:val="single" w:sz="2" w:space="0" w:color="000000"/>
            </w:tcBorders>
            <w:shd w:val="clear" w:color="auto" w:fill="002060"/>
          </w:tcPr>
          <w:p w:rsidR="00ED5042" w:rsidRPr="003F78CA" w:rsidRDefault="00ED5042" w:rsidP="00DA7867">
            <w:pPr>
              <w:pStyle w:val="TableParagraph"/>
              <w:spacing w:before="29"/>
              <w:ind w:left="599" w:right="596"/>
              <w:jc w:val="center"/>
              <w:rPr>
                <w:rFonts w:asciiTheme="minorHAnsi" w:hAnsiTheme="minorHAnsi" w:cstheme="minorHAnsi"/>
                <w:b/>
              </w:rPr>
            </w:pPr>
            <w:r w:rsidRPr="003F78CA">
              <w:rPr>
                <w:rFonts w:asciiTheme="minorHAnsi" w:hAnsiTheme="minorHAnsi" w:cstheme="minorHAnsi"/>
                <w:b/>
              </w:rPr>
              <w:lastRenderedPageBreak/>
              <w:t>Name/Brief Description of the item</w:t>
            </w:r>
          </w:p>
        </w:tc>
      </w:tr>
      <w:tr w:rsidR="00ED5042" w:rsidRPr="003F78CA" w:rsidTr="00DA7867">
        <w:trPr>
          <w:trHeight w:val="270"/>
          <w:jc w:val="center"/>
        </w:trPr>
        <w:tc>
          <w:tcPr>
            <w:tcW w:w="3686" w:type="dxa"/>
          </w:tcPr>
          <w:p w:rsidR="00ED5042" w:rsidRPr="003F78CA" w:rsidRDefault="00ED5042" w:rsidP="00DA7867">
            <w:pPr>
              <w:pStyle w:val="TableParagraph"/>
              <w:spacing w:before="31"/>
              <w:ind w:left="105"/>
              <w:rPr>
                <w:rFonts w:asciiTheme="minorHAnsi" w:hAnsiTheme="minorHAnsi" w:cstheme="minorHAnsi"/>
                <w:b/>
                <w:color w:val="000000" w:themeColor="text1"/>
              </w:rPr>
            </w:pPr>
            <w:r w:rsidRPr="003F78CA">
              <w:rPr>
                <w:rFonts w:asciiTheme="minorHAnsi" w:hAnsiTheme="minorHAnsi" w:cstheme="minorHAnsi"/>
                <w:b/>
                <w:color w:val="000000" w:themeColor="text1"/>
              </w:rPr>
              <w:t>Name of raw material</w:t>
            </w:r>
          </w:p>
        </w:tc>
        <w:tc>
          <w:tcPr>
            <w:tcW w:w="3402" w:type="dxa"/>
          </w:tcPr>
          <w:p w:rsidR="00ED5042" w:rsidRPr="0047599B" w:rsidRDefault="00ED5042" w:rsidP="00DA7867">
            <w:pPr>
              <w:pStyle w:val="TableParagraph"/>
              <w:jc w:val="center"/>
              <w:rPr>
                <w:rFonts w:asciiTheme="minorHAnsi" w:hAnsiTheme="minorHAnsi" w:cstheme="minorHAnsi"/>
              </w:rPr>
            </w:pPr>
            <w:r>
              <w:rPr>
                <w:rFonts w:asciiTheme="minorHAnsi" w:hAnsiTheme="minorHAnsi" w:cstheme="minorHAnsi"/>
              </w:rPr>
              <w:t>Psyllium Seed</w:t>
            </w:r>
          </w:p>
        </w:tc>
      </w:tr>
      <w:tr w:rsidR="00ED5042" w:rsidRPr="003F78CA" w:rsidTr="00DA7867">
        <w:trPr>
          <w:trHeight w:val="218"/>
          <w:jc w:val="center"/>
        </w:trPr>
        <w:tc>
          <w:tcPr>
            <w:tcW w:w="3686" w:type="dxa"/>
            <w:tcBorders>
              <w:bottom w:val="single" w:sz="2" w:space="0" w:color="000000"/>
            </w:tcBorders>
          </w:tcPr>
          <w:p w:rsidR="00ED5042" w:rsidRPr="003F78CA" w:rsidRDefault="00ED5042" w:rsidP="00DA7867">
            <w:pPr>
              <w:pStyle w:val="TableParagraph"/>
              <w:spacing w:before="31"/>
              <w:ind w:left="105"/>
              <w:rPr>
                <w:rFonts w:asciiTheme="minorHAnsi" w:hAnsiTheme="minorHAnsi" w:cstheme="minorHAnsi"/>
                <w:b/>
                <w:color w:val="000000" w:themeColor="text1"/>
              </w:rPr>
            </w:pPr>
            <w:r w:rsidRPr="003F78CA">
              <w:rPr>
                <w:rFonts w:asciiTheme="minorHAnsi" w:hAnsiTheme="minorHAnsi" w:cstheme="minorHAnsi"/>
                <w:b/>
                <w:color w:val="000000" w:themeColor="text1"/>
              </w:rPr>
              <w:t>Quantity Required</w:t>
            </w:r>
          </w:p>
        </w:tc>
        <w:tc>
          <w:tcPr>
            <w:tcW w:w="3402" w:type="dxa"/>
            <w:tcBorders>
              <w:bottom w:val="single" w:sz="2" w:space="0" w:color="000000"/>
            </w:tcBorders>
          </w:tcPr>
          <w:p w:rsidR="00ED5042" w:rsidRPr="0047599B" w:rsidRDefault="00ED5042" w:rsidP="00DA7867">
            <w:pPr>
              <w:pStyle w:val="TableParagraph"/>
              <w:jc w:val="center"/>
              <w:rPr>
                <w:rFonts w:asciiTheme="minorHAnsi" w:hAnsiTheme="minorHAnsi" w:cstheme="minorHAnsi"/>
              </w:rPr>
            </w:pPr>
            <w:r w:rsidRPr="00B84C9E">
              <w:rPr>
                <w:rFonts w:asciiTheme="minorHAnsi" w:hAnsiTheme="minorHAnsi" w:cstheme="minorHAnsi"/>
              </w:rPr>
              <w:t>16 ton per shift</w:t>
            </w:r>
            <w:r>
              <w:rPr>
                <w:rFonts w:asciiTheme="minorHAnsi" w:hAnsiTheme="minorHAnsi" w:cstheme="minorHAnsi"/>
              </w:rPr>
              <w:t>/ 1200 TPM</w:t>
            </w:r>
          </w:p>
        </w:tc>
      </w:tr>
      <w:tr w:rsidR="00ED5042" w:rsidRPr="003F78CA" w:rsidTr="00DA7867">
        <w:trPr>
          <w:trHeight w:val="313"/>
          <w:jc w:val="center"/>
        </w:trPr>
        <w:tc>
          <w:tcPr>
            <w:tcW w:w="3686" w:type="dxa"/>
            <w:tcBorders>
              <w:top w:val="single" w:sz="2" w:space="0" w:color="000000"/>
            </w:tcBorders>
          </w:tcPr>
          <w:p w:rsidR="00ED5042" w:rsidRPr="003F78CA" w:rsidRDefault="00ED5042" w:rsidP="00DA7867">
            <w:pPr>
              <w:pStyle w:val="TableParagraph"/>
              <w:spacing w:before="28"/>
              <w:ind w:left="105"/>
              <w:rPr>
                <w:rFonts w:asciiTheme="minorHAnsi" w:hAnsiTheme="minorHAnsi" w:cstheme="minorHAnsi"/>
                <w:b/>
                <w:color w:val="000000" w:themeColor="text1"/>
              </w:rPr>
            </w:pPr>
            <w:r w:rsidRPr="003F78CA">
              <w:rPr>
                <w:rFonts w:asciiTheme="minorHAnsi" w:hAnsiTheme="minorHAnsi" w:cstheme="minorHAnsi"/>
                <w:b/>
                <w:color w:val="000000" w:themeColor="text1"/>
              </w:rPr>
              <w:t>Sources of supply</w:t>
            </w:r>
          </w:p>
        </w:tc>
        <w:tc>
          <w:tcPr>
            <w:tcW w:w="3402" w:type="dxa"/>
            <w:tcBorders>
              <w:top w:val="single" w:sz="2" w:space="0" w:color="000000"/>
            </w:tcBorders>
          </w:tcPr>
          <w:p w:rsidR="00ED5042" w:rsidRPr="0047599B" w:rsidRDefault="00ED5042" w:rsidP="00DA7867">
            <w:pPr>
              <w:pStyle w:val="TableParagraph"/>
              <w:jc w:val="center"/>
              <w:rPr>
                <w:rFonts w:asciiTheme="minorHAnsi" w:hAnsiTheme="minorHAnsi" w:cstheme="minorHAnsi"/>
              </w:rPr>
            </w:pPr>
            <w:r w:rsidRPr="0047599B">
              <w:rPr>
                <w:rFonts w:asciiTheme="minorHAnsi" w:hAnsiTheme="minorHAnsi" w:cstheme="minorHAnsi"/>
              </w:rPr>
              <w:t>L</w:t>
            </w:r>
            <w:r w:rsidR="0021616C" w:rsidRPr="0047599B">
              <w:rPr>
                <w:rFonts w:asciiTheme="minorHAnsi" w:hAnsiTheme="minorHAnsi" w:cstheme="minorHAnsi"/>
              </w:rPr>
              <w:t>ocal</w:t>
            </w:r>
            <w:r w:rsidRPr="0047599B">
              <w:rPr>
                <w:rFonts w:asciiTheme="minorHAnsi" w:hAnsiTheme="minorHAnsi" w:cstheme="minorHAnsi"/>
              </w:rPr>
              <w:t xml:space="preserve"> T</w:t>
            </w:r>
            <w:r w:rsidR="0021616C" w:rsidRPr="0047599B">
              <w:rPr>
                <w:rFonts w:asciiTheme="minorHAnsi" w:hAnsiTheme="minorHAnsi" w:cstheme="minorHAnsi"/>
              </w:rPr>
              <w:t>rader</w:t>
            </w:r>
          </w:p>
        </w:tc>
      </w:tr>
      <w:tr w:rsidR="00ED5042" w:rsidRPr="003F78CA" w:rsidTr="00DA7867">
        <w:trPr>
          <w:trHeight w:val="255"/>
          <w:jc w:val="center"/>
        </w:trPr>
        <w:tc>
          <w:tcPr>
            <w:tcW w:w="3686" w:type="dxa"/>
          </w:tcPr>
          <w:p w:rsidR="00ED5042" w:rsidRPr="003F78CA" w:rsidRDefault="00ED5042" w:rsidP="00DA7867">
            <w:pPr>
              <w:pStyle w:val="TableParagraph"/>
              <w:spacing w:before="28"/>
              <w:ind w:left="105"/>
              <w:rPr>
                <w:rFonts w:asciiTheme="minorHAnsi" w:hAnsiTheme="minorHAnsi" w:cstheme="minorHAnsi"/>
                <w:b/>
                <w:color w:val="000000" w:themeColor="text1"/>
              </w:rPr>
            </w:pPr>
            <w:r w:rsidRPr="003F78CA">
              <w:rPr>
                <w:rFonts w:asciiTheme="minorHAnsi" w:hAnsiTheme="minorHAnsi" w:cstheme="minorHAnsi"/>
                <w:b/>
                <w:color w:val="000000" w:themeColor="text1"/>
              </w:rPr>
              <w:t>Minimum Purchase Quantity</w:t>
            </w:r>
          </w:p>
        </w:tc>
        <w:tc>
          <w:tcPr>
            <w:tcW w:w="3402" w:type="dxa"/>
          </w:tcPr>
          <w:p w:rsidR="00ED5042" w:rsidRPr="0047599B" w:rsidRDefault="00ED5042" w:rsidP="00DA7867">
            <w:pPr>
              <w:pStyle w:val="TableParagraph"/>
              <w:jc w:val="center"/>
              <w:rPr>
                <w:rFonts w:asciiTheme="minorHAnsi" w:hAnsiTheme="minorHAnsi" w:cstheme="minorHAnsi"/>
              </w:rPr>
            </w:pPr>
            <w:r w:rsidRPr="00B84C9E">
              <w:rPr>
                <w:rFonts w:asciiTheme="minorHAnsi" w:hAnsiTheme="minorHAnsi" w:cstheme="minorHAnsi"/>
              </w:rPr>
              <w:t>4</w:t>
            </w:r>
            <w:r>
              <w:rPr>
                <w:rFonts w:asciiTheme="minorHAnsi" w:hAnsiTheme="minorHAnsi" w:cstheme="minorHAnsi"/>
              </w:rPr>
              <w:t>800 Ton per annum</w:t>
            </w:r>
          </w:p>
        </w:tc>
      </w:tr>
      <w:tr w:rsidR="00ED5042" w:rsidRPr="003F78CA" w:rsidTr="00DA7867">
        <w:trPr>
          <w:trHeight w:val="345"/>
          <w:jc w:val="center"/>
        </w:trPr>
        <w:tc>
          <w:tcPr>
            <w:tcW w:w="3686" w:type="dxa"/>
          </w:tcPr>
          <w:p w:rsidR="00ED5042" w:rsidRPr="003F78CA" w:rsidRDefault="00ED5042" w:rsidP="00DA7867">
            <w:pPr>
              <w:pStyle w:val="TableParagraph"/>
              <w:spacing w:before="28"/>
              <w:ind w:left="105"/>
              <w:rPr>
                <w:rFonts w:asciiTheme="minorHAnsi" w:hAnsiTheme="minorHAnsi" w:cstheme="minorHAnsi"/>
                <w:b/>
                <w:color w:val="000000" w:themeColor="text1"/>
              </w:rPr>
            </w:pPr>
            <w:r w:rsidRPr="003F78CA">
              <w:rPr>
                <w:rFonts w:asciiTheme="minorHAnsi" w:hAnsiTheme="minorHAnsi" w:cstheme="minorHAnsi"/>
                <w:b/>
                <w:color w:val="000000" w:themeColor="text1"/>
              </w:rPr>
              <w:t>Lead/Procurement Time</w:t>
            </w:r>
          </w:p>
        </w:tc>
        <w:tc>
          <w:tcPr>
            <w:tcW w:w="3402" w:type="dxa"/>
          </w:tcPr>
          <w:p w:rsidR="00ED5042" w:rsidRPr="0047599B" w:rsidRDefault="00ED5042" w:rsidP="00DA7867">
            <w:pPr>
              <w:pStyle w:val="TableParagraph"/>
              <w:jc w:val="center"/>
              <w:rPr>
                <w:rFonts w:asciiTheme="minorHAnsi" w:hAnsiTheme="minorHAnsi" w:cstheme="minorHAnsi"/>
              </w:rPr>
            </w:pPr>
            <w:r w:rsidRPr="0047599B">
              <w:rPr>
                <w:rFonts w:asciiTheme="minorHAnsi" w:hAnsiTheme="minorHAnsi" w:cstheme="minorHAnsi"/>
              </w:rPr>
              <w:t>3 TO 5 DAYS</w:t>
            </w:r>
          </w:p>
        </w:tc>
      </w:tr>
      <w:tr w:rsidR="00ED5042" w:rsidRPr="003F78CA" w:rsidTr="00DA7867">
        <w:trPr>
          <w:trHeight w:val="269"/>
          <w:jc w:val="center"/>
        </w:trPr>
        <w:tc>
          <w:tcPr>
            <w:tcW w:w="3686" w:type="dxa"/>
          </w:tcPr>
          <w:p w:rsidR="00ED5042" w:rsidRPr="003F78CA" w:rsidRDefault="00ED5042" w:rsidP="00DA7867">
            <w:pPr>
              <w:pStyle w:val="TableParagraph"/>
              <w:spacing w:before="28"/>
              <w:ind w:left="105"/>
              <w:rPr>
                <w:rFonts w:asciiTheme="minorHAnsi" w:hAnsiTheme="minorHAnsi" w:cstheme="minorHAnsi"/>
                <w:b/>
                <w:color w:val="000000" w:themeColor="text1"/>
              </w:rPr>
            </w:pPr>
            <w:r w:rsidRPr="003F78CA">
              <w:rPr>
                <w:rFonts w:asciiTheme="minorHAnsi" w:hAnsiTheme="minorHAnsi" w:cstheme="minorHAnsi"/>
                <w:b/>
                <w:color w:val="000000" w:themeColor="text1"/>
              </w:rPr>
              <w:t>Available throughout the year</w:t>
            </w:r>
          </w:p>
        </w:tc>
        <w:tc>
          <w:tcPr>
            <w:tcW w:w="3402" w:type="dxa"/>
          </w:tcPr>
          <w:p w:rsidR="00ED5042" w:rsidRPr="0047599B" w:rsidRDefault="00ED5042" w:rsidP="00DA7867">
            <w:pPr>
              <w:pStyle w:val="TableParagraph"/>
              <w:jc w:val="center"/>
              <w:rPr>
                <w:rFonts w:asciiTheme="minorHAnsi" w:hAnsiTheme="minorHAnsi" w:cstheme="minorHAnsi"/>
              </w:rPr>
            </w:pPr>
            <w:r>
              <w:rPr>
                <w:rFonts w:asciiTheme="minorHAnsi" w:hAnsiTheme="minorHAnsi" w:cstheme="minorHAnsi"/>
              </w:rPr>
              <w:t>Yes</w:t>
            </w:r>
          </w:p>
        </w:tc>
      </w:tr>
    </w:tbl>
    <w:p w:rsidR="00ED5042" w:rsidRDefault="00ED5042" w:rsidP="001A6BD4">
      <w:pPr>
        <w:autoSpaceDE w:val="0"/>
        <w:autoSpaceDN w:val="0"/>
        <w:adjustRightInd w:val="0"/>
        <w:spacing w:line="360" w:lineRule="auto"/>
        <w:jc w:val="both"/>
        <w:rPr>
          <w:rFonts w:ascii="Arial" w:hAnsi="Arial" w:cs="Arial"/>
          <w:sz w:val="22"/>
          <w:szCs w:val="22"/>
          <w:lang w:eastAsia="en-IN"/>
        </w:rPr>
      </w:pPr>
    </w:p>
    <w:p w:rsidR="00225E1D" w:rsidRDefault="0052345F" w:rsidP="00225E1D">
      <w:pPr>
        <w:autoSpaceDE w:val="0"/>
        <w:autoSpaceDN w:val="0"/>
        <w:adjustRightInd w:val="0"/>
        <w:spacing w:line="360" w:lineRule="auto"/>
        <w:ind w:left="567"/>
        <w:jc w:val="both"/>
        <w:rPr>
          <w:rFonts w:ascii="Arial" w:hAnsi="Arial" w:cs="Arial"/>
          <w:sz w:val="22"/>
          <w:szCs w:val="22"/>
          <w:lang w:eastAsia="en-IN"/>
        </w:rPr>
      </w:pPr>
      <w:r w:rsidRPr="00225E1D">
        <w:rPr>
          <w:rFonts w:ascii="Arial" w:hAnsi="Arial" w:cs="Arial"/>
          <w:b/>
          <w:sz w:val="22"/>
          <w:szCs w:val="22"/>
          <w:lang w:eastAsia="en-IN"/>
        </w:rPr>
        <w:t>Rajasthan &amp; Gujarat</w:t>
      </w:r>
      <w:r w:rsidR="00225E1D">
        <w:rPr>
          <w:rFonts w:ascii="Arial" w:hAnsi="Arial" w:cs="Arial"/>
          <w:b/>
          <w:sz w:val="22"/>
          <w:szCs w:val="22"/>
          <w:lang w:eastAsia="en-IN"/>
        </w:rPr>
        <w:t xml:space="preserve"> as major contributing states: </w:t>
      </w:r>
      <w:r w:rsidR="00225E1D" w:rsidRPr="00DE27A9">
        <w:rPr>
          <w:rFonts w:ascii="Arial" w:hAnsi="Arial" w:cs="Arial"/>
          <w:sz w:val="22"/>
          <w:szCs w:val="22"/>
          <w:lang w:eastAsia="en-IN"/>
        </w:rPr>
        <w:t>Rajasthan is one of the main Isabgol producing states of India. The state ranks first in terms of area and production in the country. The mucilage has medicinal properties and used against constipation, irritation of digestive track etc. The left over material of seed after husk removal is used as animal feed. Isabgol thrive well in warm temperate region and requires cool and dry weather during its crop season hence generally it is sown during winter months. It can be grown well in saline soils with poor quality water in western Rajasthan as Rabi crop.</w:t>
      </w:r>
    </w:p>
    <w:p w:rsidR="00225E1D" w:rsidRDefault="00225E1D" w:rsidP="00225E1D">
      <w:pPr>
        <w:autoSpaceDE w:val="0"/>
        <w:autoSpaceDN w:val="0"/>
        <w:adjustRightInd w:val="0"/>
        <w:spacing w:line="276" w:lineRule="auto"/>
        <w:ind w:left="567"/>
        <w:jc w:val="both"/>
        <w:rPr>
          <w:rFonts w:ascii="Arial" w:hAnsi="Arial" w:cs="Arial"/>
          <w:sz w:val="22"/>
          <w:szCs w:val="22"/>
          <w:lang w:eastAsia="en-IN"/>
        </w:rPr>
      </w:pPr>
    </w:p>
    <w:p w:rsidR="00225E1D" w:rsidRDefault="00225E1D" w:rsidP="00225E1D">
      <w:pPr>
        <w:autoSpaceDE w:val="0"/>
        <w:autoSpaceDN w:val="0"/>
        <w:adjustRightInd w:val="0"/>
        <w:spacing w:line="360" w:lineRule="auto"/>
        <w:ind w:left="567"/>
        <w:jc w:val="both"/>
        <w:rPr>
          <w:rFonts w:ascii="Arial" w:hAnsi="Arial" w:cs="Arial"/>
          <w:sz w:val="22"/>
          <w:szCs w:val="22"/>
          <w:lang w:eastAsia="en-IN"/>
        </w:rPr>
      </w:pPr>
      <w:r w:rsidRPr="00BA341D">
        <w:rPr>
          <w:rFonts w:ascii="Arial" w:hAnsi="Arial" w:cs="Arial"/>
          <w:sz w:val="22"/>
          <w:szCs w:val="22"/>
          <w:lang w:eastAsia="en-IN"/>
        </w:rPr>
        <w:t xml:space="preserve">Earlier, Gujarat used to enjoy an absolute monopoly over Isabgol production, with the crop being cultivated in </w:t>
      </w:r>
      <w:proofErr w:type="spellStart"/>
      <w:r w:rsidRPr="00BA341D">
        <w:rPr>
          <w:rFonts w:ascii="Arial" w:hAnsi="Arial" w:cs="Arial"/>
          <w:sz w:val="22"/>
          <w:szCs w:val="22"/>
          <w:lang w:eastAsia="en-IN"/>
        </w:rPr>
        <w:t>Banaskantha</w:t>
      </w:r>
      <w:proofErr w:type="spellEnd"/>
      <w:r w:rsidRPr="00BA341D">
        <w:rPr>
          <w:rFonts w:ascii="Arial" w:hAnsi="Arial" w:cs="Arial"/>
          <w:sz w:val="22"/>
          <w:szCs w:val="22"/>
          <w:lang w:eastAsia="en-IN"/>
        </w:rPr>
        <w:t xml:space="preserve">, Kutch, </w:t>
      </w:r>
      <w:proofErr w:type="spellStart"/>
      <w:r w:rsidRPr="00BA341D">
        <w:rPr>
          <w:rFonts w:ascii="Arial" w:hAnsi="Arial" w:cs="Arial"/>
          <w:sz w:val="22"/>
          <w:szCs w:val="22"/>
          <w:lang w:eastAsia="en-IN"/>
        </w:rPr>
        <w:t>Mehsana</w:t>
      </w:r>
      <w:proofErr w:type="spellEnd"/>
      <w:r w:rsidRPr="00BA341D">
        <w:rPr>
          <w:rFonts w:ascii="Arial" w:hAnsi="Arial" w:cs="Arial"/>
          <w:sz w:val="22"/>
          <w:szCs w:val="22"/>
          <w:lang w:eastAsia="en-IN"/>
        </w:rPr>
        <w:t xml:space="preserve"> and Jamnagar districts of the state. Later, as the demand started shooting up, farmers in Rajasthan – which also has a similar conducive environment and soil conditions for Isabgol – also took up cultivation of this crop. Presently Gujarat, Rajasthan, Haryana and Madhya Pradesh are the only states in India involved in Isabgol production, with about 60,000 hectare under Isabgol cultivation in the states of Gujarat and Rajasthan put together. </w:t>
      </w:r>
    </w:p>
    <w:p w:rsidR="0052345F" w:rsidRDefault="0052345F" w:rsidP="001A6BD4">
      <w:pPr>
        <w:autoSpaceDE w:val="0"/>
        <w:autoSpaceDN w:val="0"/>
        <w:adjustRightInd w:val="0"/>
        <w:spacing w:line="360" w:lineRule="auto"/>
        <w:jc w:val="both"/>
        <w:rPr>
          <w:rFonts w:ascii="Arial" w:hAnsi="Arial" w:cs="Arial"/>
          <w:sz w:val="22"/>
          <w:szCs w:val="22"/>
          <w:lang w:eastAsia="en-IN"/>
        </w:rPr>
      </w:pPr>
    </w:p>
    <w:p w:rsidR="000F20F7" w:rsidRPr="000F20F7" w:rsidRDefault="001D0BE3" w:rsidP="000F20F7">
      <w:pPr>
        <w:pStyle w:val="ListParagraph"/>
        <w:numPr>
          <w:ilvl w:val="0"/>
          <w:numId w:val="13"/>
        </w:numPr>
        <w:autoSpaceDE w:val="0"/>
        <w:autoSpaceDN w:val="0"/>
        <w:adjustRightInd w:val="0"/>
        <w:spacing w:line="360" w:lineRule="auto"/>
        <w:ind w:left="567" w:hanging="283"/>
        <w:jc w:val="both"/>
        <w:rPr>
          <w:rFonts w:ascii="Arial" w:eastAsia="Calibri" w:hAnsi="Arial" w:cs="Arial"/>
          <w:noProof/>
          <w:color w:val="000000"/>
          <w:sz w:val="22"/>
          <w:szCs w:val="22"/>
          <w:lang w:eastAsia="en-IN"/>
        </w:rPr>
      </w:pPr>
      <w:r w:rsidRPr="00A62E67">
        <w:rPr>
          <w:rFonts w:ascii="Arial" w:eastAsia="Calibri" w:hAnsi="Arial" w:cs="Arial"/>
          <w:b/>
          <w:noProof/>
          <w:color w:val="000000"/>
          <w:sz w:val="22"/>
          <w:szCs w:val="22"/>
          <w:lang w:eastAsia="en-IN"/>
        </w:rPr>
        <w:t xml:space="preserve">TESTING STANDARDS FOR </w:t>
      </w:r>
      <w:r w:rsidR="000F20F7">
        <w:rPr>
          <w:rFonts w:ascii="Arial" w:eastAsia="Calibri" w:hAnsi="Arial" w:cs="Arial"/>
          <w:b/>
          <w:noProof/>
          <w:color w:val="000000"/>
          <w:sz w:val="22"/>
          <w:szCs w:val="22"/>
          <w:lang w:eastAsia="en-IN"/>
        </w:rPr>
        <w:t>PSYLLIUM HUSK</w:t>
      </w:r>
      <w:r w:rsidR="000A05A7">
        <w:rPr>
          <w:rFonts w:ascii="Arial" w:eastAsia="Calibri" w:hAnsi="Arial" w:cs="Arial"/>
          <w:b/>
          <w:noProof/>
          <w:color w:val="000000"/>
          <w:sz w:val="22"/>
          <w:szCs w:val="22"/>
          <w:lang w:eastAsia="en-IN"/>
        </w:rPr>
        <w:t>:</w:t>
      </w:r>
    </w:p>
    <w:p w:rsidR="001D0BE3" w:rsidRPr="00A62E67" w:rsidRDefault="001D0BE3" w:rsidP="00A62E67">
      <w:pPr>
        <w:pStyle w:val="ListParagraph"/>
        <w:autoSpaceDE w:val="0"/>
        <w:autoSpaceDN w:val="0"/>
        <w:adjustRightInd w:val="0"/>
        <w:spacing w:line="360" w:lineRule="auto"/>
        <w:ind w:left="567"/>
        <w:jc w:val="both"/>
        <w:rPr>
          <w:rFonts w:ascii="Arial" w:eastAsia="Calibri" w:hAnsi="Arial" w:cs="Arial"/>
          <w:noProof/>
          <w:color w:val="000000"/>
          <w:sz w:val="22"/>
          <w:szCs w:val="22"/>
          <w:lang w:eastAsia="en-IN"/>
        </w:rPr>
      </w:pPr>
      <w:r w:rsidRPr="00A62E67">
        <w:rPr>
          <w:rFonts w:ascii="Arial" w:eastAsia="Calibri" w:hAnsi="Arial" w:cs="Arial"/>
          <w:noProof/>
          <w:sz w:val="22"/>
          <w:szCs w:val="22"/>
          <w:lang w:eastAsia="en-IN"/>
        </w:rPr>
        <w:t xml:space="preserve">The following tests on regular basis can be performed to ensure outflow of good qulaity products. </w:t>
      </w:r>
    </w:p>
    <w:p w:rsidR="000F20F7" w:rsidRDefault="000F20F7" w:rsidP="00225E1D">
      <w:pPr>
        <w:autoSpaceDE w:val="0"/>
        <w:autoSpaceDN w:val="0"/>
        <w:adjustRightInd w:val="0"/>
        <w:spacing w:line="360" w:lineRule="auto"/>
        <w:ind w:left="567"/>
        <w:jc w:val="both"/>
        <w:rPr>
          <w:rFonts w:ascii="Arial" w:eastAsia="Calibri" w:hAnsi="Arial" w:cs="Arial"/>
          <w:noProof/>
          <w:color w:val="000000"/>
          <w:sz w:val="22"/>
          <w:szCs w:val="22"/>
          <w:lang w:eastAsia="en-IN"/>
        </w:rPr>
      </w:pPr>
    </w:p>
    <w:tbl>
      <w:tblPr>
        <w:tblStyle w:val="TableGrid"/>
        <w:tblW w:w="0" w:type="auto"/>
        <w:tblInd w:w="567" w:type="dxa"/>
        <w:tblLook w:val="04A0" w:firstRow="1" w:lastRow="0" w:firstColumn="1" w:lastColumn="0" w:noHBand="0" w:noVBand="1"/>
      </w:tblPr>
      <w:tblGrid>
        <w:gridCol w:w="924"/>
        <w:gridCol w:w="2087"/>
        <w:gridCol w:w="2038"/>
        <w:gridCol w:w="2071"/>
        <w:gridCol w:w="1941"/>
      </w:tblGrid>
      <w:tr w:rsidR="007C0F8D" w:rsidRPr="000F20F7" w:rsidTr="00D53A3D">
        <w:trPr>
          <w:trHeight w:val="251"/>
        </w:trPr>
        <w:tc>
          <w:tcPr>
            <w:tcW w:w="9287" w:type="dxa"/>
            <w:gridSpan w:val="5"/>
            <w:shd w:val="clear" w:color="auto" w:fill="002060"/>
          </w:tcPr>
          <w:p w:rsidR="007C0F8D" w:rsidRPr="000F20F7" w:rsidRDefault="007C0F8D" w:rsidP="000F20F7">
            <w:pPr>
              <w:autoSpaceDE w:val="0"/>
              <w:autoSpaceDN w:val="0"/>
              <w:adjustRightInd w:val="0"/>
              <w:spacing w:line="276" w:lineRule="auto"/>
              <w:jc w:val="center"/>
              <w:rPr>
                <w:rFonts w:asciiTheme="minorHAnsi" w:eastAsia="Calibri" w:hAnsiTheme="minorHAnsi" w:cstheme="minorHAnsi"/>
                <w:b/>
                <w:noProof/>
                <w:color w:val="FFFFFF" w:themeColor="background1"/>
                <w:sz w:val="22"/>
                <w:szCs w:val="22"/>
                <w:lang w:eastAsia="en-IN"/>
              </w:rPr>
            </w:pPr>
            <w:r>
              <w:rPr>
                <w:rFonts w:asciiTheme="minorHAnsi" w:eastAsia="Calibri" w:hAnsiTheme="minorHAnsi" w:cstheme="minorHAnsi"/>
                <w:b/>
                <w:noProof/>
                <w:color w:val="FFFFFF" w:themeColor="background1"/>
                <w:sz w:val="22"/>
                <w:szCs w:val="22"/>
                <w:lang w:eastAsia="en-IN"/>
              </w:rPr>
              <w:t xml:space="preserve">    </w:t>
            </w:r>
            <w:r w:rsidRPr="000F20F7">
              <w:rPr>
                <w:rFonts w:asciiTheme="minorHAnsi" w:eastAsia="Calibri" w:hAnsiTheme="minorHAnsi" w:cstheme="minorHAnsi"/>
                <w:b/>
                <w:noProof/>
                <w:color w:val="FFFFFF" w:themeColor="background1"/>
                <w:sz w:val="22"/>
                <w:szCs w:val="22"/>
                <w:lang w:eastAsia="en-IN"/>
              </w:rPr>
              <w:t>SPECIFICATION OF PSYLLIUM HUSK</w:t>
            </w:r>
          </w:p>
        </w:tc>
      </w:tr>
      <w:tr w:rsidR="000F20F7" w:rsidRPr="000F20F7" w:rsidTr="00D53A3D">
        <w:tc>
          <w:tcPr>
            <w:tcW w:w="959" w:type="dxa"/>
            <w:shd w:val="clear" w:color="auto" w:fill="8DB3E2" w:themeFill="text2" w:themeFillTint="66"/>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r>
              <w:rPr>
                <w:rFonts w:asciiTheme="minorHAnsi" w:eastAsia="Calibri" w:hAnsiTheme="minorHAnsi" w:cstheme="minorHAnsi"/>
                <w:b/>
                <w:noProof/>
                <w:color w:val="000000"/>
                <w:sz w:val="22"/>
                <w:szCs w:val="22"/>
                <w:lang w:eastAsia="en-IN"/>
              </w:rPr>
              <w:t>Sr. No.</w:t>
            </w:r>
          </w:p>
        </w:tc>
        <w:tc>
          <w:tcPr>
            <w:tcW w:w="2148" w:type="dxa"/>
            <w:shd w:val="clear" w:color="auto" w:fill="8DB3E2" w:themeFill="text2" w:themeFillTint="66"/>
          </w:tcPr>
          <w:p w:rsidR="000F20F7" w:rsidRPr="000F20F7" w:rsidRDefault="000F20F7" w:rsidP="000F20F7">
            <w:pPr>
              <w:autoSpaceDE w:val="0"/>
              <w:autoSpaceDN w:val="0"/>
              <w:adjustRightInd w:val="0"/>
              <w:spacing w:line="276" w:lineRule="auto"/>
              <w:jc w:val="center"/>
              <w:rPr>
                <w:rFonts w:asciiTheme="minorHAnsi" w:eastAsia="Calibri" w:hAnsiTheme="minorHAnsi" w:cstheme="minorHAnsi"/>
                <w:b/>
                <w:noProof/>
                <w:color w:val="000000"/>
                <w:sz w:val="22"/>
                <w:szCs w:val="22"/>
                <w:lang w:eastAsia="en-IN"/>
              </w:rPr>
            </w:pPr>
            <w:r>
              <w:rPr>
                <w:rFonts w:asciiTheme="minorHAnsi" w:eastAsia="Calibri" w:hAnsiTheme="minorHAnsi" w:cstheme="minorHAnsi"/>
                <w:b/>
                <w:noProof/>
                <w:color w:val="000000"/>
                <w:sz w:val="22"/>
                <w:szCs w:val="22"/>
                <w:lang w:eastAsia="en-IN"/>
              </w:rPr>
              <w:t>Test</w:t>
            </w:r>
          </w:p>
        </w:tc>
        <w:tc>
          <w:tcPr>
            <w:tcW w:w="2083" w:type="dxa"/>
            <w:shd w:val="clear" w:color="auto" w:fill="8DB3E2" w:themeFill="text2" w:themeFillTint="66"/>
          </w:tcPr>
          <w:p w:rsidR="000F20F7" w:rsidRPr="000F20F7" w:rsidRDefault="000F20F7" w:rsidP="000F20F7">
            <w:pPr>
              <w:autoSpaceDE w:val="0"/>
              <w:autoSpaceDN w:val="0"/>
              <w:adjustRightInd w:val="0"/>
              <w:spacing w:line="276" w:lineRule="auto"/>
              <w:jc w:val="center"/>
              <w:rPr>
                <w:rFonts w:asciiTheme="minorHAnsi" w:eastAsia="Calibri" w:hAnsiTheme="minorHAnsi" w:cstheme="minorHAnsi"/>
                <w:b/>
                <w:noProof/>
                <w:color w:val="000000"/>
                <w:sz w:val="22"/>
                <w:szCs w:val="22"/>
                <w:lang w:eastAsia="en-IN"/>
              </w:rPr>
            </w:pPr>
            <w:r w:rsidRPr="000F20F7">
              <w:rPr>
                <w:rFonts w:asciiTheme="minorHAnsi" w:eastAsia="Calibri" w:hAnsiTheme="minorHAnsi" w:cstheme="minorHAnsi"/>
                <w:b/>
                <w:noProof/>
                <w:color w:val="000000"/>
                <w:sz w:val="22"/>
                <w:szCs w:val="22"/>
                <w:lang w:eastAsia="en-IN"/>
              </w:rPr>
              <w:t>Specification as per Indian pharmacopeia</w:t>
            </w:r>
          </w:p>
        </w:tc>
        <w:tc>
          <w:tcPr>
            <w:tcW w:w="2119" w:type="dxa"/>
            <w:shd w:val="clear" w:color="auto" w:fill="8DB3E2" w:themeFill="text2" w:themeFillTint="66"/>
          </w:tcPr>
          <w:p w:rsidR="000F20F7" w:rsidRPr="000F20F7" w:rsidRDefault="000F20F7" w:rsidP="000F20F7">
            <w:pPr>
              <w:autoSpaceDE w:val="0"/>
              <w:autoSpaceDN w:val="0"/>
              <w:adjustRightInd w:val="0"/>
              <w:spacing w:line="276" w:lineRule="auto"/>
              <w:jc w:val="center"/>
              <w:rPr>
                <w:rFonts w:asciiTheme="minorHAnsi" w:eastAsia="Calibri" w:hAnsiTheme="minorHAnsi" w:cstheme="minorHAnsi"/>
                <w:b/>
                <w:noProof/>
                <w:color w:val="000000"/>
                <w:sz w:val="22"/>
                <w:szCs w:val="22"/>
                <w:lang w:eastAsia="en-IN"/>
              </w:rPr>
            </w:pPr>
            <w:r>
              <w:rPr>
                <w:rFonts w:asciiTheme="minorHAnsi" w:eastAsia="Calibri" w:hAnsiTheme="minorHAnsi" w:cstheme="minorHAnsi"/>
                <w:b/>
                <w:noProof/>
                <w:color w:val="000000"/>
                <w:sz w:val="22"/>
                <w:szCs w:val="22"/>
                <w:lang w:eastAsia="en-IN"/>
              </w:rPr>
              <w:t>Specification as per British</w:t>
            </w:r>
            <w:r w:rsidRPr="000F20F7">
              <w:rPr>
                <w:rFonts w:asciiTheme="minorHAnsi" w:eastAsia="Calibri" w:hAnsiTheme="minorHAnsi" w:cstheme="minorHAnsi"/>
                <w:b/>
                <w:noProof/>
                <w:color w:val="000000"/>
                <w:sz w:val="22"/>
                <w:szCs w:val="22"/>
                <w:lang w:eastAsia="en-IN"/>
              </w:rPr>
              <w:t xml:space="preserve"> pharmacopeia</w:t>
            </w:r>
          </w:p>
        </w:tc>
        <w:tc>
          <w:tcPr>
            <w:tcW w:w="1978" w:type="dxa"/>
            <w:shd w:val="clear" w:color="auto" w:fill="8DB3E2" w:themeFill="text2" w:themeFillTint="66"/>
          </w:tcPr>
          <w:p w:rsidR="000F20F7" w:rsidRPr="000F20F7" w:rsidRDefault="000F20F7" w:rsidP="000F20F7">
            <w:pPr>
              <w:autoSpaceDE w:val="0"/>
              <w:autoSpaceDN w:val="0"/>
              <w:adjustRightInd w:val="0"/>
              <w:spacing w:line="276" w:lineRule="auto"/>
              <w:jc w:val="center"/>
              <w:rPr>
                <w:rFonts w:asciiTheme="minorHAnsi" w:eastAsia="Calibri" w:hAnsiTheme="minorHAnsi" w:cstheme="minorHAnsi"/>
                <w:b/>
                <w:noProof/>
                <w:color w:val="000000"/>
                <w:sz w:val="22"/>
                <w:szCs w:val="22"/>
                <w:lang w:eastAsia="en-IN"/>
              </w:rPr>
            </w:pPr>
            <w:r>
              <w:rPr>
                <w:rFonts w:asciiTheme="minorHAnsi" w:eastAsia="Calibri" w:hAnsiTheme="minorHAnsi" w:cstheme="minorHAnsi"/>
                <w:b/>
                <w:noProof/>
                <w:color w:val="000000"/>
                <w:sz w:val="22"/>
                <w:szCs w:val="22"/>
                <w:lang w:eastAsia="en-IN"/>
              </w:rPr>
              <w:t>Specification as per USA</w:t>
            </w:r>
            <w:r w:rsidRPr="000F20F7">
              <w:rPr>
                <w:rFonts w:asciiTheme="minorHAnsi" w:eastAsia="Calibri" w:hAnsiTheme="minorHAnsi" w:cstheme="minorHAnsi"/>
                <w:b/>
                <w:noProof/>
                <w:color w:val="000000"/>
                <w:sz w:val="22"/>
                <w:szCs w:val="22"/>
                <w:lang w:eastAsia="en-IN"/>
              </w:rPr>
              <w:t xml:space="preserve"> pharmacopeia</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0F20F7">
              <w:rPr>
                <w:rFonts w:asciiTheme="minorHAnsi" w:eastAsia="Calibri" w:hAnsiTheme="minorHAnsi" w:cstheme="minorHAnsi"/>
                <w:noProof/>
                <w:color w:val="000000"/>
                <w:sz w:val="22"/>
                <w:szCs w:val="22"/>
                <w:lang w:eastAsia="en-IN"/>
              </w:rPr>
              <w:t>Description</w:t>
            </w:r>
          </w:p>
        </w:tc>
        <w:tc>
          <w:tcPr>
            <w:tcW w:w="2083" w:type="dxa"/>
          </w:tcPr>
          <w:p w:rsidR="000F20F7" w:rsidRPr="000F20F7" w:rsidRDefault="00445F65" w:rsidP="007C0F8D">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Pale buff or light brown to</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pale buff coloured free</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flowing powder. Material</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swells rapidly in water,</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lastRenderedPageBreak/>
              <w:t>forming a stiff mucilage.</w:t>
            </w:r>
          </w:p>
        </w:tc>
        <w:tc>
          <w:tcPr>
            <w:tcW w:w="2119" w:type="dxa"/>
          </w:tcPr>
          <w:p w:rsidR="000F20F7" w:rsidRPr="000F20F7" w:rsidRDefault="00445F65" w:rsidP="00445F65">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lastRenderedPageBreak/>
              <w:t>Pale buff or light brown to pale</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buff coloured free flowing</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powder. Material swells rapidly</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 xml:space="preserve">in water, </w:t>
            </w:r>
            <w:r w:rsidRPr="00445F65">
              <w:rPr>
                <w:rFonts w:asciiTheme="minorHAnsi" w:eastAsia="Calibri" w:hAnsiTheme="minorHAnsi" w:cstheme="minorHAnsi"/>
                <w:noProof/>
                <w:color w:val="000000"/>
                <w:sz w:val="22"/>
                <w:szCs w:val="22"/>
                <w:lang w:eastAsia="en-IN"/>
              </w:rPr>
              <w:lastRenderedPageBreak/>
              <w:t>forming a stiff</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mucilage.</w:t>
            </w:r>
          </w:p>
        </w:tc>
        <w:tc>
          <w:tcPr>
            <w:tcW w:w="1978" w:type="dxa"/>
          </w:tcPr>
          <w:p w:rsidR="000F20F7" w:rsidRPr="000F20F7" w:rsidRDefault="00445F65" w:rsidP="00445F65">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lastRenderedPageBreak/>
              <w:t>Pale buff or light brown to</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pale buff coloured free</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flowing powder. Material</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swells rapidly in water,</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lastRenderedPageBreak/>
              <w:t>forming a stiff mucilage.</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0F20F7">
              <w:rPr>
                <w:rFonts w:asciiTheme="minorHAnsi" w:eastAsia="Calibri" w:hAnsiTheme="minorHAnsi" w:cstheme="minorHAnsi"/>
                <w:noProof/>
                <w:color w:val="000000"/>
                <w:sz w:val="22"/>
                <w:szCs w:val="22"/>
                <w:lang w:eastAsia="en-IN"/>
              </w:rPr>
              <w:t>Identification</w:t>
            </w:r>
          </w:p>
        </w:tc>
        <w:tc>
          <w:tcPr>
            <w:tcW w:w="2083" w:type="dxa"/>
          </w:tcPr>
          <w:p w:rsidR="000F20F7" w:rsidRPr="000F20F7" w:rsidRDefault="00445F65" w:rsidP="00445F65">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Positive test for Psyllium</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husk.</w:t>
            </w:r>
          </w:p>
        </w:tc>
        <w:tc>
          <w:tcPr>
            <w:tcW w:w="2119"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Positive test for Psyllium husk.</w:t>
            </w:r>
          </w:p>
        </w:tc>
        <w:tc>
          <w:tcPr>
            <w:tcW w:w="1978" w:type="dxa"/>
          </w:tcPr>
          <w:p w:rsidR="000F20F7" w:rsidRPr="000F20F7" w:rsidRDefault="00445F65" w:rsidP="00445F65">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Positive test for Psyllium</w:t>
            </w:r>
            <w:r w:rsidR="00D53A3D">
              <w:rPr>
                <w:rFonts w:asciiTheme="minorHAnsi" w:eastAsia="Calibri" w:hAnsiTheme="minorHAnsi" w:cstheme="minorHAnsi"/>
                <w:noProof/>
                <w:color w:val="000000"/>
                <w:sz w:val="22"/>
                <w:szCs w:val="22"/>
                <w:lang w:eastAsia="en-IN"/>
              </w:rPr>
              <w:t xml:space="preserve"> </w:t>
            </w:r>
            <w:r w:rsidRPr="00445F65">
              <w:rPr>
                <w:rFonts w:asciiTheme="minorHAnsi" w:eastAsia="Calibri" w:hAnsiTheme="minorHAnsi" w:cstheme="minorHAnsi"/>
                <w:noProof/>
                <w:color w:val="000000"/>
                <w:sz w:val="22"/>
                <w:szCs w:val="22"/>
                <w:lang w:eastAsia="en-IN"/>
              </w:rPr>
              <w:t>husk.</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Pr>
                <w:rFonts w:asciiTheme="minorHAnsi" w:eastAsia="Calibri" w:hAnsiTheme="minorHAnsi" w:cstheme="minorHAnsi"/>
                <w:noProof/>
                <w:color w:val="000000"/>
                <w:sz w:val="22"/>
                <w:szCs w:val="22"/>
                <w:lang w:eastAsia="en-IN"/>
              </w:rPr>
              <w:t>Total Ash</w:t>
            </w:r>
          </w:p>
        </w:tc>
        <w:tc>
          <w:tcPr>
            <w:tcW w:w="2083"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Not more than 4.5 % w/w.</w:t>
            </w:r>
          </w:p>
        </w:tc>
        <w:tc>
          <w:tcPr>
            <w:tcW w:w="2119"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Not more than 4.0 % w/w.</w:t>
            </w:r>
          </w:p>
        </w:tc>
        <w:tc>
          <w:tcPr>
            <w:tcW w:w="1978"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Not more than 4.0 % w/w.</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Pr>
                <w:rFonts w:asciiTheme="minorHAnsi" w:eastAsia="Calibri" w:hAnsiTheme="minorHAnsi" w:cstheme="minorHAnsi"/>
                <w:noProof/>
                <w:color w:val="000000"/>
                <w:sz w:val="22"/>
                <w:szCs w:val="22"/>
                <w:lang w:eastAsia="en-IN"/>
              </w:rPr>
              <w:t>Acid Insoluble Ash</w:t>
            </w:r>
          </w:p>
        </w:tc>
        <w:tc>
          <w:tcPr>
            <w:tcW w:w="2083"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Not more than 0.45 % w/w.</w:t>
            </w:r>
          </w:p>
        </w:tc>
        <w:tc>
          <w:tcPr>
            <w:tcW w:w="2119"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p>
        </w:tc>
        <w:tc>
          <w:tcPr>
            <w:tcW w:w="1978"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Not more than 1.0 % w/w</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0F20F7">
              <w:rPr>
                <w:rFonts w:asciiTheme="minorHAnsi" w:eastAsia="Calibri" w:hAnsiTheme="minorHAnsi" w:cstheme="minorHAnsi"/>
                <w:noProof/>
                <w:color w:val="000000"/>
                <w:sz w:val="22"/>
                <w:szCs w:val="22"/>
                <w:lang w:eastAsia="en-IN"/>
              </w:rPr>
              <w:t>Loss on drying</w:t>
            </w:r>
          </w:p>
        </w:tc>
        <w:tc>
          <w:tcPr>
            <w:tcW w:w="2083"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Not more than 12.0 % w/w.</w:t>
            </w:r>
          </w:p>
        </w:tc>
        <w:tc>
          <w:tcPr>
            <w:tcW w:w="2119"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Not more than 12.0 % w/w.</w:t>
            </w:r>
          </w:p>
        </w:tc>
        <w:tc>
          <w:tcPr>
            <w:tcW w:w="1978"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Not more than 12.0 % w/w.</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0F20F7">
              <w:rPr>
                <w:rFonts w:asciiTheme="minorHAnsi" w:eastAsia="Calibri" w:hAnsiTheme="minorHAnsi" w:cstheme="minorHAnsi"/>
                <w:noProof/>
                <w:color w:val="000000"/>
                <w:sz w:val="22"/>
                <w:szCs w:val="22"/>
                <w:lang w:eastAsia="en-IN"/>
              </w:rPr>
              <w:t>Swell Volume</w:t>
            </w:r>
          </w:p>
        </w:tc>
        <w:tc>
          <w:tcPr>
            <w:tcW w:w="2083"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Not less than 40 ml/gm</w:t>
            </w:r>
          </w:p>
        </w:tc>
        <w:tc>
          <w:tcPr>
            <w:tcW w:w="2119"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Not less than 40 ml/gm</w:t>
            </w:r>
          </w:p>
        </w:tc>
        <w:tc>
          <w:tcPr>
            <w:tcW w:w="1978"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Not less than 35 ml/gm</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0F20F7">
              <w:rPr>
                <w:rFonts w:asciiTheme="minorHAnsi" w:eastAsia="Calibri" w:hAnsiTheme="minorHAnsi" w:cstheme="minorHAnsi"/>
                <w:noProof/>
                <w:color w:val="000000"/>
                <w:sz w:val="22"/>
                <w:szCs w:val="22"/>
                <w:lang w:eastAsia="en-IN"/>
              </w:rPr>
              <w:t>Foreign matter</w:t>
            </w:r>
          </w:p>
        </w:tc>
        <w:tc>
          <w:tcPr>
            <w:tcW w:w="2083"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c>
          <w:tcPr>
            <w:tcW w:w="2119"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p>
        </w:tc>
        <w:tc>
          <w:tcPr>
            <w:tcW w:w="1978"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r>
      <w:tr w:rsidR="000F20F7" w:rsidRPr="000F20F7" w:rsidTr="00D53A3D">
        <w:trPr>
          <w:trHeight w:val="494"/>
        </w:trPr>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Light Extraneous Matter</w:t>
            </w:r>
          </w:p>
        </w:tc>
        <w:tc>
          <w:tcPr>
            <w:tcW w:w="2083"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Not more than 2.0 %</w:t>
            </w:r>
            <w:r>
              <w:rPr>
                <w:rFonts w:asciiTheme="minorHAnsi" w:eastAsia="Calibri" w:hAnsiTheme="minorHAnsi" w:cstheme="minorHAnsi"/>
                <w:noProof/>
                <w:color w:val="000000"/>
                <w:sz w:val="22"/>
                <w:szCs w:val="22"/>
                <w:lang w:eastAsia="en-IN"/>
              </w:rPr>
              <w:t xml:space="preserve"> </w:t>
            </w:r>
            <w:r w:rsidRPr="00D966FE">
              <w:rPr>
                <w:rFonts w:asciiTheme="minorHAnsi" w:eastAsia="Calibri" w:hAnsiTheme="minorHAnsi" w:cstheme="minorHAnsi"/>
                <w:noProof/>
                <w:color w:val="000000"/>
                <w:sz w:val="22"/>
                <w:szCs w:val="22"/>
                <w:lang w:eastAsia="en-IN"/>
              </w:rPr>
              <w:t xml:space="preserve"> w/w.</w:t>
            </w:r>
          </w:p>
        </w:tc>
        <w:tc>
          <w:tcPr>
            <w:tcW w:w="2119" w:type="dxa"/>
          </w:tcPr>
          <w:p w:rsidR="000F20F7" w:rsidRPr="000F20F7" w:rsidRDefault="000F20F7"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p>
        </w:tc>
        <w:tc>
          <w:tcPr>
            <w:tcW w:w="1978"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Not more than 2.0 % w/w.</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Insect infestation</w:t>
            </w:r>
          </w:p>
        </w:tc>
        <w:tc>
          <w:tcPr>
            <w:tcW w:w="2083"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c>
          <w:tcPr>
            <w:tcW w:w="2119"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c>
          <w:tcPr>
            <w:tcW w:w="1978"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Complies as per USP 30/NF25</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Purity</w:t>
            </w:r>
          </w:p>
        </w:tc>
        <w:tc>
          <w:tcPr>
            <w:tcW w:w="2083"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c>
          <w:tcPr>
            <w:tcW w:w="2119"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c>
          <w:tcPr>
            <w:tcW w:w="1978"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r>
      <w:tr w:rsidR="000F20F7" w:rsidRPr="000F20F7" w:rsidTr="00D53A3D">
        <w:tc>
          <w:tcPr>
            <w:tcW w:w="959" w:type="dxa"/>
          </w:tcPr>
          <w:p w:rsidR="000F20F7" w:rsidRPr="000F20F7" w:rsidRDefault="000F20F7"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0F20F7" w:rsidRPr="000F20F7" w:rsidRDefault="00445F65"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Microbial limits</w:t>
            </w:r>
          </w:p>
        </w:tc>
        <w:tc>
          <w:tcPr>
            <w:tcW w:w="2083"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c>
          <w:tcPr>
            <w:tcW w:w="2119" w:type="dxa"/>
          </w:tcPr>
          <w:p w:rsidR="000F20F7"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NA</w:t>
            </w:r>
          </w:p>
        </w:tc>
        <w:tc>
          <w:tcPr>
            <w:tcW w:w="1978" w:type="dxa"/>
          </w:tcPr>
          <w:p w:rsidR="00D966FE" w:rsidRPr="00D966FE" w:rsidRDefault="00D966FE" w:rsidP="00D966FE">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NMT 1000cfu/gm of Molds</w:t>
            </w:r>
          </w:p>
          <w:p w:rsidR="000F20F7" w:rsidRPr="000F20F7" w:rsidRDefault="00D966FE" w:rsidP="00D966FE">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and yeasts.</w:t>
            </w:r>
          </w:p>
        </w:tc>
      </w:tr>
      <w:tr w:rsidR="00D966FE" w:rsidRPr="000F20F7" w:rsidTr="00225E1D">
        <w:trPr>
          <w:trHeight w:val="342"/>
        </w:trPr>
        <w:tc>
          <w:tcPr>
            <w:tcW w:w="959" w:type="dxa"/>
          </w:tcPr>
          <w:p w:rsidR="00D966FE" w:rsidRPr="000F20F7" w:rsidRDefault="00D966FE" w:rsidP="000F20F7">
            <w:pPr>
              <w:pStyle w:val="ListParagraph"/>
              <w:numPr>
                <w:ilvl w:val="0"/>
                <w:numId w:val="30"/>
              </w:numPr>
              <w:autoSpaceDE w:val="0"/>
              <w:autoSpaceDN w:val="0"/>
              <w:adjustRightInd w:val="0"/>
              <w:spacing w:line="276" w:lineRule="auto"/>
              <w:jc w:val="both"/>
              <w:rPr>
                <w:rFonts w:asciiTheme="minorHAnsi" w:eastAsia="Calibri" w:hAnsiTheme="minorHAnsi" w:cstheme="minorHAnsi"/>
                <w:b/>
                <w:noProof/>
                <w:color w:val="000000"/>
                <w:sz w:val="22"/>
                <w:szCs w:val="22"/>
                <w:lang w:eastAsia="en-IN"/>
              </w:rPr>
            </w:pPr>
          </w:p>
        </w:tc>
        <w:tc>
          <w:tcPr>
            <w:tcW w:w="2148" w:type="dxa"/>
          </w:tcPr>
          <w:p w:rsidR="00D966FE"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445F65">
              <w:rPr>
                <w:rFonts w:asciiTheme="minorHAnsi" w:eastAsia="Calibri" w:hAnsiTheme="minorHAnsi" w:cstheme="minorHAnsi"/>
                <w:noProof/>
                <w:color w:val="000000"/>
                <w:sz w:val="22"/>
                <w:szCs w:val="22"/>
                <w:lang w:eastAsia="en-IN"/>
              </w:rPr>
              <w:t>Particle Size</w:t>
            </w:r>
          </w:p>
        </w:tc>
        <w:tc>
          <w:tcPr>
            <w:tcW w:w="6180" w:type="dxa"/>
            <w:gridSpan w:val="3"/>
          </w:tcPr>
          <w:p w:rsidR="00D966FE" w:rsidRPr="000F20F7" w:rsidRDefault="00D966FE" w:rsidP="000F20F7">
            <w:pPr>
              <w:autoSpaceDE w:val="0"/>
              <w:autoSpaceDN w:val="0"/>
              <w:adjustRightInd w:val="0"/>
              <w:spacing w:line="276" w:lineRule="auto"/>
              <w:jc w:val="both"/>
              <w:rPr>
                <w:rFonts w:asciiTheme="minorHAnsi" w:eastAsia="Calibri" w:hAnsiTheme="minorHAnsi" w:cstheme="minorHAnsi"/>
                <w:noProof/>
                <w:color w:val="000000"/>
                <w:sz w:val="22"/>
                <w:szCs w:val="22"/>
                <w:lang w:eastAsia="en-IN"/>
              </w:rPr>
            </w:pPr>
            <w:r w:rsidRPr="00D966FE">
              <w:rPr>
                <w:rFonts w:asciiTheme="minorHAnsi" w:eastAsia="Calibri" w:hAnsiTheme="minorHAnsi" w:cstheme="minorHAnsi"/>
                <w:noProof/>
                <w:color w:val="000000"/>
                <w:sz w:val="22"/>
                <w:szCs w:val="22"/>
                <w:lang w:eastAsia="en-IN"/>
              </w:rPr>
              <w:t>As per buyer requirements</w:t>
            </w:r>
          </w:p>
        </w:tc>
      </w:tr>
    </w:tbl>
    <w:p w:rsidR="000F20F7" w:rsidRDefault="000F20F7" w:rsidP="000F20F7">
      <w:pPr>
        <w:autoSpaceDE w:val="0"/>
        <w:autoSpaceDN w:val="0"/>
        <w:adjustRightInd w:val="0"/>
        <w:spacing w:line="360" w:lineRule="auto"/>
        <w:ind w:left="567"/>
        <w:jc w:val="both"/>
        <w:rPr>
          <w:rFonts w:ascii="Arial" w:eastAsia="Calibri" w:hAnsi="Arial" w:cs="Arial"/>
          <w:noProof/>
          <w:color w:val="000000"/>
          <w:sz w:val="22"/>
          <w:szCs w:val="22"/>
          <w:lang w:eastAsia="en-IN"/>
        </w:rPr>
      </w:pPr>
    </w:p>
    <w:p w:rsidR="007C0F8D" w:rsidRDefault="00AC7A33" w:rsidP="007C0F8D">
      <w:pPr>
        <w:autoSpaceDE w:val="0"/>
        <w:autoSpaceDN w:val="0"/>
        <w:adjustRightInd w:val="0"/>
        <w:spacing w:line="360" w:lineRule="auto"/>
        <w:ind w:left="426"/>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Indian Psylluim husk</w:t>
      </w:r>
      <w:r w:rsidR="007C0F8D">
        <w:rPr>
          <w:rFonts w:ascii="Arial" w:eastAsia="Calibri" w:hAnsi="Arial" w:cs="Arial"/>
          <w:noProof/>
          <w:color w:val="000000"/>
          <w:sz w:val="22"/>
          <w:szCs w:val="22"/>
          <w:lang w:eastAsia="en-IN"/>
        </w:rPr>
        <w:t xml:space="preserve"> is being considered one of the best</w:t>
      </w:r>
      <w:r>
        <w:rPr>
          <w:rFonts w:ascii="Arial" w:eastAsia="Calibri" w:hAnsi="Arial" w:cs="Arial"/>
          <w:noProof/>
          <w:color w:val="000000"/>
          <w:sz w:val="22"/>
          <w:szCs w:val="22"/>
          <w:lang w:eastAsia="en-IN"/>
        </w:rPr>
        <w:t xml:space="preserve"> </w:t>
      </w:r>
      <w:r w:rsidR="007C0F8D">
        <w:rPr>
          <w:rFonts w:ascii="Arial" w:eastAsia="Calibri" w:hAnsi="Arial" w:cs="Arial"/>
          <w:noProof/>
          <w:color w:val="000000"/>
          <w:sz w:val="22"/>
          <w:szCs w:val="22"/>
          <w:lang w:eastAsia="en-IN"/>
        </w:rPr>
        <w:t>in the world, and the proposed company is planning to export to USA and Europe and both are the largest importer of Indian Isabgol.</w:t>
      </w:r>
    </w:p>
    <w:p w:rsidR="007C0F8D" w:rsidRDefault="007C0F8D" w:rsidP="007C0F8D">
      <w:pPr>
        <w:autoSpaceDE w:val="0"/>
        <w:autoSpaceDN w:val="0"/>
        <w:adjustRightInd w:val="0"/>
        <w:spacing w:line="276" w:lineRule="auto"/>
        <w:ind w:left="426"/>
        <w:jc w:val="both"/>
        <w:rPr>
          <w:rFonts w:ascii="Arial" w:eastAsia="Calibri" w:hAnsi="Arial" w:cs="Arial"/>
          <w:noProof/>
          <w:color w:val="000000"/>
          <w:sz w:val="22"/>
          <w:szCs w:val="22"/>
          <w:lang w:eastAsia="en-IN"/>
        </w:rPr>
      </w:pPr>
    </w:p>
    <w:p w:rsidR="000F20F7" w:rsidRDefault="00D53A3D" w:rsidP="007C0F8D">
      <w:pPr>
        <w:autoSpaceDE w:val="0"/>
        <w:autoSpaceDN w:val="0"/>
        <w:adjustRightInd w:val="0"/>
        <w:spacing w:line="360" w:lineRule="auto"/>
        <w:ind w:left="426"/>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Hence in the above t</w:t>
      </w:r>
      <w:r w:rsidR="007C0F8D">
        <w:rPr>
          <w:rFonts w:ascii="Arial" w:eastAsia="Calibri" w:hAnsi="Arial" w:cs="Arial"/>
          <w:noProof/>
          <w:color w:val="000000"/>
          <w:sz w:val="22"/>
          <w:szCs w:val="22"/>
          <w:lang w:eastAsia="en-IN"/>
        </w:rPr>
        <w:t>able,  specifi</w:t>
      </w:r>
      <w:r w:rsidR="00AC7A33">
        <w:rPr>
          <w:rFonts w:ascii="Arial" w:eastAsia="Calibri" w:hAnsi="Arial" w:cs="Arial"/>
          <w:noProof/>
          <w:color w:val="000000"/>
          <w:sz w:val="22"/>
          <w:szCs w:val="22"/>
          <w:lang w:eastAsia="en-IN"/>
        </w:rPr>
        <w:t>cation of Psyllium husk has been</w:t>
      </w:r>
      <w:r>
        <w:rPr>
          <w:rFonts w:ascii="Arial" w:eastAsia="Calibri" w:hAnsi="Arial" w:cs="Arial"/>
          <w:noProof/>
          <w:color w:val="000000"/>
          <w:sz w:val="22"/>
          <w:szCs w:val="22"/>
          <w:lang w:eastAsia="en-IN"/>
        </w:rPr>
        <w:t xml:space="preserve"> shown as per </w:t>
      </w:r>
      <w:r w:rsidR="007C0F8D">
        <w:rPr>
          <w:rFonts w:ascii="Arial" w:eastAsia="Calibri" w:hAnsi="Arial" w:cs="Arial"/>
          <w:noProof/>
          <w:color w:val="000000"/>
          <w:sz w:val="22"/>
          <w:szCs w:val="22"/>
          <w:lang w:eastAsia="en-IN"/>
        </w:rPr>
        <w:t>Indian, British and USA Pharmacopeia.</w:t>
      </w:r>
    </w:p>
    <w:p w:rsidR="007C0F8D" w:rsidRDefault="007C0F8D" w:rsidP="007C0F8D">
      <w:pPr>
        <w:autoSpaceDE w:val="0"/>
        <w:autoSpaceDN w:val="0"/>
        <w:adjustRightInd w:val="0"/>
        <w:spacing w:line="276" w:lineRule="auto"/>
        <w:ind w:left="426"/>
        <w:jc w:val="both"/>
        <w:rPr>
          <w:rFonts w:ascii="Arial" w:eastAsia="Calibri" w:hAnsi="Arial" w:cs="Arial"/>
          <w:noProof/>
          <w:color w:val="000000"/>
          <w:sz w:val="22"/>
          <w:szCs w:val="22"/>
          <w:lang w:eastAsia="en-IN"/>
        </w:rPr>
      </w:pPr>
    </w:p>
    <w:p w:rsidR="007C0F8D" w:rsidRDefault="007C0F8D" w:rsidP="007C0F8D">
      <w:pPr>
        <w:autoSpaceDE w:val="0"/>
        <w:autoSpaceDN w:val="0"/>
        <w:adjustRightInd w:val="0"/>
        <w:spacing w:line="360" w:lineRule="auto"/>
        <w:ind w:left="426"/>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 xml:space="preserve">In </w:t>
      </w:r>
      <w:r w:rsidR="009179FC">
        <w:rPr>
          <w:rFonts w:ascii="Arial" w:eastAsia="Calibri" w:hAnsi="Arial" w:cs="Arial"/>
          <w:noProof/>
          <w:color w:val="000000"/>
          <w:sz w:val="22"/>
          <w:szCs w:val="22"/>
          <w:lang w:eastAsia="en-IN"/>
        </w:rPr>
        <w:t>the do</w:t>
      </w:r>
      <w:r w:rsidR="00AC7A33">
        <w:rPr>
          <w:rFonts w:ascii="Arial" w:eastAsia="Calibri" w:hAnsi="Arial" w:cs="Arial"/>
          <w:noProof/>
          <w:color w:val="000000"/>
          <w:sz w:val="22"/>
          <w:szCs w:val="22"/>
          <w:lang w:eastAsia="en-IN"/>
        </w:rPr>
        <w:t xml:space="preserve">mestic market as well as </w:t>
      </w:r>
      <w:r w:rsidR="009179FC">
        <w:rPr>
          <w:rFonts w:ascii="Arial" w:eastAsia="Calibri" w:hAnsi="Arial" w:cs="Arial"/>
          <w:noProof/>
          <w:color w:val="000000"/>
          <w:sz w:val="22"/>
          <w:szCs w:val="22"/>
          <w:lang w:eastAsia="en-IN"/>
        </w:rPr>
        <w:t>globally</w:t>
      </w:r>
      <w:r>
        <w:rPr>
          <w:rFonts w:ascii="Arial" w:eastAsia="Calibri" w:hAnsi="Arial" w:cs="Arial"/>
          <w:noProof/>
          <w:color w:val="000000"/>
          <w:sz w:val="22"/>
          <w:szCs w:val="22"/>
          <w:lang w:eastAsia="en-IN"/>
        </w:rPr>
        <w:t xml:space="preserve">, the proposed company need to </w:t>
      </w:r>
      <w:r w:rsidR="009179FC">
        <w:rPr>
          <w:rFonts w:ascii="Arial" w:eastAsia="Calibri" w:hAnsi="Arial" w:cs="Arial"/>
          <w:noProof/>
          <w:color w:val="000000"/>
          <w:sz w:val="22"/>
          <w:szCs w:val="22"/>
          <w:lang w:eastAsia="en-IN"/>
        </w:rPr>
        <w:t>test the final product based on the standards mentioned in the above table</w:t>
      </w:r>
      <w:r w:rsidR="00AC7A33">
        <w:rPr>
          <w:rFonts w:ascii="Arial" w:eastAsia="Calibri" w:hAnsi="Arial" w:cs="Arial"/>
          <w:noProof/>
          <w:color w:val="000000"/>
          <w:sz w:val="22"/>
          <w:szCs w:val="22"/>
          <w:lang w:eastAsia="en-IN"/>
        </w:rPr>
        <w:t xml:space="preserve"> which must be the benchmark for the testing and deliver of the quality product</w:t>
      </w:r>
      <w:r w:rsidR="009179FC">
        <w:rPr>
          <w:rFonts w:ascii="Arial" w:eastAsia="Calibri" w:hAnsi="Arial" w:cs="Arial"/>
          <w:noProof/>
          <w:color w:val="000000"/>
          <w:sz w:val="22"/>
          <w:szCs w:val="22"/>
          <w:lang w:eastAsia="en-IN"/>
        </w:rPr>
        <w:t>.</w:t>
      </w:r>
    </w:p>
    <w:p w:rsidR="000F20F7" w:rsidRDefault="000F20F7" w:rsidP="001D0BE3">
      <w:pPr>
        <w:autoSpaceDE w:val="0"/>
        <w:autoSpaceDN w:val="0"/>
        <w:adjustRightInd w:val="0"/>
        <w:spacing w:line="360" w:lineRule="auto"/>
        <w:ind w:left="851"/>
        <w:jc w:val="both"/>
        <w:rPr>
          <w:rFonts w:ascii="Arial" w:eastAsia="Calibri" w:hAnsi="Arial" w:cs="Arial"/>
          <w:noProof/>
          <w:color w:val="000000"/>
          <w:sz w:val="22"/>
          <w:szCs w:val="22"/>
          <w:lang w:eastAsia="en-IN"/>
        </w:rPr>
      </w:pPr>
    </w:p>
    <w:p w:rsidR="000A05A7" w:rsidRDefault="008937CF" w:rsidP="0035612E">
      <w:pPr>
        <w:pStyle w:val="ListParagraph"/>
        <w:numPr>
          <w:ilvl w:val="0"/>
          <w:numId w:val="13"/>
        </w:numPr>
        <w:autoSpaceDE w:val="0"/>
        <w:autoSpaceDN w:val="0"/>
        <w:adjustRightInd w:val="0"/>
        <w:spacing w:line="360" w:lineRule="auto"/>
        <w:ind w:left="567" w:hanging="283"/>
        <w:jc w:val="both"/>
        <w:rPr>
          <w:rFonts w:ascii="Arial" w:eastAsia="Calibri" w:hAnsi="Arial" w:cs="Arial"/>
          <w:b/>
          <w:noProof/>
          <w:color w:val="000000"/>
          <w:sz w:val="22"/>
          <w:szCs w:val="22"/>
          <w:lang w:eastAsia="en-IN"/>
        </w:rPr>
      </w:pPr>
      <w:r>
        <w:rPr>
          <w:rFonts w:ascii="Arial" w:eastAsia="Calibri" w:hAnsi="Arial" w:cs="Arial"/>
          <w:b/>
          <w:noProof/>
          <w:color w:val="000000"/>
          <w:sz w:val="22"/>
          <w:szCs w:val="22"/>
          <w:lang w:eastAsia="en-IN"/>
        </w:rPr>
        <w:t>SOURCE OF PROCU</w:t>
      </w:r>
      <w:r w:rsidR="001D0BE3" w:rsidRPr="001F0BCD">
        <w:rPr>
          <w:rFonts w:ascii="Arial" w:eastAsia="Calibri" w:hAnsi="Arial" w:cs="Arial"/>
          <w:b/>
          <w:noProof/>
          <w:color w:val="000000"/>
          <w:sz w:val="22"/>
          <w:szCs w:val="22"/>
          <w:lang w:eastAsia="en-IN"/>
        </w:rPr>
        <w:t>REMENT</w:t>
      </w:r>
      <w:r w:rsidR="003A0A06">
        <w:rPr>
          <w:rFonts w:ascii="Arial" w:eastAsia="Calibri" w:hAnsi="Arial" w:cs="Arial"/>
          <w:b/>
          <w:noProof/>
          <w:color w:val="000000"/>
          <w:sz w:val="22"/>
          <w:szCs w:val="22"/>
          <w:lang w:eastAsia="en-IN"/>
        </w:rPr>
        <w:t xml:space="preserve"> OF RAW MATERIAL</w:t>
      </w:r>
      <w:r>
        <w:rPr>
          <w:rFonts w:ascii="Arial" w:eastAsia="Calibri" w:hAnsi="Arial" w:cs="Arial"/>
          <w:b/>
          <w:noProof/>
          <w:color w:val="000000"/>
          <w:sz w:val="22"/>
          <w:szCs w:val="22"/>
          <w:lang w:eastAsia="en-IN"/>
        </w:rPr>
        <w:t>:</w:t>
      </w:r>
    </w:p>
    <w:p w:rsidR="000A05A7" w:rsidRDefault="001D0BE3" w:rsidP="000A05A7">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0A05A7">
        <w:rPr>
          <w:rFonts w:ascii="Arial" w:eastAsia="Calibri" w:hAnsi="Arial" w:cs="Arial"/>
          <w:noProof/>
          <w:sz w:val="22"/>
          <w:szCs w:val="22"/>
          <w:lang w:eastAsia="en-IN"/>
        </w:rPr>
        <w:t xml:space="preserve">The project company has planned to </w:t>
      </w:r>
      <w:r w:rsidR="00AC7A33">
        <w:rPr>
          <w:rFonts w:ascii="Arial" w:eastAsia="Calibri" w:hAnsi="Arial" w:cs="Arial"/>
          <w:noProof/>
          <w:sz w:val="22"/>
          <w:szCs w:val="22"/>
          <w:lang w:eastAsia="en-IN"/>
        </w:rPr>
        <w:t>procure the Psyllium Seeds</w:t>
      </w:r>
      <w:r w:rsidRPr="000A05A7">
        <w:rPr>
          <w:rFonts w:ascii="Arial" w:eastAsia="Calibri" w:hAnsi="Arial" w:cs="Arial"/>
          <w:noProof/>
          <w:sz w:val="22"/>
          <w:szCs w:val="22"/>
          <w:lang w:eastAsia="en-IN"/>
        </w:rPr>
        <w:t xml:space="preserve"> </w:t>
      </w:r>
      <w:r w:rsidR="00814A3B">
        <w:rPr>
          <w:rFonts w:ascii="Arial" w:eastAsia="Calibri" w:hAnsi="Arial" w:cs="Arial"/>
          <w:noProof/>
          <w:sz w:val="22"/>
          <w:szCs w:val="22"/>
          <w:lang w:eastAsia="en-IN"/>
        </w:rPr>
        <w:t>from the farmers and and raw material supplieirs in the domestic market itself as Rajasthan is the largest producer of Psyllium husk due to its climatic conditions and contribute the largest share among the various other producing states</w:t>
      </w:r>
      <w:r w:rsidRPr="000A05A7">
        <w:rPr>
          <w:rFonts w:ascii="Arial" w:eastAsia="Calibri" w:hAnsi="Arial" w:cs="Arial"/>
          <w:noProof/>
          <w:sz w:val="22"/>
          <w:szCs w:val="22"/>
          <w:lang w:eastAsia="en-IN"/>
        </w:rPr>
        <w:t>.</w:t>
      </w:r>
    </w:p>
    <w:p w:rsidR="00AC7A33" w:rsidRDefault="00AC7A33" w:rsidP="00ED30ED">
      <w:pPr>
        <w:pStyle w:val="ListParagraph"/>
        <w:autoSpaceDE w:val="0"/>
        <w:autoSpaceDN w:val="0"/>
        <w:adjustRightInd w:val="0"/>
        <w:spacing w:line="276" w:lineRule="auto"/>
        <w:ind w:left="567"/>
        <w:jc w:val="both"/>
        <w:rPr>
          <w:rFonts w:ascii="Arial" w:eastAsia="Calibri" w:hAnsi="Arial" w:cs="Arial"/>
          <w:noProof/>
          <w:sz w:val="22"/>
          <w:szCs w:val="22"/>
          <w:lang w:eastAsia="en-IN"/>
        </w:rPr>
      </w:pPr>
    </w:p>
    <w:p w:rsidR="001D0BE3" w:rsidRDefault="00814A3B" w:rsidP="000A05A7">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Pr>
          <w:rFonts w:ascii="Arial" w:eastAsia="Calibri" w:hAnsi="Arial" w:cs="Arial"/>
          <w:noProof/>
          <w:sz w:val="22"/>
          <w:szCs w:val="22"/>
          <w:lang w:eastAsia="en-IN"/>
        </w:rPr>
        <w:lastRenderedPageBreak/>
        <w:t>Some of the big supplieis within in the state of Rajasthan are Goyal Industries, Dosi Brothers, Nagaur Commercial Corporation, RajendraPrasad Purshotam Moondra</w:t>
      </w:r>
      <w:r w:rsidR="001D0BE3" w:rsidRPr="004D1ECC">
        <w:rPr>
          <w:rFonts w:ascii="Arial" w:eastAsia="Calibri" w:hAnsi="Arial" w:cs="Arial"/>
          <w:noProof/>
          <w:sz w:val="22"/>
          <w:szCs w:val="22"/>
          <w:lang w:eastAsia="en-IN"/>
        </w:rPr>
        <w:t>.</w:t>
      </w:r>
      <w:r w:rsidR="00225E1D">
        <w:rPr>
          <w:rFonts w:ascii="Arial" w:eastAsia="Calibri" w:hAnsi="Arial" w:cs="Arial"/>
          <w:noProof/>
          <w:sz w:val="22"/>
          <w:szCs w:val="22"/>
          <w:lang w:eastAsia="en-IN"/>
        </w:rPr>
        <w:t xml:space="preserve"> All these are the well known syupplieirs available in the public domain.</w:t>
      </w:r>
    </w:p>
    <w:p w:rsidR="008937CF" w:rsidRDefault="008937CF" w:rsidP="000A05A7">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8937CF" w:rsidRPr="008937CF" w:rsidRDefault="008937CF" w:rsidP="008937CF">
      <w:pPr>
        <w:pStyle w:val="ListParagraph"/>
        <w:autoSpaceDE w:val="0"/>
        <w:autoSpaceDN w:val="0"/>
        <w:adjustRightInd w:val="0"/>
        <w:spacing w:line="360" w:lineRule="auto"/>
        <w:ind w:left="567"/>
        <w:jc w:val="both"/>
        <w:rPr>
          <w:rFonts w:ascii="Arial" w:hAnsi="Arial" w:cs="Arial"/>
          <w:sz w:val="22"/>
          <w:szCs w:val="22"/>
          <w:lang w:eastAsia="en-IN"/>
        </w:rPr>
      </w:pPr>
      <w:r w:rsidRPr="008937CF">
        <w:rPr>
          <w:rFonts w:ascii="Arial" w:hAnsi="Arial" w:cs="Arial"/>
          <w:sz w:val="22"/>
          <w:szCs w:val="22"/>
          <w:lang w:eastAsia="en-IN"/>
        </w:rPr>
        <w:t>The pre intervention value chain of Isabgol has essentially three channels. Though farmers sel</w:t>
      </w:r>
      <w:r w:rsidR="00A8799F">
        <w:rPr>
          <w:rFonts w:ascii="Arial" w:hAnsi="Arial" w:cs="Arial"/>
          <w:sz w:val="22"/>
          <w:szCs w:val="22"/>
          <w:lang w:eastAsia="en-IN"/>
        </w:rPr>
        <w:t>l the seed either in the local M</w:t>
      </w:r>
      <w:r w:rsidRPr="008937CF">
        <w:rPr>
          <w:rFonts w:ascii="Arial" w:hAnsi="Arial" w:cs="Arial"/>
          <w:sz w:val="22"/>
          <w:szCs w:val="22"/>
          <w:lang w:eastAsia="en-IN"/>
        </w:rPr>
        <w:t>andi or to the village level traders, eventually, all</w:t>
      </w:r>
      <w:r w:rsidR="00A8799F">
        <w:rPr>
          <w:rFonts w:ascii="Arial" w:hAnsi="Arial" w:cs="Arial"/>
          <w:sz w:val="22"/>
          <w:szCs w:val="22"/>
          <w:lang w:eastAsia="en-IN"/>
        </w:rPr>
        <w:t xml:space="preserve"> stock find their way to Unjha M</w:t>
      </w:r>
      <w:r w:rsidRPr="008937CF">
        <w:rPr>
          <w:rFonts w:ascii="Arial" w:hAnsi="Arial" w:cs="Arial"/>
          <w:sz w:val="22"/>
          <w:szCs w:val="22"/>
          <w:lang w:eastAsia="en-IN"/>
        </w:rPr>
        <w:t>andi, Gujarat from where they are taken by processors.</w:t>
      </w:r>
    </w:p>
    <w:p w:rsidR="008937CF" w:rsidRPr="008937CF" w:rsidRDefault="008937CF" w:rsidP="008937CF">
      <w:pPr>
        <w:pStyle w:val="ListParagraph"/>
        <w:autoSpaceDE w:val="0"/>
        <w:autoSpaceDN w:val="0"/>
        <w:adjustRightInd w:val="0"/>
        <w:spacing w:line="276" w:lineRule="auto"/>
        <w:ind w:left="567"/>
        <w:jc w:val="both"/>
        <w:rPr>
          <w:rFonts w:ascii="Arial" w:hAnsi="Arial" w:cs="Arial"/>
          <w:sz w:val="22"/>
          <w:szCs w:val="22"/>
          <w:lang w:eastAsia="en-IN"/>
        </w:rPr>
      </w:pPr>
    </w:p>
    <w:p w:rsidR="008937CF" w:rsidRPr="00CE60A7" w:rsidRDefault="008937CF" w:rsidP="008937CF">
      <w:pPr>
        <w:pStyle w:val="ListParagraph"/>
        <w:autoSpaceDE w:val="0"/>
        <w:autoSpaceDN w:val="0"/>
        <w:adjustRightInd w:val="0"/>
        <w:spacing w:line="360" w:lineRule="auto"/>
        <w:ind w:left="567"/>
        <w:jc w:val="both"/>
        <w:rPr>
          <w:rFonts w:ascii="Arial" w:hAnsi="Arial" w:cs="Arial"/>
          <w:sz w:val="22"/>
          <w:szCs w:val="22"/>
          <w:lang w:eastAsia="en-IN"/>
        </w:rPr>
      </w:pPr>
      <w:r w:rsidRPr="008937CF">
        <w:rPr>
          <w:rFonts w:ascii="Arial" w:hAnsi="Arial" w:cs="Arial"/>
          <w:sz w:val="22"/>
          <w:szCs w:val="22"/>
          <w:lang w:eastAsia="en-IN"/>
        </w:rPr>
        <w:t>From here, the channel divides into three parts. The 1st part is for domestic markets where Pharma/healthcare companies take the Isabgol either from the processor directly or through distributors and sell it in their branded and packaged form. The 2nd channel includes both processors and distributors, involved in export market which is eventually 90% of the total market share of production across the globe. The third channel is of the animal feed sector, where the animal feed processors take the balance part of the seed to use as animal feed and further distribute it through their channel after mixing it with other feed materials. Almost</w:t>
      </w:r>
      <w:r w:rsidR="00A8799F">
        <w:rPr>
          <w:rFonts w:ascii="Arial" w:hAnsi="Arial" w:cs="Arial"/>
          <w:sz w:val="22"/>
          <w:szCs w:val="22"/>
          <w:lang w:eastAsia="en-IN"/>
        </w:rPr>
        <w:t xml:space="preserve"> all the seed is sent to Unjha M</w:t>
      </w:r>
      <w:r w:rsidRPr="008937CF">
        <w:rPr>
          <w:rFonts w:ascii="Arial" w:hAnsi="Arial" w:cs="Arial"/>
          <w:sz w:val="22"/>
          <w:szCs w:val="22"/>
          <w:lang w:eastAsia="en-IN"/>
        </w:rPr>
        <w:t>andi for further trading and processing.</w:t>
      </w:r>
    </w:p>
    <w:p w:rsidR="00CD45BE" w:rsidRDefault="00CD45BE" w:rsidP="008937CF">
      <w:pPr>
        <w:autoSpaceDE w:val="0"/>
        <w:autoSpaceDN w:val="0"/>
        <w:adjustRightInd w:val="0"/>
        <w:spacing w:line="276" w:lineRule="auto"/>
        <w:jc w:val="both"/>
        <w:rPr>
          <w:rFonts w:ascii="Arial" w:eastAsia="Calibri" w:hAnsi="Arial" w:cs="Arial"/>
          <w:noProof/>
          <w:color w:val="000000"/>
          <w:sz w:val="22"/>
          <w:szCs w:val="22"/>
          <w:lang w:eastAsia="en-IN"/>
        </w:rPr>
      </w:pPr>
    </w:p>
    <w:p w:rsidR="000A05A7" w:rsidRDefault="004D1ECC" w:rsidP="0035612E">
      <w:pPr>
        <w:pStyle w:val="ListParagraph"/>
        <w:numPr>
          <w:ilvl w:val="0"/>
          <w:numId w:val="13"/>
        </w:numPr>
        <w:autoSpaceDE w:val="0"/>
        <w:autoSpaceDN w:val="0"/>
        <w:adjustRightInd w:val="0"/>
        <w:spacing w:line="360" w:lineRule="auto"/>
        <w:ind w:left="567" w:hanging="283"/>
        <w:jc w:val="both"/>
        <w:rPr>
          <w:rFonts w:ascii="Arial" w:eastAsia="Calibri" w:hAnsi="Arial" w:cs="Arial"/>
          <w:b/>
          <w:noProof/>
          <w:color w:val="000000"/>
          <w:sz w:val="22"/>
          <w:szCs w:val="22"/>
          <w:lang w:eastAsia="en-IN"/>
        </w:rPr>
      </w:pPr>
      <w:r>
        <w:rPr>
          <w:rFonts w:ascii="Arial" w:eastAsia="Calibri" w:hAnsi="Arial" w:cs="Arial"/>
          <w:b/>
          <w:noProof/>
          <w:color w:val="000000"/>
          <w:sz w:val="22"/>
          <w:szCs w:val="22"/>
          <w:lang w:eastAsia="en-IN"/>
        </w:rPr>
        <w:t>MANPOWER</w:t>
      </w:r>
    </w:p>
    <w:p w:rsidR="004D1ECC" w:rsidRDefault="00947E59" w:rsidP="000A05A7">
      <w:pPr>
        <w:pStyle w:val="ListParagraph"/>
        <w:autoSpaceDE w:val="0"/>
        <w:autoSpaceDN w:val="0"/>
        <w:adjustRightInd w:val="0"/>
        <w:spacing w:line="360" w:lineRule="auto"/>
        <w:ind w:left="567"/>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Based on manufacturing facility</w:t>
      </w:r>
      <w:r w:rsidR="001D0BE3" w:rsidRPr="000A05A7">
        <w:rPr>
          <w:rFonts w:ascii="Arial" w:eastAsia="Calibri" w:hAnsi="Arial" w:cs="Arial"/>
          <w:noProof/>
          <w:color w:val="000000"/>
          <w:sz w:val="22"/>
          <w:szCs w:val="22"/>
          <w:lang w:eastAsia="en-IN"/>
        </w:rPr>
        <w:t xml:space="preserve">, </w:t>
      </w:r>
      <w:r>
        <w:rPr>
          <w:rFonts w:ascii="Arial" w:eastAsia="Calibri" w:hAnsi="Arial" w:cs="Arial"/>
          <w:noProof/>
          <w:color w:val="000000"/>
          <w:sz w:val="22"/>
          <w:szCs w:val="22"/>
          <w:lang w:eastAsia="en-IN"/>
        </w:rPr>
        <w:t xml:space="preserve">Initially the </w:t>
      </w:r>
      <w:r w:rsidR="001D0BE3" w:rsidRPr="000A05A7">
        <w:rPr>
          <w:rFonts w:ascii="Arial" w:eastAsia="Calibri" w:hAnsi="Arial" w:cs="Arial"/>
          <w:noProof/>
          <w:color w:val="000000"/>
          <w:sz w:val="22"/>
          <w:szCs w:val="22"/>
          <w:lang w:eastAsia="en-IN"/>
        </w:rPr>
        <w:t>company has assessed th</w:t>
      </w:r>
      <w:r w:rsidR="004D1ECC" w:rsidRPr="000A05A7">
        <w:rPr>
          <w:rFonts w:ascii="Arial" w:eastAsia="Calibri" w:hAnsi="Arial" w:cs="Arial"/>
          <w:noProof/>
          <w:color w:val="000000"/>
          <w:sz w:val="22"/>
          <w:szCs w:val="22"/>
          <w:lang w:eastAsia="en-IN"/>
        </w:rPr>
        <w:t xml:space="preserve">e following manpower in various </w:t>
      </w:r>
      <w:r w:rsidR="001D0BE3" w:rsidRPr="000A05A7">
        <w:rPr>
          <w:rFonts w:ascii="Arial" w:eastAsia="Calibri" w:hAnsi="Arial" w:cs="Arial"/>
          <w:noProof/>
          <w:color w:val="000000"/>
          <w:sz w:val="22"/>
          <w:szCs w:val="22"/>
          <w:lang w:eastAsia="en-IN"/>
        </w:rPr>
        <w:t xml:space="preserve">departments of the manufacturing unit as tabulated below :  </w:t>
      </w:r>
    </w:p>
    <w:p w:rsidR="00947E59" w:rsidRPr="00ED30ED" w:rsidRDefault="00947E59" w:rsidP="000A05A7">
      <w:pPr>
        <w:pStyle w:val="ListParagraph"/>
        <w:autoSpaceDE w:val="0"/>
        <w:autoSpaceDN w:val="0"/>
        <w:adjustRightInd w:val="0"/>
        <w:spacing w:line="360" w:lineRule="auto"/>
        <w:ind w:left="567"/>
        <w:jc w:val="both"/>
        <w:rPr>
          <w:rFonts w:ascii="Arial" w:eastAsia="Calibri" w:hAnsi="Arial" w:cs="Arial"/>
          <w:b/>
          <w:noProof/>
          <w:color w:val="000000"/>
          <w:sz w:val="8"/>
          <w:szCs w:val="22"/>
          <w:lang w:eastAsia="en-IN"/>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2056"/>
        <w:gridCol w:w="2835"/>
      </w:tblGrid>
      <w:tr w:rsidR="00947E59" w:rsidRPr="00ED30ED" w:rsidTr="00225E1D">
        <w:trPr>
          <w:trHeight w:val="378"/>
          <w:jc w:val="center"/>
        </w:trPr>
        <w:tc>
          <w:tcPr>
            <w:tcW w:w="2977" w:type="dxa"/>
            <w:tcBorders>
              <w:bottom w:val="single" w:sz="2" w:space="0" w:color="000000"/>
            </w:tcBorders>
            <w:shd w:val="clear" w:color="auto" w:fill="002060"/>
            <w:vAlign w:val="center"/>
          </w:tcPr>
          <w:p w:rsidR="00947E59" w:rsidRPr="00ED30ED" w:rsidRDefault="00ED30ED" w:rsidP="00947E59">
            <w:pPr>
              <w:pStyle w:val="TableParagraph"/>
              <w:rPr>
                <w:rFonts w:asciiTheme="minorHAnsi" w:hAnsiTheme="minorHAnsi" w:cstheme="minorHAnsi"/>
                <w:b/>
              </w:rPr>
            </w:pPr>
            <w:r w:rsidRPr="00ED30ED">
              <w:rPr>
                <w:rFonts w:asciiTheme="minorHAnsi" w:hAnsiTheme="minorHAnsi" w:cstheme="minorHAnsi"/>
                <w:b/>
              </w:rPr>
              <w:t>Particular</w:t>
            </w:r>
          </w:p>
        </w:tc>
        <w:tc>
          <w:tcPr>
            <w:tcW w:w="2056" w:type="dxa"/>
            <w:tcBorders>
              <w:bottom w:val="single" w:sz="2" w:space="0" w:color="000000"/>
            </w:tcBorders>
            <w:shd w:val="clear" w:color="auto" w:fill="002060"/>
          </w:tcPr>
          <w:p w:rsidR="00947E59" w:rsidRPr="00ED30ED" w:rsidRDefault="00947E59" w:rsidP="00C764CC">
            <w:pPr>
              <w:pStyle w:val="TableParagraph"/>
              <w:spacing w:before="28"/>
              <w:ind w:left="916"/>
              <w:rPr>
                <w:rFonts w:asciiTheme="minorHAnsi" w:hAnsiTheme="minorHAnsi" w:cstheme="minorHAnsi"/>
                <w:b/>
              </w:rPr>
            </w:pPr>
            <w:r w:rsidRPr="00ED30ED">
              <w:rPr>
                <w:rFonts w:asciiTheme="minorHAnsi" w:hAnsiTheme="minorHAnsi" w:cstheme="minorHAnsi"/>
                <w:b/>
              </w:rPr>
              <w:t>Present</w:t>
            </w:r>
          </w:p>
        </w:tc>
        <w:tc>
          <w:tcPr>
            <w:tcW w:w="2835" w:type="dxa"/>
            <w:tcBorders>
              <w:bottom w:val="single" w:sz="2" w:space="0" w:color="000000"/>
            </w:tcBorders>
            <w:shd w:val="clear" w:color="auto" w:fill="002060"/>
          </w:tcPr>
          <w:p w:rsidR="00947E59" w:rsidRPr="00ED30ED" w:rsidRDefault="00947E59" w:rsidP="00C764CC">
            <w:pPr>
              <w:pStyle w:val="TableParagraph"/>
              <w:spacing w:before="28"/>
              <w:ind w:left="1030"/>
              <w:rPr>
                <w:rFonts w:asciiTheme="minorHAnsi" w:hAnsiTheme="minorHAnsi" w:cstheme="minorHAnsi"/>
                <w:b/>
              </w:rPr>
            </w:pPr>
            <w:r w:rsidRPr="00ED30ED">
              <w:rPr>
                <w:rFonts w:asciiTheme="minorHAnsi" w:hAnsiTheme="minorHAnsi" w:cstheme="minorHAnsi"/>
                <w:b/>
              </w:rPr>
              <w:t>Proposed</w:t>
            </w:r>
          </w:p>
        </w:tc>
      </w:tr>
      <w:tr w:rsidR="00947E59" w:rsidRPr="00ED30ED" w:rsidTr="00225E1D">
        <w:trPr>
          <w:trHeight w:val="491"/>
          <w:jc w:val="center"/>
        </w:trPr>
        <w:tc>
          <w:tcPr>
            <w:tcW w:w="2977" w:type="dxa"/>
            <w:tcBorders>
              <w:top w:val="single" w:sz="2" w:space="0" w:color="000000"/>
            </w:tcBorders>
            <w:vAlign w:val="center"/>
          </w:tcPr>
          <w:p w:rsidR="00947E59" w:rsidRPr="00ED30ED" w:rsidRDefault="00947E59" w:rsidP="00947E59">
            <w:pPr>
              <w:pStyle w:val="TableParagraph"/>
              <w:spacing w:before="28"/>
              <w:ind w:left="105"/>
              <w:rPr>
                <w:rFonts w:asciiTheme="minorHAnsi" w:hAnsiTheme="minorHAnsi" w:cstheme="minorHAnsi"/>
                <w:b/>
              </w:rPr>
            </w:pPr>
            <w:r w:rsidRPr="00ED30ED">
              <w:rPr>
                <w:rFonts w:asciiTheme="minorHAnsi" w:hAnsiTheme="minorHAnsi" w:cstheme="minorHAnsi"/>
                <w:b/>
              </w:rPr>
              <w:t>Executives</w:t>
            </w:r>
          </w:p>
        </w:tc>
        <w:tc>
          <w:tcPr>
            <w:tcW w:w="2056" w:type="dxa"/>
            <w:tcBorders>
              <w:top w:val="single" w:sz="2" w:space="0" w:color="000000"/>
            </w:tcBorders>
          </w:tcPr>
          <w:p w:rsidR="00947E59" w:rsidRPr="00ED30ED" w:rsidRDefault="00947E59" w:rsidP="00C764CC">
            <w:pPr>
              <w:pStyle w:val="TableParagraph"/>
              <w:jc w:val="center"/>
              <w:rPr>
                <w:rFonts w:asciiTheme="minorHAnsi" w:hAnsiTheme="minorHAnsi" w:cstheme="minorHAnsi"/>
              </w:rPr>
            </w:pPr>
            <w:r w:rsidRPr="00ED30ED">
              <w:rPr>
                <w:rFonts w:asciiTheme="minorHAnsi" w:hAnsiTheme="minorHAnsi" w:cstheme="minorHAnsi"/>
              </w:rPr>
              <w:t>NIL</w:t>
            </w:r>
          </w:p>
        </w:tc>
        <w:tc>
          <w:tcPr>
            <w:tcW w:w="2835" w:type="dxa"/>
            <w:tcBorders>
              <w:top w:val="single" w:sz="2" w:space="0" w:color="000000"/>
            </w:tcBorders>
          </w:tcPr>
          <w:p w:rsidR="00947E59" w:rsidRPr="00ED30ED" w:rsidRDefault="00947E59" w:rsidP="00C764CC">
            <w:pPr>
              <w:pStyle w:val="TableParagraph"/>
              <w:jc w:val="center"/>
              <w:rPr>
                <w:rFonts w:asciiTheme="minorHAnsi" w:hAnsiTheme="minorHAnsi" w:cstheme="minorHAnsi"/>
              </w:rPr>
            </w:pPr>
            <w:r w:rsidRPr="00ED30ED">
              <w:rPr>
                <w:rFonts w:asciiTheme="minorHAnsi" w:hAnsiTheme="minorHAnsi" w:cstheme="minorHAnsi"/>
              </w:rPr>
              <w:t>5</w:t>
            </w:r>
          </w:p>
        </w:tc>
      </w:tr>
      <w:tr w:rsidR="00947E59" w:rsidRPr="00ED30ED" w:rsidTr="00225E1D">
        <w:trPr>
          <w:trHeight w:val="378"/>
          <w:jc w:val="center"/>
        </w:trPr>
        <w:tc>
          <w:tcPr>
            <w:tcW w:w="2977" w:type="dxa"/>
            <w:vAlign w:val="center"/>
          </w:tcPr>
          <w:p w:rsidR="00947E59" w:rsidRPr="00ED30ED" w:rsidRDefault="00947E59" w:rsidP="00947E59">
            <w:pPr>
              <w:pStyle w:val="TableParagraph"/>
              <w:spacing w:before="31"/>
              <w:ind w:left="105"/>
              <w:rPr>
                <w:rFonts w:asciiTheme="minorHAnsi" w:hAnsiTheme="minorHAnsi" w:cstheme="minorHAnsi"/>
                <w:b/>
              </w:rPr>
            </w:pPr>
            <w:r w:rsidRPr="00ED30ED">
              <w:rPr>
                <w:rFonts w:asciiTheme="minorHAnsi" w:hAnsiTheme="minorHAnsi" w:cstheme="minorHAnsi"/>
                <w:b/>
              </w:rPr>
              <w:t>Supervisory</w:t>
            </w:r>
          </w:p>
        </w:tc>
        <w:tc>
          <w:tcPr>
            <w:tcW w:w="2056" w:type="dxa"/>
            <w:vAlign w:val="center"/>
          </w:tcPr>
          <w:p w:rsidR="00947E59" w:rsidRPr="00ED30ED" w:rsidRDefault="00947E59" w:rsidP="00947E59">
            <w:pPr>
              <w:jc w:val="center"/>
              <w:rPr>
                <w:rFonts w:asciiTheme="minorHAnsi" w:hAnsiTheme="minorHAnsi" w:cstheme="minorHAnsi"/>
              </w:rPr>
            </w:pPr>
            <w:r w:rsidRPr="00ED30ED">
              <w:rPr>
                <w:rFonts w:asciiTheme="minorHAnsi" w:hAnsiTheme="minorHAnsi" w:cstheme="minorHAnsi"/>
                <w:sz w:val="22"/>
                <w:szCs w:val="22"/>
              </w:rPr>
              <w:t>NIL</w:t>
            </w:r>
          </w:p>
        </w:tc>
        <w:tc>
          <w:tcPr>
            <w:tcW w:w="2835" w:type="dxa"/>
          </w:tcPr>
          <w:p w:rsidR="00947E59" w:rsidRPr="00ED30ED" w:rsidRDefault="00947E59" w:rsidP="00947E59">
            <w:pPr>
              <w:pStyle w:val="TableParagraph"/>
              <w:jc w:val="center"/>
              <w:rPr>
                <w:rFonts w:asciiTheme="minorHAnsi" w:hAnsiTheme="minorHAnsi" w:cstheme="minorHAnsi"/>
              </w:rPr>
            </w:pPr>
            <w:r w:rsidRPr="00ED30ED">
              <w:rPr>
                <w:rFonts w:asciiTheme="minorHAnsi" w:hAnsiTheme="minorHAnsi" w:cstheme="minorHAnsi"/>
              </w:rPr>
              <w:t>4</w:t>
            </w:r>
          </w:p>
        </w:tc>
      </w:tr>
      <w:tr w:rsidR="00947E59" w:rsidRPr="00ED30ED" w:rsidTr="00225E1D">
        <w:trPr>
          <w:trHeight w:val="410"/>
          <w:jc w:val="center"/>
        </w:trPr>
        <w:tc>
          <w:tcPr>
            <w:tcW w:w="2977" w:type="dxa"/>
            <w:vAlign w:val="center"/>
          </w:tcPr>
          <w:p w:rsidR="00947E59" w:rsidRPr="00ED30ED" w:rsidRDefault="00947E59" w:rsidP="00947E59">
            <w:pPr>
              <w:pStyle w:val="TableParagraph"/>
              <w:spacing w:before="28"/>
              <w:ind w:left="105"/>
              <w:rPr>
                <w:rFonts w:asciiTheme="minorHAnsi" w:hAnsiTheme="minorHAnsi" w:cstheme="minorHAnsi"/>
                <w:b/>
              </w:rPr>
            </w:pPr>
            <w:r w:rsidRPr="00ED30ED">
              <w:rPr>
                <w:rFonts w:asciiTheme="minorHAnsi" w:hAnsiTheme="minorHAnsi" w:cstheme="minorHAnsi"/>
                <w:b/>
              </w:rPr>
              <w:t>Administrative/Office Staff</w:t>
            </w:r>
          </w:p>
        </w:tc>
        <w:tc>
          <w:tcPr>
            <w:tcW w:w="2056" w:type="dxa"/>
            <w:vAlign w:val="center"/>
          </w:tcPr>
          <w:p w:rsidR="00947E59" w:rsidRPr="00ED30ED" w:rsidRDefault="00947E59" w:rsidP="00947E59">
            <w:pPr>
              <w:jc w:val="center"/>
              <w:rPr>
                <w:rFonts w:asciiTheme="minorHAnsi" w:hAnsiTheme="minorHAnsi" w:cstheme="minorHAnsi"/>
              </w:rPr>
            </w:pPr>
            <w:r w:rsidRPr="00ED30ED">
              <w:rPr>
                <w:rFonts w:asciiTheme="minorHAnsi" w:hAnsiTheme="minorHAnsi" w:cstheme="minorHAnsi"/>
                <w:sz w:val="22"/>
                <w:szCs w:val="22"/>
              </w:rPr>
              <w:t>NIL</w:t>
            </w:r>
          </w:p>
        </w:tc>
        <w:tc>
          <w:tcPr>
            <w:tcW w:w="2835" w:type="dxa"/>
          </w:tcPr>
          <w:p w:rsidR="00947E59" w:rsidRPr="00ED30ED" w:rsidRDefault="00947E59" w:rsidP="00947E59">
            <w:pPr>
              <w:pStyle w:val="TableParagraph"/>
              <w:jc w:val="center"/>
              <w:rPr>
                <w:rFonts w:asciiTheme="minorHAnsi" w:hAnsiTheme="minorHAnsi" w:cstheme="minorHAnsi"/>
              </w:rPr>
            </w:pPr>
            <w:r w:rsidRPr="00ED30ED">
              <w:rPr>
                <w:rFonts w:asciiTheme="minorHAnsi" w:hAnsiTheme="minorHAnsi" w:cstheme="minorHAnsi"/>
              </w:rPr>
              <w:t>4</w:t>
            </w:r>
          </w:p>
        </w:tc>
      </w:tr>
      <w:tr w:rsidR="00947E59" w:rsidRPr="00ED30ED" w:rsidTr="00225E1D">
        <w:trPr>
          <w:trHeight w:val="398"/>
          <w:jc w:val="center"/>
        </w:trPr>
        <w:tc>
          <w:tcPr>
            <w:tcW w:w="2977" w:type="dxa"/>
            <w:vAlign w:val="center"/>
          </w:tcPr>
          <w:p w:rsidR="00947E59" w:rsidRPr="00ED30ED" w:rsidRDefault="00947E59" w:rsidP="00947E59">
            <w:pPr>
              <w:pStyle w:val="TableParagraph"/>
              <w:spacing w:before="29"/>
              <w:ind w:left="105"/>
              <w:rPr>
                <w:rFonts w:asciiTheme="minorHAnsi" w:hAnsiTheme="minorHAnsi" w:cstheme="minorHAnsi"/>
                <w:b/>
              </w:rPr>
            </w:pPr>
            <w:r w:rsidRPr="00ED30ED">
              <w:rPr>
                <w:rFonts w:asciiTheme="minorHAnsi" w:hAnsiTheme="minorHAnsi" w:cstheme="minorHAnsi"/>
                <w:b/>
              </w:rPr>
              <w:t>Skilled Labor</w:t>
            </w:r>
          </w:p>
        </w:tc>
        <w:tc>
          <w:tcPr>
            <w:tcW w:w="2056" w:type="dxa"/>
            <w:vAlign w:val="center"/>
          </w:tcPr>
          <w:p w:rsidR="00947E59" w:rsidRPr="00ED30ED" w:rsidRDefault="00947E59" w:rsidP="00947E59">
            <w:pPr>
              <w:jc w:val="center"/>
              <w:rPr>
                <w:rFonts w:asciiTheme="minorHAnsi" w:hAnsiTheme="minorHAnsi" w:cstheme="minorHAnsi"/>
              </w:rPr>
            </w:pPr>
            <w:r w:rsidRPr="00ED30ED">
              <w:rPr>
                <w:rFonts w:asciiTheme="minorHAnsi" w:hAnsiTheme="minorHAnsi" w:cstheme="minorHAnsi"/>
                <w:sz w:val="22"/>
                <w:szCs w:val="22"/>
              </w:rPr>
              <w:t>NIL</w:t>
            </w:r>
          </w:p>
        </w:tc>
        <w:tc>
          <w:tcPr>
            <w:tcW w:w="2835" w:type="dxa"/>
          </w:tcPr>
          <w:p w:rsidR="00947E59" w:rsidRPr="00ED30ED" w:rsidRDefault="00947E59" w:rsidP="00947E59">
            <w:pPr>
              <w:pStyle w:val="TableParagraph"/>
              <w:jc w:val="center"/>
              <w:rPr>
                <w:rFonts w:asciiTheme="minorHAnsi" w:hAnsiTheme="minorHAnsi" w:cstheme="minorHAnsi"/>
              </w:rPr>
            </w:pPr>
            <w:r w:rsidRPr="00ED30ED">
              <w:rPr>
                <w:rFonts w:asciiTheme="minorHAnsi" w:hAnsiTheme="minorHAnsi" w:cstheme="minorHAnsi"/>
              </w:rPr>
              <w:t>15</w:t>
            </w:r>
          </w:p>
        </w:tc>
      </w:tr>
      <w:tr w:rsidR="00947E59" w:rsidRPr="00ED30ED" w:rsidTr="00225E1D">
        <w:trPr>
          <w:trHeight w:val="561"/>
          <w:jc w:val="center"/>
        </w:trPr>
        <w:tc>
          <w:tcPr>
            <w:tcW w:w="2977" w:type="dxa"/>
            <w:vAlign w:val="center"/>
          </w:tcPr>
          <w:p w:rsidR="00947E59" w:rsidRPr="00ED30ED" w:rsidRDefault="00947E59" w:rsidP="00947E59">
            <w:pPr>
              <w:pStyle w:val="TableParagraph"/>
              <w:spacing w:before="28"/>
              <w:ind w:left="105"/>
              <w:rPr>
                <w:rFonts w:asciiTheme="minorHAnsi" w:hAnsiTheme="minorHAnsi" w:cstheme="minorHAnsi"/>
                <w:b/>
              </w:rPr>
            </w:pPr>
            <w:r w:rsidRPr="00ED30ED">
              <w:rPr>
                <w:rFonts w:asciiTheme="minorHAnsi" w:hAnsiTheme="minorHAnsi" w:cstheme="minorHAnsi"/>
                <w:b/>
              </w:rPr>
              <w:t>Unskilled Labor</w:t>
            </w:r>
          </w:p>
        </w:tc>
        <w:tc>
          <w:tcPr>
            <w:tcW w:w="2056" w:type="dxa"/>
            <w:vAlign w:val="center"/>
          </w:tcPr>
          <w:p w:rsidR="00947E59" w:rsidRPr="00ED30ED" w:rsidRDefault="00947E59" w:rsidP="00947E59">
            <w:pPr>
              <w:jc w:val="center"/>
              <w:rPr>
                <w:rFonts w:asciiTheme="minorHAnsi" w:hAnsiTheme="minorHAnsi" w:cstheme="minorHAnsi"/>
              </w:rPr>
            </w:pPr>
            <w:r w:rsidRPr="00ED30ED">
              <w:rPr>
                <w:rFonts w:asciiTheme="minorHAnsi" w:hAnsiTheme="minorHAnsi" w:cstheme="minorHAnsi"/>
                <w:sz w:val="22"/>
                <w:szCs w:val="22"/>
              </w:rPr>
              <w:t>NIL</w:t>
            </w:r>
          </w:p>
        </w:tc>
        <w:tc>
          <w:tcPr>
            <w:tcW w:w="2835" w:type="dxa"/>
          </w:tcPr>
          <w:p w:rsidR="00947E59" w:rsidRPr="00ED30ED" w:rsidRDefault="00947E59" w:rsidP="00947E59">
            <w:pPr>
              <w:pStyle w:val="TableParagraph"/>
              <w:jc w:val="center"/>
              <w:rPr>
                <w:rFonts w:asciiTheme="minorHAnsi" w:hAnsiTheme="minorHAnsi" w:cstheme="minorHAnsi"/>
              </w:rPr>
            </w:pPr>
            <w:r w:rsidRPr="00ED30ED">
              <w:rPr>
                <w:rFonts w:asciiTheme="minorHAnsi" w:hAnsiTheme="minorHAnsi" w:cstheme="minorHAnsi"/>
              </w:rPr>
              <w:t>10</w:t>
            </w:r>
          </w:p>
        </w:tc>
      </w:tr>
      <w:tr w:rsidR="00947E59" w:rsidRPr="00ED30ED" w:rsidTr="00225E1D">
        <w:trPr>
          <w:trHeight w:val="460"/>
          <w:jc w:val="center"/>
        </w:trPr>
        <w:tc>
          <w:tcPr>
            <w:tcW w:w="2977" w:type="dxa"/>
            <w:vAlign w:val="center"/>
          </w:tcPr>
          <w:p w:rsidR="00947E59" w:rsidRPr="00ED30ED" w:rsidRDefault="00947E59" w:rsidP="00947E59">
            <w:pPr>
              <w:pStyle w:val="TableParagraph"/>
              <w:spacing w:before="28"/>
              <w:ind w:left="105"/>
              <w:rPr>
                <w:rFonts w:asciiTheme="minorHAnsi" w:hAnsiTheme="minorHAnsi" w:cstheme="minorHAnsi"/>
                <w:b/>
              </w:rPr>
            </w:pPr>
            <w:r w:rsidRPr="00ED30ED">
              <w:rPr>
                <w:rFonts w:asciiTheme="minorHAnsi" w:hAnsiTheme="minorHAnsi" w:cstheme="minorHAnsi"/>
                <w:b/>
              </w:rPr>
              <w:t>Other(specify)</w:t>
            </w:r>
          </w:p>
        </w:tc>
        <w:tc>
          <w:tcPr>
            <w:tcW w:w="2056" w:type="dxa"/>
            <w:vAlign w:val="center"/>
          </w:tcPr>
          <w:p w:rsidR="00947E59" w:rsidRPr="00ED30ED" w:rsidRDefault="00947E59" w:rsidP="00947E59">
            <w:pPr>
              <w:jc w:val="center"/>
              <w:rPr>
                <w:rFonts w:asciiTheme="minorHAnsi" w:hAnsiTheme="minorHAnsi" w:cstheme="minorHAnsi"/>
              </w:rPr>
            </w:pPr>
            <w:r w:rsidRPr="00ED30ED">
              <w:rPr>
                <w:rFonts w:asciiTheme="minorHAnsi" w:hAnsiTheme="minorHAnsi" w:cstheme="minorHAnsi"/>
                <w:sz w:val="22"/>
                <w:szCs w:val="22"/>
              </w:rPr>
              <w:t>NIL</w:t>
            </w:r>
          </w:p>
        </w:tc>
        <w:tc>
          <w:tcPr>
            <w:tcW w:w="2835" w:type="dxa"/>
          </w:tcPr>
          <w:p w:rsidR="00947E59" w:rsidRPr="00ED30ED" w:rsidRDefault="00947E59" w:rsidP="00947E59">
            <w:pPr>
              <w:pStyle w:val="TableParagraph"/>
              <w:jc w:val="center"/>
              <w:rPr>
                <w:rFonts w:asciiTheme="minorHAnsi" w:hAnsiTheme="minorHAnsi" w:cstheme="minorHAnsi"/>
              </w:rPr>
            </w:pPr>
            <w:r w:rsidRPr="00ED30ED">
              <w:rPr>
                <w:rFonts w:asciiTheme="minorHAnsi" w:hAnsiTheme="minorHAnsi" w:cstheme="minorHAnsi"/>
              </w:rPr>
              <w:t>4</w:t>
            </w:r>
          </w:p>
        </w:tc>
      </w:tr>
    </w:tbl>
    <w:p w:rsidR="00ED30ED" w:rsidRDefault="00ED30ED" w:rsidP="00ED30ED">
      <w:pPr>
        <w:autoSpaceDE w:val="0"/>
        <w:autoSpaceDN w:val="0"/>
        <w:adjustRightInd w:val="0"/>
        <w:spacing w:line="360" w:lineRule="auto"/>
        <w:jc w:val="both"/>
        <w:rPr>
          <w:rFonts w:ascii="Arial" w:eastAsia="Calibri" w:hAnsi="Arial" w:cs="Arial"/>
          <w:noProof/>
          <w:color w:val="000000"/>
          <w:sz w:val="22"/>
          <w:szCs w:val="22"/>
          <w:lang w:eastAsia="en-IN"/>
        </w:rPr>
      </w:pPr>
    </w:p>
    <w:p w:rsidR="002E0A13" w:rsidRPr="002C7B5F" w:rsidRDefault="001D0BE3" w:rsidP="008937CF">
      <w:pPr>
        <w:autoSpaceDE w:val="0"/>
        <w:autoSpaceDN w:val="0"/>
        <w:adjustRightInd w:val="0"/>
        <w:spacing w:line="360" w:lineRule="auto"/>
        <w:ind w:left="567" w:right="-1"/>
        <w:jc w:val="both"/>
        <w:rPr>
          <w:rFonts w:ascii="Arial" w:eastAsia="Calibri" w:hAnsi="Arial" w:cs="Arial"/>
          <w:noProof/>
          <w:color w:val="000000"/>
          <w:sz w:val="22"/>
          <w:szCs w:val="22"/>
          <w:lang w:eastAsia="en-IN"/>
        </w:rPr>
      </w:pPr>
      <w:r>
        <w:rPr>
          <w:rFonts w:ascii="Arial" w:eastAsia="Calibri" w:hAnsi="Arial" w:cs="Arial"/>
          <w:noProof/>
          <w:color w:val="000000"/>
          <w:sz w:val="22"/>
          <w:szCs w:val="22"/>
          <w:lang w:eastAsia="en-IN"/>
        </w:rPr>
        <w:t xml:space="preserve">The total no. of manpower assesed by the company </w:t>
      </w:r>
      <w:r w:rsidR="00947E59">
        <w:rPr>
          <w:rFonts w:ascii="Arial" w:eastAsia="Calibri" w:hAnsi="Arial" w:cs="Arial"/>
          <w:noProof/>
          <w:color w:val="000000"/>
          <w:sz w:val="22"/>
          <w:szCs w:val="22"/>
          <w:lang w:eastAsia="en-IN"/>
        </w:rPr>
        <w:t>for the maufacturing of psyllium husk and various by-products will be 42</w:t>
      </w:r>
      <w:r>
        <w:rPr>
          <w:rFonts w:ascii="Arial" w:eastAsia="Calibri" w:hAnsi="Arial" w:cs="Arial"/>
          <w:noProof/>
          <w:color w:val="000000"/>
          <w:sz w:val="22"/>
          <w:szCs w:val="22"/>
          <w:lang w:eastAsia="en-IN"/>
        </w:rPr>
        <w:t xml:space="preserve"> to run the </w:t>
      </w:r>
      <w:r w:rsidR="00947E59">
        <w:rPr>
          <w:rFonts w:ascii="Arial" w:eastAsia="Calibri" w:hAnsi="Arial" w:cs="Arial"/>
          <w:noProof/>
          <w:color w:val="000000"/>
          <w:sz w:val="22"/>
          <w:szCs w:val="22"/>
          <w:lang w:eastAsia="en-IN"/>
        </w:rPr>
        <w:t>manufacturing unit</w:t>
      </w:r>
      <w:r w:rsidR="00A14DE8">
        <w:rPr>
          <w:rFonts w:ascii="Arial" w:eastAsia="Calibri" w:hAnsi="Arial" w:cs="Arial"/>
          <w:noProof/>
          <w:color w:val="000000"/>
          <w:sz w:val="22"/>
          <w:szCs w:val="22"/>
          <w:lang w:eastAsia="en-IN"/>
        </w:rPr>
        <w:t xml:space="preserve"> for </w:t>
      </w:r>
      <w:r w:rsidR="00947E59">
        <w:rPr>
          <w:rFonts w:ascii="Arial" w:eastAsia="Calibri" w:hAnsi="Arial" w:cs="Arial"/>
          <w:noProof/>
          <w:color w:val="000000"/>
          <w:sz w:val="22"/>
          <w:szCs w:val="22"/>
          <w:lang w:eastAsia="en-IN"/>
        </w:rPr>
        <w:t>1</w:t>
      </w:r>
      <w:r>
        <w:rPr>
          <w:rFonts w:ascii="Arial" w:eastAsia="Calibri" w:hAnsi="Arial" w:cs="Arial"/>
          <w:noProof/>
          <w:color w:val="000000"/>
          <w:sz w:val="22"/>
          <w:szCs w:val="22"/>
          <w:lang w:eastAsia="en-IN"/>
        </w:rPr>
        <w:t xml:space="preserve"> shifts</w:t>
      </w:r>
      <w:r w:rsidR="00A14DE8">
        <w:rPr>
          <w:rFonts w:ascii="Arial" w:eastAsia="Calibri" w:hAnsi="Arial" w:cs="Arial"/>
          <w:noProof/>
          <w:color w:val="000000"/>
          <w:sz w:val="22"/>
          <w:szCs w:val="22"/>
          <w:lang w:eastAsia="en-IN"/>
        </w:rPr>
        <w:t xml:space="preserve"> per day</w:t>
      </w:r>
      <w:r w:rsidR="00CD45BE">
        <w:rPr>
          <w:rFonts w:ascii="Arial" w:eastAsia="Calibri" w:hAnsi="Arial" w:cs="Arial"/>
          <w:noProof/>
          <w:color w:val="000000"/>
          <w:sz w:val="22"/>
          <w:szCs w:val="22"/>
          <w:lang w:eastAsia="en-IN"/>
        </w:rPr>
        <w:t>.</w:t>
      </w:r>
    </w:p>
    <w:p w:rsidR="002E0A13" w:rsidRPr="002E0A13" w:rsidRDefault="002E0A13" w:rsidP="002E0A13">
      <w:pPr>
        <w:spacing w:line="276" w:lineRule="auto"/>
        <w:ind w:left="567" w:right="142"/>
        <w:jc w:val="both"/>
        <w:rPr>
          <w:rFonts w:ascii="Arial" w:hAnsi="Arial" w:cs="Arial"/>
          <w:b/>
          <w:bCs/>
          <w:sz w:val="22"/>
          <w:szCs w:val="22"/>
          <w:highlight w:val="yellow"/>
          <w:lang w:eastAsia="en-IN"/>
        </w:rPr>
      </w:pPr>
    </w:p>
    <w:p w:rsidR="002E0A13" w:rsidRDefault="002E0A13" w:rsidP="00915F51">
      <w:pPr>
        <w:autoSpaceDE w:val="0"/>
        <w:autoSpaceDN w:val="0"/>
        <w:adjustRightInd w:val="0"/>
        <w:spacing w:line="360" w:lineRule="auto"/>
        <w:ind w:left="567"/>
        <w:jc w:val="both"/>
        <w:rPr>
          <w:rFonts w:ascii="Arial" w:eastAsia="Calibri" w:hAnsi="Arial" w:cs="Arial"/>
          <w:noProof/>
          <w:color w:val="000000"/>
          <w:sz w:val="22"/>
          <w:szCs w:val="22"/>
          <w:lang w:eastAsia="en-IN"/>
        </w:rPr>
      </w:pPr>
    </w:p>
    <w:p w:rsidR="00CD45BE" w:rsidRDefault="00CD45BE" w:rsidP="00915F51">
      <w:pPr>
        <w:autoSpaceDE w:val="0"/>
        <w:autoSpaceDN w:val="0"/>
        <w:adjustRightInd w:val="0"/>
        <w:spacing w:line="360" w:lineRule="auto"/>
        <w:ind w:left="567"/>
        <w:jc w:val="both"/>
        <w:rPr>
          <w:rFonts w:ascii="Arial" w:eastAsia="Calibri" w:hAnsi="Arial" w:cs="Arial"/>
          <w:noProof/>
          <w:color w:val="000000"/>
          <w:sz w:val="22"/>
          <w:szCs w:val="22"/>
          <w:lang w:eastAsia="en-IN"/>
        </w:rPr>
      </w:pPr>
    </w:p>
    <w:p w:rsidR="00CD45BE" w:rsidRDefault="00CD45BE" w:rsidP="00915F51">
      <w:pPr>
        <w:autoSpaceDE w:val="0"/>
        <w:autoSpaceDN w:val="0"/>
        <w:adjustRightInd w:val="0"/>
        <w:spacing w:line="360" w:lineRule="auto"/>
        <w:ind w:left="567"/>
        <w:jc w:val="both"/>
        <w:rPr>
          <w:rFonts w:ascii="Arial" w:eastAsia="Calibri" w:hAnsi="Arial" w:cs="Arial"/>
          <w:noProof/>
          <w:color w:val="000000"/>
          <w:sz w:val="22"/>
          <w:szCs w:val="22"/>
          <w:lang w:eastAsia="en-IN"/>
        </w:rPr>
      </w:pPr>
    </w:p>
    <w:p w:rsidR="00CD45BE" w:rsidRDefault="00CD45BE" w:rsidP="008937CF">
      <w:pPr>
        <w:autoSpaceDE w:val="0"/>
        <w:autoSpaceDN w:val="0"/>
        <w:adjustRightInd w:val="0"/>
        <w:spacing w:line="360" w:lineRule="auto"/>
        <w:jc w:val="both"/>
        <w:rPr>
          <w:rFonts w:ascii="Arial" w:eastAsia="Calibri" w:hAnsi="Arial" w:cs="Arial"/>
          <w:noProof/>
          <w:color w:val="000000"/>
          <w:sz w:val="22"/>
          <w:szCs w:val="22"/>
          <w:lang w:eastAsia="en-IN"/>
        </w:rPr>
      </w:pPr>
    </w:p>
    <w:tbl>
      <w:tblPr>
        <w:tblStyle w:val="TableGrid"/>
        <w:tblW w:w="0" w:type="auto"/>
        <w:tblInd w:w="392" w:type="dxa"/>
        <w:tblCellMar>
          <w:top w:w="142" w:type="dxa"/>
          <w:bottom w:w="142" w:type="dxa"/>
        </w:tblCellMar>
        <w:tblLook w:val="04A0" w:firstRow="1" w:lastRow="0" w:firstColumn="1" w:lastColumn="0" w:noHBand="0" w:noVBand="1"/>
      </w:tblPr>
      <w:tblGrid>
        <w:gridCol w:w="1258"/>
        <w:gridCol w:w="7978"/>
      </w:tblGrid>
      <w:tr w:rsidR="00EB5704" w:rsidTr="008937CF">
        <w:trPr>
          <w:trHeight w:val="138"/>
        </w:trPr>
        <w:tc>
          <w:tcPr>
            <w:tcW w:w="1272" w:type="dxa"/>
            <w:shd w:val="clear" w:color="auto" w:fill="002060"/>
            <w:vAlign w:val="center"/>
          </w:tcPr>
          <w:p w:rsidR="00EB5704" w:rsidRDefault="00A22FE5">
            <w:pPr>
              <w:jc w:val="center"/>
              <w:rPr>
                <w:rFonts w:ascii="Arial" w:hAnsi="Arial" w:cs="Arial"/>
                <w:b/>
                <w:i/>
                <w:sz w:val="22"/>
                <w:szCs w:val="22"/>
              </w:rPr>
            </w:pPr>
            <w:r>
              <w:rPr>
                <w:rFonts w:ascii="Arial" w:hAnsi="Arial" w:cs="Arial"/>
                <w:b/>
                <w:sz w:val="22"/>
                <w:szCs w:val="22"/>
              </w:rPr>
              <w:lastRenderedPageBreak/>
              <w:t>PART G</w:t>
            </w:r>
          </w:p>
        </w:tc>
        <w:tc>
          <w:tcPr>
            <w:tcW w:w="8190" w:type="dxa"/>
            <w:shd w:val="clear" w:color="auto" w:fill="DBE5F1"/>
            <w:vAlign w:val="center"/>
          </w:tcPr>
          <w:p w:rsidR="00EB5704" w:rsidRDefault="00A22FE5">
            <w:pPr>
              <w:jc w:val="center"/>
              <w:rPr>
                <w:rFonts w:ascii="Arial" w:hAnsi="Arial" w:cs="Arial"/>
                <w:b/>
                <w:sz w:val="22"/>
                <w:szCs w:val="22"/>
              </w:rPr>
            </w:pPr>
            <w:r>
              <w:rPr>
                <w:rFonts w:ascii="Arial" w:hAnsi="Arial" w:cs="Arial"/>
                <w:b/>
                <w:sz w:val="22"/>
                <w:szCs w:val="22"/>
              </w:rPr>
              <w:t>PRODUCT PROFILE</w:t>
            </w:r>
          </w:p>
        </w:tc>
      </w:tr>
    </w:tbl>
    <w:p w:rsidR="001D0BE3" w:rsidRDefault="001D0BE3" w:rsidP="001D0BE3">
      <w:pPr>
        <w:autoSpaceDE w:val="0"/>
        <w:autoSpaceDN w:val="0"/>
        <w:spacing w:line="360" w:lineRule="auto"/>
        <w:ind w:right="212"/>
        <w:rPr>
          <w:rFonts w:ascii="Arial" w:hAnsi="Arial" w:cs="Arial"/>
          <w:b/>
          <w:sz w:val="22"/>
          <w:szCs w:val="22"/>
          <w:u w:val="single"/>
          <w:lang w:eastAsia="en-IN"/>
        </w:rPr>
      </w:pPr>
    </w:p>
    <w:p w:rsidR="007D4C3E" w:rsidRPr="005B625F" w:rsidRDefault="007D4C3E" w:rsidP="0035612E">
      <w:pPr>
        <w:pStyle w:val="ListParagraph"/>
        <w:numPr>
          <w:ilvl w:val="0"/>
          <w:numId w:val="22"/>
        </w:numPr>
        <w:autoSpaceDE w:val="0"/>
        <w:autoSpaceDN w:val="0"/>
        <w:adjustRightInd w:val="0"/>
        <w:spacing w:line="360" w:lineRule="auto"/>
        <w:ind w:left="567" w:hanging="283"/>
        <w:jc w:val="both"/>
        <w:rPr>
          <w:rFonts w:ascii="Arial" w:hAnsi="Arial" w:cs="Arial"/>
          <w:b/>
          <w:sz w:val="22"/>
          <w:szCs w:val="22"/>
          <w:lang w:eastAsia="en-IN"/>
        </w:rPr>
      </w:pPr>
      <w:r w:rsidRPr="005B625F">
        <w:rPr>
          <w:rFonts w:ascii="Arial" w:hAnsi="Arial" w:cs="Arial"/>
          <w:b/>
          <w:sz w:val="22"/>
          <w:szCs w:val="22"/>
          <w:lang w:eastAsia="en-IN"/>
        </w:rPr>
        <w:t>INTRODUCTION</w:t>
      </w:r>
      <w:r w:rsidR="005B625F">
        <w:rPr>
          <w:rFonts w:ascii="Arial" w:hAnsi="Arial" w:cs="Arial"/>
          <w:b/>
          <w:sz w:val="22"/>
          <w:szCs w:val="22"/>
          <w:lang w:eastAsia="en-IN"/>
        </w:rPr>
        <w:t>:</w:t>
      </w:r>
    </w:p>
    <w:p w:rsidR="008D2094" w:rsidRDefault="00DE67F6" w:rsidP="00E97F58">
      <w:pPr>
        <w:pStyle w:val="ListParagraph"/>
        <w:tabs>
          <w:tab w:val="left" w:pos="1134"/>
        </w:tabs>
        <w:autoSpaceDE w:val="0"/>
        <w:autoSpaceDN w:val="0"/>
        <w:adjustRightInd w:val="0"/>
        <w:spacing w:line="360" w:lineRule="auto"/>
        <w:ind w:left="567"/>
        <w:jc w:val="both"/>
        <w:rPr>
          <w:rFonts w:ascii="Arial" w:eastAsia="Calibri" w:hAnsi="Arial" w:cs="Arial"/>
          <w:noProof/>
          <w:sz w:val="22"/>
          <w:szCs w:val="22"/>
          <w:lang w:eastAsia="en-IN"/>
        </w:rPr>
      </w:pPr>
      <w:r w:rsidRPr="00DE67F6">
        <w:rPr>
          <w:rFonts w:ascii="Arial" w:eastAsia="Calibri" w:hAnsi="Arial" w:cs="Arial"/>
          <w:noProof/>
          <w:sz w:val="22"/>
          <w:szCs w:val="22"/>
          <w:lang w:eastAsia="en-IN"/>
        </w:rPr>
        <w:t>Plantago ovata commonly known as "Psyllium‟ in English and "Isabgol‟ in Hindi belongs to the family of Plantaginaceae, is a 10-45 cm short-stemmed annual herb known by different names such as ashwagolam, aspaghol, aspagol, bazarqutuna, blond Psyllium. Isabgol has high fiber content and acts like a sponge serving to clean the bowels and is extensively cultivated in many parts of the globe. It is commercially an important Rabi season crop known for its medicinal p</w:t>
      </w:r>
      <w:r w:rsidR="00B92000">
        <w:rPr>
          <w:rFonts w:ascii="Arial" w:eastAsia="Calibri" w:hAnsi="Arial" w:cs="Arial"/>
          <w:noProof/>
          <w:sz w:val="22"/>
          <w:szCs w:val="22"/>
          <w:lang w:eastAsia="en-IN"/>
        </w:rPr>
        <w:t xml:space="preserve">roperties. </w:t>
      </w:r>
      <w:r w:rsidRPr="00DE67F6">
        <w:rPr>
          <w:rFonts w:ascii="Arial" w:eastAsia="Calibri" w:hAnsi="Arial" w:cs="Arial"/>
          <w:noProof/>
          <w:sz w:val="22"/>
          <w:szCs w:val="22"/>
          <w:lang w:eastAsia="en-IN"/>
        </w:rPr>
        <w:t>T</w:t>
      </w:r>
      <w:r w:rsidR="00B92000">
        <w:rPr>
          <w:rFonts w:ascii="Arial" w:eastAsia="Calibri" w:hAnsi="Arial" w:cs="Arial"/>
          <w:noProof/>
          <w:sz w:val="22"/>
          <w:szCs w:val="22"/>
          <w:lang w:eastAsia="en-IN"/>
        </w:rPr>
        <w:t>he seed coat is known as “husk”,</w:t>
      </w:r>
      <w:r w:rsidR="002C1BB4">
        <w:rPr>
          <w:rFonts w:ascii="Arial" w:eastAsia="Calibri" w:hAnsi="Arial" w:cs="Arial"/>
          <w:noProof/>
          <w:sz w:val="22"/>
          <w:szCs w:val="22"/>
          <w:lang w:eastAsia="en-IN"/>
        </w:rPr>
        <w:t xml:space="preserve"> and</w:t>
      </w:r>
      <w:r w:rsidRPr="00DE67F6">
        <w:rPr>
          <w:rFonts w:ascii="Arial" w:eastAsia="Calibri" w:hAnsi="Arial" w:cs="Arial"/>
          <w:noProof/>
          <w:sz w:val="22"/>
          <w:szCs w:val="22"/>
          <w:lang w:eastAsia="en-IN"/>
        </w:rPr>
        <w:t xml:space="preserve"> it is also being used in food industry especially in ice creams, biscuits and candies. The crop is mainly cultivated in the states of Rajasthan, Gujarat, Haryana and Madhya Pradesh.</w:t>
      </w:r>
    </w:p>
    <w:p w:rsidR="007D4C3E" w:rsidRPr="00DE67F6" w:rsidRDefault="007D4C3E" w:rsidP="00DE67F6">
      <w:pPr>
        <w:tabs>
          <w:tab w:val="left" w:pos="1134"/>
        </w:tabs>
        <w:autoSpaceDE w:val="0"/>
        <w:autoSpaceDN w:val="0"/>
        <w:adjustRightInd w:val="0"/>
        <w:spacing w:line="360" w:lineRule="auto"/>
        <w:jc w:val="both"/>
        <w:rPr>
          <w:rFonts w:ascii="Arial" w:eastAsia="Calibri" w:hAnsi="Arial" w:cs="Arial"/>
          <w:noProof/>
          <w:color w:val="000000"/>
          <w:sz w:val="22"/>
          <w:szCs w:val="22"/>
          <w:lang w:eastAsia="en-IN"/>
        </w:rPr>
      </w:pPr>
    </w:p>
    <w:p w:rsidR="00DE67F6" w:rsidRPr="002C1BB4" w:rsidRDefault="001D0BE3" w:rsidP="0035612E">
      <w:pPr>
        <w:pStyle w:val="ListParagraph"/>
        <w:numPr>
          <w:ilvl w:val="0"/>
          <w:numId w:val="22"/>
        </w:numPr>
        <w:autoSpaceDE w:val="0"/>
        <w:autoSpaceDN w:val="0"/>
        <w:adjustRightInd w:val="0"/>
        <w:spacing w:line="360" w:lineRule="auto"/>
        <w:ind w:left="567" w:hanging="283"/>
        <w:jc w:val="both"/>
        <w:rPr>
          <w:rFonts w:ascii="Arial" w:hAnsi="Arial" w:cs="Arial"/>
          <w:b/>
          <w:sz w:val="22"/>
          <w:szCs w:val="22"/>
          <w:lang w:eastAsia="en-IN"/>
        </w:rPr>
      </w:pPr>
      <w:r w:rsidRPr="007D4C3E">
        <w:rPr>
          <w:rFonts w:ascii="Arial" w:eastAsia="Calibri" w:hAnsi="Arial" w:cs="Arial"/>
          <w:b/>
          <w:noProof/>
          <w:color w:val="000000"/>
          <w:sz w:val="22"/>
          <w:szCs w:val="22"/>
          <w:lang w:eastAsia="en-IN"/>
        </w:rPr>
        <w:t xml:space="preserve">PRODUCT </w:t>
      </w:r>
      <w:r w:rsidR="005A66DE" w:rsidRPr="007D4C3E">
        <w:rPr>
          <w:rFonts w:ascii="Arial" w:eastAsia="Calibri" w:hAnsi="Arial" w:cs="Arial"/>
          <w:b/>
          <w:noProof/>
          <w:color w:val="000000"/>
          <w:sz w:val="22"/>
          <w:szCs w:val="22"/>
          <w:lang w:eastAsia="en-IN"/>
        </w:rPr>
        <w:t>SPECIFICATIONS</w:t>
      </w:r>
      <w:r w:rsidR="00F1340C">
        <w:rPr>
          <w:rFonts w:ascii="Arial" w:eastAsia="Calibri" w:hAnsi="Arial" w:cs="Arial"/>
          <w:b/>
          <w:noProof/>
          <w:color w:val="000000"/>
          <w:sz w:val="22"/>
          <w:szCs w:val="22"/>
          <w:lang w:eastAsia="en-IN"/>
        </w:rPr>
        <w:t>:</w:t>
      </w:r>
    </w:p>
    <w:p w:rsidR="002C1BB4" w:rsidRPr="002C1BB4" w:rsidRDefault="002C1BB4" w:rsidP="002C1BB4">
      <w:pPr>
        <w:pStyle w:val="ListParagraph"/>
        <w:autoSpaceDE w:val="0"/>
        <w:autoSpaceDN w:val="0"/>
        <w:adjustRightInd w:val="0"/>
        <w:spacing w:line="276" w:lineRule="auto"/>
        <w:ind w:left="567"/>
        <w:jc w:val="both"/>
        <w:rPr>
          <w:rFonts w:ascii="Arial" w:hAnsi="Arial" w:cs="Arial"/>
          <w:b/>
          <w:sz w:val="22"/>
          <w:szCs w:val="22"/>
          <w:lang w:eastAsia="en-IN"/>
        </w:rPr>
      </w:pPr>
    </w:p>
    <w:p w:rsidR="002C1BB4" w:rsidRPr="00907D56" w:rsidRDefault="00DE67F6" w:rsidP="00907D56">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DE67F6">
        <w:rPr>
          <w:rFonts w:ascii="Arial" w:eastAsia="Calibri" w:hAnsi="Arial" w:cs="Arial"/>
          <w:b/>
          <w:noProof/>
          <w:color w:val="000000"/>
          <w:sz w:val="22"/>
          <w:szCs w:val="22"/>
          <w:lang w:eastAsia="en-IN"/>
        </w:rPr>
        <w:t xml:space="preserve">Psyllium seeds </w:t>
      </w:r>
    </w:p>
    <w:p w:rsidR="002C1BB4" w:rsidRDefault="00DE67F6" w:rsidP="002C1BB4">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DE67F6">
        <w:rPr>
          <w:rFonts w:ascii="Arial" w:eastAsia="Calibri" w:hAnsi="Arial" w:cs="Arial"/>
          <w:noProof/>
          <w:sz w:val="22"/>
          <w:szCs w:val="22"/>
          <w:lang w:eastAsia="en-IN"/>
        </w:rPr>
        <w:t>Psyllium seeds are an Agri-farm product of the dried ripe seeds</w:t>
      </w:r>
      <w:r w:rsidR="002C1BB4">
        <w:rPr>
          <w:rFonts w:ascii="Arial" w:eastAsia="Calibri" w:hAnsi="Arial" w:cs="Arial"/>
          <w:noProof/>
          <w:sz w:val="22"/>
          <w:szCs w:val="22"/>
          <w:lang w:eastAsia="en-IN"/>
        </w:rPr>
        <w:t xml:space="preserve"> of Plantago ovata forks</w:t>
      </w:r>
      <w:r w:rsidRPr="00DE67F6">
        <w:rPr>
          <w:rFonts w:ascii="Arial" w:eastAsia="Calibri" w:hAnsi="Arial" w:cs="Arial"/>
          <w:noProof/>
          <w:sz w:val="22"/>
          <w:szCs w:val="22"/>
          <w:lang w:eastAsia="en-IN"/>
        </w:rPr>
        <w:t xml:space="preserve"> and it has been cleaned free of all dust, Agri farm fibers, wastes,</w:t>
      </w:r>
      <w:r w:rsidR="002C1BB4">
        <w:rPr>
          <w:rFonts w:ascii="Arial" w:eastAsia="Calibri" w:hAnsi="Arial" w:cs="Arial"/>
          <w:noProof/>
          <w:sz w:val="22"/>
          <w:szCs w:val="22"/>
          <w:lang w:eastAsia="en-IN"/>
        </w:rPr>
        <w:t xml:space="preserve"> mud, stones and iron particles</w:t>
      </w:r>
      <w:r w:rsidRPr="00DE67F6">
        <w:rPr>
          <w:rFonts w:ascii="Arial" w:eastAsia="Calibri" w:hAnsi="Arial" w:cs="Arial"/>
          <w:noProof/>
          <w:sz w:val="22"/>
          <w:szCs w:val="22"/>
          <w:lang w:eastAsia="en-IN"/>
        </w:rPr>
        <w:t>. Psyllium seed typically Light brown to moderate brown color and having faint odor. It contains about 70% soluble fiber and 30% insoluble fiber. It is made up of 40% Linoleic Acid (LA), an important fatty acid essential to health, 19% fiber content, 18.8% proteins, and 10-20% triglycerides. The seed mucilage consists of polysaccharides, which is a soluble fiber.</w:t>
      </w:r>
    </w:p>
    <w:p w:rsidR="002C1BB4" w:rsidRPr="002C1BB4" w:rsidRDefault="002C1BB4" w:rsidP="002C1BB4">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2C1BB4" w:rsidRPr="00907D56" w:rsidRDefault="00DE67F6" w:rsidP="00907D56">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DE67F6">
        <w:rPr>
          <w:rFonts w:ascii="Arial" w:eastAsia="Calibri" w:hAnsi="Arial" w:cs="Arial"/>
          <w:b/>
          <w:noProof/>
          <w:color w:val="000000"/>
          <w:sz w:val="22"/>
          <w:szCs w:val="22"/>
          <w:lang w:eastAsia="en-IN"/>
        </w:rPr>
        <w:t>Psyllium husk</w:t>
      </w:r>
    </w:p>
    <w:p w:rsidR="002C1BB4" w:rsidRDefault="00DE67F6" w:rsidP="00DE67F6">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DE67F6">
        <w:rPr>
          <w:rFonts w:ascii="Arial" w:eastAsia="Calibri" w:hAnsi="Arial" w:cs="Arial"/>
          <w:noProof/>
          <w:sz w:val="22"/>
          <w:szCs w:val="22"/>
          <w:lang w:eastAsia="en-IN"/>
        </w:rPr>
        <w:t xml:space="preserve">The husk of Psyllium is the actual coating of mucilage around the seed. It is considered pure dietary fiber and are the only part of the plant used in manufacturing Psyllium products. Its nutritional value consists mainly of glycosides, proteins, polysaccharides, vitamin B1, and choline. Fiber content of over 80% compared to less than 15% for oat bran and 10% for bran. The husk is composed mostly of a fiber called hemicellulose which is a complex carbohydrate found in whole grains, fruits and vegetables. </w:t>
      </w:r>
    </w:p>
    <w:p w:rsidR="002C1BB4" w:rsidRDefault="002C1BB4" w:rsidP="00DE67F6">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2C1BB4" w:rsidRDefault="00DE67F6" w:rsidP="002C1BB4">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DE67F6">
        <w:rPr>
          <w:rFonts w:ascii="Arial" w:eastAsia="Calibri" w:hAnsi="Arial" w:cs="Arial"/>
          <w:noProof/>
          <w:sz w:val="22"/>
          <w:szCs w:val="22"/>
          <w:lang w:eastAsia="en-IN"/>
        </w:rPr>
        <w:t xml:space="preserve">Hemicellulose is indigestible; however, it is partially broken down in the colon and feeds the friendly intestinal flora. Psyllium seeds are processed to remove the outer coating of the seed to get the husk. Psyllium husk contains about 70% soluble fiber and 30% insoluble fiber. This white fibrous material is used in Pharmaceutical, cosmetics and food product industries. Psyllium husk is available in various grades according to the purity and mesh size etc. to match </w:t>
      </w:r>
      <w:r w:rsidRPr="00DE67F6">
        <w:rPr>
          <w:rFonts w:ascii="Arial" w:eastAsia="Calibri" w:hAnsi="Arial" w:cs="Arial"/>
          <w:noProof/>
          <w:sz w:val="22"/>
          <w:szCs w:val="22"/>
          <w:lang w:eastAsia="en-IN"/>
        </w:rPr>
        <w:lastRenderedPageBreak/>
        <w:t xml:space="preserve">the individual user needs. It is available mostly in four grades of purity: 99% Pure, 98% Pure, 95% Pure and 85% Pure. </w:t>
      </w:r>
    </w:p>
    <w:p w:rsidR="002C1BB4" w:rsidRPr="002C1BB4" w:rsidRDefault="002C1BB4" w:rsidP="002C1BB4">
      <w:pPr>
        <w:autoSpaceDE w:val="0"/>
        <w:autoSpaceDN w:val="0"/>
        <w:adjustRightInd w:val="0"/>
        <w:spacing w:line="360" w:lineRule="auto"/>
        <w:jc w:val="both"/>
        <w:rPr>
          <w:rFonts w:ascii="Arial" w:eastAsia="Calibri" w:hAnsi="Arial" w:cs="Arial"/>
          <w:noProof/>
          <w:sz w:val="22"/>
          <w:szCs w:val="22"/>
          <w:lang w:eastAsia="en-IN"/>
        </w:rPr>
      </w:pPr>
    </w:p>
    <w:p w:rsidR="002C1BB4" w:rsidRPr="00907D56" w:rsidRDefault="00DE67F6" w:rsidP="00907D56">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DE67F6">
        <w:rPr>
          <w:rFonts w:ascii="Arial" w:eastAsia="Calibri" w:hAnsi="Arial" w:cs="Arial"/>
          <w:b/>
          <w:noProof/>
          <w:color w:val="000000"/>
          <w:sz w:val="22"/>
          <w:szCs w:val="22"/>
          <w:lang w:eastAsia="en-IN"/>
        </w:rPr>
        <w:t>Psyllium as a functional food</w:t>
      </w:r>
    </w:p>
    <w:p w:rsidR="002C1BB4" w:rsidRDefault="00DE67F6" w:rsidP="00DE67F6">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DE67F6">
        <w:rPr>
          <w:rFonts w:ascii="Arial" w:eastAsia="Calibri" w:hAnsi="Arial" w:cs="Arial"/>
          <w:noProof/>
          <w:sz w:val="22"/>
          <w:szCs w:val="22"/>
          <w:lang w:eastAsia="en-IN"/>
        </w:rPr>
        <w:t xml:space="preserve">Psyllium is most frequently added to breakfast cereals, meal replacements, bread, biscuits and other bakery products to improve the fiber content of the food but is also added to juices, shakes, yogurt, soups and even ice creams. It can also be used as a thickener in drinks or frozen desserts. </w:t>
      </w:r>
    </w:p>
    <w:p w:rsidR="002C1BB4" w:rsidRDefault="002C1BB4" w:rsidP="001E32B5">
      <w:pPr>
        <w:pStyle w:val="ListParagraph"/>
        <w:autoSpaceDE w:val="0"/>
        <w:autoSpaceDN w:val="0"/>
        <w:adjustRightInd w:val="0"/>
        <w:spacing w:line="276" w:lineRule="auto"/>
        <w:ind w:left="567"/>
        <w:jc w:val="both"/>
        <w:rPr>
          <w:rFonts w:ascii="Arial" w:eastAsia="Calibri" w:hAnsi="Arial" w:cs="Arial"/>
          <w:noProof/>
          <w:sz w:val="22"/>
          <w:szCs w:val="22"/>
          <w:lang w:eastAsia="en-IN"/>
        </w:rPr>
      </w:pPr>
    </w:p>
    <w:p w:rsidR="002C1BB4" w:rsidRDefault="00DE67F6" w:rsidP="00DE67F6">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DE67F6">
        <w:rPr>
          <w:rFonts w:ascii="Arial" w:eastAsia="Calibri" w:hAnsi="Arial" w:cs="Arial"/>
          <w:noProof/>
          <w:sz w:val="22"/>
          <w:szCs w:val="22"/>
          <w:lang w:eastAsia="en-IN"/>
        </w:rPr>
        <w:t xml:space="preserve">Although Psyllium fiber has positive physiologic benefits, its high viscosity could make it difficult to incorporate into food products and a task is to get it acceptable to consumers. There are various commercial uses of Psyllium in food, pharmaceutical and other industries. Although obtaining dietary fiber from whole foods is preferable because it is accompanied by additional nutrients and phytochemicals, a fiber supplement should be recommended to close the fiber gap. </w:t>
      </w:r>
    </w:p>
    <w:p w:rsidR="002C1BB4" w:rsidRDefault="002C1BB4" w:rsidP="001E32B5">
      <w:pPr>
        <w:pStyle w:val="ListParagraph"/>
        <w:autoSpaceDE w:val="0"/>
        <w:autoSpaceDN w:val="0"/>
        <w:adjustRightInd w:val="0"/>
        <w:spacing w:line="276" w:lineRule="auto"/>
        <w:ind w:left="567"/>
        <w:jc w:val="both"/>
        <w:rPr>
          <w:rFonts w:ascii="Arial" w:eastAsia="Calibri" w:hAnsi="Arial" w:cs="Arial"/>
          <w:noProof/>
          <w:sz w:val="22"/>
          <w:szCs w:val="22"/>
          <w:lang w:eastAsia="en-IN"/>
        </w:rPr>
      </w:pPr>
    </w:p>
    <w:p w:rsidR="002C1BB4" w:rsidRDefault="00DE67F6" w:rsidP="00DE67F6">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DE67F6">
        <w:rPr>
          <w:rFonts w:ascii="Arial" w:eastAsia="Calibri" w:hAnsi="Arial" w:cs="Arial"/>
          <w:noProof/>
          <w:sz w:val="22"/>
          <w:szCs w:val="22"/>
          <w:lang w:eastAsia="en-IN"/>
        </w:rPr>
        <w:t xml:space="preserve">It has been a continuous effort to improve the physicochemical, functional, sensory, and biological properties of psyllium for promoting its food utilization and enhancing its safety. It is a great challenge to disperse psyllium in water or aqueous solutions even with vigorous agitation because of its extremely strong water-absorbing capacity. </w:t>
      </w:r>
    </w:p>
    <w:p w:rsidR="002C1BB4" w:rsidRDefault="002C1BB4" w:rsidP="00DE67F6">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504813" w:rsidRDefault="005A66DE" w:rsidP="0035612E">
      <w:pPr>
        <w:pStyle w:val="ListParagraph"/>
        <w:numPr>
          <w:ilvl w:val="0"/>
          <w:numId w:val="22"/>
        </w:numPr>
        <w:autoSpaceDE w:val="0"/>
        <w:autoSpaceDN w:val="0"/>
        <w:adjustRightInd w:val="0"/>
        <w:spacing w:line="360" w:lineRule="auto"/>
        <w:ind w:left="567" w:hanging="283"/>
        <w:jc w:val="both"/>
        <w:rPr>
          <w:rFonts w:ascii="Arial" w:eastAsia="Calibri" w:hAnsi="Arial" w:cs="Arial"/>
          <w:b/>
          <w:noProof/>
          <w:color w:val="000000"/>
          <w:sz w:val="22"/>
          <w:szCs w:val="22"/>
          <w:lang w:eastAsia="en-IN"/>
        </w:rPr>
      </w:pPr>
      <w:r>
        <w:rPr>
          <w:rFonts w:ascii="Arial" w:eastAsia="Calibri" w:hAnsi="Arial" w:cs="Arial"/>
          <w:b/>
          <w:noProof/>
          <w:color w:val="000000"/>
          <w:sz w:val="22"/>
          <w:szCs w:val="22"/>
          <w:lang w:eastAsia="en-IN"/>
        </w:rPr>
        <w:t xml:space="preserve">PRODUCT </w:t>
      </w:r>
      <w:r w:rsidR="001D0BE3" w:rsidRPr="00365E70">
        <w:rPr>
          <w:rFonts w:ascii="Arial" w:eastAsia="Calibri" w:hAnsi="Arial" w:cs="Arial"/>
          <w:b/>
          <w:noProof/>
          <w:color w:val="000000"/>
          <w:sz w:val="22"/>
          <w:szCs w:val="22"/>
          <w:lang w:eastAsia="en-IN"/>
        </w:rPr>
        <w:t>PROPERTIES:</w:t>
      </w:r>
    </w:p>
    <w:p w:rsidR="00BA7540" w:rsidRPr="00BA7540" w:rsidRDefault="00BA7540" w:rsidP="00BA7540">
      <w:pPr>
        <w:pStyle w:val="ListParagraph"/>
        <w:autoSpaceDE w:val="0"/>
        <w:autoSpaceDN w:val="0"/>
        <w:adjustRightInd w:val="0"/>
        <w:spacing w:line="360" w:lineRule="auto"/>
        <w:ind w:left="567"/>
        <w:jc w:val="both"/>
        <w:rPr>
          <w:rFonts w:ascii="Arial" w:eastAsia="Calibri" w:hAnsi="Arial" w:cs="Arial"/>
          <w:noProof/>
          <w:color w:val="000000"/>
          <w:sz w:val="22"/>
          <w:szCs w:val="22"/>
          <w:lang w:eastAsia="en-IN"/>
        </w:rPr>
      </w:pPr>
      <w:r w:rsidRPr="00BA7540">
        <w:rPr>
          <w:rFonts w:ascii="Arial" w:eastAsia="Calibri" w:hAnsi="Arial" w:cs="Arial"/>
          <w:noProof/>
          <w:color w:val="000000"/>
          <w:sz w:val="22"/>
          <w:szCs w:val="22"/>
          <w:lang w:eastAsia="en-IN"/>
        </w:rPr>
        <w:t>The main by-products are:</w:t>
      </w:r>
    </w:p>
    <w:p w:rsidR="00BA7540" w:rsidRPr="00BA7540" w:rsidRDefault="00BA7540" w:rsidP="0035612E">
      <w:pPr>
        <w:pStyle w:val="ListParagraph"/>
        <w:numPr>
          <w:ilvl w:val="0"/>
          <w:numId w:val="26"/>
        </w:numPr>
        <w:autoSpaceDE w:val="0"/>
        <w:autoSpaceDN w:val="0"/>
        <w:adjustRightInd w:val="0"/>
        <w:spacing w:line="360" w:lineRule="auto"/>
        <w:ind w:left="993"/>
        <w:jc w:val="both"/>
        <w:rPr>
          <w:rFonts w:ascii="Arial" w:eastAsia="Calibri" w:hAnsi="Arial" w:cs="Arial"/>
          <w:noProof/>
          <w:color w:val="000000"/>
          <w:sz w:val="22"/>
          <w:szCs w:val="22"/>
          <w:lang w:eastAsia="en-IN"/>
        </w:rPr>
      </w:pPr>
      <w:r w:rsidRPr="00BA7540">
        <w:rPr>
          <w:rFonts w:ascii="Arial" w:eastAsia="Calibri" w:hAnsi="Arial" w:cs="Arial"/>
          <w:noProof/>
          <w:color w:val="000000"/>
          <w:sz w:val="22"/>
          <w:szCs w:val="22"/>
          <w:lang w:eastAsia="en-IN"/>
        </w:rPr>
        <w:t xml:space="preserve">Lali: </w:t>
      </w:r>
      <w:r>
        <w:rPr>
          <w:rFonts w:ascii="Arial" w:eastAsia="Calibri" w:hAnsi="Arial" w:cs="Arial"/>
          <w:noProof/>
          <w:color w:val="000000"/>
          <w:sz w:val="22"/>
          <w:szCs w:val="22"/>
          <w:lang w:eastAsia="en-IN"/>
        </w:rPr>
        <w:t>This is  an important by-product of psyllium and wildely u</w:t>
      </w:r>
      <w:r w:rsidRPr="00BA7540">
        <w:rPr>
          <w:rFonts w:ascii="Arial" w:eastAsia="Calibri" w:hAnsi="Arial" w:cs="Arial"/>
          <w:noProof/>
          <w:color w:val="000000"/>
          <w:sz w:val="22"/>
          <w:szCs w:val="22"/>
          <w:lang w:eastAsia="en-IN"/>
        </w:rPr>
        <w:t>sed as cattle feed</w:t>
      </w:r>
      <w:r>
        <w:rPr>
          <w:rFonts w:ascii="Arial" w:eastAsia="Calibri" w:hAnsi="Arial" w:cs="Arial"/>
          <w:noProof/>
          <w:color w:val="000000"/>
          <w:sz w:val="22"/>
          <w:szCs w:val="22"/>
          <w:lang w:eastAsia="en-IN"/>
        </w:rPr>
        <w:t xml:space="preserve"> globally</w:t>
      </w:r>
      <w:r w:rsidRPr="00BA7540">
        <w:rPr>
          <w:rFonts w:ascii="Arial" w:eastAsia="Calibri" w:hAnsi="Arial" w:cs="Arial"/>
          <w:noProof/>
          <w:color w:val="000000"/>
          <w:sz w:val="22"/>
          <w:szCs w:val="22"/>
          <w:lang w:eastAsia="en-IN"/>
        </w:rPr>
        <w:t>.</w:t>
      </w:r>
    </w:p>
    <w:p w:rsidR="00BA7540" w:rsidRPr="00BA7540" w:rsidRDefault="00BA7540" w:rsidP="0035612E">
      <w:pPr>
        <w:pStyle w:val="ListParagraph"/>
        <w:numPr>
          <w:ilvl w:val="0"/>
          <w:numId w:val="26"/>
        </w:numPr>
        <w:autoSpaceDE w:val="0"/>
        <w:autoSpaceDN w:val="0"/>
        <w:adjustRightInd w:val="0"/>
        <w:spacing w:line="360" w:lineRule="auto"/>
        <w:ind w:left="993"/>
        <w:jc w:val="both"/>
        <w:rPr>
          <w:rFonts w:ascii="Arial" w:eastAsia="Calibri" w:hAnsi="Arial" w:cs="Arial"/>
          <w:noProof/>
          <w:color w:val="000000"/>
          <w:sz w:val="22"/>
          <w:szCs w:val="22"/>
          <w:lang w:eastAsia="en-IN"/>
        </w:rPr>
      </w:pPr>
      <w:r w:rsidRPr="00BA7540">
        <w:rPr>
          <w:rFonts w:ascii="Arial" w:eastAsia="Calibri" w:hAnsi="Arial" w:cs="Arial"/>
          <w:noProof/>
          <w:color w:val="000000"/>
          <w:sz w:val="22"/>
          <w:szCs w:val="22"/>
          <w:lang w:eastAsia="en-IN"/>
        </w:rPr>
        <w:t xml:space="preserve">Chito: </w:t>
      </w:r>
      <w:r>
        <w:rPr>
          <w:rFonts w:ascii="Arial" w:eastAsia="Calibri" w:hAnsi="Arial" w:cs="Arial"/>
          <w:noProof/>
          <w:color w:val="000000"/>
          <w:sz w:val="22"/>
          <w:szCs w:val="22"/>
          <w:lang w:eastAsia="en-IN"/>
        </w:rPr>
        <w:t>It is u</w:t>
      </w:r>
      <w:r w:rsidRPr="00BA7540">
        <w:rPr>
          <w:rFonts w:ascii="Arial" w:eastAsia="Calibri" w:hAnsi="Arial" w:cs="Arial"/>
          <w:noProof/>
          <w:color w:val="000000"/>
          <w:sz w:val="22"/>
          <w:szCs w:val="22"/>
          <w:lang w:eastAsia="en-IN"/>
        </w:rPr>
        <w:t>sed as Pig feed.</w:t>
      </w:r>
    </w:p>
    <w:p w:rsidR="00BA7540" w:rsidRPr="00BA7540" w:rsidRDefault="00BA7540" w:rsidP="0035612E">
      <w:pPr>
        <w:pStyle w:val="ListParagraph"/>
        <w:numPr>
          <w:ilvl w:val="0"/>
          <w:numId w:val="26"/>
        </w:numPr>
        <w:autoSpaceDE w:val="0"/>
        <w:autoSpaceDN w:val="0"/>
        <w:adjustRightInd w:val="0"/>
        <w:spacing w:line="360" w:lineRule="auto"/>
        <w:ind w:left="993"/>
        <w:jc w:val="both"/>
        <w:rPr>
          <w:rFonts w:ascii="Arial" w:eastAsia="Calibri" w:hAnsi="Arial" w:cs="Arial"/>
          <w:noProof/>
          <w:color w:val="000000"/>
          <w:sz w:val="22"/>
          <w:szCs w:val="22"/>
          <w:lang w:eastAsia="en-IN"/>
        </w:rPr>
      </w:pPr>
      <w:r w:rsidRPr="00BA7540">
        <w:rPr>
          <w:rFonts w:ascii="Arial" w:eastAsia="Calibri" w:hAnsi="Arial" w:cs="Arial"/>
          <w:noProof/>
          <w:color w:val="000000"/>
          <w:sz w:val="22"/>
          <w:szCs w:val="22"/>
          <w:lang w:eastAsia="en-IN"/>
        </w:rPr>
        <w:t>Khakho: It is used to prevent ice slipping</w:t>
      </w:r>
    </w:p>
    <w:p w:rsidR="003A0A06" w:rsidRPr="001E32B5" w:rsidRDefault="00BA7540" w:rsidP="003A0A06">
      <w:pPr>
        <w:pStyle w:val="ListParagraph"/>
        <w:numPr>
          <w:ilvl w:val="0"/>
          <w:numId w:val="26"/>
        </w:numPr>
        <w:autoSpaceDE w:val="0"/>
        <w:autoSpaceDN w:val="0"/>
        <w:adjustRightInd w:val="0"/>
        <w:spacing w:line="360" w:lineRule="auto"/>
        <w:ind w:left="993"/>
        <w:jc w:val="both"/>
        <w:rPr>
          <w:rFonts w:ascii="Arial" w:eastAsia="Calibri" w:hAnsi="Arial" w:cs="Arial"/>
          <w:noProof/>
          <w:color w:val="000000"/>
          <w:sz w:val="22"/>
          <w:szCs w:val="22"/>
          <w:lang w:eastAsia="en-IN"/>
        </w:rPr>
      </w:pPr>
      <w:r w:rsidRPr="00BA7540">
        <w:rPr>
          <w:rFonts w:ascii="Arial" w:eastAsia="Calibri" w:hAnsi="Arial" w:cs="Arial"/>
          <w:noProof/>
          <w:color w:val="000000"/>
          <w:sz w:val="22"/>
          <w:szCs w:val="22"/>
          <w:lang w:eastAsia="en-IN"/>
        </w:rPr>
        <w:t>Golaisab: Used as cattle feed</w:t>
      </w:r>
    </w:p>
    <w:p w:rsidR="00E70638" w:rsidRDefault="00E70638" w:rsidP="00907D56">
      <w:pPr>
        <w:pStyle w:val="ListParagraph"/>
        <w:autoSpaceDE w:val="0"/>
        <w:autoSpaceDN w:val="0"/>
        <w:adjustRightInd w:val="0"/>
        <w:spacing w:line="276" w:lineRule="auto"/>
        <w:ind w:left="567"/>
        <w:jc w:val="both"/>
        <w:rPr>
          <w:rFonts w:ascii="Arial" w:eastAsia="Calibri" w:hAnsi="Arial" w:cs="Arial"/>
          <w:b/>
          <w:noProof/>
          <w:color w:val="000000"/>
          <w:sz w:val="22"/>
          <w:szCs w:val="22"/>
          <w:lang w:eastAsia="en-IN"/>
        </w:rPr>
      </w:pPr>
    </w:p>
    <w:tbl>
      <w:tblPr>
        <w:tblStyle w:val="TableGrid"/>
        <w:tblW w:w="8931" w:type="dxa"/>
        <w:tblInd w:w="675" w:type="dxa"/>
        <w:tblLook w:val="04A0" w:firstRow="1" w:lastRow="0" w:firstColumn="1" w:lastColumn="0" w:noHBand="0" w:noVBand="1"/>
      </w:tblPr>
      <w:tblGrid>
        <w:gridCol w:w="2268"/>
        <w:gridCol w:w="1701"/>
        <w:gridCol w:w="1560"/>
        <w:gridCol w:w="1701"/>
        <w:gridCol w:w="1701"/>
      </w:tblGrid>
      <w:tr w:rsidR="00E70638" w:rsidRPr="00AB2EF4" w:rsidTr="00907D56">
        <w:trPr>
          <w:trHeight w:val="372"/>
        </w:trPr>
        <w:tc>
          <w:tcPr>
            <w:tcW w:w="8931" w:type="dxa"/>
            <w:gridSpan w:val="5"/>
            <w:shd w:val="clear" w:color="auto" w:fill="002060"/>
          </w:tcPr>
          <w:p w:rsidR="00E70638" w:rsidRPr="00AB2EF4" w:rsidRDefault="00E70638" w:rsidP="000A203C">
            <w:pPr>
              <w:jc w:val="center"/>
              <w:rPr>
                <w:rFonts w:asciiTheme="minorHAnsi" w:hAnsiTheme="minorHAnsi" w:cstheme="minorHAnsi"/>
                <w:b/>
                <w:color w:val="FFFFFF" w:themeColor="background1"/>
                <w:sz w:val="22"/>
                <w:szCs w:val="22"/>
              </w:rPr>
            </w:pPr>
            <w:r w:rsidRPr="00AB2EF4">
              <w:rPr>
                <w:rFonts w:asciiTheme="minorHAnsi" w:hAnsiTheme="minorHAnsi" w:cstheme="minorHAnsi"/>
                <w:b/>
                <w:color w:val="FFFFFF" w:themeColor="background1"/>
                <w:sz w:val="22"/>
                <w:szCs w:val="22"/>
              </w:rPr>
              <w:t>Nutritional Information</w:t>
            </w:r>
          </w:p>
        </w:tc>
      </w:tr>
      <w:tr w:rsidR="00E70638" w:rsidRPr="00AB2EF4" w:rsidTr="00907D56">
        <w:trPr>
          <w:trHeight w:val="434"/>
        </w:trPr>
        <w:tc>
          <w:tcPr>
            <w:tcW w:w="2268" w:type="dxa"/>
            <w:shd w:val="clear" w:color="auto" w:fill="00B0F0"/>
            <w:vAlign w:val="center"/>
          </w:tcPr>
          <w:p w:rsidR="00E70638" w:rsidRPr="00AB2EF4" w:rsidRDefault="00E70638" w:rsidP="000A203C">
            <w:pPr>
              <w:rPr>
                <w:rFonts w:asciiTheme="minorHAnsi" w:hAnsiTheme="minorHAnsi" w:cstheme="minorHAnsi"/>
                <w:sz w:val="22"/>
                <w:szCs w:val="22"/>
              </w:rPr>
            </w:pPr>
            <w:r w:rsidRPr="00AB2EF4">
              <w:rPr>
                <w:rFonts w:asciiTheme="minorHAnsi" w:hAnsiTheme="minorHAnsi" w:cstheme="minorHAnsi"/>
                <w:b/>
                <w:bCs/>
                <w:sz w:val="22"/>
                <w:szCs w:val="22"/>
                <w:lang w:eastAsia="en-IN"/>
              </w:rPr>
              <w:t>NUTRITIONS</w:t>
            </w:r>
          </w:p>
        </w:tc>
        <w:tc>
          <w:tcPr>
            <w:tcW w:w="1701" w:type="dxa"/>
            <w:shd w:val="clear" w:color="auto" w:fill="00B0F0"/>
            <w:vAlign w:val="center"/>
          </w:tcPr>
          <w:p w:rsidR="00E70638" w:rsidRPr="00AB2EF4" w:rsidRDefault="00E70638" w:rsidP="000A203C">
            <w:pPr>
              <w:jc w:val="center"/>
              <w:rPr>
                <w:rFonts w:asciiTheme="minorHAnsi" w:hAnsiTheme="minorHAnsi" w:cstheme="minorHAnsi"/>
                <w:b/>
                <w:sz w:val="22"/>
                <w:szCs w:val="22"/>
              </w:rPr>
            </w:pPr>
            <w:r w:rsidRPr="00AB2EF4">
              <w:rPr>
                <w:rFonts w:asciiTheme="minorHAnsi" w:hAnsiTheme="minorHAnsi" w:cstheme="minorHAnsi"/>
                <w:b/>
                <w:sz w:val="22"/>
                <w:szCs w:val="22"/>
                <w:lang w:eastAsia="en-IN"/>
              </w:rPr>
              <w:t>85% PURE</w:t>
            </w:r>
          </w:p>
        </w:tc>
        <w:tc>
          <w:tcPr>
            <w:tcW w:w="1560" w:type="dxa"/>
            <w:shd w:val="clear" w:color="auto" w:fill="00B0F0"/>
            <w:vAlign w:val="center"/>
          </w:tcPr>
          <w:p w:rsidR="00E70638" w:rsidRPr="00AB2EF4" w:rsidRDefault="00E70638" w:rsidP="000A203C">
            <w:pPr>
              <w:jc w:val="center"/>
              <w:rPr>
                <w:rFonts w:asciiTheme="minorHAnsi" w:hAnsiTheme="minorHAnsi" w:cstheme="minorHAnsi"/>
                <w:b/>
                <w:sz w:val="22"/>
                <w:szCs w:val="22"/>
              </w:rPr>
            </w:pPr>
            <w:r w:rsidRPr="00AB2EF4">
              <w:rPr>
                <w:rFonts w:asciiTheme="minorHAnsi" w:hAnsiTheme="minorHAnsi" w:cstheme="minorHAnsi"/>
                <w:b/>
                <w:sz w:val="22"/>
                <w:szCs w:val="22"/>
                <w:lang w:eastAsia="en-IN"/>
              </w:rPr>
              <w:t>95% PURE</w:t>
            </w:r>
          </w:p>
        </w:tc>
        <w:tc>
          <w:tcPr>
            <w:tcW w:w="1701" w:type="dxa"/>
            <w:shd w:val="clear" w:color="auto" w:fill="00B0F0"/>
            <w:vAlign w:val="center"/>
          </w:tcPr>
          <w:p w:rsidR="00E70638" w:rsidRPr="00AB2EF4" w:rsidRDefault="00E70638" w:rsidP="000A203C">
            <w:pPr>
              <w:jc w:val="center"/>
              <w:rPr>
                <w:rFonts w:asciiTheme="minorHAnsi" w:hAnsiTheme="minorHAnsi" w:cstheme="minorHAnsi"/>
                <w:b/>
                <w:sz w:val="22"/>
                <w:szCs w:val="22"/>
              </w:rPr>
            </w:pPr>
            <w:r w:rsidRPr="00AB2EF4">
              <w:rPr>
                <w:rFonts w:asciiTheme="minorHAnsi" w:hAnsiTheme="minorHAnsi" w:cstheme="minorHAnsi"/>
                <w:b/>
                <w:sz w:val="22"/>
                <w:szCs w:val="22"/>
                <w:lang w:eastAsia="en-IN"/>
              </w:rPr>
              <w:t>98% PURE</w:t>
            </w:r>
          </w:p>
        </w:tc>
        <w:tc>
          <w:tcPr>
            <w:tcW w:w="1701" w:type="dxa"/>
            <w:shd w:val="clear" w:color="auto" w:fill="00B0F0"/>
            <w:vAlign w:val="center"/>
          </w:tcPr>
          <w:p w:rsidR="00E70638" w:rsidRPr="00AB2EF4" w:rsidRDefault="00E70638" w:rsidP="000A203C">
            <w:pPr>
              <w:jc w:val="center"/>
              <w:rPr>
                <w:rFonts w:asciiTheme="minorHAnsi" w:hAnsiTheme="minorHAnsi" w:cstheme="minorHAnsi"/>
                <w:b/>
                <w:sz w:val="22"/>
                <w:szCs w:val="22"/>
              </w:rPr>
            </w:pPr>
            <w:r w:rsidRPr="00AB2EF4">
              <w:rPr>
                <w:rFonts w:asciiTheme="minorHAnsi" w:hAnsiTheme="minorHAnsi" w:cstheme="minorHAnsi"/>
                <w:b/>
                <w:sz w:val="22"/>
                <w:szCs w:val="22"/>
                <w:lang w:eastAsia="en-IN"/>
              </w:rPr>
              <w:t>99% PURE</w:t>
            </w:r>
          </w:p>
        </w:tc>
      </w:tr>
      <w:tr w:rsidR="00E70638" w:rsidRPr="00AB2EF4" w:rsidTr="00907D56">
        <w:trPr>
          <w:trHeight w:val="434"/>
        </w:trPr>
        <w:tc>
          <w:tcPr>
            <w:tcW w:w="2268" w:type="dxa"/>
            <w:vAlign w:val="center"/>
          </w:tcPr>
          <w:p w:rsidR="00E70638" w:rsidRPr="00AB2EF4" w:rsidRDefault="00E70638" w:rsidP="000A203C">
            <w:pPr>
              <w:rPr>
                <w:rFonts w:asciiTheme="minorHAnsi" w:hAnsiTheme="minorHAnsi" w:cstheme="minorHAnsi"/>
                <w:sz w:val="22"/>
                <w:szCs w:val="22"/>
              </w:rPr>
            </w:pPr>
            <w:r w:rsidRPr="00AB2EF4">
              <w:rPr>
                <w:rFonts w:asciiTheme="minorHAnsi" w:hAnsiTheme="minorHAnsi" w:cstheme="minorHAnsi"/>
                <w:b/>
                <w:bCs/>
                <w:sz w:val="22"/>
                <w:szCs w:val="22"/>
                <w:lang w:eastAsia="en-IN"/>
              </w:rPr>
              <w:t>FAT</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1.5 GM</w:t>
            </w:r>
          </w:p>
        </w:tc>
        <w:tc>
          <w:tcPr>
            <w:tcW w:w="1560"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0.5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NIL</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NIL</w:t>
            </w:r>
          </w:p>
        </w:tc>
      </w:tr>
      <w:tr w:rsidR="00E70638" w:rsidRPr="00AB2EF4" w:rsidTr="00907D56">
        <w:trPr>
          <w:trHeight w:val="434"/>
        </w:trPr>
        <w:tc>
          <w:tcPr>
            <w:tcW w:w="2268" w:type="dxa"/>
            <w:vAlign w:val="center"/>
          </w:tcPr>
          <w:p w:rsidR="00E70638" w:rsidRPr="00AB2EF4" w:rsidRDefault="00E70638" w:rsidP="000A203C">
            <w:pPr>
              <w:rPr>
                <w:rFonts w:asciiTheme="minorHAnsi" w:hAnsiTheme="minorHAnsi" w:cstheme="minorHAnsi"/>
                <w:sz w:val="22"/>
                <w:szCs w:val="22"/>
              </w:rPr>
            </w:pPr>
            <w:r w:rsidRPr="00AB2EF4">
              <w:rPr>
                <w:rFonts w:asciiTheme="minorHAnsi" w:hAnsiTheme="minorHAnsi" w:cstheme="minorHAnsi"/>
                <w:b/>
                <w:bCs/>
                <w:sz w:val="22"/>
                <w:szCs w:val="22"/>
                <w:lang w:eastAsia="en-IN"/>
              </w:rPr>
              <w:t>PROTEINS</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6 GM</w:t>
            </w:r>
          </w:p>
        </w:tc>
        <w:tc>
          <w:tcPr>
            <w:tcW w:w="1560"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2.5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1.5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1 GM</w:t>
            </w:r>
          </w:p>
        </w:tc>
      </w:tr>
      <w:tr w:rsidR="00E70638" w:rsidRPr="00AB2EF4" w:rsidTr="00907D56">
        <w:trPr>
          <w:trHeight w:val="434"/>
        </w:trPr>
        <w:tc>
          <w:tcPr>
            <w:tcW w:w="2268" w:type="dxa"/>
            <w:vAlign w:val="center"/>
          </w:tcPr>
          <w:p w:rsidR="00E70638" w:rsidRPr="00AB2EF4" w:rsidRDefault="00E70638" w:rsidP="000A203C">
            <w:pPr>
              <w:rPr>
                <w:rFonts w:asciiTheme="minorHAnsi" w:hAnsiTheme="minorHAnsi" w:cstheme="minorHAnsi"/>
                <w:sz w:val="22"/>
                <w:szCs w:val="22"/>
              </w:rPr>
            </w:pPr>
            <w:r w:rsidRPr="00AB2EF4">
              <w:rPr>
                <w:rFonts w:asciiTheme="minorHAnsi" w:hAnsiTheme="minorHAnsi" w:cstheme="minorHAnsi"/>
                <w:b/>
                <w:bCs/>
                <w:sz w:val="22"/>
                <w:szCs w:val="22"/>
                <w:lang w:eastAsia="en-IN"/>
              </w:rPr>
              <w:t>CARBOHYDRATES</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8 GM</w:t>
            </w:r>
          </w:p>
        </w:tc>
        <w:tc>
          <w:tcPr>
            <w:tcW w:w="1560"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4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3.5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3 GM</w:t>
            </w:r>
          </w:p>
        </w:tc>
      </w:tr>
      <w:tr w:rsidR="00E70638" w:rsidRPr="00AB2EF4" w:rsidTr="00907D56">
        <w:trPr>
          <w:trHeight w:val="434"/>
        </w:trPr>
        <w:tc>
          <w:tcPr>
            <w:tcW w:w="2268" w:type="dxa"/>
            <w:vAlign w:val="center"/>
          </w:tcPr>
          <w:p w:rsidR="00E70638" w:rsidRPr="00AB2EF4" w:rsidRDefault="00E70638" w:rsidP="000A203C">
            <w:pPr>
              <w:rPr>
                <w:rFonts w:asciiTheme="minorHAnsi" w:hAnsiTheme="minorHAnsi" w:cstheme="minorHAnsi"/>
                <w:sz w:val="22"/>
                <w:szCs w:val="22"/>
              </w:rPr>
            </w:pPr>
            <w:r w:rsidRPr="00AB2EF4">
              <w:rPr>
                <w:rFonts w:asciiTheme="minorHAnsi" w:hAnsiTheme="minorHAnsi" w:cstheme="minorHAnsi"/>
                <w:b/>
                <w:bCs/>
                <w:sz w:val="22"/>
                <w:szCs w:val="22"/>
                <w:lang w:eastAsia="en-IN"/>
              </w:rPr>
              <w:t>CALORIES</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70</w:t>
            </w:r>
          </w:p>
        </w:tc>
        <w:tc>
          <w:tcPr>
            <w:tcW w:w="1560"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30</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20</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16</w:t>
            </w:r>
          </w:p>
        </w:tc>
      </w:tr>
      <w:tr w:rsidR="00E70638" w:rsidRPr="00AB2EF4" w:rsidTr="00907D56">
        <w:trPr>
          <w:trHeight w:val="434"/>
        </w:trPr>
        <w:tc>
          <w:tcPr>
            <w:tcW w:w="2268" w:type="dxa"/>
            <w:vAlign w:val="center"/>
          </w:tcPr>
          <w:p w:rsidR="00E70638" w:rsidRPr="00AB2EF4" w:rsidRDefault="00E70638" w:rsidP="000A203C">
            <w:pPr>
              <w:rPr>
                <w:rFonts w:asciiTheme="minorHAnsi" w:hAnsiTheme="minorHAnsi" w:cstheme="minorHAnsi"/>
                <w:sz w:val="22"/>
                <w:szCs w:val="22"/>
              </w:rPr>
            </w:pPr>
            <w:r w:rsidRPr="00AB2EF4">
              <w:rPr>
                <w:rFonts w:asciiTheme="minorHAnsi" w:hAnsiTheme="minorHAnsi" w:cstheme="minorHAnsi"/>
                <w:b/>
                <w:bCs/>
                <w:sz w:val="22"/>
                <w:szCs w:val="22"/>
                <w:lang w:eastAsia="en-IN"/>
              </w:rPr>
              <w:t>DIETERY FIBRE</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70 GM</w:t>
            </w:r>
          </w:p>
        </w:tc>
        <w:tc>
          <w:tcPr>
            <w:tcW w:w="1560"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78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85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88 GM</w:t>
            </w:r>
          </w:p>
        </w:tc>
      </w:tr>
      <w:tr w:rsidR="00E70638" w:rsidRPr="00AB2EF4" w:rsidTr="00907D56">
        <w:trPr>
          <w:trHeight w:val="434"/>
        </w:trPr>
        <w:tc>
          <w:tcPr>
            <w:tcW w:w="2268" w:type="dxa"/>
            <w:vAlign w:val="center"/>
          </w:tcPr>
          <w:p w:rsidR="00E70638" w:rsidRPr="00AB2EF4" w:rsidRDefault="00E70638" w:rsidP="000A203C">
            <w:pPr>
              <w:rPr>
                <w:rFonts w:asciiTheme="minorHAnsi" w:hAnsiTheme="minorHAnsi" w:cstheme="minorHAnsi"/>
                <w:b/>
                <w:bCs/>
                <w:sz w:val="22"/>
                <w:szCs w:val="22"/>
                <w:lang w:eastAsia="en-IN"/>
              </w:rPr>
            </w:pPr>
            <w:r w:rsidRPr="00AB2EF4">
              <w:rPr>
                <w:rFonts w:asciiTheme="minorHAnsi" w:hAnsiTheme="minorHAnsi" w:cstheme="minorHAnsi"/>
                <w:b/>
                <w:bCs/>
                <w:sz w:val="22"/>
                <w:szCs w:val="22"/>
                <w:lang w:eastAsia="en-IN"/>
              </w:rPr>
              <w:lastRenderedPageBreak/>
              <w:t>SOLUBLE FIBRE</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42 GM</w:t>
            </w:r>
          </w:p>
        </w:tc>
        <w:tc>
          <w:tcPr>
            <w:tcW w:w="1560"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47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51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53 GM</w:t>
            </w:r>
          </w:p>
        </w:tc>
      </w:tr>
      <w:tr w:rsidR="00E70638" w:rsidRPr="00AB2EF4" w:rsidTr="00907D56">
        <w:trPr>
          <w:trHeight w:val="434"/>
        </w:trPr>
        <w:tc>
          <w:tcPr>
            <w:tcW w:w="2268" w:type="dxa"/>
            <w:vAlign w:val="center"/>
          </w:tcPr>
          <w:p w:rsidR="00E70638" w:rsidRPr="00AB2EF4" w:rsidRDefault="00E70638" w:rsidP="000A203C">
            <w:pPr>
              <w:rPr>
                <w:rFonts w:asciiTheme="minorHAnsi" w:hAnsiTheme="minorHAnsi" w:cstheme="minorHAnsi"/>
                <w:b/>
                <w:bCs/>
                <w:sz w:val="22"/>
                <w:szCs w:val="22"/>
                <w:lang w:eastAsia="en-IN"/>
              </w:rPr>
            </w:pPr>
            <w:r w:rsidRPr="00AB2EF4">
              <w:rPr>
                <w:rFonts w:asciiTheme="minorHAnsi" w:hAnsiTheme="minorHAnsi" w:cstheme="minorHAnsi"/>
                <w:b/>
                <w:bCs/>
                <w:sz w:val="22"/>
                <w:szCs w:val="22"/>
                <w:lang w:eastAsia="en-IN"/>
              </w:rPr>
              <w:t>INSOLUBLE FIBRE</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28 GM</w:t>
            </w:r>
          </w:p>
        </w:tc>
        <w:tc>
          <w:tcPr>
            <w:tcW w:w="1560"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31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34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35 GM</w:t>
            </w:r>
          </w:p>
        </w:tc>
      </w:tr>
      <w:tr w:rsidR="00E70638" w:rsidRPr="00AB2EF4" w:rsidTr="00907D56">
        <w:trPr>
          <w:trHeight w:val="434"/>
        </w:trPr>
        <w:tc>
          <w:tcPr>
            <w:tcW w:w="2268" w:type="dxa"/>
            <w:vAlign w:val="center"/>
          </w:tcPr>
          <w:p w:rsidR="00E70638" w:rsidRPr="00AB2EF4" w:rsidRDefault="00E70638" w:rsidP="000A203C">
            <w:pPr>
              <w:rPr>
                <w:rFonts w:asciiTheme="minorHAnsi" w:hAnsiTheme="minorHAnsi" w:cstheme="minorHAnsi"/>
                <w:b/>
                <w:bCs/>
                <w:sz w:val="22"/>
                <w:szCs w:val="22"/>
                <w:lang w:eastAsia="en-IN"/>
              </w:rPr>
            </w:pPr>
            <w:r w:rsidRPr="00AB2EF4">
              <w:rPr>
                <w:rFonts w:asciiTheme="minorHAnsi" w:hAnsiTheme="minorHAnsi" w:cstheme="minorHAnsi"/>
                <w:b/>
                <w:bCs/>
                <w:sz w:val="22"/>
                <w:szCs w:val="22"/>
                <w:lang w:eastAsia="en-IN"/>
              </w:rPr>
              <w:t>SODIUM (AS NA)</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150 GM</w:t>
            </w:r>
          </w:p>
        </w:tc>
        <w:tc>
          <w:tcPr>
            <w:tcW w:w="1560"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130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120 GM</w:t>
            </w:r>
          </w:p>
        </w:tc>
        <w:tc>
          <w:tcPr>
            <w:tcW w:w="1701" w:type="dxa"/>
            <w:vAlign w:val="center"/>
          </w:tcPr>
          <w:p w:rsidR="00E70638" w:rsidRPr="00AB2EF4" w:rsidRDefault="00E70638" w:rsidP="000A203C">
            <w:pPr>
              <w:jc w:val="center"/>
              <w:rPr>
                <w:rFonts w:asciiTheme="minorHAnsi" w:hAnsiTheme="minorHAnsi" w:cstheme="minorHAnsi"/>
                <w:sz w:val="22"/>
                <w:szCs w:val="22"/>
              </w:rPr>
            </w:pPr>
            <w:r w:rsidRPr="00AB2EF4">
              <w:rPr>
                <w:rFonts w:asciiTheme="minorHAnsi" w:hAnsiTheme="minorHAnsi" w:cstheme="minorHAnsi"/>
                <w:sz w:val="22"/>
                <w:szCs w:val="22"/>
                <w:lang w:eastAsia="en-IN"/>
              </w:rPr>
              <w:t>120 GM</w:t>
            </w:r>
          </w:p>
        </w:tc>
      </w:tr>
    </w:tbl>
    <w:p w:rsidR="00E70638" w:rsidRDefault="00E70638" w:rsidP="00E70638">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p>
    <w:p w:rsidR="00E70638" w:rsidRDefault="00E70638" w:rsidP="00907D56">
      <w:pPr>
        <w:pStyle w:val="page-intro"/>
        <w:shd w:val="clear" w:color="auto" w:fill="FFFFFF"/>
        <w:tabs>
          <w:tab w:val="left" w:pos="567"/>
        </w:tabs>
        <w:spacing w:before="0" w:beforeAutospacing="0" w:after="0" w:afterAutospacing="0" w:line="276" w:lineRule="auto"/>
        <w:rPr>
          <w:rFonts w:ascii="Arial" w:eastAsia="Calibri" w:hAnsi="Arial" w:cs="Arial"/>
          <w:b/>
          <w:noProof/>
          <w:color w:val="000000"/>
          <w:sz w:val="22"/>
          <w:szCs w:val="22"/>
        </w:rPr>
      </w:pPr>
      <w:r>
        <w:rPr>
          <w:rFonts w:ascii="Arial" w:eastAsia="Calibri" w:hAnsi="Arial" w:cs="Arial"/>
          <w:b/>
          <w:noProof/>
          <w:color w:val="000000"/>
          <w:sz w:val="22"/>
          <w:szCs w:val="22"/>
        </w:rPr>
        <w:t xml:space="preserve">         </w:t>
      </w:r>
      <w:r w:rsidRPr="00E70638">
        <w:rPr>
          <w:rFonts w:ascii="Arial" w:eastAsia="Calibri" w:hAnsi="Arial" w:cs="Arial"/>
          <w:b/>
          <w:noProof/>
          <w:color w:val="000000"/>
          <w:sz w:val="22"/>
          <w:szCs w:val="22"/>
        </w:rPr>
        <w:t>PYSLLIUM SEEDS:</w:t>
      </w:r>
    </w:p>
    <w:p w:rsidR="00E70638" w:rsidRDefault="00E70638" w:rsidP="00E70638">
      <w:pPr>
        <w:pStyle w:val="page-intro"/>
        <w:shd w:val="clear" w:color="auto" w:fill="FFFFFF"/>
        <w:spacing w:after="300" w:line="360" w:lineRule="auto"/>
        <w:ind w:left="567"/>
        <w:jc w:val="both"/>
        <w:rPr>
          <w:rFonts w:ascii="Arial" w:eastAsia="Calibri" w:hAnsi="Arial" w:cs="Arial"/>
          <w:noProof/>
          <w:sz w:val="22"/>
          <w:szCs w:val="22"/>
        </w:rPr>
      </w:pPr>
      <w:r w:rsidRPr="00E70638">
        <w:rPr>
          <w:rFonts w:ascii="Arial" w:eastAsia="Calibri" w:hAnsi="Arial" w:cs="Arial"/>
          <w:noProof/>
          <w:sz w:val="22"/>
          <w:szCs w:val="22"/>
        </w:rPr>
        <w:t>Psyllium seeds is an agri-farm product of dried ripe seeds of plantago ov</w:t>
      </w:r>
      <w:r w:rsidR="002C1BB4">
        <w:rPr>
          <w:rFonts w:ascii="Arial" w:eastAsia="Calibri" w:hAnsi="Arial" w:cs="Arial"/>
          <w:noProof/>
          <w:sz w:val="22"/>
          <w:szCs w:val="22"/>
        </w:rPr>
        <w:t>ata forks</w:t>
      </w:r>
      <w:r w:rsidRPr="00E70638">
        <w:rPr>
          <w:rFonts w:ascii="Arial" w:eastAsia="Calibri" w:hAnsi="Arial" w:cs="Arial"/>
          <w:noProof/>
          <w:sz w:val="22"/>
          <w:szCs w:val="22"/>
        </w:rPr>
        <w:t xml:space="preserve"> and it has been cleaned free for all dust, agri farm fibers, wastes, mud, stones and iron particles.</w:t>
      </w:r>
    </w:p>
    <w:p w:rsidR="00E70638" w:rsidRDefault="00E70638" w:rsidP="00BA7540">
      <w:pPr>
        <w:pStyle w:val="page-intro"/>
        <w:shd w:val="clear" w:color="auto" w:fill="FFFFFF"/>
        <w:spacing w:after="300" w:line="360" w:lineRule="auto"/>
        <w:ind w:left="567"/>
        <w:jc w:val="both"/>
        <w:rPr>
          <w:rFonts w:ascii="Arial" w:eastAsia="Calibri" w:hAnsi="Arial" w:cs="Arial"/>
          <w:noProof/>
          <w:sz w:val="22"/>
          <w:szCs w:val="22"/>
        </w:rPr>
      </w:pPr>
      <w:r w:rsidRPr="00E70638">
        <w:rPr>
          <w:rFonts w:ascii="Arial" w:eastAsia="Calibri" w:hAnsi="Arial" w:cs="Arial"/>
          <w:noProof/>
          <w:sz w:val="22"/>
          <w:szCs w:val="22"/>
        </w:rPr>
        <w:t>The seed itself is made up of 40% Linoleic Acid (LA), an important fatty acid essential to health. Seed has property of mucilage formation on extraction of moisture. Psyllium seeds are cooling, laxative, soothing, antiacidic, anti diuretic and demulcent.</w:t>
      </w:r>
    </w:p>
    <w:p w:rsidR="00E70638" w:rsidRPr="00BA7540" w:rsidRDefault="00E70638" w:rsidP="00BA7540">
      <w:pPr>
        <w:pStyle w:val="page-intro"/>
        <w:shd w:val="clear" w:color="auto" w:fill="FFFFFF"/>
        <w:spacing w:after="300" w:line="360" w:lineRule="auto"/>
        <w:ind w:left="567"/>
        <w:jc w:val="center"/>
        <w:rPr>
          <w:rFonts w:ascii="Arial" w:eastAsia="Calibri" w:hAnsi="Arial" w:cs="Arial"/>
          <w:noProof/>
          <w:sz w:val="22"/>
          <w:szCs w:val="22"/>
        </w:rPr>
      </w:pPr>
      <w:r>
        <w:rPr>
          <w:rFonts w:ascii="Arial" w:eastAsia="Calibri" w:hAnsi="Arial" w:cs="Arial"/>
          <w:noProof/>
          <w:sz w:val="22"/>
          <w:szCs w:val="22"/>
        </w:rPr>
        <w:drawing>
          <wp:inline distT="0" distB="0" distL="0" distR="0">
            <wp:extent cx="3514090" cy="21336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E41539.tmp"/>
                    <pic:cNvPicPr/>
                  </pic:nvPicPr>
                  <pic:blipFill>
                    <a:blip r:embed="rId25">
                      <a:extLst>
                        <a:ext uri="{28A0092B-C50C-407E-A947-70E740481C1C}">
                          <a14:useLocalDpi xmlns:a14="http://schemas.microsoft.com/office/drawing/2010/main" val="0"/>
                        </a:ext>
                      </a:extLst>
                    </a:blip>
                    <a:stretch>
                      <a:fillRect/>
                    </a:stretch>
                  </pic:blipFill>
                  <pic:spPr>
                    <a:xfrm>
                      <a:off x="0" y="0"/>
                      <a:ext cx="3523473" cy="2139297"/>
                    </a:xfrm>
                    <a:prstGeom prst="rect">
                      <a:avLst/>
                    </a:prstGeom>
                  </pic:spPr>
                </pic:pic>
              </a:graphicData>
            </a:graphic>
          </wp:inline>
        </w:drawing>
      </w:r>
    </w:p>
    <w:p w:rsidR="00C175D1" w:rsidRDefault="00C175D1" w:rsidP="00C175D1">
      <w:pPr>
        <w:pStyle w:val="page-intro"/>
        <w:shd w:val="clear" w:color="auto" w:fill="FFFFFF"/>
        <w:spacing w:before="0" w:beforeAutospacing="0" w:after="300" w:afterAutospacing="0" w:line="405" w:lineRule="atLeast"/>
        <w:rPr>
          <w:rFonts w:ascii="Arial" w:eastAsia="Calibri" w:hAnsi="Arial" w:cs="Arial"/>
          <w:b/>
          <w:noProof/>
          <w:color w:val="000000"/>
          <w:sz w:val="22"/>
          <w:szCs w:val="22"/>
        </w:rPr>
      </w:pPr>
      <w:r w:rsidRPr="00C175D1">
        <w:rPr>
          <w:rFonts w:ascii="Arial" w:eastAsia="Calibri" w:hAnsi="Arial" w:cs="Arial"/>
          <w:b/>
          <w:noProof/>
          <w:color w:val="000000"/>
          <w:sz w:val="22"/>
          <w:szCs w:val="22"/>
        </w:rPr>
        <w:t xml:space="preserve">       </w:t>
      </w:r>
      <w:r>
        <w:rPr>
          <w:rFonts w:ascii="Arial" w:eastAsia="Calibri" w:hAnsi="Arial" w:cs="Arial"/>
          <w:b/>
          <w:noProof/>
          <w:color w:val="000000"/>
          <w:sz w:val="22"/>
          <w:szCs w:val="22"/>
        </w:rPr>
        <w:t xml:space="preserve">    PSYLLIUM HUSK</w:t>
      </w:r>
    </w:p>
    <w:p w:rsidR="00C175D1" w:rsidRDefault="00C175D1" w:rsidP="00C175D1">
      <w:pPr>
        <w:pStyle w:val="page-intro"/>
        <w:shd w:val="clear" w:color="auto" w:fill="FFFFFF"/>
        <w:spacing w:after="300" w:line="360" w:lineRule="auto"/>
        <w:ind w:left="709"/>
        <w:jc w:val="both"/>
        <w:rPr>
          <w:rFonts w:ascii="Arial" w:eastAsia="Calibri" w:hAnsi="Arial" w:cs="Arial"/>
          <w:noProof/>
          <w:color w:val="000000"/>
          <w:sz w:val="22"/>
          <w:szCs w:val="22"/>
        </w:rPr>
      </w:pPr>
      <w:r w:rsidRPr="00C175D1">
        <w:rPr>
          <w:rFonts w:ascii="Arial" w:eastAsia="Calibri" w:hAnsi="Arial" w:cs="Arial"/>
          <w:noProof/>
          <w:color w:val="000000"/>
          <w:sz w:val="22"/>
          <w:szCs w:val="22"/>
        </w:rPr>
        <w:t>The husk of Psyllium is the actual coating of mucilage around the seed. It is considered pure dietary fiber and is the only part of the plant used in manufacturing Psyllium products.</w:t>
      </w:r>
    </w:p>
    <w:p w:rsidR="00C175D1" w:rsidRDefault="00C175D1" w:rsidP="00907D56">
      <w:pPr>
        <w:pStyle w:val="page-intro"/>
        <w:shd w:val="clear" w:color="auto" w:fill="FFFFFF"/>
        <w:spacing w:after="300" w:line="360" w:lineRule="auto"/>
        <w:ind w:left="709"/>
        <w:jc w:val="both"/>
        <w:rPr>
          <w:rFonts w:ascii="Arial" w:eastAsia="Calibri" w:hAnsi="Arial" w:cs="Arial"/>
          <w:noProof/>
          <w:color w:val="000000"/>
          <w:sz w:val="22"/>
          <w:szCs w:val="22"/>
        </w:rPr>
      </w:pPr>
      <w:r w:rsidRPr="00C175D1">
        <w:rPr>
          <w:rFonts w:ascii="Arial" w:eastAsia="Calibri" w:hAnsi="Arial" w:cs="Arial"/>
          <w:noProof/>
          <w:color w:val="000000"/>
          <w:sz w:val="22"/>
          <w:szCs w:val="22"/>
        </w:rPr>
        <w:t>Its nutritional value consists mainly of glycosides, proteins, polysaccharides, vitamin B1, and choline. Fiber content of over 80% compared to less than 15% for oat bran and 10% for wheat bran. The husk is composed mostly of a fiber called hemicellulose which is a complex carbohydrate found in whole grains, fruits and vegetables. Hemicellulose is indigestible however, it is partially broken down in the colon and feeds the friendly intestinal flora.</w:t>
      </w:r>
      <w:r w:rsidR="00907D56">
        <w:rPr>
          <w:rFonts w:ascii="Arial" w:eastAsia="Calibri" w:hAnsi="Arial" w:cs="Arial"/>
          <w:noProof/>
          <w:color w:val="000000"/>
          <w:sz w:val="22"/>
          <w:szCs w:val="22"/>
        </w:rPr>
        <w:t xml:space="preserve"> </w:t>
      </w:r>
      <w:r w:rsidRPr="00C175D1">
        <w:rPr>
          <w:rFonts w:ascii="Arial" w:eastAsia="Calibri" w:hAnsi="Arial" w:cs="Arial"/>
          <w:noProof/>
          <w:color w:val="000000"/>
          <w:sz w:val="22"/>
          <w:szCs w:val="22"/>
        </w:rPr>
        <w:t>Psyllium Husk is separated from the seeds by a mechanical process where no Chemicals are used. Psyllium Husk is available mostly in four grade of purity i.e. 99% pure, 98% pure, 95% pure and 85% pure.</w:t>
      </w:r>
      <w:r>
        <w:rPr>
          <w:rFonts w:ascii="Arial" w:eastAsia="Calibri" w:hAnsi="Arial" w:cs="Arial"/>
          <w:noProof/>
          <w:color w:val="000000"/>
          <w:sz w:val="22"/>
          <w:szCs w:val="22"/>
        </w:rPr>
        <w:t xml:space="preserve"> </w:t>
      </w:r>
    </w:p>
    <w:p w:rsidR="002C1BB4" w:rsidRDefault="00C175D1" w:rsidP="00BA7540">
      <w:pPr>
        <w:pStyle w:val="page-intro"/>
        <w:shd w:val="clear" w:color="auto" w:fill="FFFFFF"/>
        <w:spacing w:after="300" w:line="360" w:lineRule="auto"/>
        <w:ind w:left="709"/>
        <w:jc w:val="center"/>
        <w:rPr>
          <w:rFonts w:ascii="Arial" w:eastAsia="Calibri" w:hAnsi="Arial" w:cs="Arial"/>
          <w:noProof/>
          <w:color w:val="000000"/>
          <w:sz w:val="22"/>
          <w:szCs w:val="22"/>
        </w:rPr>
      </w:pPr>
      <w:r>
        <w:rPr>
          <w:rFonts w:ascii="Arial" w:eastAsia="Calibri" w:hAnsi="Arial" w:cs="Arial"/>
          <w:noProof/>
          <w:color w:val="000000"/>
          <w:sz w:val="22"/>
          <w:szCs w:val="22"/>
        </w:rPr>
        <w:lastRenderedPageBreak/>
        <w:drawing>
          <wp:inline distT="0" distB="0" distL="0" distR="0">
            <wp:extent cx="3629025" cy="2362200"/>
            <wp:effectExtent l="19050" t="1905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E4F755.tmp"/>
                    <pic:cNvPicPr/>
                  </pic:nvPicPr>
                  <pic:blipFill>
                    <a:blip r:embed="rId26">
                      <a:extLst>
                        <a:ext uri="{28A0092B-C50C-407E-A947-70E740481C1C}">
                          <a14:useLocalDpi xmlns:a14="http://schemas.microsoft.com/office/drawing/2010/main" val="0"/>
                        </a:ext>
                      </a:extLst>
                    </a:blip>
                    <a:stretch>
                      <a:fillRect/>
                    </a:stretch>
                  </pic:blipFill>
                  <pic:spPr>
                    <a:xfrm>
                      <a:off x="0" y="0"/>
                      <a:ext cx="3629532" cy="2362530"/>
                    </a:xfrm>
                    <a:prstGeom prst="rect">
                      <a:avLst/>
                    </a:prstGeom>
                    <a:ln>
                      <a:solidFill>
                        <a:schemeClr val="bg2">
                          <a:lumMod val="50000"/>
                        </a:schemeClr>
                      </a:solidFill>
                    </a:ln>
                  </pic:spPr>
                </pic:pic>
              </a:graphicData>
            </a:graphic>
          </wp:inline>
        </w:drawing>
      </w:r>
    </w:p>
    <w:tbl>
      <w:tblPr>
        <w:tblStyle w:val="TableGrid"/>
        <w:tblW w:w="9072" w:type="dxa"/>
        <w:tblInd w:w="817" w:type="dxa"/>
        <w:tblLook w:val="04A0" w:firstRow="1" w:lastRow="0" w:firstColumn="1" w:lastColumn="0" w:noHBand="0" w:noVBand="1"/>
      </w:tblPr>
      <w:tblGrid>
        <w:gridCol w:w="2376"/>
        <w:gridCol w:w="6696"/>
      </w:tblGrid>
      <w:tr w:rsidR="00475C90" w:rsidRPr="00F305EC" w:rsidTr="002C1BB4">
        <w:trPr>
          <w:trHeight w:val="434"/>
        </w:trPr>
        <w:tc>
          <w:tcPr>
            <w:tcW w:w="9072" w:type="dxa"/>
            <w:gridSpan w:val="2"/>
            <w:shd w:val="clear" w:color="auto" w:fill="002060"/>
            <w:vAlign w:val="center"/>
          </w:tcPr>
          <w:p w:rsidR="00475C90" w:rsidRPr="00F305EC" w:rsidRDefault="00475C90" w:rsidP="000A203C">
            <w:pPr>
              <w:jc w:val="center"/>
              <w:rPr>
                <w:rFonts w:asciiTheme="minorHAnsi" w:hAnsiTheme="minorHAnsi" w:cstheme="minorHAnsi"/>
                <w:b/>
                <w:color w:val="FFFFFF" w:themeColor="background1"/>
                <w:sz w:val="22"/>
                <w:szCs w:val="22"/>
              </w:rPr>
            </w:pPr>
            <w:r w:rsidRPr="00F305EC">
              <w:rPr>
                <w:rFonts w:asciiTheme="minorHAnsi" w:hAnsiTheme="minorHAnsi" w:cstheme="minorHAnsi"/>
                <w:b/>
                <w:bCs/>
                <w:color w:val="FFFFFF" w:themeColor="background1"/>
                <w:sz w:val="22"/>
                <w:szCs w:val="22"/>
                <w:lang w:eastAsia="en-IN"/>
              </w:rPr>
              <w:t>GENERAL SPECIFICATION OF PSYLLIUM HUSK</w:t>
            </w:r>
          </w:p>
        </w:tc>
      </w:tr>
      <w:tr w:rsidR="00475C90" w:rsidRPr="00F305EC" w:rsidTr="002C1BB4">
        <w:trPr>
          <w:trHeight w:val="367"/>
        </w:trPr>
        <w:tc>
          <w:tcPr>
            <w:tcW w:w="2376" w:type="dxa"/>
            <w:shd w:val="clear" w:color="auto" w:fill="92CDDC" w:themeFill="accent5" w:themeFillTint="99"/>
            <w:vAlign w:val="center"/>
          </w:tcPr>
          <w:p w:rsidR="00475C90" w:rsidRPr="00F305EC" w:rsidRDefault="00475C90" w:rsidP="00475C90">
            <w:pPr>
              <w:rPr>
                <w:rFonts w:asciiTheme="minorHAnsi" w:hAnsiTheme="minorHAnsi" w:cstheme="minorHAnsi"/>
                <w:b/>
                <w:bCs/>
                <w:sz w:val="22"/>
                <w:szCs w:val="22"/>
                <w:lang w:eastAsia="en-IN"/>
              </w:rPr>
            </w:pPr>
            <w:proofErr w:type="spellStart"/>
            <w:r w:rsidRPr="00F305EC">
              <w:rPr>
                <w:rFonts w:asciiTheme="minorHAnsi" w:hAnsiTheme="minorHAnsi" w:cstheme="minorHAnsi"/>
                <w:b/>
                <w:bCs/>
                <w:sz w:val="22"/>
                <w:szCs w:val="22"/>
                <w:lang w:eastAsia="en-IN"/>
              </w:rPr>
              <w:t>N</w:t>
            </w:r>
            <w:r w:rsidR="00907D56" w:rsidRPr="00F305EC">
              <w:rPr>
                <w:rFonts w:asciiTheme="minorHAnsi" w:hAnsiTheme="minorHAnsi" w:cstheme="minorHAnsi"/>
                <w:b/>
                <w:bCs/>
                <w:sz w:val="22"/>
                <w:szCs w:val="22"/>
                <w:lang w:eastAsia="en-IN"/>
              </w:rPr>
              <w:t>utritions</w:t>
            </w:r>
            <w:proofErr w:type="spellEnd"/>
          </w:p>
        </w:tc>
        <w:tc>
          <w:tcPr>
            <w:tcW w:w="6696" w:type="dxa"/>
            <w:shd w:val="clear" w:color="auto" w:fill="92CDDC" w:themeFill="accent5" w:themeFillTint="99"/>
            <w:vAlign w:val="center"/>
          </w:tcPr>
          <w:p w:rsidR="00475C90" w:rsidRPr="00F305EC" w:rsidRDefault="00475C90" w:rsidP="000A203C">
            <w:pPr>
              <w:jc w:val="center"/>
              <w:rPr>
                <w:rFonts w:asciiTheme="minorHAnsi" w:hAnsiTheme="minorHAnsi" w:cstheme="minorHAnsi"/>
                <w:b/>
                <w:sz w:val="22"/>
                <w:szCs w:val="22"/>
                <w:lang w:eastAsia="en-IN"/>
              </w:rPr>
            </w:pPr>
            <w:r w:rsidRPr="00F305EC">
              <w:rPr>
                <w:rFonts w:asciiTheme="minorHAnsi" w:hAnsiTheme="minorHAnsi" w:cstheme="minorHAnsi"/>
                <w:b/>
                <w:sz w:val="22"/>
                <w:szCs w:val="22"/>
                <w:lang w:eastAsia="en-IN"/>
              </w:rPr>
              <w:t>85% P</w:t>
            </w:r>
            <w:r w:rsidR="00907D56" w:rsidRPr="00F305EC">
              <w:rPr>
                <w:rFonts w:asciiTheme="minorHAnsi" w:hAnsiTheme="minorHAnsi" w:cstheme="minorHAnsi"/>
                <w:b/>
                <w:sz w:val="22"/>
                <w:szCs w:val="22"/>
                <w:lang w:eastAsia="en-IN"/>
              </w:rPr>
              <w:t>ure</w:t>
            </w:r>
          </w:p>
        </w:tc>
      </w:tr>
      <w:tr w:rsidR="00475C90" w:rsidRPr="00F305EC" w:rsidTr="002C1BB4">
        <w:trPr>
          <w:trHeight w:val="434"/>
        </w:trPr>
        <w:tc>
          <w:tcPr>
            <w:tcW w:w="2376" w:type="dxa"/>
            <w:vAlign w:val="center"/>
          </w:tcPr>
          <w:p w:rsidR="00475C90" w:rsidRPr="00907D56" w:rsidRDefault="00475C90" w:rsidP="000A203C">
            <w:pPr>
              <w:rPr>
                <w:rFonts w:asciiTheme="minorHAnsi" w:hAnsiTheme="minorHAnsi" w:cstheme="minorHAnsi"/>
                <w:b/>
                <w:sz w:val="22"/>
                <w:szCs w:val="22"/>
              </w:rPr>
            </w:pPr>
            <w:r w:rsidRPr="00907D56">
              <w:rPr>
                <w:rFonts w:asciiTheme="minorHAnsi" w:hAnsiTheme="minorHAnsi" w:cstheme="minorHAnsi"/>
                <w:b/>
                <w:sz w:val="22"/>
                <w:szCs w:val="22"/>
                <w:lang w:eastAsia="en-IN"/>
              </w:rPr>
              <w:t>I</w:t>
            </w:r>
            <w:r w:rsidR="00907D56" w:rsidRPr="00907D56">
              <w:rPr>
                <w:rFonts w:asciiTheme="minorHAnsi" w:hAnsiTheme="minorHAnsi" w:cstheme="minorHAnsi"/>
                <w:b/>
                <w:sz w:val="22"/>
                <w:szCs w:val="22"/>
                <w:lang w:eastAsia="en-IN"/>
              </w:rPr>
              <w:t>dentification</w:t>
            </w:r>
            <w:r w:rsidRPr="00907D56">
              <w:rPr>
                <w:rFonts w:asciiTheme="minorHAnsi" w:hAnsiTheme="minorHAnsi" w:cstheme="minorHAnsi"/>
                <w:b/>
                <w:sz w:val="22"/>
                <w:szCs w:val="22"/>
                <w:lang w:eastAsia="en-IN"/>
              </w:rPr>
              <w:t xml:space="preserve"> A</w:t>
            </w:r>
          </w:p>
        </w:tc>
        <w:tc>
          <w:tcPr>
            <w:tcW w:w="6696" w:type="dxa"/>
            <w:vAlign w:val="center"/>
          </w:tcPr>
          <w:p w:rsidR="00475C90" w:rsidRPr="00F305EC" w:rsidRDefault="002C1BB4" w:rsidP="00F305EC">
            <w:pPr>
              <w:jc w:val="both"/>
              <w:rPr>
                <w:rFonts w:asciiTheme="minorHAnsi" w:hAnsiTheme="minorHAnsi" w:cstheme="minorHAnsi"/>
                <w:sz w:val="22"/>
                <w:szCs w:val="22"/>
                <w:lang w:eastAsia="en-IN"/>
              </w:rPr>
            </w:pPr>
            <w:r>
              <w:rPr>
                <w:rFonts w:asciiTheme="minorHAnsi" w:hAnsiTheme="minorHAnsi" w:cstheme="minorHAnsi"/>
                <w:sz w:val="22"/>
                <w:szCs w:val="22"/>
                <w:lang w:eastAsia="en-IN"/>
              </w:rPr>
              <w:t>M</w:t>
            </w:r>
            <w:r w:rsidR="00F305EC" w:rsidRPr="00F305EC">
              <w:rPr>
                <w:rFonts w:asciiTheme="minorHAnsi" w:hAnsiTheme="minorHAnsi" w:cstheme="minorHAnsi"/>
                <w:sz w:val="22"/>
                <w:szCs w:val="22"/>
                <w:lang w:eastAsia="en-IN"/>
              </w:rPr>
              <w:t>ounted in cresol, cell viewed microscopically are composed of polygonal prismatic cells having 4 to 6 straight or slightly wavy walls</w:t>
            </w:r>
          </w:p>
          <w:p w:rsidR="00475C90" w:rsidRPr="00F305EC" w:rsidRDefault="00475C90" w:rsidP="00F305EC">
            <w:pPr>
              <w:jc w:val="both"/>
              <w:rPr>
                <w:rFonts w:asciiTheme="minorHAnsi" w:hAnsiTheme="minorHAnsi" w:cstheme="minorHAnsi"/>
                <w:sz w:val="22"/>
                <w:szCs w:val="22"/>
              </w:rPr>
            </w:pPr>
          </w:p>
        </w:tc>
      </w:tr>
      <w:tr w:rsidR="00475C90" w:rsidRPr="00F305EC" w:rsidTr="002C1BB4">
        <w:trPr>
          <w:trHeight w:val="810"/>
        </w:trPr>
        <w:tc>
          <w:tcPr>
            <w:tcW w:w="2376" w:type="dxa"/>
            <w:vAlign w:val="center"/>
          </w:tcPr>
          <w:p w:rsidR="00475C90" w:rsidRPr="00907D56" w:rsidRDefault="00475C90" w:rsidP="000A203C">
            <w:pPr>
              <w:rPr>
                <w:rFonts w:asciiTheme="minorHAnsi" w:hAnsiTheme="minorHAnsi" w:cstheme="minorHAnsi"/>
                <w:b/>
                <w:sz w:val="22"/>
                <w:szCs w:val="22"/>
              </w:rPr>
            </w:pPr>
            <w:r w:rsidRPr="00907D56">
              <w:rPr>
                <w:rFonts w:asciiTheme="minorHAnsi" w:hAnsiTheme="minorHAnsi" w:cstheme="minorHAnsi"/>
                <w:b/>
                <w:sz w:val="22"/>
                <w:szCs w:val="22"/>
                <w:lang w:eastAsia="en-IN"/>
              </w:rPr>
              <w:t>I</w:t>
            </w:r>
            <w:r w:rsidR="00907D56" w:rsidRPr="00907D56">
              <w:rPr>
                <w:rFonts w:asciiTheme="minorHAnsi" w:hAnsiTheme="minorHAnsi" w:cstheme="minorHAnsi"/>
                <w:b/>
                <w:sz w:val="22"/>
                <w:szCs w:val="22"/>
                <w:lang w:eastAsia="en-IN"/>
              </w:rPr>
              <w:t xml:space="preserve">dentification </w:t>
            </w:r>
            <w:r w:rsidRPr="00907D56">
              <w:rPr>
                <w:rFonts w:asciiTheme="minorHAnsi" w:hAnsiTheme="minorHAnsi" w:cstheme="minorHAnsi"/>
                <w:b/>
                <w:sz w:val="22"/>
                <w:szCs w:val="22"/>
                <w:lang w:eastAsia="en-IN"/>
              </w:rPr>
              <w:t>B</w:t>
            </w:r>
          </w:p>
        </w:tc>
        <w:tc>
          <w:tcPr>
            <w:tcW w:w="6696" w:type="dxa"/>
            <w:vAlign w:val="center"/>
          </w:tcPr>
          <w:p w:rsidR="00475C90" w:rsidRPr="00F305EC" w:rsidRDefault="002C1BB4" w:rsidP="00F305EC">
            <w:pPr>
              <w:jc w:val="both"/>
              <w:rPr>
                <w:rFonts w:asciiTheme="minorHAnsi" w:hAnsiTheme="minorHAnsi" w:cstheme="minorHAnsi"/>
                <w:sz w:val="22"/>
                <w:szCs w:val="22"/>
                <w:lang w:eastAsia="en-IN"/>
              </w:rPr>
            </w:pPr>
            <w:r w:rsidRPr="00F305EC">
              <w:rPr>
                <w:rFonts w:asciiTheme="minorHAnsi" w:hAnsiTheme="minorHAnsi" w:cstheme="minorHAnsi"/>
                <w:sz w:val="22"/>
                <w:szCs w:val="22"/>
                <w:lang w:eastAsia="en-IN"/>
              </w:rPr>
              <w:t>Mounted</w:t>
            </w:r>
            <w:r w:rsidR="00F305EC" w:rsidRPr="00F305EC">
              <w:rPr>
                <w:rFonts w:asciiTheme="minorHAnsi" w:hAnsiTheme="minorHAnsi" w:cstheme="minorHAnsi"/>
                <w:sz w:val="22"/>
                <w:szCs w:val="22"/>
                <w:lang w:eastAsia="en-IN"/>
              </w:rPr>
              <w:t xml:space="preserve"> in alcohol and irrigated with water, viewed microscopically. </w:t>
            </w:r>
            <w:r w:rsidRPr="00F305EC">
              <w:rPr>
                <w:rFonts w:asciiTheme="minorHAnsi" w:hAnsiTheme="minorHAnsi" w:cstheme="minorHAnsi"/>
                <w:sz w:val="22"/>
                <w:szCs w:val="22"/>
                <w:lang w:eastAsia="en-IN"/>
              </w:rPr>
              <w:t>The</w:t>
            </w:r>
            <w:r w:rsidR="00F305EC" w:rsidRPr="00F305EC">
              <w:rPr>
                <w:rFonts w:asciiTheme="minorHAnsi" w:hAnsiTheme="minorHAnsi" w:cstheme="minorHAnsi"/>
                <w:sz w:val="22"/>
                <w:szCs w:val="22"/>
                <w:lang w:eastAsia="en-IN"/>
              </w:rPr>
              <w:t xml:space="preserve"> mucilage in the outer part of the epidermal cells swells rapidly and goes into solution.</w:t>
            </w:r>
          </w:p>
          <w:p w:rsidR="00475C90" w:rsidRPr="00F305EC" w:rsidRDefault="00475C90" w:rsidP="00F305EC">
            <w:pPr>
              <w:jc w:val="both"/>
              <w:rPr>
                <w:rFonts w:asciiTheme="minorHAnsi" w:hAnsiTheme="minorHAnsi" w:cstheme="minorHAnsi"/>
                <w:sz w:val="22"/>
                <w:szCs w:val="22"/>
              </w:rPr>
            </w:pPr>
          </w:p>
        </w:tc>
      </w:tr>
    </w:tbl>
    <w:p w:rsidR="00F305EC" w:rsidRPr="002C1BB4" w:rsidRDefault="00F305EC" w:rsidP="002C1BB4">
      <w:pPr>
        <w:pStyle w:val="page-intro"/>
        <w:shd w:val="clear" w:color="auto" w:fill="FFFFFF"/>
        <w:tabs>
          <w:tab w:val="left" w:pos="990"/>
        </w:tabs>
        <w:spacing w:after="300" w:line="360" w:lineRule="auto"/>
        <w:jc w:val="both"/>
        <w:rPr>
          <w:rFonts w:ascii="Arial" w:eastAsia="Calibri" w:hAnsi="Arial" w:cs="Arial"/>
          <w:noProof/>
          <w:color w:val="000000"/>
          <w:sz w:val="2"/>
          <w:szCs w:val="22"/>
        </w:rPr>
      </w:pPr>
    </w:p>
    <w:tbl>
      <w:tblPr>
        <w:tblStyle w:val="TableGrid"/>
        <w:tblW w:w="9072" w:type="dxa"/>
        <w:tblInd w:w="817" w:type="dxa"/>
        <w:tblLook w:val="04A0" w:firstRow="1" w:lastRow="0" w:firstColumn="1" w:lastColumn="0" w:noHBand="0" w:noVBand="1"/>
      </w:tblPr>
      <w:tblGrid>
        <w:gridCol w:w="2376"/>
        <w:gridCol w:w="1985"/>
        <w:gridCol w:w="1701"/>
        <w:gridCol w:w="1559"/>
        <w:gridCol w:w="1451"/>
      </w:tblGrid>
      <w:tr w:rsidR="002C1BB4" w:rsidRPr="00E24EB4" w:rsidTr="002C1BB4">
        <w:trPr>
          <w:trHeight w:val="434"/>
        </w:trPr>
        <w:tc>
          <w:tcPr>
            <w:tcW w:w="2376" w:type="dxa"/>
            <w:shd w:val="clear" w:color="auto" w:fill="002060"/>
            <w:vAlign w:val="center"/>
          </w:tcPr>
          <w:p w:rsidR="002C1BB4" w:rsidRPr="00E24EB4" w:rsidRDefault="002C1BB4" w:rsidP="002C1BB4">
            <w:pPr>
              <w:rPr>
                <w:rFonts w:asciiTheme="minorHAnsi" w:hAnsiTheme="minorHAnsi" w:cstheme="minorHAnsi"/>
                <w:sz w:val="22"/>
                <w:szCs w:val="22"/>
              </w:rPr>
            </w:pPr>
            <w:r w:rsidRPr="00E24EB4">
              <w:rPr>
                <w:rFonts w:asciiTheme="minorHAnsi" w:hAnsiTheme="minorHAnsi" w:cstheme="minorHAnsi"/>
                <w:b/>
                <w:bCs/>
                <w:sz w:val="22"/>
                <w:szCs w:val="22"/>
                <w:lang w:eastAsia="en-IN"/>
              </w:rPr>
              <w:t>TEST</w:t>
            </w:r>
          </w:p>
        </w:tc>
        <w:tc>
          <w:tcPr>
            <w:tcW w:w="1985" w:type="dxa"/>
            <w:shd w:val="clear" w:color="auto" w:fill="002060"/>
            <w:vAlign w:val="center"/>
          </w:tcPr>
          <w:p w:rsidR="002C1BB4" w:rsidRPr="00E24EB4" w:rsidRDefault="002C1BB4" w:rsidP="002C1BB4">
            <w:pPr>
              <w:jc w:val="center"/>
              <w:rPr>
                <w:rFonts w:asciiTheme="minorHAnsi" w:hAnsiTheme="minorHAnsi" w:cstheme="minorHAnsi"/>
                <w:b/>
                <w:sz w:val="22"/>
                <w:szCs w:val="22"/>
              </w:rPr>
            </w:pPr>
            <w:r w:rsidRPr="00E24EB4">
              <w:rPr>
                <w:rFonts w:asciiTheme="minorHAnsi" w:hAnsiTheme="minorHAnsi" w:cstheme="minorHAnsi"/>
                <w:b/>
                <w:bCs/>
                <w:sz w:val="22"/>
                <w:szCs w:val="22"/>
                <w:lang w:eastAsia="en-IN"/>
              </w:rPr>
              <w:t>P.HUSK 99%</w:t>
            </w:r>
          </w:p>
        </w:tc>
        <w:tc>
          <w:tcPr>
            <w:tcW w:w="1701" w:type="dxa"/>
            <w:shd w:val="clear" w:color="auto" w:fill="002060"/>
            <w:vAlign w:val="center"/>
          </w:tcPr>
          <w:p w:rsidR="002C1BB4" w:rsidRPr="00E24EB4" w:rsidRDefault="002C1BB4" w:rsidP="002C1BB4">
            <w:pPr>
              <w:jc w:val="center"/>
              <w:rPr>
                <w:rFonts w:asciiTheme="minorHAnsi" w:hAnsiTheme="minorHAnsi" w:cstheme="minorHAnsi"/>
                <w:b/>
                <w:sz w:val="22"/>
                <w:szCs w:val="22"/>
              </w:rPr>
            </w:pPr>
            <w:r w:rsidRPr="00E24EB4">
              <w:rPr>
                <w:rFonts w:asciiTheme="minorHAnsi" w:hAnsiTheme="minorHAnsi" w:cstheme="minorHAnsi"/>
                <w:b/>
                <w:bCs/>
                <w:sz w:val="22"/>
                <w:szCs w:val="22"/>
                <w:lang w:eastAsia="en-IN"/>
              </w:rPr>
              <w:t>P.HUSK 98%</w:t>
            </w:r>
          </w:p>
        </w:tc>
        <w:tc>
          <w:tcPr>
            <w:tcW w:w="1559" w:type="dxa"/>
            <w:shd w:val="clear" w:color="auto" w:fill="002060"/>
            <w:vAlign w:val="center"/>
          </w:tcPr>
          <w:p w:rsidR="002C1BB4" w:rsidRPr="00E24EB4" w:rsidRDefault="002C1BB4" w:rsidP="002C1BB4">
            <w:pPr>
              <w:jc w:val="center"/>
              <w:rPr>
                <w:rFonts w:asciiTheme="minorHAnsi" w:hAnsiTheme="minorHAnsi" w:cstheme="minorHAnsi"/>
                <w:b/>
                <w:sz w:val="22"/>
                <w:szCs w:val="22"/>
              </w:rPr>
            </w:pPr>
            <w:r w:rsidRPr="00E24EB4">
              <w:rPr>
                <w:rFonts w:asciiTheme="minorHAnsi" w:hAnsiTheme="minorHAnsi" w:cstheme="minorHAnsi"/>
                <w:b/>
                <w:bCs/>
                <w:sz w:val="22"/>
                <w:szCs w:val="22"/>
                <w:lang w:eastAsia="en-IN"/>
              </w:rPr>
              <w:t>P.HUSK 95%</w:t>
            </w:r>
          </w:p>
        </w:tc>
        <w:tc>
          <w:tcPr>
            <w:tcW w:w="1451" w:type="dxa"/>
            <w:shd w:val="clear" w:color="auto" w:fill="002060"/>
            <w:vAlign w:val="center"/>
          </w:tcPr>
          <w:p w:rsidR="002C1BB4" w:rsidRPr="00E24EB4" w:rsidRDefault="002C1BB4" w:rsidP="002C1BB4">
            <w:pPr>
              <w:jc w:val="center"/>
              <w:rPr>
                <w:rFonts w:asciiTheme="minorHAnsi" w:hAnsiTheme="minorHAnsi" w:cstheme="minorHAnsi"/>
                <w:b/>
                <w:sz w:val="22"/>
                <w:szCs w:val="22"/>
              </w:rPr>
            </w:pPr>
            <w:r w:rsidRPr="00E24EB4">
              <w:rPr>
                <w:rFonts w:asciiTheme="minorHAnsi" w:hAnsiTheme="minorHAnsi" w:cstheme="minorHAnsi"/>
                <w:b/>
                <w:bCs/>
                <w:sz w:val="22"/>
                <w:szCs w:val="22"/>
                <w:lang w:eastAsia="en-IN"/>
              </w:rPr>
              <w:t>P.HUSK 85%</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b/>
                <w:bCs/>
                <w:sz w:val="22"/>
                <w:szCs w:val="22"/>
                <w:lang w:eastAsia="en-IN"/>
              </w:rPr>
              <w:t>PURITY</w:t>
            </w:r>
          </w:p>
        </w:tc>
        <w:tc>
          <w:tcPr>
            <w:tcW w:w="1985"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 99%</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 98%</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 95%</w:t>
            </w:r>
          </w:p>
        </w:tc>
        <w:tc>
          <w:tcPr>
            <w:tcW w:w="145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 85%</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b/>
                <w:bCs/>
                <w:sz w:val="22"/>
                <w:szCs w:val="22"/>
                <w:lang w:eastAsia="en-IN"/>
              </w:rPr>
              <w:t>MOISTURE</w:t>
            </w:r>
          </w:p>
        </w:tc>
        <w:tc>
          <w:tcPr>
            <w:tcW w:w="1985"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12%</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12%</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12%</w:t>
            </w:r>
          </w:p>
        </w:tc>
        <w:tc>
          <w:tcPr>
            <w:tcW w:w="145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12%</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b/>
                <w:bCs/>
                <w:sz w:val="22"/>
                <w:szCs w:val="22"/>
                <w:lang w:eastAsia="en-IN"/>
              </w:rPr>
              <w:t>TOTAL ASH</w:t>
            </w:r>
          </w:p>
        </w:tc>
        <w:tc>
          <w:tcPr>
            <w:tcW w:w="1985"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4%</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4%</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4%</w:t>
            </w:r>
          </w:p>
        </w:tc>
        <w:tc>
          <w:tcPr>
            <w:tcW w:w="145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4%</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b/>
                <w:bCs/>
                <w:sz w:val="22"/>
                <w:szCs w:val="22"/>
                <w:lang w:eastAsia="en-IN"/>
              </w:rPr>
              <w:t>ACID INSOLUBLE ASH</w:t>
            </w:r>
          </w:p>
        </w:tc>
        <w:tc>
          <w:tcPr>
            <w:tcW w:w="1985"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w:t>
            </w:r>
          </w:p>
        </w:tc>
        <w:tc>
          <w:tcPr>
            <w:tcW w:w="145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b/>
                <w:bCs/>
                <w:sz w:val="22"/>
                <w:szCs w:val="22"/>
                <w:lang w:eastAsia="en-IN"/>
              </w:rPr>
              <w:t>LIGHT EXTRANEOUS MATTER</w:t>
            </w:r>
          </w:p>
        </w:tc>
        <w:tc>
          <w:tcPr>
            <w:tcW w:w="1985" w:type="dxa"/>
            <w:vAlign w:val="center"/>
          </w:tcPr>
          <w:p w:rsidR="002C1BB4" w:rsidRPr="00E24EB4" w:rsidRDefault="002C1BB4" w:rsidP="00F943CF">
            <w:pPr>
              <w:rPr>
                <w:rFonts w:asciiTheme="minorHAnsi" w:hAnsiTheme="minorHAnsi" w:cstheme="minorHAnsi"/>
                <w:sz w:val="22"/>
                <w:szCs w:val="22"/>
              </w:rPr>
            </w:pPr>
            <w:r>
              <w:rPr>
                <w:rFonts w:asciiTheme="minorHAnsi" w:hAnsiTheme="minorHAnsi" w:cstheme="minorHAnsi"/>
                <w:lang w:eastAsia="en-IN"/>
              </w:rPr>
              <w:t xml:space="preserve">         </w:t>
            </w:r>
            <w:r w:rsidRPr="00E24EB4">
              <w:rPr>
                <w:rFonts w:asciiTheme="minorHAnsi" w:hAnsiTheme="minorHAnsi" w:cstheme="minorHAnsi"/>
                <w:sz w:val="22"/>
                <w:szCs w:val="22"/>
                <w:lang w:eastAsia="en-IN"/>
              </w:rPr>
              <w:t>NMT 1%</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2%</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5%</w:t>
            </w:r>
          </w:p>
        </w:tc>
        <w:tc>
          <w:tcPr>
            <w:tcW w:w="145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 15%</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b/>
                <w:bCs/>
                <w:sz w:val="22"/>
                <w:szCs w:val="22"/>
                <w:lang w:eastAsia="en-IN"/>
              </w:rPr>
              <w:t>SWELL VOLUME</w:t>
            </w:r>
          </w:p>
        </w:tc>
        <w:tc>
          <w:tcPr>
            <w:tcW w:w="1985"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NLT 40 ML/GRAM</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NLT 40 ML/GRAM</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NLT 40 ML/GRAM</w:t>
            </w:r>
          </w:p>
        </w:tc>
        <w:tc>
          <w:tcPr>
            <w:tcW w:w="145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NLT 35 ML/GRAM</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b/>
                <w:bCs/>
                <w:sz w:val="22"/>
                <w:szCs w:val="22"/>
                <w:lang w:eastAsia="en-IN"/>
              </w:rPr>
              <w:t>INSECT FRAGMENTS PER 25 GRAM</w:t>
            </w:r>
          </w:p>
        </w:tc>
        <w:tc>
          <w:tcPr>
            <w:tcW w:w="1985"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w:t>
            </w:r>
            <w:r w:rsidRPr="00E24EB4">
              <w:rPr>
                <w:rFonts w:asciiTheme="minorHAnsi" w:hAnsiTheme="minorHAnsi" w:cstheme="minorHAnsi"/>
                <w:sz w:val="22"/>
                <w:szCs w:val="22"/>
                <w:lang w:eastAsia="en-IN"/>
              </w:rPr>
              <w:br/>
              <w:t>100 PARTS</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w:t>
            </w:r>
            <w:r w:rsidRPr="00E24EB4">
              <w:rPr>
                <w:rFonts w:asciiTheme="minorHAnsi" w:hAnsiTheme="minorHAnsi" w:cstheme="minorHAnsi"/>
                <w:sz w:val="22"/>
                <w:szCs w:val="22"/>
                <w:lang w:eastAsia="en-IN"/>
              </w:rPr>
              <w:br/>
              <w:t>100 PARTS</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w:t>
            </w:r>
            <w:r w:rsidRPr="00E24EB4">
              <w:rPr>
                <w:rFonts w:asciiTheme="minorHAnsi" w:hAnsiTheme="minorHAnsi" w:cstheme="minorHAnsi"/>
                <w:sz w:val="22"/>
                <w:szCs w:val="22"/>
                <w:lang w:eastAsia="en-IN"/>
              </w:rPr>
              <w:br/>
              <w:t>100 PARTS</w:t>
            </w:r>
          </w:p>
        </w:tc>
        <w:tc>
          <w:tcPr>
            <w:tcW w:w="145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NMT</w:t>
            </w:r>
            <w:r w:rsidRPr="00E24EB4">
              <w:rPr>
                <w:rFonts w:asciiTheme="minorHAnsi" w:hAnsiTheme="minorHAnsi" w:cstheme="minorHAnsi"/>
                <w:sz w:val="22"/>
                <w:szCs w:val="22"/>
                <w:lang w:eastAsia="en-IN"/>
              </w:rPr>
              <w:br/>
              <w:t>100 PARTS</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b/>
                <w:bCs/>
                <w:sz w:val="22"/>
                <w:szCs w:val="22"/>
                <w:lang w:eastAsia="en-IN"/>
              </w:rPr>
              <w:t>SALMONELLA PER 10 GRAM</w:t>
            </w:r>
          </w:p>
        </w:tc>
        <w:tc>
          <w:tcPr>
            <w:tcW w:w="1985"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ABSENT</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ABSENT</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ABSENT</w:t>
            </w:r>
          </w:p>
        </w:tc>
        <w:tc>
          <w:tcPr>
            <w:tcW w:w="145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ABSENT</w:t>
            </w:r>
          </w:p>
        </w:tc>
      </w:tr>
      <w:tr w:rsidR="002C1BB4" w:rsidRPr="00E24EB4" w:rsidTr="002C1BB4">
        <w:trPr>
          <w:trHeight w:val="434"/>
        </w:trPr>
        <w:tc>
          <w:tcPr>
            <w:tcW w:w="2376"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b/>
                <w:bCs/>
                <w:sz w:val="22"/>
                <w:szCs w:val="22"/>
                <w:lang w:eastAsia="en-IN"/>
              </w:rPr>
              <w:t>E.COLI PER GRAM</w:t>
            </w:r>
          </w:p>
        </w:tc>
        <w:tc>
          <w:tcPr>
            <w:tcW w:w="1985"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701"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559"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451"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r>
      <w:tr w:rsidR="002C1BB4" w:rsidRPr="00E24EB4" w:rsidTr="002C1BB4">
        <w:trPr>
          <w:trHeight w:val="434"/>
        </w:trPr>
        <w:tc>
          <w:tcPr>
            <w:tcW w:w="2376" w:type="dxa"/>
            <w:vAlign w:val="bottom"/>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b/>
                <w:bCs/>
                <w:sz w:val="22"/>
                <w:szCs w:val="22"/>
                <w:lang w:eastAsia="en-IN"/>
              </w:rPr>
              <w:t>YEAST AND MOULD PER GRAM</w:t>
            </w:r>
          </w:p>
        </w:tc>
        <w:tc>
          <w:tcPr>
            <w:tcW w:w="1985"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NMT 1000 CFU/GRAM</w:t>
            </w:r>
          </w:p>
        </w:tc>
        <w:tc>
          <w:tcPr>
            <w:tcW w:w="1701"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NMT 1000 CFU/GRAM</w:t>
            </w:r>
          </w:p>
        </w:tc>
        <w:tc>
          <w:tcPr>
            <w:tcW w:w="1559"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NMT 1000 CFU/GRAM</w:t>
            </w:r>
          </w:p>
        </w:tc>
        <w:tc>
          <w:tcPr>
            <w:tcW w:w="1451"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NMT 1000 CFU/GRAM</w:t>
            </w:r>
          </w:p>
        </w:tc>
      </w:tr>
    </w:tbl>
    <w:p w:rsidR="006B27D7" w:rsidRPr="00B45552" w:rsidRDefault="006B27D7" w:rsidP="00B45552">
      <w:pPr>
        <w:autoSpaceDE w:val="0"/>
        <w:autoSpaceDN w:val="0"/>
        <w:adjustRightInd w:val="0"/>
        <w:spacing w:line="360" w:lineRule="auto"/>
        <w:jc w:val="both"/>
        <w:rPr>
          <w:rFonts w:ascii="Arial" w:eastAsia="Calibri" w:hAnsi="Arial" w:cs="Arial"/>
          <w:b/>
          <w:noProof/>
          <w:color w:val="000000"/>
          <w:sz w:val="22"/>
          <w:szCs w:val="22"/>
          <w:lang w:eastAsia="en-IN"/>
        </w:rPr>
      </w:pPr>
    </w:p>
    <w:p w:rsidR="00907D56" w:rsidRDefault="002C1BB4" w:rsidP="002C1BB4">
      <w:pPr>
        <w:pStyle w:val="page-intro"/>
        <w:shd w:val="clear" w:color="auto" w:fill="FFFFFF"/>
        <w:spacing w:before="0" w:beforeAutospacing="0" w:after="300" w:afterAutospacing="0" w:line="405" w:lineRule="atLeast"/>
        <w:rPr>
          <w:rFonts w:ascii="Arial" w:eastAsia="Calibri" w:hAnsi="Arial" w:cs="Arial"/>
          <w:b/>
          <w:noProof/>
          <w:color w:val="000000"/>
          <w:sz w:val="22"/>
          <w:szCs w:val="22"/>
        </w:rPr>
      </w:pPr>
      <w:r>
        <w:rPr>
          <w:rFonts w:ascii="Arial" w:eastAsia="Calibri" w:hAnsi="Arial" w:cs="Arial"/>
          <w:b/>
          <w:noProof/>
          <w:color w:val="000000"/>
          <w:sz w:val="22"/>
          <w:szCs w:val="22"/>
        </w:rPr>
        <w:t xml:space="preserve">         </w:t>
      </w:r>
      <w:r w:rsidR="00907D56">
        <w:rPr>
          <w:rFonts w:ascii="Arial" w:eastAsia="Calibri" w:hAnsi="Arial" w:cs="Arial"/>
          <w:b/>
          <w:noProof/>
          <w:color w:val="000000"/>
          <w:sz w:val="22"/>
          <w:szCs w:val="22"/>
        </w:rPr>
        <w:t xml:space="preserve"> </w:t>
      </w:r>
    </w:p>
    <w:p w:rsidR="002C1BB4" w:rsidRDefault="00907D56" w:rsidP="00907D56">
      <w:pPr>
        <w:pStyle w:val="page-intro"/>
        <w:shd w:val="clear" w:color="auto" w:fill="FFFFFF"/>
        <w:spacing w:before="0" w:beforeAutospacing="0" w:after="300" w:afterAutospacing="0" w:line="405" w:lineRule="atLeast"/>
        <w:ind w:left="709"/>
        <w:rPr>
          <w:rFonts w:ascii="Arial" w:eastAsia="Calibri" w:hAnsi="Arial" w:cs="Arial"/>
          <w:b/>
          <w:noProof/>
          <w:color w:val="000000"/>
          <w:sz w:val="22"/>
          <w:szCs w:val="22"/>
        </w:rPr>
      </w:pPr>
      <w:r>
        <w:rPr>
          <w:rFonts w:ascii="Arial" w:eastAsia="Calibri" w:hAnsi="Arial" w:cs="Arial"/>
          <w:b/>
          <w:noProof/>
          <w:color w:val="000000"/>
          <w:sz w:val="22"/>
          <w:szCs w:val="22"/>
        </w:rPr>
        <w:lastRenderedPageBreak/>
        <w:t>PSYLLIUM HUSK POWDER:</w:t>
      </w:r>
    </w:p>
    <w:p w:rsidR="002C1BB4" w:rsidRPr="002C1BB4" w:rsidRDefault="002C1BB4" w:rsidP="002C1BB4">
      <w:pPr>
        <w:pStyle w:val="page-intro"/>
        <w:shd w:val="clear" w:color="auto" w:fill="FFFFFF"/>
        <w:spacing w:after="300" w:line="360" w:lineRule="auto"/>
        <w:ind w:left="709"/>
        <w:jc w:val="both"/>
        <w:rPr>
          <w:rFonts w:ascii="Arial" w:eastAsia="Calibri" w:hAnsi="Arial" w:cs="Arial"/>
          <w:noProof/>
          <w:color w:val="000000"/>
          <w:sz w:val="22"/>
          <w:szCs w:val="22"/>
        </w:rPr>
      </w:pPr>
      <w:r w:rsidRPr="002C1BB4">
        <w:rPr>
          <w:rFonts w:ascii="Arial" w:eastAsia="Calibri" w:hAnsi="Arial" w:cs="Arial"/>
          <w:noProof/>
          <w:color w:val="000000"/>
          <w:sz w:val="22"/>
          <w:szCs w:val="22"/>
        </w:rPr>
        <w:t>Psyllium Husk Powder is processed from the Psyllium Husk which is grinded using Pulverize Machine in various particle sizes that is 40 meshes, 60 meshes, 80 meshes, 100 meshes in all grades of purity. Psyllium Husk and its Powder is used as a mild laxative spread in the United States and other European countries. Psyllium Husk Powder has high fiber and recently it has been started getting used in low carbohydrate treatment in USA.</w:t>
      </w:r>
    </w:p>
    <w:p w:rsidR="0073413E" w:rsidRDefault="002C1BB4" w:rsidP="002C1BB4">
      <w:pPr>
        <w:pStyle w:val="ListParagraph"/>
        <w:autoSpaceDE w:val="0"/>
        <w:autoSpaceDN w:val="0"/>
        <w:adjustRightInd w:val="0"/>
        <w:spacing w:line="360" w:lineRule="auto"/>
        <w:ind w:left="567"/>
        <w:jc w:val="center"/>
        <w:rPr>
          <w:rFonts w:ascii="Arial" w:eastAsia="Calibri" w:hAnsi="Arial" w:cs="Arial"/>
          <w:b/>
          <w:noProof/>
          <w:color w:val="000000"/>
          <w:sz w:val="22"/>
          <w:szCs w:val="22"/>
          <w:lang w:eastAsia="en-IN"/>
        </w:rPr>
      </w:pPr>
      <w:r>
        <w:rPr>
          <w:rFonts w:ascii="Arial" w:eastAsia="Calibri" w:hAnsi="Arial" w:cs="Arial"/>
          <w:b/>
          <w:noProof/>
          <w:color w:val="000000"/>
          <w:sz w:val="22"/>
          <w:szCs w:val="22"/>
          <w:lang w:eastAsia="en-IN"/>
        </w:rPr>
        <w:drawing>
          <wp:inline distT="0" distB="0" distL="0" distR="0">
            <wp:extent cx="3543300" cy="2057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504EEE.tmp"/>
                    <pic:cNvPicPr/>
                  </pic:nvPicPr>
                  <pic:blipFill>
                    <a:blip r:embed="rId27">
                      <a:extLst>
                        <a:ext uri="{28A0092B-C50C-407E-A947-70E740481C1C}">
                          <a14:useLocalDpi xmlns:a14="http://schemas.microsoft.com/office/drawing/2010/main" val="0"/>
                        </a:ext>
                      </a:extLst>
                    </a:blip>
                    <a:stretch>
                      <a:fillRect/>
                    </a:stretch>
                  </pic:blipFill>
                  <pic:spPr>
                    <a:xfrm>
                      <a:off x="0" y="0"/>
                      <a:ext cx="3543796" cy="2057688"/>
                    </a:xfrm>
                    <a:prstGeom prst="rect">
                      <a:avLst/>
                    </a:prstGeom>
                  </pic:spPr>
                </pic:pic>
              </a:graphicData>
            </a:graphic>
          </wp:inline>
        </w:drawing>
      </w:r>
    </w:p>
    <w:p w:rsidR="001D0BE3" w:rsidRDefault="001D0BE3" w:rsidP="00704384">
      <w:pPr>
        <w:tabs>
          <w:tab w:val="left" w:pos="567"/>
        </w:tabs>
        <w:autoSpaceDE w:val="0"/>
        <w:autoSpaceDN w:val="0"/>
        <w:adjustRightInd w:val="0"/>
        <w:spacing w:line="360" w:lineRule="auto"/>
        <w:jc w:val="both"/>
        <w:rPr>
          <w:rFonts w:ascii="Arial" w:eastAsia="Calibri" w:hAnsi="Arial" w:cs="Arial"/>
          <w:noProof/>
          <w:color w:val="000000"/>
          <w:sz w:val="22"/>
          <w:szCs w:val="22"/>
          <w:lang w:eastAsia="en-IN"/>
        </w:rPr>
      </w:pPr>
    </w:p>
    <w:tbl>
      <w:tblPr>
        <w:tblStyle w:val="TableGrid"/>
        <w:tblW w:w="8930" w:type="dxa"/>
        <w:tblInd w:w="817" w:type="dxa"/>
        <w:tblLayout w:type="fixed"/>
        <w:tblLook w:val="04A0" w:firstRow="1" w:lastRow="0" w:firstColumn="1" w:lastColumn="0" w:noHBand="0" w:noVBand="1"/>
      </w:tblPr>
      <w:tblGrid>
        <w:gridCol w:w="1843"/>
        <w:gridCol w:w="1984"/>
        <w:gridCol w:w="1843"/>
        <w:gridCol w:w="1701"/>
        <w:gridCol w:w="1559"/>
      </w:tblGrid>
      <w:tr w:rsidR="002C1BB4" w:rsidRPr="00E24EB4" w:rsidTr="00907D56">
        <w:trPr>
          <w:trHeight w:val="434"/>
        </w:trPr>
        <w:tc>
          <w:tcPr>
            <w:tcW w:w="8930" w:type="dxa"/>
            <w:gridSpan w:val="5"/>
            <w:shd w:val="clear" w:color="auto" w:fill="002060"/>
            <w:vAlign w:val="center"/>
          </w:tcPr>
          <w:p w:rsidR="002C1BB4" w:rsidRPr="00E24EB4" w:rsidRDefault="002C1BB4" w:rsidP="00F943CF">
            <w:pPr>
              <w:jc w:val="center"/>
              <w:rPr>
                <w:rFonts w:asciiTheme="minorHAnsi" w:hAnsiTheme="minorHAnsi" w:cstheme="minorHAnsi"/>
                <w:b/>
                <w:color w:val="FFFFFF" w:themeColor="background1"/>
                <w:sz w:val="22"/>
                <w:szCs w:val="22"/>
              </w:rPr>
            </w:pPr>
            <w:r w:rsidRPr="00E24EB4">
              <w:rPr>
                <w:rFonts w:ascii="Arial" w:hAnsi="Arial" w:cs="Arial"/>
                <w:b/>
                <w:bCs/>
                <w:color w:val="FFFFFF" w:themeColor="background1"/>
                <w:sz w:val="21"/>
                <w:szCs w:val="21"/>
                <w:lang w:eastAsia="en-IN"/>
              </w:rPr>
              <w:t>GENERAL  SPECIFICATION OF PSYLLIUM HUSK POWDER</w:t>
            </w:r>
          </w:p>
        </w:tc>
      </w:tr>
      <w:tr w:rsidR="002C1BB4" w:rsidRPr="00E24EB4" w:rsidTr="00907D56">
        <w:trPr>
          <w:trHeight w:val="434"/>
        </w:trPr>
        <w:tc>
          <w:tcPr>
            <w:tcW w:w="1843" w:type="dxa"/>
            <w:shd w:val="clear" w:color="auto" w:fill="8DB3E2" w:themeFill="text2" w:themeFillTint="66"/>
            <w:vAlign w:val="center"/>
          </w:tcPr>
          <w:p w:rsidR="002C1BB4" w:rsidRPr="00E24EB4" w:rsidRDefault="002C1BB4" w:rsidP="00F943CF">
            <w:pPr>
              <w:rPr>
                <w:rFonts w:asciiTheme="minorHAnsi" w:hAnsiTheme="minorHAnsi" w:cstheme="minorHAnsi"/>
                <w:b/>
                <w:sz w:val="22"/>
                <w:szCs w:val="22"/>
              </w:rPr>
            </w:pPr>
            <w:r w:rsidRPr="00E24EB4">
              <w:rPr>
                <w:rFonts w:asciiTheme="minorHAnsi" w:hAnsiTheme="minorHAnsi" w:cstheme="minorHAnsi"/>
                <w:b/>
                <w:sz w:val="22"/>
                <w:szCs w:val="22"/>
                <w:lang w:eastAsia="en-IN"/>
              </w:rPr>
              <w:t>PROPERTIES</w:t>
            </w:r>
          </w:p>
        </w:tc>
        <w:tc>
          <w:tcPr>
            <w:tcW w:w="1984" w:type="dxa"/>
            <w:shd w:val="clear" w:color="auto" w:fill="8DB3E2" w:themeFill="text2" w:themeFillTint="66"/>
            <w:vAlign w:val="center"/>
          </w:tcPr>
          <w:p w:rsidR="002C1BB4" w:rsidRPr="00E24EB4" w:rsidRDefault="002C1BB4" w:rsidP="00F943CF">
            <w:pPr>
              <w:jc w:val="center"/>
              <w:rPr>
                <w:rFonts w:asciiTheme="minorHAnsi" w:hAnsiTheme="minorHAnsi" w:cstheme="minorHAnsi"/>
                <w:b/>
                <w:sz w:val="22"/>
                <w:szCs w:val="22"/>
              </w:rPr>
            </w:pPr>
            <w:r w:rsidRPr="00E24EB4">
              <w:rPr>
                <w:rFonts w:asciiTheme="minorHAnsi" w:hAnsiTheme="minorHAnsi" w:cstheme="minorHAnsi"/>
                <w:b/>
                <w:sz w:val="22"/>
                <w:szCs w:val="22"/>
                <w:lang w:eastAsia="en-IN"/>
              </w:rPr>
              <w:t>PSYLLIUM HUSK POWDER 99%</w:t>
            </w:r>
          </w:p>
        </w:tc>
        <w:tc>
          <w:tcPr>
            <w:tcW w:w="1843" w:type="dxa"/>
            <w:shd w:val="clear" w:color="auto" w:fill="8DB3E2" w:themeFill="text2" w:themeFillTint="66"/>
            <w:vAlign w:val="center"/>
          </w:tcPr>
          <w:p w:rsidR="002C1BB4" w:rsidRPr="00E24EB4" w:rsidRDefault="002C1BB4" w:rsidP="00F943CF">
            <w:pPr>
              <w:jc w:val="center"/>
              <w:rPr>
                <w:rFonts w:asciiTheme="minorHAnsi" w:hAnsiTheme="minorHAnsi" w:cstheme="minorHAnsi"/>
                <w:b/>
                <w:sz w:val="22"/>
                <w:szCs w:val="22"/>
              </w:rPr>
            </w:pPr>
            <w:r w:rsidRPr="00E24EB4">
              <w:rPr>
                <w:rFonts w:asciiTheme="minorHAnsi" w:hAnsiTheme="minorHAnsi" w:cstheme="minorHAnsi"/>
                <w:b/>
                <w:sz w:val="22"/>
                <w:szCs w:val="22"/>
                <w:lang w:eastAsia="en-IN"/>
              </w:rPr>
              <w:t>PSYLLIUM HUSK POWDER 98%</w:t>
            </w:r>
          </w:p>
        </w:tc>
        <w:tc>
          <w:tcPr>
            <w:tcW w:w="1701" w:type="dxa"/>
            <w:shd w:val="clear" w:color="auto" w:fill="8DB3E2" w:themeFill="text2" w:themeFillTint="66"/>
            <w:vAlign w:val="center"/>
          </w:tcPr>
          <w:p w:rsidR="002C1BB4" w:rsidRPr="00E24EB4" w:rsidRDefault="002C1BB4" w:rsidP="00F943CF">
            <w:pPr>
              <w:jc w:val="center"/>
              <w:rPr>
                <w:rFonts w:asciiTheme="minorHAnsi" w:hAnsiTheme="minorHAnsi" w:cstheme="minorHAnsi"/>
                <w:b/>
                <w:sz w:val="22"/>
                <w:szCs w:val="22"/>
              </w:rPr>
            </w:pPr>
            <w:r w:rsidRPr="00E24EB4">
              <w:rPr>
                <w:rFonts w:asciiTheme="minorHAnsi" w:hAnsiTheme="minorHAnsi" w:cstheme="minorHAnsi"/>
                <w:b/>
                <w:sz w:val="22"/>
                <w:szCs w:val="22"/>
                <w:lang w:eastAsia="en-IN"/>
              </w:rPr>
              <w:t>PSYLLIUM HUSK POWDER 95%</w:t>
            </w:r>
          </w:p>
        </w:tc>
        <w:tc>
          <w:tcPr>
            <w:tcW w:w="1559" w:type="dxa"/>
            <w:shd w:val="clear" w:color="auto" w:fill="8DB3E2" w:themeFill="text2" w:themeFillTint="66"/>
            <w:vAlign w:val="center"/>
          </w:tcPr>
          <w:p w:rsidR="002C1BB4" w:rsidRPr="00E24EB4" w:rsidRDefault="002C1BB4" w:rsidP="00F943CF">
            <w:pPr>
              <w:jc w:val="center"/>
              <w:rPr>
                <w:rFonts w:asciiTheme="minorHAnsi" w:hAnsiTheme="minorHAnsi" w:cstheme="minorHAnsi"/>
                <w:b/>
                <w:sz w:val="22"/>
                <w:szCs w:val="22"/>
              </w:rPr>
            </w:pPr>
            <w:r w:rsidRPr="00E24EB4">
              <w:rPr>
                <w:rFonts w:asciiTheme="minorHAnsi" w:hAnsiTheme="minorHAnsi" w:cstheme="minorHAnsi"/>
                <w:b/>
                <w:sz w:val="22"/>
                <w:szCs w:val="22"/>
                <w:lang w:eastAsia="en-IN"/>
              </w:rPr>
              <w:t>PSYLLIUM HUSK POWDER 85%</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sz w:val="22"/>
                <w:szCs w:val="22"/>
                <w:lang w:eastAsia="en-IN"/>
              </w:rPr>
              <w:t>MESH SIZE</w:t>
            </w:r>
          </w:p>
        </w:tc>
        <w:tc>
          <w:tcPr>
            <w:tcW w:w="1984"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AS PER REQUIREMENT</w:t>
            </w:r>
          </w:p>
        </w:tc>
        <w:tc>
          <w:tcPr>
            <w:tcW w:w="1843"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AS PER REQUIREMENT</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AS PER REQUIREMENT</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AS PER REQUIREMENT</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sz w:val="22"/>
                <w:szCs w:val="22"/>
                <w:lang w:eastAsia="en-IN"/>
              </w:rPr>
              <w:t>MUCILLOID CONTENT</w:t>
            </w:r>
          </w:p>
        </w:tc>
        <w:tc>
          <w:tcPr>
            <w:tcW w:w="1984"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99% MIN.</w:t>
            </w:r>
          </w:p>
        </w:tc>
        <w:tc>
          <w:tcPr>
            <w:tcW w:w="1843"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98% MIN.</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 95%</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 85%</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sz w:val="22"/>
                <w:szCs w:val="22"/>
                <w:lang w:eastAsia="en-IN"/>
              </w:rPr>
              <w:t>TOTAL ASH</w:t>
            </w:r>
          </w:p>
        </w:tc>
        <w:tc>
          <w:tcPr>
            <w:tcW w:w="1984"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4%</w:t>
            </w:r>
          </w:p>
        </w:tc>
        <w:tc>
          <w:tcPr>
            <w:tcW w:w="1843"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4%</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4%</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4%</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sz w:val="22"/>
                <w:szCs w:val="22"/>
              </w:rPr>
            </w:pPr>
            <w:r w:rsidRPr="00E24EB4">
              <w:rPr>
                <w:rFonts w:asciiTheme="minorHAnsi" w:hAnsiTheme="minorHAnsi" w:cstheme="minorHAnsi"/>
                <w:sz w:val="22"/>
                <w:szCs w:val="22"/>
                <w:lang w:eastAsia="en-IN"/>
              </w:rPr>
              <w:t>ACID INSOLUBLE ASH</w:t>
            </w:r>
          </w:p>
        </w:tc>
        <w:tc>
          <w:tcPr>
            <w:tcW w:w="1984"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w:t>
            </w:r>
          </w:p>
        </w:tc>
        <w:tc>
          <w:tcPr>
            <w:tcW w:w="1843"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sz w:val="22"/>
                <w:szCs w:val="22"/>
                <w:lang w:eastAsia="en-IN"/>
              </w:rPr>
              <w:t>MOISTURE CONTENT</w:t>
            </w:r>
          </w:p>
        </w:tc>
        <w:tc>
          <w:tcPr>
            <w:tcW w:w="1984"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12%</w:t>
            </w:r>
          </w:p>
        </w:tc>
        <w:tc>
          <w:tcPr>
            <w:tcW w:w="1843"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12%</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12%</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12%</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sz w:val="22"/>
                <w:szCs w:val="22"/>
                <w:lang w:eastAsia="en-IN"/>
              </w:rPr>
              <w:t>LIGHT ENTRANEOUS MATTER</w:t>
            </w:r>
          </w:p>
        </w:tc>
        <w:tc>
          <w:tcPr>
            <w:tcW w:w="1984"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w:t>
            </w:r>
          </w:p>
        </w:tc>
        <w:tc>
          <w:tcPr>
            <w:tcW w:w="1843"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2%</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5%</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MAX. 15%</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sz w:val="22"/>
                <w:szCs w:val="22"/>
                <w:lang w:eastAsia="en-IN"/>
              </w:rPr>
              <w:t>SWELL VOLUME</w:t>
            </w:r>
          </w:p>
        </w:tc>
        <w:tc>
          <w:tcPr>
            <w:tcW w:w="1984"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MINIMUM 40 ML PER GRAM</w:t>
            </w:r>
          </w:p>
        </w:tc>
        <w:tc>
          <w:tcPr>
            <w:tcW w:w="1843"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MINIMUM 40 ML PER GRAM</w:t>
            </w:r>
          </w:p>
        </w:tc>
        <w:tc>
          <w:tcPr>
            <w:tcW w:w="1701"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MINIMUM 40 ML PER GRAM</w:t>
            </w:r>
          </w:p>
        </w:tc>
        <w:tc>
          <w:tcPr>
            <w:tcW w:w="1559" w:type="dxa"/>
            <w:vAlign w:val="center"/>
          </w:tcPr>
          <w:p w:rsidR="002C1BB4" w:rsidRPr="00E24EB4" w:rsidRDefault="002C1BB4" w:rsidP="00F943CF">
            <w:pPr>
              <w:jc w:val="center"/>
              <w:rPr>
                <w:rFonts w:asciiTheme="minorHAnsi" w:hAnsiTheme="minorHAnsi" w:cstheme="minorHAnsi"/>
                <w:sz w:val="22"/>
                <w:szCs w:val="22"/>
              </w:rPr>
            </w:pPr>
            <w:r w:rsidRPr="00E24EB4">
              <w:rPr>
                <w:rFonts w:asciiTheme="minorHAnsi" w:hAnsiTheme="minorHAnsi" w:cstheme="minorHAnsi"/>
                <w:sz w:val="22"/>
                <w:szCs w:val="22"/>
                <w:lang w:eastAsia="en-IN"/>
              </w:rPr>
              <w:t>MINIMUM 40 ML PER GRAM</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sz w:val="22"/>
                <w:szCs w:val="22"/>
                <w:lang w:eastAsia="en-IN"/>
              </w:rPr>
              <w:t>SIEVE TEST</w:t>
            </w:r>
          </w:p>
        </w:tc>
        <w:tc>
          <w:tcPr>
            <w:tcW w:w="1984"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MINIMUM 95% PASS THROUGH MESH</w:t>
            </w:r>
          </w:p>
        </w:tc>
        <w:tc>
          <w:tcPr>
            <w:tcW w:w="1843"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MINIMUM 95% PASS THROUGH MESH</w:t>
            </w:r>
          </w:p>
        </w:tc>
        <w:tc>
          <w:tcPr>
            <w:tcW w:w="1701"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MINIMUM 95% PASS THROUGH MESH</w:t>
            </w:r>
          </w:p>
        </w:tc>
        <w:tc>
          <w:tcPr>
            <w:tcW w:w="1559"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MINIMUM 95% PASS THROUGH MESH</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b/>
                <w:bCs/>
                <w:sz w:val="22"/>
                <w:szCs w:val="22"/>
                <w:lang w:eastAsia="en-IN"/>
              </w:rPr>
            </w:pPr>
            <w:r w:rsidRPr="00E24EB4">
              <w:rPr>
                <w:rFonts w:asciiTheme="minorHAnsi" w:hAnsiTheme="minorHAnsi" w:cstheme="minorHAnsi"/>
                <w:sz w:val="22"/>
                <w:szCs w:val="22"/>
                <w:lang w:eastAsia="en-IN"/>
              </w:rPr>
              <w:t>E.COLI PER GRAM</w:t>
            </w:r>
          </w:p>
        </w:tc>
        <w:tc>
          <w:tcPr>
            <w:tcW w:w="1984"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843"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701"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559"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sz w:val="22"/>
                <w:szCs w:val="22"/>
                <w:lang w:eastAsia="en-IN"/>
              </w:rPr>
            </w:pPr>
            <w:r w:rsidRPr="00E24EB4">
              <w:rPr>
                <w:rFonts w:asciiTheme="minorHAnsi" w:hAnsiTheme="minorHAnsi" w:cstheme="minorHAnsi"/>
                <w:sz w:val="22"/>
                <w:szCs w:val="22"/>
                <w:lang w:eastAsia="en-IN"/>
              </w:rPr>
              <w:lastRenderedPageBreak/>
              <w:t>SALMONELLA PER 10 GRAM</w:t>
            </w:r>
          </w:p>
        </w:tc>
        <w:tc>
          <w:tcPr>
            <w:tcW w:w="1984"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843"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701"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c>
          <w:tcPr>
            <w:tcW w:w="1559"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ABSENT</w:t>
            </w:r>
          </w:p>
        </w:tc>
      </w:tr>
      <w:tr w:rsidR="002C1BB4" w:rsidRPr="00E24EB4" w:rsidTr="00907D56">
        <w:trPr>
          <w:trHeight w:val="434"/>
        </w:trPr>
        <w:tc>
          <w:tcPr>
            <w:tcW w:w="1843" w:type="dxa"/>
            <w:vAlign w:val="center"/>
          </w:tcPr>
          <w:p w:rsidR="002C1BB4" w:rsidRPr="00E24EB4" w:rsidRDefault="002C1BB4" w:rsidP="00F943CF">
            <w:pPr>
              <w:rPr>
                <w:rFonts w:asciiTheme="minorHAnsi" w:hAnsiTheme="minorHAnsi" w:cstheme="minorHAnsi"/>
                <w:sz w:val="22"/>
                <w:szCs w:val="22"/>
                <w:lang w:eastAsia="en-IN"/>
              </w:rPr>
            </w:pPr>
            <w:r w:rsidRPr="00E24EB4">
              <w:rPr>
                <w:rFonts w:asciiTheme="minorHAnsi" w:hAnsiTheme="minorHAnsi" w:cstheme="minorHAnsi"/>
                <w:sz w:val="22"/>
                <w:szCs w:val="22"/>
                <w:lang w:eastAsia="en-IN"/>
              </w:rPr>
              <w:t>MOULD &amp; YEAST COUNT</w:t>
            </w:r>
          </w:p>
        </w:tc>
        <w:tc>
          <w:tcPr>
            <w:tcW w:w="1984"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1000 C/G MAXIMUM</w:t>
            </w:r>
          </w:p>
        </w:tc>
        <w:tc>
          <w:tcPr>
            <w:tcW w:w="1843"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1000 C/G MAXIMUM</w:t>
            </w:r>
          </w:p>
        </w:tc>
        <w:tc>
          <w:tcPr>
            <w:tcW w:w="1701"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1000 C/G MAXIMUM</w:t>
            </w:r>
          </w:p>
        </w:tc>
        <w:tc>
          <w:tcPr>
            <w:tcW w:w="1559" w:type="dxa"/>
            <w:vAlign w:val="center"/>
          </w:tcPr>
          <w:p w:rsidR="002C1BB4" w:rsidRPr="00E24EB4" w:rsidRDefault="002C1BB4" w:rsidP="00F943CF">
            <w:pPr>
              <w:jc w:val="center"/>
              <w:rPr>
                <w:rFonts w:asciiTheme="minorHAnsi" w:hAnsiTheme="minorHAnsi" w:cstheme="minorHAnsi"/>
                <w:sz w:val="22"/>
                <w:szCs w:val="22"/>
                <w:lang w:eastAsia="en-IN"/>
              </w:rPr>
            </w:pPr>
            <w:r w:rsidRPr="00E24EB4">
              <w:rPr>
                <w:rFonts w:asciiTheme="minorHAnsi" w:hAnsiTheme="minorHAnsi" w:cstheme="minorHAnsi"/>
                <w:sz w:val="22"/>
                <w:szCs w:val="22"/>
                <w:lang w:eastAsia="en-IN"/>
              </w:rPr>
              <w:t>1000 C/G MAXIMUM</w:t>
            </w:r>
          </w:p>
        </w:tc>
      </w:tr>
    </w:tbl>
    <w:p w:rsidR="00907D56" w:rsidRDefault="00907D56" w:rsidP="00704384">
      <w:pPr>
        <w:tabs>
          <w:tab w:val="left" w:pos="567"/>
        </w:tabs>
        <w:autoSpaceDE w:val="0"/>
        <w:autoSpaceDN w:val="0"/>
        <w:adjustRightInd w:val="0"/>
        <w:spacing w:line="360" w:lineRule="auto"/>
        <w:jc w:val="both"/>
        <w:rPr>
          <w:rFonts w:ascii="Arial" w:eastAsia="Calibri" w:hAnsi="Arial" w:cs="Arial"/>
          <w:noProof/>
          <w:color w:val="000000"/>
          <w:sz w:val="22"/>
          <w:szCs w:val="22"/>
          <w:lang w:eastAsia="en-IN"/>
        </w:rPr>
      </w:pPr>
    </w:p>
    <w:p w:rsidR="005A66DE" w:rsidRDefault="001D0BE3" w:rsidP="0035612E">
      <w:pPr>
        <w:pStyle w:val="ListParagraph"/>
        <w:numPr>
          <w:ilvl w:val="0"/>
          <w:numId w:val="22"/>
        </w:numPr>
        <w:autoSpaceDE w:val="0"/>
        <w:autoSpaceDN w:val="0"/>
        <w:adjustRightInd w:val="0"/>
        <w:spacing w:line="360" w:lineRule="auto"/>
        <w:ind w:left="567" w:hanging="283"/>
        <w:jc w:val="both"/>
        <w:rPr>
          <w:rFonts w:ascii="Arial" w:eastAsia="Calibri" w:hAnsi="Arial" w:cs="Arial"/>
          <w:b/>
          <w:noProof/>
          <w:color w:val="000000"/>
          <w:sz w:val="22"/>
          <w:szCs w:val="22"/>
          <w:lang w:eastAsia="en-IN"/>
        </w:rPr>
      </w:pPr>
      <w:r w:rsidRPr="002A3A52">
        <w:rPr>
          <w:rFonts w:ascii="Arial" w:eastAsia="Calibri" w:hAnsi="Arial" w:cs="Arial"/>
          <w:b/>
          <w:noProof/>
          <w:color w:val="000000"/>
          <w:sz w:val="22"/>
          <w:szCs w:val="22"/>
          <w:lang w:eastAsia="en-IN"/>
        </w:rPr>
        <w:t xml:space="preserve">APPLICATION OF </w:t>
      </w:r>
      <w:r w:rsidR="002C1BB4" w:rsidRPr="002C1BB4">
        <w:rPr>
          <w:rFonts w:ascii="Arial" w:eastAsia="Calibri" w:hAnsi="Arial" w:cs="Arial"/>
          <w:b/>
          <w:noProof/>
          <w:color w:val="000000"/>
          <w:sz w:val="22"/>
          <w:szCs w:val="22"/>
          <w:lang w:eastAsia="en-IN"/>
        </w:rPr>
        <w:t>PSYLLIUM</w:t>
      </w:r>
    </w:p>
    <w:p w:rsidR="00B92000" w:rsidRDefault="00B92000" w:rsidP="00907D56">
      <w:pPr>
        <w:pStyle w:val="ListParagraph"/>
        <w:autoSpaceDE w:val="0"/>
        <w:autoSpaceDN w:val="0"/>
        <w:adjustRightInd w:val="0"/>
        <w:spacing w:line="276" w:lineRule="auto"/>
        <w:ind w:left="567"/>
        <w:jc w:val="both"/>
        <w:rPr>
          <w:rFonts w:ascii="Arial" w:eastAsia="Calibri" w:hAnsi="Arial" w:cs="Arial"/>
          <w:b/>
          <w:noProof/>
          <w:color w:val="000000"/>
          <w:sz w:val="22"/>
          <w:szCs w:val="22"/>
          <w:lang w:eastAsia="en-IN"/>
        </w:rPr>
      </w:pPr>
    </w:p>
    <w:p w:rsidR="00B92000" w:rsidRDefault="00B92000" w:rsidP="00B92000">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DE67F6">
        <w:rPr>
          <w:rFonts w:ascii="Arial" w:eastAsia="Calibri" w:hAnsi="Arial" w:cs="Arial"/>
          <w:b/>
          <w:noProof/>
          <w:color w:val="000000"/>
          <w:sz w:val="22"/>
          <w:szCs w:val="22"/>
          <w:lang w:eastAsia="en-IN"/>
        </w:rPr>
        <w:t>Therapeutic benefits of psyllium husk</w:t>
      </w:r>
    </w:p>
    <w:p w:rsidR="00B92000" w:rsidRDefault="00B92000" w:rsidP="00907D56">
      <w:pPr>
        <w:pStyle w:val="ListParagraph"/>
        <w:autoSpaceDE w:val="0"/>
        <w:autoSpaceDN w:val="0"/>
        <w:adjustRightInd w:val="0"/>
        <w:spacing w:line="360" w:lineRule="auto"/>
        <w:ind w:left="567" w:right="-1"/>
        <w:jc w:val="both"/>
        <w:rPr>
          <w:rFonts w:ascii="Arial" w:eastAsia="Calibri" w:hAnsi="Arial" w:cs="Arial"/>
          <w:noProof/>
          <w:sz w:val="22"/>
          <w:szCs w:val="22"/>
          <w:lang w:eastAsia="en-IN"/>
        </w:rPr>
      </w:pPr>
      <w:r w:rsidRPr="0073413E">
        <w:rPr>
          <w:rFonts w:ascii="Arial" w:eastAsia="Calibri" w:hAnsi="Arial" w:cs="Arial"/>
          <w:noProof/>
          <w:sz w:val="22"/>
          <w:szCs w:val="22"/>
          <w:lang w:eastAsia="en-IN"/>
        </w:rPr>
        <w:t>Psyllium has been reported for the treatment of constipation, diarrhea, and irritable bowel syndrome, inflammatory bowel diseaseulcerative colitis, colon cancer, diabetes a</w:t>
      </w:r>
      <w:r w:rsidR="002C1BB4">
        <w:rPr>
          <w:rFonts w:ascii="Arial" w:eastAsia="Calibri" w:hAnsi="Arial" w:cs="Arial"/>
          <w:noProof/>
          <w:sz w:val="22"/>
          <w:szCs w:val="22"/>
          <w:lang w:eastAsia="en-IN"/>
        </w:rPr>
        <w:t>nd hypercholesterolemia</w:t>
      </w:r>
      <w:r w:rsidRPr="0073413E">
        <w:rPr>
          <w:rFonts w:ascii="Arial" w:eastAsia="Calibri" w:hAnsi="Arial" w:cs="Arial"/>
          <w:noProof/>
          <w:sz w:val="22"/>
          <w:szCs w:val="22"/>
          <w:lang w:eastAsia="en-IN"/>
        </w:rPr>
        <w:t>.</w:t>
      </w:r>
    </w:p>
    <w:p w:rsidR="00B92000" w:rsidRDefault="00B92000" w:rsidP="001E32B5">
      <w:pPr>
        <w:pStyle w:val="ListParagraph"/>
        <w:autoSpaceDE w:val="0"/>
        <w:autoSpaceDN w:val="0"/>
        <w:adjustRightInd w:val="0"/>
        <w:spacing w:line="276" w:lineRule="auto"/>
        <w:ind w:left="567"/>
        <w:jc w:val="both"/>
        <w:rPr>
          <w:rFonts w:ascii="Arial" w:eastAsia="Calibri" w:hAnsi="Arial" w:cs="Arial"/>
          <w:b/>
          <w:noProof/>
          <w:color w:val="000000"/>
          <w:sz w:val="22"/>
          <w:szCs w:val="22"/>
          <w:lang w:eastAsia="en-IN"/>
        </w:rPr>
      </w:pPr>
    </w:p>
    <w:p w:rsidR="00B92000" w:rsidRDefault="00B92000" w:rsidP="00B92000">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73413E">
        <w:rPr>
          <w:rFonts w:ascii="Arial" w:eastAsia="Calibri" w:hAnsi="Arial" w:cs="Arial"/>
          <w:b/>
          <w:noProof/>
          <w:color w:val="000000"/>
          <w:sz w:val="22"/>
          <w:szCs w:val="22"/>
          <w:lang w:eastAsia="en-IN"/>
        </w:rPr>
        <w:t>Constipation and hemorrhoids</w:t>
      </w:r>
    </w:p>
    <w:p w:rsidR="00B92000" w:rsidRDefault="00B92000"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73413E">
        <w:rPr>
          <w:rFonts w:ascii="Arial" w:eastAsia="Calibri" w:hAnsi="Arial" w:cs="Arial"/>
          <w:noProof/>
          <w:sz w:val="22"/>
          <w:szCs w:val="22"/>
          <w:lang w:eastAsia="en-IN"/>
        </w:rPr>
        <w:t>Psyllium has been shown to have the paradoxical property of both improving constipation by increasing stool weight and ameliorating chronic diarrhea. Several studies suggest that psyllium may provide benefits for treating constipation. There is a scientific basis for psyllium working as a mild laxative. Water absorbed by psyllium husk is not absorbed by t</w:t>
      </w:r>
      <w:r w:rsidR="002C1BB4">
        <w:rPr>
          <w:rFonts w:ascii="Arial" w:eastAsia="Calibri" w:hAnsi="Arial" w:cs="Arial"/>
          <w:noProof/>
          <w:sz w:val="22"/>
          <w:szCs w:val="22"/>
          <w:lang w:eastAsia="en-IN"/>
        </w:rPr>
        <w:t>he intestine resulti</w:t>
      </w:r>
      <w:r w:rsidRPr="0073413E">
        <w:rPr>
          <w:rFonts w:ascii="Arial" w:eastAsia="Calibri" w:hAnsi="Arial" w:cs="Arial"/>
          <w:noProof/>
          <w:sz w:val="22"/>
          <w:szCs w:val="22"/>
          <w:lang w:eastAsia="en-IN"/>
        </w:rPr>
        <w:t xml:space="preserve">ng in making stools softer and bulkier leading to a smooth defecation process. In hemorrhoids veins in the walls of the anus or rectum are dilated, which is usually caused by untreated constipation but sometimes associated with chronic diarrhea. Adequate fiber supplement combined with the </w:t>
      </w:r>
      <w:r w:rsidR="002C1BB4" w:rsidRPr="0073413E">
        <w:rPr>
          <w:rFonts w:ascii="Arial" w:eastAsia="Calibri" w:hAnsi="Arial" w:cs="Arial"/>
          <w:noProof/>
          <w:sz w:val="22"/>
          <w:szCs w:val="22"/>
          <w:lang w:eastAsia="en-IN"/>
        </w:rPr>
        <w:t xml:space="preserve">tone </w:t>
      </w:r>
      <w:r w:rsidRPr="0073413E">
        <w:rPr>
          <w:rFonts w:ascii="Arial" w:eastAsia="Calibri" w:hAnsi="Arial" w:cs="Arial"/>
          <w:noProof/>
          <w:sz w:val="22"/>
          <w:szCs w:val="22"/>
          <w:lang w:eastAsia="en-IN"/>
        </w:rPr>
        <w:t>method can stop the progression of hemorrhoids and bleeding, and preventing surgery in most patients with advanced hemorrhoids.</w:t>
      </w:r>
    </w:p>
    <w:p w:rsidR="00B92000" w:rsidRDefault="00B92000" w:rsidP="00B92000">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p>
    <w:p w:rsidR="00B92000" w:rsidRDefault="00B92000" w:rsidP="00B92000">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73413E">
        <w:rPr>
          <w:rFonts w:ascii="Arial" w:eastAsia="Calibri" w:hAnsi="Arial" w:cs="Arial"/>
          <w:b/>
          <w:noProof/>
          <w:color w:val="000000"/>
          <w:sz w:val="22"/>
          <w:szCs w:val="22"/>
          <w:lang w:eastAsia="en-IN"/>
        </w:rPr>
        <w:t>Diarrhea</w:t>
      </w:r>
    </w:p>
    <w:p w:rsidR="00B92000" w:rsidRDefault="00B92000" w:rsidP="00ED30ED">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73413E">
        <w:rPr>
          <w:rFonts w:ascii="Arial" w:eastAsia="Calibri" w:hAnsi="Arial" w:cs="Arial"/>
          <w:noProof/>
          <w:sz w:val="22"/>
          <w:szCs w:val="22"/>
          <w:lang w:eastAsia="en-IN"/>
        </w:rPr>
        <w:t>The normal intestine delivers stools that defer widely in quantity but maintain percent fecal water within a narrower range. Stools looseness in diarrhea is determined by the ratio of fecal water too water holding capacity of insoluble solids. Psyllium increases the number of normal stools and decreases the number of liquid stools. A combination of psyllium and calcium seems to be cheap and effective alternative to conventional treatment of chronic diarrhea. Fecal consistency was markedly different in psyllium calves as compare with control.</w:t>
      </w:r>
    </w:p>
    <w:p w:rsidR="00B45552" w:rsidRPr="00ED30ED" w:rsidRDefault="00B45552" w:rsidP="00ED30ED">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B92000" w:rsidRDefault="00B92000" w:rsidP="00B92000">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73413E">
        <w:rPr>
          <w:rFonts w:ascii="Arial" w:eastAsia="Calibri" w:hAnsi="Arial" w:cs="Arial"/>
          <w:b/>
          <w:noProof/>
          <w:color w:val="000000"/>
          <w:sz w:val="22"/>
          <w:szCs w:val="22"/>
          <w:lang w:eastAsia="en-IN"/>
        </w:rPr>
        <w:t>Ulcerative colitis (Crohn’s disease)</w:t>
      </w:r>
    </w:p>
    <w:p w:rsidR="00B92000" w:rsidRDefault="00B92000"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73413E">
        <w:rPr>
          <w:rFonts w:ascii="Arial" w:eastAsia="Calibri" w:hAnsi="Arial" w:cs="Arial"/>
          <w:noProof/>
          <w:sz w:val="22"/>
          <w:szCs w:val="22"/>
          <w:lang w:eastAsia="en-IN"/>
        </w:rPr>
        <w:t>The two primary sites for Crohn‟s disease are the ileum, which is the last portion of the small bowel (ileitis, regional enteritis), and the colon (Crohn‟s colitis). A small number of studies have examined the ability of psyllium to maintain remission in ulcerative colitis. Dietary fiber has been proven to be beneficial in maintaining remission in human ulcerative colitis, an effect related with an increased Luminal production of short-chain fatty acids (SCFA). Dietary fiber Supplementation ameliorated colonic damage in HLA-B27</w:t>
      </w:r>
      <w:r w:rsidR="002C1BB4">
        <w:rPr>
          <w:rFonts w:ascii="Arial" w:eastAsia="Calibri" w:hAnsi="Arial" w:cs="Arial"/>
          <w:noProof/>
          <w:sz w:val="22"/>
          <w:szCs w:val="22"/>
          <w:lang w:eastAsia="en-IN"/>
        </w:rPr>
        <w:t>.</w:t>
      </w:r>
    </w:p>
    <w:p w:rsidR="002C1BB4" w:rsidRDefault="002C1BB4" w:rsidP="00B92000">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p>
    <w:p w:rsidR="00B92000" w:rsidRDefault="00B92000" w:rsidP="002C1BB4">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73413E">
        <w:rPr>
          <w:rFonts w:ascii="Arial" w:eastAsia="Calibri" w:hAnsi="Arial" w:cs="Arial"/>
          <w:b/>
          <w:noProof/>
          <w:color w:val="000000"/>
          <w:sz w:val="22"/>
          <w:szCs w:val="22"/>
          <w:lang w:eastAsia="en-IN"/>
        </w:rPr>
        <w:t>Irritable bowel syndrome</w:t>
      </w:r>
    </w:p>
    <w:p w:rsidR="00B92000" w:rsidRDefault="00B92000" w:rsidP="002C1BB4">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73413E">
        <w:rPr>
          <w:rFonts w:ascii="Arial" w:eastAsia="Calibri" w:hAnsi="Arial" w:cs="Arial"/>
          <w:noProof/>
          <w:sz w:val="22"/>
          <w:szCs w:val="22"/>
          <w:lang w:eastAsia="en-IN"/>
        </w:rPr>
        <w:t xml:space="preserve">Constipation is defined as a symptom chronic constipation -based disorder, for at least 3 months in a year for the unsatisfactory defecation and characterized by infrequent stools, difficult stool passage, or both. On the other hand, the presence of clinically important abdominal discomfort or pain associated with constipation defines IBS with constipation. Intake of psyllium may be effective in alleviating chronic constipation in patients without slow colonic transit or disordered constipation. On the other hand, fiber with lactulose may improve stool consistency in patients with IBS with constipation. </w:t>
      </w:r>
    </w:p>
    <w:p w:rsidR="002C1BB4" w:rsidRDefault="002C1BB4" w:rsidP="002C1BB4">
      <w:pPr>
        <w:pStyle w:val="ListParagraph"/>
        <w:autoSpaceDE w:val="0"/>
        <w:autoSpaceDN w:val="0"/>
        <w:adjustRightInd w:val="0"/>
        <w:spacing w:line="360" w:lineRule="auto"/>
        <w:ind w:left="567"/>
        <w:jc w:val="both"/>
      </w:pPr>
    </w:p>
    <w:p w:rsidR="00B92000" w:rsidRDefault="00B52B6F" w:rsidP="00B92000">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Pr>
          <w:rFonts w:ascii="Arial" w:eastAsia="Calibri" w:hAnsi="Arial" w:cs="Arial"/>
          <w:b/>
          <w:noProof/>
          <w:color w:val="000000"/>
          <w:sz w:val="22"/>
          <w:szCs w:val="22"/>
          <w:lang w:eastAsia="en-IN"/>
        </w:rPr>
        <w:t>Diabe</w:t>
      </w:r>
      <w:r w:rsidR="00B92000" w:rsidRPr="0073413E">
        <w:rPr>
          <w:rFonts w:ascii="Arial" w:eastAsia="Calibri" w:hAnsi="Arial" w:cs="Arial"/>
          <w:b/>
          <w:noProof/>
          <w:color w:val="000000"/>
          <w:sz w:val="22"/>
          <w:szCs w:val="22"/>
          <w:lang w:eastAsia="en-IN"/>
        </w:rPr>
        <w:t>tes</w:t>
      </w:r>
    </w:p>
    <w:p w:rsidR="00B92000" w:rsidRDefault="00B92000"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r w:rsidRPr="0073413E">
        <w:rPr>
          <w:rFonts w:ascii="Arial" w:eastAsia="Calibri" w:hAnsi="Arial" w:cs="Arial"/>
          <w:noProof/>
          <w:sz w:val="22"/>
          <w:szCs w:val="22"/>
          <w:lang w:eastAsia="en-IN"/>
        </w:rPr>
        <w:t>Psyllium has been proposed as a possible treatment for high blood sugar levels. Psyllium is a soluble fiber which forms gel in the intestine which leads to slowing the rate of nutrient absorption and results in lowering postprandial blood glucose level. Studies in humans suggest moderate reductions in blood sugar levels after a single dose of psyllium, with unclear long-term effects. Water- soluble dietary fibers decrease postprandial glucose concentrations and decrease serum cholesterol concentrations to men with type 2 diabetes. Early or uncontrolled studies suggested that psyllium improved glycemic and lipid control in individuals with type-2 diabetes. The ability of soluble fibers to reduce the postprandial glucose response to meals eaten several hours after fiber ingestion (second meal effect) was shown previously in nondiabetic individuals</w:t>
      </w:r>
      <w:r>
        <w:rPr>
          <w:rFonts w:ascii="Arial" w:eastAsia="Calibri" w:hAnsi="Arial" w:cs="Arial"/>
          <w:noProof/>
          <w:sz w:val="22"/>
          <w:szCs w:val="22"/>
          <w:lang w:eastAsia="en-IN"/>
        </w:rPr>
        <w:t>.</w:t>
      </w:r>
    </w:p>
    <w:p w:rsidR="002C1BB4" w:rsidRDefault="002C1BB4"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2C60C1" w:rsidRDefault="00B92000" w:rsidP="002C60C1">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73413E">
        <w:rPr>
          <w:rFonts w:ascii="Arial" w:eastAsia="Calibri" w:hAnsi="Arial" w:cs="Arial"/>
          <w:b/>
          <w:noProof/>
          <w:color w:val="000000"/>
          <w:sz w:val="22"/>
          <w:szCs w:val="22"/>
          <w:lang w:eastAsia="en-IN"/>
        </w:rPr>
        <w:t>Cholesterol lowering</w:t>
      </w:r>
    </w:p>
    <w:p w:rsidR="00B92000" w:rsidRPr="002C60C1" w:rsidRDefault="00B92000" w:rsidP="002C60C1">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2C60C1">
        <w:rPr>
          <w:rFonts w:ascii="Arial" w:eastAsia="Calibri" w:hAnsi="Arial" w:cs="Arial"/>
          <w:noProof/>
          <w:sz w:val="22"/>
          <w:szCs w:val="22"/>
          <w:lang w:eastAsia="en-IN"/>
        </w:rPr>
        <w:t>It has been observed that there is a positive association with plasma LDL cholesterol levels and coronary heart disease risk. Intake of dietary fibers known to lower the concentration of LDL in plasma is considered to be highly beneficial. Psyllium intake has consistently shown significant reductions in plasma LDL cholesterol levels ranging from 10 to 24%. Reports of the use of psyllium, largely in hypercholesterolemia men, have suggested that it lowers serum cholesterol as a result of the binding of bile acids in the intestinal lumen and reduced risk of coronary heart disease. The mechanism of action of psyllium‟s hypercholesterolemia effects has not been fully elucidated. Psyllium was shown to stimulate bile acid synthesis by increasing the hydroxylase activity in animal and humans‟ models.</w:t>
      </w:r>
    </w:p>
    <w:p w:rsidR="002C1BB4" w:rsidRDefault="002C1BB4"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1E32B5" w:rsidRDefault="001E32B5"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A8799F" w:rsidRDefault="00A8799F"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A8799F" w:rsidRDefault="00A8799F"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2C60C1" w:rsidRDefault="00B92000" w:rsidP="002C60C1">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73413E">
        <w:rPr>
          <w:rFonts w:ascii="Arial" w:eastAsia="Calibri" w:hAnsi="Arial" w:cs="Arial"/>
          <w:b/>
          <w:noProof/>
          <w:color w:val="000000"/>
          <w:sz w:val="22"/>
          <w:szCs w:val="22"/>
          <w:lang w:eastAsia="en-IN"/>
        </w:rPr>
        <w:lastRenderedPageBreak/>
        <w:t>Gastro Esophageal Reflux Disease (GERD)</w:t>
      </w:r>
    </w:p>
    <w:p w:rsidR="00B92000" w:rsidRPr="002C60C1" w:rsidRDefault="00B92000" w:rsidP="002C60C1">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2C60C1">
        <w:rPr>
          <w:rFonts w:ascii="Arial" w:eastAsia="Calibri" w:hAnsi="Arial" w:cs="Arial"/>
          <w:noProof/>
          <w:sz w:val="22"/>
          <w:szCs w:val="22"/>
          <w:lang w:eastAsia="en-IN"/>
        </w:rPr>
        <w:t>GERD, is a digestive disorder that affects the lower esophageal sphincter (LES), it has been shown that frequency of symptoms in patients who suffer periodically from Gastro esophageal reflux disease (GERD) with constipation was reduced by the intake of psyllium as compared with omeprazole.</w:t>
      </w:r>
    </w:p>
    <w:p w:rsidR="002C1BB4" w:rsidRDefault="002C1BB4" w:rsidP="00B92000">
      <w:pPr>
        <w:pStyle w:val="ListParagraph"/>
        <w:autoSpaceDE w:val="0"/>
        <w:autoSpaceDN w:val="0"/>
        <w:adjustRightInd w:val="0"/>
        <w:spacing w:line="360" w:lineRule="auto"/>
        <w:ind w:left="567"/>
        <w:jc w:val="both"/>
        <w:rPr>
          <w:rFonts w:ascii="Arial" w:eastAsia="Calibri" w:hAnsi="Arial" w:cs="Arial"/>
          <w:noProof/>
          <w:sz w:val="22"/>
          <w:szCs w:val="22"/>
          <w:lang w:eastAsia="en-IN"/>
        </w:rPr>
      </w:pPr>
    </w:p>
    <w:p w:rsidR="002C60C1" w:rsidRDefault="00B92000" w:rsidP="002C60C1">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73413E">
        <w:rPr>
          <w:rFonts w:ascii="Arial" w:eastAsia="Calibri" w:hAnsi="Arial" w:cs="Arial"/>
          <w:b/>
          <w:noProof/>
          <w:color w:val="000000"/>
          <w:sz w:val="22"/>
          <w:szCs w:val="22"/>
          <w:lang w:eastAsia="en-IN"/>
        </w:rPr>
        <w:t>Hypertension</w:t>
      </w:r>
    </w:p>
    <w:p w:rsidR="00B92000" w:rsidRPr="002C60C1" w:rsidRDefault="00B92000" w:rsidP="002C60C1">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2C60C1">
        <w:rPr>
          <w:rFonts w:ascii="Arial" w:eastAsia="Calibri" w:hAnsi="Arial" w:cs="Arial"/>
          <w:noProof/>
          <w:sz w:val="22"/>
          <w:szCs w:val="22"/>
          <w:lang w:eastAsia="en-IN"/>
        </w:rPr>
        <w:t>Psyllium, soluble fiber is part of a healthy diet and exerts a protective effect in normalizing the blood pressure. Observational studies show that when fiber is increased in diet (by 7–15 g/day above the usual levels) is significantly associated with reduced blood pressure and hypertension risk compared to the low fiber intake in Western diets. Consumption of soluble fiber is proved to reduce overall Systolic Blood Pressure (SBP) and diastolic blood pressure (DBP) in all populations, and especially psyllium fiber helps to reduce overall SBP.</w:t>
      </w:r>
    </w:p>
    <w:p w:rsidR="001D0BE3" w:rsidRDefault="001D0BE3" w:rsidP="005A66DE">
      <w:pPr>
        <w:tabs>
          <w:tab w:val="left" w:pos="567"/>
        </w:tabs>
        <w:autoSpaceDE w:val="0"/>
        <w:autoSpaceDN w:val="0"/>
        <w:adjustRightInd w:val="0"/>
        <w:spacing w:line="360" w:lineRule="auto"/>
        <w:jc w:val="both"/>
        <w:rPr>
          <w:rFonts w:ascii="Arial" w:eastAsia="Calibri" w:hAnsi="Arial" w:cs="Arial"/>
          <w:noProof/>
          <w:color w:val="000000"/>
          <w:sz w:val="22"/>
          <w:szCs w:val="22"/>
          <w:lang w:eastAsia="en-IN"/>
        </w:rPr>
      </w:pPr>
    </w:p>
    <w:p w:rsidR="00F0281F" w:rsidRDefault="001D0BE3" w:rsidP="0035612E">
      <w:pPr>
        <w:pStyle w:val="ListParagraph"/>
        <w:numPr>
          <w:ilvl w:val="0"/>
          <w:numId w:val="22"/>
        </w:numPr>
        <w:autoSpaceDE w:val="0"/>
        <w:autoSpaceDN w:val="0"/>
        <w:adjustRightInd w:val="0"/>
        <w:spacing w:line="360" w:lineRule="auto"/>
        <w:ind w:left="567" w:hanging="283"/>
        <w:jc w:val="both"/>
        <w:rPr>
          <w:rFonts w:ascii="Arial" w:eastAsia="Calibri" w:hAnsi="Arial" w:cs="Arial"/>
          <w:b/>
          <w:noProof/>
          <w:color w:val="000000"/>
          <w:sz w:val="22"/>
          <w:szCs w:val="22"/>
          <w:lang w:eastAsia="en-IN"/>
        </w:rPr>
      </w:pPr>
      <w:r w:rsidRPr="00D31C96">
        <w:rPr>
          <w:rFonts w:ascii="Arial" w:eastAsia="Calibri" w:hAnsi="Arial" w:cs="Arial"/>
          <w:b/>
          <w:noProof/>
          <w:color w:val="000000"/>
          <w:sz w:val="22"/>
          <w:szCs w:val="22"/>
          <w:lang w:eastAsia="en-IN"/>
        </w:rPr>
        <w:t>PRODUCT PRICING</w:t>
      </w:r>
      <w:r w:rsidR="00E9372C">
        <w:rPr>
          <w:rFonts w:ascii="Arial" w:eastAsia="Calibri" w:hAnsi="Arial" w:cs="Arial"/>
          <w:b/>
          <w:noProof/>
          <w:color w:val="000000"/>
          <w:sz w:val="22"/>
          <w:szCs w:val="22"/>
          <w:lang w:eastAsia="en-IN"/>
        </w:rPr>
        <w:t>:</w:t>
      </w:r>
    </w:p>
    <w:p w:rsidR="00F0281F" w:rsidRPr="0047599B" w:rsidRDefault="00F0281F" w:rsidP="00F0281F">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r w:rsidRPr="0047599B">
        <w:rPr>
          <w:rFonts w:ascii="Arial" w:hAnsi="Arial"/>
          <w:sz w:val="22"/>
          <w:szCs w:val="22"/>
          <w:lang w:eastAsia="en-IN"/>
        </w:rPr>
        <w:t xml:space="preserve">M/s </w:t>
      </w:r>
      <w:proofErr w:type="spellStart"/>
      <w:r w:rsidRPr="0047599B">
        <w:rPr>
          <w:rFonts w:ascii="Arial" w:hAnsi="Arial"/>
          <w:sz w:val="22"/>
          <w:szCs w:val="22"/>
          <w:lang w:eastAsia="en-IN"/>
        </w:rPr>
        <w:t>Sadashiva</w:t>
      </w:r>
      <w:proofErr w:type="spellEnd"/>
      <w:r w:rsidRPr="0047599B">
        <w:rPr>
          <w:rFonts w:ascii="Arial" w:hAnsi="Arial"/>
          <w:sz w:val="22"/>
          <w:szCs w:val="22"/>
          <w:lang w:eastAsia="en-IN"/>
        </w:rPr>
        <w:t xml:space="preserve"> </w:t>
      </w:r>
      <w:proofErr w:type="spellStart"/>
      <w:r w:rsidRPr="0047599B">
        <w:rPr>
          <w:rFonts w:ascii="Arial" w:hAnsi="Arial"/>
          <w:sz w:val="22"/>
          <w:szCs w:val="22"/>
          <w:lang w:eastAsia="en-IN"/>
        </w:rPr>
        <w:t>Psyllium</w:t>
      </w:r>
      <w:proofErr w:type="spellEnd"/>
      <w:r w:rsidRPr="0047599B">
        <w:rPr>
          <w:rFonts w:ascii="Arial" w:hAnsi="Arial"/>
          <w:sz w:val="22"/>
          <w:szCs w:val="22"/>
          <w:lang w:eastAsia="en-IN"/>
        </w:rPr>
        <w:t xml:space="preserve"> Private Limited will be engaged in manufacturing of </w:t>
      </w:r>
      <w:r w:rsidR="00EC3FF2" w:rsidRPr="0047599B">
        <w:rPr>
          <w:rFonts w:ascii="Arial" w:hAnsi="Arial"/>
          <w:sz w:val="22"/>
          <w:szCs w:val="22"/>
          <w:lang w:eastAsia="en-IN"/>
        </w:rPr>
        <w:t xml:space="preserve">four kind of </w:t>
      </w:r>
      <w:proofErr w:type="spellStart"/>
      <w:r w:rsidR="00EC3FF2" w:rsidRPr="0047599B">
        <w:rPr>
          <w:rFonts w:ascii="Arial" w:hAnsi="Arial"/>
          <w:sz w:val="22"/>
          <w:szCs w:val="22"/>
          <w:lang w:eastAsia="en-IN"/>
        </w:rPr>
        <w:t>psyllium</w:t>
      </w:r>
      <w:proofErr w:type="spellEnd"/>
      <w:r w:rsidR="00EC3FF2" w:rsidRPr="0047599B">
        <w:rPr>
          <w:rFonts w:ascii="Arial" w:hAnsi="Arial"/>
          <w:sz w:val="22"/>
          <w:szCs w:val="22"/>
          <w:lang w:eastAsia="en-IN"/>
        </w:rPr>
        <w:t xml:space="preserve"> husk grading based on the purity described as below:</w:t>
      </w:r>
    </w:p>
    <w:p w:rsidR="00F0281F" w:rsidRPr="0047599B" w:rsidRDefault="00F0281F" w:rsidP="0035612E">
      <w:pPr>
        <w:pStyle w:val="TableParagraph"/>
        <w:numPr>
          <w:ilvl w:val="0"/>
          <w:numId w:val="27"/>
        </w:numPr>
        <w:tabs>
          <w:tab w:val="left" w:pos="6959"/>
        </w:tabs>
        <w:spacing w:before="6" w:line="360" w:lineRule="auto"/>
        <w:ind w:left="993" w:right="187" w:hanging="426"/>
        <w:jc w:val="both"/>
        <w:rPr>
          <w:rFonts w:eastAsia="Times New Roman"/>
          <w:lang w:val="en-IN" w:eastAsia="en-IN" w:bidi="ar-SA"/>
        </w:rPr>
      </w:pPr>
      <w:r w:rsidRPr="0047599B">
        <w:rPr>
          <w:rFonts w:eastAsia="Times New Roman"/>
          <w:lang w:val="en-IN" w:eastAsia="en-IN" w:bidi="ar-SA"/>
        </w:rPr>
        <w:t xml:space="preserve">95% purity </w:t>
      </w:r>
      <w:proofErr w:type="spellStart"/>
      <w:r w:rsidRPr="0047599B">
        <w:rPr>
          <w:rFonts w:eastAsia="Times New Roman"/>
          <w:lang w:val="en-IN" w:eastAsia="en-IN" w:bidi="ar-SA"/>
        </w:rPr>
        <w:t>psyllium</w:t>
      </w:r>
      <w:proofErr w:type="spellEnd"/>
      <w:r w:rsidRPr="0047599B">
        <w:rPr>
          <w:rFonts w:eastAsia="Times New Roman"/>
          <w:lang w:val="en-IN" w:eastAsia="en-IN" w:bidi="ar-SA"/>
        </w:rPr>
        <w:t xml:space="preserve"> husk</w:t>
      </w:r>
    </w:p>
    <w:p w:rsidR="00F0281F" w:rsidRPr="0047599B" w:rsidRDefault="00F0281F" w:rsidP="0035612E">
      <w:pPr>
        <w:pStyle w:val="TableParagraph"/>
        <w:numPr>
          <w:ilvl w:val="0"/>
          <w:numId w:val="27"/>
        </w:numPr>
        <w:tabs>
          <w:tab w:val="left" w:pos="6959"/>
        </w:tabs>
        <w:spacing w:before="6" w:line="360" w:lineRule="auto"/>
        <w:ind w:left="993" w:right="187" w:hanging="426"/>
        <w:jc w:val="both"/>
        <w:rPr>
          <w:rFonts w:eastAsia="Times New Roman"/>
          <w:lang w:val="en-IN" w:eastAsia="en-IN" w:bidi="ar-SA"/>
        </w:rPr>
      </w:pPr>
      <w:r w:rsidRPr="0047599B">
        <w:rPr>
          <w:rFonts w:eastAsia="Times New Roman"/>
          <w:lang w:val="en-IN" w:eastAsia="en-IN" w:bidi="ar-SA"/>
        </w:rPr>
        <w:t xml:space="preserve">98% purity </w:t>
      </w:r>
      <w:proofErr w:type="spellStart"/>
      <w:r w:rsidRPr="0047599B">
        <w:rPr>
          <w:rFonts w:eastAsia="Times New Roman"/>
          <w:lang w:val="en-IN" w:eastAsia="en-IN" w:bidi="ar-SA"/>
        </w:rPr>
        <w:t>psyllium</w:t>
      </w:r>
      <w:proofErr w:type="spellEnd"/>
      <w:r w:rsidRPr="0047599B">
        <w:rPr>
          <w:rFonts w:eastAsia="Times New Roman"/>
          <w:lang w:val="en-IN" w:eastAsia="en-IN" w:bidi="ar-SA"/>
        </w:rPr>
        <w:t xml:space="preserve"> husk</w:t>
      </w:r>
    </w:p>
    <w:p w:rsidR="00F0281F" w:rsidRPr="0047599B" w:rsidRDefault="00F0281F" w:rsidP="0035612E">
      <w:pPr>
        <w:pStyle w:val="TableParagraph"/>
        <w:numPr>
          <w:ilvl w:val="0"/>
          <w:numId w:val="27"/>
        </w:numPr>
        <w:tabs>
          <w:tab w:val="left" w:pos="6959"/>
        </w:tabs>
        <w:spacing w:before="6" w:line="360" w:lineRule="auto"/>
        <w:ind w:left="993" w:right="187" w:hanging="426"/>
        <w:jc w:val="both"/>
        <w:rPr>
          <w:rFonts w:eastAsia="Times New Roman"/>
          <w:lang w:val="en-IN" w:eastAsia="en-IN" w:bidi="ar-SA"/>
        </w:rPr>
      </w:pPr>
      <w:r w:rsidRPr="0047599B">
        <w:rPr>
          <w:rFonts w:eastAsia="Times New Roman"/>
          <w:lang w:val="en-IN" w:eastAsia="en-IN" w:bidi="ar-SA"/>
        </w:rPr>
        <w:t xml:space="preserve">99% purity </w:t>
      </w:r>
      <w:proofErr w:type="spellStart"/>
      <w:r w:rsidRPr="0047599B">
        <w:rPr>
          <w:rFonts w:eastAsia="Times New Roman"/>
          <w:lang w:val="en-IN" w:eastAsia="en-IN" w:bidi="ar-SA"/>
        </w:rPr>
        <w:t>psyllium</w:t>
      </w:r>
      <w:proofErr w:type="spellEnd"/>
      <w:r w:rsidRPr="0047599B">
        <w:rPr>
          <w:rFonts w:eastAsia="Times New Roman"/>
          <w:lang w:val="en-IN" w:eastAsia="en-IN" w:bidi="ar-SA"/>
        </w:rPr>
        <w:t xml:space="preserve"> husk</w:t>
      </w:r>
    </w:p>
    <w:p w:rsidR="00F0281F" w:rsidRPr="0047599B" w:rsidRDefault="00F0281F" w:rsidP="0035612E">
      <w:pPr>
        <w:pStyle w:val="TableParagraph"/>
        <w:numPr>
          <w:ilvl w:val="0"/>
          <w:numId w:val="27"/>
        </w:numPr>
        <w:tabs>
          <w:tab w:val="left" w:pos="6959"/>
        </w:tabs>
        <w:spacing w:before="6" w:line="360" w:lineRule="auto"/>
        <w:ind w:left="993" w:right="187" w:hanging="426"/>
        <w:jc w:val="both"/>
        <w:rPr>
          <w:rFonts w:eastAsia="Times New Roman"/>
          <w:lang w:val="en-IN" w:eastAsia="en-IN" w:bidi="ar-SA"/>
        </w:rPr>
      </w:pPr>
      <w:r w:rsidRPr="0047599B">
        <w:rPr>
          <w:rFonts w:eastAsia="Times New Roman"/>
          <w:lang w:val="en-IN" w:eastAsia="en-IN" w:bidi="ar-SA"/>
        </w:rPr>
        <w:t>Cattle feed</w:t>
      </w:r>
    </w:p>
    <w:p w:rsidR="00F0281F" w:rsidRDefault="00F0281F" w:rsidP="00F0281F">
      <w:pPr>
        <w:pStyle w:val="ListParagraph"/>
        <w:autoSpaceDE w:val="0"/>
        <w:autoSpaceDN w:val="0"/>
        <w:adjustRightInd w:val="0"/>
        <w:spacing w:line="360" w:lineRule="auto"/>
        <w:ind w:left="567"/>
        <w:jc w:val="both"/>
        <w:rPr>
          <w:rFonts w:ascii="Arial" w:eastAsia="Calibri" w:hAnsi="Arial" w:cs="Arial"/>
          <w:b/>
          <w:noProof/>
          <w:color w:val="000000"/>
          <w:sz w:val="22"/>
          <w:szCs w:val="22"/>
          <w:lang w:eastAsia="en-IN"/>
        </w:rPr>
      </w:pPr>
    </w:p>
    <w:p w:rsidR="00E9372C" w:rsidRDefault="00CE60A7" w:rsidP="005C43D0">
      <w:pPr>
        <w:pStyle w:val="ListParagraph"/>
        <w:autoSpaceDE w:val="0"/>
        <w:autoSpaceDN w:val="0"/>
        <w:adjustRightInd w:val="0"/>
        <w:spacing w:line="360" w:lineRule="auto"/>
        <w:ind w:left="567"/>
        <w:jc w:val="both"/>
        <w:rPr>
          <w:rFonts w:ascii="Arial" w:hAnsi="Arial" w:cs="Arial"/>
          <w:sz w:val="22"/>
          <w:szCs w:val="22"/>
          <w:lang w:eastAsia="en-IN"/>
        </w:rPr>
      </w:pPr>
      <w:r>
        <w:rPr>
          <w:rFonts w:ascii="Arial" w:hAnsi="Arial" w:cs="Arial"/>
          <w:sz w:val="22"/>
          <w:szCs w:val="22"/>
          <w:lang w:eastAsia="en-IN"/>
        </w:rPr>
        <w:t xml:space="preserve">As per our </w:t>
      </w:r>
      <w:r w:rsidR="00907D56">
        <w:rPr>
          <w:rFonts w:ascii="Arial" w:hAnsi="Arial" w:cs="Arial"/>
          <w:sz w:val="22"/>
          <w:szCs w:val="22"/>
          <w:lang w:eastAsia="en-IN"/>
        </w:rPr>
        <w:t>tertiary research</w:t>
      </w:r>
      <w:r w:rsidR="008937CF">
        <w:rPr>
          <w:rFonts w:ascii="Arial" w:hAnsi="Arial" w:cs="Arial"/>
          <w:sz w:val="22"/>
          <w:szCs w:val="22"/>
          <w:lang w:eastAsia="en-IN"/>
        </w:rPr>
        <w:t xml:space="preserve"> there is a variance in</w:t>
      </w:r>
      <w:r w:rsidR="00907D56">
        <w:rPr>
          <w:rFonts w:ascii="Arial" w:hAnsi="Arial" w:cs="Arial"/>
          <w:sz w:val="22"/>
          <w:szCs w:val="22"/>
          <w:lang w:eastAsia="en-IN"/>
        </w:rPr>
        <w:t xml:space="preserve"> the prices of the Isabgol</w:t>
      </w:r>
      <w:r w:rsidR="008937CF">
        <w:rPr>
          <w:rFonts w:ascii="Arial" w:hAnsi="Arial" w:cs="Arial"/>
          <w:sz w:val="22"/>
          <w:szCs w:val="22"/>
          <w:lang w:eastAsia="en-IN"/>
        </w:rPr>
        <w:t xml:space="preserve"> in the public ranges from Rs. 250 to Rs. 1000 per kg based on the grade as variety of the product due to customization of the product on the dema</w:t>
      </w:r>
      <w:r w:rsidR="008937CF" w:rsidRPr="008937CF">
        <w:rPr>
          <w:rFonts w:ascii="Arial" w:hAnsi="Arial" w:cs="Arial"/>
          <w:sz w:val="22"/>
          <w:szCs w:val="22"/>
          <w:lang w:eastAsia="en-IN"/>
        </w:rPr>
        <w:t xml:space="preserve">nd of the customers. The project company has proposed different product pricing for different grades of </w:t>
      </w:r>
      <w:proofErr w:type="spellStart"/>
      <w:r w:rsidR="008937CF" w:rsidRPr="008937CF">
        <w:rPr>
          <w:rFonts w:ascii="Arial" w:hAnsi="Arial" w:cs="Arial"/>
          <w:sz w:val="22"/>
          <w:szCs w:val="22"/>
          <w:lang w:eastAsia="en-IN"/>
        </w:rPr>
        <w:t>psyllium</w:t>
      </w:r>
      <w:proofErr w:type="spellEnd"/>
      <w:r w:rsidR="008937CF" w:rsidRPr="008937CF">
        <w:rPr>
          <w:rFonts w:ascii="Arial" w:hAnsi="Arial" w:cs="Arial"/>
          <w:sz w:val="22"/>
          <w:szCs w:val="22"/>
          <w:lang w:eastAsia="en-IN"/>
        </w:rPr>
        <w:t xml:space="preserve"> husk. For cattle feed are priced at a rate of Rs.15/- per kg, while 95%, 98%, 99% purity </w:t>
      </w:r>
      <w:proofErr w:type="spellStart"/>
      <w:r w:rsidR="008937CF" w:rsidRPr="008937CF">
        <w:rPr>
          <w:rFonts w:ascii="Arial" w:hAnsi="Arial" w:cs="Arial"/>
          <w:sz w:val="22"/>
          <w:szCs w:val="22"/>
          <w:lang w:eastAsia="en-IN"/>
        </w:rPr>
        <w:t>psyllium</w:t>
      </w:r>
      <w:proofErr w:type="spellEnd"/>
      <w:r w:rsidR="008937CF" w:rsidRPr="008937CF">
        <w:rPr>
          <w:rFonts w:ascii="Arial" w:hAnsi="Arial" w:cs="Arial"/>
          <w:sz w:val="22"/>
          <w:szCs w:val="22"/>
          <w:lang w:eastAsia="en-IN"/>
        </w:rPr>
        <w:t xml:space="preserve"> husk are priced at Rs.415/- per kg for the initial years and there is a Rs. 5 escalation in the pricing is being assumed during the forecasted period</w:t>
      </w:r>
      <w:r w:rsidR="008937CF">
        <w:rPr>
          <w:rFonts w:ascii="Arial" w:hAnsi="Arial" w:cs="Arial"/>
          <w:sz w:val="22"/>
          <w:szCs w:val="22"/>
          <w:lang w:eastAsia="en-IN"/>
        </w:rPr>
        <w:t>, which seems to be a reasonable price strategically.</w:t>
      </w:r>
    </w:p>
    <w:p w:rsidR="005C43D0" w:rsidRDefault="005C43D0" w:rsidP="008937CF">
      <w:pPr>
        <w:pStyle w:val="ListParagraph"/>
        <w:autoSpaceDE w:val="0"/>
        <w:autoSpaceDN w:val="0"/>
        <w:adjustRightInd w:val="0"/>
        <w:spacing w:line="276" w:lineRule="auto"/>
        <w:ind w:left="567"/>
        <w:jc w:val="both"/>
        <w:rPr>
          <w:rFonts w:ascii="Arial" w:hAnsi="Arial" w:cs="Arial"/>
          <w:sz w:val="22"/>
          <w:szCs w:val="22"/>
          <w:lang w:eastAsia="en-IN"/>
        </w:rPr>
      </w:pPr>
    </w:p>
    <w:p w:rsidR="009B7B9A" w:rsidRDefault="005436F5" w:rsidP="00AB2EF4">
      <w:pPr>
        <w:pStyle w:val="ListParagraph"/>
        <w:autoSpaceDE w:val="0"/>
        <w:autoSpaceDN w:val="0"/>
        <w:adjustRightInd w:val="0"/>
        <w:spacing w:line="360" w:lineRule="auto"/>
        <w:ind w:left="567"/>
        <w:jc w:val="both"/>
        <w:rPr>
          <w:rFonts w:ascii="Arial" w:hAnsi="Arial" w:cs="Arial"/>
          <w:sz w:val="22"/>
          <w:szCs w:val="22"/>
          <w:lang w:eastAsia="en-IN"/>
        </w:rPr>
      </w:pPr>
      <w:r w:rsidRPr="005436F5">
        <w:rPr>
          <w:rFonts w:ascii="Arial" w:hAnsi="Arial" w:cs="Arial"/>
          <w:sz w:val="22"/>
          <w:szCs w:val="22"/>
          <w:lang w:eastAsia="en-IN"/>
        </w:rPr>
        <w:t>Other</w:t>
      </w:r>
      <w:r w:rsidR="001D0BE3" w:rsidRPr="005436F5">
        <w:rPr>
          <w:rFonts w:ascii="Arial" w:hAnsi="Arial" w:cs="Arial"/>
          <w:sz w:val="22"/>
          <w:szCs w:val="22"/>
          <w:lang w:eastAsia="en-IN"/>
        </w:rPr>
        <w:t xml:space="preserve"> major </w:t>
      </w:r>
      <w:r w:rsidR="007056D1">
        <w:rPr>
          <w:rFonts w:ascii="Arial" w:hAnsi="Arial" w:cs="Arial"/>
          <w:sz w:val="22"/>
          <w:szCs w:val="22"/>
          <w:lang w:eastAsia="en-IN"/>
        </w:rPr>
        <w:t>Psyllium husk</w:t>
      </w:r>
      <w:r w:rsidR="001D0BE3" w:rsidRPr="005436F5">
        <w:rPr>
          <w:rFonts w:ascii="Arial" w:hAnsi="Arial" w:cs="Arial"/>
          <w:sz w:val="22"/>
          <w:szCs w:val="22"/>
          <w:lang w:eastAsia="en-IN"/>
        </w:rPr>
        <w:t xml:space="preserve"> manufacturers i</w:t>
      </w:r>
      <w:r w:rsidR="00E9372C">
        <w:rPr>
          <w:rFonts w:ascii="Arial" w:hAnsi="Arial" w:cs="Arial"/>
          <w:sz w:val="22"/>
          <w:szCs w:val="22"/>
          <w:lang w:eastAsia="en-IN"/>
        </w:rPr>
        <w:t xml:space="preserve">n India are </w:t>
      </w:r>
      <w:proofErr w:type="spellStart"/>
      <w:r w:rsidR="007056D1" w:rsidRPr="007056D1">
        <w:rPr>
          <w:rFonts w:ascii="Arial" w:hAnsi="Arial" w:cs="Arial"/>
          <w:sz w:val="22"/>
          <w:szCs w:val="22"/>
          <w:lang w:eastAsia="en-IN"/>
        </w:rPr>
        <w:t>Gayatri</w:t>
      </w:r>
      <w:proofErr w:type="spellEnd"/>
      <w:r w:rsidR="007056D1" w:rsidRPr="007056D1">
        <w:rPr>
          <w:rFonts w:ascii="Arial" w:hAnsi="Arial" w:cs="Arial"/>
          <w:sz w:val="22"/>
          <w:szCs w:val="22"/>
          <w:lang w:eastAsia="en-IN"/>
        </w:rPr>
        <w:t xml:space="preserve"> </w:t>
      </w:r>
      <w:proofErr w:type="spellStart"/>
      <w:r w:rsidR="007056D1" w:rsidRPr="007056D1">
        <w:rPr>
          <w:rFonts w:ascii="Arial" w:hAnsi="Arial" w:cs="Arial"/>
          <w:sz w:val="22"/>
          <w:szCs w:val="22"/>
          <w:lang w:eastAsia="en-IN"/>
        </w:rPr>
        <w:t>Psyllium</w:t>
      </w:r>
      <w:proofErr w:type="spellEnd"/>
      <w:r w:rsidR="007056D1" w:rsidRPr="007056D1">
        <w:rPr>
          <w:rFonts w:ascii="Arial" w:hAnsi="Arial" w:cs="Arial"/>
          <w:sz w:val="22"/>
          <w:szCs w:val="22"/>
          <w:lang w:eastAsia="en-IN"/>
        </w:rPr>
        <w:t xml:space="preserve"> Industries is a one of the leading manufacturers and exporter of Psyllium Husk, Psyllium Husk Powder, other </w:t>
      </w:r>
      <w:proofErr w:type="spellStart"/>
      <w:r w:rsidR="007056D1" w:rsidRPr="007056D1">
        <w:rPr>
          <w:rFonts w:ascii="Arial" w:hAnsi="Arial" w:cs="Arial"/>
          <w:sz w:val="22"/>
          <w:szCs w:val="22"/>
          <w:lang w:eastAsia="en-IN"/>
        </w:rPr>
        <w:t>Psyllium</w:t>
      </w:r>
      <w:proofErr w:type="spellEnd"/>
      <w:r w:rsidR="007056D1" w:rsidRPr="007056D1">
        <w:rPr>
          <w:rFonts w:ascii="Arial" w:hAnsi="Arial" w:cs="Arial"/>
          <w:sz w:val="22"/>
          <w:szCs w:val="22"/>
          <w:lang w:eastAsia="en-IN"/>
        </w:rPr>
        <w:t xml:space="preserve"> seeds products</w:t>
      </w:r>
      <w:r w:rsidR="007056D1">
        <w:rPr>
          <w:rFonts w:ascii="Arial" w:hAnsi="Arial" w:cs="Arial"/>
          <w:sz w:val="22"/>
          <w:szCs w:val="22"/>
          <w:lang w:eastAsia="en-IN"/>
        </w:rPr>
        <w:t xml:space="preserve">, </w:t>
      </w:r>
      <w:proofErr w:type="spellStart"/>
      <w:r w:rsidR="007056D1" w:rsidRPr="007056D1">
        <w:rPr>
          <w:rFonts w:ascii="Arial" w:hAnsi="Arial" w:cs="Arial"/>
          <w:sz w:val="22"/>
          <w:szCs w:val="22"/>
          <w:lang w:eastAsia="en-IN"/>
        </w:rPr>
        <w:t>Sarvoday</w:t>
      </w:r>
      <w:proofErr w:type="spellEnd"/>
      <w:r w:rsidR="007056D1" w:rsidRPr="007056D1">
        <w:rPr>
          <w:rFonts w:ascii="Arial" w:hAnsi="Arial" w:cs="Arial"/>
          <w:sz w:val="22"/>
          <w:szCs w:val="22"/>
          <w:lang w:eastAsia="en-IN"/>
        </w:rPr>
        <w:t xml:space="preserve"> Sat </w:t>
      </w:r>
      <w:proofErr w:type="spellStart"/>
      <w:r w:rsidR="007056D1" w:rsidRPr="007056D1">
        <w:rPr>
          <w:rFonts w:ascii="Arial" w:hAnsi="Arial" w:cs="Arial"/>
          <w:sz w:val="22"/>
          <w:szCs w:val="22"/>
          <w:lang w:eastAsia="en-IN"/>
        </w:rPr>
        <w:t>Isabgol</w:t>
      </w:r>
      <w:proofErr w:type="spellEnd"/>
      <w:r w:rsidR="007056D1" w:rsidRPr="007056D1">
        <w:rPr>
          <w:rFonts w:ascii="Arial" w:hAnsi="Arial" w:cs="Arial"/>
          <w:sz w:val="22"/>
          <w:szCs w:val="22"/>
          <w:lang w:eastAsia="en-IN"/>
        </w:rPr>
        <w:t xml:space="preserve"> Factory</w:t>
      </w:r>
      <w:r w:rsidR="002C60C1">
        <w:rPr>
          <w:rFonts w:ascii="Arial" w:hAnsi="Arial" w:cs="Arial"/>
          <w:sz w:val="22"/>
          <w:szCs w:val="22"/>
          <w:lang w:eastAsia="en-IN"/>
        </w:rPr>
        <w:t xml:space="preserve">, </w:t>
      </w:r>
      <w:proofErr w:type="spellStart"/>
      <w:r w:rsidR="002C60C1" w:rsidRPr="002C60C1">
        <w:rPr>
          <w:rFonts w:ascii="Arial" w:hAnsi="Arial" w:cs="Arial"/>
          <w:sz w:val="22"/>
          <w:szCs w:val="22"/>
          <w:lang w:eastAsia="en-IN"/>
        </w:rPr>
        <w:t>Balisana</w:t>
      </w:r>
      <w:proofErr w:type="spellEnd"/>
      <w:r w:rsidR="002C60C1" w:rsidRPr="002C60C1">
        <w:rPr>
          <w:rFonts w:ascii="Arial" w:hAnsi="Arial" w:cs="Arial"/>
          <w:sz w:val="22"/>
          <w:szCs w:val="22"/>
          <w:lang w:eastAsia="en-IN"/>
        </w:rPr>
        <w:t xml:space="preserve"> </w:t>
      </w:r>
      <w:proofErr w:type="spellStart"/>
      <w:r w:rsidR="002C60C1" w:rsidRPr="002C60C1">
        <w:rPr>
          <w:rFonts w:ascii="Arial" w:hAnsi="Arial" w:cs="Arial"/>
          <w:sz w:val="22"/>
          <w:szCs w:val="22"/>
          <w:lang w:eastAsia="en-IN"/>
        </w:rPr>
        <w:t>Isabgol</w:t>
      </w:r>
      <w:proofErr w:type="spellEnd"/>
      <w:r w:rsidR="002C60C1" w:rsidRPr="002C60C1">
        <w:rPr>
          <w:rFonts w:ascii="Arial" w:hAnsi="Arial" w:cs="Arial"/>
          <w:sz w:val="22"/>
          <w:szCs w:val="22"/>
          <w:lang w:eastAsia="en-IN"/>
        </w:rPr>
        <w:t xml:space="preserve"> Manufacturer &amp; Exporter</w:t>
      </w:r>
      <w:r w:rsidR="002C60C1">
        <w:rPr>
          <w:rFonts w:ascii="Arial" w:hAnsi="Arial" w:cs="Arial"/>
          <w:sz w:val="22"/>
          <w:szCs w:val="22"/>
          <w:lang w:eastAsia="en-IN"/>
        </w:rPr>
        <w:t xml:space="preserve">, </w:t>
      </w:r>
      <w:proofErr w:type="spellStart"/>
      <w:r w:rsidR="00AB2EF4">
        <w:rPr>
          <w:rFonts w:ascii="Arial" w:hAnsi="Arial" w:cs="Arial"/>
          <w:sz w:val="22"/>
          <w:szCs w:val="22"/>
          <w:lang w:eastAsia="en-IN"/>
        </w:rPr>
        <w:t>Agranye</w:t>
      </w:r>
      <w:proofErr w:type="spellEnd"/>
      <w:r w:rsidR="00AB2EF4">
        <w:rPr>
          <w:rFonts w:ascii="Arial" w:hAnsi="Arial" w:cs="Arial"/>
          <w:sz w:val="22"/>
          <w:szCs w:val="22"/>
          <w:lang w:eastAsia="en-IN"/>
        </w:rPr>
        <w:t xml:space="preserve"> Exports Private Limite</w:t>
      </w:r>
      <w:r w:rsidR="00B52B6F">
        <w:rPr>
          <w:rFonts w:ascii="Arial" w:hAnsi="Arial" w:cs="Arial"/>
          <w:sz w:val="22"/>
          <w:szCs w:val="22"/>
          <w:lang w:eastAsia="en-IN"/>
        </w:rPr>
        <w:t>d</w:t>
      </w:r>
      <w:r w:rsidR="008937CF">
        <w:rPr>
          <w:rFonts w:ascii="Arial" w:hAnsi="Arial" w:cs="Arial"/>
          <w:sz w:val="22"/>
          <w:szCs w:val="22"/>
          <w:lang w:eastAsia="en-IN"/>
        </w:rPr>
        <w:t>.</w:t>
      </w:r>
    </w:p>
    <w:p w:rsidR="008937CF" w:rsidRDefault="008937CF" w:rsidP="00AB2EF4">
      <w:pPr>
        <w:pStyle w:val="ListParagraph"/>
        <w:autoSpaceDE w:val="0"/>
        <w:autoSpaceDN w:val="0"/>
        <w:adjustRightInd w:val="0"/>
        <w:spacing w:line="360" w:lineRule="auto"/>
        <w:ind w:left="567"/>
        <w:jc w:val="both"/>
        <w:rPr>
          <w:rFonts w:ascii="Arial" w:hAnsi="Arial" w:cs="Arial"/>
          <w:sz w:val="22"/>
          <w:szCs w:val="22"/>
          <w:lang w:eastAsia="en-IN"/>
        </w:rPr>
      </w:pPr>
    </w:p>
    <w:p w:rsidR="00B52B6F" w:rsidRPr="00B45552" w:rsidRDefault="00B52B6F" w:rsidP="00B45552">
      <w:pPr>
        <w:autoSpaceDE w:val="0"/>
        <w:autoSpaceDN w:val="0"/>
        <w:adjustRightInd w:val="0"/>
        <w:spacing w:line="360" w:lineRule="auto"/>
        <w:jc w:val="both"/>
        <w:rPr>
          <w:rFonts w:ascii="Arial" w:eastAsia="Calibri" w:hAnsi="Arial" w:cs="Arial"/>
          <w:b/>
          <w:noProof/>
          <w:color w:val="000000"/>
          <w:sz w:val="22"/>
          <w:szCs w:val="22"/>
          <w:lang w:eastAsia="en-IN"/>
        </w:rPr>
      </w:pPr>
    </w:p>
    <w:p w:rsidR="00DF125C" w:rsidRDefault="00704384" w:rsidP="0035612E">
      <w:pPr>
        <w:pStyle w:val="ListParagraph"/>
        <w:numPr>
          <w:ilvl w:val="0"/>
          <w:numId w:val="22"/>
        </w:numPr>
        <w:autoSpaceDE w:val="0"/>
        <w:autoSpaceDN w:val="0"/>
        <w:adjustRightInd w:val="0"/>
        <w:spacing w:line="360" w:lineRule="auto"/>
        <w:ind w:left="567" w:hanging="283"/>
        <w:jc w:val="both"/>
        <w:rPr>
          <w:rFonts w:ascii="Arial" w:hAnsi="Arial" w:cs="Arial"/>
          <w:b/>
          <w:color w:val="000000"/>
          <w:sz w:val="22"/>
          <w:szCs w:val="22"/>
        </w:rPr>
      </w:pPr>
      <w:r>
        <w:rPr>
          <w:rFonts w:ascii="Arial" w:hAnsi="Arial" w:cs="Arial"/>
          <w:b/>
          <w:sz w:val="22"/>
          <w:szCs w:val="22"/>
          <w:lang w:eastAsia="en-IN"/>
        </w:rPr>
        <w:lastRenderedPageBreak/>
        <w:t>PRODUCT CONFIGURATION</w:t>
      </w:r>
      <w:r w:rsidRPr="001C3220">
        <w:rPr>
          <w:rFonts w:ascii="Arial" w:hAnsi="Arial" w:cs="Arial"/>
          <w:b/>
          <w:sz w:val="22"/>
          <w:szCs w:val="22"/>
          <w:lang w:eastAsia="en-IN"/>
        </w:rPr>
        <w:t>:</w:t>
      </w:r>
      <w:r w:rsidRPr="001C3220">
        <w:rPr>
          <w:rFonts w:ascii="Arial" w:hAnsi="Arial" w:cs="Arial"/>
          <w:b/>
          <w:color w:val="000000"/>
          <w:sz w:val="22"/>
          <w:szCs w:val="22"/>
        </w:rPr>
        <w:t xml:space="preserve"> </w:t>
      </w:r>
    </w:p>
    <w:p w:rsidR="0005693A" w:rsidRDefault="00DF125C" w:rsidP="00DF125C">
      <w:pPr>
        <w:pStyle w:val="ListParagraph"/>
        <w:autoSpaceDE w:val="0"/>
        <w:autoSpaceDN w:val="0"/>
        <w:adjustRightInd w:val="0"/>
        <w:spacing w:line="360" w:lineRule="auto"/>
        <w:ind w:left="567"/>
        <w:jc w:val="both"/>
        <w:rPr>
          <w:rFonts w:ascii="Arial" w:hAnsi="Arial" w:cs="Arial"/>
          <w:sz w:val="22"/>
          <w:szCs w:val="22"/>
          <w:lang w:eastAsia="en-IN"/>
        </w:rPr>
      </w:pPr>
      <w:r w:rsidRPr="005B28C5">
        <w:rPr>
          <w:rFonts w:ascii="Arial" w:hAnsi="Arial" w:cs="Arial"/>
          <w:sz w:val="22"/>
          <w:szCs w:val="22"/>
          <w:lang w:eastAsia="en-IN"/>
        </w:rPr>
        <w:t xml:space="preserve">The seed husk finds variety of industrial applications. It is the main constituent of a number of laxative preparations containing sodium bicarbonate and various </w:t>
      </w:r>
      <w:r w:rsidR="0047599B" w:rsidRPr="005B28C5">
        <w:rPr>
          <w:rFonts w:ascii="Arial" w:hAnsi="Arial" w:cs="Arial"/>
          <w:sz w:val="22"/>
          <w:szCs w:val="22"/>
          <w:lang w:eastAsia="en-IN"/>
        </w:rPr>
        <w:t>flavours</w:t>
      </w:r>
      <w:r w:rsidRPr="005B28C5">
        <w:rPr>
          <w:rFonts w:ascii="Arial" w:hAnsi="Arial" w:cs="Arial"/>
          <w:sz w:val="22"/>
          <w:szCs w:val="22"/>
          <w:lang w:eastAsia="en-IN"/>
        </w:rPr>
        <w:t xml:space="preserve"> used in modern medicine. On account of the remarkable property of mucilage from seed husk as a thickener, it could be used as such in food industries. It is employed as a basic stabilizer in ice-creams and as an ingredient of chocolates and other food products. It is also used for sizing purpose and as a base in cosmetics. The husk has been found to be served as a good binder and disintegrant in compressed tablets. </w:t>
      </w:r>
    </w:p>
    <w:p w:rsidR="0005693A" w:rsidRDefault="0005693A" w:rsidP="00A8799F">
      <w:pPr>
        <w:pStyle w:val="ListParagraph"/>
        <w:autoSpaceDE w:val="0"/>
        <w:autoSpaceDN w:val="0"/>
        <w:adjustRightInd w:val="0"/>
        <w:spacing w:line="276" w:lineRule="auto"/>
        <w:ind w:left="567"/>
        <w:jc w:val="both"/>
        <w:rPr>
          <w:rFonts w:ascii="Arial" w:hAnsi="Arial" w:cs="Arial"/>
          <w:sz w:val="22"/>
          <w:szCs w:val="22"/>
          <w:lang w:eastAsia="en-IN"/>
        </w:rPr>
      </w:pPr>
    </w:p>
    <w:p w:rsidR="00DF125C" w:rsidRDefault="00DF125C" w:rsidP="00DF125C">
      <w:pPr>
        <w:pStyle w:val="ListParagraph"/>
        <w:autoSpaceDE w:val="0"/>
        <w:autoSpaceDN w:val="0"/>
        <w:adjustRightInd w:val="0"/>
        <w:spacing w:line="360" w:lineRule="auto"/>
        <w:ind w:left="567"/>
        <w:jc w:val="both"/>
        <w:rPr>
          <w:rFonts w:ascii="Arial" w:hAnsi="Arial" w:cs="Arial"/>
          <w:sz w:val="22"/>
          <w:szCs w:val="22"/>
          <w:lang w:eastAsia="en-IN"/>
        </w:rPr>
      </w:pPr>
      <w:r w:rsidRPr="005B28C5">
        <w:rPr>
          <w:rFonts w:ascii="Arial" w:hAnsi="Arial" w:cs="Arial"/>
          <w:sz w:val="22"/>
          <w:szCs w:val="22"/>
          <w:lang w:eastAsia="en-IN"/>
        </w:rPr>
        <w:t xml:space="preserve">On treatment with hot caustic soda solution and subsequent, the seed husk produces jelly which provides a substitute for agar-agar. Isabgol seed gum has been used to prepare dry dentifrice powder and germicidal lubricating gels. It has also been successfully employed in composition for petroleum well acidization. Water resistant explosive compositions can be prepared with Isabgol seed gum alone or in admixture with other gums. When mixed with guar, seed husk can be used as a cattle feed particularly in cases of lactating animals. The </w:t>
      </w:r>
      <w:r w:rsidR="00A8799F">
        <w:rPr>
          <w:rFonts w:ascii="Arial" w:hAnsi="Arial" w:cs="Arial"/>
          <w:sz w:val="22"/>
          <w:szCs w:val="22"/>
          <w:lang w:eastAsia="en-IN"/>
        </w:rPr>
        <w:t>de</w:t>
      </w:r>
      <w:r w:rsidR="00A8799F" w:rsidRPr="005B28C5">
        <w:rPr>
          <w:rFonts w:ascii="Arial" w:hAnsi="Arial" w:cs="Arial"/>
          <w:sz w:val="22"/>
          <w:szCs w:val="22"/>
          <w:lang w:eastAsia="en-IN"/>
        </w:rPr>
        <w:t>husked</w:t>
      </w:r>
      <w:r w:rsidRPr="005B28C5">
        <w:rPr>
          <w:rFonts w:ascii="Arial" w:hAnsi="Arial" w:cs="Arial"/>
          <w:sz w:val="22"/>
          <w:szCs w:val="22"/>
          <w:lang w:eastAsia="en-IN"/>
        </w:rPr>
        <w:t xml:space="preserve"> seed is around 69% by weight of the total seed crop which is used as a bird-feed.</w:t>
      </w:r>
    </w:p>
    <w:p w:rsidR="0005693A" w:rsidRDefault="0005693A" w:rsidP="00A8799F">
      <w:pPr>
        <w:pStyle w:val="ListParagraph"/>
        <w:autoSpaceDE w:val="0"/>
        <w:autoSpaceDN w:val="0"/>
        <w:adjustRightInd w:val="0"/>
        <w:spacing w:line="276" w:lineRule="auto"/>
        <w:ind w:left="567"/>
        <w:jc w:val="both"/>
        <w:rPr>
          <w:rFonts w:ascii="Arial" w:hAnsi="Arial" w:cs="Arial"/>
          <w:sz w:val="22"/>
          <w:szCs w:val="22"/>
          <w:lang w:eastAsia="en-IN"/>
        </w:rPr>
      </w:pPr>
    </w:p>
    <w:p w:rsidR="0005693A" w:rsidRDefault="0005693A" w:rsidP="00DF125C">
      <w:pPr>
        <w:pStyle w:val="ListParagraph"/>
        <w:autoSpaceDE w:val="0"/>
        <w:autoSpaceDN w:val="0"/>
        <w:adjustRightInd w:val="0"/>
        <w:spacing w:line="360" w:lineRule="auto"/>
        <w:ind w:left="567"/>
        <w:jc w:val="both"/>
        <w:rPr>
          <w:rFonts w:ascii="Arial" w:hAnsi="Arial" w:cs="Arial"/>
          <w:sz w:val="22"/>
          <w:szCs w:val="22"/>
          <w:lang w:eastAsia="en-IN"/>
        </w:rPr>
      </w:pPr>
      <w:r w:rsidRPr="0005693A">
        <w:rPr>
          <w:rFonts w:ascii="Arial" w:hAnsi="Arial" w:cs="Arial"/>
          <w:sz w:val="22"/>
          <w:szCs w:val="22"/>
          <w:lang w:eastAsia="en-IN"/>
        </w:rPr>
        <w:t>Indian pharmacy companies Like Dabur, Baidynath, Dr. Reddy are also using Isabgol husk for making various drugs. There are various local brands having good market size across the country.</w:t>
      </w:r>
    </w:p>
    <w:p w:rsidR="005B28C5" w:rsidRDefault="005B28C5" w:rsidP="00DF125C">
      <w:pPr>
        <w:pStyle w:val="ListParagraph"/>
        <w:autoSpaceDE w:val="0"/>
        <w:autoSpaceDN w:val="0"/>
        <w:adjustRightInd w:val="0"/>
        <w:spacing w:line="360" w:lineRule="auto"/>
        <w:ind w:left="567"/>
        <w:jc w:val="both"/>
        <w:rPr>
          <w:rFonts w:ascii="Arial" w:hAnsi="Arial" w:cs="Arial"/>
          <w:w w:val="115"/>
          <w:sz w:val="22"/>
          <w:szCs w:val="22"/>
        </w:rPr>
      </w:pPr>
    </w:p>
    <w:p w:rsidR="00134FC4" w:rsidRPr="008937CF" w:rsidRDefault="005B28C5" w:rsidP="008937CF">
      <w:pPr>
        <w:pStyle w:val="ListParagraph"/>
        <w:autoSpaceDE w:val="0"/>
        <w:autoSpaceDN w:val="0"/>
        <w:adjustRightInd w:val="0"/>
        <w:spacing w:line="360" w:lineRule="auto"/>
        <w:ind w:left="567"/>
        <w:jc w:val="center"/>
        <w:rPr>
          <w:rFonts w:ascii="Arial" w:hAnsi="Arial" w:cs="Arial"/>
          <w:b/>
          <w:color w:val="000000"/>
          <w:sz w:val="22"/>
          <w:szCs w:val="22"/>
        </w:rPr>
      </w:pPr>
      <w:r>
        <w:rPr>
          <w:rFonts w:ascii="Arial" w:hAnsi="Arial" w:cs="Arial"/>
          <w:b/>
          <w:noProof/>
          <w:color w:val="000000"/>
          <w:sz w:val="22"/>
          <w:szCs w:val="22"/>
          <w:lang w:eastAsia="en-IN"/>
        </w:rPr>
        <w:drawing>
          <wp:inline distT="0" distB="0" distL="0" distR="0">
            <wp:extent cx="5743575" cy="35623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5077F4.tmp"/>
                    <pic:cNvPicPr/>
                  </pic:nvPicPr>
                  <pic:blipFill>
                    <a:blip r:embed="rId28">
                      <a:extLst>
                        <a:ext uri="{BEBA8EAE-BF5A-486C-A8C5-ECC9F3942E4B}">
                          <a14:imgProps xmlns:a14="http://schemas.microsoft.com/office/drawing/2010/main">
                            <a14:imgLayer r:embed="rId29">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44407" cy="3562866"/>
                    </a:xfrm>
                    <a:prstGeom prst="rect">
                      <a:avLst/>
                    </a:prstGeom>
                  </pic:spPr>
                </pic:pic>
              </a:graphicData>
            </a:graphic>
          </wp:inline>
        </w:drawing>
      </w:r>
    </w:p>
    <w:p w:rsidR="00704384" w:rsidRDefault="00A22BF4" w:rsidP="008937CF">
      <w:pPr>
        <w:pStyle w:val="ListParagraph"/>
        <w:autoSpaceDE w:val="0"/>
        <w:autoSpaceDN w:val="0"/>
        <w:adjustRightInd w:val="0"/>
        <w:spacing w:line="360" w:lineRule="auto"/>
        <w:ind w:left="567"/>
        <w:rPr>
          <w:rFonts w:ascii="Arial" w:hAnsi="Arial" w:cs="Arial"/>
          <w:b/>
          <w:color w:val="000000"/>
          <w:sz w:val="22"/>
          <w:szCs w:val="22"/>
        </w:rPr>
      </w:pPr>
      <w:r>
        <w:rPr>
          <w:rFonts w:ascii="Arial" w:hAnsi="Arial" w:cs="Arial"/>
          <w:b/>
          <w:noProof/>
          <w:color w:val="000000"/>
          <w:sz w:val="22"/>
          <w:szCs w:val="22"/>
          <w:lang w:eastAsia="en-IN"/>
        </w:rPr>
        <w:lastRenderedPageBreak/>
        <w:drawing>
          <wp:inline distT="0" distB="0" distL="0" distR="0">
            <wp:extent cx="5715000" cy="34861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50FFFD.tmp"/>
                    <pic:cNvPicPr/>
                  </pic:nvPicPr>
                  <pic:blipFill>
                    <a:blip r:embed="rId30">
                      <a:extLst>
                        <a:ext uri="{BEBA8EAE-BF5A-486C-A8C5-ECC9F3942E4B}">
                          <a14:imgProps xmlns:a14="http://schemas.microsoft.com/office/drawing/2010/main">
                            <a14:imgLayer r:embed="rId31">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715818" cy="3486649"/>
                    </a:xfrm>
                    <a:prstGeom prst="rect">
                      <a:avLst/>
                    </a:prstGeom>
                  </pic:spPr>
                </pic:pic>
              </a:graphicData>
            </a:graphic>
          </wp:inline>
        </w:drawing>
      </w:r>
    </w:p>
    <w:p w:rsidR="00B52B6F" w:rsidRPr="00E960EF" w:rsidRDefault="00B52B6F" w:rsidP="00E960EF">
      <w:pPr>
        <w:autoSpaceDE w:val="0"/>
        <w:autoSpaceDN w:val="0"/>
        <w:adjustRightInd w:val="0"/>
        <w:spacing w:line="360" w:lineRule="auto"/>
        <w:rPr>
          <w:rFonts w:ascii="Arial" w:hAnsi="Arial" w:cs="Arial"/>
          <w:b/>
          <w:color w:val="000000"/>
          <w:sz w:val="22"/>
          <w:szCs w:val="22"/>
        </w:rPr>
      </w:pPr>
    </w:p>
    <w:p w:rsidR="004F4598" w:rsidRDefault="001D0BE3" w:rsidP="001E4E32">
      <w:pPr>
        <w:pStyle w:val="ListParagraph"/>
        <w:numPr>
          <w:ilvl w:val="0"/>
          <w:numId w:val="22"/>
        </w:numPr>
        <w:autoSpaceDE w:val="0"/>
        <w:autoSpaceDN w:val="0"/>
        <w:adjustRightInd w:val="0"/>
        <w:spacing w:line="360" w:lineRule="auto"/>
        <w:ind w:left="567" w:hanging="283"/>
        <w:jc w:val="both"/>
        <w:rPr>
          <w:rFonts w:ascii="Arial" w:hAnsi="Arial" w:cs="Arial"/>
          <w:b/>
          <w:sz w:val="22"/>
          <w:szCs w:val="22"/>
          <w:lang w:eastAsia="en-IN"/>
        </w:rPr>
      </w:pPr>
      <w:r w:rsidRPr="006F2B1B">
        <w:rPr>
          <w:rFonts w:ascii="Arial" w:hAnsi="Arial" w:cs="Arial"/>
          <w:b/>
          <w:sz w:val="22"/>
          <w:szCs w:val="22"/>
          <w:lang w:eastAsia="en-IN"/>
        </w:rPr>
        <w:t>MARKETING, SELLING &amp; DISTRIBUTION PLAN</w:t>
      </w:r>
      <w:r w:rsidR="00447710" w:rsidRPr="006F2B1B">
        <w:rPr>
          <w:rFonts w:ascii="Arial" w:hAnsi="Arial" w:cs="Arial"/>
          <w:b/>
          <w:sz w:val="22"/>
          <w:szCs w:val="22"/>
          <w:lang w:eastAsia="en-IN"/>
        </w:rPr>
        <w:t>:</w:t>
      </w:r>
    </w:p>
    <w:p w:rsidR="00C14A28" w:rsidRPr="004F4598" w:rsidRDefault="004F4598" w:rsidP="004F4598">
      <w:pPr>
        <w:pStyle w:val="ListParagraph"/>
        <w:autoSpaceDE w:val="0"/>
        <w:autoSpaceDN w:val="0"/>
        <w:adjustRightInd w:val="0"/>
        <w:spacing w:line="360" w:lineRule="auto"/>
        <w:ind w:left="567"/>
        <w:jc w:val="both"/>
        <w:rPr>
          <w:rFonts w:ascii="Arial" w:hAnsi="Arial" w:cs="Arial"/>
          <w:b/>
          <w:sz w:val="22"/>
          <w:szCs w:val="22"/>
          <w:lang w:eastAsia="en-IN"/>
        </w:rPr>
      </w:pPr>
      <w:r w:rsidRPr="004F4598">
        <w:rPr>
          <w:rFonts w:ascii="Arial" w:hAnsi="Arial" w:cs="Arial"/>
          <w:bCs/>
          <w:sz w:val="22"/>
          <w:szCs w:val="22"/>
          <w:lang w:eastAsia="en-IN"/>
        </w:rPr>
        <w:t>Company is yet to identify its key customers and to form strategic planning for tie-up &amp; product promotion with overseas and domestic customers for selli</w:t>
      </w:r>
      <w:r>
        <w:rPr>
          <w:rFonts w:ascii="Arial" w:hAnsi="Arial" w:cs="Arial"/>
          <w:bCs/>
          <w:sz w:val="22"/>
          <w:szCs w:val="22"/>
          <w:lang w:eastAsia="en-IN"/>
        </w:rPr>
        <w:t>ng &amp; distribution of its product which company will be doing in due course</w:t>
      </w:r>
      <w:r w:rsidRPr="004F4598">
        <w:rPr>
          <w:rFonts w:ascii="Arial" w:hAnsi="Arial" w:cs="Arial"/>
          <w:bCs/>
          <w:sz w:val="22"/>
          <w:szCs w:val="22"/>
          <w:lang w:eastAsia="en-IN"/>
        </w:rPr>
        <w:t>.</w:t>
      </w:r>
      <w:bookmarkStart w:id="2" w:name="_GoBack"/>
      <w:bookmarkEnd w:id="2"/>
    </w:p>
    <w:p w:rsidR="00485D40" w:rsidRDefault="00485D40" w:rsidP="00447710">
      <w:pPr>
        <w:autoSpaceDE w:val="0"/>
        <w:autoSpaceDN w:val="0"/>
        <w:adjustRightInd w:val="0"/>
        <w:spacing w:line="360" w:lineRule="auto"/>
        <w:ind w:left="567"/>
        <w:jc w:val="both"/>
        <w:rPr>
          <w:rFonts w:ascii="Arial" w:hAnsi="Arial" w:cs="Arial"/>
          <w:sz w:val="22"/>
          <w:szCs w:val="22"/>
          <w:lang w:eastAsia="en-IN"/>
        </w:rPr>
      </w:pPr>
    </w:p>
    <w:p w:rsidR="00E960EF" w:rsidRDefault="00E960EF" w:rsidP="00447710">
      <w:pPr>
        <w:autoSpaceDE w:val="0"/>
        <w:autoSpaceDN w:val="0"/>
        <w:adjustRightInd w:val="0"/>
        <w:spacing w:line="360" w:lineRule="auto"/>
        <w:ind w:left="567"/>
        <w:jc w:val="both"/>
        <w:rPr>
          <w:rFonts w:ascii="Arial" w:hAnsi="Arial" w:cs="Arial"/>
          <w:sz w:val="22"/>
          <w:szCs w:val="22"/>
          <w:lang w:eastAsia="en-IN"/>
        </w:rPr>
      </w:pPr>
    </w:p>
    <w:p w:rsidR="00E960EF" w:rsidRDefault="00E960EF" w:rsidP="00447710">
      <w:pPr>
        <w:autoSpaceDE w:val="0"/>
        <w:autoSpaceDN w:val="0"/>
        <w:adjustRightInd w:val="0"/>
        <w:spacing w:line="360" w:lineRule="auto"/>
        <w:ind w:left="567"/>
        <w:jc w:val="both"/>
        <w:rPr>
          <w:rFonts w:ascii="Arial" w:hAnsi="Arial" w:cs="Arial"/>
          <w:sz w:val="22"/>
          <w:szCs w:val="22"/>
          <w:lang w:eastAsia="en-IN"/>
        </w:rPr>
      </w:pPr>
    </w:p>
    <w:p w:rsidR="00420809" w:rsidRDefault="00420809" w:rsidP="00447710">
      <w:pPr>
        <w:autoSpaceDE w:val="0"/>
        <w:autoSpaceDN w:val="0"/>
        <w:adjustRightInd w:val="0"/>
        <w:spacing w:line="360" w:lineRule="auto"/>
        <w:ind w:left="567"/>
        <w:jc w:val="both"/>
        <w:rPr>
          <w:rFonts w:ascii="Arial" w:hAnsi="Arial" w:cs="Arial"/>
          <w:sz w:val="22"/>
          <w:szCs w:val="22"/>
          <w:lang w:eastAsia="en-IN"/>
        </w:rPr>
      </w:pPr>
    </w:p>
    <w:p w:rsidR="00420809" w:rsidRDefault="00420809" w:rsidP="00447710">
      <w:pPr>
        <w:autoSpaceDE w:val="0"/>
        <w:autoSpaceDN w:val="0"/>
        <w:adjustRightInd w:val="0"/>
        <w:spacing w:line="360" w:lineRule="auto"/>
        <w:ind w:left="567"/>
        <w:jc w:val="both"/>
        <w:rPr>
          <w:rFonts w:ascii="Arial" w:hAnsi="Arial" w:cs="Arial"/>
          <w:sz w:val="22"/>
          <w:szCs w:val="22"/>
          <w:lang w:eastAsia="en-IN"/>
        </w:rPr>
      </w:pPr>
    </w:p>
    <w:p w:rsidR="00420809" w:rsidRPr="00466BA9" w:rsidRDefault="00420809" w:rsidP="00447710">
      <w:pPr>
        <w:autoSpaceDE w:val="0"/>
        <w:autoSpaceDN w:val="0"/>
        <w:adjustRightInd w:val="0"/>
        <w:spacing w:line="360" w:lineRule="auto"/>
        <w:ind w:left="567"/>
        <w:jc w:val="both"/>
        <w:rPr>
          <w:rFonts w:ascii="Arial" w:hAnsi="Arial" w:cs="Arial"/>
          <w:sz w:val="22"/>
          <w:szCs w:val="22"/>
          <w:lang w:eastAsia="en-IN"/>
        </w:rPr>
      </w:pPr>
    </w:p>
    <w:p w:rsidR="003C7B3D" w:rsidRDefault="00A22FE5" w:rsidP="00FA04A2">
      <w:pPr>
        <w:pStyle w:val="ListParagraph"/>
        <w:autoSpaceDE w:val="0"/>
        <w:autoSpaceDN w:val="0"/>
        <w:adjustRightInd w:val="0"/>
        <w:spacing w:line="360" w:lineRule="auto"/>
        <w:ind w:left="851" w:hanging="284"/>
        <w:rPr>
          <w:rFonts w:ascii="Arial" w:hAnsi="Arial" w:cs="Arial"/>
          <w:b/>
          <w:i/>
          <w:sz w:val="18"/>
          <w:szCs w:val="22"/>
          <w:lang w:eastAsia="en-IN"/>
        </w:rPr>
      </w:pPr>
      <w:r w:rsidRPr="008F58A1">
        <w:rPr>
          <w:rFonts w:ascii="Arial" w:hAnsi="Arial" w:cs="Arial"/>
          <w:b/>
          <w:i/>
          <w:sz w:val="18"/>
          <w:szCs w:val="22"/>
          <w:lang w:eastAsia="en-IN"/>
        </w:rPr>
        <w:t xml:space="preserve">    </w:t>
      </w: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B915D2" w:rsidRDefault="00B915D2"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6F2B1B" w:rsidRDefault="006F2B1B" w:rsidP="00FA04A2">
      <w:pPr>
        <w:pStyle w:val="ListParagraph"/>
        <w:autoSpaceDE w:val="0"/>
        <w:autoSpaceDN w:val="0"/>
        <w:adjustRightInd w:val="0"/>
        <w:spacing w:line="360" w:lineRule="auto"/>
        <w:ind w:left="851" w:hanging="284"/>
        <w:rPr>
          <w:rFonts w:ascii="Arial" w:hAnsi="Arial" w:cs="Arial"/>
          <w:b/>
          <w:i/>
          <w:sz w:val="18"/>
          <w:szCs w:val="22"/>
          <w:lang w:eastAsia="en-IN"/>
        </w:rPr>
      </w:pPr>
    </w:p>
    <w:p w:rsidR="00915F51" w:rsidRPr="00677E42" w:rsidRDefault="00915F51" w:rsidP="00677E42">
      <w:pPr>
        <w:autoSpaceDE w:val="0"/>
        <w:autoSpaceDN w:val="0"/>
        <w:adjustRightInd w:val="0"/>
        <w:spacing w:line="360" w:lineRule="auto"/>
        <w:rPr>
          <w:rFonts w:ascii="Arial" w:hAnsi="Arial" w:cs="Arial"/>
          <w:b/>
          <w:i/>
          <w:sz w:val="18"/>
          <w:szCs w:val="22"/>
          <w:lang w:eastAsia="en-IN"/>
        </w:rPr>
      </w:pPr>
    </w:p>
    <w:tbl>
      <w:tblPr>
        <w:tblStyle w:val="TableGrid"/>
        <w:tblW w:w="0" w:type="auto"/>
        <w:tblInd w:w="250" w:type="dxa"/>
        <w:tblCellMar>
          <w:top w:w="142" w:type="dxa"/>
          <w:bottom w:w="142" w:type="dxa"/>
        </w:tblCellMar>
        <w:tblLook w:val="04A0" w:firstRow="1" w:lastRow="0" w:firstColumn="1" w:lastColumn="0" w:noHBand="0" w:noVBand="1"/>
      </w:tblPr>
      <w:tblGrid>
        <w:gridCol w:w="1712"/>
        <w:gridCol w:w="7666"/>
      </w:tblGrid>
      <w:tr w:rsidR="00EB5704" w:rsidTr="0057045A">
        <w:trPr>
          <w:trHeight w:val="20"/>
        </w:trPr>
        <w:tc>
          <w:tcPr>
            <w:tcW w:w="1758" w:type="dxa"/>
            <w:shd w:val="clear" w:color="auto" w:fill="002060"/>
            <w:vAlign w:val="center"/>
          </w:tcPr>
          <w:p w:rsidR="00EB5704" w:rsidRDefault="00A22FE5">
            <w:pPr>
              <w:jc w:val="center"/>
              <w:rPr>
                <w:rFonts w:ascii="Arial" w:hAnsi="Arial" w:cs="Arial"/>
                <w:b/>
                <w:i/>
                <w:sz w:val="22"/>
                <w:szCs w:val="22"/>
              </w:rPr>
            </w:pPr>
            <w:r>
              <w:rPr>
                <w:rFonts w:ascii="Arial" w:hAnsi="Arial" w:cs="Arial"/>
                <w:b/>
                <w:sz w:val="22"/>
                <w:szCs w:val="22"/>
              </w:rPr>
              <w:lastRenderedPageBreak/>
              <w:t>PART H</w:t>
            </w:r>
          </w:p>
        </w:tc>
        <w:tc>
          <w:tcPr>
            <w:tcW w:w="7987" w:type="dxa"/>
            <w:shd w:val="clear" w:color="auto" w:fill="DBE5F1"/>
            <w:vAlign w:val="center"/>
          </w:tcPr>
          <w:p w:rsidR="00EB5704" w:rsidRDefault="00A22FE5">
            <w:pPr>
              <w:jc w:val="center"/>
              <w:rPr>
                <w:rFonts w:ascii="Arial" w:hAnsi="Arial" w:cs="Arial"/>
                <w:b/>
                <w:sz w:val="22"/>
                <w:szCs w:val="22"/>
              </w:rPr>
            </w:pPr>
            <w:r>
              <w:rPr>
                <w:rFonts w:ascii="Arial" w:hAnsi="Arial" w:cs="Arial"/>
                <w:b/>
                <w:sz w:val="22"/>
                <w:szCs w:val="22"/>
              </w:rPr>
              <w:t>INDUSTRY OVERVIEW &amp; ANALYSIS</w:t>
            </w:r>
          </w:p>
        </w:tc>
      </w:tr>
    </w:tbl>
    <w:p w:rsidR="00EB5704" w:rsidRDefault="00EB5704" w:rsidP="00B479C5">
      <w:pPr>
        <w:tabs>
          <w:tab w:val="left" w:pos="284"/>
        </w:tabs>
        <w:autoSpaceDE w:val="0"/>
        <w:autoSpaceDN w:val="0"/>
        <w:adjustRightInd w:val="0"/>
        <w:spacing w:line="360" w:lineRule="auto"/>
        <w:jc w:val="both"/>
        <w:rPr>
          <w:rFonts w:ascii="Arial" w:hAnsi="Arial" w:cs="Arial"/>
          <w:sz w:val="22"/>
          <w:szCs w:val="22"/>
          <w:lang w:eastAsia="en-IN"/>
        </w:rPr>
      </w:pPr>
    </w:p>
    <w:p w:rsidR="009B2E18" w:rsidRDefault="00420809" w:rsidP="002E0A13">
      <w:pPr>
        <w:tabs>
          <w:tab w:val="left" w:pos="284"/>
        </w:tabs>
        <w:autoSpaceDE w:val="0"/>
        <w:autoSpaceDN w:val="0"/>
        <w:adjustRightInd w:val="0"/>
        <w:spacing w:line="360" w:lineRule="auto"/>
        <w:ind w:left="142"/>
        <w:jc w:val="both"/>
        <w:rPr>
          <w:rFonts w:ascii="Arial" w:hAnsi="Arial" w:cs="Arial"/>
          <w:b/>
          <w:sz w:val="22"/>
          <w:szCs w:val="22"/>
          <w:lang w:eastAsia="en-IN"/>
        </w:rPr>
      </w:pPr>
      <w:r w:rsidRPr="009B2E18">
        <w:rPr>
          <w:rFonts w:ascii="Arial" w:hAnsi="Arial" w:cs="Arial"/>
          <w:b/>
          <w:sz w:val="22"/>
          <w:szCs w:val="22"/>
          <w:lang w:eastAsia="en-IN"/>
        </w:rPr>
        <w:t>INTRODUCTION</w:t>
      </w:r>
      <w:r w:rsidR="009B2E18" w:rsidRPr="009B2E18">
        <w:rPr>
          <w:rFonts w:ascii="Arial" w:hAnsi="Arial" w:cs="Arial"/>
          <w:b/>
          <w:sz w:val="22"/>
          <w:szCs w:val="22"/>
          <w:lang w:eastAsia="en-IN"/>
        </w:rPr>
        <w:t>:</w:t>
      </w:r>
    </w:p>
    <w:p w:rsidR="00420809" w:rsidRDefault="00420809" w:rsidP="00420809">
      <w:pPr>
        <w:tabs>
          <w:tab w:val="left" w:pos="284"/>
        </w:tabs>
        <w:autoSpaceDE w:val="0"/>
        <w:autoSpaceDN w:val="0"/>
        <w:adjustRightInd w:val="0"/>
        <w:spacing w:line="360" w:lineRule="auto"/>
        <w:ind w:left="142" w:right="-143"/>
        <w:jc w:val="both"/>
        <w:rPr>
          <w:rFonts w:ascii="Arial" w:hAnsi="Arial" w:cs="Arial"/>
          <w:sz w:val="22"/>
          <w:szCs w:val="22"/>
          <w:lang w:eastAsia="en-IN"/>
        </w:rPr>
      </w:pPr>
      <w:r>
        <w:rPr>
          <w:rFonts w:ascii="Arial" w:hAnsi="Arial" w:cs="Arial"/>
          <w:sz w:val="22"/>
          <w:szCs w:val="22"/>
          <w:lang w:eastAsia="en-IN"/>
        </w:rPr>
        <w:t>“</w:t>
      </w:r>
      <w:proofErr w:type="spellStart"/>
      <w:r>
        <w:rPr>
          <w:rFonts w:ascii="Arial" w:hAnsi="Arial" w:cs="Arial"/>
          <w:sz w:val="22"/>
          <w:szCs w:val="22"/>
          <w:lang w:eastAsia="en-IN"/>
        </w:rPr>
        <w:t>Plantago</w:t>
      </w:r>
      <w:proofErr w:type="spellEnd"/>
      <w:r>
        <w:rPr>
          <w:rFonts w:ascii="Arial" w:hAnsi="Arial" w:cs="Arial"/>
          <w:sz w:val="22"/>
          <w:szCs w:val="22"/>
          <w:lang w:eastAsia="en-IN"/>
        </w:rPr>
        <w:t xml:space="preserve"> </w:t>
      </w:r>
      <w:proofErr w:type="spellStart"/>
      <w:r>
        <w:rPr>
          <w:rFonts w:ascii="Arial" w:hAnsi="Arial" w:cs="Arial"/>
          <w:sz w:val="22"/>
          <w:szCs w:val="22"/>
          <w:lang w:eastAsia="en-IN"/>
        </w:rPr>
        <w:t>O</w:t>
      </w:r>
      <w:r w:rsidR="009B2E18" w:rsidRPr="009B2E18">
        <w:rPr>
          <w:rFonts w:ascii="Arial" w:hAnsi="Arial" w:cs="Arial"/>
          <w:sz w:val="22"/>
          <w:szCs w:val="22"/>
          <w:lang w:eastAsia="en-IN"/>
        </w:rPr>
        <w:t>vata</w:t>
      </w:r>
      <w:proofErr w:type="spellEnd"/>
      <w:r w:rsidR="009B2E18" w:rsidRPr="009B2E18">
        <w:rPr>
          <w:rFonts w:ascii="Arial" w:hAnsi="Arial" w:cs="Arial"/>
          <w:sz w:val="22"/>
          <w:szCs w:val="22"/>
          <w:lang w:eastAsia="en-IN"/>
        </w:rPr>
        <w:t xml:space="preserve">” commonly known as ‘Psyllium’ in English and ‘Isabgol’ in Hindi belongs to the family of </w:t>
      </w:r>
      <w:proofErr w:type="spellStart"/>
      <w:r w:rsidR="009B2E18" w:rsidRPr="009B2E18">
        <w:rPr>
          <w:rFonts w:ascii="Arial" w:hAnsi="Arial" w:cs="Arial"/>
          <w:sz w:val="22"/>
          <w:szCs w:val="22"/>
          <w:lang w:eastAsia="en-IN"/>
        </w:rPr>
        <w:t>Plantaginaceae</w:t>
      </w:r>
      <w:proofErr w:type="spellEnd"/>
      <w:r w:rsidR="009B2E18" w:rsidRPr="009B2E18">
        <w:rPr>
          <w:rFonts w:ascii="Arial" w:hAnsi="Arial" w:cs="Arial"/>
          <w:sz w:val="22"/>
          <w:szCs w:val="22"/>
          <w:lang w:eastAsia="en-IN"/>
        </w:rPr>
        <w:t>, is a 10-45 cm short-stemmed annual herb kn</w:t>
      </w:r>
      <w:r w:rsidR="00596FEC">
        <w:rPr>
          <w:rFonts w:ascii="Arial" w:hAnsi="Arial" w:cs="Arial"/>
          <w:sz w:val="22"/>
          <w:szCs w:val="22"/>
          <w:lang w:eastAsia="en-IN"/>
        </w:rPr>
        <w:t xml:space="preserve">own by different names such as </w:t>
      </w:r>
      <w:proofErr w:type="spellStart"/>
      <w:r w:rsidR="00596FEC">
        <w:rPr>
          <w:rFonts w:ascii="Arial" w:hAnsi="Arial" w:cs="Arial"/>
          <w:sz w:val="22"/>
          <w:szCs w:val="22"/>
          <w:lang w:eastAsia="en-IN"/>
        </w:rPr>
        <w:t>Ashwagolam</w:t>
      </w:r>
      <w:proofErr w:type="spellEnd"/>
      <w:r w:rsidR="00596FEC">
        <w:rPr>
          <w:rFonts w:ascii="Arial" w:hAnsi="Arial" w:cs="Arial"/>
          <w:sz w:val="22"/>
          <w:szCs w:val="22"/>
          <w:lang w:eastAsia="en-IN"/>
        </w:rPr>
        <w:t xml:space="preserve">, </w:t>
      </w:r>
      <w:proofErr w:type="spellStart"/>
      <w:r w:rsidR="00596FEC">
        <w:rPr>
          <w:rFonts w:ascii="Arial" w:hAnsi="Arial" w:cs="Arial"/>
          <w:sz w:val="22"/>
          <w:szCs w:val="22"/>
          <w:lang w:eastAsia="en-IN"/>
        </w:rPr>
        <w:t>Aspaghol</w:t>
      </w:r>
      <w:proofErr w:type="spellEnd"/>
      <w:r w:rsidR="00596FEC">
        <w:rPr>
          <w:rFonts w:ascii="Arial" w:hAnsi="Arial" w:cs="Arial"/>
          <w:sz w:val="22"/>
          <w:szCs w:val="22"/>
          <w:lang w:eastAsia="en-IN"/>
        </w:rPr>
        <w:t xml:space="preserve">, </w:t>
      </w:r>
      <w:proofErr w:type="spellStart"/>
      <w:r w:rsidR="00596FEC">
        <w:rPr>
          <w:rFonts w:ascii="Arial" w:hAnsi="Arial" w:cs="Arial"/>
          <w:sz w:val="22"/>
          <w:szCs w:val="22"/>
          <w:lang w:eastAsia="en-IN"/>
        </w:rPr>
        <w:t>Aspagol</w:t>
      </w:r>
      <w:proofErr w:type="spellEnd"/>
      <w:r w:rsidR="00596FEC">
        <w:rPr>
          <w:rFonts w:ascii="Arial" w:hAnsi="Arial" w:cs="Arial"/>
          <w:sz w:val="22"/>
          <w:szCs w:val="22"/>
          <w:lang w:eastAsia="en-IN"/>
        </w:rPr>
        <w:t xml:space="preserve">, </w:t>
      </w:r>
      <w:proofErr w:type="spellStart"/>
      <w:r w:rsidR="00596FEC">
        <w:rPr>
          <w:rFonts w:ascii="Arial" w:hAnsi="Arial" w:cs="Arial"/>
          <w:sz w:val="22"/>
          <w:szCs w:val="22"/>
          <w:lang w:eastAsia="en-IN"/>
        </w:rPr>
        <w:t>B</w:t>
      </w:r>
      <w:r w:rsidR="009B2E18" w:rsidRPr="009B2E18">
        <w:rPr>
          <w:rFonts w:ascii="Arial" w:hAnsi="Arial" w:cs="Arial"/>
          <w:sz w:val="22"/>
          <w:szCs w:val="22"/>
          <w:lang w:eastAsia="en-IN"/>
        </w:rPr>
        <w:t>azarqutuna</w:t>
      </w:r>
      <w:proofErr w:type="spellEnd"/>
      <w:r w:rsidR="009B2E18" w:rsidRPr="009B2E18">
        <w:rPr>
          <w:rFonts w:ascii="Arial" w:hAnsi="Arial" w:cs="Arial"/>
          <w:sz w:val="22"/>
          <w:szCs w:val="22"/>
          <w:lang w:eastAsia="en-IN"/>
        </w:rPr>
        <w:t xml:space="preserve">, blond Psyllium. </w:t>
      </w:r>
    </w:p>
    <w:p w:rsidR="00420809" w:rsidRDefault="00420809" w:rsidP="00420809">
      <w:pPr>
        <w:tabs>
          <w:tab w:val="left" w:pos="284"/>
        </w:tabs>
        <w:autoSpaceDE w:val="0"/>
        <w:autoSpaceDN w:val="0"/>
        <w:adjustRightInd w:val="0"/>
        <w:spacing w:line="276" w:lineRule="auto"/>
        <w:ind w:left="142" w:right="-143"/>
        <w:jc w:val="both"/>
        <w:rPr>
          <w:rFonts w:ascii="Arial" w:hAnsi="Arial" w:cs="Arial"/>
          <w:sz w:val="22"/>
          <w:szCs w:val="22"/>
          <w:lang w:eastAsia="en-IN"/>
        </w:rPr>
      </w:pPr>
    </w:p>
    <w:p w:rsidR="009B2E18" w:rsidRDefault="009B2E18" w:rsidP="00420809">
      <w:pPr>
        <w:tabs>
          <w:tab w:val="left" w:pos="284"/>
        </w:tabs>
        <w:autoSpaceDE w:val="0"/>
        <w:autoSpaceDN w:val="0"/>
        <w:adjustRightInd w:val="0"/>
        <w:spacing w:line="360" w:lineRule="auto"/>
        <w:ind w:left="142" w:right="-143"/>
        <w:jc w:val="both"/>
        <w:rPr>
          <w:rFonts w:ascii="Arial" w:hAnsi="Arial" w:cs="Arial"/>
          <w:sz w:val="22"/>
          <w:szCs w:val="22"/>
          <w:lang w:eastAsia="en-IN"/>
        </w:rPr>
      </w:pPr>
      <w:proofErr w:type="spellStart"/>
      <w:r w:rsidRPr="009B2E18">
        <w:rPr>
          <w:rFonts w:ascii="Arial" w:hAnsi="Arial" w:cs="Arial"/>
          <w:sz w:val="22"/>
          <w:szCs w:val="22"/>
          <w:lang w:eastAsia="en-IN"/>
        </w:rPr>
        <w:t>Is</w:t>
      </w:r>
      <w:r w:rsidR="00596FEC">
        <w:rPr>
          <w:rFonts w:ascii="Arial" w:hAnsi="Arial" w:cs="Arial"/>
          <w:sz w:val="22"/>
          <w:szCs w:val="22"/>
          <w:lang w:eastAsia="en-IN"/>
        </w:rPr>
        <w:t>abgol</w:t>
      </w:r>
      <w:proofErr w:type="spellEnd"/>
      <w:r w:rsidR="00596FEC">
        <w:rPr>
          <w:rFonts w:ascii="Arial" w:hAnsi="Arial" w:cs="Arial"/>
          <w:sz w:val="22"/>
          <w:szCs w:val="22"/>
          <w:lang w:eastAsia="en-IN"/>
        </w:rPr>
        <w:t xml:space="preserve"> has high </w:t>
      </w:r>
      <w:proofErr w:type="spellStart"/>
      <w:r w:rsidR="00596FEC">
        <w:rPr>
          <w:rFonts w:ascii="Arial" w:hAnsi="Arial" w:cs="Arial"/>
          <w:sz w:val="22"/>
          <w:szCs w:val="22"/>
          <w:lang w:eastAsia="en-IN"/>
        </w:rPr>
        <w:t>F</w:t>
      </w:r>
      <w:r w:rsidRPr="009B2E18">
        <w:rPr>
          <w:rFonts w:ascii="Arial" w:hAnsi="Arial" w:cs="Arial"/>
          <w:sz w:val="22"/>
          <w:szCs w:val="22"/>
          <w:lang w:eastAsia="en-IN"/>
        </w:rPr>
        <w:t>iber</w:t>
      </w:r>
      <w:proofErr w:type="spellEnd"/>
      <w:r w:rsidRPr="009B2E18">
        <w:rPr>
          <w:rFonts w:ascii="Arial" w:hAnsi="Arial" w:cs="Arial"/>
          <w:sz w:val="22"/>
          <w:szCs w:val="22"/>
          <w:lang w:eastAsia="en-IN"/>
        </w:rPr>
        <w:t xml:space="preserve"> content and acts like a sponge serving to clean the bowels and is extensively cultivated in many parts of the globe. It is commercially an important Rabi season crop known for its medicinal properties. Apart from its husk (The seed coat is known as “husk”) it is also being used in food</w:t>
      </w:r>
      <w:r w:rsidR="00596FEC">
        <w:rPr>
          <w:rFonts w:ascii="Arial" w:hAnsi="Arial" w:cs="Arial"/>
          <w:sz w:val="22"/>
          <w:szCs w:val="22"/>
          <w:lang w:eastAsia="en-IN"/>
        </w:rPr>
        <w:t xml:space="preserve"> </w:t>
      </w:r>
      <w:r w:rsidR="00596FEC" w:rsidRPr="00596FEC">
        <w:rPr>
          <w:rFonts w:ascii="Arial" w:hAnsi="Arial" w:cs="Arial"/>
          <w:sz w:val="22"/>
          <w:szCs w:val="22"/>
          <w:lang w:eastAsia="en-IN"/>
        </w:rPr>
        <w:t>industry especially in ice creams, biscuits and candies. The crop is mainly cultivated in the states of Rajasthan, Gujarat, Haryana and Madhya Pradesh</w:t>
      </w:r>
      <w:r w:rsidR="00A26A36">
        <w:rPr>
          <w:rFonts w:ascii="Arial" w:hAnsi="Arial" w:cs="Arial"/>
          <w:sz w:val="22"/>
          <w:szCs w:val="22"/>
          <w:lang w:eastAsia="en-IN"/>
        </w:rPr>
        <w:t>.</w:t>
      </w:r>
    </w:p>
    <w:p w:rsidR="00A26A36" w:rsidRDefault="00A26A36" w:rsidP="00420809">
      <w:pPr>
        <w:tabs>
          <w:tab w:val="left" w:pos="284"/>
        </w:tabs>
        <w:autoSpaceDE w:val="0"/>
        <w:autoSpaceDN w:val="0"/>
        <w:adjustRightInd w:val="0"/>
        <w:spacing w:line="276" w:lineRule="auto"/>
        <w:ind w:left="142"/>
        <w:jc w:val="both"/>
        <w:rPr>
          <w:rFonts w:ascii="Arial" w:hAnsi="Arial" w:cs="Arial"/>
          <w:sz w:val="22"/>
          <w:szCs w:val="22"/>
          <w:lang w:eastAsia="en-IN"/>
        </w:rPr>
      </w:pPr>
    </w:p>
    <w:p w:rsidR="007D10D6" w:rsidRDefault="00A26A36" w:rsidP="002E0A13">
      <w:pPr>
        <w:tabs>
          <w:tab w:val="left" w:pos="284"/>
        </w:tabs>
        <w:autoSpaceDE w:val="0"/>
        <w:autoSpaceDN w:val="0"/>
        <w:adjustRightInd w:val="0"/>
        <w:spacing w:line="360" w:lineRule="auto"/>
        <w:ind w:left="142"/>
        <w:jc w:val="both"/>
        <w:rPr>
          <w:rFonts w:ascii="Arial" w:hAnsi="Arial" w:cs="Arial"/>
          <w:sz w:val="22"/>
          <w:szCs w:val="22"/>
          <w:lang w:eastAsia="en-IN"/>
        </w:rPr>
      </w:pPr>
      <w:r w:rsidRPr="00A26A36">
        <w:rPr>
          <w:rFonts w:ascii="Arial" w:hAnsi="Arial" w:cs="Arial"/>
          <w:sz w:val="22"/>
          <w:szCs w:val="22"/>
          <w:lang w:eastAsia="en-IN"/>
        </w:rPr>
        <w:t>Notably, India ranks first in Isabgol production (98%) and is the sole supplier of seeds and husk in the international market. Among medicinal plants, Isabgol is the first ranked foreign exchange earner for the country (Rs.30 million annually). It contains a significant amount of proteins and husk yields colloidal mucilage which are valued for medicinal applica</w:t>
      </w:r>
      <w:r>
        <w:rPr>
          <w:rFonts w:ascii="Arial" w:hAnsi="Arial" w:cs="Arial"/>
          <w:sz w:val="22"/>
          <w:szCs w:val="22"/>
          <w:lang w:eastAsia="en-IN"/>
        </w:rPr>
        <w:t xml:space="preserve">tion and is used in </w:t>
      </w:r>
      <w:proofErr w:type="spellStart"/>
      <w:r>
        <w:rPr>
          <w:rFonts w:ascii="Arial" w:hAnsi="Arial" w:cs="Arial"/>
          <w:sz w:val="22"/>
          <w:szCs w:val="22"/>
          <w:lang w:eastAsia="en-IN"/>
        </w:rPr>
        <w:t>Aryuvedic</w:t>
      </w:r>
      <w:proofErr w:type="spellEnd"/>
      <w:r>
        <w:rPr>
          <w:rFonts w:ascii="Arial" w:hAnsi="Arial" w:cs="Arial"/>
          <w:sz w:val="22"/>
          <w:szCs w:val="22"/>
          <w:lang w:eastAsia="en-IN"/>
        </w:rPr>
        <w:t xml:space="preserve">, </w:t>
      </w:r>
      <w:proofErr w:type="spellStart"/>
      <w:r>
        <w:rPr>
          <w:rFonts w:ascii="Arial" w:hAnsi="Arial" w:cs="Arial"/>
          <w:sz w:val="22"/>
          <w:szCs w:val="22"/>
          <w:lang w:eastAsia="en-IN"/>
        </w:rPr>
        <w:t>U</w:t>
      </w:r>
      <w:r w:rsidRPr="00A26A36">
        <w:rPr>
          <w:rFonts w:ascii="Arial" w:hAnsi="Arial" w:cs="Arial"/>
          <w:sz w:val="22"/>
          <w:szCs w:val="22"/>
          <w:lang w:eastAsia="en-IN"/>
        </w:rPr>
        <w:t>nani</w:t>
      </w:r>
      <w:proofErr w:type="spellEnd"/>
      <w:r w:rsidRPr="00A26A36">
        <w:rPr>
          <w:rFonts w:ascii="Arial" w:hAnsi="Arial" w:cs="Arial"/>
          <w:sz w:val="22"/>
          <w:szCs w:val="22"/>
          <w:lang w:eastAsia="en-IN"/>
        </w:rPr>
        <w:t xml:space="preserve"> and allopathic systems of medicines. USA is the chief importer of Isabgol seeds and husk from India. The crop has a large export demand in USA and Western Europe and about 90% of the production is exported to these countries.</w:t>
      </w:r>
    </w:p>
    <w:p w:rsidR="007D10D6" w:rsidRDefault="007D10D6" w:rsidP="00420809">
      <w:pPr>
        <w:tabs>
          <w:tab w:val="left" w:pos="284"/>
        </w:tabs>
        <w:autoSpaceDE w:val="0"/>
        <w:autoSpaceDN w:val="0"/>
        <w:adjustRightInd w:val="0"/>
        <w:spacing w:line="276" w:lineRule="auto"/>
        <w:ind w:left="142"/>
        <w:jc w:val="both"/>
        <w:rPr>
          <w:rFonts w:ascii="Arial" w:hAnsi="Arial" w:cs="Arial"/>
          <w:sz w:val="22"/>
          <w:szCs w:val="22"/>
          <w:lang w:eastAsia="en-IN"/>
        </w:rPr>
      </w:pPr>
    </w:p>
    <w:p w:rsidR="00525E93" w:rsidRDefault="007D10D6" w:rsidP="002E0A13">
      <w:pPr>
        <w:tabs>
          <w:tab w:val="left" w:pos="284"/>
        </w:tabs>
        <w:autoSpaceDE w:val="0"/>
        <w:autoSpaceDN w:val="0"/>
        <w:adjustRightInd w:val="0"/>
        <w:spacing w:line="360" w:lineRule="auto"/>
        <w:ind w:left="142"/>
        <w:jc w:val="both"/>
        <w:rPr>
          <w:rFonts w:ascii="Arial" w:hAnsi="Arial" w:cs="Arial"/>
          <w:sz w:val="22"/>
          <w:szCs w:val="22"/>
          <w:lang w:eastAsia="en-IN"/>
        </w:rPr>
      </w:pPr>
      <w:r w:rsidRPr="007D10D6">
        <w:rPr>
          <w:rFonts w:ascii="Arial" w:hAnsi="Arial" w:cs="Arial"/>
          <w:sz w:val="22"/>
          <w:szCs w:val="22"/>
          <w:lang w:eastAsia="en-IN"/>
        </w:rPr>
        <w:t xml:space="preserve">Rajasthan is one of the major Isabgol producing states in India after Gujarat. The state ranks first in terms of area and production in the country. Isabgol thrives well in warm temperate region and requires cool and dry weather during its crop season hence generally it is sown during winter months. It grows well in saline soils with poor quality water in western Rajasthan as Rabi crop. The water requirement is low as compared to traditional crop thus, making it suitable for such areas. It matures in about 120 days (November to Feb-March). </w:t>
      </w:r>
    </w:p>
    <w:p w:rsidR="00525E93" w:rsidRDefault="00525E93" w:rsidP="00420809">
      <w:pPr>
        <w:tabs>
          <w:tab w:val="left" w:pos="284"/>
        </w:tabs>
        <w:autoSpaceDE w:val="0"/>
        <w:autoSpaceDN w:val="0"/>
        <w:adjustRightInd w:val="0"/>
        <w:spacing w:line="276" w:lineRule="auto"/>
        <w:ind w:left="142"/>
        <w:jc w:val="both"/>
        <w:rPr>
          <w:rFonts w:ascii="Arial" w:hAnsi="Arial" w:cs="Arial"/>
          <w:sz w:val="22"/>
          <w:szCs w:val="22"/>
          <w:lang w:eastAsia="en-IN"/>
        </w:rPr>
      </w:pPr>
    </w:p>
    <w:p w:rsidR="00D35327" w:rsidRDefault="007D10D6" w:rsidP="00420809">
      <w:pPr>
        <w:tabs>
          <w:tab w:val="left" w:pos="284"/>
        </w:tabs>
        <w:autoSpaceDE w:val="0"/>
        <w:autoSpaceDN w:val="0"/>
        <w:adjustRightInd w:val="0"/>
        <w:spacing w:line="360" w:lineRule="auto"/>
        <w:ind w:left="142"/>
        <w:jc w:val="both"/>
        <w:rPr>
          <w:rFonts w:ascii="Arial" w:hAnsi="Arial" w:cs="Arial"/>
          <w:sz w:val="22"/>
          <w:szCs w:val="22"/>
          <w:lang w:eastAsia="en-IN"/>
        </w:rPr>
      </w:pPr>
      <w:r w:rsidRPr="007D10D6">
        <w:rPr>
          <w:rFonts w:ascii="Arial" w:hAnsi="Arial" w:cs="Arial"/>
          <w:sz w:val="22"/>
          <w:szCs w:val="22"/>
          <w:lang w:eastAsia="en-IN"/>
        </w:rPr>
        <w:t>The spikes are harvested when they turn red. Isabgol products available in the market are used as laxative that is particularly beneficial in constipation, chronic ailments and dysentery. Seed prices are not governed by any regulations and are solely dependent upon the farmers. The average price of the seed is around Rs 80 to Rs 95 per kg. The crop covers 214188 hectares with the production of 113344 ton and average productivity of 529 kg/ha (Vital Agriculture Statistics, 2011-12) in the state.</w:t>
      </w:r>
      <w:r w:rsidR="00420809">
        <w:rPr>
          <w:rFonts w:ascii="Arial" w:hAnsi="Arial" w:cs="Arial"/>
          <w:sz w:val="22"/>
          <w:szCs w:val="22"/>
          <w:lang w:eastAsia="en-IN"/>
        </w:rPr>
        <w:t xml:space="preserve"> </w:t>
      </w:r>
      <w:r w:rsidR="00D35327" w:rsidRPr="00D35327">
        <w:rPr>
          <w:rFonts w:ascii="Arial" w:hAnsi="Arial" w:cs="Arial"/>
          <w:sz w:val="22"/>
          <w:szCs w:val="22"/>
          <w:lang w:eastAsia="en-IN"/>
        </w:rPr>
        <w:t xml:space="preserve">RI-87, RI-89, AMB-2, GI-1, GI-2, GI 3, MIB-4, HI-34, HI-2, HI-1, HI-5, JI-4 and </w:t>
      </w:r>
      <w:proofErr w:type="spellStart"/>
      <w:r w:rsidR="00D35327" w:rsidRPr="00D35327">
        <w:rPr>
          <w:rFonts w:ascii="Arial" w:hAnsi="Arial" w:cs="Arial"/>
          <w:sz w:val="22"/>
          <w:szCs w:val="22"/>
          <w:lang w:eastAsia="en-IN"/>
        </w:rPr>
        <w:t>Niharika</w:t>
      </w:r>
      <w:proofErr w:type="spellEnd"/>
      <w:r w:rsidR="00D35327" w:rsidRPr="00D35327">
        <w:rPr>
          <w:rFonts w:ascii="Arial" w:hAnsi="Arial" w:cs="Arial"/>
          <w:sz w:val="22"/>
          <w:szCs w:val="22"/>
          <w:lang w:eastAsia="en-IN"/>
        </w:rPr>
        <w:t xml:space="preserve"> are the major varieties of Isabgol grown in India. Gujarat Isabgol-1, variety yields 800-900 kg of seeds per hectare.</w:t>
      </w:r>
    </w:p>
    <w:p w:rsidR="002E0A13" w:rsidRDefault="002E0A13" w:rsidP="002E0A13">
      <w:pPr>
        <w:tabs>
          <w:tab w:val="left" w:pos="284"/>
        </w:tabs>
        <w:autoSpaceDE w:val="0"/>
        <w:autoSpaceDN w:val="0"/>
        <w:adjustRightInd w:val="0"/>
        <w:spacing w:line="360" w:lineRule="auto"/>
        <w:ind w:left="142"/>
        <w:jc w:val="both"/>
        <w:rPr>
          <w:rFonts w:ascii="Arial" w:hAnsi="Arial" w:cs="Arial"/>
          <w:sz w:val="22"/>
          <w:szCs w:val="22"/>
          <w:lang w:eastAsia="en-IN"/>
        </w:rPr>
      </w:pPr>
    </w:p>
    <w:p w:rsidR="00D35327" w:rsidRDefault="00D35327" w:rsidP="002E0A13">
      <w:pPr>
        <w:tabs>
          <w:tab w:val="left" w:pos="284"/>
        </w:tabs>
        <w:autoSpaceDE w:val="0"/>
        <w:autoSpaceDN w:val="0"/>
        <w:adjustRightInd w:val="0"/>
        <w:spacing w:line="360" w:lineRule="auto"/>
        <w:ind w:left="142"/>
        <w:jc w:val="both"/>
        <w:rPr>
          <w:rFonts w:ascii="Arial" w:hAnsi="Arial" w:cs="Arial"/>
          <w:b/>
          <w:sz w:val="22"/>
          <w:szCs w:val="22"/>
          <w:lang w:eastAsia="en-IN"/>
        </w:rPr>
      </w:pPr>
      <w:r w:rsidRPr="00D35327">
        <w:rPr>
          <w:rFonts w:ascii="Arial" w:hAnsi="Arial" w:cs="Arial"/>
          <w:b/>
          <w:sz w:val="22"/>
          <w:szCs w:val="22"/>
          <w:lang w:eastAsia="en-IN"/>
        </w:rPr>
        <w:lastRenderedPageBreak/>
        <w:t>Weakness and Opportunity in the Isabgol Value Chain:</w:t>
      </w:r>
    </w:p>
    <w:p w:rsidR="003F7F5D" w:rsidRPr="003F7F5D" w:rsidRDefault="003F7F5D" w:rsidP="002E0A13">
      <w:pPr>
        <w:tabs>
          <w:tab w:val="left" w:pos="284"/>
        </w:tabs>
        <w:autoSpaceDE w:val="0"/>
        <w:autoSpaceDN w:val="0"/>
        <w:adjustRightInd w:val="0"/>
        <w:spacing w:line="360" w:lineRule="auto"/>
        <w:ind w:left="142"/>
        <w:jc w:val="both"/>
        <w:rPr>
          <w:rFonts w:ascii="Arial" w:hAnsi="Arial" w:cs="Arial"/>
          <w:b/>
          <w:sz w:val="12"/>
          <w:szCs w:val="22"/>
          <w:lang w:eastAsia="en-IN"/>
        </w:rPr>
      </w:pPr>
    </w:p>
    <w:p w:rsidR="00D35327" w:rsidRDefault="000123F5" w:rsidP="002E0A13">
      <w:pPr>
        <w:tabs>
          <w:tab w:val="left" w:pos="284"/>
        </w:tabs>
        <w:autoSpaceDE w:val="0"/>
        <w:autoSpaceDN w:val="0"/>
        <w:adjustRightInd w:val="0"/>
        <w:spacing w:line="360" w:lineRule="auto"/>
        <w:ind w:left="142"/>
        <w:jc w:val="both"/>
        <w:rPr>
          <w:rFonts w:ascii="Arial" w:hAnsi="Arial" w:cs="Arial"/>
          <w:sz w:val="22"/>
          <w:szCs w:val="22"/>
          <w:lang w:eastAsia="en-IN"/>
        </w:rPr>
      </w:pPr>
      <w:r w:rsidRPr="000123F5">
        <w:rPr>
          <w:rFonts w:ascii="Arial" w:hAnsi="Arial" w:cs="Arial"/>
          <w:sz w:val="22"/>
          <w:szCs w:val="22"/>
          <w:lang w:eastAsia="en-IN"/>
        </w:rPr>
        <w:t>Scanty and erratic rainfall, Input and labour cost is very high, harvested seeds need to be kept safe from moisture and non</w:t>
      </w:r>
      <w:r>
        <w:rPr>
          <w:rFonts w:ascii="Arial" w:hAnsi="Arial" w:cs="Arial"/>
          <w:sz w:val="22"/>
          <w:szCs w:val="22"/>
          <w:lang w:eastAsia="en-IN"/>
        </w:rPr>
        <w:t>-</w:t>
      </w:r>
      <w:r w:rsidRPr="000123F5">
        <w:rPr>
          <w:rFonts w:ascii="Arial" w:hAnsi="Arial" w:cs="Arial"/>
          <w:sz w:val="22"/>
          <w:szCs w:val="22"/>
          <w:lang w:eastAsia="en-IN"/>
        </w:rPr>
        <w:t>availability of major Mandi and p</w:t>
      </w:r>
      <w:r w:rsidR="00FA04A2">
        <w:rPr>
          <w:rFonts w:ascii="Arial" w:hAnsi="Arial" w:cs="Arial"/>
          <w:sz w:val="22"/>
          <w:szCs w:val="22"/>
          <w:lang w:eastAsia="en-IN"/>
        </w:rPr>
        <w:t xml:space="preserve">rocessing hub in Rajasthan and </w:t>
      </w:r>
      <w:r w:rsidRPr="000123F5">
        <w:rPr>
          <w:rFonts w:ascii="Arial" w:hAnsi="Arial" w:cs="Arial"/>
          <w:sz w:val="22"/>
          <w:szCs w:val="22"/>
          <w:lang w:eastAsia="en-IN"/>
        </w:rPr>
        <w:t>all the seeds need to be send to Gujarat for further processing.</w:t>
      </w:r>
    </w:p>
    <w:p w:rsidR="003F7F5D" w:rsidRPr="003F7F5D" w:rsidRDefault="003F7F5D" w:rsidP="002E0A13">
      <w:pPr>
        <w:tabs>
          <w:tab w:val="left" w:pos="284"/>
        </w:tabs>
        <w:autoSpaceDE w:val="0"/>
        <w:autoSpaceDN w:val="0"/>
        <w:adjustRightInd w:val="0"/>
        <w:spacing w:line="360" w:lineRule="auto"/>
        <w:ind w:left="142"/>
        <w:jc w:val="both"/>
        <w:rPr>
          <w:rFonts w:ascii="Arial" w:hAnsi="Arial" w:cs="Arial"/>
          <w:sz w:val="14"/>
          <w:szCs w:val="22"/>
          <w:lang w:eastAsia="en-IN"/>
        </w:rPr>
      </w:pPr>
    </w:p>
    <w:p w:rsidR="003F7F5D" w:rsidRDefault="003F7F5D" w:rsidP="002E0A13">
      <w:pPr>
        <w:tabs>
          <w:tab w:val="left" w:pos="284"/>
        </w:tabs>
        <w:autoSpaceDE w:val="0"/>
        <w:autoSpaceDN w:val="0"/>
        <w:adjustRightInd w:val="0"/>
        <w:spacing w:line="360" w:lineRule="auto"/>
        <w:ind w:left="142"/>
        <w:jc w:val="both"/>
        <w:rPr>
          <w:rFonts w:ascii="Arial" w:hAnsi="Arial" w:cs="Arial"/>
          <w:sz w:val="22"/>
          <w:szCs w:val="22"/>
          <w:lang w:eastAsia="en-IN"/>
        </w:rPr>
      </w:pPr>
      <w:r w:rsidRPr="003F7F5D">
        <w:rPr>
          <w:rFonts w:ascii="Arial" w:hAnsi="Arial" w:cs="Arial"/>
          <w:sz w:val="22"/>
          <w:szCs w:val="22"/>
          <w:lang w:eastAsia="en-IN"/>
        </w:rPr>
        <w:t>Support through</w:t>
      </w:r>
      <w:r>
        <w:rPr>
          <w:rFonts w:ascii="Arial" w:hAnsi="Arial" w:cs="Arial"/>
          <w:sz w:val="22"/>
          <w:szCs w:val="22"/>
          <w:lang w:eastAsia="en-IN"/>
        </w:rPr>
        <w:t xml:space="preserve"> </w:t>
      </w:r>
      <w:r w:rsidRPr="003F7F5D">
        <w:rPr>
          <w:rFonts w:ascii="Arial" w:hAnsi="Arial" w:cs="Arial"/>
          <w:sz w:val="22"/>
          <w:szCs w:val="22"/>
          <w:lang w:eastAsia="en-IN"/>
        </w:rPr>
        <w:t xml:space="preserve">Rajasthan Agricultural Competitiveness Project </w:t>
      </w:r>
      <w:r>
        <w:rPr>
          <w:rFonts w:ascii="Arial" w:hAnsi="Arial" w:cs="Arial"/>
          <w:sz w:val="22"/>
          <w:szCs w:val="22"/>
          <w:lang w:eastAsia="en-IN"/>
        </w:rPr>
        <w:t>(</w:t>
      </w:r>
      <w:r w:rsidRPr="003F7F5D">
        <w:rPr>
          <w:rFonts w:ascii="Arial" w:hAnsi="Arial" w:cs="Arial"/>
          <w:sz w:val="22"/>
          <w:szCs w:val="22"/>
          <w:lang w:eastAsia="en-IN"/>
        </w:rPr>
        <w:t>RACP</w:t>
      </w:r>
      <w:r>
        <w:rPr>
          <w:rFonts w:ascii="Arial" w:hAnsi="Arial" w:cs="Arial"/>
          <w:sz w:val="22"/>
          <w:szCs w:val="22"/>
          <w:lang w:eastAsia="en-IN"/>
        </w:rPr>
        <w:t>)</w:t>
      </w:r>
      <w:r w:rsidRPr="003F7F5D">
        <w:rPr>
          <w:rFonts w:ascii="Arial" w:hAnsi="Arial" w:cs="Arial"/>
          <w:sz w:val="22"/>
          <w:szCs w:val="22"/>
          <w:lang w:eastAsia="en-IN"/>
        </w:rPr>
        <w:t xml:space="preserve"> will help improve crop productivity management, water management, and post-harvest management along with opening up opportunities for local value addition. Scope of establishment of FCSC would help in increasing the share of farmer over consumer rupee.</w:t>
      </w:r>
    </w:p>
    <w:p w:rsidR="00DD3711" w:rsidRDefault="00DD3711" w:rsidP="00420809">
      <w:pPr>
        <w:tabs>
          <w:tab w:val="left" w:pos="284"/>
        </w:tabs>
        <w:autoSpaceDE w:val="0"/>
        <w:autoSpaceDN w:val="0"/>
        <w:adjustRightInd w:val="0"/>
        <w:spacing w:line="276" w:lineRule="auto"/>
        <w:ind w:left="142"/>
        <w:jc w:val="both"/>
        <w:rPr>
          <w:rFonts w:ascii="Arial" w:hAnsi="Arial" w:cs="Arial"/>
          <w:sz w:val="22"/>
          <w:szCs w:val="22"/>
          <w:lang w:eastAsia="en-IN"/>
        </w:rPr>
      </w:pPr>
    </w:p>
    <w:p w:rsidR="00DD3711" w:rsidRDefault="00DD3711" w:rsidP="002E0A13">
      <w:pPr>
        <w:tabs>
          <w:tab w:val="left" w:pos="284"/>
        </w:tabs>
        <w:autoSpaceDE w:val="0"/>
        <w:autoSpaceDN w:val="0"/>
        <w:adjustRightInd w:val="0"/>
        <w:spacing w:line="360" w:lineRule="auto"/>
        <w:ind w:left="142"/>
        <w:jc w:val="both"/>
        <w:rPr>
          <w:rFonts w:ascii="Arial" w:hAnsi="Arial" w:cs="Arial"/>
          <w:sz w:val="22"/>
          <w:szCs w:val="22"/>
          <w:lang w:eastAsia="en-IN"/>
        </w:rPr>
      </w:pPr>
      <w:r w:rsidRPr="00DD3711">
        <w:rPr>
          <w:rFonts w:ascii="Arial" w:hAnsi="Arial" w:cs="Arial"/>
          <w:sz w:val="22"/>
          <w:szCs w:val="22"/>
          <w:lang w:eastAsia="en-IN"/>
        </w:rPr>
        <w:t>Some of the major challenges</w:t>
      </w:r>
      <w:r>
        <w:rPr>
          <w:rFonts w:ascii="Arial" w:hAnsi="Arial" w:cs="Arial"/>
          <w:sz w:val="22"/>
          <w:szCs w:val="22"/>
          <w:lang w:eastAsia="en-IN"/>
        </w:rPr>
        <w:t xml:space="preserve"> of the Isabgol value chain are it is</w:t>
      </w:r>
      <w:r w:rsidRPr="00DD3711">
        <w:rPr>
          <w:rFonts w:ascii="Arial" w:hAnsi="Arial" w:cs="Arial"/>
          <w:sz w:val="22"/>
          <w:szCs w:val="22"/>
          <w:lang w:eastAsia="en-IN"/>
        </w:rPr>
        <w:t xml:space="preserve"> a high risk crop, the entire crop gets damaged in case of bad weather, and Price volatility</w:t>
      </w:r>
      <w:r>
        <w:rPr>
          <w:rFonts w:ascii="Arial" w:hAnsi="Arial" w:cs="Arial"/>
          <w:sz w:val="22"/>
          <w:szCs w:val="22"/>
          <w:lang w:eastAsia="en-IN"/>
        </w:rPr>
        <w:t xml:space="preserve"> which will also </w:t>
      </w:r>
      <w:r w:rsidRPr="00DD3711">
        <w:rPr>
          <w:rFonts w:ascii="Arial" w:hAnsi="Arial" w:cs="Arial"/>
          <w:sz w:val="22"/>
          <w:szCs w:val="22"/>
          <w:lang w:eastAsia="en-IN"/>
        </w:rPr>
        <w:t>hampers</w:t>
      </w:r>
      <w:r>
        <w:rPr>
          <w:rFonts w:ascii="Arial" w:hAnsi="Arial" w:cs="Arial"/>
          <w:sz w:val="22"/>
          <w:szCs w:val="22"/>
          <w:lang w:eastAsia="en-IN"/>
        </w:rPr>
        <w:t xml:space="preserve"> the mood of farmers. T</w:t>
      </w:r>
      <w:r w:rsidRPr="00DD3711">
        <w:rPr>
          <w:rFonts w:ascii="Arial" w:hAnsi="Arial" w:cs="Arial"/>
          <w:sz w:val="22"/>
          <w:szCs w:val="22"/>
          <w:lang w:eastAsia="en-IN"/>
        </w:rPr>
        <w:t>he farmers share in consumer rupee is very low due to the high level of value addition done in the Rajasthan Agricultural Competitiveness Project 6</w:t>
      </w:r>
      <w:r>
        <w:rPr>
          <w:rFonts w:ascii="Arial" w:hAnsi="Arial" w:cs="Arial"/>
          <w:sz w:val="22"/>
          <w:szCs w:val="22"/>
          <w:lang w:eastAsia="en-IN"/>
        </w:rPr>
        <w:t xml:space="preserve"> </w:t>
      </w:r>
      <w:r w:rsidRPr="00DD3711">
        <w:rPr>
          <w:rFonts w:ascii="Arial" w:hAnsi="Arial" w:cs="Arial"/>
          <w:sz w:val="22"/>
          <w:szCs w:val="22"/>
          <w:lang w:eastAsia="en-IN"/>
        </w:rPr>
        <w:t>Post-harvest value chain. The farmers share is 9%, traders enjoy a share of around 1% processor</w:t>
      </w:r>
      <w:r>
        <w:rPr>
          <w:rFonts w:ascii="Arial" w:hAnsi="Arial" w:cs="Arial"/>
          <w:sz w:val="22"/>
          <w:szCs w:val="22"/>
          <w:lang w:eastAsia="en-IN"/>
        </w:rPr>
        <w:t>s 47%, health care companies 22%</w:t>
      </w:r>
      <w:r w:rsidRPr="00DD3711">
        <w:rPr>
          <w:rFonts w:ascii="Arial" w:hAnsi="Arial" w:cs="Arial"/>
          <w:sz w:val="22"/>
          <w:szCs w:val="22"/>
          <w:lang w:eastAsia="en-IN"/>
        </w:rPr>
        <w:t>, distributors -8% and retailers 13%</w:t>
      </w:r>
      <w:r>
        <w:rPr>
          <w:rFonts w:ascii="Arial" w:hAnsi="Arial" w:cs="Arial"/>
          <w:sz w:val="22"/>
          <w:szCs w:val="22"/>
          <w:lang w:eastAsia="en-IN"/>
        </w:rPr>
        <w:t>.</w:t>
      </w:r>
    </w:p>
    <w:p w:rsidR="00606116" w:rsidRPr="00420809" w:rsidRDefault="00606116" w:rsidP="00606116">
      <w:pPr>
        <w:tabs>
          <w:tab w:val="left" w:pos="284"/>
        </w:tabs>
        <w:autoSpaceDE w:val="0"/>
        <w:autoSpaceDN w:val="0"/>
        <w:adjustRightInd w:val="0"/>
        <w:spacing w:line="360" w:lineRule="auto"/>
        <w:ind w:left="142" w:right="-144"/>
        <w:rPr>
          <w:rFonts w:ascii="Arial" w:hAnsi="Arial" w:cs="Arial"/>
          <w:sz w:val="2"/>
          <w:szCs w:val="22"/>
          <w:lang w:eastAsia="en-IN"/>
        </w:rPr>
      </w:pPr>
    </w:p>
    <w:p w:rsidR="002E0A13" w:rsidRPr="00420809" w:rsidRDefault="00606116" w:rsidP="00420809">
      <w:pPr>
        <w:tabs>
          <w:tab w:val="left" w:pos="284"/>
        </w:tabs>
        <w:autoSpaceDE w:val="0"/>
        <w:autoSpaceDN w:val="0"/>
        <w:adjustRightInd w:val="0"/>
        <w:spacing w:line="360" w:lineRule="auto"/>
        <w:ind w:left="142" w:right="-1"/>
        <w:jc w:val="both"/>
        <w:rPr>
          <w:rFonts w:ascii="Arial" w:hAnsi="Arial" w:cs="Arial"/>
          <w:sz w:val="22"/>
          <w:szCs w:val="22"/>
          <w:lang w:eastAsia="en-IN"/>
        </w:rPr>
      </w:pPr>
      <w:r>
        <w:rPr>
          <w:rFonts w:ascii="Arial" w:hAnsi="Arial" w:cs="Arial"/>
          <w:noProof/>
          <w:sz w:val="22"/>
          <w:szCs w:val="22"/>
          <w:lang w:eastAsia="en-IN"/>
        </w:rPr>
        <w:drawing>
          <wp:inline distT="0" distB="0" distL="0" distR="0" wp14:anchorId="5E8B9E8A" wp14:editId="2D4E0593">
            <wp:extent cx="6096000" cy="4848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4201A.tmp"/>
                    <pic:cNvPicPr/>
                  </pic:nvPicPr>
                  <pic:blipFill>
                    <a:blip r:embed="rId32">
                      <a:extLst>
                        <a:ext uri="{28A0092B-C50C-407E-A947-70E740481C1C}">
                          <a14:useLocalDpi xmlns:a14="http://schemas.microsoft.com/office/drawing/2010/main" val="0"/>
                        </a:ext>
                      </a:extLst>
                    </a:blip>
                    <a:stretch>
                      <a:fillRect/>
                    </a:stretch>
                  </pic:blipFill>
                  <pic:spPr>
                    <a:xfrm>
                      <a:off x="0" y="0"/>
                      <a:ext cx="6096000" cy="4848225"/>
                    </a:xfrm>
                    <a:prstGeom prst="rect">
                      <a:avLst/>
                    </a:prstGeom>
                    <a:ln>
                      <a:noFill/>
                    </a:ln>
                  </pic:spPr>
                </pic:pic>
              </a:graphicData>
            </a:graphic>
          </wp:inline>
        </w:drawing>
      </w:r>
    </w:p>
    <w:p w:rsidR="0042253A" w:rsidRDefault="00420809" w:rsidP="002E0A13">
      <w:pPr>
        <w:tabs>
          <w:tab w:val="left" w:pos="284"/>
        </w:tabs>
        <w:autoSpaceDE w:val="0"/>
        <w:autoSpaceDN w:val="0"/>
        <w:adjustRightInd w:val="0"/>
        <w:spacing w:line="360" w:lineRule="auto"/>
        <w:ind w:left="142"/>
        <w:jc w:val="both"/>
        <w:rPr>
          <w:rFonts w:ascii="Arial" w:hAnsi="Arial" w:cs="Arial"/>
          <w:b/>
          <w:sz w:val="22"/>
          <w:szCs w:val="22"/>
          <w:lang w:eastAsia="en-IN"/>
        </w:rPr>
      </w:pPr>
      <w:r w:rsidRPr="0042253A">
        <w:rPr>
          <w:rFonts w:ascii="Arial" w:hAnsi="Arial" w:cs="Arial"/>
          <w:b/>
          <w:sz w:val="22"/>
          <w:szCs w:val="22"/>
          <w:lang w:eastAsia="en-IN"/>
        </w:rPr>
        <w:lastRenderedPageBreak/>
        <w:t>MARKET OVERVIEW</w:t>
      </w:r>
      <w:r w:rsidR="0042253A">
        <w:rPr>
          <w:rFonts w:ascii="Arial" w:hAnsi="Arial" w:cs="Arial"/>
          <w:b/>
          <w:sz w:val="22"/>
          <w:szCs w:val="22"/>
          <w:lang w:eastAsia="en-IN"/>
        </w:rPr>
        <w:t>:</w:t>
      </w:r>
      <w:bookmarkStart w:id="3" w:name="_Toc76568114"/>
    </w:p>
    <w:p w:rsidR="0042253A" w:rsidRDefault="00A032BE" w:rsidP="00420809">
      <w:pPr>
        <w:tabs>
          <w:tab w:val="left" w:pos="284"/>
        </w:tabs>
        <w:autoSpaceDE w:val="0"/>
        <w:autoSpaceDN w:val="0"/>
        <w:adjustRightInd w:val="0"/>
        <w:spacing w:line="360" w:lineRule="auto"/>
        <w:ind w:left="142"/>
        <w:jc w:val="center"/>
        <w:rPr>
          <w:rFonts w:ascii="Arial" w:hAnsi="Arial" w:cs="Arial"/>
          <w:b/>
          <w:sz w:val="22"/>
          <w:szCs w:val="22"/>
          <w:u w:val="single"/>
        </w:rPr>
      </w:pPr>
      <w:r w:rsidRPr="0042253A">
        <w:rPr>
          <w:rFonts w:ascii="Arial" w:hAnsi="Arial" w:cs="Arial"/>
          <w:b/>
          <w:sz w:val="22"/>
          <w:szCs w:val="22"/>
          <w:u w:val="single"/>
        </w:rPr>
        <w:t>Industry Outlook and Trend</w:t>
      </w:r>
      <w:bookmarkEnd w:id="3"/>
    </w:p>
    <w:p w:rsidR="00420809" w:rsidRPr="0042253A" w:rsidRDefault="00420809" w:rsidP="00420809">
      <w:pPr>
        <w:tabs>
          <w:tab w:val="left" w:pos="284"/>
        </w:tabs>
        <w:autoSpaceDE w:val="0"/>
        <w:autoSpaceDN w:val="0"/>
        <w:adjustRightInd w:val="0"/>
        <w:spacing w:line="276" w:lineRule="auto"/>
        <w:ind w:left="142"/>
        <w:jc w:val="center"/>
        <w:rPr>
          <w:rFonts w:ascii="Arial" w:hAnsi="Arial" w:cs="Arial"/>
          <w:b/>
          <w:sz w:val="22"/>
          <w:szCs w:val="22"/>
          <w:u w:val="single"/>
        </w:rPr>
      </w:pPr>
    </w:p>
    <w:p w:rsidR="0042253A" w:rsidRDefault="00A032BE" w:rsidP="00420809">
      <w:pPr>
        <w:pStyle w:val="ListParagraph"/>
        <w:autoSpaceDE w:val="0"/>
        <w:autoSpaceDN w:val="0"/>
        <w:adjustRightInd w:val="0"/>
        <w:spacing w:line="360" w:lineRule="auto"/>
        <w:ind w:left="142" w:right="-143"/>
        <w:jc w:val="both"/>
        <w:rPr>
          <w:rFonts w:ascii="Arial" w:hAnsi="Arial" w:cs="Arial"/>
          <w:sz w:val="22"/>
          <w:szCs w:val="22"/>
          <w:lang w:eastAsia="en-IN"/>
        </w:rPr>
      </w:pPr>
      <w:r w:rsidRPr="0042253A">
        <w:rPr>
          <w:rFonts w:ascii="Arial" w:hAnsi="Arial" w:cs="Arial"/>
          <w:sz w:val="22"/>
          <w:szCs w:val="22"/>
          <w:lang w:eastAsia="en-IN"/>
        </w:rPr>
        <w:t>On the basis of origin</w:t>
      </w:r>
      <w:r w:rsidR="0042253A">
        <w:rPr>
          <w:rFonts w:ascii="Arial" w:hAnsi="Arial" w:cs="Arial"/>
          <w:sz w:val="22"/>
          <w:szCs w:val="22"/>
          <w:lang w:eastAsia="en-IN"/>
        </w:rPr>
        <w:t>, the P</w:t>
      </w:r>
      <w:r w:rsidRPr="0042253A">
        <w:rPr>
          <w:rFonts w:ascii="Arial" w:hAnsi="Arial" w:cs="Arial"/>
          <w:sz w:val="22"/>
          <w:szCs w:val="22"/>
          <w:lang w:eastAsia="en-IN"/>
        </w:rPr>
        <w:t xml:space="preserve">syllium husk market can be segmented into conventional and organic. The organic segment to witness high CAGR over the forecast period owing to the global trend of organic and natural based supplements and </w:t>
      </w:r>
      <w:proofErr w:type="spellStart"/>
      <w:r w:rsidRPr="0042253A">
        <w:rPr>
          <w:rFonts w:ascii="Arial" w:hAnsi="Arial" w:cs="Arial"/>
          <w:sz w:val="22"/>
          <w:szCs w:val="22"/>
          <w:lang w:eastAsia="en-IN"/>
        </w:rPr>
        <w:t>nutraceuticals</w:t>
      </w:r>
      <w:proofErr w:type="spellEnd"/>
      <w:r w:rsidRPr="0042253A">
        <w:rPr>
          <w:rFonts w:ascii="Arial" w:hAnsi="Arial" w:cs="Arial"/>
          <w:sz w:val="22"/>
          <w:szCs w:val="22"/>
          <w:lang w:eastAsia="en-IN"/>
        </w:rPr>
        <w:t>. The conventional segment is expected dominate in terms of volume share owing to cost-effectiveness and low residue presence in the final product</w:t>
      </w:r>
      <w:r w:rsidR="0042253A">
        <w:rPr>
          <w:rFonts w:ascii="Arial" w:hAnsi="Arial" w:cs="Arial"/>
          <w:sz w:val="22"/>
          <w:szCs w:val="22"/>
          <w:lang w:eastAsia="en-IN"/>
        </w:rPr>
        <w:t>.</w:t>
      </w:r>
    </w:p>
    <w:p w:rsidR="0042253A" w:rsidRDefault="0042253A" w:rsidP="00420809">
      <w:pPr>
        <w:pStyle w:val="ListParagraph"/>
        <w:autoSpaceDE w:val="0"/>
        <w:autoSpaceDN w:val="0"/>
        <w:adjustRightInd w:val="0"/>
        <w:spacing w:line="276" w:lineRule="auto"/>
        <w:ind w:left="142"/>
        <w:jc w:val="both"/>
        <w:rPr>
          <w:rFonts w:ascii="Arial" w:hAnsi="Arial" w:cs="Arial"/>
          <w:sz w:val="22"/>
          <w:szCs w:val="22"/>
          <w:lang w:eastAsia="en-IN"/>
        </w:rPr>
      </w:pPr>
    </w:p>
    <w:p w:rsidR="00A032BE" w:rsidRPr="0042253A" w:rsidRDefault="00A032BE" w:rsidP="002E0A13">
      <w:pPr>
        <w:pStyle w:val="ListParagraph"/>
        <w:autoSpaceDE w:val="0"/>
        <w:autoSpaceDN w:val="0"/>
        <w:adjustRightInd w:val="0"/>
        <w:spacing w:line="360" w:lineRule="auto"/>
        <w:ind w:left="142"/>
        <w:jc w:val="both"/>
        <w:rPr>
          <w:rFonts w:ascii="Arial" w:hAnsi="Arial" w:cs="Arial"/>
          <w:sz w:val="22"/>
          <w:szCs w:val="22"/>
          <w:lang w:eastAsia="en-IN"/>
        </w:rPr>
      </w:pPr>
      <w:r w:rsidRPr="0042253A">
        <w:rPr>
          <w:rFonts w:ascii="Arial" w:hAnsi="Arial" w:cs="Arial"/>
          <w:sz w:val="22"/>
          <w:szCs w:val="22"/>
          <w:lang w:eastAsia="en-IN"/>
        </w:rPr>
        <w:t xml:space="preserve">On the basis of offering, </w:t>
      </w:r>
      <w:r w:rsidR="0042253A" w:rsidRPr="0042253A">
        <w:rPr>
          <w:rFonts w:ascii="Arial" w:hAnsi="Arial" w:cs="Arial"/>
          <w:sz w:val="22"/>
          <w:szCs w:val="22"/>
          <w:lang w:eastAsia="en-IN"/>
        </w:rPr>
        <w:t>the P</w:t>
      </w:r>
      <w:r w:rsidRPr="0042253A">
        <w:rPr>
          <w:rFonts w:ascii="Arial" w:hAnsi="Arial" w:cs="Arial"/>
          <w:sz w:val="22"/>
          <w:szCs w:val="22"/>
          <w:lang w:eastAsia="en-IN"/>
        </w:rPr>
        <w:t>syllium husk market can be segmented into whole, powder, and dust. The whole segment is e</w:t>
      </w:r>
      <w:r w:rsidR="0042253A" w:rsidRPr="0042253A">
        <w:rPr>
          <w:rFonts w:ascii="Arial" w:hAnsi="Arial" w:cs="Arial"/>
          <w:sz w:val="22"/>
          <w:szCs w:val="22"/>
          <w:lang w:eastAsia="en-IN"/>
        </w:rPr>
        <w:t>xpected to dominate the global P</w:t>
      </w:r>
      <w:r w:rsidRPr="0042253A">
        <w:rPr>
          <w:rFonts w:ascii="Arial" w:hAnsi="Arial" w:cs="Arial"/>
          <w:sz w:val="22"/>
          <w:szCs w:val="22"/>
          <w:lang w:eastAsia="en-IN"/>
        </w:rPr>
        <w:t>syllium market in terms of volume share. The powder segment is anticipated to see strong CAGR over the forecast period owing to its increased application in supplement and pharmaceutical market.</w:t>
      </w:r>
    </w:p>
    <w:p w:rsidR="00A032BE" w:rsidRPr="00420809" w:rsidRDefault="00A032BE" w:rsidP="00420809">
      <w:pPr>
        <w:adjustRightInd w:val="0"/>
        <w:spacing w:line="360" w:lineRule="auto"/>
        <w:ind w:left="180"/>
        <w:jc w:val="both"/>
        <w:rPr>
          <w:rFonts w:ascii="Calibri"/>
          <w:b/>
          <w:sz w:val="28"/>
        </w:rPr>
      </w:pPr>
    </w:p>
    <w:p w:rsidR="0042253A" w:rsidRDefault="00A032BE" w:rsidP="00420809">
      <w:pPr>
        <w:tabs>
          <w:tab w:val="left" w:pos="284"/>
        </w:tabs>
        <w:autoSpaceDE w:val="0"/>
        <w:autoSpaceDN w:val="0"/>
        <w:adjustRightInd w:val="0"/>
        <w:spacing w:line="276" w:lineRule="auto"/>
        <w:ind w:left="142"/>
        <w:jc w:val="both"/>
        <w:rPr>
          <w:rFonts w:ascii="Arial" w:hAnsi="Arial" w:cs="Arial"/>
          <w:b/>
          <w:sz w:val="22"/>
          <w:szCs w:val="22"/>
          <w:lang w:eastAsia="en-IN"/>
        </w:rPr>
      </w:pPr>
      <w:bookmarkStart w:id="4" w:name="_Toc76568115"/>
      <w:r w:rsidRPr="0042253A">
        <w:rPr>
          <w:rFonts w:ascii="Arial" w:hAnsi="Arial" w:cs="Arial"/>
          <w:b/>
          <w:sz w:val="22"/>
          <w:szCs w:val="22"/>
          <w:lang w:eastAsia="en-IN"/>
        </w:rPr>
        <w:t>Global Scenario</w:t>
      </w:r>
      <w:bookmarkEnd w:id="4"/>
      <w:r w:rsidR="00420809">
        <w:rPr>
          <w:rFonts w:ascii="Arial" w:hAnsi="Arial" w:cs="Arial"/>
          <w:b/>
          <w:sz w:val="22"/>
          <w:szCs w:val="22"/>
          <w:lang w:eastAsia="en-IN"/>
        </w:rPr>
        <w:t>:</w:t>
      </w:r>
    </w:p>
    <w:p w:rsidR="00420809" w:rsidRPr="00420809" w:rsidRDefault="00420809" w:rsidP="00420809">
      <w:pPr>
        <w:tabs>
          <w:tab w:val="left" w:pos="284"/>
        </w:tabs>
        <w:autoSpaceDE w:val="0"/>
        <w:autoSpaceDN w:val="0"/>
        <w:adjustRightInd w:val="0"/>
        <w:spacing w:line="276" w:lineRule="auto"/>
        <w:ind w:left="142"/>
        <w:jc w:val="both"/>
        <w:rPr>
          <w:rFonts w:ascii="Arial" w:hAnsi="Arial" w:cs="Arial"/>
          <w:b/>
          <w:sz w:val="16"/>
          <w:szCs w:val="22"/>
          <w:lang w:eastAsia="en-IN"/>
        </w:rPr>
      </w:pPr>
    </w:p>
    <w:p w:rsidR="0042253A" w:rsidRDefault="00A032BE" w:rsidP="002E0A13">
      <w:pPr>
        <w:tabs>
          <w:tab w:val="left" w:pos="540"/>
        </w:tabs>
        <w:adjustRightInd w:val="0"/>
        <w:spacing w:line="360" w:lineRule="auto"/>
        <w:ind w:left="142"/>
        <w:jc w:val="both"/>
        <w:rPr>
          <w:rFonts w:ascii="Arial" w:hAnsi="Arial" w:cs="Arial"/>
          <w:sz w:val="22"/>
          <w:szCs w:val="22"/>
          <w:lang w:eastAsia="en-IN"/>
        </w:rPr>
      </w:pPr>
      <w:r w:rsidRPr="0042253A">
        <w:rPr>
          <w:rFonts w:ascii="Arial" w:hAnsi="Arial" w:cs="Arial"/>
          <w:sz w:val="22"/>
          <w:szCs w:val="22"/>
          <w:lang w:eastAsia="en-IN"/>
        </w:rPr>
        <w:t xml:space="preserve">Isabgol is economically an important medicinal plant commonly cultivated in different parts of India, Pakistan and Iran and some part of Europe. It has been used in Asia and Europe since 16th century as an herbal medicine for chronic constipation. It has also been used in Chinese and Indian traditional system of medicines as safe laxative and reduces the risk of developing chronic diarrhoea, dysentery and other intestinal disorders. </w:t>
      </w:r>
    </w:p>
    <w:p w:rsidR="0042253A" w:rsidRDefault="0042253A" w:rsidP="00420809">
      <w:pPr>
        <w:tabs>
          <w:tab w:val="left" w:pos="540"/>
        </w:tabs>
        <w:adjustRightInd w:val="0"/>
        <w:spacing w:line="276" w:lineRule="auto"/>
        <w:ind w:left="142"/>
        <w:jc w:val="both"/>
        <w:rPr>
          <w:rFonts w:ascii="Arial" w:hAnsi="Arial" w:cs="Arial"/>
          <w:sz w:val="22"/>
          <w:szCs w:val="22"/>
          <w:lang w:eastAsia="en-IN"/>
        </w:rPr>
      </w:pPr>
    </w:p>
    <w:p w:rsidR="0042253A" w:rsidRDefault="00A032BE" w:rsidP="002E0A13">
      <w:pPr>
        <w:tabs>
          <w:tab w:val="left" w:pos="540"/>
        </w:tabs>
        <w:adjustRightInd w:val="0"/>
        <w:spacing w:line="360" w:lineRule="auto"/>
        <w:ind w:left="142"/>
        <w:jc w:val="both"/>
        <w:rPr>
          <w:rFonts w:ascii="Arial" w:hAnsi="Arial" w:cs="Arial"/>
          <w:sz w:val="22"/>
          <w:szCs w:val="22"/>
          <w:lang w:eastAsia="en-IN"/>
        </w:rPr>
      </w:pPr>
      <w:r w:rsidRPr="0042253A">
        <w:rPr>
          <w:rFonts w:ascii="Arial" w:hAnsi="Arial" w:cs="Arial"/>
          <w:sz w:val="22"/>
          <w:szCs w:val="22"/>
          <w:lang w:eastAsia="en-IN"/>
        </w:rPr>
        <w:t xml:space="preserve">The seed husk does not irritate the intestine and has specific curing properties when mucous membrane is disturbed by inflammatory infections. Moreover, plant is regarded as a remedy for various ailments in traditional system of medicine in different parts of the world. Mucilage of the dried seed is used externally as an emollient in different parts of the world whereas in Iran water extract of dried seeds used externally for inflammation and orally taken seeds used for indigestion associated with bile secretion abnormalities. In Thailand and Spain, seeds of this plant used in different ways for the treatment of ailments like cold, </w:t>
      </w:r>
      <w:proofErr w:type="spellStart"/>
      <w:r w:rsidRPr="0042253A">
        <w:rPr>
          <w:rFonts w:ascii="Arial" w:hAnsi="Arial" w:cs="Arial"/>
          <w:sz w:val="22"/>
          <w:szCs w:val="22"/>
          <w:lang w:eastAsia="en-IN"/>
        </w:rPr>
        <w:t>diarrhea</w:t>
      </w:r>
      <w:proofErr w:type="spellEnd"/>
      <w:r w:rsidRPr="0042253A">
        <w:rPr>
          <w:rFonts w:ascii="Arial" w:hAnsi="Arial" w:cs="Arial"/>
          <w:sz w:val="22"/>
          <w:szCs w:val="22"/>
          <w:lang w:eastAsia="en-IN"/>
        </w:rPr>
        <w:t xml:space="preserve"> and chronic constipation.</w:t>
      </w:r>
    </w:p>
    <w:p w:rsidR="0042253A" w:rsidRDefault="0042253A" w:rsidP="00420809">
      <w:pPr>
        <w:tabs>
          <w:tab w:val="left" w:pos="540"/>
        </w:tabs>
        <w:adjustRightInd w:val="0"/>
        <w:spacing w:line="276" w:lineRule="auto"/>
        <w:ind w:left="142"/>
        <w:jc w:val="both"/>
        <w:rPr>
          <w:rFonts w:ascii="Arial" w:hAnsi="Arial" w:cs="Arial"/>
          <w:sz w:val="22"/>
          <w:szCs w:val="22"/>
          <w:lang w:eastAsia="en-IN"/>
        </w:rPr>
      </w:pPr>
    </w:p>
    <w:p w:rsidR="00A032BE" w:rsidRPr="0042253A" w:rsidRDefault="00A032BE" w:rsidP="002E0A13">
      <w:pPr>
        <w:tabs>
          <w:tab w:val="left" w:pos="540"/>
        </w:tabs>
        <w:adjustRightInd w:val="0"/>
        <w:spacing w:line="360" w:lineRule="auto"/>
        <w:ind w:left="142"/>
        <w:jc w:val="both"/>
        <w:rPr>
          <w:rFonts w:ascii="Arial" w:hAnsi="Arial" w:cs="Arial"/>
          <w:sz w:val="22"/>
          <w:szCs w:val="22"/>
          <w:lang w:eastAsia="en-IN"/>
        </w:rPr>
      </w:pPr>
      <w:r w:rsidRPr="0042253A">
        <w:rPr>
          <w:rFonts w:ascii="Arial" w:hAnsi="Arial" w:cs="Arial"/>
          <w:sz w:val="22"/>
          <w:szCs w:val="22"/>
          <w:lang w:eastAsia="en-IN"/>
        </w:rPr>
        <w:t>In developing countries agriculture sector has promising effects on economic growth, because of medicinal and pharmaceutical application of Isabgol, it has a high value of market demand and in view of increasing market demand, cultivation of this plant at country level or worldwide is utmost important for uplifting the economy of a country. The crop has a large export demand in USA and Western Europe and about 90% of the production is exported to these countries. India is the largest producer as well as exporter of Isabgol in the world. India provides about 85% of the Isabgol available in the world market.</w:t>
      </w:r>
    </w:p>
    <w:p w:rsidR="00A032BE" w:rsidRDefault="00A032BE" w:rsidP="002E0A13">
      <w:pPr>
        <w:spacing w:line="360" w:lineRule="auto"/>
      </w:pPr>
    </w:p>
    <w:p w:rsidR="00A032BE" w:rsidRDefault="00A032BE" w:rsidP="002E0A13">
      <w:pPr>
        <w:tabs>
          <w:tab w:val="left" w:pos="284"/>
        </w:tabs>
        <w:autoSpaceDE w:val="0"/>
        <w:autoSpaceDN w:val="0"/>
        <w:adjustRightInd w:val="0"/>
        <w:spacing w:line="276" w:lineRule="auto"/>
        <w:ind w:left="142"/>
        <w:jc w:val="both"/>
        <w:rPr>
          <w:rFonts w:ascii="Arial" w:hAnsi="Arial" w:cs="Arial"/>
          <w:b/>
          <w:sz w:val="22"/>
          <w:szCs w:val="22"/>
          <w:lang w:eastAsia="en-IN"/>
        </w:rPr>
      </w:pPr>
      <w:bookmarkStart w:id="5" w:name="_Toc76568116"/>
      <w:r w:rsidRPr="0042253A">
        <w:rPr>
          <w:rFonts w:ascii="Arial" w:hAnsi="Arial" w:cs="Arial"/>
          <w:b/>
          <w:sz w:val="22"/>
          <w:szCs w:val="22"/>
          <w:lang w:eastAsia="en-IN"/>
        </w:rPr>
        <w:t>Indian Scenario</w:t>
      </w:r>
      <w:bookmarkEnd w:id="5"/>
    </w:p>
    <w:p w:rsidR="0042253A" w:rsidRPr="0042253A" w:rsidRDefault="0042253A" w:rsidP="00420809">
      <w:pPr>
        <w:tabs>
          <w:tab w:val="left" w:pos="284"/>
        </w:tabs>
        <w:autoSpaceDE w:val="0"/>
        <w:autoSpaceDN w:val="0"/>
        <w:adjustRightInd w:val="0"/>
        <w:spacing w:line="276" w:lineRule="auto"/>
        <w:ind w:left="142"/>
        <w:jc w:val="both"/>
        <w:rPr>
          <w:rFonts w:ascii="Arial" w:hAnsi="Arial" w:cs="Arial"/>
          <w:b/>
          <w:sz w:val="22"/>
          <w:szCs w:val="22"/>
          <w:lang w:eastAsia="en-IN"/>
        </w:rPr>
      </w:pPr>
    </w:p>
    <w:p w:rsidR="0042253A" w:rsidRDefault="00A032BE" w:rsidP="002E0A13">
      <w:pPr>
        <w:tabs>
          <w:tab w:val="left" w:pos="540"/>
        </w:tabs>
        <w:adjustRightInd w:val="0"/>
        <w:spacing w:line="360" w:lineRule="auto"/>
        <w:ind w:left="142"/>
        <w:jc w:val="both"/>
        <w:rPr>
          <w:rFonts w:ascii="Arial" w:hAnsi="Arial" w:cs="Arial"/>
          <w:sz w:val="22"/>
          <w:szCs w:val="22"/>
          <w:lang w:eastAsia="en-IN"/>
        </w:rPr>
      </w:pPr>
      <w:r w:rsidRPr="0042253A">
        <w:rPr>
          <w:rFonts w:ascii="Arial" w:hAnsi="Arial" w:cs="Arial"/>
          <w:sz w:val="22"/>
          <w:szCs w:val="22"/>
          <w:lang w:eastAsia="en-IN"/>
        </w:rPr>
        <w:t>Isabgol is one of the most important medicinal crops grown for its husk. Mucilage yield amounts to approximately 25% or more (by weight) of the total seed yield. Isabgol seed mucilage is often referred to as husk or Psyllium husk. The milled seed mucilage is a white fibrous material that is hydrophilic (water</w:t>
      </w:r>
      <w:r w:rsidRPr="0042253A">
        <w:rPr>
          <w:rFonts w:ascii="Cambria Math" w:hAnsi="Cambria Math" w:cs="Cambria Math"/>
          <w:sz w:val="22"/>
          <w:szCs w:val="22"/>
          <w:lang w:eastAsia="en-IN"/>
        </w:rPr>
        <w:t>‐</w:t>
      </w:r>
      <w:r w:rsidRPr="0042253A">
        <w:rPr>
          <w:rFonts w:ascii="Arial" w:hAnsi="Arial" w:cs="Arial"/>
          <w:sz w:val="22"/>
          <w:szCs w:val="22"/>
          <w:lang w:eastAsia="en-IN"/>
        </w:rPr>
        <w:t xml:space="preserve"> loving). India ranks first in Isabgol production (98%) and the sole supplier of seeds and husk in the international market. Among medicinal plant, Isabgol is the first ranking foreign exchange earner for the country (Rs.30 million annually). It contains a significant amount of proteins and husk yields colloidal mucilage which are valued for medicinal application and used in </w:t>
      </w:r>
      <w:proofErr w:type="spellStart"/>
      <w:r w:rsidR="0042253A">
        <w:rPr>
          <w:rFonts w:ascii="Arial" w:hAnsi="Arial" w:cs="Arial"/>
          <w:sz w:val="22"/>
          <w:szCs w:val="22"/>
          <w:lang w:eastAsia="en-IN"/>
        </w:rPr>
        <w:t>Aryuvedic</w:t>
      </w:r>
      <w:proofErr w:type="spellEnd"/>
      <w:r w:rsidR="0042253A">
        <w:rPr>
          <w:rFonts w:ascii="Arial" w:hAnsi="Arial" w:cs="Arial"/>
          <w:sz w:val="22"/>
          <w:szCs w:val="22"/>
          <w:lang w:eastAsia="en-IN"/>
        </w:rPr>
        <w:t xml:space="preserve">, </w:t>
      </w:r>
      <w:proofErr w:type="spellStart"/>
      <w:r w:rsidR="0042253A">
        <w:rPr>
          <w:rFonts w:ascii="Arial" w:hAnsi="Arial" w:cs="Arial"/>
          <w:sz w:val="22"/>
          <w:szCs w:val="22"/>
          <w:lang w:eastAsia="en-IN"/>
        </w:rPr>
        <w:t>U</w:t>
      </w:r>
      <w:r w:rsidRPr="0042253A">
        <w:rPr>
          <w:rFonts w:ascii="Arial" w:hAnsi="Arial" w:cs="Arial"/>
          <w:sz w:val="22"/>
          <w:szCs w:val="22"/>
          <w:lang w:eastAsia="en-IN"/>
        </w:rPr>
        <w:t>nani</w:t>
      </w:r>
      <w:proofErr w:type="spellEnd"/>
      <w:r w:rsidRPr="0042253A">
        <w:rPr>
          <w:rFonts w:ascii="Arial" w:hAnsi="Arial" w:cs="Arial"/>
          <w:sz w:val="22"/>
          <w:szCs w:val="22"/>
          <w:lang w:eastAsia="en-IN"/>
        </w:rPr>
        <w:t xml:space="preserve"> and allopathic systems of medicines. It is an annual herb and cultivated in Rajasthan, Gujarat, </w:t>
      </w:r>
      <w:r w:rsidR="0042253A" w:rsidRPr="0042253A">
        <w:rPr>
          <w:rFonts w:ascii="Arial" w:hAnsi="Arial" w:cs="Arial"/>
          <w:sz w:val="22"/>
          <w:szCs w:val="22"/>
          <w:lang w:eastAsia="en-IN"/>
        </w:rPr>
        <w:t>and Madhya</w:t>
      </w:r>
      <w:r w:rsidRPr="0042253A">
        <w:rPr>
          <w:rFonts w:ascii="Arial" w:hAnsi="Arial" w:cs="Arial"/>
          <w:sz w:val="22"/>
          <w:szCs w:val="22"/>
          <w:lang w:eastAsia="en-IN"/>
        </w:rPr>
        <w:t xml:space="preserve"> Pradesh &amp; Haryana.</w:t>
      </w:r>
    </w:p>
    <w:p w:rsidR="0042253A" w:rsidRDefault="0042253A" w:rsidP="00420809">
      <w:pPr>
        <w:tabs>
          <w:tab w:val="left" w:pos="540"/>
        </w:tabs>
        <w:adjustRightInd w:val="0"/>
        <w:spacing w:line="276" w:lineRule="auto"/>
        <w:ind w:left="142"/>
        <w:jc w:val="both"/>
        <w:rPr>
          <w:rFonts w:ascii="Arial" w:hAnsi="Arial" w:cs="Arial"/>
          <w:sz w:val="22"/>
          <w:szCs w:val="22"/>
          <w:lang w:eastAsia="en-IN"/>
        </w:rPr>
      </w:pPr>
    </w:p>
    <w:p w:rsidR="0042253A" w:rsidRDefault="00A032BE" w:rsidP="002E0A13">
      <w:pPr>
        <w:tabs>
          <w:tab w:val="left" w:pos="540"/>
        </w:tabs>
        <w:adjustRightInd w:val="0"/>
        <w:spacing w:line="360" w:lineRule="auto"/>
        <w:ind w:left="142"/>
        <w:jc w:val="both"/>
        <w:rPr>
          <w:rFonts w:ascii="Arial" w:hAnsi="Arial" w:cs="Arial"/>
          <w:sz w:val="22"/>
          <w:szCs w:val="22"/>
          <w:lang w:eastAsia="en-IN"/>
        </w:rPr>
      </w:pPr>
      <w:r w:rsidRPr="0042253A">
        <w:rPr>
          <w:rFonts w:ascii="Arial" w:hAnsi="Arial" w:cs="Arial"/>
          <w:sz w:val="22"/>
          <w:szCs w:val="22"/>
          <w:lang w:eastAsia="en-IN"/>
        </w:rPr>
        <w:t xml:space="preserve">India is the largest producer and the main supplier of seed and husk to the world market. USA is the chief importer of Isabgol seeds and husk. The crop has a large export demand in USA and Western Europe and about 90% of the production is exported to these countries. Also, the growing of this crop in winter season will not affect the production of succeeding monsoon crop and thus fits well in the cropping system. The seed husk finds variety of industrial applications. It is the main constituent of a number of laxative preparations containing sodium bicarbonate and various </w:t>
      </w:r>
      <w:r w:rsidR="0042253A" w:rsidRPr="0042253A">
        <w:rPr>
          <w:rFonts w:ascii="Arial" w:hAnsi="Arial" w:cs="Arial"/>
          <w:sz w:val="22"/>
          <w:szCs w:val="22"/>
          <w:lang w:eastAsia="en-IN"/>
        </w:rPr>
        <w:t>flavours</w:t>
      </w:r>
      <w:r w:rsidRPr="0042253A">
        <w:rPr>
          <w:rFonts w:ascii="Arial" w:hAnsi="Arial" w:cs="Arial"/>
          <w:sz w:val="22"/>
          <w:szCs w:val="22"/>
          <w:lang w:eastAsia="en-IN"/>
        </w:rPr>
        <w:t xml:space="preserve"> used in modern medicine. </w:t>
      </w:r>
    </w:p>
    <w:p w:rsidR="0042253A" w:rsidRDefault="0042253A" w:rsidP="00420809">
      <w:pPr>
        <w:tabs>
          <w:tab w:val="left" w:pos="540"/>
        </w:tabs>
        <w:adjustRightInd w:val="0"/>
        <w:spacing w:line="276" w:lineRule="auto"/>
        <w:ind w:left="142"/>
        <w:jc w:val="both"/>
        <w:rPr>
          <w:rFonts w:ascii="Arial" w:hAnsi="Arial" w:cs="Arial"/>
          <w:sz w:val="22"/>
          <w:szCs w:val="22"/>
          <w:lang w:eastAsia="en-IN"/>
        </w:rPr>
      </w:pPr>
    </w:p>
    <w:p w:rsidR="0042253A" w:rsidRDefault="00A032BE" w:rsidP="002E0A13">
      <w:pPr>
        <w:tabs>
          <w:tab w:val="left" w:pos="540"/>
        </w:tabs>
        <w:adjustRightInd w:val="0"/>
        <w:spacing w:line="360" w:lineRule="auto"/>
        <w:ind w:left="142"/>
        <w:jc w:val="both"/>
        <w:rPr>
          <w:rFonts w:ascii="Arial" w:hAnsi="Arial" w:cs="Arial"/>
          <w:sz w:val="22"/>
          <w:szCs w:val="22"/>
          <w:lang w:eastAsia="en-IN"/>
        </w:rPr>
      </w:pPr>
      <w:r w:rsidRPr="0042253A">
        <w:rPr>
          <w:rFonts w:ascii="Arial" w:hAnsi="Arial" w:cs="Arial"/>
          <w:sz w:val="22"/>
          <w:szCs w:val="22"/>
          <w:lang w:eastAsia="en-IN"/>
        </w:rPr>
        <w:t xml:space="preserve">On account of the remarkable property of mucilage from seed husk as a thickener, it could be used as such in food industries. It is employed as a basic stabilizer in ice-creams and as an ingredient of chocolates and other food products. It is also used for sizing purpose and as a base in cosmetics. The husk has been found to be served as a good binder and disintegrant in compressed tablets. </w:t>
      </w:r>
    </w:p>
    <w:p w:rsidR="0042253A" w:rsidRDefault="0042253A" w:rsidP="00420809">
      <w:pPr>
        <w:tabs>
          <w:tab w:val="left" w:pos="540"/>
        </w:tabs>
        <w:adjustRightInd w:val="0"/>
        <w:spacing w:line="276" w:lineRule="auto"/>
        <w:ind w:left="142"/>
        <w:jc w:val="both"/>
        <w:rPr>
          <w:rFonts w:ascii="Arial" w:hAnsi="Arial" w:cs="Arial"/>
          <w:sz w:val="22"/>
          <w:szCs w:val="22"/>
          <w:lang w:eastAsia="en-IN"/>
        </w:rPr>
      </w:pPr>
    </w:p>
    <w:p w:rsidR="00A032BE" w:rsidRPr="0042253A" w:rsidRDefault="00A032BE" w:rsidP="002E0A13">
      <w:pPr>
        <w:tabs>
          <w:tab w:val="left" w:pos="540"/>
        </w:tabs>
        <w:adjustRightInd w:val="0"/>
        <w:spacing w:line="360" w:lineRule="auto"/>
        <w:ind w:left="142"/>
        <w:jc w:val="both"/>
        <w:rPr>
          <w:rFonts w:ascii="Arial" w:hAnsi="Arial" w:cs="Arial"/>
          <w:sz w:val="22"/>
          <w:szCs w:val="22"/>
          <w:lang w:eastAsia="en-IN"/>
        </w:rPr>
      </w:pPr>
      <w:r w:rsidRPr="0042253A">
        <w:rPr>
          <w:rFonts w:ascii="Arial" w:hAnsi="Arial" w:cs="Arial"/>
          <w:sz w:val="22"/>
          <w:szCs w:val="22"/>
          <w:lang w:eastAsia="en-IN"/>
        </w:rPr>
        <w:t xml:space="preserve">On treatment with hot caustic soda solution and subsequent, the seed husk produces jelly which provides a substitute for agar-agar. Isabgol seed gum has been used to prepare dry dentifrice powder and germicidal lubricating gels. It has also been successfully employed in composition for petroleum well acidization. Water resistant explosive compositions can be prepared with Isabgol seed gum alone or in admixture with other gums. When mixed with guar, seed husk can be used as a cattle feed particularly in cases of lactating animals. The dehusked seed is around 69% by weight of the total seed crop which is used as a bird-feed. </w:t>
      </w:r>
    </w:p>
    <w:p w:rsidR="00BA341D" w:rsidRDefault="00A032BE" w:rsidP="002E0A13">
      <w:pPr>
        <w:tabs>
          <w:tab w:val="left" w:pos="540"/>
        </w:tabs>
        <w:adjustRightInd w:val="0"/>
        <w:spacing w:line="360" w:lineRule="auto"/>
        <w:ind w:left="142"/>
        <w:jc w:val="both"/>
        <w:rPr>
          <w:rFonts w:ascii="Arial" w:hAnsi="Arial" w:cs="Arial"/>
          <w:sz w:val="22"/>
          <w:szCs w:val="22"/>
          <w:lang w:eastAsia="en-IN"/>
        </w:rPr>
      </w:pPr>
      <w:r w:rsidRPr="00BA341D">
        <w:rPr>
          <w:rFonts w:ascii="Arial" w:hAnsi="Arial" w:cs="Arial"/>
          <w:sz w:val="22"/>
          <w:szCs w:val="22"/>
          <w:lang w:eastAsia="en-IN"/>
        </w:rPr>
        <w:t xml:space="preserve">Earlier, Gujarat used to enjoy an absolute monopoly over Isabgol production, with the crop being cultivated in </w:t>
      </w:r>
      <w:proofErr w:type="spellStart"/>
      <w:r w:rsidRPr="00BA341D">
        <w:rPr>
          <w:rFonts w:ascii="Arial" w:hAnsi="Arial" w:cs="Arial"/>
          <w:sz w:val="22"/>
          <w:szCs w:val="22"/>
          <w:lang w:eastAsia="en-IN"/>
        </w:rPr>
        <w:t>Banaskantha</w:t>
      </w:r>
      <w:proofErr w:type="spellEnd"/>
      <w:r w:rsidRPr="00BA341D">
        <w:rPr>
          <w:rFonts w:ascii="Arial" w:hAnsi="Arial" w:cs="Arial"/>
          <w:sz w:val="22"/>
          <w:szCs w:val="22"/>
          <w:lang w:eastAsia="en-IN"/>
        </w:rPr>
        <w:t xml:space="preserve">, Kutch, </w:t>
      </w:r>
      <w:proofErr w:type="spellStart"/>
      <w:r w:rsidRPr="00BA341D">
        <w:rPr>
          <w:rFonts w:ascii="Arial" w:hAnsi="Arial" w:cs="Arial"/>
          <w:sz w:val="22"/>
          <w:szCs w:val="22"/>
          <w:lang w:eastAsia="en-IN"/>
        </w:rPr>
        <w:t>Mehsana</w:t>
      </w:r>
      <w:proofErr w:type="spellEnd"/>
      <w:r w:rsidRPr="00BA341D">
        <w:rPr>
          <w:rFonts w:ascii="Arial" w:hAnsi="Arial" w:cs="Arial"/>
          <w:sz w:val="22"/>
          <w:szCs w:val="22"/>
          <w:lang w:eastAsia="en-IN"/>
        </w:rPr>
        <w:t xml:space="preserve"> and Jamnagar districts of the state. Later, as the demand started shooting up, farmers in Rajasthan – which also has a similar conducive environment and soil conditions for Isabgol – also took up cultivation of this crop. Presently Gujarat, </w:t>
      </w:r>
      <w:r w:rsidRPr="00BA341D">
        <w:rPr>
          <w:rFonts w:ascii="Arial" w:hAnsi="Arial" w:cs="Arial"/>
          <w:sz w:val="22"/>
          <w:szCs w:val="22"/>
          <w:lang w:eastAsia="en-IN"/>
        </w:rPr>
        <w:lastRenderedPageBreak/>
        <w:t xml:space="preserve">Rajasthan, Haryana and Madhya Pradesh are the only states in India involved in Isabgol production, with about 60,000 hectare under Isabgol cultivation in the states of Gujarat and Rajasthan put together. </w:t>
      </w:r>
    </w:p>
    <w:p w:rsidR="00BA341D" w:rsidRDefault="00BA341D" w:rsidP="00420809">
      <w:pPr>
        <w:tabs>
          <w:tab w:val="left" w:pos="540"/>
        </w:tabs>
        <w:adjustRightInd w:val="0"/>
        <w:spacing w:line="276" w:lineRule="auto"/>
        <w:ind w:left="142"/>
        <w:jc w:val="both"/>
        <w:rPr>
          <w:rFonts w:ascii="Arial" w:hAnsi="Arial" w:cs="Arial"/>
          <w:sz w:val="22"/>
          <w:szCs w:val="22"/>
          <w:lang w:eastAsia="en-IN"/>
        </w:rPr>
      </w:pPr>
    </w:p>
    <w:p w:rsidR="00A032BE" w:rsidRDefault="00A032BE" w:rsidP="002E0A13">
      <w:pPr>
        <w:tabs>
          <w:tab w:val="left" w:pos="540"/>
        </w:tabs>
        <w:adjustRightInd w:val="0"/>
        <w:spacing w:line="360" w:lineRule="auto"/>
        <w:ind w:left="142"/>
        <w:jc w:val="both"/>
        <w:rPr>
          <w:w w:val="115"/>
        </w:rPr>
      </w:pPr>
      <w:r w:rsidRPr="00BA341D">
        <w:rPr>
          <w:rFonts w:ascii="Arial" w:hAnsi="Arial" w:cs="Arial"/>
          <w:sz w:val="22"/>
          <w:szCs w:val="22"/>
          <w:lang w:eastAsia="en-IN"/>
        </w:rPr>
        <w:t>While, over the years, climatic, pricing and cost vagaries have led to dwindling cultivation in Gujarat, the same in Rajasthan is striving, with the latter edging out the former in Isabgol production. Over the last five years, Gujarat’s share in Isabgol production has declined from 35% of the total output in India to 20%, with both Rajasthan and Madhya Pradesh augmenting their output and share India’s total production of Isabgol is about 1.3 lakh MT. Of this, while Gujarat accounted for about 33,000 MT in FY2008 its production goes down to 20,000 MT in FY2014</w:t>
      </w:r>
      <w:r>
        <w:rPr>
          <w:w w:val="115"/>
        </w:rPr>
        <w:t>.</w:t>
      </w:r>
    </w:p>
    <w:p w:rsidR="00BA341D" w:rsidRPr="003567DA" w:rsidRDefault="00BA341D" w:rsidP="00420809">
      <w:pPr>
        <w:tabs>
          <w:tab w:val="left" w:pos="540"/>
        </w:tabs>
        <w:adjustRightInd w:val="0"/>
        <w:spacing w:line="276" w:lineRule="auto"/>
        <w:ind w:left="142"/>
        <w:jc w:val="both"/>
        <w:rPr>
          <w:w w:val="115"/>
        </w:rPr>
      </w:pPr>
    </w:p>
    <w:p w:rsidR="00A032BE" w:rsidRDefault="00A032BE" w:rsidP="002E0A13">
      <w:pPr>
        <w:tabs>
          <w:tab w:val="left" w:pos="540"/>
        </w:tabs>
        <w:adjustRightInd w:val="0"/>
        <w:spacing w:line="360" w:lineRule="auto"/>
        <w:ind w:left="142"/>
        <w:jc w:val="both"/>
        <w:rPr>
          <w:rFonts w:ascii="Arial" w:hAnsi="Arial" w:cs="Arial"/>
          <w:sz w:val="22"/>
          <w:szCs w:val="22"/>
          <w:lang w:eastAsia="en-IN"/>
        </w:rPr>
      </w:pPr>
      <w:r w:rsidRPr="00BA341D">
        <w:rPr>
          <w:rFonts w:ascii="Arial" w:hAnsi="Arial" w:cs="Arial"/>
          <w:sz w:val="22"/>
          <w:szCs w:val="22"/>
          <w:lang w:eastAsia="en-IN"/>
        </w:rPr>
        <w:t>Isabgol has a large export demand in USA and Western Europe and about 90% of the production is exported to these countries. India is the largest producer as well as exporter of Isabgol in the world. India provides about 85% of the Isabgol available in the world market.</w:t>
      </w:r>
    </w:p>
    <w:p w:rsidR="00BA341D" w:rsidRPr="00BA341D" w:rsidRDefault="00BA341D" w:rsidP="00420809">
      <w:pPr>
        <w:tabs>
          <w:tab w:val="left" w:pos="540"/>
        </w:tabs>
        <w:adjustRightInd w:val="0"/>
        <w:spacing w:line="276" w:lineRule="auto"/>
        <w:ind w:left="142"/>
        <w:jc w:val="both"/>
        <w:rPr>
          <w:rFonts w:ascii="Arial" w:hAnsi="Arial" w:cs="Arial"/>
          <w:sz w:val="22"/>
          <w:szCs w:val="22"/>
          <w:lang w:eastAsia="en-IN"/>
        </w:rPr>
      </w:pPr>
    </w:p>
    <w:p w:rsidR="00A032BE" w:rsidRDefault="00A032BE" w:rsidP="002E0A13">
      <w:pPr>
        <w:tabs>
          <w:tab w:val="left" w:pos="540"/>
        </w:tabs>
        <w:adjustRightInd w:val="0"/>
        <w:spacing w:line="360" w:lineRule="auto"/>
        <w:ind w:left="142"/>
        <w:jc w:val="both"/>
        <w:rPr>
          <w:rFonts w:ascii="Arial" w:hAnsi="Arial" w:cs="Arial"/>
          <w:sz w:val="22"/>
          <w:szCs w:val="22"/>
          <w:lang w:eastAsia="en-IN"/>
        </w:rPr>
      </w:pPr>
      <w:r w:rsidRPr="00BA341D">
        <w:rPr>
          <w:rFonts w:ascii="Arial" w:hAnsi="Arial" w:cs="Arial"/>
          <w:sz w:val="22"/>
          <w:szCs w:val="22"/>
          <w:lang w:eastAsia="en-IN"/>
        </w:rPr>
        <w:t>The local demand for the Isabgol is also increasing day by day. About 20 to 25% of total production of Husk i.e. 3,000</w:t>
      </w:r>
      <w:r w:rsidRPr="00BA341D">
        <w:rPr>
          <w:rFonts w:ascii="Cambria Math" w:hAnsi="Cambria Math" w:cs="Cambria Math"/>
          <w:sz w:val="22"/>
          <w:szCs w:val="22"/>
          <w:lang w:eastAsia="en-IN"/>
        </w:rPr>
        <w:t>‐</w:t>
      </w:r>
      <w:r w:rsidRPr="00BA341D">
        <w:rPr>
          <w:rFonts w:ascii="Arial" w:hAnsi="Arial" w:cs="Arial"/>
          <w:sz w:val="22"/>
          <w:szCs w:val="22"/>
          <w:lang w:eastAsia="en-IN"/>
        </w:rPr>
        <w:t xml:space="preserve"> 4,000 MT is consumed in the domestic market. Indian pharmacy companies </w:t>
      </w:r>
      <w:r w:rsidR="00BA341D">
        <w:rPr>
          <w:rFonts w:ascii="Arial" w:hAnsi="Arial" w:cs="Arial"/>
          <w:sz w:val="22"/>
          <w:szCs w:val="22"/>
          <w:lang w:eastAsia="en-IN"/>
        </w:rPr>
        <w:t xml:space="preserve">Like Dabur, Baidynath, Dr </w:t>
      </w:r>
      <w:r w:rsidRPr="00BA341D">
        <w:rPr>
          <w:rFonts w:ascii="Arial" w:hAnsi="Arial" w:cs="Arial"/>
          <w:sz w:val="22"/>
          <w:szCs w:val="22"/>
          <w:lang w:eastAsia="en-IN"/>
        </w:rPr>
        <w:t>Reddy are also using Isabgol husk for making various drugs. There are various local brands having good market size across the country.</w:t>
      </w:r>
    </w:p>
    <w:p w:rsidR="00FB0CCB" w:rsidRDefault="00FB0CCB" w:rsidP="002E0A13">
      <w:pPr>
        <w:tabs>
          <w:tab w:val="left" w:pos="540"/>
        </w:tabs>
        <w:adjustRightInd w:val="0"/>
        <w:spacing w:line="360" w:lineRule="auto"/>
        <w:ind w:left="142"/>
        <w:jc w:val="both"/>
        <w:rPr>
          <w:rFonts w:ascii="Arial" w:hAnsi="Arial" w:cs="Arial"/>
          <w:sz w:val="22"/>
          <w:szCs w:val="22"/>
          <w:lang w:eastAsia="en-IN"/>
        </w:rPr>
      </w:pPr>
    </w:p>
    <w:p w:rsidR="00FB0CCB" w:rsidRPr="00DE27A9" w:rsidRDefault="00FB0CCB" w:rsidP="002E0A13">
      <w:pPr>
        <w:tabs>
          <w:tab w:val="left" w:pos="540"/>
        </w:tabs>
        <w:adjustRightInd w:val="0"/>
        <w:spacing w:line="360" w:lineRule="auto"/>
        <w:ind w:left="142"/>
        <w:jc w:val="both"/>
        <w:rPr>
          <w:rFonts w:ascii="Arial" w:hAnsi="Arial" w:cs="Arial"/>
          <w:b/>
          <w:sz w:val="22"/>
          <w:szCs w:val="22"/>
          <w:lang w:eastAsia="en-IN"/>
        </w:rPr>
      </w:pPr>
      <w:r w:rsidRPr="00DE27A9">
        <w:rPr>
          <w:rFonts w:ascii="Arial" w:hAnsi="Arial" w:cs="Arial"/>
          <w:b/>
          <w:sz w:val="22"/>
          <w:szCs w:val="22"/>
          <w:lang w:eastAsia="en-IN"/>
        </w:rPr>
        <w:t>Rajasthan State Scenario</w:t>
      </w:r>
      <w:r w:rsidR="00420809">
        <w:rPr>
          <w:rFonts w:ascii="Arial" w:hAnsi="Arial" w:cs="Arial"/>
          <w:b/>
          <w:sz w:val="22"/>
          <w:szCs w:val="22"/>
          <w:lang w:eastAsia="en-IN"/>
        </w:rPr>
        <w:t>:</w:t>
      </w:r>
    </w:p>
    <w:p w:rsidR="007B44FD" w:rsidRPr="00205A10" w:rsidRDefault="007B44FD" w:rsidP="002E0A13">
      <w:pPr>
        <w:tabs>
          <w:tab w:val="left" w:pos="540"/>
        </w:tabs>
        <w:adjustRightInd w:val="0"/>
        <w:spacing w:line="360" w:lineRule="auto"/>
        <w:ind w:left="142"/>
        <w:jc w:val="both"/>
        <w:rPr>
          <w:rFonts w:ascii="Arial" w:hAnsi="Arial" w:cs="Arial"/>
          <w:sz w:val="10"/>
          <w:szCs w:val="22"/>
          <w:lang w:eastAsia="en-IN"/>
        </w:rPr>
      </w:pPr>
    </w:p>
    <w:p w:rsidR="00420809" w:rsidRDefault="00DE27A9" w:rsidP="002E0A13">
      <w:pPr>
        <w:tabs>
          <w:tab w:val="left" w:pos="540"/>
        </w:tabs>
        <w:adjustRightInd w:val="0"/>
        <w:spacing w:line="360" w:lineRule="auto"/>
        <w:ind w:left="142"/>
        <w:jc w:val="both"/>
        <w:rPr>
          <w:rFonts w:ascii="Arial" w:hAnsi="Arial" w:cs="Arial"/>
          <w:sz w:val="22"/>
          <w:szCs w:val="22"/>
          <w:lang w:eastAsia="en-IN"/>
        </w:rPr>
      </w:pPr>
      <w:r w:rsidRPr="00DE27A9">
        <w:rPr>
          <w:rFonts w:ascii="Arial" w:hAnsi="Arial" w:cs="Arial"/>
          <w:sz w:val="22"/>
          <w:szCs w:val="22"/>
          <w:lang w:eastAsia="en-IN"/>
        </w:rPr>
        <w:t xml:space="preserve">Rajasthan is one of the main Isabgol producing states of India. The state ranks first in terms of area and production in the country. The mucilage has medicinal properties and used against constipation, irritation of digestive track etc. The left over material of seed after husk removal is used as animal feed. Isabgol thrive well in warm temperate region and requires cool and dry weather during its crop season hence generally it is sown during winter months. It can be grown well in saline soils with poor quality water in western Rajasthan as Rabi crop. The water requirement is low as compared to traditional crop makes it suitable for such areas. It matures in about 120 days (November to Feb- March). </w:t>
      </w:r>
    </w:p>
    <w:p w:rsidR="00420809" w:rsidRDefault="00420809" w:rsidP="002E0A13">
      <w:pPr>
        <w:tabs>
          <w:tab w:val="left" w:pos="540"/>
        </w:tabs>
        <w:adjustRightInd w:val="0"/>
        <w:spacing w:line="360" w:lineRule="auto"/>
        <w:ind w:left="142"/>
        <w:jc w:val="both"/>
        <w:rPr>
          <w:rFonts w:ascii="Arial" w:hAnsi="Arial" w:cs="Arial"/>
          <w:sz w:val="22"/>
          <w:szCs w:val="22"/>
          <w:lang w:eastAsia="en-IN"/>
        </w:rPr>
      </w:pPr>
    </w:p>
    <w:p w:rsidR="00DE27A9" w:rsidRDefault="00DE27A9" w:rsidP="002E0A13">
      <w:pPr>
        <w:tabs>
          <w:tab w:val="left" w:pos="540"/>
        </w:tabs>
        <w:adjustRightInd w:val="0"/>
        <w:spacing w:line="360" w:lineRule="auto"/>
        <w:ind w:left="142"/>
        <w:jc w:val="both"/>
        <w:rPr>
          <w:rFonts w:ascii="Arial" w:hAnsi="Arial" w:cs="Arial"/>
          <w:sz w:val="22"/>
          <w:szCs w:val="22"/>
          <w:lang w:eastAsia="en-IN"/>
        </w:rPr>
      </w:pPr>
      <w:r w:rsidRPr="00DE27A9">
        <w:rPr>
          <w:rFonts w:ascii="Arial" w:hAnsi="Arial" w:cs="Arial"/>
          <w:sz w:val="22"/>
          <w:szCs w:val="22"/>
          <w:lang w:eastAsia="en-IN"/>
        </w:rPr>
        <w:t>Rajasthan produces 67% of the Isabgol and rest is by Gujarat 33%. The spikes are harvested when they turn red. The average yield comes to 800-1000 kg/ha. Isabgol products available in the market are used as laxative that is particularly beneficial in constipation, chronic ailments and Rajasthan Agricultural Competitiveness Project 12</w:t>
      </w:r>
      <w:r>
        <w:rPr>
          <w:rFonts w:ascii="Arial" w:hAnsi="Arial" w:cs="Arial"/>
          <w:sz w:val="22"/>
          <w:szCs w:val="22"/>
          <w:lang w:eastAsia="en-IN"/>
        </w:rPr>
        <w:t xml:space="preserve"> </w:t>
      </w:r>
      <w:r w:rsidRPr="00DE27A9">
        <w:rPr>
          <w:rFonts w:ascii="Arial" w:hAnsi="Arial" w:cs="Arial"/>
          <w:sz w:val="22"/>
          <w:szCs w:val="22"/>
          <w:lang w:eastAsia="en-IN"/>
        </w:rPr>
        <w:t xml:space="preserve">dysentery. Seed prices are not governed by any regulations and are solely dependent upon the farmers. The average price of the seed is around Rs.35 to Rs.55 per kg. The total area under Isabgol cultivation in Rajasthan was 123746 Ha and </w:t>
      </w:r>
      <w:r w:rsidRPr="00DE27A9">
        <w:rPr>
          <w:rFonts w:ascii="Arial" w:hAnsi="Arial" w:cs="Arial"/>
          <w:sz w:val="22"/>
          <w:szCs w:val="22"/>
          <w:lang w:eastAsia="en-IN"/>
        </w:rPr>
        <w:lastRenderedPageBreak/>
        <w:t>production was 68872 tonnes in the year 2008-2009. At present the crop covers 214188 hectares with the production of 113344 ton and average productivity of 529 kg/ha (Vital Agriculture Statistics, 2011-12) in the state. However, Isabgol cultivation under arid condition with sandy loam soil is a profitable venture, which is gaining popularity among the farmers of western Rajasthan.</w:t>
      </w:r>
    </w:p>
    <w:p w:rsidR="007B44FD" w:rsidRDefault="007B44FD" w:rsidP="002E0A13">
      <w:pPr>
        <w:tabs>
          <w:tab w:val="left" w:pos="540"/>
        </w:tabs>
        <w:adjustRightInd w:val="0"/>
        <w:spacing w:line="360" w:lineRule="auto"/>
        <w:jc w:val="both"/>
        <w:rPr>
          <w:rFonts w:ascii="Arial" w:hAnsi="Arial" w:cs="Arial"/>
          <w:sz w:val="22"/>
          <w:szCs w:val="22"/>
          <w:lang w:eastAsia="en-IN"/>
        </w:rPr>
      </w:pPr>
    </w:p>
    <w:p w:rsidR="008F0CBA" w:rsidRPr="00420809" w:rsidRDefault="00DE27A9" w:rsidP="00420809">
      <w:pPr>
        <w:tabs>
          <w:tab w:val="left" w:pos="540"/>
        </w:tabs>
        <w:adjustRightInd w:val="0"/>
        <w:spacing w:line="360" w:lineRule="auto"/>
        <w:ind w:left="142"/>
        <w:jc w:val="both"/>
        <w:rPr>
          <w:rFonts w:ascii="Arial" w:hAnsi="Arial" w:cs="Arial"/>
          <w:sz w:val="22"/>
          <w:szCs w:val="22"/>
          <w:lang w:eastAsia="en-IN"/>
        </w:rPr>
      </w:pPr>
      <w:r w:rsidRPr="00DE27A9">
        <w:rPr>
          <w:rFonts w:ascii="Arial" w:hAnsi="Arial" w:cs="Arial"/>
          <w:b/>
          <w:sz w:val="22"/>
          <w:szCs w:val="22"/>
          <w:lang w:eastAsia="en-IN"/>
        </w:rPr>
        <w:t>Major Isabgol producing districts in Rajasthan</w:t>
      </w:r>
      <w:r w:rsidR="008F0CBA">
        <w:rPr>
          <w:rFonts w:ascii="Arial" w:hAnsi="Arial" w:cs="Arial"/>
          <w:b/>
          <w:sz w:val="22"/>
          <w:szCs w:val="22"/>
          <w:lang w:eastAsia="en-IN"/>
        </w:rPr>
        <w:t>:</w:t>
      </w:r>
      <w:r w:rsidR="00420809">
        <w:rPr>
          <w:rFonts w:ascii="Arial" w:hAnsi="Arial" w:cs="Arial"/>
          <w:b/>
          <w:sz w:val="22"/>
          <w:szCs w:val="22"/>
          <w:lang w:eastAsia="en-IN"/>
        </w:rPr>
        <w:t xml:space="preserve"> </w:t>
      </w:r>
      <w:r w:rsidR="00420809">
        <w:rPr>
          <w:rFonts w:ascii="Arial" w:hAnsi="Arial" w:cs="Arial"/>
          <w:sz w:val="22"/>
          <w:szCs w:val="22"/>
          <w:lang w:eastAsia="en-IN"/>
        </w:rPr>
        <w:t>Major Isabgol producing district in the state of Rajasthan are shown in the below table:</w:t>
      </w:r>
    </w:p>
    <w:tbl>
      <w:tblPr>
        <w:tblStyle w:val="TableGrid"/>
        <w:tblW w:w="0" w:type="auto"/>
        <w:jc w:val="center"/>
        <w:tblLook w:val="04A0" w:firstRow="1" w:lastRow="0" w:firstColumn="1" w:lastColumn="0" w:noHBand="0" w:noVBand="1"/>
      </w:tblPr>
      <w:tblGrid>
        <w:gridCol w:w="3316"/>
        <w:gridCol w:w="4305"/>
      </w:tblGrid>
      <w:tr w:rsidR="008F0CBA" w:rsidRPr="008F0CBA" w:rsidTr="003A603C">
        <w:trPr>
          <w:trHeight w:val="174"/>
          <w:jc w:val="center"/>
        </w:trPr>
        <w:tc>
          <w:tcPr>
            <w:tcW w:w="7621" w:type="dxa"/>
            <w:gridSpan w:val="2"/>
            <w:shd w:val="clear" w:color="auto" w:fill="002060"/>
          </w:tcPr>
          <w:p w:rsidR="008F0CBA" w:rsidRPr="008F0CBA" w:rsidRDefault="008F0CBA" w:rsidP="008F0CBA">
            <w:pPr>
              <w:tabs>
                <w:tab w:val="left" w:pos="540"/>
              </w:tabs>
              <w:adjustRightInd w:val="0"/>
              <w:spacing w:line="276" w:lineRule="auto"/>
              <w:ind w:right="-144"/>
              <w:jc w:val="center"/>
              <w:rPr>
                <w:rFonts w:asciiTheme="minorHAnsi" w:hAnsiTheme="minorHAnsi" w:cstheme="minorHAnsi"/>
                <w:b/>
                <w:color w:val="FFFFFF" w:themeColor="background1"/>
                <w:sz w:val="22"/>
                <w:szCs w:val="22"/>
                <w:lang w:eastAsia="en-IN"/>
              </w:rPr>
            </w:pPr>
            <w:r w:rsidRPr="008F0CBA">
              <w:rPr>
                <w:rFonts w:asciiTheme="minorHAnsi" w:hAnsiTheme="minorHAnsi" w:cstheme="minorHAnsi"/>
                <w:b/>
                <w:color w:val="FFFFFF" w:themeColor="background1"/>
                <w:sz w:val="22"/>
                <w:szCs w:val="22"/>
                <w:lang w:eastAsia="en-IN"/>
              </w:rPr>
              <w:t>Major Isabgol Producing Districts in Rajasthan</w:t>
            </w:r>
          </w:p>
        </w:tc>
      </w:tr>
      <w:tr w:rsidR="008F0CBA" w:rsidRPr="008F0CBA" w:rsidTr="003A603C">
        <w:trPr>
          <w:trHeight w:val="209"/>
          <w:jc w:val="center"/>
        </w:trPr>
        <w:tc>
          <w:tcPr>
            <w:tcW w:w="3316" w:type="dxa"/>
            <w:shd w:val="clear" w:color="auto" w:fill="8DB3E2" w:themeFill="text2" w:themeFillTint="66"/>
          </w:tcPr>
          <w:p w:rsidR="008F0CBA" w:rsidRPr="008F0CBA" w:rsidRDefault="008F0CBA" w:rsidP="003A603C">
            <w:pPr>
              <w:tabs>
                <w:tab w:val="left" w:pos="540"/>
              </w:tabs>
              <w:adjustRightInd w:val="0"/>
              <w:spacing w:line="276" w:lineRule="auto"/>
              <w:ind w:right="-144"/>
              <w:jc w:val="center"/>
              <w:rPr>
                <w:rFonts w:asciiTheme="minorHAnsi" w:hAnsiTheme="minorHAnsi" w:cstheme="minorHAnsi"/>
                <w:b/>
                <w:sz w:val="22"/>
                <w:szCs w:val="22"/>
                <w:lang w:eastAsia="en-IN"/>
              </w:rPr>
            </w:pPr>
            <w:r w:rsidRPr="008F0CBA">
              <w:rPr>
                <w:rFonts w:asciiTheme="minorHAnsi" w:hAnsiTheme="minorHAnsi" w:cstheme="minorHAnsi"/>
                <w:b/>
                <w:sz w:val="22"/>
                <w:szCs w:val="22"/>
                <w:lang w:eastAsia="en-IN"/>
              </w:rPr>
              <w:t>District</w:t>
            </w:r>
          </w:p>
        </w:tc>
        <w:tc>
          <w:tcPr>
            <w:tcW w:w="4305" w:type="dxa"/>
            <w:shd w:val="clear" w:color="auto" w:fill="8DB3E2" w:themeFill="text2" w:themeFillTint="66"/>
          </w:tcPr>
          <w:p w:rsidR="008F0CBA" w:rsidRPr="008F0CBA" w:rsidRDefault="008F0CBA" w:rsidP="003A603C">
            <w:pPr>
              <w:tabs>
                <w:tab w:val="left" w:pos="540"/>
              </w:tabs>
              <w:adjustRightInd w:val="0"/>
              <w:spacing w:line="276" w:lineRule="auto"/>
              <w:ind w:right="-144"/>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Production in Metric Ton</w:t>
            </w:r>
          </w:p>
        </w:tc>
      </w:tr>
      <w:tr w:rsidR="008F0CBA" w:rsidRPr="008F0CBA" w:rsidTr="003A603C">
        <w:trPr>
          <w:trHeight w:val="209"/>
          <w:jc w:val="center"/>
        </w:trPr>
        <w:tc>
          <w:tcPr>
            <w:tcW w:w="3316" w:type="dxa"/>
            <w:shd w:val="clear" w:color="auto" w:fill="auto"/>
          </w:tcPr>
          <w:p w:rsidR="008F0CBA" w:rsidRPr="008F0CBA" w:rsidRDefault="008F0CBA" w:rsidP="008F0CBA">
            <w:pPr>
              <w:tabs>
                <w:tab w:val="left" w:pos="540"/>
              </w:tabs>
              <w:adjustRightInd w:val="0"/>
              <w:spacing w:line="276" w:lineRule="auto"/>
              <w:ind w:right="-144"/>
              <w:jc w:val="both"/>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Nagaur</w:t>
            </w:r>
            <w:proofErr w:type="spellEnd"/>
          </w:p>
        </w:tc>
        <w:tc>
          <w:tcPr>
            <w:tcW w:w="4305" w:type="dxa"/>
            <w:shd w:val="clear" w:color="auto" w:fill="auto"/>
          </w:tcPr>
          <w:p w:rsidR="008F0CBA" w:rsidRPr="008F0CBA" w:rsidRDefault="008F0CBA" w:rsidP="003A603C">
            <w:pPr>
              <w:tabs>
                <w:tab w:val="left" w:pos="540"/>
              </w:tabs>
              <w:adjustRightInd w:val="0"/>
              <w:spacing w:line="276" w:lineRule="auto"/>
              <w:ind w:right="-144"/>
              <w:jc w:val="center"/>
              <w:rPr>
                <w:rFonts w:asciiTheme="minorHAnsi" w:hAnsiTheme="minorHAnsi" w:cstheme="minorHAnsi"/>
                <w:sz w:val="22"/>
                <w:szCs w:val="22"/>
                <w:lang w:eastAsia="en-IN"/>
              </w:rPr>
            </w:pPr>
            <w:r>
              <w:rPr>
                <w:rFonts w:asciiTheme="minorHAnsi" w:hAnsiTheme="minorHAnsi" w:cstheme="minorHAnsi"/>
                <w:sz w:val="22"/>
                <w:szCs w:val="22"/>
                <w:lang w:eastAsia="en-IN"/>
              </w:rPr>
              <w:t>16712</w:t>
            </w:r>
          </w:p>
        </w:tc>
      </w:tr>
      <w:tr w:rsidR="008F0CBA" w:rsidRPr="008F0CBA" w:rsidTr="003A603C">
        <w:trPr>
          <w:trHeight w:val="209"/>
          <w:jc w:val="center"/>
        </w:trPr>
        <w:tc>
          <w:tcPr>
            <w:tcW w:w="3316" w:type="dxa"/>
            <w:shd w:val="clear" w:color="auto" w:fill="auto"/>
          </w:tcPr>
          <w:p w:rsidR="008F0CBA" w:rsidRDefault="008F0CBA" w:rsidP="008F0CBA">
            <w:pPr>
              <w:tabs>
                <w:tab w:val="left" w:pos="540"/>
              </w:tabs>
              <w:adjustRightInd w:val="0"/>
              <w:spacing w:line="276" w:lineRule="auto"/>
              <w:ind w:right="-144"/>
              <w:jc w:val="both"/>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Chittor</w:t>
            </w:r>
            <w:proofErr w:type="spellEnd"/>
          </w:p>
        </w:tc>
        <w:tc>
          <w:tcPr>
            <w:tcW w:w="4305" w:type="dxa"/>
            <w:shd w:val="clear" w:color="auto" w:fill="auto"/>
          </w:tcPr>
          <w:p w:rsidR="008F0CBA" w:rsidRPr="008F0CBA" w:rsidRDefault="008F0CBA" w:rsidP="003A603C">
            <w:pPr>
              <w:tabs>
                <w:tab w:val="left" w:pos="540"/>
              </w:tabs>
              <w:adjustRightInd w:val="0"/>
              <w:spacing w:line="276" w:lineRule="auto"/>
              <w:ind w:right="-144"/>
              <w:jc w:val="center"/>
              <w:rPr>
                <w:rFonts w:asciiTheme="minorHAnsi" w:hAnsiTheme="minorHAnsi" w:cstheme="minorHAnsi"/>
                <w:sz w:val="22"/>
                <w:szCs w:val="22"/>
                <w:lang w:eastAsia="en-IN"/>
              </w:rPr>
            </w:pPr>
            <w:r>
              <w:rPr>
                <w:rFonts w:asciiTheme="minorHAnsi" w:hAnsiTheme="minorHAnsi" w:cstheme="minorHAnsi"/>
                <w:sz w:val="22"/>
                <w:szCs w:val="22"/>
                <w:lang w:eastAsia="en-IN"/>
              </w:rPr>
              <w:t>10614</w:t>
            </w:r>
          </w:p>
        </w:tc>
      </w:tr>
      <w:tr w:rsidR="008F0CBA" w:rsidRPr="008F0CBA" w:rsidTr="003A603C">
        <w:trPr>
          <w:trHeight w:val="209"/>
          <w:jc w:val="center"/>
        </w:trPr>
        <w:tc>
          <w:tcPr>
            <w:tcW w:w="3316" w:type="dxa"/>
            <w:shd w:val="clear" w:color="auto" w:fill="auto"/>
          </w:tcPr>
          <w:p w:rsidR="008F0CBA" w:rsidRDefault="008F0CBA" w:rsidP="008F0CBA">
            <w:pPr>
              <w:tabs>
                <w:tab w:val="left" w:pos="540"/>
              </w:tabs>
              <w:adjustRightInd w:val="0"/>
              <w:spacing w:line="276" w:lineRule="auto"/>
              <w:ind w:right="-144"/>
              <w:jc w:val="both"/>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Jaisalmer</w:t>
            </w:r>
            <w:proofErr w:type="spellEnd"/>
          </w:p>
        </w:tc>
        <w:tc>
          <w:tcPr>
            <w:tcW w:w="4305" w:type="dxa"/>
            <w:shd w:val="clear" w:color="auto" w:fill="auto"/>
          </w:tcPr>
          <w:p w:rsidR="008F0CBA" w:rsidRPr="008F0CBA" w:rsidRDefault="008F0CBA" w:rsidP="003A603C">
            <w:pPr>
              <w:tabs>
                <w:tab w:val="left" w:pos="540"/>
              </w:tabs>
              <w:adjustRightInd w:val="0"/>
              <w:spacing w:line="276" w:lineRule="auto"/>
              <w:ind w:right="-144"/>
              <w:jc w:val="center"/>
              <w:rPr>
                <w:rFonts w:asciiTheme="minorHAnsi" w:hAnsiTheme="minorHAnsi" w:cstheme="minorHAnsi"/>
                <w:sz w:val="22"/>
                <w:szCs w:val="22"/>
                <w:lang w:eastAsia="en-IN"/>
              </w:rPr>
            </w:pPr>
            <w:r>
              <w:rPr>
                <w:rFonts w:asciiTheme="minorHAnsi" w:hAnsiTheme="minorHAnsi" w:cstheme="minorHAnsi"/>
                <w:sz w:val="22"/>
                <w:szCs w:val="22"/>
                <w:lang w:eastAsia="en-IN"/>
              </w:rPr>
              <w:t>7637</w:t>
            </w:r>
          </w:p>
        </w:tc>
      </w:tr>
      <w:tr w:rsidR="008F0CBA" w:rsidRPr="008F0CBA" w:rsidTr="003A603C">
        <w:trPr>
          <w:trHeight w:val="209"/>
          <w:jc w:val="center"/>
        </w:trPr>
        <w:tc>
          <w:tcPr>
            <w:tcW w:w="3316" w:type="dxa"/>
            <w:shd w:val="clear" w:color="auto" w:fill="auto"/>
          </w:tcPr>
          <w:p w:rsidR="008F0CBA" w:rsidRDefault="008F0CBA" w:rsidP="008F0CBA">
            <w:pPr>
              <w:tabs>
                <w:tab w:val="left" w:pos="540"/>
              </w:tabs>
              <w:adjustRightInd w:val="0"/>
              <w:spacing w:line="276" w:lineRule="auto"/>
              <w:ind w:right="-144"/>
              <w:jc w:val="both"/>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Partapgarh</w:t>
            </w:r>
            <w:proofErr w:type="spellEnd"/>
          </w:p>
        </w:tc>
        <w:tc>
          <w:tcPr>
            <w:tcW w:w="4305" w:type="dxa"/>
            <w:shd w:val="clear" w:color="auto" w:fill="auto"/>
          </w:tcPr>
          <w:p w:rsidR="008F0CBA" w:rsidRPr="008F0CBA" w:rsidRDefault="008F0CBA" w:rsidP="003A603C">
            <w:pPr>
              <w:tabs>
                <w:tab w:val="left" w:pos="540"/>
              </w:tabs>
              <w:adjustRightInd w:val="0"/>
              <w:spacing w:line="276" w:lineRule="auto"/>
              <w:ind w:right="-144"/>
              <w:jc w:val="center"/>
              <w:rPr>
                <w:rFonts w:asciiTheme="minorHAnsi" w:hAnsiTheme="minorHAnsi" w:cstheme="minorHAnsi"/>
                <w:sz w:val="22"/>
                <w:szCs w:val="22"/>
                <w:lang w:eastAsia="en-IN"/>
              </w:rPr>
            </w:pPr>
            <w:r>
              <w:rPr>
                <w:rFonts w:asciiTheme="minorHAnsi" w:hAnsiTheme="minorHAnsi" w:cstheme="minorHAnsi"/>
                <w:sz w:val="22"/>
                <w:szCs w:val="22"/>
                <w:lang w:eastAsia="en-IN"/>
              </w:rPr>
              <w:t>1489</w:t>
            </w:r>
          </w:p>
        </w:tc>
      </w:tr>
      <w:tr w:rsidR="008F0CBA" w:rsidRPr="008F0CBA" w:rsidTr="003A603C">
        <w:trPr>
          <w:trHeight w:val="209"/>
          <w:jc w:val="center"/>
        </w:trPr>
        <w:tc>
          <w:tcPr>
            <w:tcW w:w="3316" w:type="dxa"/>
            <w:shd w:val="clear" w:color="auto" w:fill="auto"/>
          </w:tcPr>
          <w:p w:rsidR="008F0CBA" w:rsidRDefault="008F0CBA" w:rsidP="008F0CBA">
            <w:pPr>
              <w:tabs>
                <w:tab w:val="left" w:pos="540"/>
              </w:tabs>
              <w:adjustRightInd w:val="0"/>
              <w:spacing w:line="276" w:lineRule="auto"/>
              <w:ind w:right="-144"/>
              <w:jc w:val="both"/>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Jhalawar</w:t>
            </w:r>
            <w:proofErr w:type="spellEnd"/>
          </w:p>
        </w:tc>
        <w:tc>
          <w:tcPr>
            <w:tcW w:w="4305" w:type="dxa"/>
            <w:shd w:val="clear" w:color="auto" w:fill="auto"/>
          </w:tcPr>
          <w:p w:rsidR="008F0CBA" w:rsidRPr="008F0CBA" w:rsidRDefault="008F0CBA" w:rsidP="003A603C">
            <w:pPr>
              <w:tabs>
                <w:tab w:val="left" w:pos="540"/>
              </w:tabs>
              <w:adjustRightInd w:val="0"/>
              <w:spacing w:line="276" w:lineRule="auto"/>
              <w:ind w:right="-144"/>
              <w:jc w:val="center"/>
              <w:rPr>
                <w:rFonts w:asciiTheme="minorHAnsi" w:hAnsiTheme="minorHAnsi" w:cstheme="minorHAnsi"/>
                <w:sz w:val="22"/>
                <w:szCs w:val="22"/>
                <w:lang w:eastAsia="en-IN"/>
              </w:rPr>
            </w:pPr>
            <w:r>
              <w:rPr>
                <w:rFonts w:asciiTheme="minorHAnsi" w:hAnsiTheme="minorHAnsi" w:cstheme="minorHAnsi"/>
                <w:sz w:val="22"/>
                <w:szCs w:val="22"/>
                <w:lang w:eastAsia="en-IN"/>
              </w:rPr>
              <w:t>398</w:t>
            </w:r>
          </w:p>
        </w:tc>
      </w:tr>
      <w:tr w:rsidR="008F0CBA" w:rsidRPr="008F0CBA" w:rsidTr="003A603C">
        <w:trPr>
          <w:trHeight w:val="209"/>
          <w:jc w:val="center"/>
        </w:trPr>
        <w:tc>
          <w:tcPr>
            <w:tcW w:w="3316" w:type="dxa"/>
            <w:shd w:val="clear" w:color="auto" w:fill="auto"/>
          </w:tcPr>
          <w:p w:rsidR="008F0CBA" w:rsidRDefault="008F0CBA" w:rsidP="008F0CBA">
            <w:pPr>
              <w:tabs>
                <w:tab w:val="left" w:pos="540"/>
              </w:tabs>
              <w:adjustRightInd w:val="0"/>
              <w:spacing w:line="276" w:lineRule="auto"/>
              <w:ind w:right="-144"/>
              <w:jc w:val="both"/>
              <w:rPr>
                <w:rFonts w:asciiTheme="minorHAnsi" w:hAnsiTheme="minorHAnsi" w:cstheme="minorHAnsi"/>
                <w:sz w:val="22"/>
                <w:szCs w:val="22"/>
                <w:lang w:eastAsia="en-IN"/>
              </w:rPr>
            </w:pPr>
            <w:r>
              <w:rPr>
                <w:rFonts w:asciiTheme="minorHAnsi" w:hAnsiTheme="minorHAnsi" w:cstheme="minorHAnsi"/>
                <w:sz w:val="22"/>
                <w:szCs w:val="22"/>
                <w:lang w:eastAsia="en-IN"/>
              </w:rPr>
              <w:t>Bikaner</w:t>
            </w:r>
          </w:p>
        </w:tc>
        <w:tc>
          <w:tcPr>
            <w:tcW w:w="4305" w:type="dxa"/>
            <w:shd w:val="clear" w:color="auto" w:fill="auto"/>
          </w:tcPr>
          <w:p w:rsidR="008F0CBA" w:rsidRPr="008F0CBA" w:rsidRDefault="008F0CBA" w:rsidP="003A603C">
            <w:pPr>
              <w:tabs>
                <w:tab w:val="left" w:pos="540"/>
              </w:tabs>
              <w:adjustRightInd w:val="0"/>
              <w:spacing w:line="276" w:lineRule="auto"/>
              <w:ind w:right="-144"/>
              <w:jc w:val="center"/>
              <w:rPr>
                <w:rFonts w:asciiTheme="minorHAnsi" w:hAnsiTheme="minorHAnsi" w:cstheme="minorHAnsi"/>
                <w:sz w:val="22"/>
                <w:szCs w:val="22"/>
                <w:lang w:eastAsia="en-IN"/>
              </w:rPr>
            </w:pPr>
            <w:r>
              <w:rPr>
                <w:rFonts w:asciiTheme="minorHAnsi" w:hAnsiTheme="minorHAnsi" w:cstheme="minorHAnsi"/>
                <w:sz w:val="22"/>
                <w:szCs w:val="22"/>
                <w:lang w:eastAsia="en-IN"/>
              </w:rPr>
              <w:t>202</w:t>
            </w:r>
          </w:p>
        </w:tc>
      </w:tr>
    </w:tbl>
    <w:p w:rsidR="00BA341D" w:rsidRDefault="00BA341D" w:rsidP="003A603C">
      <w:pPr>
        <w:tabs>
          <w:tab w:val="left" w:pos="540"/>
        </w:tabs>
        <w:adjustRightInd w:val="0"/>
        <w:spacing w:line="360" w:lineRule="auto"/>
        <w:ind w:right="-144"/>
        <w:jc w:val="both"/>
        <w:rPr>
          <w:rFonts w:ascii="Arial" w:hAnsi="Arial" w:cs="Arial"/>
          <w:sz w:val="22"/>
          <w:szCs w:val="22"/>
          <w:lang w:eastAsia="en-IN"/>
        </w:rPr>
      </w:pPr>
    </w:p>
    <w:p w:rsidR="00BA341D" w:rsidRDefault="00DE27A9" w:rsidP="00420809">
      <w:pPr>
        <w:tabs>
          <w:tab w:val="left" w:pos="540"/>
        </w:tabs>
        <w:adjustRightInd w:val="0"/>
        <w:spacing w:line="360" w:lineRule="auto"/>
        <w:ind w:left="142" w:right="-1"/>
        <w:jc w:val="both"/>
        <w:rPr>
          <w:rFonts w:ascii="Arial" w:hAnsi="Arial" w:cs="Arial"/>
          <w:sz w:val="22"/>
          <w:szCs w:val="22"/>
          <w:lang w:eastAsia="en-IN"/>
        </w:rPr>
      </w:pPr>
      <w:r>
        <w:rPr>
          <w:rFonts w:ascii="Arial" w:hAnsi="Arial" w:cs="Arial"/>
          <w:noProof/>
          <w:sz w:val="22"/>
          <w:szCs w:val="22"/>
          <w:lang w:eastAsia="en-IN"/>
        </w:rPr>
        <w:drawing>
          <wp:inline distT="0" distB="0" distL="0" distR="0">
            <wp:extent cx="6029325" cy="3933825"/>
            <wp:effectExtent l="19050" t="1905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E48F80.tmp"/>
                    <pic:cNvPicPr/>
                  </pic:nvPicPr>
                  <pic:blipFill>
                    <a:blip r:embed="rId33">
                      <a:extLst>
                        <a:ext uri="{28A0092B-C50C-407E-A947-70E740481C1C}">
                          <a14:useLocalDpi xmlns:a14="http://schemas.microsoft.com/office/drawing/2010/main" val="0"/>
                        </a:ext>
                      </a:extLst>
                    </a:blip>
                    <a:stretch>
                      <a:fillRect/>
                    </a:stretch>
                  </pic:blipFill>
                  <pic:spPr>
                    <a:xfrm>
                      <a:off x="0" y="0"/>
                      <a:ext cx="6030179" cy="3934382"/>
                    </a:xfrm>
                    <a:prstGeom prst="rect">
                      <a:avLst/>
                    </a:prstGeom>
                    <a:ln>
                      <a:solidFill>
                        <a:schemeClr val="bg1">
                          <a:lumMod val="50000"/>
                        </a:schemeClr>
                      </a:solidFill>
                    </a:ln>
                  </pic:spPr>
                </pic:pic>
              </a:graphicData>
            </a:graphic>
          </wp:inline>
        </w:drawing>
      </w:r>
    </w:p>
    <w:p w:rsidR="00BA341D" w:rsidRDefault="00B56593" w:rsidP="00420809">
      <w:pPr>
        <w:tabs>
          <w:tab w:val="left" w:pos="540"/>
        </w:tabs>
        <w:adjustRightInd w:val="0"/>
        <w:spacing w:line="360" w:lineRule="auto"/>
        <w:ind w:left="142" w:right="-1"/>
        <w:jc w:val="both"/>
        <w:rPr>
          <w:rFonts w:ascii="Arial" w:hAnsi="Arial" w:cs="Arial"/>
          <w:sz w:val="22"/>
          <w:szCs w:val="22"/>
          <w:lang w:eastAsia="en-IN"/>
        </w:rPr>
      </w:pPr>
      <w:r>
        <w:rPr>
          <w:rFonts w:ascii="Arial" w:hAnsi="Arial" w:cs="Arial"/>
          <w:sz w:val="22"/>
          <w:szCs w:val="22"/>
          <w:lang w:eastAsia="en-IN"/>
        </w:rPr>
        <w:t xml:space="preserve">Thus, </w:t>
      </w:r>
      <w:r w:rsidRPr="00B56593">
        <w:rPr>
          <w:rFonts w:ascii="Arial" w:hAnsi="Arial" w:cs="Arial"/>
          <w:sz w:val="22"/>
          <w:szCs w:val="22"/>
          <w:lang w:eastAsia="en-IN"/>
        </w:rPr>
        <w:t>India dominates the complete world market in the production of Psyllium Seeds, Psyllium Husk and Psyllium Powder. India offers nearly 80% of Ps</w:t>
      </w:r>
      <w:r>
        <w:rPr>
          <w:rFonts w:ascii="Arial" w:hAnsi="Arial" w:cs="Arial"/>
          <w:sz w:val="22"/>
          <w:szCs w:val="22"/>
          <w:lang w:eastAsia="en-IN"/>
        </w:rPr>
        <w:t>yllium in the global market. Major</w:t>
      </w:r>
      <w:r w:rsidRPr="00B56593">
        <w:rPr>
          <w:rFonts w:ascii="Arial" w:hAnsi="Arial" w:cs="Arial"/>
          <w:sz w:val="22"/>
          <w:szCs w:val="22"/>
          <w:lang w:eastAsia="en-IN"/>
        </w:rPr>
        <w:t xml:space="preserve"> factories of Psyllium Seeds exporters are located in Unjha, Gujarat in India. The main exporting market for Psyllium Seeds, Husk and Powder are the USA, Germany, Italy, UK, France, Australia and Gulf countries. The major Psyllium Seeds, Husk and Powder are exported to the USA i.e. 60% of the </w:t>
      </w:r>
      <w:r w:rsidRPr="00B56593">
        <w:rPr>
          <w:rFonts w:ascii="Arial" w:hAnsi="Arial" w:cs="Arial"/>
          <w:sz w:val="22"/>
          <w:szCs w:val="22"/>
          <w:lang w:eastAsia="en-IN"/>
        </w:rPr>
        <w:lastRenderedPageBreak/>
        <w:t xml:space="preserve">world demand and followed by EU market 25% and domestic market 15%. Gujarat and Rajasthan are major states for exporting </w:t>
      </w:r>
      <w:r>
        <w:rPr>
          <w:rFonts w:ascii="Arial" w:hAnsi="Arial" w:cs="Arial"/>
          <w:sz w:val="22"/>
          <w:szCs w:val="22"/>
          <w:lang w:eastAsia="en-IN"/>
        </w:rPr>
        <w:t xml:space="preserve">Psyllium Seeds from India. </w:t>
      </w:r>
      <w:r w:rsidRPr="00B56593">
        <w:rPr>
          <w:rFonts w:ascii="Arial" w:hAnsi="Arial" w:cs="Arial"/>
          <w:sz w:val="22"/>
          <w:szCs w:val="22"/>
          <w:lang w:eastAsia="en-IN"/>
        </w:rPr>
        <w:t>Gujarat contributes more than 35% of world production of Psyllium Husk and Powder.</w:t>
      </w:r>
    </w:p>
    <w:p w:rsidR="00B56593" w:rsidRDefault="00B56593" w:rsidP="002E0A13">
      <w:pPr>
        <w:tabs>
          <w:tab w:val="left" w:pos="540"/>
        </w:tabs>
        <w:adjustRightInd w:val="0"/>
        <w:spacing w:line="360" w:lineRule="auto"/>
        <w:ind w:left="142" w:right="-1"/>
        <w:jc w:val="both"/>
        <w:rPr>
          <w:rFonts w:ascii="Arial" w:hAnsi="Arial" w:cs="Arial"/>
          <w:sz w:val="22"/>
          <w:szCs w:val="22"/>
          <w:lang w:eastAsia="en-IN"/>
        </w:rPr>
      </w:pPr>
    </w:p>
    <w:p w:rsidR="00B56593" w:rsidRPr="002E0A13" w:rsidRDefault="002E0A13" w:rsidP="002E0A13">
      <w:pPr>
        <w:tabs>
          <w:tab w:val="left" w:pos="540"/>
        </w:tabs>
        <w:adjustRightInd w:val="0"/>
        <w:spacing w:line="360" w:lineRule="auto"/>
        <w:ind w:left="142" w:right="-1"/>
        <w:jc w:val="both"/>
        <w:rPr>
          <w:rFonts w:ascii="Arial" w:hAnsi="Arial" w:cs="Arial"/>
          <w:b/>
          <w:sz w:val="22"/>
          <w:szCs w:val="22"/>
          <w:lang w:eastAsia="en-IN"/>
        </w:rPr>
      </w:pPr>
      <w:r w:rsidRPr="002E0A13">
        <w:rPr>
          <w:rFonts w:ascii="Arial" w:hAnsi="Arial" w:cs="Arial"/>
          <w:b/>
          <w:sz w:val="22"/>
          <w:szCs w:val="22"/>
          <w:lang w:eastAsia="en-IN"/>
        </w:rPr>
        <w:t>M</w:t>
      </w:r>
      <w:r w:rsidR="00B56593" w:rsidRPr="002E0A13">
        <w:rPr>
          <w:rFonts w:ascii="Arial" w:hAnsi="Arial" w:cs="Arial"/>
          <w:b/>
          <w:sz w:val="22"/>
          <w:szCs w:val="22"/>
          <w:lang w:eastAsia="en-IN"/>
        </w:rPr>
        <w:t xml:space="preserve">ajor manufacture of </w:t>
      </w:r>
      <w:r w:rsidRPr="002E0A13">
        <w:rPr>
          <w:rFonts w:ascii="Arial" w:hAnsi="Arial" w:cs="Arial"/>
          <w:b/>
          <w:sz w:val="22"/>
          <w:szCs w:val="22"/>
          <w:lang w:eastAsia="en-IN"/>
        </w:rPr>
        <w:t>Psyllium Seeds, Husk and Powder in India:</w:t>
      </w:r>
    </w:p>
    <w:p w:rsidR="00B56593" w:rsidRDefault="00B56593" w:rsidP="009201FB">
      <w:pPr>
        <w:tabs>
          <w:tab w:val="left" w:pos="540"/>
        </w:tabs>
        <w:adjustRightInd w:val="0"/>
        <w:spacing w:line="276" w:lineRule="auto"/>
        <w:ind w:left="142" w:right="-144"/>
        <w:jc w:val="both"/>
        <w:rPr>
          <w:rFonts w:ascii="Arial" w:hAnsi="Arial" w:cs="Arial"/>
          <w:sz w:val="22"/>
          <w:szCs w:val="22"/>
          <w:lang w:eastAsia="en-IN"/>
        </w:rPr>
      </w:pPr>
    </w:p>
    <w:tbl>
      <w:tblPr>
        <w:tblStyle w:val="TableGrid"/>
        <w:tblW w:w="9497" w:type="dxa"/>
        <w:tblInd w:w="250" w:type="dxa"/>
        <w:tblLook w:val="04A0" w:firstRow="1" w:lastRow="0" w:firstColumn="1" w:lastColumn="0" w:noHBand="0" w:noVBand="1"/>
      </w:tblPr>
      <w:tblGrid>
        <w:gridCol w:w="1134"/>
        <w:gridCol w:w="2835"/>
        <w:gridCol w:w="5528"/>
      </w:tblGrid>
      <w:tr w:rsidR="002E0A13" w:rsidRPr="00B56593" w:rsidTr="009201FB">
        <w:tc>
          <w:tcPr>
            <w:tcW w:w="9497" w:type="dxa"/>
            <w:gridSpan w:val="3"/>
            <w:shd w:val="clear" w:color="auto" w:fill="002060"/>
          </w:tcPr>
          <w:p w:rsidR="002E0A13" w:rsidRPr="00B56593" w:rsidRDefault="002E0A13" w:rsidP="00B56593">
            <w:pPr>
              <w:tabs>
                <w:tab w:val="left" w:pos="540"/>
              </w:tabs>
              <w:adjustRightInd w:val="0"/>
              <w:spacing w:line="276" w:lineRule="auto"/>
              <w:ind w:right="-144"/>
              <w:jc w:val="center"/>
              <w:rPr>
                <w:rFonts w:asciiTheme="minorHAnsi" w:hAnsiTheme="minorHAnsi" w:cstheme="minorHAnsi"/>
                <w:b/>
                <w:color w:val="FFFFFF" w:themeColor="background1"/>
                <w:sz w:val="22"/>
                <w:szCs w:val="22"/>
                <w:lang w:eastAsia="en-IN"/>
              </w:rPr>
            </w:pPr>
            <w:r w:rsidRPr="00B56593">
              <w:rPr>
                <w:rFonts w:asciiTheme="minorHAnsi" w:hAnsiTheme="minorHAnsi" w:cstheme="minorHAnsi"/>
                <w:b/>
                <w:color w:val="FFFFFF" w:themeColor="background1"/>
                <w:sz w:val="22"/>
                <w:szCs w:val="22"/>
                <w:lang w:eastAsia="en-IN"/>
              </w:rPr>
              <w:t>Major Players of Psyllium &amp; derivatives Industry in India</w:t>
            </w:r>
          </w:p>
        </w:tc>
      </w:tr>
      <w:tr w:rsidR="00B56593" w:rsidRPr="00B56593" w:rsidTr="009201FB">
        <w:tc>
          <w:tcPr>
            <w:tcW w:w="1134" w:type="dxa"/>
            <w:shd w:val="clear" w:color="auto" w:fill="548DD4" w:themeFill="text2" w:themeFillTint="99"/>
          </w:tcPr>
          <w:p w:rsidR="00B56593" w:rsidRPr="00B56593" w:rsidRDefault="00B56593" w:rsidP="00B56593">
            <w:pPr>
              <w:tabs>
                <w:tab w:val="left" w:pos="540"/>
              </w:tabs>
              <w:adjustRightInd w:val="0"/>
              <w:spacing w:line="276" w:lineRule="auto"/>
              <w:ind w:right="-144"/>
              <w:jc w:val="both"/>
              <w:rPr>
                <w:rFonts w:asciiTheme="minorHAnsi" w:hAnsiTheme="minorHAnsi" w:cstheme="minorHAnsi"/>
                <w:b/>
                <w:sz w:val="22"/>
                <w:szCs w:val="22"/>
                <w:lang w:eastAsia="en-IN"/>
              </w:rPr>
            </w:pPr>
            <w:r>
              <w:rPr>
                <w:rFonts w:asciiTheme="minorHAnsi" w:hAnsiTheme="minorHAnsi" w:cstheme="minorHAnsi"/>
                <w:b/>
                <w:sz w:val="22"/>
                <w:szCs w:val="22"/>
                <w:lang w:eastAsia="en-IN"/>
              </w:rPr>
              <w:t>Sr. No.</w:t>
            </w:r>
          </w:p>
        </w:tc>
        <w:tc>
          <w:tcPr>
            <w:tcW w:w="2835" w:type="dxa"/>
            <w:shd w:val="clear" w:color="auto" w:fill="548DD4" w:themeFill="text2" w:themeFillTint="99"/>
          </w:tcPr>
          <w:p w:rsidR="00B56593" w:rsidRPr="00B56593" w:rsidRDefault="00B56593" w:rsidP="00B56593">
            <w:pPr>
              <w:tabs>
                <w:tab w:val="left" w:pos="540"/>
              </w:tabs>
              <w:adjustRightInd w:val="0"/>
              <w:spacing w:line="276" w:lineRule="auto"/>
              <w:ind w:right="-144"/>
              <w:jc w:val="center"/>
              <w:rPr>
                <w:rFonts w:asciiTheme="minorHAnsi" w:hAnsiTheme="minorHAnsi" w:cstheme="minorHAnsi"/>
                <w:b/>
                <w:sz w:val="22"/>
                <w:szCs w:val="22"/>
                <w:lang w:eastAsia="en-IN"/>
              </w:rPr>
            </w:pPr>
            <w:r w:rsidRPr="00B56593">
              <w:rPr>
                <w:rFonts w:asciiTheme="minorHAnsi" w:hAnsiTheme="minorHAnsi" w:cstheme="minorHAnsi"/>
                <w:b/>
                <w:sz w:val="22"/>
                <w:szCs w:val="22"/>
                <w:lang w:eastAsia="en-IN"/>
              </w:rPr>
              <w:t>Name</w:t>
            </w:r>
          </w:p>
        </w:tc>
        <w:tc>
          <w:tcPr>
            <w:tcW w:w="5528" w:type="dxa"/>
            <w:shd w:val="clear" w:color="auto" w:fill="548DD4" w:themeFill="text2" w:themeFillTint="99"/>
          </w:tcPr>
          <w:p w:rsidR="00B56593" w:rsidRPr="00B56593" w:rsidRDefault="00B56593" w:rsidP="00B56593">
            <w:pPr>
              <w:tabs>
                <w:tab w:val="left" w:pos="540"/>
              </w:tabs>
              <w:adjustRightInd w:val="0"/>
              <w:spacing w:line="276" w:lineRule="auto"/>
              <w:ind w:right="-144"/>
              <w:jc w:val="center"/>
              <w:rPr>
                <w:rFonts w:asciiTheme="minorHAnsi" w:hAnsiTheme="minorHAnsi" w:cstheme="minorHAnsi"/>
                <w:b/>
                <w:sz w:val="22"/>
                <w:szCs w:val="22"/>
                <w:lang w:eastAsia="en-IN"/>
              </w:rPr>
            </w:pPr>
            <w:r w:rsidRPr="00B56593">
              <w:rPr>
                <w:rFonts w:asciiTheme="minorHAnsi" w:hAnsiTheme="minorHAnsi" w:cstheme="minorHAnsi"/>
                <w:b/>
                <w:sz w:val="22"/>
                <w:szCs w:val="22"/>
                <w:lang w:eastAsia="en-IN"/>
              </w:rPr>
              <w:t>Comment</w:t>
            </w:r>
          </w:p>
        </w:tc>
      </w:tr>
      <w:tr w:rsidR="00B56593" w:rsidRPr="00B56593" w:rsidTr="009201FB">
        <w:tc>
          <w:tcPr>
            <w:tcW w:w="1134" w:type="dxa"/>
            <w:vAlign w:val="center"/>
          </w:tcPr>
          <w:p w:rsidR="00B56593" w:rsidRPr="00B56593" w:rsidRDefault="00B56593"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B56593" w:rsidRPr="00B56593" w:rsidRDefault="009201FB" w:rsidP="009201FB">
            <w:pPr>
              <w:tabs>
                <w:tab w:val="left" w:pos="540"/>
              </w:tabs>
              <w:adjustRightInd w:val="0"/>
              <w:spacing w:line="276" w:lineRule="auto"/>
              <w:ind w:right="-144"/>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G</w:t>
            </w:r>
            <w:r w:rsidRPr="00B56593">
              <w:rPr>
                <w:rFonts w:asciiTheme="minorHAnsi" w:hAnsiTheme="minorHAnsi" w:cstheme="minorHAnsi"/>
                <w:sz w:val="22"/>
                <w:szCs w:val="22"/>
                <w:lang w:eastAsia="en-IN"/>
              </w:rPr>
              <w:t>ayatri</w:t>
            </w:r>
            <w:proofErr w:type="spellEnd"/>
            <w:r w:rsidRPr="00B56593">
              <w:rPr>
                <w:rFonts w:asciiTheme="minorHAnsi" w:hAnsiTheme="minorHAnsi" w:cstheme="minorHAnsi"/>
                <w:sz w:val="22"/>
                <w:szCs w:val="22"/>
                <w:lang w:eastAsia="en-IN"/>
              </w:rPr>
              <w:t xml:space="preserve"> </w:t>
            </w:r>
            <w:proofErr w:type="spellStart"/>
            <w:r>
              <w:rPr>
                <w:rFonts w:asciiTheme="minorHAnsi" w:hAnsiTheme="minorHAnsi" w:cstheme="minorHAnsi"/>
                <w:sz w:val="22"/>
                <w:szCs w:val="22"/>
                <w:lang w:eastAsia="en-IN"/>
              </w:rPr>
              <w:t>Psyllium</w:t>
            </w:r>
            <w:proofErr w:type="spellEnd"/>
            <w:r>
              <w:rPr>
                <w:rFonts w:asciiTheme="minorHAnsi" w:hAnsiTheme="minorHAnsi" w:cstheme="minorHAnsi"/>
                <w:sz w:val="22"/>
                <w:szCs w:val="22"/>
                <w:lang w:eastAsia="en-IN"/>
              </w:rPr>
              <w:t xml:space="preserve"> I</w:t>
            </w:r>
            <w:r w:rsidRPr="00B56593">
              <w:rPr>
                <w:rFonts w:asciiTheme="minorHAnsi" w:hAnsiTheme="minorHAnsi" w:cstheme="minorHAnsi"/>
                <w:sz w:val="22"/>
                <w:szCs w:val="22"/>
                <w:lang w:eastAsia="en-IN"/>
              </w:rPr>
              <w:t>ndustries</w:t>
            </w:r>
          </w:p>
        </w:tc>
        <w:tc>
          <w:tcPr>
            <w:tcW w:w="5528" w:type="dxa"/>
          </w:tcPr>
          <w:p w:rsidR="00B56593" w:rsidRPr="00B56593" w:rsidRDefault="00B56593" w:rsidP="00B56593">
            <w:pPr>
              <w:tabs>
                <w:tab w:val="left" w:pos="540"/>
              </w:tabs>
              <w:adjustRightInd w:val="0"/>
              <w:spacing w:line="276" w:lineRule="auto"/>
              <w:ind w:right="-144"/>
              <w:rPr>
                <w:rFonts w:asciiTheme="minorHAnsi" w:hAnsiTheme="minorHAnsi" w:cstheme="minorHAnsi"/>
                <w:sz w:val="22"/>
                <w:szCs w:val="22"/>
                <w:lang w:eastAsia="en-IN"/>
              </w:rPr>
            </w:pPr>
            <w:r w:rsidRPr="00B56593">
              <w:rPr>
                <w:rFonts w:asciiTheme="minorHAnsi" w:hAnsiTheme="minorHAnsi" w:cstheme="minorHAnsi"/>
                <w:sz w:val="22"/>
                <w:szCs w:val="22"/>
                <w:lang w:eastAsia="en-IN"/>
              </w:rPr>
              <w:t>Leading Processor &amp; Exporter of Psyllium Products in India and all across the world.</w:t>
            </w:r>
          </w:p>
        </w:tc>
      </w:tr>
      <w:tr w:rsidR="009201FB" w:rsidRPr="00B56593" w:rsidTr="009201FB">
        <w:tc>
          <w:tcPr>
            <w:tcW w:w="1134" w:type="dxa"/>
            <w:vAlign w:val="center"/>
          </w:tcPr>
          <w:p w:rsidR="009201FB" w:rsidRPr="00B56593" w:rsidRDefault="009201FB"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9201FB" w:rsidRPr="00B56593" w:rsidRDefault="009201FB" w:rsidP="002E0A13">
            <w:pPr>
              <w:tabs>
                <w:tab w:val="left" w:pos="540"/>
              </w:tabs>
              <w:adjustRightInd w:val="0"/>
              <w:spacing w:line="276" w:lineRule="auto"/>
              <w:ind w:right="-144"/>
              <w:rPr>
                <w:rFonts w:asciiTheme="minorHAnsi" w:hAnsiTheme="minorHAnsi" w:cstheme="minorHAnsi"/>
                <w:sz w:val="22"/>
                <w:szCs w:val="22"/>
                <w:lang w:eastAsia="en-IN"/>
              </w:rPr>
            </w:pPr>
            <w:proofErr w:type="spellStart"/>
            <w:r w:rsidRPr="00522DCA">
              <w:rPr>
                <w:rFonts w:asciiTheme="minorHAnsi" w:hAnsiTheme="minorHAnsi" w:cstheme="minorHAnsi"/>
                <w:sz w:val="22"/>
                <w:szCs w:val="22"/>
                <w:lang w:eastAsia="en-IN"/>
              </w:rPr>
              <w:t>Mangalmurti</w:t>
            </w:r>
            <w:proofErr w:type="spellEnd"/>
            <w:r w:rsidRPr="00522DCA">
              <w:rPr>
                <w:rFonts w:asciiTheme="minorHAnsi" w:hAnsiTheme="minorHAnsi" w:cstheme="minorHAnsi"/>
                <w:sz w:val="22"/>
                <w:szCs w:val="22"/>
                <w:lang w:eastAsia="en-IN"/>
              </w:rPr>
              <w:t xml:space="preserve"> </w:t>
            </w:r>
            <w:proofErr w:type="spellStart"/>
            <w:r w:rsidRPr="00522DCA">
              <w:rPr>
                <w:rFonts w:asciiTheme="minorHAnsi" w:hAnsiTheme="minorHAnsi" w:cstheme="minorHAnsi"/>
                <w:sz w:val="22"/>
                <w:szCs w:val="22"/>
                <w:lang w:eastAsia="en-IN"/>
              </w:rPr>
              <w:t>Psyllium</w:t>
            </w:r>
            <w:proofErr w:type="spellEnd"/>
            <w:r w:rsidRPr="00522DCA">
              <w:rPr>
                <w:rFonts w:asciiTheme="minorHAnsi" w:hAnsiTheme="minorHAnsi" w:cstheme="minorHAnsi"/>
                <w:sz w:val="22"/>
                <w:szCs w:val="22"/>
                <w:lang w:eastAsia="en-IN"/>
              </w:rPr>
              <w:t xml:space="preserve"> Industries</w:t>
            </w:r>
          </w:p>
        </w:tc>
        <w:tc>
          <w:tcPr>
            <w:tcW w:w="5528" w:type="dxa"/>
          </w:tcPr>
          <w:p w:rsidR="009201FB" w:rsidRPr="00B56593" w:rsidRDefault="009201FB" w:rsidP="00B56593">
            <w:pPr>
              <w:tabs>
                <w:tab w:val="left" w:pos="540"/>
              </w:tabs>
              <w:adjustRightInd w:val="0"/>
              <w:spacing w:line="276" w:lineRule="auto"/>
              <w:ind w:right="-144"/>
              <w:rPr>
                <w:rFonts w:asciiTheme="minorHAnsi" w:hAnsiTheme="minorHAnsi" w:cstheme="minorHAnsi"/>
                <w:sz w:val="22"/>
                <w:szCs w:val="22"/>
                <w:lang w:eastAsia="en-IN"/>
              </w:rPr>
            </w:pPr>
            <w:r w:rsidRPr="00522DCA">
              <w:rPr>
                <w:rFonts w:asciiTheme="minorHAnsi" w:hAnsiTheme="minorHAnsi" w:cstheme="minorHAnsi"/>
                <w:sz w:val="22"/>
                <w:szCs w:val="22"/>
                <w:lang w:eastAsia="en-IN"/>
              </w:rPr>
              <w:t xml:space="preserve">Manufacturing company in Psyllium (Sat-Isabgol) Seeds, </w:t>
            </w:r>
            <w:proofErr w:type="spellStart"/>
            <w:r w:rsidRPr="00522DCA">
              <w:rPr>
                <w:rFonts w:asciiTheme="minorHAnsi" w:hAnsiTheme="minorHAnsi" w:cstheme="minorHAnsi"/>
                <w:sz w:val="22"/>
                <w:szCs w:val="22"/>
                <w:lang w:eastAsia="en-IN"/>
              </w:rPr>
              <w:t>Psyllium</w:t>
            </w:r>
            <w:proofErr w:type="spellEnd"/>
            <w:r w:rsidRPr="00522DCA">
              <w:rPr>
                <w:rFonts w:asciiTheme="minorHAnsi" w:hAnsiTheme="minorHAnsi" w:cstheme="minorHAnsi"/>
                <w:sz w:val="22"/>
                <w:szCs w:val="22"/>
                <w:lang w:eastAsia="en-IN"/>
              </w:rPr>
              <w:t xml:space="preserve"> Husk and </w:t>
            </w:r>
            <w:proofErr w:type="spellStart"/>
            <w:r w:rsidRPr="00522DCA">
              <w:rPr>
                <w:rFonts w:asciiTheme="minorHAnsi" w:hAnsiTheme="minorHAnsi" w:cstheme="minorHAnsi"/>
                <w:sz w:val="22"/>
                <w:szCs w:val="22"/>
                <w:lang w:eastAsia="en-IN"/>
              </w:rPr>
              <w:t>Pysllium</w:t>
            </w:r>
            <w:proofErr w:type="spellEnd"/>
            <w:r w:rsidRPr="00522DCA">
              <w:rPr>
                <w:rFonts w:asciiTheme="minorHAnsi" w:hAnsiTheme="minorHAnsi" w:cstheme="minorHAnsi"/>
                <w:sz w:val="22"/>
                <w:szCs w:val="22"/>
                <w:lang w:eastAsia="en-IN"/>
              </w:rPr>
              <w:t xml:space="preserve"> Husk Powder Processing</w:t>
            </w:r>
          </w:p>
        </w:tc>
      </w:tr>
      <w:tr w:rsidR="00B56593" w:rsidRPr="00B56593" w:rsidTr="009201FB">
        <w:tc>
          <w:tcPr>
            <w:tcW w:w="1134" w:type="dxa"/>
            <w:vAlign w:val="center"/>
          </w:tcPr>
          <w:p w:rsidR="00B56593" w:rsidRPr="00B56593" w:rsidRDefault="00B56593"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B56593" w:rsidRPr="00B56593" w:rsidRDefault="007E5592" w:rsidP="002E0A13">
            <w:pPr>
              <w:tabs>
                <w:tab w:val="left" w:pos="540"/>
              </w:tabs>
              <w:adjustRightInd w:val="0"/>
              <w:spacing w:line="276" w:lineRule="auto"/>
              <w:ind w:right="-144"/>
              <w:rPr>
                <w:rFonts w:asciiTheme="minorHAnsi" w:hAnsiTheme="minorHAnsi" w:cstheme="minorHAnsi"/>
                <w:sz w:val="22"/>
                <w:szCs w:val="22"/>
                <w:lang w:eastAsia="en-IN"/>
              </w:rPr>
            </w:pPr>
            <w:r w:rsidRPr="007E5592">
              <w:rPr>
                <w:rFonts w:asciiTheme="minorHAnsi" w:hAnsiTheme="minorHAnsi" w:cstheme="minorHAnsi"/>
                <w:sz w:val="22"/>
                <w:szCs w:val="22"/>
                <w:lang w:eastAsia="en-IN"/>
              </w:rPr>
              <w:t>Shakti Isabgol Industries</w:t>
            </w:r>
          </w:p>
        </w:tc>
        <w:tc>
          <w:tcPr>
            <w:tcW w:w="5528" w:type="dxa"/>
          </w:tcPr>
          <w:p w:rsidR="00B56593" w:rsidRPr="00B56593" w:rsidRDefault="007E5592" w:rsidP="007E5592">
            <w:pPr>
              <w:tabs>
                <w:tab w:val="left" w:pos="540"/>
              </w:tabs>
              <w:adjustRightInd w:val="0"/>
              <w:spacing w:line="276" w:lineRule="auto"/>
              <w:ind w:right="-144"/>
              <w:rPr>
                <w:rFonts w:asciiTheme="minorHAnsi" w:hAnsiTheme="minorHAnsi" w:cstheme="minorHAnsi"/>
                <w:sz w:val="22"/>
                <w:szCs w:val="22"/>
                <w:lang w:eastAsia="en-IN"/>
              </w:rPr>
            </w:pPr>
            <w:r w:rsidRPr="007E5592">
              <w:rPr>
                <w:rFonts w:asciiTheme="minorHAnsi" w:hAnsiTheme="minorHAnsi" w:cstheme="minorHAnsi"/>
                <w:sz w:val="22"/>
                <w:szCs w:val="22"/>
                <w:lang w:eastAsia="en-IN"/>
              </w:rPr>
              <w:t xml:space="preserve">Processors and exporters of Psyllium Husks, Psyllium Husks Powders, Psyllium Seeds for nearly two decades from </w:t>
            </w:r>
            <w:proofErr w:type="spellStart"/>
            <w:r w:rsidRPr="007E5592">
              <w:rPr>
                <w:rFonts w:asciiTheme="minorHAnsi" w:hAnsiTheme="minorHAnsi" w:cstheme="minorHAnsi"/>
                <w:sz w:val="22"/>
                <w:szCs w:val="22"/>
                <w:lang w:eastAsia="en-IN"/>
              </w:rPr>
              <w:t>Sidhpur</w:t>
            </w:r>
            <w:proofErr w:type="spellEnd"/>
            <w:r w:rsidRPr="007E5592">
              <w:rPr>
                <w:rFonts w:asciiTheme="minorHAnsi" w:hAnsiTheme="minorHAnsi" w:cstheme="minorHAnsi"/>
                <w:sz w:val="22"/>
                <w:szCs w:val="22"/>
                <w:lang w:eastAsia="en-IN"/>
              </w:rPr>
              <w:t>, North Gujarat</w:t>
            </w:r>
          </w:p>
        </w:tc>
      </w:tr>
      <w:tr w:rsidR="00B56593" w:rsidRPr="00B56593" w:rsidTr="009201FB">
        <w:tc>
          <w:tcPr>
            <w:tcW w:w="1134" w:type="dxa"/>
            <w:vAlign w:val="center"/>
          </w:tcPr>
          <w:p w:rsidR="00B56593" w:rsidRPr="00B56593" w:rsidRDefault="00B56593"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B56593" w:rsidRPr="00B56593" w:rsidRDefault="009201FB" w:rsidP="002E0A13">
            <w:pPr>
              <w:tabs>
                <w:tab w:val="left" w:pos="540"/>
              </w:tabs>
              <w:adjustRightInd w:val="0"/>
              <w:spacing w:line="276" w:lineRule="auto"/>
              <w:ind w:right="-144"/>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Jyot</w:t>
            </w:r>
            <w:proofErr w:type="spellEnd"/>
            <w:r>
              <w:rPr>
                <w:rFonts w:asciiTheme="minorHAnsi" w:hAnsiTheme="minorHAnsi" w:cstheme="minorHAnsi"/>
                <w:sz w:val="22"/>
                <w:szCs w:val="22"/>
                <w:lang w:eastAsia="en-IN"/>
              </w:rPr>
              <w:t xml:space="preserve"> Overseas Private L</w:t>
            </w:r>
            <w:r w:rsidRPr="007E5592">
              <w:rPr>
                <w:rFonts w:asciiTheme="minorHAnsi" w:hAnsiTheme="minorHAnsi" w:cstheme="minorHAnsi"/>
                <w:sz w:val="22"/>
                <w:szCs w:val="22"/>
                <w:lang w:eastAsia="en-IN"/>
              </w:rPr>
              <w:t>imited</w:t>
            </w:r>
          </w:p>
        </w:tc>
        <w:tc>
          <w:tcPr>
            <w:tcW w:w="5528" w:type="dxa"/>
          </w:tcPr>
          <w:p w:rsidR="00B56593" w:rsidRPr="00B56593" w:rsidRDefault="007E5592" w:rsidP="007E5592">
            <w:pPr>
              <w:tabs>
                <w:tab w:val="left" w:pos="540"/>
              </w:tabs>
              <w:adjustRightInd w:val="0"/>
              <w:spacing w:line="276" w:lineRule="auto"/>
              <w:ind w:right="-144"/>
              <w:rPr>
                <w:rFonts w:asciiTheme="minorHAnsi" w:hAnsiTheme="minorHAnsi" w:cstheme="minorHAnsi"/>
                <w:sz w:val="22"/>
                <w:szCs w:val="22"/>
                <w:lang w:eastAsia="en-IN"/>
              </w:rPr>
            </w:pPr>
            <w:proofErr w:type="spellStart"/>
            <w:r w:rsidRPr="007E5592">
              <w:rPr>
                <w:rFonts w:asciiTheme="minorHAnsi" w:hAnsiTheme="minorHAnsi" w:cstheme="minorHAnsi"/>
                <w:sz w:val="22"/>
                <w:szCs w:val="22"/>
                <w:lang w:eastAsia="en-IN"/>
              </w:rPr>
              <w:t>Jyot</w:t>
            </w:r>
            <w:proofErr w:type="spellEnd"/>
            <w:r w:rsidRPr="007E5592">
              <w:rPr>
                <w:rFonts w:asciiTheme="minorHAnsi" w:hAnsiTheme="minorHAnsi" w:cstheme="minorHAnsi"/>
                <w:sz w:val="22"/>
                <w:szCs w:val="22"/>
                <w:lang w:eastAsia="en-IN"/>
              </w:rPr>
              <w:t xml:space="preserve"> Overseas is leading Manufacturer &amp; Exporter of Psyllium Seed, Husk Powder. Government-Recognized Export House and accredited with GMP, HACCP, SQF2000cm, HALAL, Organic, Kosher, USFDA certified</w:t>
            </w:r>
          </w:p>
        </w:tc>
      </w:tr>
      <w:tr w:rsidR="00B56593" w:rsidRPr="00B56593" w:rsidTr="009201FB">
        <w:tc>
          <w:tcPr>
            <w:tcW w:w="1134" w:type="dxa"/>
            <w:vAlign w:val="center"/>
          </w:tcPr>
          <w:p w:rsidR="00B56593" w:rsidRPr="00B56593" w:rsidRDefault="00B56593"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B56593" w:rsidRPr="00B56593" w:rsidRDefault="007E5592" w:rsidP="002E0A13">
            <w:pPr>
              <w:tabs>
                <w:tab w:val="left" w:pos="540"/>
              </w:tabs>
              <w:adjustRightInd w:val="0"/>
              <w:spacing w:line="276" w:lineRule="auto"/>
              <w:ind w:right="-144"/>
              <w:rPr>
                <w:rFonts w:asciiTheme="minorHAnsi" w:hAnsiTheme="minorHAnsi" w:cstheme="minorHAnsi"/>
                <w:sz w:val="22"/>
                <w:szCs w:val="22"/>
                <w:lang w:eastAsia="en-IN"/>
              </w:rPr>
            </w:pPr>
            <w:proofErr w:type="spellStart"/>
            <w:r w:rsidRPr="007E5592">
              <w:rPr>
                <w:rFonts w:asciiTheme="minorHAnsi" w:hAnsiTheme="minorHAnsi" w:cstheme="minorHAnsi"/>
                <w:sz w:val="22"/>
                <w:szCs w:val="22"/>
                <w:lang w:eastAsia="en-IN"/>
              </w:rPr>
              <w:t>Kadam</w:t>
            </w:r>
            <w:proofErr w:type="spellEnd"/>
            <w:r w:rsidRPr="007E5592">
              <w:rPr>
                <w:rFonts w:asciiTheme="minorHAnsi" w:hAnsiTheme="minorHAnsi" w:cstheme="minorHAnsi"/>
                <w:sz w:val="22"/>
                <w:szCs w:val="22"/>
                <w:lang w:eastAsia="en-IN"/>
              </w:rPr>
              <w:t xml:space="preserve"> Exports </w:t>
            </w:r>
            <w:proofErr w:type="spellStart"/>
            <w:r w:rsidRPr="007E5592">
              <w:rPr>
                <w:rFonts w:asciiTheme="minorHAnsi" w:hAnsiTheme="minorHAnsi" w:cstheme="minorHAnsi"/>
                <w:sz w:val="22"/>
                <w:szCs w:val="22"/>
                <w:lang w:eastAsia="en-IN"/>
              </w:rPr>
              <w:t>Pvt.</w:t>
            </w:r>
            <w:proofErr w:type="spellEnd"/>
            <w:r w:rsidRPr="007E5592">
              <w:rPr>
                <w:rFonts w:asciiTheme="minorHAnsi" w:hAnsiTheme="minorHAnsi" w:cstheme="minorHAnsi"/>
                <w:sz w:val="22"/>
                <w:szCs w:val="22"/>
                <w:lang w:eastAsia="en-IN"/>
              </w:rPr>
              <w:t xml:space="preserve"> Ltd</w:t>
            </w:r>
          </w:p>
        </w:tc>
        <w:tc>
          <w:tcPr>
            <w:tcW w:w="5528" w:type="dxa"/>
          </w:tcPr>
          <w:p w:rsidR="00B56593" w:rsidRPr="00B56593" w:rsidRDefault="007E5592" w:rsidP="007E5592">
            <w:pPr>
              <w:tabs>
                <w:tab w:val="left" w:pos="540"/>
              </w:tabs>
              <w:adjustRightInd w:val="0"/>
              <w:spacing w:line="276" w:lineRule="auto"/>
              <w:ind w:right="-144"/>
              <w:rPr>
                <w:rFonts w:asciiTheme="minorHAnsi" w:hAnsiTheme="minorHAnsi" w:cstheme="minorHAnsi"/>
                <w:sz w:val="22"/>
                <w:szCs w:val="22"/>
                <w:lang w:eastAsia="en-IN"/>
              </w:rPr>
            </w:pPr>
            <w:r w:rsidRPr="007E5592">
              <w:rPr>
                <w:rFonts w:asciiTheme="minorHAnsi" w:hAnsiTheme="minorHAnsi" w:cstheme="minorHAnsi"/>
                <w:sz w:val="22"/>
                <w:szCs w:val="22"/>
                <w:lang w:eastAsia="en-IN"/>
              </w:rPr>
              <w:t xml:space="preserve">Processor, manufacturer, exporter of </w:t>
            </w:r>
            <w:proofErr w:type="spellStart"/>
            <w:r w:rsidRPr="007E5592">
              <w:rPr>
                <w:rFonts w:asciiTheme="minorHAnsi" w:hAnsiTheme="minorHAnsi" w:cstheme="minorHAnsi"/>
                <w:sz w:val="22"/>
                <w:szCs w:val="22"/>
                <w:lang w:eastAsia="en-IN"/>
              </w:rPr>
              <w:t>psyllium</w:t>
            </w:r>
            <w:proofErr w:type="spellEnd"/>
            <w:r w:rsidRPr="007E5592">
              <w:rPr>
                <w:rFonts w:asciiTheme="minorHAnsi" w:hAnsiTheme="minorHAnsi" w:cstheme="minorHAnsi"/>
                <w:sz w:val="22"/>
                <w:szCs w:val="22"/>
                <w:lang w:eastAsia="en-IN"/>
              </w:rPr>
              <w:t xml:space="preserve">, </w:t>
            </w:r>
            <w:proofErr w:type="spellStart"/>
            <w:r w:rsidRPr="007E5592">
              <w:rPr>
                <w:rFonts w:asciiTheme="minorHAnsi" w:hAnsiTheme="minorHAnsi" w:cstheme="minorHAnsi"/>
                <w:sz w:val="22"/>
                <w:szCs w:val="22"/>
                <w:lang w:eastAsia="en-IN"/>
              </w:rPr>
              <w:t>psyllium</w:t>
            </w:r>
            <w:proofErr w:type="spellEnd"/>
            <w:r w:rsidRPr="007E5592">
              <w:rPr>
                <w:rFonts w:asciiTheme="minorHAnsi" w:hAnsiTheme="minorHAnsi" w:cstheme="minorHAnsi"/>
                <w:sz w:val="22"/>
                <w:szCs w:val="22"/>
                <w:lang w:eastAsia="en-IN"/>
              </w:rPr>
              <w:t xml:space="preserve"> husk, seeds, powder, i</w:t>
            </w:r>
            <w:r w:rsidR="009201FB">
              <w:rPr>
                <w:rFonts w:asciiTheme="minorHAnsi" w:hAnsiTheme="minorHAnsi" w:cstheme="minorHAnsi"/>
                <w:sz w:val="22"/>
                <w:szCs w:val="22"/>
                <w:lang w:eastAsia="en-IN"/>
              </w:rPr>
              <w:t xml:space="preserve">ndustrial </w:t>
            </w:r>
            <w:proofErr w:type="spellStart"/>
            <w:r w:rsidR="009201FB">
              <w:rPr>
                <w:rFonts w:asciiTheme="minorHAnsi" w:hAnsiTheme="minorHAnsi" w:cstheme="minorHAnsi"/>
                <w:sz w:val="22"/>
                <w:szCs w:val="22"/>
                <w:lang w:eastAsia="en-IN"/>
              </w:rPr>
              <w:t>khakha</w:t>
            </w:r>
            <w:proofErr w:type="spellEnd"/>
            <w:r w:rsidR="009201FB">
              <w:rPr>
                <w:rFonts w:asciiTheme="minorHAnsi" w:hAnsiTheme="minorHAnsi" w:cstheme="minorHAnsi"/>
                <w:sz w:val="22"/>
                <w:szCs w:val="22"/>
                <w:lang w:eastAsia="en-IN"/>
              </w:rPr>
              <w:t xml:space="preserve"> husk </w:t>
            </w:r>
            <w:proofErr w:type="spellStart"/>
            <w:r w:rsidR="009201FB">
              <w:rPr>
                <w:rFonts w:asciiTheme="minorHAnsi" w:hAnsiTheme="minorHAnsi" w:cstheme="minorHAnsi"/>
                <w:sz w:val="22"/>
                <w:szCs w:val="22"/>
                <w:lang w:eastAsia="en-IN"/>
              </w:rPr>
              <w:t>plantago</w:t>
            </w:r>
            <w:proofErr w:type="spellEnd"/>
            <w:r w:rsidR="009201FB">
              <w:rPr>
                <w:rFonts w:asciiTheme="minorHAnsi" w:hAnsiTheme="minorHAnsi" w:cstheme="minorHAnsi"/>
                <w:sz w:val="22"/>
                <w:szCs w:val="22"/>
                <w:lang w:eastAsia="en-IN"/>
              </w:rPr>
              <w:t xml:space="preserve"> </w:t>
            </w:r>
            <w:proofErr w:type="spellStart"/>
            <w:r w:rsidR="009201FB">
              <w:rPr>
                <w:rFonts w:asciiTheme="minorHAnsi" w:hAnsiTheme="minorHAnsi" w:cstheme="minorHAnsi"/>
                <w:sz w:val="22"/>
                <w:szCs w:val="22"/>
                <w:lang w:eastAsia="en-IN"/>
              </w:rPr>
              <w:t>Ovata</w:t>
            </w:r>
            <w:proofErr w:type="spellEnd"/>
            <w:r w:rsidR="009201FB">
              <w:rPr>
                <w:rFonts w:asciiTheme="minorHAnsi" w:hAnsiTheme="minorHAnsi" w:cstheme="minorHAnsi"/>
                <w:sz w:val="22"/>
                <w:szCs w:val="22"/>
                <w:lang w:eastAsia="en-IN"/>
              </w:rPr>
              <w:t xml:space="preserve">, </w:t>
            </w:r>
            <w:proofErr w:type="spellStart"/>
            <w:r w:rsidR="009201FB">
              <w:rPr>
                <w:rFonts w:asciiTheme="minorHAnsi" w:hAnsiTheme="minorHAnsi" w:cstheme="minorHAnsi"/>
                <w:sz w:val="22"/>
                <w:szCs w:val="22"/>
                <w:lang w:eastAsia="en-IN"/>
              </w:rPr>
              <w:t>Ispaghula</w:t>
            </w:r>
            <w:proofErr w:type="spellEnd"/>
            <w:r w:rsidR="009201FB">
              <w:rPr>
                <w:rFonts w:asciiTheme="minorHAnsi" w:hAnsiTheme="minorHAnsi" w:cstheme="minorHAnsi"/>
                <w:sz w:val="22"/>
                <w:szCs w:val="22"/>
                <w:lang w:eastAsia="en-IN"/>
              </w:rPr>
              <w:t xml:space="preserve">, </w:t>
            </w:r>
            <w:proofErr w:type="spellStart"/>
            <w:r w:rsidR="009201FB">
              <w:rPr>
                <w:rFonts w:asciiTheme="minorHAnsi" w:hAnsiTheme="minorHAnsi" w:cstheme="minorHAnsi"/>
                <w:sz w:val="22"/>
                <w:szCs w:val="22"/>
                <w:lang w:eastAsia="en-IN"/>
              </w:rPr>
              <w:t>Isabgula</w:t>
            </w:r>
            <w:proofErr w:type="spellEnd"/>
            <w:r w:rsidR="009201FB">
              <w:rPr>
                <w:rFonts w:asciiTheme="minorHAnsi" w:hAnsiTheme="minorHAnsi" w:cstheme="minorHAnsi"/>
                <w:sz w:val="22"/>
                <w:szCs w:val="22"/>
                <w:lang w:eastAsia="en-IN"/>
              </w:rPr>
              <w:t xml:space="preserve">, flea, </w:t>
            </w:r>
            <w:proofErr w:type="spellStart"/>
            <w:r w:rsidR="009201FB">
              <w:rPr>
                <w:rFonts w:asciiTheme="minorHAnsi" w:hAnsiTheme="minorHAnsi" w:cstheme="minorHAnsi"/>
                <w:sz w:val="22"/>
                <w:szCs w:val="22"/>
                <w:lang w:eastAsia="en-IN"/>
              </w:rPr>
              <w:t>I</w:t>
            </w:r>
            <w:r w:rsidRPr="007E5592">
              <w:rPr>
                <w:rFonts w:asciiTheme="minorHAnsi" w:hAnsiTheme="minorHAnsi" w:cstheme="minorHAnsi"/>
                <w:sz w:val="22"/>
                <w:szCs w:val="22"/>
                <w:lang w:eastAsia="en-IN"/>
              </w:rPr>
              <w:t>spaghua</w:t>
            </w:r>
            <w:proofErr w:type="spellEnd"/>
            <w:r w:rsidRPr="007E5592">
              <w:rPr>
                <w:rFonts w:asciiTheme="minorHAnsi" w:hAnsiTheme="minorHAnsi" w:cstheme="minorHAnsi"/>
                <w:sz w:val="22"/>
                <w:szCs w:val="22"/>
                <w:lang w:eastAsia="en-IN"/>
              </w:rPr>
              <w:t xml:space="preserve">, </w:t>
            </w:r>
            <w:proofErr w:type="spellStart"/>
            <w:r w:rsidRPr="007E5592">
              <w:rPr>
                <w:rFonts w:asciiTheme="minorHAnsi" w:hAnsiTheme="minorHAnsi" w:cstheme="minorHAnsi"/>
                <w:sz w:val="22"/>
                <w:szCs w:val="22"/>
                <w:lang w:eastAsia="en-IN"/>
              </w:rPr>
              <w:t>spogel</w:t>
            </w:r>
            <w:proofErr w:type="spellEnd"/>
            <w:r w:rsidRPr="007E5592">
              <w:rPr>
                <w:rFonts w:asciiTheme="minorHAnsi" w:hAnsiTheme="minorHAnsi" w:cstheme="minorHAnsi"/>
                <w:sz w:val="22"/>
                <w:szCs w:val="22"/>
                <w:lang w:eastAsia="en-IN"/>
              </w:rPr>
              <w:t xml:space="preserve"> for medicinal, animal feed,</w:t>
            </w:r>
            <w:r w:rsidR="009201FB">
              <w:rPr>
                <w:rFonts w:asciiTheme="minorHAnsi" w:hAnsiTheme="minorHAnsi" w:cstheme="minorHAnsi"/>
                <w:sz w:val="22"/>
                <w:szCs w:val="22"/>
                <w:lang w:eastAsia="en-IN"/>
              </w:rPr>
              <w:t xml:space="preserve"> use in USA, UK, japan, </w:t>
            </w:r>
            <w:proofErr w:type="spellStart"/>
            <w:r w:rsidR="009201FB">
              <w:rPr>
                <w:rFonts w:asciiTheme="minorHAnsi" w:hAnsiTheme="minorHAnsi" w:cstheme="minorHAnsi"/>
                <w:sz w:val="22"/>
                <w:szCs w:val="22"/>
                <w:lang w:eastAsia="en-IN"/>
              </w:rPr>
              <w:t>korea</w:t>
            </w:r>
            <w:proofErr w:type="spellEnd"/>
            <w:r w:rsidR="009201FB">
              <w:rPr>
                <w:rFonts w:asciiTheme="minorHAnsi" w:hAnsiTheme="minorHAnsi" w:cstheme="minorHAnsi"/>
                <w:sz w:val="22"/>
                <w:szCs w:val="22"/>
                <w:lang w:eastAsia="en-IN"/>
              </w:rPr>
              <w:t>, Taiwan, Canada, P</w:t>
            </w:r>
            <w:r w:rsidRPr="007E5592">
              <w:rPr>
                <w:rFonts w:asciiTheme="minorHAnsi" w:hAnsiTheme="minorHAnsi" w:cstheme="minorHAnsi"/>
                <w:sz w:val="22"/>
                <w:szCs w:val="22"/>
                <w:lang w:eastAsia="en-IN"/>
              </w:rPr>
              <w:t>hilippines.</w:t>
            </w:r>
          </w:p>
        </w:tc>
      </w:tr>
      <w:tr w:rsidR="007E5592" w:rsidRPr="00B56593" w:rsidTr="009201FB">
        <w:tc>
          <w:tcPr>
            <w:tcW w:w="1134" w:type="dxa"/>
            <w:vAlign w:val="center"/>
          </w:tcPr>
          <w:p w:rsidR="007E5592" w:rsidRPr="00B56593" w:rsidRDefault="007E5592"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7E5592" w:rsidRPr="007E5592" w:rsidRDefault="007E5592" w:rsidP="002E0A13">
            <w:pPr>
              <w:tabs>
                <w:tab w:val="left" w:pos="540"/>
              </w:tabs>
              <w:adjustRightInd w:val="0"/>
              <w:spacing w:line="276" w:lineRule="auto"/>
              <w:ind w:right="-144"/>
              <w:rPr>
                <w:rFonts w:asciiTheme="minorHAnsi" w:hAnsiTheme="minorHAnsi" w:cstheme="minorHAnsi"/>
                <w:sz w:val="22"/>
                <w:szCs w:val="22"/>
                <w:lang w:eastAsia="en-IN"/>
              </w:rPr>
            </w:pPr>
            <w:r w:rsidRPr="007E5592">
              <w:rPr>
                <w:rFonts w:asciiTheme="minorHAnsi" w:hAnsiTheme="minorHAnsi" w:cstheme="minorHAnsi"/>
                <w:sz w:val="22"/>
                <w:szCs w:val="22"/>
                <w:lang w:eastAsia="en-IN"/>
              </w:rPr>
              <w:t xml:space="preserve">Stallion Laboratories </w:t>
            </w:r>
            <w:proofErr w:type="spellStart"/>
            <w:r w:rsidRPr="007E5592">
              <w:rPr>
                <w:rFonts w:asciiTheme="minorHAnsi" w:hAnsiTheme="minorHAnsi" w:cstheme="minorHAnsi"/>
                <w:sz w:val="22"/>
                <w:szCs w:val="22"/>
                <w:lang w:eastAsia="en-IN"/>
              </w:rPr>
              <w:t>Pvt.</w:t>
            </w:r>
            <w:proofErr w:type="spellEnd"/>
            <w:r w:rsidRPr="007E5592">
              <w:rPr>
                <w:rFonts w:asciiTheme="minorHAnsi" w:hAnsiTheme="minorHAnsi" w:cstheme="minorHAnsi"/>
                <w:sz w:val="22"/>
                <w:szCs w:val="22"/>
                <w:lang w:eastAsia="en-IN"/>
              </w:rPr>
              <w:t xml:space="preserve"> Ltd.</w:t>
            </w:r>
          </w:p>
        </w:tc>
        <w:tc>
          <w:tcPr>
            <w:tcW w:w="5528" w:type="dxa"/>
          </w:tcPr>
          <w:p w:rsidR="007E5592" w:rsidRPr="007E5592" w:rsidRDefault="00522DCA" w:rsidP="007E5592">
            <w:pPr>
              <w:tabs>
                <w:tab w:val="left" w:pos="540"/>
              </w:tabs>
              <w:adjustRightInd w:val="0"/>
              <w:spacing w:line="276" w:lineRule="auto"/>
              <w:ind w:right="-144"/>
              <w:rPr>
                <w:rFonts w:asciiTheme="minorHAnsi" w:hAnsiTheme="minorHAnsi" w:cstheme="minorHAnsi"/>
                <w:sz w:val="22"/>
                <w:szCs w:val="22"/>
                <w:lang w:eastAsia="en-IN"/>
              </w:rPr>
            </w:pPr>
            <w:r w:rsidRPr="00522DCA">
              <w:rPr>
                <w:rFonts w:asciiTheme="minorHAnsi" w:hAnsiTheme="minorHAnsi" w:cstheme="minorHAnsi"/>
                <w:sz w:val="22"/>
                <w:szCs w:val="22"/>
                <w:lang w:eastAsia="en-IN"/>
              </w:rPr>
              <w:t xml:space="preserve">Exporter of </w:t>
            </w:r>
            <w:proofErr w:type="spellStart"/>
            <w:r w:rsidRPr="00522DCA">
              <w:rPr>
                <w:rFonts w:asciiTheme="minorHAnsi" w:hAnsiTheme="minorHAnsi" w:cstheme="minorHAnsi"/>
                <w:sz w:val="22"/>
                <w:szCs w:val="22"/>
                <w:lang w:eastAsia="en-IN"/>
              </w:rPr>
              <w:t>psyllium</w:t>
            </w:r>
            <w:proofErr w:type="spellEnd"/>
            <w:r w:rsidRPr="00522DCA">
              <w:rPr>
                <w:rFonts w:asciiTheme="minorHAnsi" w:hAnsiTheme="minorHAnsi" w:cstheme="minorHAnsi"/>
                <w:sz w:val="22"/>
                <w:szCs w:val="22"/>
                <w:lang w:eastAsia="en-IN"/>
              </w:rPr>
              <w:t xml:space="preserve"> husk, husk powder and their related products OF different purities such as 99%, 98%, 95% 85%.</w:t>
            </w:r>
          </w:p>
        </w:tc>
      </w:tr>
      <w:tr w:rsidR="00522DCA" w:rsidRPr="00B56593" w:rsidTr="009201FB">
        <w:tc>
          <w:tcPr>
            <w:tcW w:w="1134" w:type="dxa"/>
            <w:vAlign w:val="center"/>
          </w:tcPr>
          <w:p w:rsidR="00522DCA" w:rsidRPr="00B56593" w:rsidRDefault="00522DCA"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522DCA" w:rsidRPr="007E5592" w:rsidRDefault="00522DCA" w:rsidP="002E0A13">
            <w:pPr>
              <w:tabs>
                <w:tab w:val="left" w:pos="540"/>
              </w:tabs>
              <w:adjustRightInd w:val="0"/>
              <w:spacing w:line="276" w:lineRule="auto"/>
              <w:ind w:right="-144"/>
              <w:rPr>
                <w:rFonts w:asciiTheme="minorHAnsi" w:hAnsiTheme="minorHAnsi" w:cstheme="minorHAnsi"/>
                <w:sz w:val="22"/>
                <w:szCs w:val="22"/>
                <w:lang w:eastAsia="en-IN"/>
              </w:rPr>
            </w:pPr>
            <w:r w:rsidRPr="00522DCA">
              <w:rPr>
                <w:rFonts w:asciiTheme="minorHAnsi" w:hAnsiTheme="minorHAnsi" w:cstheme="minorHAnsi"/>
                <w:sz w:val="22"/>
                <w:szCs w:val="22"/>
                <w:lang w:eastAsia="en-IN"/>
              </w:rPr>
              <w:t>Apollo Agro Industries Limited</w:t>
            </w:r>
          </w:p>
        </w:tc>
        <w:tc>
          <w:tcPr>
            <w:tcW w:w="5528" w:type="dxa"/>
          </w:tcPr>
          <w:p w:rsidR="00522DCA" w:rsidRPr="00522DCA" w:rsidRDefault="00522DCA" w:rsidP="007E5592">
            <w:pPr>
              <w:tabs>
                <w:tab w:val="left" w:pos="540"/>
              </w:tabs>
              <w:adjustRightInd w:val="0"/>
              <w:spacing w:line="276" w:lineRule="auto"/>
              <w:ind w:right="-144"/>
              <w:rPr>
                <w:rFonts w:asciiTheme="minorHAnsi" w:hAnsiTheme="minorHAnsi" w:cstheme="minorHAnsi"/>
                <w:sz w:val="22"/>
                <w:szCs w:val="22"/>
                <w:lang w:eastAsia="en-IN"/>
              </w:rPr>
            </w:pPr>
            <w:r w:rsidRPr="00522DCA">
              <w:rPr>
                <w:rFonts w:asciiTheme="minorHAnsi" w:hAnsiTheme="minorHAnsi" w:cstheme="minorHAnsi"/>
                <w:sz w:val="22"/>
                <w:szCs w:val="22"/>
                <w:lang w:eastAsia="en-IN"/>
              </w:rPr>
              <w:t>Apollo Agro Industries Limited is one of the distinguished Manufacturers, Suppliers and Exporters</w:t>
            </w:r>
          </w:p>
        </w:tc>
      </w:tr>
      <w:tr w:rsidR="00522DCA" w:rsidRPr="00B56593" w:rsidTr="009201FB">
        <w:tc>
          <w:tcPr>
            <w:tcW w:w="1134" w:type="dxa"/>
            <w:vAlign w:val="center"/>
          </w:tcPr>
          <w:p w:rsidR="00522DCA" w:rsidRPr="00B56593" w:rsidRDefault="00522DCA"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522DCA" w:rsidRPr="00522DCA" w:rsidRDefault="009201FB" w:rsidP="002E0A13">
            <w:pPr>
              <w:tabs>
                <w:tab w:val="left" w:pos="540"/>
              </w:tabs>
              <w:adjustRightInd w:val="0"/>
              <w:spacing w:line="276" w:lineRule="auto"/>
              <w:ind w:right="-144"/>
              <w:rPr>
                <w:rFonts w:asciiTheme="minorHAnsi" w:hAnsiTheme="minorHAnsi" w:cstheme="minorHAnsi"/>
                <w:sz w:val="22"/>
                <w:szCs w:val="22"/>
                <w:lang w:eastAsia="en-IN"/>
              </w:rPr>
            </w:pPr>
            <w:r>
              <w:rPr>
                <w:rFonts w:asciiTheme="minorHAnsi" w:hAnsiTheme="minorHAnsi" w:cstheme="minorHAnsi"/>
                <w:sz w:val="22"/>
                <w:szCs w:val="22"/>
                <w:lang w:eastAsia="en-IN"/>
              </w:rPr>
              <w:t xml:space="preserve">Shree </w:t>
            </w:r>
            <w:proofErr w:type="spellStart"/>
            <w:r>
              <w:rPr>
                <w:rFonts w:asciiTheme="minorHAnsi" w:hAnsiTheme="minorHAnsi" w:cstheme="minorHAnsi"/>
                <w:sz w:val="22"/>
                <w:szCs w:val="22"/>
                <w:lang w:eastAsia="en-IN"/>
              </w:rPr>
              <w:t>Vinayak</w:t>
            </w:r>
            <w:proofErr w:type="spellEnd"/>
            <w:r>
              <w:rPr>
                <w:rFonts w:asciiTheme="minorHAnsi" w:hAnsiTheme="minorHAnsi" w:cstheme="minorHAnsi"/>
                <w:sz w:val="22"/>
                <w:szCs w:val="22"/>
                <w:lang w:eastAsia="en-IN"/>
              </w:rPr>
              <w:t xml:space="preserve"> C</w:t>
            </w:r>
            <w:r w:rsidRPr="00522DCA">
              <w:rPr>
                <w:rFonts w:asciiTheme="minorHAnsi" w:hAnsiTheme="minorHAnsi" w:cstheme="minorHAnsi"/>
                <w:sz w:val="22"/>
                <w:szCs w:val="22"/>
                <w:lang w:eastAsia="en-IN"/>
              </w:rPr>
              <w:t>orporation</w:t>
            </w:r>
          </w:p>
        </w:tc>
        <w:tc>
          <w:tcPr>
            <w:tcW w:w="5528" w:type="dxa"/>
          </w:tcPr>
          <w:p w:rsidR="00522DCA" w:rsidRPr="00522DCA" w:rsidRDefault="00522DCA" w:rsidP="007E5592">
            <w:pPr>
              <w:tabs>
                <w:tab w:val="left" w:pos="540"/>
              </w:tabs>
              <w:adjustRightInd w:val="0"/>
              <w:spacing w:line="276" w:lineRule="auto"/>
              <w:ind w:right="-144"/>
              <w:rPr>
                <w:rFonts w:asciiTheme="minorHAnsi" w:hAnsiTheme="minorHAnsi" w:cstheme="minorHAnsi"/>
                <w:sz w:val="22"/>
                <w:szCs w:val="22"/>
                <w:lang w:eastAsia="en-IN"/>
              </w:rPr>
            </w:pPr>
            <w:r w:rsidRPr="00522DCA">
              <w:rPr>
                <w:rFonts w:asciiTheme="minorHAnsi" w:hAnsiTheme="minorHAnsi" w:cstheme="minorHAnsi"/>
                <w:sz w:val="22"/>
                <w:szCs w:val="22"/>
                <w:lang w:eastAsia="en-IN"/>
              </w:rPr>
              <w:t>Worldwide Suppliers and exporters NATURAL INGREDIENTS like Guar Gum, Psyllium Husk</w:t>
            </w:r>
          </w:p>
        </w:tc>
      </w:tr>
      <w:tr w:rsidR="00522DCA" w:rsidRPr="00B56593" w:rsidTr="009201FB">
        <w:tc>
          <w:tcPr>
            <w:tcW w:w="1134" w:type="dxa"/>
            <w:vAlign w:val="center"/>
          </w:tcPr>
          <w:p w:rsidR="00522DCA" w:rsidRPr="00B56593" w:rsidRDefault="00522DCA"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522DCA" w:rsidRPr="00522DCA" w:rsidRDefault="009201FB" w:rsidP="009201FB">
            <w:pPr>
              <w:tabs>
                <w:tab w:val="left" w:pos="540"/>
              </w:tabs>
              <w:adjustRightInd w:val="0"/>
              <w:spacing w:line="276" w:lineRule="auto"/>
              <w:ind w:right="-144"/>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R</w:t>
            </w:r>
            <w:r w:rsidRPr="00522DCA">
              <w:rPr>
                <w:rFonts w:asciiTheme="minorHAnsi" w:hAnsiTheme="minorHAnsi" w:cstheme="minorHAnsi"/>
                <w:sz w:val="22"/>
                <w:szCs w:val="22"/>
                <w:lang w:eastAsia="en-IN"/>
              </w:rPr>
              <w:t>ajganga</w:t>
            </w:r>
            <w:proofErr w:type="spellEnd"/>
            <w:r w:rsidRPr="00522DCA">
              <w:rPr>
                <w:rFonts w:asciiTheme="minorHAnsi" w:hAnsiTheme="minorHAnsi" w:cstheme="minorHAnsi"/>
                <w:sz w:val="22"/>
                <w:szCs w:val="22"/>
                <w:lang w:eastAsia="en-IN"/>
              </w:rPr>
              <w:t xml:space="preserve"> </w:t>
            </w:r>
            <w:r>
              <w:rPr>
                <w:rFonts w:asciiTheme="minorHAnsi" w:hAnsiTheme="minorHAnsi" w:cstheme="minorHAnsi"/>
                <w:sz w:val="22"/>
                <w:szCs w:val="22"/>
                <w:lang w:eastAsia="en-IN"/>
              </w:rPr>
              <w:t>Agro Product Private L</w:t>
            </w:r>
            <w:r w:rsidRPr="00522DCA">
              <w:rPr>
                <w:rFonts w:asciiTheme="minorHAnsi" w:hAnsiTheme="minorHAnsi" w:cstheme="minorHAnsi"/>
                <w:sz w:val="22"/>
                <w:szCs w:val="22"/>
                <w:lang w:eastAsia="en-IN"/>
              </w:rPr>
              <w:t>imited</w:t>
            </w:r>
          </w:p>
        </w:tc>
        <w:tc>
          <w:tcPr>
            <w:tcW w:w="5528" w:type="dxa"/>
          </w:tcPr>
          <w:p w:rsidR="00522DCA" w:rsidRPr="00522DCA" w:rsidRDefault="00522DCA" w:rsidP="007E5592">
            <w:pPr>
              <w:tabs>
                <w:tab w:val="left" w:pos="540"/>
              </w:tabs>
              <w:adjustRightInd w:val="0"/>
              <w:spacing w:line="276" w:lineRule="auto"/>
              <w:ind w:right="-144"/>
              <w:rPr>
                <w:rFonts w:asciiTheme="minorHAnsi" w:hAnsiTheme="minorHAnsi" w:cstheme="minorHAnsi"/>
                <w:sz w:val="22"/>
                <w:szCs w:val="22"/>
                <w:lang w:eastAsia="en-IN"/>
              </w:rPr>
            </w:pPr>
            <w:r w:rsidRPr="00522DCA">
              <w:rPr>
                <w:rFonts w:asciiTheme="minorHAnsi" w:hAnsiTheme="minorHAnsi" w:cstheme="minorHAnsi"/>
                <w:sz w:val="22"/>
                <w:szCs w:val="22"/>
                <w:lang w:eastAsia="en-IN"/>
              </w:rPr>
              <w:t>largest manufacturer &amp; Exporter Psyllium Seed</w:t>
            </w:r>
            <w:r w:rsidR="00944EC3">
              <w:rPr>
                <w:rFonts w:asciiTheme="minorHAnsi" w:hAnsiTheme="minorHAnsi" w:cstheme="minorHAnsi"/>
                <w:sz w:val="22"/>
                <w:szCs w:val="22"/>
                <w:lang w:eastAsia="en-IN"/>
              </w:rPr>
              <w:t xml:space="preserve">s, Whole Husk Powder </w:t>
            </w:r>
            <w:r w:rsidRPr="00522DCA">
              <w:rPr>
                <w:rFonts w:asciiTheme="minorHAnsi" w:hAnsiTheme="minorHAnsi" w:cstheme="minorHAnsi"/>
                <w:sz w:val="22"/>
                <w:szCs w:val="22"/>
                <w:lang w:eastAsia="en-IN"/>
              </w:rPr>
              <w:t>manufacturing unit situated at Jodhpur</w:t>
            </w:r>
          </w:p>
        </w:tc>
      </w:tr>
      <w:tr w:rsidR="00522DCA" w:rsidRPr="00B56593" w:rsidTr="009201FB">
        <w:tc>
          <w:tcPr>
            <w:tcW w:w="1134" w:type="dxa"/>
            <w:vAlign w:val="center"/>
          </w:tcPr>
          <w:p w:rsidR="00522DCA" w:rsidRPr="00B56593" w:rsidRDefault="00522DCA" w:rsidP="007E5592">
            <w:pPr>
              <w:pStyle w:val="ListParagraph"/>
              <w:numPr>
                <w:ilvl w:val="0"/>
                <w:numId w:val="31"/>
              </w:numPr>
              <w:tabs>
                <w:tab w:val="left" w:pos="540"/>
              </w:tabs>
              <w:adjustRightInd w:val="0"/>
              <w:spacing w:line="276" w:lineRule="auto"/>
              <w:ind w:right="-144"/>
              <w:rPr>
                <w:rFonts w:asciiTheme="minorHAnsi" w:hAnsiTheme="minorHAnsi" w:cstheme="minorHAnsi"/>
                <w:sz w:val="22"/>
                <w:szCs w:val="22"/>
                <w:lang w:eastAsia="en-IN"/>
              </w:rPr>
            </w:pPr>
          </w:p>
        </w:tc>
        <w:tc>
          <w:tcPr>
            <w:tcW w:w="2835" w:type="dxa"/>
            <w:vAlign w:val="center"/>
          </w:tcPr>
          <w:p w:rsidR="00522DCA" w:rsidRPr="00522DCA" w:rsidRDefault="009201FB" w:rsidP="002E0A13">
            <w:pPr>
              <w:tabs>
                <w:tab w:val="left" w:pos="540"/>
              </w:tabs>
              <w:adjustRightInd w:val="0"/>
              <w:spacing w:line="276" w:lineRule="auto"/>
              <w:ind w:right="-144"/>
              <w:rPr>
                <w:rFonts w:asciiTheme="minorHAnsi" w:hAnsiTheme="minorHAnsi" w:cstheme="minorHAnsi"/>
                <w:sz w:val="22"/>
                <w:szCs w:val="22"/>
                <w:lang w:eastAsia="en-IN"/>
              </w:rPr>
            </w:pPr>
            <w:proofErr w:type="spellStart"/>
            <w:r>
              <w:rPr>
                <w:rFonts w:asciiTheme="minorHAnsi" w:hAnsiTheme="minorHAnsi" w:cstheme="minorHAnsi"/>
                <w:sz w:val="22"/>
                <w:szCs w:val="22"/>
                <w:lang w:eastAsia="en-IN"/>
              </w:rPr>
              <w:t>Satnam</w:t>
            </w:r>
            <w:proofErr w:type="spellEnd"/>
            <w:r>
              <w:rPr>
                <w:rFonts w:asciiTheme="minorHAnsi" w:hAnsiTheme="minorHAnsi" w:cstheme="minorHAnsi"/>
                <w:sz w:val="22"/>
                <w:szCs w:val="22"/>
                <w:lang w:eastAsia="en-IN"/>
              </w:rPr>
              <w:t xml:space="preserve"> </w:t>
            </w:r>
            <w:proofErr w:type="spellStart"/>
            <w:r>
              <w:rPr>
                <w:rFonts w:asciiTheme="minorHAnsi" w:hAnsiTheme="minorHAnsi" w:cstheme="minorHAnsi"/>
                <w:sz w:val="22"/>
                <w:szCs w:val="22"/>
                <w:lang w:eastAsia="en-IN"/>
              </w:rPr>
              <w:t>Psyllium</w:t>
            </w:r>
            <w:proofErr w:type="spellEnd"/>
            <w:r>
              <w:rPr>
                <w:rFonts w:asciiTheme="minorHAnsi" w:hAnsiTheme="minorHAnsi" w:cstheme="minorHAnsi"/>
                <w:sz w:val="22"/>
                <w:szCs w:val="22"/>
                <w:lang w:eastAsia="en-IN"/>
              </w:rPr>
              <w:t xml:space="preserve"> I</w:t>
            </w:r>
            <w:r w:rsidRPr="00522DCA">
              <w:rPr>
                <w:rFonts w:asciiTheme="minorHAnsi" w:hAnsiTheme="minorHAnsi" w:cstheme="minorHAnsi"/>
                <w:sz w:val="22"/>
                <w:szCs w:val="22"/>
                <w:lang w:eastAsia="en-IN"/>
              </w:rPr>
              <w:t>ndustries</w:t>
            </w:r>
          </w:p>
        </w:tc>
        <w:tc>
          <w:tcPr>
            <w:tcW w:w="5528" w:type="dxa"/>
          </w:tcPr>
          <w:p w:rsidR="00522DCA" w:rsidRPr="00522DCA" w:rsidRDefault="00944EC3" w:rsidP="007E5592">
            <w:pPr>
              <w:tabs>
                <w:tab w:val="left" w:pos="540"/>
              </w:tabs>
              <w:adjustRightInd w:val="0"/>
              <w:spacing w:line="276" w:lineRule="auto"/>
              <w:ind w:right="-144"/>
              <w:rPr>
                <w:rFonts w:asciiTheme="minorHAnsi" w:hAnsiTheme="minorHAnsi" w:cstheme="minorHAnsi"/>
                <w:sz w:val="22"/>
                <w:szCs w:val="22"/>
                <w:lang w:eastAsia="en-IN"/>
              </w:rPr>
            </w:pPr>
            <w:proofErr w:type="spellStart"/>
            <w:r w:rsidRPr="00944EC3">
              <w:rPr>
                <w:rFonts w:asciiTheme="minorHAnsi" w:hAnsiTheme="minorHAnsi" w:cstheme="minorHAnsi"/>
                <w:sz w:val="22"/>
                <w:szCs w:val="22"/>
                <w:lang w:eastAsia="en-IN"/>
              </w:rPr>
              <w:t>Satnam</w:t>
            </w:r>
            <w:proofErr w:type="spellEnd"/>
            <w:r w:rsidRPr="00944EC3">
              <w:rPr>
                <w:rFonts w:asciiTheme="minorHAnsi" w:hAnsiTheme="minorHAnsi" w:cstheme="minorHAnsi"/>
                <w:sz w:val="22"/>
                <w:szCs w:val="22"/>
                <w:lang w:eastAsia="en-IN"/>
              </w:rPr>
              <w:t xml:space="preserve"> </w:t>
            </w:r>
            <w:proofErr w:type="spellStart"/>
            <w:r w:rsidRPr="00944EC3">
              <w:rPr>
                <w:rFonts w:asciiTheme="minorHAnsi" w:hAnsiTheme="minorHAnsi" w:cstheme="minorHAnsi"/>
                <w:sz w:val="22"/>
                <w:szCs w:val="22"/>
                <w:lang w:eastAsia="en-IN"/>
              </w:rPr>
              <w:t>Psyllium</w:t>
            </w:r>
            <w:proofErr w:type="spellEnd"/>
            <w:r w:rsidRPr="00944EC3">
              <w:rPr>
                <w:rFonts w:asciiTheme="minorHAnsi" w:hAnsiTheme="minorHAnsi" w:cstheme="minorHAnsi"/>
                <w:sz w:val="22"/>
                <w:szCs w:val="22"/>
                <w:lang w:eastAsia="en-IN"/>
              </w:rPr>
              <w:t xml:space="preserve"> Industries is a leading manufacturing company (Sat-</w:t>
            </w:r>
            <w:proofErr w:type="spellStart"/>
            <w:r w:rsidRPr="00944EC3">
              <w:rPr>
                <w:rFonts w:asciiTheme="minorHAnsi" w:hAnsiTheme="minorHAnsi" w:cstheme="minorHAnsi"/>
                <w:sz w:val="22"/>
                <w:szCs w:val="22"/>
                <w:lang w:eastAsia="en-IN"/>
              </w:rPr>
              <w:t>Isabgol</w:t>
            </w:r>
            <w:proofErr w:type="spellEnd"/>
            <w:r w:rsidRPr="00944EC3">
              <w:rPr>
                <w:rFonts w:asciiTheme="minorHAnsi" w:hAnsiTheme="minorHAnsi" w:cstheme="minorHAnsi"/>
                <w:sz w:val="22"/>
                <w:szCs w:val="22"/>
                <w:lang w:eastAsia="en-IN"/>
              </w:rPr>
              <w:t xml:space="preserve">) Seeds, Husk </w:t>
            </w:r>
            <w:proofErr w:type="spellStart"/>
            <w:r w:rsidRPr="00944EC3">
              <w:rPr>
                <w:rFonts w:asciiTheme="minorHAnsi" w:hAnsiTheme="minorHAnsi" w:cstheme="minorHAnsi"/>
                <w:sz w:val="22"/>
                <w:szCs w:val="22"/>
                <w:lang w:eastAsia="en-IN"/>
              </w:rPr>
              <w:t>Pysllium</w:t>
            </w:r>
            <w:proofErr w:type="spellEnd"/>
            <w:r w:rsidRPr="00944EC3">
              <w:rPr>
                <w:rFonts w:asciiTheme="minorHAnsi" w:hAnsiTheme="minorHAnsi" w:cstheme="minorHAnsi"/>
                <w:sz w:val="22"/>
                <w:szCs w:val="22"/>
                <w:lang w:eastAsia="en-IN"/>
              </w:rPr>
              <w:t xml:space="preserve"> Powder Processing</w:t>
            </w:r>
          </w:p>
        </w:tc>
      </w:tr>
    </w:tbl>
    <w:p w:rsidR="00205A10" w:rsidRPr="00944EC3" w:rsidRDefault="00205A10" w:rsidP="00944EC3">
      <w:pPr>
        <w:tabs>
          <w:tab w:val="left" w:pos="540"/>
        </w:tabs>
        <w:adjustRightInd w:val="0"/>
        <w:spacing w:line="360" w:lineRule="auto"/>
        <w:ind w:right="-144"/>
        <w:jc w:val="both"/>
        <w:rPr>
          <w:rFonts w:ascii="Arial" w:hAnsi="Arial" w:cs="Arial"/>
          <w:i/>
          <w:sz w:val="22"/>
          <w:szCs w:val="22"/>
          <w:lang w:eastAsia="en-IN"/>
        </w:rPr>
      </w:pPr>
    </w:p>
    <w:p w:rsidR="00205A10" w:rsidRDefault="00205A10" w:rsidP="002E0A13">
      <w:pPr>
        <w:tabs>
          <w:tab w:val="left" w:pos="540"/>
        </w:tabs>
        <w:adjustRightInd w:val="0"/>
        <w:spacing w:line="360" w:lineRule="auto"/>
        <w:ind w:left="142" w:right="-1"/>
        <w:jc w:val="both"/>
        <w:rPr>
          <w:rFonts w:ascii="Arial" w:hAnsi="Arial" w:cs="Arial"/>
          <w:b/>
          <w:sz w:val="22"/>
          <w:szCs w:val="22"/>
          <w:lang w:eastAsia="en-IN"/>
        </w:rPr>
      </w:pPr>
      <w:r w:rsidRPr="00205A10">
        <w:rPr>
          <w:rFonts w:ascii="Arial" w:hAnsi="Arial" w:cs="Arial"/>
          <w:b/>
          <w:sz w:val="22"/>
          <w:szCs w:val="22"/>
          <w:lang w:eastAsia="en-IN"/>
        </w:rPr>
        <w:t>Isabgol husk Market: Drivers and Restraints</w:t>
      </w:r>
      <w:r w:rsidR="009201FB">
        <w:rPr>
          <w:rFonts w:ascii="Arial" w:hAnsi="Arial" w:cs="Arial"/>
          <w:b/>
          <w:sz w:val="22"/>
          <w:szCs w:val="22"/>
          <w:lang w:eastAsia="en-IN"/>
        </w:rPr>
        <w:t>:</w:t>
      </w:r>
    </w:p>
    <w:p w:rsidR="00205A10" w:rsidRPr="00205A10" w:rsidRDefault="00205A10" w:rsidP="009201FB">
      <w:pPr>
        <w:tabs>
          <w:tab w:val="left" w:pos="540"/>
        </w:tabs>
        <w:adjustRightInd w:val="0"/>
        <w:spacing w:line="276" w:lineRule="auto"/>
        <w:ind w:left="142" w:right="-1"/>
        <w:jc w:val="both"/>
        <w:rPr>
          <w:rFonts w:ascii="Arial" w:hAnsi="Arial" w:cs="Arial"/>
          <w:b/>
          <w:sz w:val="20"/>
          <w:szCs w:val="22"/>
          <w:lang w:eastAsia="en-IN"/>
        </w:rPr>
      </w:pPr>
    </w:p>
    <w:p w:rsidR="003C7B3D" w:rsidRDefault="003C7B3D" w:rsidP="002E0A13">
      <w:pPr>
        <w:tabs>
          <w:tab w:val="left" w:pos="540"/>
        </w:tabs>
        <w:adjustRightInd w:val="0"/>
        <w:spacing w:line="360" w:lineRule="auto"/>
        <w:ind w:left="142" w:right="-1"/>
        <w:jc w:val="both"/>
        <w:rPr>
          <w:rFonts w:ascii="Arial" w:hAnsi="Arial" w:cs="Arial"/>
          <w:sz w:val="22"/>
          <w:szCs w:val="22"/>
          <w:lang w:eastAsia="en-IN"/>
        </w:rPr>
      </w:pPr>
      <w:r>
        <w:rPr>
          <w:rFonts w:ascii="Arial" w:hAnsi="Arial" w:cs="Arial"/>
          <w:sz w:val="22"/>
          <w:szCs w:val="22"/>
          <w:lang w:eastAsia="en-IN"/>
        </w:rPr>
        <w:t>The P</w:t>
      </w:r>
      <w:r w:rsidR="00205A10" w:rsidRPr="00205A10">
        <w:rPr>
          <w:rFonts w:ascii="Arial" w:hAnsi="Arial" w:cs="Arial"/>
          <w:sz w:val="22"/>
          <w:szCs w:val="22"/>
          <w:lang w:eastAsia="en-IN"/>
        </w:rPr>
        <w:t>syllium husk market is expected to be driven by the increasing demand for natural remedies</w:t>
      </w:r>
      <w:r w:rsidR="00205A10">
        <w:rPr>
          <w:rFonts w:ascii="Arial" w:hAnsi="Arial" w:cs="Arial"/>
          <w:sz w:val="22"/>
          <w:szCs w:val="22"/>
          <w:lang w:eastAsia="en-IN"/>
        </w:rPr>
        <w:t xml:space="preserve"> in </w:t>
      </w:r>
      <w:r w:rsidR="00205A10" w:rsidRPr="00205A10">
        <w:rPr>
          <w:rFonts w:ascii="Arial" w:hAnsi="Arial" w:cs="Arial"/>
          <w:sz w:val="22"/>
          <w:szCs w:val="22"/>
          <w:lang w:eastAsia="en-IN"/>
        </w:rPr>
        <w:t>OTC pharmaceutical segments as they are considered to be more beneficial and contents less</w:t>
      </w:r>
      <w:r w:rsidR="00205A10">
        <w:rPr>
          <w:rFonts w:ascii="Arial" w:hAnsi="Arial" w:cs="Arial"/>
          <w:sz w:val="22"/>
          <w:szCs w:val="22"/>
          <w:lang w:eastAsia="en-IN"/>
        </w:rPr>
        <w:t xml:space="preserve"> side </w:t>
      </w:r>
      <w:r w:rsidR="00205A10" w:rsidRPr="00205A10">
        <w:rPr>
          <w:rFonts w:ascii="Arial" w:hAnsi="Arial" w:cs="Arial"/>
          <w:sz w:val="22"/>
          <w:szCs w:val="22"/>
          <w:lang w:eastAsia="en-IN"/>
        </w:rPr>
        <w:t>effects over synthetic offerings. Increasing working class population in developing region is</w:t>
      </w:r>
      <w:r w:rsidR="00205A10">
        <w:rPr>
          <w:rFonts w:ascii="Arial" w:hAnsi="Arial" w:cs="Arial"/>
          <w:sz w:val="22"/>
          <w:szCs w:val="22"/>
          <w:lang w:eastAsia="en-IN"/>
        </w:rPr>
        <w:t xml:space="preserve"> </w:t>
      </w:r>
      <w:r w:rsidR="00205A10" w:rsidRPr="00205A10">
        <w:rPr>
          <w:rFonts w:ascii="Arial" w:hAnsi="Arial" w:cs="Arial"/>
          <w:sz w:val="22"/>
          <w:szCs w:val="22"/>
          <w:lang w:eastAsia="en-IN"/>
        </w:rPr>
        <w:lastRenderedPageBreak/>
        <w:t>aligned with the increasing laxative drug consumption due to sedentary lifestyle resulting in</w:t>
      </w:r>
      <w:r w:rsidR="00205A10">
        <w:rPr>
          <w:rFonts w:ascii="Arial" w:hAnsi="Arial" w:cs="Arial"/>
          <w:sz w:val="22"/>
          <w:szCs w:val="22"/>
          <w:lang w:eastAsia="en-IN"/>
        </w:rPr>
        <w:t xml:space="preserve"> demand for P</w:t>
      </w:r>
      <w:r w:rsidR="00205A10" w:rsidRPr="00205A10">
        <w:rPr>
          <w:rFonts w:ascii="Arial" w:hAnsi="Arial" w:cs="Arial"/>
          <w:sz w:val="22"/>
          <w:szCs w:val="22"/>
          <w:lang w:eastAsia="en-IN"/>
        </w:rPr>
        <w:t>syllium husk o</w:t>
      </w:r>
      <w:r w:rsidR="00FA04A2">
        <w:rPr>
          <w:rFonts w:ascii="Arial" w:hAnsi="Arial" w:cs="Arial"/>
          <w:sz w:val="22"/>
          <w:szCs w:val="22"/>
          <w:lang w:eastAsia="en-IN"/>
        </w:rPr>
        <w:t>ver the regions.</w:t>
      </w:r>
    </w:p>
    <w:p w:rsidR="003C7B3D" w:rsidRDefault="003C7B3D" w:rsidP="002E0A13">
      <w:pPr>
        <w:tabs>
          <w:tab w:val="left" w:pos="540"/>
        </w:tabs>
        <w:adjustRightInd w:val="0"/>
        <w:spacing w:line="360" w:lineRule="auto"/>
        <w:ind w:left="142" w:right="-1"/>
        <w:jc w:val="both"/>
        <w:rPr>
          <w:rFonts w:ascii="Arial" w:hAnsi="Arial" w:cs="Arial"/>
          <w:sz w:val="22"/>
          <w:szCs w:val="22"/>
          <w:lang w:eastAsia="en-IN"/>
        </w:rPr>
      </w:pPr>
    </w:p>
    <w:p w:rsidR="00D35327" w:rsidRDefault="00205A10" w:rsidP="002E0A13">
      <w:pPr>
        <w:tabs>
          <w:tab w:val="left" w:pos="540"/>
        </w:tabs>
        <w:adjustRightInd w:val="0"/>
        <w:spacing w:line="360" w:lineRule="auto"/>
        <w:ind w:left="142" w:right="-1"/>
        <w:jc w:val="both"/>
        <w:rPr>
          <w:rFonts w:ascii="Arial" w:hAnsi="Arial" w:cs="Arial"/>
          <w:sz w:val="22"/>
          <w:szCs w:val="22"/>
          <w:lang w:eastAsia="en-IN"/>
        </w:rPr>
      </w:pPr>
      <w:r w:rsidRPr="00205A10">
        <w:rPr>
          <w:rFonts w:ascii="Arial" w:hAnsi="Arial" w:cs="Arial"/>
          <w:sz w:val="22"/>
          <w:szCs w:val="22"/>
          <w:lang w:eastAsia="en-IN"/>
        </w:rPr>
        <w:t>The aging population is susceptible to digestive</w:t>
      </w:r>
      <w:r>
        <w:rPr>
          <w:rFonts w:ascii="Arial" w:hAnsi="Arial" w:cs="Arial"/>
          <w:sz w:val="22"/>
          <w:szCs w:val="22"/>
          <w:lang w:eastAsia="en-IN"/>
        </w:rPr>
        <w:t xml:space="preserve"> </w:t>
      </w:r>
      <w:r w:rsidRPr="00205A10">
        <w:rPr>
          <w:rFonts w:ascii="Arial" w:hAnsi="Arial" w:cs="Arial"/>
          <w:sz w:val="22"/>
          <w:szCs w:val="22"/>
          <w:lang w:eastAsia="en-IN"/>
        </w:rPr>
        <w:t>problem which is</w:t>
      </w:r>
      <w:r>
        <w:rPr>
          <w:rFonts w:ascii="Arial" w:hAnsi="Arial" w:cs="Arial"/>
          <w:sz w:val="22"/>
          <w:szCs w:val="22"/>
          <w:lang w:eastAsia="en-IN"/>
        </w:rPr>
        <w:t xml:space="preserve"> attributed to fuel demand for P</w:t>
      </w:r>
      <w:r w:rsidRPr="00205A10">
        <w:rPr>
          <w:rFonts w:ascii="Arial" w:hAnsi="Arial" w:cs="Arial"/>
          <w:sz w:val="22"/>
          <w:szCs w:val="22"/>
          <w:lang w:eastAsia="en-IN"/>
        </w:rPr>
        <w:t>syllium husk in developed region with an aging</w:t>
      </w:r>
      <w:r>
        <w:rPr>
          <w:rFonts w:ascii="Arial" w:hAnsi="Arial" w:cs="Arial"/>
          <w:sz w:val="22"/>
          <w:szCs w:val="22"/>
          <w:lang w:eastAsia="en-IN"/>
        </w:rPr>
        <w:t xml:space="preserve"> </w:t>
      </w:r>
      <w:r w:rsidRPr="00205A10">
        <w:rPr>
          <w:rFonts w:ascii="Arial" w:hAnsi="Arial" w:cs="Arial"/>
          <w:sz w:val="22"/>
          <w:szCs w:val="22"/>
          <w:lang w:eastAsia="en-IN"/>
        </w:rPr>
        <w:t>population.</w:t>
      </w:r>
      <w:r>
        <w:rPr>
          <w:rFonts w:ascii="Arial" w:hAnsi="Arial" w:cs="Arial"/>
          <w:sz w:val="22"/>
          <w:szCs w:val="22"/>
          <w:lang w:eastAsia="en-IN"/>
        </w:rPr>
        <w:t xml:space="preserve"> The P</w:t>
      </w:r>
      <w:r w:rsidRPr="00205A10">
        <w:rPr>
          <w:rFonts w:ascii="Arial" w:hAnsi="Arial" w:cs="Arial"/>
          <w:sz w:val="22"/>
          <w:szCs w:val="22"/>
          <w:lang w:eastAsia="en-IN"/>
        </w:rPr>
        <w:t>syllium market is expected to face restraint from other natural laxatives available in the</w:t>
      </w:r>
      <w:r w:rsidR="003C7B3D">
        <w:rPr>
          <w:rFonts w:ascii="Arial" w:hAnsi="Arial" w:cs="Arial"/>
          <w:sz w:val="22"/>
          <w:szCs w:val="22"/>
          <w:lang w:eastAsia="en-IN"/>
        </w:rPr>
        <w:t xml:space="preserve"> </w:t>
      </w:r>
      <w:r w:rsidRPr="00205A10">
        <w:rPr>
          <w:rFonts w:ascii="Arial" w:hAnsi="Arial" w:cs="Arial"/>
          <w:sz w:val="22"/>
          <w:szCs w:val="22"/>
          <w:lang w:eastAsia="en-IN"/>
        </w:rPr>
        <w:t>market with added benefits and also from the synthetic laxative available at comparatively cheaper</w:t>
      </w:r>
      <w:r w:rsidR="003C7B3D">
        <w:rPr>
          <w:rFonts w:ascii="Arial" w:hAnsi="Arial" w:cs="Arial"/>
          <w:sz w:val="22"/>
          <w:szCs w:val="22"/>
          <w:lang w:eastAsia="en-IN"/>
        </w:rPr>
        <w:t xml:space="preserve"> </w:t>
      </w:r>
      <w:r w:rsidRPr="00205A10">
        <w:rPr>
          <w:rFonts w:ascii="Arial" w:hAnsi="Arial" w:cs="Arial"/>
          <w:sz w:val="22"/>
          <w:szCs w:val="22"/>
          <w:lang w:eastAsia="en-IN"/>
        </w:rPr>
        <w:t>cost.</w:t>
      </w:r>
    </w:p>
    <w:p w:rsidR="00944EC3" w:rsidRDefault="00944EC3"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201FB" w:rsidRDefault="009201FB" w:rsidP="003C7B3D">
      <w:pPr>
        <w:tabs>
          <w:tab w:val="left" w:pos="540"/>
        </w:tabs>
        <w:adjustRightInd w:val="0"/>
        <w:spacing w:line="360" w:lineRule="auto"/>
        <w:ind w:left="142" w:right="-144"/>
        <w:jc w:val="both"/>
        <w:rPr>
          <w:rFonts w:ascii="Arial" w:hAnsi="Arial" w:cs="Arial"/>
          <w:sz w:val="22"/>
          <w:szCs w:val="22"/>
          <w:lang w:eastAsia="en-IN"/>
        </w:rPr>
      </w:pPr>
    </w:p>
    <w:p w:rsidR="00944EC3" w:rsidRDefault="00944EC3" w:rsidP="003C7B3D">
      <w:pPr>
        <w:tabs>
          <w:tab w:val="left" w:pos="540"/>
        </w:tabs>
        <w:adjustRightInd w:val="0"/>
        <w:spacing w:line="360" w:lineRule="auto"/>
        <w:ind w:left="142" w:right="-144"/>
        <w:jc w:val="both"/>
        <w:rPr>
          <w:rFonts w:ascii="Arial" w:hAnsi="Arial" w:cs="Arial"/>
          <w:sz w:val="22"/>
          <w:szCs w:val="22"/>
          <w:lang w:eastAsia="en-IN"/>
        </w:rPr>
      </w:pPr>
    </w:p>
    <w:p w:rsidR="007F04B2" w:rsidRDefault="007F04B2" w:rsidP="003C7B3D">
      <w:pPr>
        <w:tabs>
          <w:tab w:val="left" w:pos="540"/>
        </w:tabs>
        <w:adjustRightInd w:val="0"/>
        <w:spacing w:line="360" w:lineRule="auto"/>
        <w:ind w:left="142" w:right="-144"/>
        <w:jc w:val="both"/>
        <w:rPr>
          <w:rFonts w:ascii="Arial" w:hAnsi="Arial" w:cs="Arial"/>
          <w:sz w:val="22"/>
          <w:szCs w:val="22"/>
          <w:lang w:eastAsia="en-IN"/>
        </w:rPr>
      </w:pPr>
    </w:p>
    <w:p w:rsidR="007F04B2" w:rsidRDefault="007F04B2" w:rsidP="003C7B3D">
      <w:pPr>
        <w:tabs>
          <w:tab w:val="left" w:pos="540"/>
        </w:tabs>
        <w:adjustRightInd w:val="0"/>
        <w:spacing w:line="360" w:lineRule="auto"/>
        <w:ind w:left="142" w:right="-144"/>
        <w:jc w:val="both"/>
        <w:rPr>
          <w:rFonts w:ascii="Arial" w:hAnsi="Arial" w:cs="Arial"/>
          <w:sz w:val="22"/>
          <w:szCs w:val="22"/>
          <w:lang w:eastAsia="en-IN"/>
        </w:rPr>
      </w:pPr>
    </w:p>
    <w:p w:rsidR="007F04B2" w:rsidRDefault="007F04B2" w:rsidP="003C7B3D">
      <w:pPr>
        <w:tabs>
          <w:tab w:val="left" w:pos="540"/>
        </w:tabs>
        <w:adjustRightInd w:val="0"/>
        <w:spacing w:line="360" w:lineRule="auto"/>
        <w:ind w:left="142" w:right="-144"/>
        <w:jc w:val="both"/>
        <w:rPr>
          <w:rFonts w:ascii="Arial" w:hAnsi="Arial" w:cs="Arial"/>
          <w:sz w:val="22"/>
          <w:szCs w:val="22"/>
          <w:lang w:eastAsia="en-IN"/>
        </w:rPr>
      </w:pPr>
    </w:p>
    <w:p w:rsidR="007F04B2" w:rsidRDefault="007F04B2" w:rsidP="003C7B3D">
      <w:pPr>
        <w:tabs>
          <w:tab w:val="left" w:pos="540"/>
        </w:tabs>
        <w:adjustRightInd w:val="0"/>
        <w:spacing w:line="360" w:lineRule="auto"/>
        <w:ind w:left="142" w:right="-144"/>
        <w:jc w:val="both"/>
        <w:rPr>
          <w:rFonts w:ascii="Arial" w:hAnsi="Arial" w:cs="Arial"/>
          <w:sz w:val="22"/>
          <w:szCs w:val="22"/>
          <w:lang w:eastAsia="en-IN"/>
        </w:rPr>
      </w:pPr>
    </w:p>
    <w:tbl>
      <w:tblPr>
        <w:tblStyle w:val="TableGrid"/>
        <w:tblW w:w="9639" w:type="dxa"/>
        <w:tblInd w:w="392" w:type="dxa"/>
        <w:tblCellMar>
          <w:top w:w="142" w:type="dxa"/>
          <w:bottom w:w="142" w:type="dxa"/>
        </w:tblCellMar>
        <w:tblLook w:val="04A0" w:firstRow="1" w:lastRow="0" w:firstColumn="1" w:lastColumn="0" w:noHBand="0" w:noVBand="1"/>
      </w:tblPr>
      <w:tblGrid>
        <w:gridCol w:w="1512"/>
        <w:gridCol w:w="8127"/>
      </w:tblGrid>
      <w:tr w:rsidR="00353453" w:rsidTr="00DA7867">
        <w:trPr>
          <w:trHeight w:val="20"/>
        </w:trPr>
        <w:tc>
          <w:tcPr>
            <w:tcW w:w="1512" w:type="dxa"/>
            <w:shd w:val="clear" w:color="auto" w:fill="002060"/>
            <w:vAlign w:val="center"/>
          </w:tcPr>
          <w:p w:rsidR="00353453" w:rsidRDefault="00353453" w:rsidP="00DA7867">
            <w:pPr>
              <w:jc w:val="center"/>
              <w:rPr>
                <w:rFonts w:ascii="Arial" w:hAnsi="Arial" w:cs="Arial"/>
                <w:b/>
                <w:i/>
                <w:sz w:val="22"/>
                <w:szCs w:val="22"/>
              </w:rPr>
            </w:pPr>
            <w:r>
              <w:lastRenderedPageBreak/>
              <w:br w:type="page"/>
            </w:r>
            <w:r>
              <w:rPr>
                <w:rFonts w:ascii="Arial" w:hAnsi="Arial" w:cs="Arial"/>
                <w:b/>
                <w:sz w:val="22"/>
                <w:szCs w:val="22"/>
              </w:rPr>
              <w:t>PART I</w:t>
            </w:r>
          </w:p>
        </w:tc>
        <w:tc>
          <w:tcPr>
            <w:tcW w:w="8127" w:type="dxa"/>
            <w:shd w:val="clear" w:color="auto" w:fill="DBE5F1"/>
            <w:vAlign w:val="center"/>
          </w:tcPr>
          <w:p w:rsidR="00353453" w:rsidRDefault="00C91F6D" w:rsidP="00DA7867">
            <w:pPr>
              <w:jc w:val="center"/>
              <w:rPr>
                <w:rFonts w:ascii="Arial" w:hAnsi="Arial" w:cs="Arial"/>
                <w:b/>
                <w:i/>
                <w:sz w:val="22"/>
                <w:szCs w:val="22"/>
              </w:rPr>
            </w:pPr>
            <w:r>
              <w:rPr>
                <w:rFonts w:ascii="Arial" w:hAnsi="Arial" w:cs="Arial"/>
                <w:b/>
                <w:sz w:val="22"/>
                <w:szCs w:val="22"/>
                <w:lang w:eastAsia="en-IN"/>
              </w:rPr>
              <w:t>SWOT ANALYSIS</w:t>
            </w:r>
          </w:p>
        </w:tc>
      </w:tr>
    </w:tbl>
    <w:p w:rsidR="00BD3DC5" w:rsidRPr="003C7B3D" w:rsidRDefault="00BD3DC5" w:rsidP="003C7B3D">
      <w:pPr>
        <w:tabs>
          <w:tab w:val="left" w:pos="540"/>
        </w:tabs>
        <w:adjustRightInd w:val="0"/>
        <w:spacing w:line="360" w:lineRule="auto"/>
        <w:ind w:left="142" w:right="-144"/>
        <w:jc w:val="both"/>
        <w:rPr>
          <w:rFonts w:ascii="Arial" w:hAnsi="Arial" w:cs="Arial"/>
          <w:sz w:val="22"/>
          <w:szCs w:val="22"/>
          <w:lang w:eastAsia="en-IN"/>
        </w:rPr>
      </w:pPr>
    </w:p>
    <w:p w:rsidR="00414E3D" w:rsidRPr="008045BE" w:rsidRDefault="00580618" w:rsidP="008045BE">
      <w:pPr>
        <w:autoSpaceDE w:val="0"/>
        <w:autoSpaceDN w:val="0"/>
        <w:spacing w:before="240" w:line="360" w:lineRule="auto"/>
        <w:ind w:left="567" w:right="212"/>
        <w:jc w:val="center"/>
        <w:rPr>
          <w:rFonts w:ascii="Arial" w:hAnsi="Arial" w:cs="Arial"/>
          <w:b/>
          <w:sz w:val="22"/>
          <w:szCs w:val="22"/>
          <w:lang w:eastAsia="en-IN"/>
        </w:rPr>
      </w:pPr>
      <w:r>
        <w:rPr>
          <w:rFonts w:ascii="Arial" w:hAnsi="Arial" w:cs="Arial"/>
          <w:noProof/>
          <w:sz w:val="22"/>
          <w:szCs w:val="22"/>
          <w:lang w:eastAsia="en-IN"/>
        </w:rPr>
        <w:drawing>
          <wp:anchor distT="0" distB="0" distL="114300" distR="114300" simplePos="0" relativeHeight="251659264" behindDoc="0" locked="0" layoutInCell="1" allowOverlap="1" wp14:anchorId="25D2C10D" wp14:editId="2144C9CB">
            <wp:simplePos x="0" y="0"/>
            <wp:positionH relativeFrom="column">
              <wp:posOffset>-221615</wp:posOffset>
            </wp:positionH>
            <wp:positionV relativeFrom="paragraph">
              <wp:posOffset>527050</wp:posOffset>
            </wp:positionV>
            <wp:extent cx="6781800" cy="7067550"/>
            <wp:effectExtent l="0" t="0" r="38100" b="0"/>
            <wp:wrapSquare wrapText="bothSides"/>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margin">
              <wp14:pctWidth>0</wp14:pctWidth>
            </wp14:sizeRelH>
            <wp14:sizeRelV relativeFrom="margin">
              <wp14:pctHeight>0</wp14:pctHeight>
            </wp14:sizeRelV>
          </wp:anchor>
        </w:drawing>
      </w:r>
      <w:r w:rsidR="0076328C">
        <w:rPr>
          <w:rFonts w:ascii="Arial" w:hAnsi="Arial" w:cs="Arial"/>
          <w:b/>
          <w:sz w:val="22"/>
          <w:szCs w:val="22"/>
          <w:lang w:eastAsia="en-IN"/>
        </w:rPr>
        <w:t>SWOT ANALYSIS PSYLLIUM (ISABGOL)</w:t>
      </w:r>
      <w:r w:rsidR="00B63A28" w:rsidRPr="00B63A28">
        <w:rPr>
          <w:rFonts w:ascii="Arial" w:hAnsi="Arial" w:cs="Arial"/>
          <w:b/>
          <w:sz w:val="22"/>
          <w:szCs w:val="22"/>
          <w:lang w:eastAsia="en-IN"/>
        </w:rPr>
        <w:t xml:space="preserve"> INDUSTRY</w:t>
      </w:r>
    </w:p>
    <w:p w:rsidR="00C61795" w:rsidRPr="007E5C54" w:rsidRDefault="00C61795" w:rsidP="007E5C54">
      <w:pPr>
        <w:tabs>
          <w:tab w:val="left" w:pos="993"/>
        </w:tabs>
        <w:autoSpaceDE w:val="0"/>
        <w:autoSpaceDN w:val="0"/>
        <w:spacing w:before="240" w:line="360" w:lineRule="auto"/>
        <w:ind w:right="212"/>
        <w:jc w:val="both"/>
        <w:rPr>
          <w:rFonts w:ascii="Arial" w:hAnsi="Arial" w:cs="Arial"/>
          <w:sz w:val="22"/>
          <w:szCs w:val="22"/>
          <w:lang w:eastAsia="en-IN"/>
        </w:rPr>
      </w:pPr>
    </w:p>
    <w:tbl>
      <w:tblPr>
        <w:tblStyle w:val="TableGrid"/>
        <w:tblW w:w="9639" w:type="dxa"/>
        <w:tblInd w:w="392" w:type="dxa"/>
        <w:tblCellMar>
          <w:top w:w="142" w:type="dxa"/>
          <w:bottom w:w="142" w:type="dxa"/>
        </w:tblCellMar>
        <w:tblLook w:val="04A0" w:firstRow="1" w:lastRow="0" w:firstColumn="1" w:lastColumn="0" w:noHBand="0" w:noVBand="1"/>
      </w:tblPr>
      <w:tblGrid>
        <w:gridCol w:w="1512"/>
        <w:gridCol w:w="8127"/>
      </w:tblGrid>
      <w:tr w:rsidR="00FA2769" w:rsidTr="002B6BE8">
        <w:trPr>
          <w:trHeight w:val="20"/>
        </w:trPr>
        <w:tc>
          <w:tcPr>
            <w:tcW w:w="1512" w:type="dxa"/>
            <w:shd w:val="clear" w:color="auto" w:fill="002060"/>
            <w:vAlign w:val="center"/>
          </w:tcPr>
          <w:p w:rsidR="00FA2769" w:rsidRDefault="00FA2769" w:rsidP="000228B1">
            <w:pPr>
              <w:jc w:val="center"/>
              <w:rPr>
                <w:rFonts w:ascii="Arial" w:hAnsi="Arial" w:cs="Arial"/>
                <w:b/>
                <w:i/>
                <w:sz w:val="22"/>
                <w:szCs w:val="22"/>
              </w:rPr>
            </w:pPr>
            <w:r>
              <w:lastRenderedPageBreak/>
              <w:br w:type="page"/>
            </w:r>
            <w:r>
              <w:rPr>
                <w:rFonts w:ascii="Arial" w:hAnsi="Arial" w:cs="Arial"/>
                <w:b/>
                <w:sz w:val="22"/>
                <w:szCs w:val="22"/>
              </w:rPr>
              <w:t xml:space="preserve">PART </w:t>
            </w:r>
            <w:r w:rsidR="00353453">
              <w:rPr>
                <w:rFonts w:ascii="Arial" w:hAnsi="Arial" w:cs="Arial"/>
                <w:b/>
                <w:sz w:val="22"/>
                <w:szCs w:val="22"/>
              </w:rPr>
              <w:t>J</w:t>
            </w:r>
          </w:p>
        </w:tc>
        <w:tc>
          <w:tcPr>
            <w:tcW w:w="8127" w:type="dxa"/>
            <w:shd w:val="clear" w:color="auto" w:fill="DBE5F1"/>
            <w:vAlign w:val="center"/>
          </w:tcPr>
          <w:p w:rsidR="00FA2769" w:rsidRDefault="00FA2769" w:rsidP="000228B1">
            <w:pPr>
              <w:jc w:val="center"/>
              <w:rPr>
                <w:rFonts w:ascii="Arial" w:hAnsi="Arial" w:cs="Arial"/>
                <w:b/>
                <w:i/>
                <w:sz w:val="22"/>
                <w:szCs w:val="22"/>
              </w:rPr>
            </w:pPr>
            <w:r>
              <w:rPr>
                <w:rFonts w:ascii="Arial" w:hAnsi="Arial" w:cs="Arial"/>
                <w:b/>
                <w:sz w:val="22"/>
                <w:szCs w:val="22"/>
                <w:lang w:eastAsia="en-IN"/>
              </w:rPr>
              <w:t>PROJECT COST</w:t>
            </w:r>
            <w:r w:rsidR="00025055">
              <w:rPr>
                <w:rFonts w:ascii="Arial" w:hAnsi="Arial" w:cs="Arial"/>
                <w:b/>
                <w:sz w:val="22"/>
                <w:szCs w:val="22"/>
                <w:lang w:eastAsia="en-IN"/>
              </w:rPr>
              <w:t xml:space="preserve"> AND MEANS OF FINANCE</w:t>
            </w:r>
          </w:p>
        </w:tc>
      </w:tr>
    </w:tbl>
    <w:p w:rsidR="009D487F" w:rsidRDefault="00074F0B" w:rsidP="00A53B6A">
      <w:pPr>
        <w:autoSpaceDE w:val="0"/>
        <w:autoSpaceDN w:val="0"/>
        <w:spacing w:before="240" w:line="360" w:lineRule="auto"/>
        <w:ind w:left="284" w:right="212"/>
        <w:jc w:val="both"/>
        <w:rPr>
          <w:rFonts w:ascii="Arial" w:hAnsi="Arial" w:cs="Arial"/>
          <w:sz w:val="22"/>
          <w:szCs w:val="22"/>
          <w:lang w:eastAsia="en-IN"/>
        </w:rPr>
      </w:pPr>
      <w:r>
        <w:rPr>
          <w:rFonts w:ascii="Arial" w:hAnsi="Arial" w:cs="Arial"/>
          <w:sz w:val="22"/>
          <w:szCs w:val="22"/>
          <w:lang w:eastAsia="en-IN"/>
        </w:rPr>
        <w:t xml:space="preserve">Category </w:t>
      </w:r>
      <w:r w:rsidR="009C4E37">
        <w:rPr>
          <w:rFonts w:ascii="Arial" w:hAnsi="Arial" w:cs="Arial"/>
          <w:sz w:val="22"/>
          <w:szCs w:val="22"/>
          <w:lang w:eastAsia="en-IN"/>
        </w:rPr>
        <w:t xml:space="preserve">wise </w:t>
      </w:r>
      <w:r w:rsidR="00D53A3D">
        <w:rPr>
          <w:rFonts w:ascii="Arial" w:hAnsi="Arial" w:cs="Arial"/>
          <w:sz w:val="22"/>
          <w:szCs w:val="22"/>
          <w:lang w:eastAsia="en-IN"/>
        </w:rPr>
        <w:t xml:space="preserve">proposed project cost is </w:t>
      </w:r>
      <w:r w:rsidR="009C4E37">
        <w:rPr>
          <w:rFonts w:ascii="Arial" w:hAnsi="Arial" w:cs="Arial"/>
          <w:sz w:val="22"/>
          <w:szCs w:val="22"/>
          <w:lang w:eastAsia="en-IN"/>
        </w:rPr>
        <w:t>shown in the below table:</w:t>
      </w:r>
    </w:p>
    <w:p w:rsidR="00A53B6A" w:rsidRPr="00A53B6A" w:rsidRDefault="00A53B6A" w:rsidP="00A42221">
      <w:pPr>
        <w:autoSpaceDE w:val="0"/>
        <w:autoSpaceDN w:val="0"/>
        <w:spacing w:line="276" w:lineRule="auto"/>
        <w:ind w:left="284" w:right="212"/>
        <w:jc w:val="both"/>
        <w:rPr>
          <w:rFonts w:ascii="Arial" w:hAnsi="Arial" w:cs="Arial"/>
          <w:sz w:val="22"/>
          <w:szCs w:val="22"/>
          <w:lang w:eastAsia="en-IN"/>
        </w:rPr>
      </w:pPr>
    </w:p>
    <w:tbl>
      <w:tblPr>
        <w:tblStyle w:val="TableGrid"/>
        <w:tblW w:w="8787" w:type="dxa"/>
        <w:jc w:val="center"/>
        <w:tblLook w:val="04A0" w:firstRow="1" w:lastRow="0" w:firstColumn="1" w:lastColumn="0" w:noHBand="0" w:noVBand="1"/>
      </w:tblPr>
      <w:tblGrid>
        <w:gridCol w:w="5811"/>
        <w:gridCol w:w="2976"/>
      </w:tblGrid>
      <w:tr w:rsidR="004264B4" w:rsidRPr="007908F0" w:rsidTr="00D53A3D">
        <w:trPr>
          <w:trHeight w:val="70"/>
          <w:jc w:val="center"/>
        </w:trPr>
        <w:tc>
          <w:tcPr>
            <w:tcW w:w="8787" w:type="dxa"/>
            <w:gridSpan w:val="2"/>
            <w:shd w:val="clear" w:color="auto" w:fill="002060"/>
          </w:tcPr>
          <w:p w:rsidR="004264B4" w:rsidRPr="007908F0" w:rsidRDefault="004264B4" w:rsidP="008748BA">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PROJECT COST</w:t>
            </w:r>
          </w:p>
        </w:tc>
      </w:tr>
      <w:tr w:rsidR="004264B4" w:rsidRPr="007908F0" w:rsidTr="00D53A3D">
        <w:trPr>
          <w:trHeight w:val="70"/>
          <w:jc w:val="center"/>
        </w:trPr>
        <w:tc>
          <w:tcPr>
            <w:tcW w:w="5811" w:type="dxa"/>
            <w:shd w:val="clear" w:color="auto" w:fill="8DB3E2" w:themeFill="text2" w:themeFillTint="66"/>
          </w:tcPr>
          <w:p w:rsidR="004264B4" w:rsidRPr="007908F0" w:rsidRDefault="004264B4" w:rsidP="004264B4">
            <w:pPr>
              <w:pStyle w:val="NoSpacing"/>
              <w:spacing w:line="276" w:lineRule="auto"/>
              <w:jc w:val="center"/>
              <w:rPr>
                <w:rFonts w:asciiTheme="minorHAnsi" w:hAnsiTheme="minorHAnsi" w:cstheme="minorHAnsi"/>
                <w:b/>
                <w:sz w:val="22"/>
                <w:szCs w:val="22"/>
                <w:lang w:eastAsia="en-IN"/>
              </w:rPr>
            </w:pPr>
            <w:r w:rsidRPr="007908F0">
              <w:rPr>
                <w:rFonts w:asciiTheme="minorHAnsi" w:hAnsiTheme="minorHAnsi" w:cstheme="minorHAnsi"/>
                <w:b/>
                <w:sz w:val="22"/>
                <w:szCs w:val="22"/>
                <w:lang w:eastAsia="en-IN"/>
              </w:rPr>
              <w:t>PARTICULARS</w:t>
            </w:r>
          </w:p>
        </w:tc>
        <w:tc>
          <w:tcPr>
            <w:tcW w:w="2976" w:type="dxa"/>
            <w:shd w:val="clear" w:color="auto" w:fill="8DB3E2" w:themeFill="text2" w:themeFillTint="66"/>
          </w:tcPr>
          <w:p w:rsidR="004264B4" w:rsidRPr="007908F0" w:rsidRDefault="004264B4" w:rsidP="004264B4">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INR (Lakhs)</w:t>
            </w:r>
          </w:p>
        </w:tc>
      </w:tr>
      <w:tr w:rsidR="004264B4" w:rsidRPr="007908F0" w:rsidTr="00D53A3D">
        <w:trPr>
          <w:trHeight w:val="70"/>
          <w:jc w:val="center"/>
        </w:trPr>
        <w:tc>
          <w:tcPr>
            <w:tcW w:w="5811"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Land &amp; Conversion Charges</w:t>
            </w:r>
          </w:p>
        </w:tc>
        <w:tc>
          <w:tcPr>
            <w:tcW w:w="2976"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104.00</w:t>
            </w:r>
          </w:p>
        </w:tc>
      </w:tr>
      <w:tr w:rsidR="004264B4" w:rsidRPr="007908F0" w:rsidTr="00D53A3D">
        <w:trPr>
          <w:trHeight w:val="70"/>
          <w:jc w:val="center"/>
        </w:trPr>
        <w:tc>
          <w:tcPr>
            <w:tcW w:w="5811"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Construction and site development</w:t>
            </w:r>
          </w:p>
        </w:tc>
        <w:tc>
          <w:tcPr>
            <w:tcW w:w="2976"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300.00</w:t>
            </w:r>
          </w:p>
        </w:tc>
      </w:tr>
      <w:tr w:rsidR="004264B4" w:rsidRPr="007908F0" w:rsidTr="00D53A3D">
        <w:trPr>
          <w:trHeight w:val="70"/>
          <w:jc w:val="center"/>
        </w:trPr>
        <w:tc>
          <w:tcPr>
            <w:tcW w:w="5811"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Plant and Machinery</w:t>
            </w:r>
          </w:p>
        </w:tc>
        <w:tc>
          <w:tcPr>
            <w:tcW w:w="2976"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250.00</w:t>
            </w:r>
          </w:p>
        </w:tc>
      </w:tr>
      <w:tr w:rsidR="004264B4" w:rsidRPr="007908F0" w:rsidTr="00D53A3D">
        <w:trPr>
          <w:trHeight w:val="70"/>
          <w:jc w:val="center"/>
        </w:trPr>
        <w:tc>
          <w:tcPr>
            <w:tcW w:w="5811"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Boundary Wall and Road</w:t>
            </w:r>
          </w:p>
        </w:tc>
        <w:tc>
          <w:tcPr>
            <w:tcW w:w="2976"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45.00</w:t>
            </w:r>
          </w:p>
        </w:tc>
      </w:tr>
      <w:tr w:rsidR="004264B4" w:rsidRPr="007908F0" w:rsidTr="00D53A3D">
        <w:trPr>
          <w:trHeight w:val="70"/>
          <w:jc w:val="center"/>
        </w:trPr>
        <w:tc>
          <w:tcPr>
            <w:tcW w:w="5811"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Utilities</w:t>
            </w:r>
          </w:p>
        </w:tc>
        <w:tc>
          <w:tcPr>
            <w:tcW w:w="2976"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81.00</w:t>
            </w:r>
          </w:p>
        </w:tc>
      </w:tr>
      <w:tr w:rsidR="004264B4" w:rsidRPr="007908F0" w:rsidTr="00D53A3D">
        <w:trPr>
          <w:trHeight w:val="70"/>
          <w:jc w:val="center"/>
        </w:trPr>
        <w:tc>
          <w:tcPr>
            <w:tcW w:w="5811"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Furniture and fixtures</w:t>
            </w:r>
          </w:p>
        </w:tc>
        <w:tc>
          <w:tcPr>
            <w:tcW w:w="2976"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45.00</w:t>
            </w:r>
          </w:p>
        </w:tc>
      </w:tr>
      <w:tr w:rsidR="004264B4" w:rsidRPr="007908F0" w:rsidTr="00D53A3D">
        <w:trPr>
          <w:trHeight w:val="70"/>
          <w:jc w:val="center"/>
        </w:trPr>
        <w:tc>
          <w:tcPr>
            <w:tcW w:w="5811" w:type="dxa"/>
            <w:shd w:val="clear" w:color="auto" w:fill="8DB3E2" w:themeFill="text2" w:themeFillTint="66"/>
            <w:vAlign w:val="center"/>
          </w:tcPr>
          <w:p w:rsidR="004264B4" w:rsidRPr="00025055" w:rsidRDefault="00D53A3D" w:rsidP="004264B4">
            <w:pPr>
              <w:pStyle w:val="NoSpacing"/>
              <w:spacing w:line="276" w:lineRule="auto"/>
              <w:rPr>
                <w:rFonts w:asciiTheme="minorHAnsi" w:hAnsiTheme="minorHAnsi" w:cstheme="minorHAnsi"/>
                <w:b/>
                <w:sz w:val="22"/>
                <w:szCs w:val="22"/>
                <w:lang w:eastAsia="en-IN"/>
              </w:rPr>
            </w:pPr>
            <w:r>
              <w:rPr>
                <w:rFonts w:asciiTheme="minorHAnsi" w:hAnsiTheme="minorHAnsi" w:cstheme="minorHAnsi"/>
                <w:b/>
                <w:sz w:val="22"/>
                <w:szCs w:val="22"/>
                <w:lang w:eastAsia="en-IN"/>
              </w:rPr>
              <w:t>Total Cost of the P</w:t>
            </w:r>
            <w:r w:rsidR="004264B4" w:rsidRPr="00025055">
              <w:rPr>
                <w:rFonts w:asciiTheme="minorHAnsi" w:hAnsiTheme="minorHAnsi" w:cstheme="minorHAnsi"/>
                <w:b/>
                <w:sz w:val="22"/>
                <w:szCs w:val="22"/>
                <w:lang w:eastAsia="en-IN"/>
              </w:rPr>
              <w:t>roject</w:t>
            </w:r>
          </w:p>
        </w:tc>
        <w:tc>
          <w:tcPr>
            <w:tcW w:w="2976" w:type="dxa"/>
            <w:shd w:val="clear" w:color="auto" w:fill="8DB3E2" w:themeFill="text2" w:themeFillTint="66"/>
            <w:vAlign w:val="center"/>
          </w:tcPr>
          <w:p w:rsidR="004264B4" w:rsidRPr="00025055" w:rsidRDefault="004264B4" w:rsidP="004264B4">
            <w:pPr>
              <w:pStyle w:val="NoSpacing"/>
              <w:spacing w:line="276" w:lineRule="auto"/>
              <w:ind w:left="317"/>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825</w:t>
            </w:r>
            <w:r w:rsidRPr="00025055">
              <w:rPr>
                <w:rFonts w:asciiTheme="minorHAnsi" w:hAnsiTheme="minorHAnsi" w:cstheme="minorHAnsi"/>
                <w:b/>
                <w:sz w:val="22"/>
                <w:szCs w:val="22"/>
                <w:lang w:eastAsia="en-IN"/>
              </w:rPr>
              <w:t>.00</w:t>
            </w:r>
          </w:p>
        </w:tc>
      </w:tr>
    </w:tbl>
    <w:p w:rsidR="000C028C" w:rsidRDefault="002B6BE8" w:rsidP="00B63A28">
      <w:pPr>
        <w:autoSpaceDE w:val="0"/>
        <w:autoSpaceDN w:val="0"/>
        <w:spacing w:line="360" w:lineRule="auto"/>
        <w:ind w:left="993" w:right="212"/>
        <w:jc w:val="both"/>
        <w:rPr>
          <w:rFonts w:ascii="Arial" w:hAnsi="Arial" w:cs="Arial"/>
          <w:i/>
          <w:sz w:val="20"/>
          <w:szCs w:val="22"/>
          <w:lang w:eastAsia="en-IN"/>
        </w:rPr>
      </w:pPr>
      <w:r>
        <w:rPr>
          <w:rFonts w:ascii="Arial" w:hAnsi="Arial" w:cs="Arial"/>
          <w:b/>
          <w:i/>
          <w:sz w:val="20"/>
          <w:szCs w:val="22"/>
          <w:lang w:eastAsia="en-IN"/>
        </w:rPr>
        <w:t xml:space="preserve">                             </w:t>
      </w:r>
      <w:r w:rsidR="00D53A3D">
        <w:rPr>
          <w:rFonts w:ascii="Arial" w:hAnsi="Arial" w:cs="Arial"/>
          <w:b/>
          <w:i/>
          <w:sz w:val="20"/>
          <w:szCs w:val="22"/>
          <w:lang w:eastAsia="en-IN"/>
        </w:rPr>
        <w:t xml:space="preserve">                      </w:t>
      </w:r>
      <w:r w:rsidR="000C028C" w:rsidRPr="000C028C">
        <w:rPr>
          <w:rFonts w:ascii="Arial" w:hAnsi="Arial" w:cs="Arial"/>
          <w:b/>
          <w:i/>
          <w:sz w:val="20"/>
          <w:szCs w:val="22"/>
          <w:lang w:eastAsia="en-IN"/>
        </w:rPr>
        <w:t>Note:</w:t>
      </w:r>
      <w:r w:rsidR="000C028C">
        <w:rPr>
          <w:rFonts w:ascii="Arial" w:hAnsi="Arial" w:cs="Arial"/>
          <w:b/>
          <w:i/>
          <w:sz w:val="20"/>
          <w:szCs w:val="22"/>
          <w:lang w:eastAsia="en-IN"/>
        </w:rPr>
        <w:t xml:space="preserve"> </w:t>
      </w:r>
      <w:r w:rsidR="000C028C" w:rsidRPr="00B71330">
        <w:rPr>
          <w:rFonts w:ascii="Arial" w:hAnsi="Arial" w:cs="Arial"/>
          <w:i/>
          <w:sz w:val="20"/>
          <w:szCs w:val="22"/>
          <w:lang w:eastAsia="en-IN"/>
        </w:rPr>
        <w:t xml:space="preserve">Cost projections have </w:t>
      </w:r>
      <w:r w:rsidR="00B71330" w:rsidRPr="00B71330">
        <w:rPr>
          <w:rFonts w:ascii="Arial" w:hAnsi="Arial" w:cs="Arial"/>
          <w:i/>
          <w:sz w:val="20"/>
          <w:szCs w:val="22"/>
          <w:lang w:eastAsia="en-IN"/>
        </w:rPr>
        <w:t>been provided by the company.</w:t>
      </w:r>
    </w:p>
    <w:p w:rsidR="00D53A3D" w:rsidRPr="000C028C" w:rsidRDefault="00D53A3D" w:rsidP="00B63A28">
      <w:pPr>
        <w:autoSpaceDE w:val="0"/>
        <w:autoSpaceDN w:val="0"/>
        <w:spacing w:line="360" w:lineRule="auto"/>
        <w:ind w:left="993" w:right="212"/>
        <w:jc w:val="both"/>
        <w:rPr>
          <w:rFonts w:ascii="Arial" w:hAnsi="Arial" w:cs="Arial"/>
          <w:b/>
          <w:i/>
          <w:sz w:val="20"/>
          <w:szCs w:val="22"/>
          <w:lang w:eastAsia="en-IN"/>
        </w:rPr>
      </w:pPr>
    </w:p>
    <w:tbl>
      <w:tblPr>
        <w:tblStyle w:val="TableGrid"/>
        <w:tblW w:w="8716" w:type="dxa"/>
        <w:jc w:val="center"/>
        <w:tblLook w:val="04A0" w:firstRow="1" w:lastRow="0" w:firstColumn="1" w:lastColumn="0" w:noHBand="0" w:noVBand="1"/>
      </w:tblPr>
      <w:tblGrid>
        <w:gridCol w:w="5596"/>
        <w:gridCol w:w="3120"/>
      </w:tblGrid>
      <w:tr w:rsidR="004264B4" w:rsidRPr="007908F0" w:rsidTr="00D53A3D">
        <w:trPr>
          <w:trHeight w:val="70"/>
          <w:jc w:val="center"/>
        </w:trPr>
        <w:tc>
          <w:tcPr>
            <w:tcW w:w="8716" w:type="dxa"/>
            <w:gridSpan w:val="2"/>
            <w:shd w:val="clear" w:color="auto" w:fill="002060"/>
          </w:tcPr>
          <w:p w:rsidR="004264B4" w:rsidRPr="007908F0" w:rsidRDefault="004264B4" w:rsidP="000473E8">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MEANS OF FINANCE</w:t>
            </w:r>
          </w:p>
        </w:tc>
      </w:tr>
      <w:tr w:rsidR="004264B4" w:rsidRPr="007908F0" w:rsidTr="00D53A3D">
        <w:trPr>
          <w:trHeight w:val="70"/>
          <w:jc w:val="center"/>
        </w:trPr>
        <w:tc>
          <w:tcPr>
            <w:tcW w:w="5596" w:type="dxa"/>
            <w:shd w:val="clear" w:color="auto" w:fill="8DB3E2" w:themeFill="text2" w:themeFillTint="66"/>
          </w:tcPr>
          <w:p w:rsidR="004264B4" w:rsidRPr="007908F0" w:rsidRDefault="004264B4" w:rsidP="004264B4">
            <w:pPr>
              <w:pStyle w:val="NoSpacing"/>
              <w:spacing w:line="276" w:lineRule="auto"/>
              <w:jc w:val="center"/>
              <w:rPr>
                <w:rFonts w:asciiTheme="minorHAnsi" w:hAnsiTheme="minorHAnsi" w:cstheme="minorHAnsi"/>
                <w:b/>
                <w:sz w:val="22"/>
                <w:szCs w:val="22"/>
                <w:lang w:eastAsia="en-IN"/>
              </w:rPr>
            </w:pPr>
            <w:r w:rsidRPr="007908F0">
              <w:rPr>
                <w:rFonts w:asciiTheme="minorHAnsi" w:hAnsiTheme="minorHAnsi" w:cstheme="minorHAnsi"/>
                <w:b/>
                <w:sz w:val="22"/>
                <w:szCs w:val="22"/>
                <w:lang w:eastAsia="en-IN"/>
              </w:rPr>
              <w:t>PARTICULARS</w:t>
            </w:r>
          </w:p>
        </w:tc>
        <w:tc>
          <w:tcPr>
            <w:tcW w:w="3120" w:type="dxa"/>
            <w:shd w:val="clear" w:color="auto" w:fill="8DB3E2" w:themeFill="text2" w:themeFillTint="66"/>
          </w:tcPr>
          <w:p w:rsidR="004264B4" w:rsidRPr="007908F0" w:rsidRDefault="004264B4" w:rsidP="004264B4">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INR (Lakhs)</w:t>
            </w:r>
          </w:p>
        </w:tc>
      </w:tr>
      <w:tr w:rsidR="004264B4" w:rsidRPr="007908F0" w:rsidTr="00D53A3D">
        <w:trPr>
          <w:trHeight w:val="70"/>
          <w:jc w:val="center"/>
        </w:trPr>
        <w:tc>
          <w:tcPr>
            <w:tcW w:w="5596"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Capital</w:t>
            </w:r>
          </w:p>
        </w:tc>
        <w:tc>
          <w:tcPr>
            <w:tcW w:w="3120"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100.00</w:t>
            </w:r>
          </w:p>
        </w:tc>
      </w:tr>
      <w:tr w:rsidR="004264B4" w:rsidRPr="007908F0" w:rsidTr="00D53A3D">
        <w:trPr>
          <w:trHeight w:val="70"/>
          <w:jc w:val="center"/>
        </w:trPr>
        <w:tc>
          <w:tcPr>
            <w:tcW w:w="5596"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Unsecured Loan</w:t>
            </w:r>
          </w:p>
        </w:tc>
        <w:tc>
          <w:tcPr>
            <w:tcW w:w="3120"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125.00</w:t>
            </w:r>
          </w:p>
        </w:tc>
      </w:tr>
      <w:tr w:rsidR="004264B4" w:rsidRPr="007908F0" w:rsidTr="00D53A3D">
        <w:trPr>
          <w:trHeight w:val="70"/>
          <w:jc w:val="center"/>
        </w:trPr>
        <w:tc>
          <w:tcPr>
            <w:tcW w:w="5596" w:type="dxa"/>
            <w:shd w:val="clear" w:color="auto" w:fill="FFFFFF" w:themeFill="background1"/>
            <w:vAlign w:val="center"/>
          </w:tcPr>
          <w:p w:rsidR="004264B4" w:rsidRPr="007908F0" w:rsidRDefault="004264B4" w:rsidP="004264B4">
            <w:pPr>
              <w:pStyle w:val="NoSpacing"/>
              <w:spacing w:line="276" w:lineRule="auto"/>
              <w:rPr>
                <w:rFonts w:asciiTheme="minorHAnsi" w:hAnsiTheme="minorHAnsi" w:cstheme="minorHAnsi"/>
                <w:sz w:val="22"/>
                <w:szCs w:val="22"/>
                <w:lang w:eastAsia="en-IN"/>
              </w:rPr>
            </w:pPr>
            <w:r>
              <w:rPr>
                <w:rFonts w:asciiTheme="minorHAnsi" w:hAnsiTheme="minorHAnsi" w:cstheme="minorHAnsi"/>
                <w:sz w:val="22"/>
                <w:szCs w:val="22"/>
                <w:lang w:eastAsia="en-IN"/>
              </w:rPr>
              <w:t>Term Loan</w:t>
            </w:r>
          </w:p>
        </w:tc>
        <w:tc>
          <w:tcPr>
            <w:tcW w:w="3120" w:type="dxa"/>
            <w:shd w:val="clear" w:color="auto" w:fill="FFFFFF" w:themeFill="background1"/>
            <w:vAlign w:val="center"/>
          </w:tcPr>
          <w:p w:rsidR="004264B4" w:rsidRPr="007908F0" w:rsidRDefault="004264B4" w:rsidP="004264B4">
            <w:pPr>
              <w:pStyle w:val="NoSpacing"/>
              <w:spacing w:line="276" w:lineRule="auto"/>
              <w:ind w:left="317"/>
              <w:jc w:val="center"/>
              <w:rPr>
                <w:rFonts w:asciiTheme="minorHAnsi" w:hAnsiTheme="minorHAnsi" w:cstheme="minorHAnsi"/>
                <w:sz w:val="22"/>
                <w:szCs w:val="22"/>
                <w:lang w:eastAsia="en-IN"/>
              </w:rPr>
            </w:pPr>
            <w:r>
              <w:rPr>
                <w:rFonts w:asciiTheme="minorHAnsi" w:hAnsiTheme="minorHAnsi" w:cstheme="minorHAnsi"/>
                <w:sz w:val="22"/>
                <w:szCs w:val="22"/>
                <w:lang w:eastAsia="en-IN"/>
              </w:rPr>
              <w:t>600.00</w:t>
            </w:r>
          </w:p>
        </w:tc>
      </w:tr>
      <w:tr w:rsidR="004264B4" w:rsidRPr="007908F0" w:rsidTr="00D53A3D">
        <w:trPr>
          <w:trHeight w:val="70"/>
          <w:jc w:val="center"/>
        </w:trPr>
        <w:tc>
          <w:tcPr>
            <w:tcW w:w="5596" w:type="dxa"/>
            <w:shd w:val="clear" w:color="auto" w:fill="8DB3E2" w:themeFill="text2" w:themeFillTint="66"/>
            <w:vAlign w:val="center"/>
          </w:tcPr>
          <w:p w:rsidR="004264B4" w:rsidRPr="00025055" w:rsidRDefault="004264B4" w:rsidP="004264B4">
            <w:pPr>
              <w:pStyle w:val="NoSpacing"/>
              <w:spacing w:line="276" w:lineRule="auto"/>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Total</w:t>
            </w:r>
          </w:p>
        </w:tc>
        <w:tc>
          <w:tcPr>
            <w:tcW w:w="3120" w:type="dxa"/>
            <w:shd w:val="clear" w:color="auto" w:fill="8DB3E2" w:themeFill="text2" w:themeFillTint="66"/>
            <w:vAlign w:val="center"/>
          </w:tcPr>
          <w:p w:rsidR="004264B4" w:rsidRPr="00025055" w:rsidRDefault="004264B4" w:rsidP="004264B4">
            <w:pPr>
              <w:pStyle w:val="NoSpacing"/>
              <w:spacing w:line="276" w:lineRule="auto"/>
              <w:ind w:left="317"/>
              <w:jc w:val="center"/>
              <w:rPr>
                <w:rFonts w:asciiTheme="minorHAnsi" w:hAnsiTheme="minorHAnsi" w:cstheme="minorHAnsi"/>
                <w:b/>
                <w:sz w:val="22"/>
                <w:szCs w:val="22"/>
                <w:lang w:eastAsia="en-IN"/>
              </w:rPr>
            </w:pPr>
            <w:r>
              <w:rPr>
                <w:rFonts w:asciiTheme="minorHAnsi" w:hAnsiTheme="minorHAnsi" w:cstheme="minorHAnsi"/>
                <w:b/>
                <w:sz w:val="22"/>
                <w:szCs w:val="22"/>
                <w:lang w:eastAsia="en-IN"/>
              </w:rPr>
              <w:t>825</w:t>
            </w:r>
            <w:r w:rsidRPr="00025055">
              <w:rPr>
                <w:rFonts w:asciiTheme="minorHAnsi" w:hAnsiTheme="minorHAnsi" w:cstheme="minorHAnsi"/>
                <w:b/>
                <w:sz w:val="22"/>
                <w:szCs w:val="22"/>
                <w:lang w:eastAsia="en-IN"/>
              </w:rPr>
              <w:t>.00</w:t>
            </w:r>
          </w:p>
        </w:tc>
      </w:tr>
    </w:tbl>
    <w:p w:rsidR="00111D49" w:rsidRPr="00A42221" w:rsidRDefault="0011023D" w:rsidP="00A53B6A">
      <w:pPr>
        <w:autoSpaceDE w:val="0"/>
        <w:autoSpaceDN w:val="0"/>
        <w:spacing w:before="240" w:line="360" w:lineRule="auto"/>
        <w:ind w:right="212"/>
        <w:jc w:val="both"/>
        <w:rPr>
          <w:rFonts w:ascii="Arial" w:hAnsi="Arial" w:cs="Arial"/>
          <w:sz w:val="22"/>
          <w:szCs w:val="22"/>
          <w:lang w:eastAsia="en-IN"/>
        </w:rPr>
      </w:pPr>
      <w:r>
        <w:rPr>
          <w:rFonts w:ascii="Arial" w:hAnsi="Arial" w:cs="Arial"/>
          <w:sz w:val="22"/>
          <w:szCs w:val="22"/>
          <w:lang w:eastAsia="en-IN"/>
        </w:rPr>
        <w:t xml:space="preserve">       </w:t>
      </w:r>
      <w:r w:rsidR="00A53B6A" w:rsidRPr="00613C2D">
        <w:rPr>
          <w:rFonts w:ascii="Arial" w:hAnsi="Arial" w:cs="Arial"/>
          <w:b/>
          <w:sz w:val="22"/>
          <w:szCs w:val="22"/>
          <w:lang w:eastAsia="en-IN"/>
        </w:rPr>
        <w:t>Notes:</w:t>
      </w:r>
    </w:p>
    <w:p w:rsidR="00A53B6A" w:rsidRPr="007E5C54" w:rsidRDefault="00D87FC7" w:rsidP="007F04B2">
      <w:pPr>
        <w:pStyle w:val="ListParagraph"/>
        <w:numPr>
          <w:ilvl w:val="0"/>
          <w:numId w:val="29"/>
        </w:numPr>
        <w:autoSpaceDE w:val="0"/>
        <w:autoSpaceDN w:val="0"/>
        <w:spacing w:line="360" w:lineRule="auto"/>
        <w:ind w:right="-1"/>
        <w:jc w:val="both"/>
        <w:rPr>
          <w:rFonts w:ascii="Arial" w:hAnsi="Arial" w:cs="Arial"/>
          <w:sz w:val="22"/>
          <w:szCs w:val="22"/>
          <w:lang w:eastAsia="en-IN"/>
        </w:rPr>
      </w:pPr>
      <w:r>
        <w:rPr>
          <w:rFonts w:ascii="Arial" w:hAnsi="Arial" w:cs="Arial"/>
          <w:sz w:val="22"/>
          <w:szCs w:val="22"/>
          <w:lang w:eastAsia="en-IN"/>
        </w:rPr>
        <w:t xml:space="preserve">As per the sale deed, the land has been purchased in INR 39.00 Lakhs and INR 65.00 Lakhs will be paid to the Jodhpur development Authority </w:t>
      </w:r>
      <w:r w:rsidR="007F04B2">
        <w:rPr>
          <w:rFonts w:ascii="Arial" w:hAnsi="Arial" w:cs="Arial"/>
          <w:sz w:val="22"/>
          <w:szCs w:val="22"/>
          <w:lang w:eastAsia="en-IN"/>
        </w:rPr>
        <w:t xml:space="preserve">(as per the amount suggested by JDA) </w:t>
      </w:r>
      <w:r>
        <w:rPr>
          <w:rFonts w:ascii="Arial" w:hAnsi="Arial" w:cs="Arial"/>
          <w:sz w:val="22"/>
          <w:szCs w:val="22"/>
          <w:lang w:eastAsia="en-IN"/>
        </w:rPr>
        <w:t xml:space="preserve">for the conversion of land into industrial. Thus INR 104.00 Lakhs </w:t>
      </w:r>
      <w:r w:rsidR="007F04B2">
        <w:rPr>
          <w:rFonts w:ascii="Arial" w:hAnsi="Arial" w:cs="Arial"/>
          <w:sz w:val="22"/>
          <w:szCs w:val="22"/>
          <w:lang w:eastAsia="en-IN"/>
        </w:rPr>
        <w:t>has been considered in</w:t>
      </w:r>
      <w:r>
        <w:rPr>
          <w:rFonts w:ascii="Arial" w:hAnsi="Arial" w:cs="Arial"/>
          <w:sz w:val="22"/>
          <w:szCs w:val="22"/>
          <w:lang w:eastAsia="en-IN"/>
        </w:rPr>
        <w:t xml:space="preserve"> the total cost.</w:t>
      </w:r>
    </w:p>
    <w:p w:rsidR="00A53B6A" w:rsidRPr="007E5C54" w:rsidRDefault="00D87FC7" w:rsidP="007F04B2">
      <w:pPr>
        <w:pStyle w:val="ListParagraph"/>
        <w:numPr>
          <w:ilvl w:val="0"/>
          <w:numId w:val="29"/>
        </w:numPr>
        <w:autoSpaceDE w:val="0"/>
        <w:autoSpaceDN w:val="0"/>
        <w:spacing w:line="360" w:lineRule="auto"/>
        <w:ind w:right="-1"/>
        <w:jc w:val="both"/>
        <w:rPr>
          <w:rFonts w:ascii="Arial" w:hAnsi="Arial" w:cs="Arial"/>
          <w:sz w:val="22"/>
          <w:szCs w:val="22"/>
          <w:lang w:eastAsia="en-IN"/>
        </w:rPr>
      </w:pPr>
      <w:r w:rsidRPr="00B84C9E">
        <w:rPr>
          <w:rFonts w:ascii="Arial" w:hAnsi="Arial" w:cs="Arial"/>
          <w:sz w:val="22"/>
          <w:szCs w:val="22"/>
          <w:lang w:eastAsia="en-IN"/>
        </w:rPr>
        <w:t xml:space="preserve">Out of the complete proposed Plan, company has presently planned to only construct the Production Building measuring about 31814.75 </w:t>
      </w:r>
      <w:r w:rsidR="00A8799F">
        <w:rPr>
          <w:rFonts w:ascii="Arial" w:hAnsi="Arial" w:cs="Arial"/>
          <w:sz w:val="22"/>
          <w:szCs w:val="22"/>
          <w:lang w:eastAsia="en-IN"/>
        </w:rPr>
        <w:t>Square Feet</w:t>
      </w:r>
      <w:r>
        <w:rPr>
          <w:rFonts w:ascii="Arial" w:hAnsi="Arial" w:cs="Arial"/>
          <w:sz w:val="22"/>
          <w:szCs w:val="22"/>
          <w:lang w:eastAsia="en-IN"/>
        </w:rPr>
        <w:t xml:space="preserve"> as per the architect plan, which will be costing as INR 3.00 Crore</w:t>
      </w:r>
      <w:r w:rsidR="007F04B2">
        <w:rPr>
          <w:rFonts w:ascii="Arial" w:hAnsi="Arial" w:cs="Arial"/>
          <w:sz w:val="22"/>
          <w:szCs w:val="22"/>
          <w:lang w:eastAsia="en-IN"/>
        </w:rPr>
        <w:t>. Cost appears to be in-line with the Industry standard for the type of construction proposed.</w:t>
      </w:r>
    </w:p>
    <w:p w:rsidR="00A53B6A" w:rsidRPr="00A42221" w:rsidRDefault="00A42221" w:rsidP="007F04B2">
      <w:pPr>
        <w:pStyle w:val="ListParagraph"/>
        <w:numPr>
          <w:ilvl w:val="0"/>
          <w:numId w:val="29"/>
        </w:numPr>
        <w:autoSpaceDE w:val="0"/>
        <w:autoSpaceDN w:val="0"/>
        <w:spacing w:line="360" w:lineRule="auto"/>
        <w:ind w:right="-1"/>
        <w:jc w:val="both"/>
        <w:rPr>
          <w:rFonts w:ascii="Arial" w:hAnsi="Arial" w:cs="Arial"/>
          <w:sz w:val="22"/>
          <w:szCs w:val="22"/>
          <w:lang w:eastAsia="en-IN"/>
        </w:rPr>
      </w:pPr>
      <w:r>
        <w:rPr>
          <w:rFonts w:ascii="Arial" w:eastAsia="Calibri" w:hAnsi="Arial" w:cs="Arial"/>
          <w:color w:val="000000"/>
          <w:sz w:val="22"/>
          <w:szCs w:val="22"/>
        </w:rPr>
        <w:t>As per the quotation</w:t>
      </w:r>
      <w:r w:rsidR="007F04B2">
        <w:rPr>
          <w:rFonts w:ascii="Arial" w:eastAsia="Calibri" w:hAnsi="Arial" w:cs="Arial"/>
          <w:color w:val="000000"/>
          <w:sz w:val="22"/>
          <w:szCs w:val="22"/>
        </w:rPr>
        <w:t xml:space="preserve"> from the supplier</w:t>
      </w:r>
      <w:r>
        <w:rPr>
          <w:rFonts w:ascii="Arial" w:eastAsia="Calibri" w:hAnsi="Arial" w:cs="Arial"/>
          <w:color w:val="000000"/>
          <w:sz w:val="22"/>
          <w:szCs w:val="22"/>
        </w:rPr>
        <w:t xml:space="preserve">, company </w:t>
      </w:r>
      <w:r w:rsidR="007F04B2">
        <w:rPr>
          <w:rFonts w:ascii="Arial" w:eastAsia="Calibri" w:hAnsi="Arial" w:cs="Arial"/>
          <w:color w:val="000000"/>
          <w:sz w:val="22"/>
          <w:szCs w:val="22"/>
        </w:rPr>
        <w:t xml:space="preserve">has </w:t>
      </w:r>
      <w:r>
        <w:rPr>
          <w:rFonts w:ascii="Arial" w:eastAsia="Calibri" w:hAnsi="Arial" w:cs="Arial"/>
          <w:color w:val="000000"/>
          <w:sz w:val="22"/>
          <w:szCs w:val="22"/>
        </w:rPr>
        <w:t xml:space="preserve">planned the </w:t>
      </w:r>
      <w:r w:rsidRPr="002B6FCF">
        <w:rPr>
          <w:rFonts w:ascii="Arial" w:eastAsia="Calibri" w:hAnsi="Arial" w:cs="Arial"/>
          <w:color w:val="000000"/>
          <w:sz w:val="22"/>
          <w:szCs w:val="22"/>
        </w:rPr>
        <w:t>Plant &amp; Machinery procurement as Rs.</w:t>
      </w:r>
      <w:r>
        <w:rPr>
          <w:rFonts w:ascii="Arial" w:eastAsia="Calibri" w:hAnsi="Arial" w:cs="Arial"/>
          <w:color w:val="000000"/>
          <w:sz w:val="22"/>
          <w:szCs w:val="22"/>
        </w:rPr>
        <w:t xml:space="preserve"> 2.50</w:t>
      </w:r>
      <w:r w:rsidRPr="002B6FCF">
        <w:rPr>
          <w:rFonts w:ascii="Arial" w:eastAsia="Calibri" w:hAnsi="Arial" w:cs="Arial"/>
          <w:color w:val="000000"/>
          <w:sz w:val="22"/>
          <w:szCs w:val="22"/>
        </w:rPr>
        <w:t xml:space="preserve"> Crores out of which R</w:t>
      </w:r>
      <w:r>
        <w:rPr>
          <w:rFonts w:ascii="Arial" w:eastAsia="Calibri" w:hAnsi="Arial" w:cs="Arial"/>
          <w:color w:val="000000"/>
          <w:sz w:val="22"/>
          <w:szCs w:val="22"/>
        </w:rPr>
        <w:t>s 1.7</w:t>
      </w:r>
      <w:r w:rsidRPr="002B6FCF">
        <w:rPr>
          <w:rFonts w:ascii="Arial" w:eastAsia="Calibri" w:hAnsi="Arial" w:cs="Arial"/>
          <w:color w:val="000000"/>
          <w:sz w:val="22"/>
          <w:szCs w:val="22"/>
        </w:rPr>
        <w:t xml:space="preserve"> Crores</w:t>
      </w:r>
      <w:r>
        <w:rPr>
          <w:rFonts w:ascii="Arial" w:eastAsia="Calibri" w:hAnsi="Arial" w:cs="Arial"/>
          <w:color w:val="000000"/>
          <w:sz w:val="22"/>
          <w:szCs w:val="22"/>
        </w:rPr>
        <w:t xml:space="preserve"> is for main machinery </w:t>
      </w:r>
      <w:r w:rsidRPr="002B6FCF">
        <w:rPr>
          <w:rFonts w:ascii="Arial" w:eastAsia="Calibri" w:hAnsi="Arial" w:cs="Arial"/>
          <w:color w:val="000000"/>
          <w:sz w:val="22"/>
          <w:szCs w:val="22"/>
        </w:rPr>
        <w:t>and R</w:t>
      </w:r>
      <w:r>
        <w:rPr>
          <w:rFonts w:ascii="Arial" w:eastAsia="Calibri" w:hAnsi="Arial" w:cs="Arial"/>
          <w:color w:val="000000"/>
          <w:sz w:val="22"/>
          <w:szCs w:val="22"/>
        </w:rPr>
        <w:t>s. 20.00</w:t>
      </w:r>
      <w:r w:rsidRPr="002B6FCF">
        <w:rPr>
          <w:rFonts w:ascii="Arial" w:eastAsia="Calibri" w:hAnsi="Arial" w:cs="Arial"/>
          <w:color w:val="000000"/>
          <w:sz w:val="22"/>
          <w:szCs w:val="22"/>
        </w:rPr>
        <w:t xml:space="preserve"> </w:t>
      </w:r>
      <w:r>
        <w:rPr>
          <w:rFonts w:ascii="Arial" w:eastAsia="Calibri" w:hAnsi="Arial" w:cs="Arial"/>
          <w:color w:val="000000"/>
          <w:sz w:val="22"/>
          <w:szCs w:val="22"/>
        </w:rPr>
        <w:t>Lakhs is for structure fabrication</w:t>
      </w:r>
      <w:r w:rsidRPr="002B6FCF">
        <w:rPr>
          <w:rFonts w:ascii="Arial" w:eastAsia="Calibri" w:hAnsi="Arial" w:cs="Arial"/>
          <w:color w:val="000000"/>
          <w:sz w:val="22"/>
          <w:szCs w:val="22"/>
        </w:rPr>
        <w:t xml:space="preserve">. Cost of the Plant &amp; Machinery is </w:t>
      </w:r>
      <w:r w:rsidR="007F04B2">
        <w:rPr>
          <w:rFonts w:ascii="Arial" w:eastAsia="Calibri" w:hAnsi="Arial" w:cs="Arial"/>
          <w:color w:val="000000"/>
          <w:sz w:val="22"/>
          <w:szCs w:val="22"/>
        </w:rPr>
        <w:t xml:space="preserve">considered </w:t>
      </w:r>
      <w:r w:rsidRPr="002B6FCF">
        <w:rPr>
          <w:rFonts w:ascii="Arial" w:eastAsia="Calibri" w:hAnsi="Arial" w:cs="Arial"/>
          <w:color w:val="000000"/>
          <w:sz w:val="22"/>
          <w:szCs w:val="22"/>
        </w:rPr>
        <w:t xml:space="preserve">based on the </w:t>
      </w:r>
      <w:r w:rsidR="007F04B2">
        <w:rPr>
          <w:rFonts w:ascii="Arial" w:eastAsia="Calibri" w:hAnsi="Arial" w:cs="Arial"/>
          <w:color w:val="000000"/>
          <w:sz w:val="22"/>
          <w:szCs w:val="22"/>
        </w:rPr>
        <w:t>estimated quotation. However as per our market enquiry there is a margin of around 15-20% for negotiation in his Price.</w:t>
      </w:r>
    </w:p>
    <w:p w:rsidR="00A42221" w:rsidRDefault="00A42221" w:rsidP="007F04B2">
      <w:pPr>
        <w:pStyle w:val="ListParagraph"/>
        <w:numPr>
          <w:ilvl w:val="0"/>
          <w:numId w:val="29"/>
        </w:numPr>
        <w:autoSpaceDE w:val="0"/>
        <w:autoSpaceDN w:val="0"/>
        <w:adjustRightInd w:val="0"/>
        <w:spacing w:line="360" w:lineRule="auto"/>
        <w:ind w:right="-1"/>
        <w:jc w:val="both"/>
        <w:rPr>
          <w:rFonts w:ascii="Arial" w:hAnsi="Arial" w:cs="Arial"/>
          <w:sz w:val="22"/>
          <w:szCs w:val="22"/>
          <w:lang w:eastAsia="en-IN"/>
        </w:rPr>
      </w:pPr>
      <w:r>
        <w:rPr>
          <w:rFonts w:ascii="Arial" w:hAnsi="Arial" w:cs="Arial"/>
          <w:sz w:val="22"/>
          <w:szCs w:val="22"/>
          <w:lang w:eastAsia="en-IN"/>
        </w:rPr>
        <w:t>B</w:t>
      </w:r>
      <w:r w:rsidRPr="002B1A51">
        <w:rPr>
          <w:rFonts w:ascii="Arial" w:hAnsi="Arial" w:cs="Arial"/>
          <w:sz w:val="22"/>
          <w:szCs w:val="22"/>
          <w:lang w:eastAsia="en-IN"/>
        </w:rPr>
        <w:t>oundary wall and r</w:t>
      </w:r>
      <w:r>
        <w:rPr>
          <w:rFonts w:ascii="Arial" w:hAnsi="Arial" w:cs="Arial"/>
          <w:sz w:val="22"/>
          <w:szCs w:val="22"/>
          <w:lang w:eastAsia="en-IN"/>
        </w:rPr>
        <w:t>oads has been estimated at Rs.45</w:t>
      </w:r>
      <w:r w:rsidR="00A8799F">
        <w:rPr>
          <w:rFonts w:ascii="Arial" w:hAnsi="Arial" w:cs="Arial"/>
          <w:sz w:val="22"/>
          <w:szCs w:val="22"/>
          <w:lang w:eastAsia="en-IN"/>
        </w:rPr>
        <w:t xml:space="preserve"> Lakh</w:t>
      </w:r>
      <w:r w:rsidR="007F04B2">
        <w:rPr>
          <w:rFonts w:ascii="Arial" w:hAnsi="Arial" w:cs="Arial"/>
          <w:sz w:val="22"/>
          <w:szCs w:val="22"/>
          <w:lang w:eastAsia="en-IN"/>
        </w:rPr>
        <w:t>s which appears to be in-line with the Industry standard.</w:t>
      </w:r>
    </w:p>
    <w:p w:rsidR="00A42221" w:rsidRPr="00A42221" w:rsidRDefault="00A42221" w:rsidP="007F04B2">
      <w:pPr>
        <w:pStyle w:val="ListParagraph"/>
        <w:numPr>
          <w:ilvl w:val="0"/>
          <w:numId w:val="29"/>
        </w:numPr>
        <w:autoSpaceDE w:val="0"/>
        <w:autoSpaceDN w:val="0"/>
        <w:adjustRightInd w:val="0"/>
        <w:spacing w:line="360" w:lineRule="auto"/>
        <w:ind w:right="-1"/>
        <w:jc w:val="both"/>
        <w:rPr>
          <w:rFonts w:ascii="Arial" w:hAnsi="Arial" w:cs="Arial"/>
          <w:sz w:val="22"/>
          <w:szCs w:val="22"/>
          <w:lang w:eastAsia="en-IN"/>
        </w:rPr>
      </w:pPr>
      <w:r>
        <w:rPr>
          <w:rFonts w:ascii="Arial" w:hAnsi="Arial" w:cs="Arial"/>
          <w:sz w:val="22"/>
          <w:szCs w:val="22"/>
          <w:lang w:eastAsia="en-IN"/>
        </w:rPr>
        <w:lastRenderedPageBreak/>
        <w:t>As per information provided by the client, Furniture and fixtures has been estimated at Rs.45</w:t>
      </w:r>
      <w:r w:rsidR="00A8799F">
        <w:rPr>
          <w:rFonts w:ascii="Arial" w:hAnsi="Arial" w:cs="Arial"/>
          <w:sz w:val="22"/>
          <w:szCs w:val="22"/>
          <w:lang w:eastAsia="en-IN"/>
        </w:rPr>
        <w:t xml:space="preserve"> Lakh</w:t>
      </w:r>
      <w:r w:rsidR="006C6C88">
        <w:rPr>
          <w:rFonts w:ascii="Arial" w:hAnsi="Arial" w:cs="Arial"/>
          <w:sz w:val="22"/>
          <w:szCs w:val="22"/>
          <w:lang w:eastAsia="en-IN"/>
        </w:rPr>
        <w:t>s as per information provided by the customer.</w:t>
      </w:r>
    </w:p>
    <w:p w:rsidR="009C7245" w:rsidRPr="00A42221" w:rsidRDefault="006C6C88" w:rsidP="007F04B2">
      <w:pPr>
        <w:pStyle w:val="ListParagraph"/>
        <w:numPr>
          <w:ilvl w:val="0"/>
          <w:numId w:val="29"/>
        </w:numPr>
        <w:autoSpaceDE w:val="0"/>
        <w:autoSpaceDN w:val="0"/>
        <w:spacing w:line="360" w:lineRule="auto"/>
        <w:ind w:right="-1"/>
        <w:jc w:val="both"/>
        <w:rPr>
          <w:rFonts w:ascii="Arial" w:hAnsi="Arial" w:cs="Arial"/>
          <w:sz w:val="22"/>
          <w:szCs w:val="22"/>
          <w:lang w:eastAsia="en-IN"/>
        </w:rPr>
      </w:pPr>
      <w:r>
        <w:rPr>
          <w:rFonts w:ascii="Arial" w:hAnsi="Arial" w:cs="Arial"/>
          <w:sz w:val="22"/>
          <w:szCs w:val="22"/>
          <w:lang w:eastAsia="en-IN"/>
        </w:rPr>
        <w:t>In U</w:t>
      </w:r>
      <w:r w:rsidR="00A42221">
        <w:rPr>
          <w:rFonts w:ascii="Arial" w:hAnsi="Arial" w:cs="Arial"/>
          <w:sz w:val="22"/>
          <w:szCs w:val="22"/>
          <w:lang w:eastAsia="en-IN"/>
        </w:rPr>
        <w:t xml:space="preserve">tilities </w:t>
      </w:r>
      <w:r>
        <w:rPr>
          <w:rFonts w:ascii="Arial" w:hAnsi="Arial" w:cs="Arial"/>
          <w:sz w:val="22"/>
          <w:szCs w:val="22"/>
          <w:lang w:eastAsia="en-IN"/>
        </w:rPr>
        <w:t xml:space="preserve">cost majorly electrical equipment purchase and installation is considered. Negotiated cost appears to be fine as per Quotation along with </w:t>
      </w:r>
      <w:proofErr w:type="spellStart"/>
      <w:proofErr w:type="gramStart"/>
      <w:r>
        <w:rPr>
          <w:rFonts w:ascii="Arial" w:hAnsi="Arial" w:cs="Arial"/>
          <w:sz w:val="22"/>
          <w:szCs w:val="22"/>
          <w:lang w:eastAsia="en-IN"/>
        </w:rPr>
        <w:t>BoQ</w:t>
      </w:r>
      <w:proofErr w:type="spellEnd"/>
      <w:proofErr w:type="gramEnd"/>
      <w:r>
        <w:rPr>
          <w:rFonts w:ascii="Arial" w:hAnsi="Arial" w:cs="Arial"/>
          <w:sz w:val="22"/>
          <w:szCs w:val="22"/>
          <w:lang w:eastAsia="en-IN"/>
        </w:rPr>
        <w:t xml:space="preserve"> from SSD Engineers shared with us.</w:t>
      </w:r>
      <w:r w:rsidR="009C7245" w:rsidRPr="00A42221">
        <w:rPr>
          <w:rFonts w:ascii="Arial" w:hAnsi="Arial" w:cs="Arial"/>
          <w:sz w:val="22"/>
          <w:szCs w:val="22"/>
          <w:lang w:eastAsia="en-IN"/>
        </w:rPr>
        <w:br w:type="page"/>
      </w:r>
    </w:p>
    <w:tbl>
      <w:tblPr>
        <w:tblStyle w:val="TableGrid"/>
        <w:tblW w:w="9923" w:type="dxa"/>
        <w:tblInd w:w="250" w:type="dxa"/>
        <w:tblCellMar>
          <w:top w:w="142" w:type="dxa"/>
          <w:bottom w:w="142" w:type="dxa"/>
        </w:tblCellMar>
        <w:tblLook w:val="04A0" w:firstRow="1" w:lastRow="0" w:firstColumn="1" w:lastColumn="0" w:noHBand="0" w:noVBand="1"/>
      </w:tblPr>
      <w:tblGrid>
        <w:gridCol w:w="1509"/>
        <w:gridCol w:w="8414"/>
      </w:tblGrid>
      <w:tr w:rsidR="00FA2769" w:rsidTr="00373E9F">
        <w:trPr>
          <w:trHeight w:val="20"/>
        </w:trPr>
        <w:tc>
          <w:tcPr>
            <w:tcW w:w="1509" w:type="dxa"/>
            <w:shd w:val="clear" w:color="auto" w:fill="002060"/>
            <w:vAlign w:val="center"/>
          </w:tcPr>
          <w:p w:rsidR="00FA2769" w:rsidRDefault="00FA2769" w:rsidP="000228B1">
            <w:pPr>
              <w:jc w:val="center"/>
              <w:rPr>
                <w:rFonts w:ascii="Arial" w:hAnsi="Arial" w:cs="Arial"/>
                <w:b/>
                <w:i/>
                <w:sz w:val="22"/>
                <w:szCs w:val="22"/>
              </w:rPr>
            </w:pPr>
            <w:r>
              <w:lastRenderedPageBreak/>
              <w:br w:type="page"/>
            </w:r>
            <w:r>
              <w:rPr>
                <w:rFonts w:ascii="Arial" w:hAnsi="Arial" w:cs="Arial"/>
                <w:b/>
                <w:sz w:val="22"/>
                <w:szCs w:val="22"/>
              </w:rPr>
              <w:t xml:space="preserve">PART </w:t>
            </w:r>
            <w:r w:rsidR="00353453">
              <w:rPr>
                <w:rFonts w:ascii="Arial" w:hAnsi="Arial" w:cs="Arial"/>
                <w:b/>
                <w:sz w:val="22"/>
                <w:szCs w:val="22"/>
              </w:rPr>
              <w:t>K</w:t>
            </w:r>
          </w:p>
        </w:tc>
        <w:tc>
          <w:tcPr>
            <w:tcW w:w="8414" w:type="dxa"/>
            <w:shd w:val="clear" w:color="auto" w:fill="DBE5F1"/>
            <w:vAlign w:val="center"/>
          </w:tcPr>
          <w:p w:rsidR="00FA2769" w:rsidRDefault="00FA2769" w:rsidP="000228B1">
            <w:pPr>
              <w:jc w:val="center"/>
              <w:rPr>
                <w:rFonts w:ascii="Arial" w:hAnsi="Arial" w:cs="Arial"/>
                <w:b/>
                <w:i/>
                <w:sz w:val="22"/>
                <w:szCs w:val="22"/>
              </w:rPr>
            </w:pPr>
            <w:r>
              <w:rPr>
                <w:rFonts w:ascii="Arial" w:hAnsi="Arial" w:cs="Arial"/>
                <w:b/>
                <w:sz w:val="22"/>
                <w:szCs w:val="22"/>
                <w:lang w:eastAsia="en-IN"/>
              </w:rPr>
              <w:t>PROJECT SCHEDULE</w:t>
            </w:r>
          </w:p>
        </w:tc>
      </w:tr>
    </w:tbl>
    <w:p w:rsidR="00373E9F" w:rsidRDefault="00373E9F" w:rsidP="00A42221">
      <w:pPr>
        <w:autoSpaceDE w:val="0"/>
        <w:autoSpaceDN w:val="0"/>
        <w:spacing w:before="240" w:line="360" w:lineRule="auto"/>
        <w:ind w:left="142" w:right="-286"/>
        <w:jc w:val="both"/>
        <w:rPr>
          <w:rFonts w:ascii="Arial" w:hAnsi="Arial" w:cs="Arial"/>
          <w:sz w:val="22"/>
          <w:szCs w:val="22"/>
          <w:lang w:eastAsia="en-IN"/>
        </w:rPr>
      </w:pPr>
      <w:r>
        <w:rPr>
          <w:rFonts w:ascii="Arial" w:hAnsi="Arial" w:cs="Arial"/>
          <w:sz w:val="22"/>
          <w:szCs w:val="22"/>
          <w:lang w:eastAsia="en-IN"/>
        </w:rPr>
        <w:t>Below is the tabulated</w:t>
      </w:r>
      <w:r w:rsidR="00EA0348" w:rsidRPr="00EB204E">
        <w:rPr>
          <w:rFonts w:ascii="Arial" w:hAnsi="Arial" w:cs="Arial"/>
          <w:sz w:val="22"/>
          <w:szCs w:val="22"/>
          <w:lang w:eastAsia="en-IN"/>
        </w:rPr>
        <w:t xml:space="preserve"> presentation of the status of the project showing expected dura</w:t>
      </w:r>
      <w:r w:rsidR="00AB2131">
        <w:rPr>
          <w:rFonts w:ascii="Arial" w:hAnsi="Arial" w:cs="Arial"/>
          <w:sz w:val="22"/>
          <w:szCs w:val="22"/>
          <w:lang w:eastAsia="en-IN"/>
        </w:rPr>
        <w:t xml:space="preserve">tion </w:t>
      </w:r>
      <w:r w:rsidR="00EA0348" w:rsidRPr="00EB204E">
        <w:rPr>
          <w:rFonts w:ascii="Arial" w:hAnsi="Arial" w:cs="Arial"/>
          <w:sz w:val="22"/>
          <w:szCs w:val="22"/>
          <w:lang w:eastAsia="en-IN"/>
        </w:rPr>
        <w:t>shared by the project manager of the company.</w:t>
      </w:r>
      <w:r w:rsidR="009C4E37" w:rsidRPr="00EB204E">
        <w:rPr>
          <w:rFonts w:ascii="Arial" w:hAnsi="Arial" w:cs="Arial"/>
          <w:sz w:val="22"/>
          <w:szCs w:val="22"/>
          <w:lang w:eastAsia="en-IN"/>
        </w:rPr>
        <w:t xml:space="preserve"> The project is expected to be complete soon.</w:t>
      </w:r>
    </w:p>
    <w:p w:rsidR="00A42221" w:rsidRPr="00A42221" w:rsidRDefault="00A42221" w:rsidP="00A42221">
      <w:pPr>
        <w:autoSpaceDE w:val="0"/>
        <w:autoSpaceDN w:val="0"/>
        <w:spacing w:before="240" w:line="276" w:lineRule="auto"/>
        <w:ind w:left="142" w:right="-286"/>
        <w:jc w:val="both"/>
        <w:rPr>
          <w:rFonts w:ascii="Arial" w:hAnsi="Arial" w:cs="Arial"/>
          <w:sz w:val="2"/>
          <w:szCs w:val="22"/>
          <w:lang w:eastAsia="en-IN"/>
        </w:rPr>
      </w:pPr>
    </w:p>
    <w:tbl>
      <w:tblPr>
        <w:tblStyle w:val="TableGrid"/>
        <w:tblW w:w="9923" w:type="dxa"/>
        <w:tblInd w:w="250" w:type="dxa"/>
        <w:tblLook w:val="04A0" w:firstRow="1" w:lastRow="0" w:firstColumn="1" w:lastColumn="0" w:noHBand="0" w:noVBand="1"/>
      </w:tblPr>
      <w:tblGrid>
        <w:gridCol w:w="992"/>
        <w:gridCol w:w="1553"/>
        <w:gridCol w:w="2134"/>
        <w:gridCol w:w="2126"/>
        <w:gridCol w:w="3118"/>
      </w:tblGrid>
      <w:tr w:rsidR="00990518" w:rsidRPr="00EB204E" w:rsidTr="00EE4F8B">
        <w:trPr>
          <w:trHeight w:val="650"/>
        </w:trPr>
        <w:tc>
          <w:tcPr>
            <w:tcW w:w="992" w:type="dxa"/>
            <w:shd w:val="clear" w:color="auto" w:fill="002060"/>
          </w:tcPr>
          <w:p w:rsidR="00990518" w:rsidRPr="00EB204E" w:rsidRDefault="00990518" w:rsidP="00D95B93">
            <w:pPr>
              <w:autoSpaceDE w:val="0"/>
              <w:autoSpaceDN w:val="0"/>
              <w:spacing w:line="360" w:lineRule="auto"/>
              <w:ind w:right="210"/>
              <w:rPr>
                <w:rFonts w:asciiTheme="minorHAnsi" w:hAnsiTheme="minorHAnsi" w:cstheme="minorHAnsi"/>
                <w:b/>
                <w:sz w:val="22"/>
                <w:szCs w:val="22"/>
                <w:lang w:eastAsia="en-IN"/>
              </w:rPr>
            </w:pPr>
            <w:proofErr w:type="spellStart"/>
            <w:r w:rsidRPr="00EB204E">
              <w:rPr>
                <w:rFonts w:asciiTheme="minorHAnsi" w:hAnsiTheme="minorHAnsi" w:cstheme="minorHAnsi"/>
                <w:b/>
                <w:sz w:val="22"/>
                <w:szCs w:val="22"/>
                <w:lang w:eastAsia="en-IN"/>
              </w:rPr>
              <w:t>S.No</w:t>
            </w:r>
            <w:proofErr w:type="spellEnd"/>
            <w:r w:rsidRPr="00EB204E">
              <w:rPr>
                <w:rFonts w:asciiTheme="minorHAnsi" w:hAnsiTheme="minorHAnsi" w:cstheme="minorHAnsi"/>
                <w:b/>
                <w:sz w:val="22"/>
                <w:szCs w:val="22"/>
                <w:lang w:eastAsia="en-IN"/>
              </w:rPr>
              <w:t>.</w:t>
            </w:r>
          </w:p>
        </w:tc>
        <w:tc>
          <w:tcPr>
            <w:tcW w:w="1552" w:type="dxa"/>
            <w:shd w:val="clear" w:color="auto" w:fill="002060"/>
          </w:tcPr>
          <w:p w:rsidR="00990518" w:rsidRPr="00EB204E" w:rsidRDefault="00990518" w:rsidP="00990518">
            <w:pPr>
              <w:autoSpaceDE w:val="0"/>
              <w:autoSpaceDN w:val="0"/>
              <w:spacing w:line="360" w:lineRule="auto"/>
              <w:ind w:right="212"/>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Particulars</w:t>
            </w:r>
          </w:p>
        </w:tc>
        <w:tc>
          <w:tcPr>
            <w:tcW w:w="2134" w:type="dxa"/>
            <w:shd w:val="clear" w:color="auto" w:fill="002060"/>
          </w:tcPr>
          <w:p w:rsidR="00990518" w:rsidRPr="00EB204E" w:rsidRDefault="00990518" w:rsidP="00990518">
            <w:pPr>
              <w:autoSpaceDE w:val="0"/>
              <w:autoSpaceDN w:val="0"/>
              <w:spacing w:line="360" w:lineRule="auto"/>
              <w:ind w:right="212"/>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Activity</w:t>
            </w:r>
          </w:p>
        </w:tc>
        <w:tc>
          <w:tcPr>
            <w:tcW w:w="2126" w:type="dxa"/>
            <w:shd w:val="clear" w:color="auto" w:fill="002060"/>
          </w:tcPr>
          <w:p w:rsidR="00990518" w:rsidRPr="00EB204E" w:rsidRDefault="00990518" w:rsidP="00990518">
            <w:pPr>
              <w:autoSpaceDE w:val="0"/>
              <w:autoSpaceDN w:val="0"/>
              <w:spacing w:line="360" w:lineRule="auto"/>
              <w:ind w:right="212"/>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Expected completion date</w:t>
            </w:r>
          </w:p>
        </w:tc>
        <w:tc>
          <w:tcPr>
            <w:tcW w:w="3119" w:type="dxa"/>
            <w:shd w:val="clear" w:color="auto" w:fill="002060"/>
          </w:tcPr>
          <w:p w:rsidR="00990518" w:rsidRPr="00EB204E" w:rsidRDefault="00990518" w:rsidP="00990518">
            <w:pPr>
              <w:autoSpaceDE w:val="0"/>
              <w:autoSpaceDN w:val="0"/>
              <w:spacing w:line="360" w:lineRule="auto"/>
              <w:ind w:right="212"/>
              <w:rPr>
                <w:rFonts w:asciiTheme="minorHAnsi" w:hAnsiTheme="minorHAnsi" w:cstheme="minorHAnsi"/>
                <w:b/>
                <w:sz w:val="22"/>
                <w:szCs w:val="22"/>
                <w:lang w:eastAsia="en-IN"/>
              </w:rPr>
            </w:pPr>
            <w:r w:rsidRPr="00EB204E">
              <w:rPr>
                <w:rFonts w:asciiTheme="minorHAnsi" w:hAnsiTheme="minorHAnsi" w:cstheme="minorHAnsi"/>
                <w:b/>
                <w:sz w:val="22"/>
                <w:szCs w:val="22"/>
                <w:lang w:eastAsia="en-IN"/>
              </w:rPr>
              <w:t>Status</w:t>
            </w:r>
          </w:p>
        </w:tc>
      </w:tr>
      <w:tr w:rsidR="00990518" w:rsidRPr="00EB204E" w:rsidTr="00EE4F8B">
        <w:trPr>
          <w:trHeight w:val="70"/>
        </w:trPr>
        <w:tc>
          <w:tcPr>
            <w:tcW w:w="992" w:type="dxa"/>
            <w:vMerge w:val="restart"/>
          </w:tcPr>
          <w:p w:rsidR="00990518" w:rsidRPr="00EB204E" w:rsidRDefault="00990518" w:rsidP="0035612E">
            <w:pPr>
              <w:pStyle w:val="ListParagraph"/>
              <w:numPr>
                <w:ilvl w:val="0"/>
                <w:numId w:val="18"/>
              </w:numPr>
              <w:autoSpaceDE w:val="0"/>
              <w:autoSpaceDN w:val="0"/>
              <w:spacing w:line="360" w:lineRule="auto"/>
              <w:ind w:right="212"/>
              <w:rPr>
                <w:rFonts w:asciiTheme="minorHAnsi" w:hAnsiTheme="minorHAnsi" w:cstheme="minorHAnsi"/>
                <w:sz w:val="22"/>
                <w:szCs w:val="22"/>
                <w:lang w:eastAsia="en-IN"/>
              </w:rPr>
            </w:pPr>
          </w:p>
        </w:tc>
        <w:tc>
          <w:tcPr>
            <w:tcW w:w="1552" w:type="dxa"/>
            <w:vMerge w:val="restart"/>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w:t>
            </w:r>
          </w:p>
        </w:tc>
        <w:tc>
          <w:tcPr>
            <w:tcW w:w="2134" w:type="dxa"/>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 Procurement</w:t>
            </w:r>
          </w:p>
        </w:tc>
        <w:tc>
          <w:tcPr>
            <w:tcW w:w="2126" w:type="dxa"/>
          </w:tcPr>
          <w:p w:rsidR="00990518" w:rsidRPr="00EB204E" w:rsidRDefault="00593B57" w:rsidP="00900F38">
            <w:pPr>
              <w:autoSpaceDE w:val="0"/>
              <w:autoSpaceDN w:val="0"/>
              <w:spacing w:line="360" w:lineRule="auto"/>
              <w:rPr>
                <w:rFonts w:asciiTheme="minorHAnsi" w:hAnsiTheme="minorHAnsi" w:cstheme="minorHAnsi"/>
                <w:sz w:val="22"/>
                <w:szCs w:val="22"/>
                <w:lang w:eastAsia="en-IN"/>
              </w:rPr>
            </w:pPr>
            <w:r>
              <w:rPr>
                <w:rFonts w:asciiTheme="minorHAnsi" w:hAnsiTheme="minorHAnsi" w:cstheme="minorHAnsi"/>
                <w:sz w:val="22"/>
                <w:szCs w:val="22"/>
                <w:lang w:eastAsia="en-IN"/>
              </w:rPr>
              <w:t>5</w:t>
            </w:r>
            <w:r w:rsidRPr="00593B57">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July 2021</w:t>
            </w:r>
          </w:p>
        </w:tc>
        <w:tc>
          <w:tcPr>
            <w:tcW w:w="3119" w:type="dxa"/>
          </w:tcPr>
          <w:p w:rsidR="00990518" w:rsidRPr="00EB204E" w:rsidRDefault="00900F38" w:rsidP="00900F38">
            <w:pPr>
              <w:autoSpaceDE w:val="0"/>
              <w:autoSpaceDN w:val="0"/>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Achieved as per sale deed.</w:t>
            </w:r>
          </w:p>
        </w:tc>
      </w:tr>
      <w:tr w:rsidR="00990518" w:rsidRPr="00EB204E" w:rsidTr="00900F38">
        <w:trPr>
          <w:trHeight w:val="70"/>
        </w:trPr>
        <w:tc>
          <w:tcPr>
            <w:tcW w:w="992" w:type="dxa"/>
            <w:vMerge/>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p>
        </w:tc>
        <w:tc>
          <w:tcPr>
            <w:tcW w:w="2134" w:type="dxa"/>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Land Development</w:t>
            </w:r>
          </w:p>
        </w:tc>
        <w:tc>
          <w:tcPr>
            <w:tcW w:w="2126" w:type="dxa"/>
          </w:tcPr>
          <w:p w:rsidR="00990518" w:rsidRPr="00EB204E" w:rsidRDefault="00544EE1" w:rsidP="00900F38">
            <w:pPr>
              <w:autoSpaceDE w:val="0"/>
              <w:autoSpaceDN w:val="0"/>
              <w:spacing w:line="360" w:lineRule="auto"/>
              <w:rPr>
                <w:rFonts w:asciiTheme="minorHAnsi" w:hAnsiTheme="minorHAnsi" w:cstheme="minorHAnsi"/>
                <w:sz w:val="22"/>
                <w:szCs w:val="22"/>
                <w:lang w:eastAsia="en-IN"/>
              </w:rPr>
            </w:pPr>
            <w:r>
              <w:rPr>
                <w:rFonts w:asciiTheme="minorHAnsi" w:hAnsiTheme="minorHAnsi" w:cstheme="minorHAnsi"/>
                <w:sz w:val="22"/>
                <w:szCs w:val="22"/>
                <w:lang w:eastAsia="en-IN"/>
              </w:rPr>
              <w:t>1</w:t>
            </w:r>
            <w:r w:rsidR="00900F38">
              <w:rPr>
                <w:rFonts w:asciiTheme="minorHAnsi" w:hAnsiTheme="minorHAnsi" w:cstheme="minorHAnsi"/>
                <w:sz w:val="22"/>
                <w:szCs w:val="22"/>
                <w:lang w:eastAsia="en-IN"/>
              </w:rPr>
              <w:t>5</w:t>
            </w:r>
            <w:r w:rsidRPr="00544EE1">
              <w:rPr>
                <w:rFonts w:asciiTheme="minorHAnsi" w:hAnsiTheme="minorHAnsi" w:cstheme="minorHAnsi"/>
                <w:sz w:val="22"/>
                <w:szCs w:val="22"/>
                <w:vertAlign w:val="superscript"/>
                <w:lang w:eastAsia="en-IN"/>
              </w:rPr>
              <w:t>th</w:t>
            </w:r>
            <w:r w:rsidR="00900F38">
              <w:rPr>
                <w:rFonts w:asciiTheme="minorHAnsi" w:hAnsiTheme="minorHAnsi" w:cstheme="minorHAnsi"/>
                <w:sz w:val="22"/>
                <w:szCs w:val="22"/>
                <w:lang w:eastAsia="en-IN"/>
              </w:rPr>
              <w:t xml:space="preserve"> Feb.,</w:t>
            </w:r>
            <w:r w:rsidR="00C428EE">
              <w:rPr>
                <w:rFonts w:asciiTheme="minorHAnsi" w:hAnsiTheme="minorHAnsi" w:cstheme="minorHAnsi"/>
                <w:sz w:val="22"/>
                <w:szCs w:val="22"/>
                <w:lang w:eastAsia="en-IN"/>
              </w:rPr>
              <w:t xml:space="preserve"> </w:t>
            </w:r>
            <w:r>
              <w:rPr>
                <w:rFonts w:asciiTheme="minorHAnsi" w:hAnsiTheme="minorHAnsi" w:cstheme="minorHAnsi"/>
                <w:sz w:val="22"/>
                <w:szCs w:val="22"/>
                <w:lang w:eastAsia="en-IN"/>
              </w:rPr>
              <w:t>202</w:t>
            </w:r>
            <w:r w:rsidR="00C428EE">
              <w:rPr>
                <w:rFonts w:asciiTheme="minorHAnsi" w:hAnsiTheme="minorHAnsi" w:cstheme="minorHAnsi"/>
                <w:sz w:val="22"/>
                <w:szCs w:val="22"/>
                <w:lang w:eastAsia="en-IN"/>
              </w:rPr>
              <w:t>2</w:t>
            </w:r>
          </w:p>
        </w:tc>
        <w:tc>
          <w:tcPr>
            <w:tcW w:w="3119" w:type="dxa"/>
          </w:tcPr>
          <w:p w:rsidR="00990518" w:rsidRPr="00EB204E" w:rsidRDefault="00900F38" w:rsidP="00900F38">
            <w:pPr>
              <w:autoSpaceDE w:val="0"/>
              <w:autoSpaceDN w:val="0"/>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Will start soon post loan sanction</w:t>
            </w:r>
          </w:p>
        </w:tc>
      </w:tr>
      <w:tr w:rsidR="004D54D3" w:rsidRPr="00EB204E" w:rsidTr="00EE4F8B">
        <w:trPr>
          <w:trHeight w:val="70"/>
        </w:trPr>
        <w:tc>
          <w:tcPr>
            <w:tcW w:w="992" w:type="dxa"/>
          </w:tcPr>
          <w:p w:rsidR="004D54D3" w:rsidRPr="004D54D3" w:rsidRDefault="004D54D3" w:rsidP="0035612E">
            <w:pPr>
              <w:pStyle w:val="ListParagraph"/>
              <w:numPr>
                <w:ilvl w:val="0"/>
                <w:numId w:val="18"/>
              </w:numPr>
              <w:autoSpaceDE w:val="0"/>
              <w:autoSpaceDN w:val="0"/>
              <w:spacing w:line="360" w:lineRule="auto"/>
              <w:ind w:right="212"/>
              <w:rPr>
                <w:rFonts w:asciiTheme="minorHAnsi" w:hAnsiTheme="minorHAnsi" w:cstheme="minorHAnsi"/>
                <w:sz w:val="22"/>
                <w:szCs w:val="22"/>
                <w:highlight w:val="yellow"/>
                <w:lang w:eastAsia="en-IN"/>
              </w:rPr>
            </w:pPr>
          </w:p>
        </w:tc>
        <w:tc>
          <w:tcPr>
            <w:tcW w:w="1552" w:type="dxa"/>
          </w:tcPr>
          <w:p w:rsidR="004D54D3" w:rsidRPr="004D54D3" w:rsidRDefault="004D54D3" w:rsidP="00990518">
            <w:pPr>
              <w:autoSpaceDE w:val="0"/>
              <w:autoSpaceDN w:val="0"/>
              <w:spacing w:line="360" w:lineRule="auto"/>
              <w:ind w:right="212"/>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Sanction of Rupee Term Loan</w:t>
            </w:r>
          </w:p>
        </w:tc>
        <w:tc>
          <w:tcPr>
            <w:tcW w:w="2134" w:type="dxa"/>
          </w:tcPr>
          <w:p w:rsidR="004D54D3" w:rsidRPr="004D54D3" w:rsidRDefault="004D54D3" w:rsidP="00990518">
            <w:pPr>
              <w:autoSpaceDE w:val="0"/>
              <w:autoSpaceDN w:val="0"/>
              <w:spacing w:line="360" w:lineRule="auto"/>
              <w:ind w:right="212"/>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Sanction of Rupee Term Loan</w:t>
            </w:r>
          </w:p>
        </w:tc>
        <w:tc>
          <w:tcPr>
            <w:tcW w:w="2126" w:type="dxa"/>
          </w:tcPr>
          <w:p w:rsidR="004D54D3" w:rsidRPr="004D54D3" w:rsidRDefault="004D54D3" w:rsidP="00900F38">
            <w:pPr>
              <w:autoSpaceDE w:val="0"/>
              <w:autoSpaceDN w:val="0"/>
              <w:spacing w:line="360" w:lineRule="auto"/>
              <w:rPr>
                <w:rFonts w:asciiTheme="minorHAnsi" w:hAnsiTheme="minorHAnsi" w:cstheme="minorHAnsi"/>
                <w:sz w:val="22"/>
                <w:szCs w:val="22"/>
                <w:highlight w:val="yellow"/>
                <w:lang w:eastAsia="en-IN"/>
              </w:rPr>
            </w:pPr>
          </w:p>
        </w:tc>
        <w:tc>
          <w:tcPr>
            <w:tcW w:w="3119" w:type="dxa"/>
          </w:tcPr>
          <w:p w:rsidR="004D54D3" w:rsidRPr="004D54D3" w:rsidRDefault="004D54D3" w:rsidP="00990518">
            <w:pPr>
              <w:autoSpaceDE w:val="0"/>
              <w:autoSpaceDN w:val="0"/>
              <w:spacing w:line="360" w:lineRule="auto"/>
              <w:ind w:right="212"/>
              <w:rPr>
                <w:rFonts w:asciiTheme="minorHAnsi" w:hAnsiTheme="minorHAnsi" w:cstheme="minorHAnsi"/>
                <w:sz w:val="22"/>
                <w:szCs w:val="22"/>
                <w:highlight w:val="yellow"/>
                <w:lang w:eastAsia="en-IN"/>
              </w:rPr>
            </w:pPr>
          </w:p>
        </w:tc>
      </w:tr>
      <w:tr w:rsidR="00990518" w:rsidRPr="00EB204E" w:rsidTr="00EE4F8B">
        <w:trPr>
          <w:trHeight w:val="70"/>
        </w:trPr>
        <w:tc>
          <w:tcPr>
            <w:tcW w:w="992" w:type="dxa"/>
            <w:vMerge w:val="restart"/>
          </w:tcPr>
          <w:p w:rsidR="00990518" w:rsidRPr="00EB204E" w:rsidRDefault="00990518" w:rsidP="0035612E">
            <w:pPr>
              <w:pStyle w:val="ListParagraph"/>
              <w:numPr>
                <w:ilvl w:val="0"/>
                <w:numId w:val="18"/>
              </w:numPr>
              <w:autoSpaceDE w:val="0"/>
              <w:autoSpaceDN w:val="0"/>
              <w:spacing w:line="360" w:lineRule="auto"/>
              <w:ind w:right="212"/>
              <w:rPr>
                <w:rFonts w:asciiTheme="minorHAnsi" w:hAnsiTheme="minorHAnsi" w:cstheme="minorHAnsi"/>
                <w:sz w:val="22"/>
                <w:szCs w:val="22"/>
                <w:lang w:eastAsia="en-IN"/>
              </w:rPr>
            </w:pPr>
          </w:p>
        </w:tc>
        <w:tc>
          <w:tcPr>
            <w:tcW w:w="1552" w:type="dxa"/>
            <w:vMerge w:val="restart"/>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Building &amp; Civil Works</w:t>
            </w:r>
          </w:p>
        </w:tc>
        <w:tc>
          <w:tcPr>
            <w:tcW w:w="2134" w:type="dxa"/>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Appointment of Architect</w:t>
            </w:r>
          </w:p>
        </w:tc>
        <w:tc>
          <w:tcPr>
            <w:tcW w:w="2126" w:type="dxa"/>
          </w:tcPr>
          <w:p w:rsidR="00990518" w:rsidRPr="00EB204E" w:rsidRDefault="00B253D4" w:rsidP="00900F38">
            <w:pPr>
              <w:autoSpaceDE w:val="0"/>
              <w:autoSpaceDN w:val="0"/>
              <w:spacing w:line="360" w:lineRule="auto"/>
              <w:rPr>
                <w:rFonts w:asciiTheme="minorHAnsi" w:hAnsiTheme="minorHAnsi" w:cstheme="minorHAnsi"/>
                <w:sz w:val="22"/>
                <w:szCs w:val="22"/>
                <w:lang w:eastAsia="en-IN"/>
              </w:rPr>
            </w:pPr>
            <w:r w:rsidRPr="00EB204E">
              <w:rPr>
                <w:rFonts w:asciiTheme="minorHAnsi" w:hAnsiTheme="minorHAnsi" w:cstheme="minorHAnsi"/>
                <w:sz w:val="22"/>
                <w:szCs w:val="22"/>
                <w:lang w:eastAsia="en-IN"/>
              </w:rPr>
              <w:t>Finished</w:t>
            </w:r>
          </w:p>
        </w:tc>
        <w:tc>
          <w:tcPr>
            <w:tcW w:w="3119" w:type="dxa"/>
          </w:tcPr>
          <w:p w:rsidR="00990518" w:rsidRPr="00EB204E" w:rsidRDefault="00D53A3D" w:rsidP="00990518">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Already achieved</w:t>
            </w:r>
          </w:p>
        </w:tc>
      </w:tr>
      <w:tr w:rsidR="00990518" w:rsidRPr="00EB204E" w:rsidTr="00EE4F8B">
        <w:trPr>
          <w:trHeight w:val="70"/>
        </w:trPr>
        <w:tc>
          <w:tcPr>
            <w:tcW w:w="992" w:type="dxa"/>
            <w:vMerge/>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p>
        </w:tc>
        <w:tc>
          <w:tcPr>
            <w:tcW w:w="2134" w:type="dxa"/>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Building Plan Preparation</w:t>
            </w:r>
          </w:p>
        </w:tc>
        <w:tc>
          <w:tcPr>
            <w:tcW w:w="2126" w:type="dxa"/>
          </w:tcPr>
          <w:p w:rsidR="00990518" w:rsidRPr="00EB204E" w:rsidRDefault="00B253D4" w:rsidP="00900F38">
            <w:pPr>
              <w:autoSpaceDE w:val="0"/>
              <w:autoSpaceDN w:val="0"/>
              <w:spacing w:line="360" w:lineRule="auto"/>
              <w:rPr>
                <w:rFonts w:asciiTheme="minorHAnsi" w:hAnsiTheme="minorHAnsi" w:cstheme="minorHAnsi"/>
                <w:sz w:val="22"/>
                <w:szCs w:val="22"/>
                <w:lang w:eastAsia="en-IN"/>
              </w:rPr>
            </w:pPr>
            <w:r w:rsidRPr="00EB204E">
              <w:rPr>
                <w:rFonts w:asciiTheme="minorHAnsi" w:hAnsiTheme="minorHAnsi" w:cstheme="minorHAnsi"/>
                <w:sz w:val="22"/>
                <w:szCs w:val="22"/>
                <w:lang w:eastAsia="en-IN"/>
              </w:rPr>
              <w:t>Finished</w:t>
            </w:r>
          </w:p>
        </w:tc>
        <w:tc>
          <w:tcPr>
            <w:tcW w:w="3119" w:type="dxa"/>
          </w:tcPr>
          <w:p w:rsidR="00990518" w:rsidRPr="00EB204E" w:rsidRDefault="00D53A3D" w:rsidP="00990518">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Already achieved</w:t>
            </w:r>
          </w:p>
        </w:tc>
      </w:tr>
      <w:tr w:rsidR="00990518" w:rsidRPr="00EB204E" w:rsidTr="00EE4F8B">
        <w:trPr>
          <w:trHeight w:val="70"/>
        </w:trPr>
        <w:tc>
          <w:tcPr>
            <w:tcW w:w="992" w:type="dxa"/>
            <w:vMerge/>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p>
        </w:tc>
        <w:tc>
          <w:tcPr>
            <w:tcW w:w="2134" w:type="dxa"/>
          </w:tcPr>
          <w:p w:rsidR="00990518" w:rsidRPr="00EB204E" w:rsidRDefault="00990518" w:rsidP="00990518">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Building Plan Sanction</w:t>
            </w:r>
          </w:p>
        </w:tc>
        <w:tc>
          <w:tcPr>
            <w:tcW w:w="2126" w:type="dxa"/>
          </w:tcPr>
          <w:p w:rsidR="00990518" w:rsidRPr="004D54D3" w:rsidRDefault="002C78E6" w:rsidP="00900F38">
            <w:pPr>
              <w:autoSpaceDE w:val="0"/>
              <w:autoSpaceDN w:val="0"/>
              <w:spacing w:line="360" w:lineRule="auto"/>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30</w:t>
            </w:r>
            <w:r w:rsidRPr="004D54D3">
              <w:rPr>
                <w:rFonts w:asciiTheme="minorHAnsi" w:hAnsiTheme="minorHAnsi" w:cstheme="minorHAnsi"/>
                <w:sz w:val="22"/>
                <w:szCs w:val="22"/>
                <w:highlight w:val="yellow"/>
                <w:vertAlign w:val="superscript"/>
                <w:lang w:eastAsia="en-IN"/>
              </w:rPr>
              <w:t>th</w:t>
            </w:r>
            <w:r w:rsidR="006C162E" w:rsidRPr="004D54D3">
              <w:rPr>
                <w:rFonts w:asciiTheme="minorHAnsi" w:hAnsiTheme="minorHAnsi" w:cstheme="minorHAnsi"/>
                <w:sz w:val="22"/>
                <w:szCs w:val="22"/>
                <w:highlight w:val="yellow"/>
                <w:lang w:eastAsia="en-IN"/>
              </w:rPr>
              <w:t xml:space="preserve"> May</w:t>
            </w:r>
            <w:r w:rsidR="00900F38" w:rsidRPr="004D54D3">
              <w:rPr>
                <w:rFonts w:asciiTheme="minorHAnsi" w:hAnsiTheme="minorHAnsi" w:cstheme="minorHAnsi"/>
                <w:sz w:val="22"/>
                <w:szCs w:val="22"/>
                <w:highlight w:val="yellow"/>
                <w:lang w:eastAsia="en-IN"/>
              </w:rPr>
              <w:t>,</w:t>
            </w:r>
            <w:r w:rsidRPr="004D54D3">
              <w:rPr>
                <w:rFonts w:asciiTheme="minorHAnsi" w:hAnsiTheme="minorHAnsi" w:cstheme="minorHAnsi"/>
                <w:sz w:val="22"/>
                <w:szCs w:val="22"/>
                <w:highlight w:val="yellow"/>
                <w:lang w:eastAsia="en-IN"/>
              </w:rPr>
              <w:t xml:space="preserve"> 2022</w:t>
            </w:r>
          </w:p>
        </w:tc>
        <w:tc>
          <w:tcPr>
            <w:tcW w:w="3119" w:type="dxa"/>
          </w:tcPr>
          <w:p w:rsidR="00990518" w:rsidRPr="00EB204E" w:rsidRDefault="00900F38" w:rsidP="00B253D4">
            <w:pPr>
              <w:autoSpaceDE w:val="0"/>
              <w:autoSpaceDN w:val="0"/>
              <w:spacing w:line="360" w:lineRule="auto"/>
              <w:ind w:right="212"/>
              <w:jc w:val="both"/>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B253D4" w:rsidRPr="00EB204E" w:rsidTr="00EE4F8B">
        <w:trPr>
          <w:trHeight w:val="70"/>
        </w:trPr>
        <w:tc>
          <w:tcPr>
            <w:tcW w:w="99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Appointment of Civil contractor/ developer</w:t>
            </w:r>
          </w:p>
        </w:tc>
        <w:tc>
          <w:tcPr>
            <w:tcW w:w="2126" w:type="dxa"/>
          </w:tcPr>
          <w:p w:rsidR="00B253D4" w:rsidRPr="004D54D3" w:rsidRDefault="00900F38" w:rsidP="00900F38">
            <w:pPr>
              <w:autoSpaceDE w:val="0"/>
              <w:autoSpaceDN w:val="0"/>
              <w:spacing w:line="360" w:lineRule="auto"/>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15</w:t>
            </w:r>
            <w:r w:rsidRPr="004D54D3">
              <w:rPr>
                <w:rFonts w:asciiTheme="minorHAnsi" w:hAnsiTheme="minorHAnsi" w:cstheme="minorHAnsi"/>
                <w:sz w:val="22"/>
                <w:szCs w:val="22"/>
                <w:highlight w:val="yellow"/>
                <w:vertAlign w:val="superscript"/>
                <w:lang w:eastAsia="en-IN"/>
              </w:rPr>
              <w:t>th</w:t>
            </w:r>
            <w:r w:rsidRPr="004D54D3">
              <w:rPr>
                <w:rFonts w:asciiTheme="minorHAnsi" w:hAnsiTheme="minorHAnsi" w:cstheme="minorHAnsi"/>
                <w:sz w:val="22"/>
                <w:szCs w:val="22"/>
                <w:highlight w:val="yellow"/>
                <w:lang w:eastAsia="en-IN"/>
              </w:rPr>
              <w:t xml:space="preserve"> Feb., 2022</w:t>
            </w:r>
          </w:p>
        </w:tc>
        <w:tc>
          <w:tcPr>
            <w:tcW w:w="3119" w:type="dxa"/>
          </w:tcPr>
          <w:p w:rsidR="00B253D4" w:rsidRPr="00EB204E" w:rsidRDefault="00900F38" w:rsidP="00B253D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B253D4" w:rsidRPr="00EB204E" w:rsidTr="00EE4F8B">
        <w:trPr>
          <w:trHeight w:val="70"/>
        </w:trPr>
        <w:tc>
          <w:tcPr>
            <w:tcW w:w="99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Building &amp; Civil Works completion</w:t>
            </w:r>
          </w:p>
        </w:tc>
        <w:tc>
          <w:tcPr>
            <w:tcW w:w="2126" w:type="dxa"/>
          </w:tcPr>
          <w:p w:rsidR="00B253D4" w:rsidRPr="004D54D3" w:rsidRDefault="00900F38" w:rsidP="00900F38">
            <w:pPr>
              <w:autoSpaceDE w:val="0"/>
              <w:autoSpaceDN w:val="0"/>
              <w:spacing w:line="360" w:lineRule="auto"/>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15</w:t>
            </w:r>
            <w:r w:rsidR="002C78E6" w:rsidRPr="004D54D3">
              <w:rPr>
                <w:rFonts w:asciiTheme="minorHAnsi" w:hAnsiTheme="minorHAnsi" w:cstheme="minorHAnsi"/>
                <w:sz w:val="22"/>
                <w:szCs w:val="22"/>
                <w:highlight w:val="yellow"/>
                <w:vertAlign w:val="superscript"/>
                <w:lang w:eastAsia="en-IN"/>
              </w:rPr>
              <w:t>th</w:t>
            </w:r>
            <w:r w:rsidRPr="004D54D3">
              <w:rPr>
                <w:rFonts w:asciiTheme="minorHAnsi" w:hAnsiTheme="minorHAnsi" w:cstheme="minorHAnsi"/>
                <w:sz w:val="22"/>
                <w:szCs w:val="22"/>
                <w:highlight w:val="yellow"/>
                <w:lang w:eastAsia="en-IN"/>
              </w:rPr>
              <w:t xml:space="preserve"> April,</w:t>
            </w:r>
            <w:r w:rsidR="002C78E6" w:rsidRPr="004D54D3">
              <w:rPr>
                <w:rFonts w:asciiTheme="minorHAnsi" w:hAnsiTheme="minorHAnsi" w:cstheme="minorHAnsi"/>
                <w:sz w:val="22"/>
                <w:szCs w:val="22"/>
                <w:highlight w:val="yellow"/>
                <w:lang w:eastAsia="en-IN"/>
              </w:rPr>
              <w:t xml:space="preserve"> 2022</w:t>
            </w:r>
          </w:p>
        </w:tc>
        <w:tc>
          <w:tcPr>
            <w:tcW w:w="3119" w:type="dxa"/>
          </w:tcPr>
          <w:p w:rsidR="00B253D4" w:rsidRPr="00EB204E" w:rsidRDefault="00900F38" w:rsidP="00B253D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B253D4" w:rsidRPr="00EB204E" w:rsidTr="007446C4">
        <w:trPr>
          <w:trHeight w:val="201"/>
        </w:trPr>
        <w:tc>
          <w:tcPr>
            <w:tcW w:w="992" w:type="dxa"/>
            <w:vMerge w:val="restart"/>
          </w:tcPr>
          <w:p w:rsidR="00B253D4" w:rsidRPr="00EB204E" w:rsidRDefault="00B253D4" w:rsidP="0035612E">
            <w:pPr>
              <w:pStyle w:val="ListParagraph"/>
              <w:numPr>
                <w:ilvl w:val="0"/>
                <w:numId w:val="18"/>
              </w:numPr>
              <w:autoSpaceDE w:val="0"/>
              <w:autoSpaceDN w:val="0"/>
              <w:spacing w:line="360" w:lineRule="auto"/>
              <w:ind w:right="212"/>
              <w:rPr>
                <w:rFonts w:asciiTheme="minorHAnsi" w:hAnsiTheme="minorHAnsi" w:cstheme="minorHAnsi"/>
                <w:sz w:val="22"/>
                <w:szCs w:val="22"/>
                <w:lang w:eastAsia="en-IN"/>
              </w:rPr>
            </w:pPr>
          </w:p>
        </w:tc>
        <w:tc>
          <w:tcPr>
            <w:tcW w:w="1552" w:type="dxa"/>
            <w:vMerge w:val="restart"/>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Plant &amp; Machinery</w:t>
            </w: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Finalization of P&amp;M suppliers</w:t>
            </w:r>
          </w:p>
        </w:tc>
        <w:tc>
          <w:tcPr>
            <w:tcW w:w="2126" w:type="dxa"/>
          </w:tcPr>
          <w:p w:rsidR="00B253D4" w:rsidRPr="004D54D3" w:rsidRDefault="00900F38" w:rsidP="00900F38">
            <w:pPr>
              <w:autoSpaceDE w:val="0"/>
              <w:autoSpaceDN w:val="0"/>
              <w:spacing w:line="360" w:lineRule="auto"/>
              <w:jc w:val="both"/>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31</w:t>
            </w:r>
            <w:r w:rsidRPr="004D54D3">
              <w:rPr>
                <w:rFonts w:asciiTheme="minorHAnsi" w:hAnsiTheme="minorHAnsi" w:cstheme="minorHAnsi"/>
                <w:sz w:val="22"/>
                <w:szCs w:val="22"/>
                <w:highlight w:val="yellow"/>
                <w:vertAlign w:val="superscript"/>
                <w:lang w:eastAsia="en-IN"/>
              </w:rPr>
              <w:t>st</w:t>
            </w:r>
            <w:r w:rsidRPr="004D54D3">
              <w:rPr>
                <w:rFonts w:asciiTheme="minorHAnsi" w:hAnsiTheme="minorHAnsi" w:cstheme="minorHAnsi"/>
                <w:sz w:val="22"/>
                <w:szCs w:val="22"/>
                <w:highlight w:val="yellow"/>
                <w:lang w:eastAsia="en-IN"/>
              </w:rPr>
              <w:t xml:space="preserve"> Jan., 2022</w:t>
            </w:r>
          </w:p>
        </w:tc>
        <w:tc>
          <w:tcPr>
            <w:tcW w:w="3119" w:type="dxa"/>
          </w:tcPr>
          <w:p w:rsidR="00B253D4" w:rsidRPr="00EB204E" w:rsidRDefault="007446C4" w:rsidP="007446C4">
            <w:pPr>
              <w:autoSpaceDE w:val="0"/>
              <w:autoSpaceDN w:val="0"/>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Almost achieved. Company has identified most of the suppliers as per the quotations shared to us.</w:t>
            </w:r>
          </w:p>
        </w:tc>
      </w:tr>
      <w:tr w:rsidR="00B253D4" w:rsidRPr="00EB204E" w:rsidTr="00EE4F8B">
        <w:trPr>
          <w:trHeight w:val="70"/>
        </w:trPr>
        <w:tc>
          <w:tcPr>
            <w:tcW w:w="99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Orders to P&amp;M suppliers</w:t>
            </w:r>
          </w:p>
        </w:tc>
        <w:tc>
          <w:tcPr>
            <w:tcW w:w="2126" w:type="dxa"/>
          </w:tcPr>
          <w:p w:rsidR="00B253D4" w:rsidRPr="004D54D3" w:rsidRDefault="00900F38" w:rsidP="00900F38">
            <w:pPr>
              <w:autoSpaceDE w:val="0"/>
              <w:autoSpaceDN w:val="0"/>
              <w:spacing w:line="360" w:lineRule="auto"/>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15</w:t>
            </w:r>
            <w:r w:rsidR="002C78E6" w:rsidRPr="004D54D3">
              <w:rPr>
                <w:rFonts w:asciiTheme="minorHAnsi" w:hAnsiTheme="minorHAnsi" w:cstheme="minorHAnsi"/>
                <w:sz w:val="22"/>
                <w:szCs w:val="22"/>
                <w:highlight w:val="yellow"/>
                <w:vertAlign w:val="superscript"/>
                <w:lang w:eastAsia="en-IN"/>
              </w:rPr>
              <w:t>th</w:t>
            </w:r>
            <w:r w:rsidRPr="004D54D3">
              <w:rPr>
                <w:rFonts w:asciiTheme="minorHAnsi" w:hAnsiTheme="minorHAnsi" w:cstheme="minorHAnsi"/>
                <w:sz w:val="22"/>
                <w:szCs w:val="22"/>
                <w:highlight w:val="yellow"/>
                <w:lang w:eastAsia="en-IN"/>
              </w:rPr>
              <w:t xml:space="preserve"> Feb.,</w:t>
            </w:r>
            <w:r w:rsidR="002C78E6" w:rsidRPr="004D54D3">
              <w:rPr>
                <w:rFonts w:asciiTheme="minorHAnsi" w:hAnsiTheme="minorHAnsi" w:cstheme="minorHAnsi"/>
                <w:sz w:val="22"/>
                <w:szCs w:val="22"/>
                <w:highlight w:val="yellow"/>
                <w:lang w:eastAsia="en-IN"/>
              </w:rPr>
              <w:t xml:space="preserve"> 2022</w:t>
            </w:r>
          </w:p>
        </w:tc>
        <w:tc>
          <w:tcPr>
            <w:tcW w:w="3119" w:type="dxa"/>
          </w:tcPr>
          <w:p w:rsidR="00B253D4" w:rsidRPr="00EB204E" w:rsidRDefault="007446C4" w:rsidP="00B253D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B253D4" w:rsidRPr="00EB204E" w:rsidTr="00EE4F8B">
        <w:trPr>
          <w:trHeight w:val="70"/>
        </w:trPr>
        <w:tc>
          <w:tcPr>
            <w:tcW w:w="99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Arrival of P&amp;M</w:t>
            </w:r>
          </w:p>
        </w:tc>
        <w:tc>
          <w:tcPr>
            <w:tcW w:w="2126" w:type="dxa"/>
          </w:tcPr>
          <w:p w:rsidR="00B253D4" w:rsidRPr="004D54D3" w:rsidRDefault="00900F38" w:rsidP="00900F38">
            <w:pPr>
              <w:autoSpaceDE w:val="0"/>
              <w:autoSpaceDN w:val="0"/>
              <w:spacing w:line="360" w:lineRule="auto"/>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30</w:t>
            </w:r>
            <w:r w:rsidR="002C78E6" w:rsidRPr="004D54D3">
              <w:rPr>
                <w:rFonts w:asciiTheme="minorHAnsi" w:hAnsiTheme="minorHAnsi" w:cstheme="minorHAnsi"/>
                <w:sz w:val="22"/>
                <w:szCs w:val="22"/>
                <w:highlight w:val="yellow"/>
                <w:vertAlign w:val="superscript"/>
                <w:lang w:eastAsia="en-IN"/>
              </w:rPr>
              <w:t>th</w:t>
            </w:r>
            <w:r w:rsidRPr="004D54D3">
              <w:rPr>
                <w:rFonts w:asciiTheme="minorHAnsi" w:hAnsiTheme="minorHAnsi" w:cstheme="minorHAnsi"/>
                <w:sz w:val="22"/>
                <w:szCs w:val="22"/>
                <w:highlight w:val="yellow"/>
                <w:lang w:eastAsia="en-IN"/>
              </w:rPr>
              <w:t xml:space="preserve"> April,</w:t>
            </w:r>
            <w:r w:rsidR="002C78E6" w:rsidRPr="004D54D3">
              <w:rPr>
                <w:rFonts w:asciiTheme="minorHAnsi" w:hAnsiTheme="minorHAnsi" w:cstheme="minorHAnsi"/>
                <w:sz w:val="22"/>
                <w:szCs w:val="22"/>
                <w:highlight w:val="yellow"/>
                <w:lang w:eastAsia="en-IN"/>
              </w:rPr>
              <w:t xml:space="preserve"> 2022</w:t>
            </w:r>
          </w:p>
        </w:tc>
        <w:tc>
          <w:tcPr>
            <w:tcW w:w="3119" w:type="dxa"/>
          </w:tcPr>
          <w:p w:rsidR="00B253D4" w:rsidRPr="00EB204E" w:rsidRDefault="007446C4" w:rsidP="00B253D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B253D4" w:rsidRPr="00EB204E" w:rsidTr="00EE4F8B">
        <w:trPr>
          <w:trHeight w:val="70"/>
        </w:trPr>
        <w:tc>
          <w:tcPr>
            <w:tcW w:w="99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Installation of P&amp;M</w:t>
            </w:r>
          </w:p>
        </w:tc>
        <w:tc>
          <w:tcPr>
            <w:tcW w:w="2126" w:type="dxa"/>
          </w:tcPr>
          <w:p w:rsidR="00B253D4" w:rsidRPr="004D54D3" w:rsidRDefault="00900F38" w:rsidP="00900F38">
            <w:pPr>
              <w:autoSpaceDE w:val="0"/>
              <w:autoSpaceDN w:val="0"/>
              <w:spacing w:line="360" w:lineRule="auto"/>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30</w:t>
            </w:r>
            <w:r w:rsidRPr="004D54D3">
              <w:rPr>
                <w:rFonts w:asciiTheme="minorHAnsi" w:hAnsiTheme="minorHAnsi" w:cstheme="minorHAnsi"/>
                <w:sz w:val="22"/>
                <w:szCs w:val="22"/>
                <w:highlight w:val="yellow"/>
                <w:vertAlign w:val="superscript"/>
                <w:lang w:eastAsia="en-IN"/>
              </w:rPr>
              <w:t>th</w:t>
            </w:r>
            <w:r w:rsidRPr="004D54D3">
              <w:rPr>
                <w:rFonts w:asciiTheme="minorHAnsi" w:hAnsiTheme="minorHAnsi" w:cstheme="minorHAnsi"/>
                <w:sz w:val="22"/>
                <w:szCs w:val="22"/>
                <w:highlight w:val="yellow"/>
                <w:lang w:eastAsia="en-IN"/>
              </w:rPr>
              <w:t xml:space="preserve"> May, 2022</w:t>
            </w:r>
          </w:p>
        </w:tc>
        <w:tc>
          <w:tcPr>
            <w:tcW w:w="3119" w:type="dxa"/>
          </w:tcPr>
          <w:p w:rsidR="00B253D4" w:rsidRPr="00EB204E" w:rsidRDefault="00900F38" w:rsidP="004D54D3">
            <w:pPr>
              <w:autoSpaceDE w:val="0"/>
              <w:autoSpaceDN w:val="0"/>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As per plan, m</w:t>
            </w:r>
            <w:r w:rsidR="002C78E6">
              <w:rPr>
                <w:rFonts w:asciiTheme="minorHAnsi" w:hAnsiTheme="minorHAnsi" w:cstheme="minorHAnsi"/>
                <w:sz w:val="22"/>
                <w:szCs w:val="22"/>
                <w:lang w:eastAsia="en-IN"/>
              </w:rPr>
              <w:t xml:space="preserve">ain machine will arrive </w:t>
            </w:r>
            <w:r>
              <w:rPr>
                <w:rFonts w:asciiTheme="minorHAnsi" w:hAnsiTheme="minorHAnsi" w:cstheme="minorHAnsi"/>
                <w:sz w:val="22"/>
                <w:szCs w:val="22"/>
                <w:lang w:eastAsia="en-IN"/>
              </w:rPr>
              <w:t xml:space="preserve">in </w:t>
            </w:r>
            <w:r w:rsidR="002C78E6">
              <w:rPr>
                <w:rFonts w:asciiTheme="minorHAnsi" w:hAnsiTheme="minorHAnsi" w:cstheme="minorHAnsi"/>
                <w:sz w:val="22"/>
                <w:szCs w:val="22"/>
                <w:lang w:eastAsia="en-IN"/>
              </w:rPr>
              <w:t>March</w:t>
            </w:r>
            <w:r w:rsidR="004D2112" w:rsidRPr="00EB204E">
              <w:rPr>
                <w:rFonts w:asciiTheme="minorHAnsi" w:hAnsiTheme="minorHAnsi" w:cstheme="minorHAnsi"/>
                <w:sz w:val="22"/>
                <w:szCs w:val="22"/>
                <w:lang w:eastAsia="en-IN"/>
              </w:rPr>
              <w:t xml:space="preserve"> end and will b</w:t>
            </w:r>
            <w:r w:rsidR="002C78E6">
              <w:rPr>
                <w:rFonts w:asciiTheme="minorHAnsi" w:hAnsiTheme="minorHAnsi" w:cstheme="minorHAnsi"/>
                <w:sz w:val="22"/>
                <w:szCs w:val="22"/>
                <w:lang w:eastAsia="en-IN"/>
              </w:rPr>
              <w:t xml:space="preserve">e installed full month of March </w:t>
            </w:r>
            <w:r w:rsidR="002C78E6" w:rsidRPr="00EB204E">
              <w:rPr>
                <w:rFonts w:asciiTheme="minorHAnsi" w:hAnsiTheme="minorHAnsi" w:cstheme="minorHAnsi"/>
                <w:sz w:val="22"/>
                <w:szCs w:val="22"/>
                <w:lang w:eastAsia="en-IN"/>
              </w:rPr>
              <w:lastRenderedPageBreak/>
              <w:t>with</w:t>
            </w:r>
            <w:r w:rsidR="004D2112" w:rsidRPr="00EB204E">
              <w:rPr>
                <w:rFonts w:asciiTheme="minorHAnsi" w:hAnsiTheme="minorHAnsi" w:cstheme="minorHAnsi"/>
                <w:sz w:val="22"/>
                <w:szCs w:val="22"/>
                <w:lang w:eastAsia="en-IN"/>
              </w:rPr>
              <w:t xml:space="preserve"> some small trial runs</w:t>
            </w:r>
            <w:r w:rsidR="002C78E6">
              <w:rPr>
                <w:rFonts w:asciiTheme="minorHAnsi" w:hAnsiTheme="minorHAnsi" w:cstheme="minorHAnsi"/>
                <w:sz w:val="22"/>
                <w:szCs w:val="22"/>
                <w:lang w:eastAsia="en-IN"/>
              </w:rPr>
              <w:t xml:space="preserve"> till 20</w:t>
            </w:r>
            <w:r w:rsidR="002C78E6" w:rsidRPr="002C78E6">
              <w:rPr>
                <w:rFonts w:asciiTheme="minorHAnsi" w:hAnsiTheme="minorHAnsi" w:cstheme="minorHAnsi"/>
                <w:sz w:val="22"/>
                <w:szCs w:val="22"/>
                <w:vertAlign w:val="superscript"/>
                <w:lang w:eastAsia="en-IN"/>
              </w:rPr>
              <w:t>th</w:t>
            </w:r>
            <w:r>
              <w:rPr>
                <w:rFonts w:asciiTheme="minorHAnsi" w:hAnsiTheme="minorHAnsi" w:cstheme="minorHAnsi"/>
                <w:sz w:val="22"/>
                <w:szCs w:val="22"/>
                <w:lang w:eastAsia="en-IN"/>
              </w:rPr>
              <w:t xml:space="preserve"> June,</w:t>
            </w:r>
            <w:r w:rsidR="002C78E6">
              <w:rPr>
                <w:rFonts w:asciiTheme="minorHAnsi" w:hAnsiTheme="minorHAnsi" w:cstheme="minorHAnsi"/>
                <w:sz w:val="22"/>
                <w:szCs w:val="22"/>
                <w:lang w:eastAsia="en-IN"/>
              </w:rPr>
              <w:t xml:space="preserve"> 2022</w:t>
            </w:r>
            <w:r w:rsidR="00111D49" w:rsidRPr="00EB204E">
              <w:rPr>
                <w:rFonts w:asciiTheme="minorHAnsi" w:hAnsiTheme="minorHAnsi" w:cstheme="minorHAnsi"/>
                <w:sz w:val="22"/>
                <w:szCs w:val="22"/>
                <w:lang w:eastAsia="en-IN"/>
              </w:rPr>
              <w:t>.</w:t>
            </w:r>
          </w:p>
        </w:tc>
      </w:tr>
      <w:tr w:rsidR="00B253D4" w:rsidRPr="00EB204E" w:rsidTr="00EE4F8B">
        <w:trPr>
          <w:trHeight w:val="70"/>
        </w:trPr>
        <w:tc>
          <w:tcPr>
            <w:tcW w:w="99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1552" w:type="dxa"/>
            <w:vMerge/>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Utility Installation</w:t>
            </w:r>
          </w:p>
        </w:tc>
        <w:tc>
          <w:tcPr>
            <w:tcW w:w="2126" w:type="dxa"/>
          </w:tcPr>
          <w:p w:rsidR="00B253D4" w:rsidRPr="004D54D3" w:rsidRDefault="00900F38" w:rsidP="00900F38">
            <w:pPr>
              <w:autoSpaceDE w:val="0"/>
              <w:autoSpaceDN w:val="0"/>
              <w:spacing w:line="360" w:lineRule="auto"/>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3</w:t>
            </w:r>
            <w:r w:rsidR="002C78E6" w:rsidRPr="004D54D3">
              <w:rPr>
                <w:rFonts w:asciiTheme="minorHAnsi" w:hAnsiTheme="minorHAnsi" w:cstheme="minorHAnsi"/>
                <w:sz w:val="22"/>
                <w:szCs w:val="22"/>
                <w:highlight w:val="yellow"/>
                <w:lang w:eastAsia="en-IN"/>
              </w:rPr>
              <w:t>0</w:t>
            </w:r>
            <w:r w:rsidR="002C78E6" w:rsidRPr="004D54D3">
              <w:rPr>
                <w:rFonts w:asciiTheme="minorHAnsi" w:hAnsiTheme="minorHAnsi" w:cstheme="minorHAnsi"/>
                <w:sz w:val="22"/>
                <w:szCs w:val="22"/>
                <w:highlight w:val="yellow"/>
                <w:vertAlign w:val="superscript"/>
                <w:lang w:eastAsia="en-IN"/>
              </w:rPr>
              <w:t>th</w:t>
            </w:r>
            <w:r w:rsidRPr="004D54D3">
              <w:rPr>
                <w:rFonts w:asciiTheme="minorHAnsi" w:hAnsiTheme="minorHAnsi" w:cstheme="minorHAnsi"/>
                <w:sz w:val="22"/>
                <w:szCs w:val="22"/>
                <w:highlight w:val="yellow"/>
                <w:lang w:eastAsia="en-IN"/>
              </w:rPr>
              <w:t xml:space="preserve"> May, </w:t>
            </w:r>
            <w:r w:rsidR="002C78E6" w:rsidRPr="004D54D3">
              <w:rPr>
                <w:rFonts w:asciiTheme="minorHAnsi" w:hAnsiTheme="minorHAnsi" w:cstheme="minorHAnsi"/>
                <w:sz w:val="22"/>
                <w:szCs w:val="22"/>
                <w:highlight w:val="yellow"/>
                <w:lang w:eastAsia="en-IN"/>
              </w:rPr>
              <w:t>2022</w:t>
            </w:r>
          </w:p>
        </w:tc>
        <w:tc>
          <w:tcPr>
            <w:tcW w:w="3119"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r>
      <w:tr w:rsidR="00B253D4" w:rsidRPr="00EB204E" w:rsidTr="00EE4F8B">
        <w:trPr>
          <w:trHeight w:val="70"/>
        </w:trPr>
        <w:tc>
          <w:tcPr>
            <w:tcW w:w="992" w:type="dxa"/>
          </w:tcPr>
          <w:p w:rsidR="00B253D4" w:rsidRPr="007446C4" w:rsidRDefault="00B253D4" w:rsidP="0035612E">
            <w:pPr>
              <w:pStyle w:val="ListParagraph"/>
              <w:numPr>
                <w:ilvl w:val="0"/>
                <w:numId w:val="18"/>
              </w:numPr>
              <w:autoSpaceDE w:val="0"/>
              <w:autoSpaceDN w:val="0"/>
              <w:spacing w:line="360" w:lineRule="auto"/>
              <w:ind w:right="212"/>
              <w:rPr>
                <w:rFonts w:asciiTheme="minorHAnsi" w:hAnsiTheme="minorHAnsi" w:cstheme="minorHAnsi"/>
                <w:sz w:val="22"/>
                <w:szCs w:val="22"/>
                <w:highlight w:val="yellow"/>
                <w:lang w:eastAsia="en-IN"/>
              </w:rPr>
            </w:pPr>
          </w:p>
        </w:tc>
        <w:tc>
          <w:tcPr>
            <w:tcW w:w="1552" w:type="dxa"/>
          </w:tcPr>
          <w:p w:rsidR="00B253D4" w:rsidRPr="007446C4" w:rsidRDefault="00B253D4" w:rsidP="00B253D4">
            <w:pPr>
              <w:autoSpaceDE w:val="0"/>
              <w:autoSpaceDN w:val="0"/>
              <w:spacing w:line="360" w:lineRule="auto"/>
              <w:ind w:right="212"/>
              <w:rPr>
                <w:rFonts w:asciiTheme="minorHAnsi" w:hAnsiTheme="minorHAnsi" w:cstheme="minorHAnsi"/>
                <w:sz w:val="22"/>
                <w:szCs w:val="22"/>
                <w:highlight w:val="yellow"/>
                <w:lang w:eastAsia="en-IN"/>
              </w:rPr>
            </w:pPr>
            <w:r w:rsidRPr="007446C4">
              <w:rPr>
                <w:rFonts w:asciiTheme="minorHAnsi" w:hAnsiTheme="minorHAnsi" w:cstheme="minorHAnsi"/>
                <w:sz w:val="22"/>
                <w:szCs w:val="22"/>
                <w:highlight w:val="yellow"/>
                <w:lang w:eastAsia="en-IN"/>
              </w:rPr>
              <w:t>Statutory Approvals, registrations &amp; NOCs</w:t>
            </w: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26" w:type="dxa"/>
          </w:tcPr>
          <w:p w:rsidR="00B253D4" w:rsidRPr="004D54D3" w:rsidRDefault="00B253D4" w:rsidP="00900F38">
            <w:pPr>
              <w:autoSpaceDE w:val="0"/>
              <w:autoSpaceDN w:val="0"/>
              <w:spacing w:line="360" w:lineRule="auto"/>
              <w:jc w:val="both"/>
              <w:rPr>
                <w:rFonts w:asciiTheme="minorHAnsi" w:hAnsiTheme="minorHAnsi" w:cstheme="minorHAnsi"/>
                <w:sz w:val="22"/>
                <w:szCs w:val="22"/>
                <w:highlight w:val="yellow"/>
                <w:lang w:eastAsia="en-IN"/>
              </w:rPr>
            </w:pPr>
          </w:p>
        </w:tc>
        <w:tc>
          <w:tcPr>
            <w:tcW w:w="3119" w:type="dxa"/>
          </w:tcPr>
          <w:p w:rsidR="00B253D4" w:rsidRPr="00EB204E" w:rsidRDefault="007446C4" w:rsidP="007446C4">
            <w:pPr>
              <w:autoSpaceDE w:val="0"/>
              <w:autoSpaceDN w:val="0"/>
              <w:spacing w:line="360" w:lineRule="auto"/>
              <w:ind w:right="-136"/>
              <w:rPr>
                <w:rFonts w:asciiTheme="minorHAnsi" w:hAnsiTheme="minorHAnsi" w:cstheme="minorHAnsi"/>
                <w:sz w:val="22"/>
                <w:szCs w:val="22"/>
                <w:lang w:eastAsia="en-IN"/>
              </w:rPr>
            </w:pPr>
            <w:r>
              <w:rPr>
                <w:rFonts w:asciiTheme="minorHAnsi" w:hAnsiTheme="minorHAnsi" w:cstheme="minorHAnsi"/>
                <w:sz w:val="22"/>
                <w:szCs w:val="22"/>
                <w:lang w:eastAsia="en-IN"/>
              </w:rPr>
              <w:t>Will be applied in due course</w:t>
            </w:r>
          </w:p>
        </w:tc>
      </w:tr>
      <w:tr w:rsidR="00B253D4" w:rsidRPr="00EB204E" w:rsidTr="00EE4F8B">
        <w:trPr>
          <w:trHeight w:val="70"/>
        </w:trPr>
        <w:tc>
          <w:tcPr>
            <w:tcW w:w="992" w:type="dxa"/>
          </w:tcPr>
          <w:p w:rsidR="00B253D4" w:rsidRPr="00EB204E" w:rsidRDefault="00B253D4" w:rsidP="0035612E">
            <w:pPr>
              <w:pStyle w:val="ListParagraph"/>
              <w:numPr>
                <w:ilvl w:val="0"/>
                <w:numId w:val="18"/>
              </w:numPr>
              <w:autoSpaceDE w:val="0"/>
              <w:autoSpaceDN w:val="0"/>
              <w:spacing w:line="360" w:lineRule="auto"/>
              <w:ind w:right="212"/>
              <w:rPr>
                <w:rFonts w:asciiTheme="minorHAnsi" w:hAnsiTheme="minorHAnsi" w:cstheme="minorHAnsi"/>
                <w:sz w:val="22"/>
                <w:szCs w:val="22"/>
                <w:lang w:eastAsia="en-IN"/>
              </w:rPr>
            </w:pPr>
          </w:p>
        </w:tc>
        <w:tc>
          <w:tcPr>
            <w:tcW w:w="1552"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Finishing &amp; Trail Run</w:t>
            </w: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26" w:type="dxa"/>
          </w:tcPr>
          <w:p w:rsidR="00B253D4" w:rsidRPr="004D54D3" w:rsidRDefault="00E73595" w:rsidP="00900F38">
            <w:pPr>
              <w:autoSpaceDE w:val="0"/>
              <w:autoSpaceDN w:val="0"/>
              <w:spacing w:line="360" w:lineRule="auto"/>
              <w:jc w:val="both"/>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20</w:t>
            </w:r>
            <w:r w:rsidRPr="004D54D3">
              <w:rPr>
                <w:rFonts w:asciiTheme="minorHAnsi" w:hAnsiTheme="minorHAnsi" w:cstheme="minorHAnsi"/>
                <w:sz w:val="22"/>
                <w:szCs w:val="22"/>
                <w:highlight w:val="yellow"/>
                <w:vertAlign w:val="superscript"/>
                <w:lang w:eastAsia="en-IN"/>
              </w:rPr>
              <w:t>th</w:t>
            </w:r>
            <w:r w:rsidR="006C162E" w:rsidRPr="004D54D3">
              <w:rPr>
                <w:rFonts w:asciiTheme="minorHAnsi" w:hAnsiTheme="minorHAnsi" w:cstheme="minorHAnsi"/>
                <w:sz w:val="22"/>
                <w:szCs w:val="22"/>
                <w:highlight w:val="yellow"/>
                <w:lang w:eastAsia="en-IN"/>
              </w:rPr>
              <w:t xml:space="preserve"> June</w:t>
            </w:r>
            <w:r w:rsidRPr="004D54D3">
              <w:rPr>
                <w:rFonts w:asciiTheme="minorHAnsi" w:hAnsiTheme="minorHAnsi" w:cstheme="minorHAnsi"/>
                <w:sz w:val="22"/>
                <w:szCs w:val="22"/>
                <w:highlight w:val="yellow"/>
                <w:lang w:eastAsia="en-IN"/>
              </w:rPr>
              <w:t xml:space="preserve"> 2022</w:t>
            </w:r>
          </w:p>
        </w:tc>
        <w:tc>
          <w:tcPr>
            <w:tcW w:w="3119" w:type="dxa"/>
          </w:tcPr>
          <w:p w:rsidR="00B253D4" w:rsidRPr="00EB204E" w:rsidRDefault="007446C4" w:rsidP="007446C4">
            <w:pPr>
              <w:autoSpaceDE w:val="0"/>
              <w:autoSpaceDN w:val="0"/>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r w:rsidR="00B253D4" w:rsidRPr="00EB204E" w:rsidTr="00EE4F8B">
        <w:trPr>
          <w:trHeight w:val="904"/>
        </w:trPr>
        <w:tc>
          <w:tcPr>
            <w:tcW w:w="992" w:type="dxa"/>
          </w:tcPr>
          <w:p w:rsidR="00B253D4" w:rsidRPr="00EB204E" w:rsidRDefault="00B253D4" w:rsidP="0035612E">
            <w:pPr>
              <w:pStyle w:val="ListParagraph"/>
              <w:numPr>
                <w:ilvl w:val="0"/>
                <w:numId w:val="18"/>
              </w:numPr>
              <w:autoSpaceDE w:val="0"/>
              <w:autoSpaceDN w:val="0"/>
              <w:spacing w:line="360" w:lineRule="auto"/>
              <w:ind w:right="212"/>
              <w:rPr>
                <w:rFonts w:asciiTheme="minorHAnsi" w:hAnsiTheme="minorHAnsi" w:cstheme="minorHAnsi"/>
                <w:sz w:val="22"/>
                <w:szCs w:val="22"/>
                <w:lang w:eastAsia="en-IN"/>
              </w:rPr>
            </w:pPr>
          </w:p>
        </w:tc>
        <w:tc>
          <w:tcPr>
            <w:tcW w:w="1552"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r w:rsidRPr="00EB204E">
              <w:rPr>
                <w:rFonts w:asciiTheme="minorHAnsi" w:hAnsiTheme="minorHAnsi" w:cstheme="minorHAnsi"/>
                <w:sz w:val="22"/>
                <w:szCs w:val="22"/>
                <w:lang w:eastAsia="en-IN"/>
              </w:rPr>
              <w:t>Commercial Operation Date</w:t>
            </w:r>
          </w:p>
        </w:tc>
        <w:tc>
          <w:tcPr>
            <w:tcW w:w="2134" w:type="dxa"/>
          </w:tcPr>
          <w:p w:rsidR="00B253D4" w:rsidRPr="00EB204E" w:rsidRDefault="00B253D4" w:rsidP="00B253D4">
            <w:pPr>
              <w:autoSpaceDE w:val="0"/>
              <w:autoSpaceDN w:val="0"/>
              <w:spacing w:line="360" w:lineRule="auto"/>
              <w:ind w:right="212"/>
              <w:rPr>
                <w:rFonts w:asciiTheme="minorHAnsi" w:hAnsiTheme="minorHAnsi" w:cstheme="minorHAnsi"/>
                <w:sz w:val="22"/>
                <w:szCs w:val="22"/>
                <w:lang w:eastAsia="en-IN"/>
              </w:rPr>
            </w:pPr>
          </w:p>
        </w:tc>
        <w:tc>
          <w:tcPr>
            <w:tcW w:w="2126" w:type="dxa"/>
          </w:tcPr>
          <w:p w:rsidR="00B253D4" w:rsidRPr="004D54D3" w:rsidRDefault="00E73595" w:rsidP="00900F38">
            <w:pPr>
              <w:autoSpaceDE w:val="0"/>
              <w:autoSpaceDN w:val="0"/>
              <w:spacing w:line="360" w:lineRule="auto"/>
              <w:jc w:val="both"/>
              <w:rPr>
                <w:rFonts w:asciiTheme="minorHAnsi" w:hAnsiTheme="minorHAnsi" w:cstheme="minorHAnsi"/>
                <w:sz w:val="22"/>
                <w:szCs w:val="22"/>
                <w:highlight w:val="yellow"/>
                <w:lang w:eastAsia="en-IN"/>
              </w:rPr>
            </w:pPr>
            <w:r w:rsidRPr="004D54D3">
              <w:rPr>
                <w:rFonts w:asciiTheme="minorHAnsi" w:hAnsiTheme="minorHAnsi" w:cstheme="minorHAnsi"/>
                <w:sz w:val="22"/>
                <w:szCs w:val="22"/>
                <w:highlight w:val="yellow"/>
                <w:lang w:eastAsia="en-IN"/>
              </w:rPr>
              <w:t>A</w:t>
            </w:r>
            <w:r w:rsidR="004D2112" w:rsidRPr="004D54D3">
              <w:rPr>
                <w:rFonts w:asciiTheme="minorHAnsi" w:hAnsiTheme="minorHAnsi" w:cstheme="minorHAnsi"/>
                <w:sz w:val="22"/>
                <w:szCs w:val="22"/>
                <w:highlight w:val="yellow"/>
                <w:lang w:eastAsia="en-IN"/>
              </w:rPr>
              <w:t xml:space="preserve">iming for </w:t>
            </w:r>
            <w:r w:rsidRPr="004D54D3">
              <w:rPr>
                <w:rFonts w:asciiTheme="minorHAnsi" w:hAnsiTheme="minorHAnsi" w:cstheme="minorHAnsi"/>
                <w:sz w:val="22"/>
                <w:szCs w:val="22"/>
                <w:highlight w:val="yellow"/>
                <w:lang w:eastAsia="en-IN"/>
              </w:rPr>
              <w:t>1</w:t>
            </w:r>
            <w:r w:rsidRPr="004D54D3">
              <w:rPr>
                <w:rFonts w:asciiTheme="minorHAnsi" w:hAnsiTheme="minorHAnsi" w:cstheme="minorHAnsi"/>
                <w:sz w:val="22"/>
                <w:szCs w:val="22"/>
                <w:highlight w:val="yellow"/>
                <w:vertAlign w:val="superscript"/>
                <w:lang w:eastAsia="en-IN"/>
              </w:rPr>
              <w:t>ST</w:t>
            </w:r>
            <w:r w:rsidR="006C162E" w:rsidRPr="004D54D3">
              <w:rPr>
                <w:rFonts w:asciiTheme="minorHAnsi" w:hAnsiTheme="minorHAnsi" w:cstheme="minorHAnsi"/>
                <w:sz w:val="22"/>
                <w:szCs w:val="22"/>
                <w:highlight w:val="yellow"/>
                <w:lang w:eastAsia="en-IN"/>
              </w:rPr>
              <w:t xml:space="preserve"> July</w:t>
            </w:r>
            <w:r w:rsidRPr="004D54D3">
              <w:rPr>
                <w:rFonts w:asciiTheme="minorHAnsi" w:hAnsiTheme="minorHAnsi" w:cstheme="minorHAnsi"/>
                <w:sz w:val="22"/>
                <w:szCs w:val="22"/>
                <w:highlight w:val="yellow"/>
                <w:lang w:eastAsia="en-IN"/>
              </w:rPr>
              <w:t xml:space="preserve"> 2022</w:t>
            </w:r>
          </w:p>
        </w:tc>
        <w:tc>
          <w:tcPr>
            <w:tcW w:w="3119" w:type="dxa"/>
          </w:tcPr>
          <w:p w:rsidR="00B253D4" w:rsidRPr="00EB204E" w:rsidRDefault="007446C4" w:rsidP="00B253D4">
            <w:pPr>
              <w:autoSpaceDE w:val="0"/>
              <w:autoSpaceDN w:val="0"/>
              <w:spacing w:line="360" w:lineRule="auto"/>
              <w:ind w:right="212"/>
              <w:rPr>
                <w:rFonts w:asciiTheme="minorHAnsi" w:hAnsiTheme="minorHAnsi" w:cstheme="minorHAnsi"/>
                <w:sz w:val="22"/>
                <w:szCs w:val="22"/>
                <w:lang w:eastAsia="en-IN"/>
              </w:rPr>
            </w:pPr>
            <w:r>
              <w:rPr>
                <w:rFonts w:asciiTheme="minorHAnsi" w:hAnsiTheme="minorHAnsi" w:cstheme="minorHAnsi"/>
                <w:sz w:val="22"/>
                <w:szCs w:val="22"/>
                <w:lang w:eastAsia="en-IN"/>
              </w:rPr>
              <w:t>Pending</w:t>
            </w:r>
          </w:p>
        </w:tc>
      </w:tr>
    </w:tbl>
    <w:p w:rsidR="00111D49" w:rsidRPr="004D54D3" w:rsidRDefault="004D54D3" w:rsidP="004D54D3">
      <w:pPr>
        <w:autoSpaceDE w:val="0"/>
        <w:autoSpaceDN w:val="0"/>
        <w:spacing w:before="240" w:line="360" w:lineRule="auto"/>
        <w:ind w:right="-1"/>
        <w:rPr>
          <w:rFonts w:ascii="Arial" w:hAnsi="Arial" w:cs="Arial"/>
          <w:b/>
          <w:sz w:val="22"/>
          <w:szCs w:val="22"/>
          <w:lang w:eastAsia="en-IN"/>
        </w:rPr>
      </w:pPr>
      <w:r w:rsidRPr="004D54D3">
        <w:rPr>
          <w:rFonts w:ascii="Arial" w:hAnsi="Arial" w:cs="Arial"/>
          <w:b/>
          <w:sz w:val="22"/>
          <w:szCs w:val="22"/>
          <w:lang w:eastAsia="en-IN"/>
        </w:rPr>
        <w:t>Note</w:t>
      </w:r>
      <w:r>
        <w:rPr>
          <w:rFonts w:ascii="Arial" w:hAnsi="Arial" w:cs="Arial"/>
          <w:b/>
          <w:sz w:val="22"/>
          <w:szCs w:val="22"/>
          <w:lang w:eastAsia="en-IN"/>
        </w:rPr>
        <w:t>s</w:t>
      </w:r>
      <w:r w:rsidRPr="004D54D3">
        <w:rPr>
          <w:rFonts w:ascii="Arial" w:hAnsi="Arial" w:cs="Arial"/>
          <w:b/>
          <w:sz w:val="22"/>
          <w:szCs w:val="22"/>
          <w:lang w:eastAsia="en-IN"/>
        </w:rPr>
        <w:t>:</w:t>
      </w:r>
    </w:p>
    <w:p w:rsidR="004D54D3" w:rsidRPr="004D54D3" w:rsidRDefault="004D54D3" w:rsidP="004D54D3">
      <w:pPr>
        <w:pStyle w:val="ListParagraph"/>
        <w:numPr>
          <w:ilvl w:val="0"/>
          <w:numId w:val="48"/>
        </w:numPr>
        <w:autoSpaceDE w:val="0"/>
        <w:autoSpaceDN w:val="0"/>
        <w:spacing w:line="360" w:lineRule="auto"/>
        <w:ind w:right="-1"/>
        <w:jc w:val="both"/>
        <w:rPr>
          <w:rFonts w:ascii="Arial" w:hAnsi="Arial" w:cs="Arial"/>
          <w:i/>
          <w:sz w:val="22"/>
          <w:szCs w:val="22"/>
          <w:lang w:eastAsia="en-IN"/>
        </w:rPr>
      </w:pPr>
      <w:r w:rsidRPr="004D54D3">
        <w:rPr>
          <w:rFonts w:ascii="Arial" w:hAnsi="Arial" w:cs="Arial"/>
          <w:i/>
          <w:sz w:val="22"/>
          <w:szCs w:val="22"/>
          <w:lang w:eastAsia="en-IN"/>
        </w:rPr>
        <w:t>Schedule has been made as per feasibility to achieve different milestones.</w:t>
      </w:r>
    </w:p>
    <w:p w:rsidR="004D54D3" w:rsidRPr="004D54D3" w:rsidRDefault="004D54D3" w:rsidP="004D54D3">
      <w:pPr>
        <w:pStyle w:val="ListParagraph"/>
        <w:numPr>
          <w:ilvl w:val="0"/>
          <w:numId w:val="48"/>
        </w:numPr>
        <w:autoSpaceDE w:val="0"/>
        <w:autoSpaceDN w:val="0"/>
        <w:spacing w:line="360" w:lineRule="auto"/>
        <w:ind w:right="-1"/>
        <w:jc w:val="both"/>
        <w:rPr>
          <w:rFonts w:ascii="Arial" w:hAnsi="Arial" w:cs="Arial"/>
          <w:i/>
          <w:sz w:val="22"/>
          <w:szCs w:val="22"/>
          <w:lang w:eastAsia="en-IN"/>
        </w:rPr>
      </w:pPr>
      <w:r w:rsidRPr="004D54D3">
        <w:rPr>
          <w:rFonts w:ascii="Arial" w:hAnsi="Arial" w:cs="Arial"/>
          <w:i/>
          <w:sz w:val="22"/>
          <w:szCs w:val="22"/>
          <w:lang w:eastAsia="en-IN"/>
        </w:rPr>
        <w:t>Achievement of Milestone will depend on sanction of term loan as per proposed timeline.</w:t>
      </w:r>
    </w:p>
    <w:p w:rsidR="009C0BD8" w:rsidRDefault="009C0BD8" w:rsidP="00EB204E">
      <w:pPr>
        <w:autoSpaceDE w:val="0"/>
        <w:autoSpaceDN w:val="0"/>
        <w:spacing w:before="240" w:line="360" w:lineRule="auto"/>
        <w:ind w:right="212" w:firstLine="284"/>
        <w:rPr>
          <w:rFonts w:ascii="Arial" w:hAnsi="Arial" w:cs="Arial"/>
          <w:noProof/>
          <w:sz w:val="22"/>
          <w:szCs w:val="22"/>
          <w:lang w:eastAsia="en-IN"/>
        </w:rPr>
      </w:pPr>
    </w:p>
    <w:p w:rsidR="00353453" w:rsidRDefault="00353453" w:rsidP="00EE4F8B">
      <w:pPr>
        <w:autoSpaceDE w:val="0"/>
        <w:autoSpaceDN w:val="0"/>
        <w:spacing w:before="240" w:line="360" w:lineRule="auto"/>
        <w:ind w:right="212"/>
        <w:rPr>
          <w:rFonts w:ascii="Arial" w:hAnsi="Arial" w:cs="Arial"/>
          <w:sz w:val="22"/>
          <w:szCs w:val="22"/>
          <w:lang w:eastAsia="en-IN"/>
        </w:rPr>
      </w:pPr>
    </w:p>
    <w:p w:rsidR="00353453" w:rsidRDefault="0035345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p w:rsidR="004D54D3" w:rsidRDefault="004D54D3" w:rsidP="00EB204E">
      <w:pPr>
        <w:autoSpaceDE w:val="0"/>
        <w:autoSpaceDN w:val="0"/>
        <w:spacing w:before="240" w:line="360" w:lineRule="auto"/>
        <w:ind w:right="212" w:firstLine="284"/>
        <w:rPr>
          <w:rFonts w:ascii="Arial" w:hAnsi="Arial" w:cs="Arial"/>
          <w:sz w:val="22"/>
          <w:szCs w:val="22"/>
          <w:lang w:eastAsia="en-IN"/>
        </w:rPr>
      </w:pPr>
    </w:p>
    <w:tbl>
      <w:tblPr>
        <w:tblStyle w:val="TableGrid"/>
        <w:tblW w:w="9923" w:type="dxa"/>
        <w:tblInd w:w="250" w:type="dxa"/>
        <w:tblCellMar>
          <w:top w:w="142" w:type="dxa"/>
          <w:bottom w:w="142" w:type="dxa"/>
        </w:tblCellMar>
        <w:tblLook w:val="04A0" w:firstRow="1" w:lastRow="0" w:firstColumn="1" w:lastColumn="0" w:noHBand="0" w:noVBand="1"/>
      </w:tblPr>
      <w:tblGrid>
        <w:gridCol w:w="1512"/>
        <w:gridCol w:w="8411"/>
      </w:tblGrid>
      <w:tr w:rsidR="002F458F" w:rsidTr="00861EB4">
        <w:trPr>
          <w:trHeight w:val="20"/>
        </w:trPr>
        <w:tc>
          <w:tcPr>
            <w:tcW w:w="1512" w:type="dxa"/>
            <w:shd w:val="clear" w:color="auto" w:fill="002060"/>
            <w:vAlign w:val="center"/>
          </w:tcPr>
          <w:p w:rsidR="00353453" w:rsidRPr="00353453" w:rsidRDefault="002F458F" w:rsidP="00353453">
            <w:pPr>
              <w:jc w:val="center"/>
              <w:rPr>
                <w:rFonts w:ascii="Arial" w:hAnsi="Arial" w:cs="Arial"/>
                <w:b/>
                <w:sz w:val="22"/>
                <w:szCs w:val="22"/>
              </w:rPr>
            </w:pPr>
            <w:r>
              <w:lastRenderedPageBreak/>
              <w:br w:type="page"/>
            </w:r>
            <w:r>
              <w:rPr>
                <w:rFonts w:ascii="Arial" w:hAnsi="Arial" w:cs="Arial"/>
                <w:b/>
                <w:sz w:val="22"/>
                <w:szCs w:val="22"/>
              </w:rPr>
              <w:t xml:space="preserve">PART </w:t>
            </w:r>
            <w:r w:rsidR="00353453">
              <w:rPr>
                <w:rFonts w:ascii="Arial" w:hAnsi="Arial" w:cs="Arial"/>
                <w:b/>
                <w:sz w:val="22"/>
                <w:szCs w:val="22"/>
              </w:rPr>
              <w:t>L</w:t>
            </w:r>
          </w:p>
        </w:tc>
        <w:tc>
          <w:tcPr>
            <w:tcW w:w="8411" w:type="dxa"/>
            <w:shd w:val="clear" w:color="auto" w:fill="DBE5F1"/>
            <w:vAlign w:val="center"/>
          </w:tcPr>
          <w:p w:rsidR="002F458F" w:rsidRDefault="002F458F" w:rsidP="002F458F">
            <w:pPr>
              <w:jc w:val="center"/>
              <w:rPr>
                <w:rFonts w:ascii="Arial" w:hAnsi="Arial" w:cs="Arial"/>
                <w:b/>
                <w:i/>
                <w:sz w:val="22"/>
                <w:szCs w:val="22"/>
              </w:rPr>
            </w:pPr>
            <w:r>
              <w:rPr>
                <w:rFonts w:ascii="Arial" w:hAnsi="Arial" w:cs="Arial"/>
                <w:b/>
                <w:sz w:val="22"/>
                <w:szCs w:val="22"/>
                <w:lang w:eastAsia="en-IN"/>
              </w:rPr>
              <w:t>STATUTORY APPROVALS | LICENCES | NOC</w:t>
            </w:r>
          </w:p>
        </w:tc>
      </w:tr>
    </w:tbl>
    <w:p w:rsidR="00133542" w:rsidRDefault="00133542" w:rsidP="00861EB4">
      <w:pPr>
        <w:pStyle w:val="NormalWeb"/>
        <w:shd w:val="clear" w:color="auto" w:fill="FEFEFE"/>
        <w:spacing w:after="360" w:line="360" w:lineRule="auto"/>
        <w:ind w:left="142" w:right="-286"/>
        <w:jc w:val="both"/>
        <w:rPr>
          <w:rFonts w:ascii="Arial" w:hAnsi="Arial" w:cs="Arial"/>
          <w:sz w:val="22"/>
          <w:szCs w:val="22"/>
        </w:rPr>
      </w:pPr>
      <w:r w:rsidRPr="007047C7">
        <w:rPr>
          <w:rFonts w:ascii="Arial" w:hAnsi="Arial" w:cs="Arial"/>
          <w:sz w:val="22"/>
          <w:szCs w:val="22"/>
        </w:rPr>
        <w:t>As per the information provided by the client below is the list of Approvals required for the proposed project:</w:t>
      </w: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899"/>
        <w:gridCol w:w="1984"/>
        <w:gridCol w:w="3261"/>
      </w:tblGrid>
      <w:tr w:rsidR="00F943CF" w:rsidRPr="00976044" w:rsidTr="008F75A1">
        <w:trPr>
          <w:trHeight w:val="1100"/>
        </w:trPr>
        <w:tc>
          <w:tcPr>
            <w:tcW w:w="0" w:type="auto"/>
            <w:tcBorders>
              <w:top w:val="single" w:sz="4" w:space="0" w:color="auto"/>
              <w:left w:val="single" w:sz="4" w:space="0" w:color="auto"/>
              <w:bottom w:val="single" w:sz="4" w:space="0" w:color="auto"/>
              <w:right w:val="single" w:sz="4" w:space="0" w:color="auto"/>
            </w:tcBorders>
            <w:shd w:val="clear" w:color="auto" w:fill="002060"/>
            <w:vAlign w:val="center"/>
            <w:hideMark/>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b/>
                <w:sz w:val="22"/>
                <w:szCs w:val="22"/>
              </w:rPr>
            </w:pPr>
            <w:proofErr w:type="spellStart"/>
            <w:r w:rsidRPr="00976044">
              <w:rPr>
                <w:rFonts w:asciiTheme="minorHAnsi" w:hAnsiTheme="minorHAnsi" w:cstheme="minorHAnsi"/>
                <w:b/>
                <w:sz w:val="22"/>
                <w:szCs w:val="22"/>
              </w:rPr>
              <w:t>S.No</w:t>
            </w:r>
            <w:proofErr w:type="spellEnd"/>
            <w:r w:rsidRPr="00976044">
              <w:rPr>
                <w:rFonts w:asciiTheme="minorHAnsi" w:hAnsiTheme="minorHAnsi" w:cstheme="minorHAnsi"/>
                <w:b/>
                <w:sz w:val="22"/>
                <w:szCs w:val="22"/>
              </w:rPr>
              <w:t>.</w:t>
            </w:r>
          </w:p>
        </w:tc>
        <w:tc>
          <w:tcPr>
            <w:tcW w:w="3899"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943CF" w:rsidRPr="00976044" w:rsidRDefault="00F943CF" w:rsidP="00F943CF">
            <w:pPr>
              <w:tabs>
                <w:tab w:val="left" w:pos="4320"/>
                <w:tab w:val="left" w:pos="5040"/>
                <w:tab w:val="left" w:pos="5310"/>
              </w:tabs>
              <w:spacing w:line="360" w:lineRule="auto"/>
              <w:ind w:left="21"/>
              <w:jc w:val="center"/>
              <w:rPr>
                <w:rFonts w:asciiTheme="minorHAnsi" w:hAnsiTheme="minorHAnsi" w:cstheme="minorHAnsi"/>
                <w:b/>
                <w:sz w:val="22"/>
                <w:szCs w:val="22"/>
              </w:rPr>
            </w:pPr>
            <w:r w:rsidRPr="00976044">
              <w:rPr>
                <w:rFonts w:asciiTheme="minorHAnsi" w:hAnsiTheme="minorHAnsi" w:cstheme="minorHAnsi"/>
                <w:b/>
                <w:sz w:val="22"/>
                <w:szCs w:val="22"/>
              </w:rPr>
              <w:t>REQUIRED APPROVALS</w:t>
            </w:r>
          </w:p>
        </w:tc>
        <w:tc>
          <w:tcPr>
            <w:tcW w:w="1984"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b/>
                <w:sz w:val="22"/>
                <w:szCs w:val="22"/>
              </w:rPr>
            </w:pPr>
            <w:r w:rsidRPr="00976044">
              <w:rPr>
                <w:rFonts w:asciiTheme="minorHAnsi" w:hAnsiTheme="minorHAnsi" w:cstheme="minorHAnsi"/>
                <w:b/>
                <w:sz w:val="22"/>
                <w:szCs w:val="22"/>
              </w:rPr>
              <w:t>REFERENCE NO./ DATE</w:t>
            </w:r>
          </w:p>
        </w:tc>
        <w:tc>
          <w:tcPr>
            <w:tcW w:w="3261" w:type="dxa"/>
            <w:tcBorders>
              <w:top w:val="single" w:sz="4" w:space="0" w:color="auto"/>
              <w:left w:val="single" w:sz="4" w:space="0" w:color="auto"/>
              <w:bottom w:val="single" w:sz="4" w:space="0" w:color="auto"/>
              <w:right w:val="single" w:sz="4" w:space="0" w:color="auto"/>
            </w:tcBorders>
            <w:shd w:val="clear" w:color="auto" w:fill="002060"/>
            <w:vAlign w:val="center"/>
            <w:hideMark/>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b/>
                <w:sz w:val="22"/>
                <w:szCs w:val="22"/>
              </w:rPr>
            </w:pPr>
            <w:r w:rsidRPr="00976044">
              <w:rPr>
                <w:rFonts w:asciiTheme="minorHAnsi" w:hAnsiTheme="minorHAnsi" w:cstheme="minorHAnsi"/>
                <w:b/>
                <w:sz w:val="22"/>
                <w:szCs w:val="22"/>
              </w:rPr>
              <w:t>STATUS</w:t>
            </w:r>
          </w:p>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r w:rsidRPr="00976044">
              <w:rPr>
                <w:rFonts w:asciiTheme="minorHAnsi" w:hAnsiTheme="minorHAnsi" w:cstheme="minorHAnsi"/>
                <w:sz w:val="22"/>
                <w:szCs w:val="22"/>
              </w:rPr>
              <w:t>(Approved/ Applied For/ Pending)</w:t>
            </w:r>
          </w:p>
        </w:tc>
      </w:tr>
      <w:tr w:rsidR="00F943CF" w:rsidRPr="00976044" w:rsidTr="007446C4">
        <w:trPr>
          <w:trHeight w:val="70"/>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8F75A1" w:rsidP="00F943CF">
            <w:pPr>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Land conversion to Industrial/ N</w:t>
            </w:r>
            <w:r w:rsidR="00F943CF" w:rsidRPr="00976044">
              <w:rPr>
                <w:rFonts w:asciiTheme="minorHAnsi" w:hAnsiTheme="minorHAnsi" w:cstheme="minorHAnsi"/>
                <w:sz w:val="22"/>
                <w:szCs w:val="22"/>
                <w:lang w:eastAsia="en-IN"/>
              </w:rPr>
              <w:t>on agriculture</w:t>
            </w:r>
          </w:p>
        </w:tc>
        <w:tc>
          <w:tcPr>
            <w:tcW w:w="1984"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val="fr-CH"/>
              </w:rPr>
            </w:pPr>
            <w:r w:rsidRPr="00976044">
              <w:rPr>
                <w:rFonts w:asciiTheme="minorHAnsi" w:hAnsiTheme="minorHAnsi" w:cstheme="minorHAnsi"/>
                <w:sz w:val="22"/>
                <w:szCs w:val="22"/>
                <w:lang w:eastAsia="en-IN"/>
              </w:rPr>
              <w:t>NA</w:t>
            </w:r>
          </w:p>
        </w:tc>
        <w:tc>
          <w:tcPr>
            <w:tcW w:w="3261" w:type="dxa"/>
            <w:tcBorders>
              <w:top w:val="single" w:sz="4" w:space="0" w:color="auto"/>
              <w:left w:val="single" w:sz="4" w:space="0" w:color="auto"/>
              <w:bottom w:val="single" w:sz="4" w:space="0" w:color="auto"/>
              <w:right w:val="single" w:sz="4" w:space="0" w:color="auto"/>
            </w:tcBorders>
            <w:vAlign w:val="center"/>
          </w:tcPr>
          <w:p w:rsidR="00FE7D09" w:rsidRPr="00976044" w:rsidRDefault="00E60C98" w:rsidP="008F75A1">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As per the discussion with the client they have a</w:t>
            </w:r>
            <w:r w:rsidR="00FE7D09" w:rsidRPr="00E60C98">
              <w:rPr>
                <w:rFonts w:asciiTheme="minorHAnsi" w:hAnsiTheme="minorHAnsi" w:cstheme="minorHAnsi"/>
                <w:sz w:val="22"/>
                <w:szCs w:val="22"/>
              </w:rPr>
              <w:t xml:space="preserve">lready file for approval </w:t>
            </w:r>
            <w:r>
              <w:rPr>
                <w:rFonts w:asciiTheme="minorHAnsi" w:hAnsiTheme="minorHAnsi" w:cstheme="minorHAnsi"/>
                <w:sz w:val="22"/>
                <w:szCs w:val="22"/>
              </w:rPr>
              <w:t>to J</w:t>
            </w:r>
            <w:r w:rsidR="00FE7D09" w:rsidRPr="00E60C98">
              <w:rPr>
                <w:rFonts w:asciiTheme="minorHAnsi" w:hAnsiTheme="minorHAnsi" w:cstheme="minorHAnsi"/>
                <w:sz w:val="22"/>
                <w:szCs w:val="22"/>
              </w:rPr>
              <w:t>odhpur development authority</w:t>
            </w:r>
            <w:r w:rsidR="00FE7D09">
              <w:rPr>
                <w:rFonts w:asciiTheme="minorHAnsi" w:hAnsiTheme="minorHAnsi" w:cstheme="minorHAnsi"/>
                <w:sz w:val="22"/>
                <w:szCs w:val="22"/>
              </w:rPr>
              <w:t xml:space="preserve"> </w:t>
            </w:r>
            <w:r>
              <w:rPr>
                <w:rFonts w:asciiTheme="minorHAnsi" w:hAnsiTheme="minorHAnsi" w:cstheme="minorHAnsi"/>
                <w:sz w:val="22"/>
                <w:szCs w:val="22"/>
              </w:rPr>
              <w:t>and it is expected to be approved till second week of J</w:t>
            </w:r>
            <w:r w:rsidR="00FE7D09">
              <w:rPr>
                <w:rFonts w:asciiTheme="minorHAnsi" w:hAnsiTheme="minorHAnsi" w:cstheme="minorHAnsi"/>
                <w:sz w:val="22"/>
                <w:szCs w:val="22"/>
              </w:rPr>
              <w:t>an 2022</w:t>
            </w:r>
            <w:r>
              <w:rPr>
                <w:rFonts w:asciiTheme="minorHAnsi" w:hAnsiTheme="minorHAnsi" w:cstheme="minorHAnsi"/>
                <w:sz w:val="22"/>
                <w:szCs w:val="22"/>
              </w:rPr>
              <w:t>.</w:t>
            </w:r>
          </w:p>
        </w:tc>
      </w:tr>
      <w:tr w:rsidR="00F943CF" w:rsidRPr="00976044" w:rsidTr="008F75A1">
        <w:trPr>
          <w:trHeight w:val="509"/>
        </w:trPr>
        <w:tc>
          <w:tcPr>
            <w:tcW w:w="0" w:type="auto"/>
            <w:vMerge w:val="restart"/>
            <w:tcBorders>
              <w:top w:val="single" w:sz="4" w:space="0" w:color="auto"/>
              <w:left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976044">
              <w:rPr>
                <w:rFonts w:asciiTheme="minorHAnsi" w:hAnsiTheme="minorHAnsi" w:cstheme="minorHAnsi"/>
                <w:sz w:val="22"/>
                <w:szCs w:val="22"/>
                <w:lang w:eastAsia="en-IN"/>
              </w:rPr>
              <w:t>Factory Registration</w:t>
            </w:r>
          </w:p>
        </w:tc>
        <w:tc>
          <w:tcPr>
            <w:tcW w:w="1984" w:type="dxa"/>
            <w:vMerge w:val="restart"/>
            <w:tcBorders>
              <w:top w:val="single" w:sz="4" w:space="0" w:color="auto"/>
              <w:left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highlight w:val="yellow"/>
                <w:lang w:eastAsia="en-IN"/>
              </w:rPr>
            </w:pPr>
            <w:r w:rsidRPr="00976044">
              <w:rPr>
                <w:rFonts w:asciiTheme="minorHAnsi" w:hAnsiTheme="minorHAnsi" w:cstheme="minorHAnsi"/>
                <w:sz w:val="22"/>
                <w:szCs w:val="22"/>
                <w:lang w:eastAsia="en-IN"/>
              </w:rPr>
              <w:t>NA</w:t>
            </w:r>
          </w:p>
        </w:tc>
        <w:tc>
          <w:tcPr>
            <w:tcW w:w="3261" w:type="dxa"/>
            <w:vMerge w:val="restart"/>
            <w:tcBorders>
              <w:top w:val="single" w:sz="4" w:space="0" w:color="auto"/>
              <w:left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r w:rsidRPr="00976044">
              <w:rPr>
                <w:rFonts w:asciiTheme="minorHAnsi" w:hAnsiTheme="minorHAnsi" w:cstheme="minorHAnsi"/>
                <w:sz w:val="22"/>
                <w:szCs w:val="22"/>
              </w:rPr>
              <w:t>Pending</w:t>
            </w:r>
          </w:p>
        </w:tc>
      </w:tr>
      <w:tr w:rsidR="00F943CF" w:rsidRPr="00976044" w:rsidTr="008F75A1">
        <w:trPr>
          <w:trHeight w:val="201"/>
        </w:trPr>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726409" w:rsidP="00F943CF">
            <w:pPr>
              <w:spacing w:line="360" w:lineRule="auto"/>
              <w:jc w:val="both"/>
              <w:rPr>
                <w:rFonts w:asciiTheme="minorHAnsi" w:hAnsiTheme="minorHAnsi" w:cstheme="minorHAnsi"/>
                <w:sz w:val="22"/>
                <w:szCs w:val="22"/>
                <w:lang w:eastAsia="en-IN"/>
              </w:rPr>
            </w:pPr>
            <w:r w:rsidRPr="00726409">
              <w:rPr>
                <w:rFonts w:asciiTheme="minorHAnsi" w:hAnsiTheme="minorHAnsi" w:cstheme="minorHAnsi"/>
                <w:sz w:val="22"/>
                <w:szCs w:val="22"/>
                <w:lang w:eastAsia="en-IN"/>
              </w:rPr>
              <w:t>Factories and Boilers Inspection Department, Government of Rajasthan</w:t>
            </w:r>
          </w:p>
        </w:tc>
        <w:tc>
          <w:tcPr>
            <w:tcW w:w="1984" w:type="dxa"/>
            <w:vMerge/>
            <w:tcBorders>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highlight w:val="yellow"/>
                <w:lang w:eastAsia="en-IN"/>
              </w:rPr>
            </w:pPr>
          </w:p>
        </w:tc>
        <w:tc>
          <w:tcPr>
            <w:tcW w:w="3261" w:type="dxa"/>
            <w:vMerge/>
            <w:tcBorders>
              <w:left w:val="single" w:sz="4" w:space="0" w:color="auto"/>
              <w:bottom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p>
        </w:tc>
      </w:tr>
      <w:tr w:rsidR="00F943CF" w:rsidRPr="00976044" w:rsidTr="008F75A1">
        <w:trPr>
          <w:trHeight w:val="1354"/>
        </w:trPr>
        <w:tc>
          <w:tcPr>
            <w:tcW w:w="0" w:type="auto"/>
            <w:vMerge w:val="restart"/>
            <w:tcBorders>
              <w:top w:val="single" w:sz="4" w:space="0" w:color="auto"/>
              <w:left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976044">
              <w:rPr>
                <w:rFonts w:asciiTheme="minorHAnsi" w:hAnsiTheme="minorHAnsi" w:cstheme="minorHAnsi"/>
                <w:sz w:val="22"/>
                <w:szCs w:val="22"/>
                <w:lang w:eastAsia="en-IN"/>
              </w:rPr>
              <w:t>Factory Layout Plan Approval</w:t>
            </w:r>
          </w:p>
        </w:tc>
        <w:tc>
          <w:tcPr>
            <w:tcW w:w="1984" w:type="dxa"/>
            <w:vMerge w:val="restart"/>
            <w:tcBorders>
              <w:top w:val="single" w:sz="4" w:space="0" w:color="auto"/>
              <w:left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r w:rsidRPr="00976044">
              <w:rPr>
                <w:rFonts w:asciiTheme="minorHAnsi" w:hAnsiTheme="minorHAnsi" w:cstheme="minorHAnsi"/>
                <w:sz w:val="22"/>
                <w:szCs w:val="22"/>
                <w:lang w:eastAsia="en-IN"/>
              </w:rPr>
              <w:t>NA</w:t>
            </w:r>
          </w:p>
        </w:tc>
        <w:tc>
          <w:tcPr>
            <w:tcW w:w="3261" w:type="dxa"/>
            <w:vMerge w:val="restart"/>
            <w:tcBorders>
              <w:top w:val="single" w:sz="4" w:space="0" w:color="auto"/>
              <w:left w:val="single" w:sz="4" w:space="0" w:color="auto"/>
              <w:right w:val="single" w:sz="4" w:space="0" w:color="auto"/>
            </w:tcBorders>
            <w:vAlign w:val="center"/>
          </w:tcPr>
          <w:p w:rsidR="00F943CF" w:rsidRPr="00976044" w:rsidRDefault="00726409" w:rsidP="00726409">
            <w:pPr>
              <w:tabs>
                <w:tab w:val="left" w:pos="4320"/>
                <w:tab w:val="left" w:pos="5040"/>
                <w:tab w:val="left" w:pos="5310"/>
              </w:tabs>
              <w:spacing w:line="360" w:lineRule="auto"/>
              <w:jc w:val="center"/>
              <w:rPr>
                <w:rFonts w:asciiTheme="minorHAnsi" w:hAnsiTheme="minorHAnsi" w:cstheme="minorHAnsi"/>
                <w:sz w:val="22"/>
                <w:szCs w:val="22"/>
              </w:rPr>
            </w:pPr>
            <w:r w:rsidRPr="00976044">
              <w:rPr>
                <w:rFonts w:asciiTheme="minorHAnsi" w:hAnsiTheme="minorHAnsi" w:cstheme="minorHAnsi"/>
                <w:sz w:val="22"/>
                <w:szCs w:val="22"/>
              </w:rPr>
              <w:t>Pending</w:t>
            </w:r>
          </w:p>
        </w:tc>
      </w:tr>
      <w:tr w:rsidR="00F943CF" w:rsidRPr="00976044" w:rsidTr="008F75A1">
        <w:trPr>
          <w:trHeight w:val="173"/>
        </w:trPr>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726409" w:rsidP="00F943CF">
            <w:pPr>
              <w:spacing w:line="360" w:lineRule="auto"/>
              <w:jc w:val="both"/>
              <w:rPr>
                <w:rFonts w:asciiTheme="minorHAnsi" w:hAnsiTheme="minorHAnsi" w:cstheme="minorHAnsi"/>
                <w:sz w:val="22"/>
                <w:szCs w:val="22"/>
                <w:lang w:eastAsia="en-IN"/>
              </w:rPr>
            </w:pPr>
            <w:r w:rsidRPr="00726409">
              <w:rPr>
                <w:rFonts w:asciiTheme="minorHAnsi" w:hAnsiTheme="minorHAnsi" w:cstheme="minorHAnsi"/>
                <w:sz w:val="22"/>
                <w:szCs w:val="22"/>
                <w:lang w:eastAsia="en-IN"/>
              </w:rPr>
              <w:t>Factories and Boilers Inspection Department, Government of Rajasthan</w:t>
            </w:r>
          </w:p>
        </w:tc>
        <w:tc>
          <w:tcPr>
            <w:tcW w:w="1984" w:type="dxa"/>
            <w:vMerge/>
            <w:tcBorders>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p>
        </w:tc>
        <w:tc>
          <w:tcPr>
            <w:tcW w:w="3261" w:type="dxa"/>
            <w:vMerge/>
            <w:tcBorders>
              <w:left w:val="single" w:sz="4" w:space="0" w:color="auto"/>
              <w:bottom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p>
        </w:tc>
      </w:tr>
      <w:tr w:rsidR="00F943CF" w:rsidRPr="00976044" w:rsidTr="008F75A1">
        <w:trPr>
          <w:trHeight w:val="201"/>
        </w:trPr>
        <w:tc>
          <w:tcPr>
            <w:tcW w:w="0" w:type="auto"/>
            <w:vMerge w:val="restart"/>
            <w:tcBorders>
              <w:top w:val="single" w:sz="4" w:space="0" w:color="auto"/>
              <w:left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976044">
              <w:rPr>
                <w:rFonts w:asciiTheme="minorHAnsi" w:hAnsiTheme="minorHAnsi" w:cstheme="minorHAnsi"/>
                <w:sz w:val="22"/>
                <w:szCs w:val="22"/>
                <w:lang w:eastAsia="en-IN"/>
              </w:rPr>
              <w:t>Provisional Fire NOC (pre sanction)</w:t>
            </w:r>
          </w:p>
        </w:tc>
        <w:tc>
          <w:tcPr>
            <w:tcW w:w="1984" w:type="dxa"/>
            <w:vMerge w:val="restart"/>
            <w:tcBorders>
              <w:top w:val="single" w:sz="4" w:space="0" w:color="auto"/>
              <w:left w:val="single" w:sz="4" w:space="0" w:color="auto"/>
              <w:right w:val="single" w:sz="4" w:space="0" w:color="auto"/>
            </w:tcBorders>
            <w:vAlign w:val="center"/>
          </w:tcPr>
          <w:p w:rsidR="00F943CF" w:rsidRPr="00976044" w:rsidRDefault="007446C4" w:rsidP="00F943CF">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NA</w:t>
            </w:r>
          </w:p>
        </w:tc>
        <w:tc>
          <w:tcPr>
            <w:tcW w:w="3261" w:type="dxa"/>
            <w:vMerge w:val="restart"/>
            <w:tcBorders>
              <w:top w:val="single" w:sz="4" w:space="0" w:color="auto"/>
              <w:left w:val="single" w:sz="4" w:space="0" w:color="auto"/>
              <w:right w:val="single" w:sz="4" w:space="0" w:color="auto"/>
            </w:tcBorders>
            <w:vAlign w:val="center"/>
          </w:tcPr>
          <w:p w:rsidR="00F943CF" w:rsidRPr="00976044" w:rsidRDefault="00EE4F8B" w:rsidP="00EE4F8B">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Pending</w:t>
            </w:r>
          </w:p>
        </w:tc>
      </w:tr>
      <w:tr w:rsidR="00F943CF" w:rsidRPr="00976044" w:rsidTr="008F75A1">
        <w:trPr>
          <w:trHeight w:val="201"/>
        </w:trPr>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642962" w:rsidP="00F943CF">
            <w:pPr>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Chief fire officer, Municipal Corporation</w:t>
            </w:r>
          </w:p>
        </w:tc>
        <w:tc>
          <w:tcPr>
            <w:tcW w:w="1984" w:type="dxa"/>
            <w:vMerge/>
            <w:tcBorders>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p>
        </w:tc>
        <w:tc>
          <w:tcPr>
            <w:tcW w:w="3261" w:type="dxa"/>
            <w:vMerge/>
            <w:tcBorders>
              <w:left w:val="single" w:sz="4" w:space="0" w:color="auto"/>
              <w:bottom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p>
        </w:tc>
      </w:tr>
      <w:tr w:rsidR="00F943CF" w:rsidRPr="00976044" w:rsidTr="008F75A1">
        <w:trPr>
          <w:trHeight w:val="173"/>
        </w:trPr>
        <w:tc>
          <w:tcPr>
            <w:tcW w:w="0" w:type="auto"/>
            <w:vMerge w:val="restart"/>
            <w:tcBorders>
              <w:top w:val="single" w:sz="4" w:space="0" w:color="auto"/>
              <w:left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976044">
              <w:rPr>
                <w:rFonts w:asciiTheme="minorHAnsi" w:hAnsiTheme="minorHAnsi" w:cstheme="minorHAnsi"/>
                <w:sz w:val="22"/>
                <w:szCs w:val="22"/>
                <w:lang w:eastAsia="en-IN"/>
              </w:rPr>
              <w:t>Fire NOC (on completion)</w:t>
            </w:r>
          </w:p>
        </w:tc>
        <w:tc>
          <w:tcPr>
            <w:tcW w:w="1984" w:type="dxa"/>
            <w:vMerge w:val="restart"/>
            <w:tcBorders>
              <w:top w:val="single" w:sz="4" w:space="0" w:color="auto"/>
              <w:left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r w:rsidRPr="00976044">
              <w:rPr>
                <w:rFonts w:asciiTheme="minorHAnsi" w:hAnsiTheme="minorHAnsi" w:cstheme="minorHAnsi"/>
                <w:sz w:val="22"/>
                <w:szCs w:val="22"/>
                <w:lang w:eastAsia="en-IN"/>
              </w:rPr>
              <w:t>NA</w:t>
            </w:r>
          </w:p>
        </w:tc>
        <w:tc>
          <w:tcPr>
            <w:tcW w:w="3261" w:type="dxa"/>
            <w:vMerge w:val="restart"/>
            <w:tcBorders>
              <w:top w:val="single" w:sz="4" w:space="0" w:color="auto"/>
              <w:left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To be taken before starting operation</w:t>
            </w:r>
          </w:p>
        </w:tc>
      </w:tr>
      <w:tr w:rsidR="00F943CF" w:rsidRPr="00976044" w:rsidTr="008F75A1">
        <w:trPr>
          <w:trHeight w:val="173"/>
        </w:trPr>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642962" w:rsidP="00F943CF">
            <w:pPr>
              <w:spacing w:line="360" w:lineRule="auto"/>
              <w:jc w:val="both"/>
              <w:rPr>
                <w:rFonts w:asciiTheme="minorHAnsi" w:hAnsiTheme="minorHAnsi" w:cstheme="minorHAnsi"/>
                <w:sz w:val="22"/>
                <w:szCs w:val="22"/>
                <w:lang w:eastAsia="en-IN"/>
              </w:rPr>
            </w:pPr>
            <w:r>
              <w:rPr>
                <w:rFonts w:asciiTheme="minorHAnsi" w:hAnsiTheme="minorHAnsi" w:cstheme="minorHAnsi"/>
                <w:sz w:val="22"/>
                <w:szCs w:val="22"/>
                <w:lang w:eastAsia="en-IN"/>
              </w:rPr>
              <w:t>Chief fire officer, Municipal Corporation</w:t>
            </w:r>
          </w:p>
        </w:tc>
        <w:tc>
          <w:tcPr>
            <w:tcW w:w="1984" w:type="dxa"/>
            <w:vMerge/>
            <w:tcBorders>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p>
        </w:tc>
        <w:tc>
          <w:tcPr>
            <w:tcW w:w="3261" w:type="dxa"/>
            <w:vMerge/>
            <w:tcBorders>
              <w:left w:val="single" w:sz="4" w:space="0" w:color="auto"/>
              <w:bottom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p>
        </w:tc>
      </w:tr>
      <w:tr w:rsidR="00F943CF" w:rsidRPr="00976044" w:rsidTr="008F75A1">
        <w:trPr>
          <w:trHeight w:val="790"/>
        </w:trPr>
        <w:tc>
          <w:tcPr>
            <w:tcW w:w="0" w:type="auto"/>
            <w:vMerge w:val="restart"/>
            <w:tcBorders>
              <w:top w:val="single" w:sz="4" w:space="0" w:color="auto"/>
              <w:left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7446C4" w:rsidRDefault="00F943CF" w:rsidP="00F943CF">
            <w:pPr>
              <w:spacing w:line="360" w:lineRule="auto"/>
              <w:jc w:val="both"/>
              <w:rPr>
                <w:rFonts w:asciiTheme="minorHAnsi" w:hAnsiTheme="minorHAnsi" w:cstheme="minorHAnsi"/>
                <w:sz w:val="22"/>
                <w:szCs w:val="22"/>
                <w:highlight w:val="yellow"/>
                <w:lang w:eastAsia="en-IN"/>
              </w:rPr>
            </w:pPr>
            <w:r w:rsidRPr="007446C4">
              <w:rPr>
                <w:rFonts w:asciiTheme="minorHAnsi" w:hAnsiTheme="minorHAnsi" w:cstheme="minorHAnsi"/>
                <w:sz w:val="22"/>
                <w:szCs w:val="22"/>
                <w:highlight w:val="yellow"/>
                <w:lang w:eastAsia="en-IN"/>
              </w:rPr>
              <w:t>Permission for drawing ground water for Industrial purposes</w:t>
            </w:r>
          </w:p>
        </w:tc>
        <w:tc>
          <w:tcPr>
            <w:tcW w:w="1984" w:type="dxa"/>
            <w:vMerge w:val="restart"/>
            <w:tcBorders>
              <w:top w:val="single" w:sz="4" w:space="0" w:color="auto"/>
              <w:left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r w:rsidRPr="00976044">
              <w:rPr>
                <w:rFonts w:asciiTheme="minorHAnsi" w:hAnsiTheme="minorHAnsi" w:cstheme="minorHAnsi"/>
                <w:sz w:val="22"/>
                <w:szCs w:val="22"/>
                <w:lang w:eastAsia="en-IN"/>
              </w:rPr>
              <w:t>NA</w:t>
            </w:r>
          </w:p>
        </w:tc>
        <w:tc>
          <w:tcPr>
            <w:tcW w:w="3261" w:type="dxa"/>
            <w:vMerge w:val="restart"/>
            <w:tcBorders>
              <w:top w:val="single" w:sz="4" w:space="0" w:color="auto"/>
              <w:left w:val="single" w:sz="4" w:space="0" w:color="auto"/>
              <w:right w:val="single" w:sz="4" w:space="0" w:color="auto"/>
            </w:tcBorders>
            <w:vAlign w:val="center"/>
          </w:tcPr>
          <w:p w:rsidR="00F943CF" w:rsidRPr="00976044" w:rsidRDefault="007446C4" w:rsidP="00F943CF">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Pending</w:t>
            </w:r>
          </w:p>
        </w:tc>
      </w:tr>
      <w:tr w:rsidR="00F943CF" w:rsidRPr="00976044" w:rsidTr="008F75A1">
        <w:trPr>
          <w:trHeight w:val="173"/>
        </w:trPr>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7446C4" w:rsidRDefault="00726409" w:rsidP="00F943CF">
            <w:pPr>
              <w:spacing w:line="360" w:lineRule="auto"/>
              <w:jc w:val="both"/>
              <w:rPr>
                <w:rFonts w:asciiTheme="minorHAnsi" w:hAnsiTheme="minorHAnsi" w:cstheme="minorHAnsi"/>
                <w:sz w:val="22"/>
                <w:szCs w:val="22"/>
                <w:highlight w:val="yellow"/>
                <w:lang w:eastAsia="en-IN"/>
              </w:rPr>
            </w:pPr>
            <w:r w:rsidRPr="007446C4">
              <w:rPr>
                <w:rFonts w:asciiTheme="minorHAnsi" w:hAnsiTheme="minorHAnsi" w:cstheme="minorHAnsi"/>
                <w:sz w:val="22"/>
                <w:szCs w:val="22"/>
                <w:highlight w:val="yellow"/>
                <w:lang w:eastAsia="en-IN"/>
              </w:rPr>
              <w:t>N/A</w:t>
            </w:r>
          </w:p>
        </w:tc>
        <w:tc>
          <w:tcPr>
            <w:tcW w:w="1984" w:type="dxa"/>
            <w:vMerge/>
            <w:tcBorders>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p>
        </w:tc>
        <w:tc>
          <w:tcPr>
            <w:tcW w:w="3261" w:type="dxa"/>
            <w:vMerge/>
            <w:tcBorders>
              <w:left w:val="single" w:sz="4" w:space="0" w:color="auto"/>
              <w:bottom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p>
        </w:tc>
      </w:tr>
      <w:tr w:rsidR="00F943CF" w:rsidRPr="00976044" w:rsidTr="008F75A1">
        <w:trPr>
          <w:trHeight w:val="173"/>
        </w:trPr>
        <w:tc>
          <w:tcPr>
            <w:tcW w:w="0" w:type="auto"/>
            <w:vMerge w:val="restart"/>
            <w:tcBorders>
              <w:top w:val="single" w:sz="4" w:space="0" w:color="auto"/>
              <w:left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976044">
              <w:rPr>
                <w:rFonts w:asciiTheme="minorHAnsi" w:hAnsiTheme="minorHAnsi" w:cstheme="minorHAnsi"/>
                <w:sz w:val="22"/>
                <w:szCs w:val="22"/>
                <w:lang w:eastAsia="en-IN"/>
              </w:rPr>
              <w:t>Information Entrepreneurs Memorandum (IEM)</w:t>
            </w:r>
          </w:p>
        </w:tc>
        <w:tc>
          <w:tcPr>
            <w:tcW w:w="1984" w:type="dxa"/>
            <w:vMerge w:val="restart"/>
            <w:tcBorders>
              <w:top w:val="single" w:sz="4" w:space="0" w:color="auto"/>
              <w:left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r w:rsidRPr="00976044">
              <w:rPr>
                <w:rFonts w:asciiTheme="minorHAnsi" w:hAnsiTheme="minorHAnsi" w:cstheme="minorHAnsi"/>
                <w:sz w:val="22"/>
                <w:szCs w:val="22"/>
                <w:lang w:eastAsia="en-IN"/>
              </w:rPr>
              <w:t>NA</w:t>
            </w:r>
          </w:p>
        </w:tc>
        <w:tc>
          <w:tcPr>
            <w:tcW w:w="3261" w:type="dxa"/>
            <w:vMerge w:val="restart"/>
            <w:tcBorders>
              <w:top w:val="single" w:sz="4" w:space="0" w:color="auto"/>
              <w:left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r w:rsidRPr="00976044">
              <w:rPr>
                <w:rFonts w:asciiTheme="minorHAnsi" w:hAnsiTheme="minorHAnsi" w:cstheme="minorHAnsi"/>
                <w:sz w:val="22"/>
                <w:szCs w:val="22"/>
              </w:rPr>
              <w:t>Pending</w:t>
            </w:r>
          </w:p>
        </w:tc>
      </w:tr>
      <w:tr w:rsidR="00F943CF" w:rsidRPr="00976044" w:rsidTr="008F75A1">
        <w:trPr>
          <w:trHeight w:val="173"/>
        </w:trPr>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976044">
              <w:rPr>
                <w:rFonts w:asciiTheme="minorHAnsi" w:hAnsiTheme="minorHAnsi" w:cstheme="minorHAnsi"/>
                <w:sz w:val="22"/>
                <w:szCs w:val="22"/>
                <w:lang w:eastAsia="en-IN"/>
              </w:rPr>
              <w:t>Depar</w:t>
            </w:r>
            <w:r w:rsidR="00A6634C">
              <w:rPr>
                <w:rFonts w:asciiTheme="minorHAnsi" w:hAnsiTheme="minorHAnsi" w:cstheme="minorHAnsi"/>
                <w:sz w:val="22"/>
                <w:szCs w:val="22"/>
                <w:lang w:eastAsia="en-IN"/>
              </w:rPr>
              <w:t>tment of Industries, Government of Rajasthan</w:t>
            </w:r>
          </w:p>
        </w:tc>
        <w:tc>
          <w:tcPr>
            <w:tcW w:w="1984" w:type="dxa"/>
            <w:vMerge/>
            <w:tcBorders>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p>
        </w:tc>
        <w:tc>
          <w:tcPr>
            <w:tcW w:w="3261" w:type="dxa"/>
            <w:vMerge/>
            <w:tcBorders>
              <w:left w:val="single" w:sz="4" w:space="0" w:color="auto"/>
              <w:bottom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p>
        </w:tc>
      </w:tr>
      <w:tr w:rsidR="00F943CF" w:rsidRPr="00976044" w:rsidTr="008F75A1">
        <w:trPr>
          <w:trHeight w:val="173"/>
        </w:trPr>
        <w:tc>
          <w:tcPr>
            <w:tcW w:w="0" w:type="auto"/>
            <w:vMerge w:val="restart"/>
            <w:tcBorders>
              <w:top w:val="single" w:sz="4" w:space="0" w:color="auto"/>
              <w:left w:val="single" w:sz="4" w:space="0" w:color="auto"/>
              <w:right w:val="single" w:sz="4" w:space="0" w:color="auto"/>
            </w:tcBorders>
            <w:shd w:val="clear" w:color="auto" w:fill="DBE5F1" w:themeFill="accent1" w:themeFillTint="33"/>
            <w:vAlign w:val="center"/>
          </w:tcPr>
          <w:p w:rsidR="00F943CF" w:rsidRPr="00D55320"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D55320" w:rsidRDefault="00F943CF" w:rsidP="00F943CF">
            <w:pPr>
              <w:spacing w:line="360" w:lineRule="auto"/>
              <w:jc w:val="both"/>
              <w:rPr>
                <w:rFonts w:asciiTheme="minorHAnsi" w:hAnsiTheme="minorHAnsi" w:cstheme="minorHAnsi"/>
                <w:sz w:val="22"/>
                <w:szCs w:val="22"/>
                <w:lang w:eastAsia="en-IN"/>
              </w:rPr>
            </w:pPr>
            <w:r w:rsidRPr="00D55320">
              <w:rPr>
                <w:rFonts w:asciiTheme="minorHAnsi" w:hAnsiTheme="minorHAnsi" w:cstheme="minorHAnsi"/>
                <w:sz w:val="22"/>
                <w:szCs w:val="22"/>
                <w:lang w:eastAsia="en-IN"/>
              </w:rPr>
              <w:t>Power Load Sanction</w:t>
            </w:r>
          </w:p>
        </w:tc>
        <w:tc>
          <w:tcPr>
            <w:tcW w:w="1984" w:type="dxa"/>
            <w:vMerge w:val="restart"/>
            <w:tcBorders>
              <w:top w:val="single" w:sz="4" w:space="0" w:color="auto"/>
              <w:left w:val="single" w:sz="4" w:space="0" w:color="auto"/>
              <w:right w:val="single" w:sz="4" w:space="0" w:color="auto"/>
            </w:tcBorders>
            <w:vAlign w:val="center"/>
          </w:tcPr>
          <w:p w:rsidR="00F943CF" w:rsidRPr="00976044" w:rsidRDefault="007446C4" w:rsidP="00F943CF">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NA</w:t>
            </w:r>
          </w:p>
        </w:tc>
        <w:tc>
          <w:tcPr>
            <w:tcW w:w="3261" w:type="dxa"/>
            <w:vMerge w:val="restart"/>
            <w:tcBorders>
              <w:top w:val="single" w:sz="4" w:space="0" w:color="auto"/>
              <w:left w:val="single" w:sz="4" w:space="0" w:color="auto"/>
              <w:right w:val="single" w:sz="4" w:space="0" w:color="auto"/>
            </w:tcBorders>
            <w:vAlign w:val="center"/>
          </w:tcPr>
          <w:p w:rsidR="00F943CF" w:rsidRPr="00976044" w:rsidRDefault="007446C4" w:rsidP="00D53A3D">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Pending</w:t>
            </w:r>
          </w:p>
        </w:tc>
      </w:tr>
      <w:tr w:rsidR="00F943CF" w:rsidRPr="00976044" w:rsidTr="008F75A1">
        <w:trPr>
          <w:trHeight w:val="173"/>
        </w:trPr>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2602F8" w:rsidRDefault="00D55320" w:rsidP="00F943CF">
            <w:pPr>
              <w:spacing w:line="360" w:lineRule="auto"/>
              <w:jc w:val="both"/>
              <w:rPr>
                <w:rFonts w:asciiTheme="minorHAnsi" w:hAnsiTheme="minorHAnsi" w:cstheme="minorHAnsi"/>
                <w:sz w:val="22"/>
                <w:szCs w:val="22"/>
                <w:highlight w:val="yellow"/>
                <w:lang w:eastAsia="en-IN"/>
              </w:rPr>
            </w:pPr>
            <w:r w:rsidRPr="00D55320">
              <w:rPr>
                <w:rFonts w:asciiTheme="minorHAnsi" w:hAnsiTheme="minorHAnsi" w:cstheme="minorHAnsi"/>
                <w:sz w:val="22"/>
                <w:szCs w:val="22"/>
                <w:lang w:eastAsia="en-IN"/>
              </w:rPr>
              <w:t xml:space="preserve">Jodhpur </w:t>
            </w:r>
            <w:proofErr w:type="spellStart"/>
            <w:r w:rsidRPr="00D55320">
              <w:rPr>
                <w:rFonts w:asciiTheme="minorHAnsi" w:hAnsiTheme="minorHAnsi" w:cstheme="minorHAnsi"/>
                <w:sz w:val="22"/>
                <w:szCs w:val="22"/>
                <w:lang w:eastAsia="en-IN"/>
              </w:rPr>
              <w:t>Vidyut</w:t>
            </w:r>
            <w:proofErr w:type="spellEnd"/>
            <w:r w:rsidRPr="00D55320">
              <w:rPr>
                <w:rFonts w:asciiTheme="minorHAnsi" w:hAnsiTheme="minorHAnsi" w:cstheme="minorHAnsi"/>
                <w:sz w:val="22"/>
                <w:szCs w:val="22"/>
                <w:lang w:eastAsia="en-IN"/>
              </w:rPr>
              <w:t xml:space="preserve"> </w:t>
            </w:r>
            <w:proofErr w:type="spellStart"/>
            <w:r w:rsidRPr="00D55320">
              <w:rPr>
                <w:rFonts w:asciiTheme="minorHAnsi" w:hAnsiTheme="minorHAnsi" w:cstheme="minorHAnsi"/>
                <w:sz w:val="22"/>
                <w:szCs w:val="22"/>
                <w:lang w:eastAsia="en-IN"/>
              </w:rPr>
              <w:t>Vitran</w:t>
            </w:r>
            <w:proofErr w:type="spellEnd"/>
            <w:r w:rsidRPr="00D55320">
              <w:rPr>
                <w:rFonts w:asciiTheme="minorHAnsi" w:hAnsiTheme="minorHAnsi" w:cstheme="minorHAnsi"/>
                <w:sz w:val="22"/>
                <w:szCs w:val="22"/>
                <w:lang w:eastAsia="en-IN"/>
              </w:rPr>
              <w:t xml:space="preserve"> Nigam Limited</w:t>
            </w:r>
            <w:r>
              <w:rPr>
                <w:rFonts w:asciiTheme="minorHAnsi" w:hAnsiTheme="minorHAnsi" w:cstheme="minorHAnsi"/>
                <w:sz w:val="22"/>
                <w:szCs w:val="22"/>
                <w:lang w:eastAsia="en-IN"/>
              </w:rPr>
              <w:t xml:space="preserve">, Government of Rajasthan </w:t>
            </w:r>
          </w:p>
        </w:tc>
        <w:tc>
          <w:tcPr>
            <w:tcW w:w="1984" w:type="dxa"/>
            <w:vMerge/>
            <w:tcBorders>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p>
        </w:tc>
        <w:tc>
          <w:tcPr>
            <w:tcW w:w="3261" w:type="dxa"/>
            <w:vMerge/>
            <w:tcBorders>
              <w:left w:val="single" w:sz="4" w:space="0" w:color="auto"/>
              <w:bottom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p>
        </w:tc>
      </w:tr>
      <w:tr w:rsidR="00F943CF" w:rsidRPr="00976044" w:rsidTr="008F75A1">
        <w:trPr>
          <w:trHeight w:val="70"/>
        </w:trPr>
        <w:tc>
          <w:tcPr>
            <w:tcW w:w="0" w:type="auto"/>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642962">
              <w:rPr>
                <w:rFonts w:asciiTheme="minorHAnsi" w:hAnsiTheme="minorHAnsi" w:cstheme="minorHAnsi"/>
                <w:sz w:val="22"/>
                <w:szCs w:val="22"/>
                <w:lang w:eastAsia="en-IN"/>
              </w:rPr>
              <w:t>Import-Export License</w:t>
            </w:r>
          </w:p>
        </w:tc>
        <w:tc>
          <w:tcPr>
            <w:tcW w:w="1984"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center"/>
              <w:rPr>
                <w:rFonts w:asciiTheme="minorHAnsi" w:hAnsiTheme="minorHAnsi" w:cstheme="minorHAnsi"/>
                <w:sz w:val="22"/>
                <w:szCs w:val="22"/>
                <w:lang w:eastAsia="en-IN"/>
              </w:rPr>
            </w:pPr>
            <w:r w:rsidRPr="00976044">
              <w:rPr>
                <w:rFonts w:asciiTheme="minorHAnsi" w:hAnsiTheme="minorHAnsi" w:cstheme="minorHAnsi"/>
                <w:sz w:val="22"/>
                <w:szCs w:val="22"/>
                <w:lang w:eastAsia="en-IN"/>
              </w:rPr>
              <w:t>NA</w:t>
            </w:r>
          </w:p>
        </w:tc>
        <w:tc>
          <w:tcPr>
            <w:tcW w:w="3261" w:type="dxa"/>
            <w:tcBorders>
              <w:top w:val="single" w:sz="4" w:space="0" w:color="auto"/>
              <w:left w:val="single" w:sz="4" w:space="0" w:color="auto"/>
              <w:bottom w:val="single" w:sz="4" w:space="0" w:color="auto"/>
              <w:right w:val="single" w:sz="4" w:space="0" w:color="auto"/>
            </w:tcBorders>
            <w:vAlign w:val="center"/>
          </w:tcPr>
          <w:p w:rsidR="00F943CF" w:rsidRPr="00976044" w:rsidRDefault="008F75A1" w:rsidP="008F75A1">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Will be applied once the production will start a</w:t>
            </w:r>
            <w:r w:rsidR="00642962">
              <w:rPr>
                <w:rFonts w:asciiTheme="minorHAnsi" w:hAnsiTheme="minorHAnsi" w:cstheme="minorHAnsi"/>
                <w:sz w:val="22"/>
                <w:szCs w:val="22"/>
              </w:rPr>
              <w:t>fter 1</w:t>
            </w:r>
            <w:r w:rsidR="00642962" w:rsidRPr="002602F8">
              <w:rPr>
                <w:rFonts w:asciiTheme="minorHAnsi" w:hAnsiTheme="minorHAnsi" w:cstheme="minorHAnsi"/>
                <w:sz w:val="22"/>
                <w:szCs w:val="22"/>
                <w:vertAlign w:val="superscript"/>
              </w:rPr>
              <w:t>st</w:t>
            </w:r>
            <w:r w:rsidR="00642962">
              <w:rPr>
                <w:rFonts w:asciiTheme="minorHAnsi" w:hAnsiTheme="minorHAnsi" w:cstheme="minorHAnsi"/>
                <w:sz w:val="22"/>
                <w:szCs w:val="22"/>
              </w:rPr>
              <w:t xml:space="preserve"> may 2022.</w:t>
            </w:r>
          </w:p>
        </w:tc>
      </w:tr>
      <w:tr w:rsidR="00F943CF" w:rsidRPr="00976044" w:rsidTr="008F75A1">
        <w:trPr>
          <w:trHeight w:val="526"/>
        </w:trPr>
        <w:tc>
          <w:tcPr>
            <w:tcW w:w="0" w:type="auto"/>
            <w:vMerge w:val="restart"/>
            <w:tcBorders>
              <w:top w:val="single" w:sz="4" w:space="0" w:color="auto"/>
              <w:left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976044">
              <w:rPr>
                <w:rFonts w:asciiTheme="minorHAnsi" w:hAnsiTheme="minorHAnsi" w:cstheme="minorHAnsi"/>
                <w:sz w:val="22"/>
                <w:szCs w:val="22"/>
                <w:lang w:eastAsia="en-IN"/>
              </w:rPr>
              <w:t>Registration under contract Labour act</w:t>
            </w:r>
          </w:p>
        </w:tc>
        <w:tc>
          <w:tcPr>
            <w:tcW w:w="1984" w:type="dxa"/>
            <w:vMerge w:val="restart"/>
            <w:tcBorders>
              <w:top w:val="single" w:sz="4" w:space="0" w:color="auto"/>
              <w:left w:val="single" w:sz="4" w:space="0" w:color="auto"/>
              <w:right w:val="single" w:sz="4" w:space="0" w:color="auto"/>
            </w:tcBorders>
            <w:vAlign w:val="center"/>
          </w:tcPr>
          <w:p w:rsidR="00F943CF" w:rsidRPr="00976044" w:rsidRDefault="007446C4" w:rsidP="00F943CF">
            <w:pPr>
              <w:spacing w:line="360" w:lineRule="auto"/>
              <w:jc w:val="center"/>
              <w:rPr>
                <w:rFonts w:asciiTheme="minorHAnsi" w:hAnsiTheme="minorHAnsi" w:cstheme="minorHAnsi"/>
                <w:sz w:val="22"/>
                <w:szCs w:val="22"/>
                <w:lang w:eastAsia="en-IN"/>
              </w:rPr>
            </w:pPr>
            <w:r>
              <w:rPr>
                <w:rFonts w:asciiTheme="minorHAnsi" w:hAnsiTheme="minorHAnsi" w:cstheme="minorHAnsi"/>
                <w:sz w:val="22"/>
                <w:szCs w:val="22"/>
                <w:lang w:eastAsia="en-IN"/>
              </w:rPr>
              <w:t>NA</w:t>
            </w:r>
          </w:p>
        </w:tc>
        <w:tc>
          <w:tcPr>
            <w:tcW w:w="3261" w:type="dxa"/>
            <w:vMerge w:val="restart"/>
            <w:tcBorders>
              <w:top w:val="single" w:sz="4" w:space="0" w:color="auto"/>
              <w:left w:val="single" w:sz="4" w:space="0" w:color="auto"/>
              <w:right w:val="single" w:sz="4" w:space="0" w:color="auto"/>
            </w:tcBorders>
            <w:vAlign w:val="center"/>
          </w:tcPr>
          <w:p w:rsidR="00F943CF" w:rsidRPr="00976044" w:rsidRDefault="008F75A1" w:rsidP="008F75A1">
            <w:pPr>
              <w:tabs>
                <w:tab w:val="left" w:pos="4320"/>
                <w:tab w:val="left" w:pos="5040"/>
                <w:tab w:val="left" w:pos="5310"/>
              </w:tabs>
              <w:spacing w:line="360" w:lineRule="auto"/>
              <w:jc w:val="center"/>
              <w:rPr>
                <w:rFonts w:asciiTheme="minorHAnsi" w:hAnsiTheme="minorHAnsi" w:cstheme="minorHAnsi"/>
                <w:sz w:val="22"/>
                <w:szCs w:val="22"/>
              </w:rPr>
            </w:pPr>
            <w:r>
              <w:rPr>
                <w:rFonts w:asciiTheme="minorHAnsi" w:hAnsiTheme="minorHAnsi" w:cstheme="minorHAnsi"/>
                <w:sz w:val="22"/>
                <w:szCs w:val="22"/>
              </w:rPr>
              <w:t>Will be applied</w:t>
            </w:r>
            <w:r w:rsidR="002602F8">
              <w:rPr>
                <w:rFonts w:asciiTheme="minorHAnsi" w:hAnsiTheme="minorHAnsi" w:cstheme="minorHAnsi"/>
                <w:sz w:val="22"/>
                <w:szCs w:val="22"/>
              </w:rPr>
              <w:t xml:space="preserve"> </w:t>
            </w:r>
            <w:r>
              <w:rPr>
                <w:rFonts w:asciiTheme="minorHAnsi" w:hAnsiTheme="minorHAnsi" w:cstheme="minorHAnsi"/>
                <w:sz w:val="22"/>
                <w:szCs w:val="22"/>
              </w:rPr>
              <w:t>before start of production</w:t>
            </w:r>
          </w:p>
        </w:tc>
      </w:tr>
      <w:tr w:rsidR="00F943CF" w:rsidRPr="00976044" w:rsidTr="008F75A1">
        <w:trPr>
          <w:trHeight w:val="526"/>
        </w:trPr>
        <w:tc>
          <w:tcPr>
            <w:tcW w:w="0" w:type="auto"/>
            <w:vMerge/>
            <w:tcBorders>
              <w:left w:val="single" w:sz="4" w:space="0" w:color="auto"/>
              <w:bottom w:val="single" w:sz="4" w:space="0" w:color="auto"/>
              <w:right w:val="single" w:sz="4" w:space="0" w:color="auto"/>
            </w:tcBorders>
            <w:shd w:val="clear" w:color="auto" w:fill="DBE5F1" w:themeFill="accent1" w:themeFillTint="33"/>
            <w:vAlign w:val="center"/>
          </w:tcPr>
          <w:p w:rsidR="00F943CF" w:rsidRPr="00976044" w:rsidRDefault="00F943CF" w:rsidP="0035612E">
            <w:pPr>
              <w:numPr>
                <w:ilvl w:val="0"/>
                <w:numId w:val="23"/>
              </w:numPr>
              <w:tabs>
                <w:tab w:val="left" w:pos="4320"/>
                <w:tab w:val="left" w:pos="5040"/>
                <w:tab w:val="left" w:pos="5310"/>
              </w:tabs>
              <w:spacing w:line="360" w:lineRule="auto"/>
              <w:jc w:val="center"/>
              <w:rPr>
                <w:rFonts w:asciiTheme="minorHAnsi" w:hAnsiTheme="minorHAnsi" w:cstheme="minorHAnsi"/>
                <w:b/>
                <w:sz w:val="22"/>
                <w:szCs w:val="22"/>
              </w:rPr>
            </w:pPr>
          </w:p>
        </w:tc>
        <w:tc>
          <w:tcPr>
            <w:tcW w:w="3899" w:type="dxa"/>
            <w:tcBorders>
              <w:top w:val="single" w:sz="4" w:space="0" w:color="auto"/>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r w:rsidRPr="00642962">
              <w:rPr>
                <w:rFonts w:asciiTheme="minorHAnsi" w:hAnsiTheme="minorHAnsi" w:cstheme="minorHAnsi"/>
                <w:sz w:val="22"/>
                <w:szCs w:val="22"/>
                <w:lang w:eastAsia="en-IN"/>
              </w:rPr>
              <w:t xml:space="preserve">Labour Acts Management </w:t>
            </w:r>
            <w:r w:rsidR="00B10513">
              <w:rPr>
                <w:rFonts w:asciiTheme="minorHAnsi" w:hAnsiTheme="minorHAnsi" w:cstheme="minorHAnsi"/>
                <w:sz w:val="22"/>
                <w:szCs w:val="22"/>
                <w:lang w:eastAsia="en-IN"/>
              </w:rPr>
              <w:t>System, Government of Rajasthan</w:t>
            </w:r>
          </w:p>
        </w:tc>
        <w:tc>
          <w:tcPr>
            <w:tcW w:w="1984" w:type="dxa"/>
            <w:vMerge/>
            <w:tcBorders>
              <w:left w:val="single" w:sz="4" w:space="0" w:color="auto"/>
              <w:bottom w:val="single" w:sz="4" w:space="0" w:color="auto"/>
              <w:right w:val="single" w:sz="4" w:space="0" w:color="auto"/>
            </w:tcBorders>
            <w:vAlign w:val="center"/>
          </w:tcPr>
          <w:p w:rsidR="00F943CF" w:rsidRPr="00976044" w:rsidRDefault="00F943CF" w:rsidP="00F943CF">
            <w:pPr>
              <w:spacing w:line="360" w:lineRule="auto"/>
              <w:jc w:val="both"/>
              <w:rPr>
                <w:rFonts w:asciiTheme="minorHAnsi" w:hAnsiTheme="minorHAnsi" w:cstheme="minorHAnsi"/>
                <w:sz w:val="22"/>
                <w:szCs w:val="22"/>
                <w:lang w:eastAsia="en-IN"/>
              </w:rPr>
            </w:pPr>
          </w:p>
        </w:tc>
        <w:tc>
          <w:tcPr>
            <w:tcW w:w="3261" w:type="dxa"/>
            <w:vMerge/>
            <w:tcBorders>
              <w:left w:val="single" w:sz="4" w:space="0" w:color="auto"/>
              <w:bottom w:val="single" w:sz="4" w:space="0" w:color="auto"/>
              <w:right w:val="single" w:sz="4" w:space="0" w:color="auto"/>
            </w:tcBorders>
            <w:vAlign w:val="center"/>
          </w:tcPr>
          <w:p w:rsidR="00F943CF" w:rsidRPr="00976044" w:rsidRDefault="00F943CF" w:rsidP="00F943CF">
            <w:pPr>
              <w:tabs>
                <w:tab w:val="left" w:pos="4320"/>
                <w:tab w:val="left" w:pos="5040"/>
                <w:tab w:val="left" w:pos="5310"/>
              </w:tabs>
              <w:spacing w:line="360" w:lineRule="auto"/>
              <w:jc w:val="center"/>
              <w:rPr>
                <w:rFonts w:asciiTheme="minorHAnsi" w:hAnsiTheme="minorHAnsi" w:cstheme="minorHAnsi"/>
                <w:sz w:val="22"/>
                <w:szCs w:val="22"/>
              </w:rPr>
            </w:pPr>
          </w:p>
        </w:tc>
      </w:tr>
    </w:tbl>
    <w:p w:rsidR="002F458F" w:rsidRDefault="00DD311A" w:rsidP="00F943CF">
      <w:pPr>
        <w:autoSpaceDE w:val="0"/>
        <w:autoSpaceDN w:val="0"/>
        <w:spacing w:before="240" w:line="360" w:lineRule="auto"/>
        <w:ind w:left="284" w:right="-286"/>
        <w:jc w:val="both"/>
        <w:rPr>
          <w:rFonts w:ascii="Arial" w:hAnsi="Arial" w:cs="Arial"/>
          <w:b/>
          <w:i/>
          <w:sz w:val="20"/>
          <w:szCs w:val="22"/>
          <w:lang w:eastAsia="en-IN"/>
        </w:rPr>
      </w:pPr>
      <w:r>
        <w:rPr>
          <w:rFonts w:ascii="Arial" w:hAnsi="Arial" w:cs="Arial"/>
          <w:b/>
          <w:i/>
          <w:sz w:val="20"/>
          <w:szCs w:val="22"/>
          <w:lang w:eastAsia="en-IN"/>
        </w:rPr>
        <w:t>Observation Note</w:t>
      </w:r>
      <w:r w:rsidR="00EB204E" w:rsidRPr="00EB204E">
        <w:rPr>
          <w:rFonts w:ascii="Arial" w:hAnsi="Arial" w:cs="Arial"/>
          <w:b/>
          <w:i/>
          <w:sz w:val="20"/>
          <w:szCs w:val="22"/>
          <w:lang w:eastAsia="en-IN"/>
        </w:rPr>
        <w:t>:</w:t>
      </w:r>
    </w:p>
    <w:p w:rsidR="007446C4" w:rsidRPr="007446C4" w:rsidRDefault="007446C4" w:rsidP="007446C4">
      <w:pPr>
        <w:pStyle w:val="ListParagraph"/>
        <w:numPr>
          <w:ilvl w:val="0"/>
          <w:numId w:val="47"/>
        </w:numPr>
        <w:autoSpaceDE w:val="0"/>
        <w:autoSpaceDN w:val="0"/>
        <w:spacing w:before="240" w:line="360" w:lineRule="auto"/>
        <w:ind w:right="-286"/>
        <w:jc w:val="both"/>
        <w:rPr>
          <w:rFonts w:ascii="Arial" w:hAnsi="Arial" w:cs="Arial"/>
          <w:i/>
          <w:sz w:val="20"/>
          <w:szCs w:val="22"/>
          <w:lang w:eastAsia="en-IN"/>
        </w:rPr>
      </w:pPr>
      <w:r>
        <w:rPr>
          <w:rFonts w:ascii="Arial" w:hAnsi="Arial" w:cs="Arial"/>
          <w:i/>
          <w:sz w:val="20"/>
          <w:szCs w:val="22"/>
          <w:lang w:eastAsia="en-IN"/>
        </w:rPr>
        <w:t>Company has only applied for Land conversion with JDA which is yet to come. Other approvals has not been applied yet.</w:t>
      </w:r>
    </w:p>
    <w:p w:rsidR="00F943CF" w:rsidRDefault="00F943CF" w:rsidP="00861EB4">
      <w:pPr>
        <w:autoSpaceDE w:val="0"/>
        <w:autoSpaceDN w:val="0"/>
        <w:spacing w:before="240" w:line="360" w:lineRule="auto"/>
        <w:ind w:left="284" w:right="-286"/>
        <w:jc w:val="both"/>
        <w:rPr>
          <w:rFonts w:ascii="Arial" w:hAnsi="Arial" w:cs="Arial"/>
          <w:i/>
          <w:sz w:val="20"/>
          <w:szCs w:val="22"/>
          <w:lang w:eastAsia="en-IN"/>
        </w:rPr>
      </w:pPr>
    </w:p>
    <w:p w:rsidR="00F943CF" w:rsidRDefault="00F943CF" w:rsidP="00861EB4">
      <w:pPr>
        <w:autoSpaceDE w:val="0"/>
        <w:autoSpaceDN w:val="0"/>
        <w:spacing w:before="240" w:line="360" w:lineRule="auto"/>
        <w:ind w:left="284" w:right="-286"/>
        <w:jc w:val="both"/>
        <w:rPr>
          <w:rFonts w:ascii="Arial" w:hAnsi="Arial" w:cs="Arial"/>
          <w:i/>
          <w:sz w:val="20"/>
          <w:szCs w:val="22"/>
          <w:lang w:eastAsia="en-IN"/>
        </w:rPr>
      </w:pPr>
    </w:p>
    <w:p w:rsidR="00EE4F8B" w:rsidRDefault="00EE4F8B" w:rsidP="00861EB4">
      <w:pPr>
        <w:autoSpaceDE w:val="0"/>
        <w:autoSpaceDN w:val="0"/>
        <w:spacing w:before="240" w:line="360" w:lineRule="auto"/>
        <w:ind w:left="284" w:right="-286"/>
        <w:jc w:val="both"/>
        <w:rPr>
          <w:rFonts w:ascii="Arial" w:hAnsi="Arial" w:cs="Arial"/>
          <w:i/>
          <w:sz w:val="20"/>
          <w:szCs w:val="22"/>
          <w:lang w:eastAsia="en-IN"/>
        </w:rPr>
      </w:pPr>
    </w:p>
    <w:p w:rsidR="00EE4F8B" w:rsidRDefault="00EE4F8B" w:rsidP="00861EB4">
      <w:pPr>
        <w:autoSpaceDE w:val="0"/>
        <w:autoSpaceDN w:val="0"/>
        <w:spacing w:before="240" w:line="360" w:lineRule="auto"/>
        <w:ind w:left="284" w:right="-286"/>
        <w:jc w:val="both"/>
        <w:rPr>
          <w:rFonts w:ascii="Arial" w:hAnsi="Arial" w:cs="Arial"/>
          <w:i/>
          <w:sz w:val="20"/>
          <w:szCs w:val="22"/>
          <w:lang w:eastAsia="en-IN"/>
        </w:rPr>
      </w:pPr>
    </w:p>
    <w:p w:rsidR="00EE4F8B" w:rsidRDefault="00EE4F8B" w:rsidP="00861EB4">
      <w:pPr>
        <w:autoSpaceDE w:val="0"/>
        <w:autoSpaceDN w:val="0"/>
        <w:spacing w:before="240" w:line="360" w:lineRule="auto"/>
        <w:ind w:left="284" w:right="-286"/>
        <w:jc w:val="both"/>
        <w:rPr>
          <w:rFonts w:ascii="Arial" w:hAnsi="Arial" w:cs="Arial"/>
          <w:i/>
          <w:sz w:val="20"/>
          <w:szCs w:val="22"/>
          <w:lang w:eastAsia="en-IN"/>
        </w:rPr>
      </w:pPr>
    </w:p>
    <w:p w:rsidR="00EE4F8B" w:rsidRDefault="00EE4F8B" w:rsidP="00861EB4">
      <w:pPr>
        <w:autoSpaceDE w:val="0"/>
        <w:autoSpaceDN w:val="0"/>
        <w:spacing w:before="240" w:line="360" w:lineRule="auto"/>
        <w:ind w:left="284" w:right="-286"/>
        <w:jc w:val="both"/>
        <w:rPr>
          <w:rFonts w:ascii="Arial" w:hAnsi="Arial" w:cs="Arial"/>
          <w:i/>
          <w:sz w:val="20"/>
          <w:szCs w:val="22"/>
          <w:lang w:eastAsia="en-IN"/>
        </w:rPr>
      </w:pPr>
    </w:p>
    <w:p w:rsidR="00EE4F8B" w:rsidRDefault="00EE4F8B" w:rsidP="00861EB4">
      <w:pPr>
        <w:autoSpaceDE w:val="0"/>
        <w:autoSpaceDN w:val="0"/>
        <w:spacing w:before="240" w:line="360" w:lineRule="auto"/>
        <w:ind w:left="284" w:right="-286"/>
        <w:jc w:val="both"/>
        <w:rPr>
          <w:rFonts w:ascii="Arial" w:hAnsi="Arial" w:cs="Arial"/>
          <w:i/>
          <w:sz w:val="20"/>
          <w:szCs w:val="22"/>
          <w:lang w:eastAsia="en-IN"/>
        </w:rPr>
      </w:pPr>
    </w:p>
    <w:p w:rsidR="00EE4F8B" w:rsidRDefault="00EE4F8B" w:rsidP="00861EB4">
      <w:pPr>
        <w:autoSpaceDE w:val="0"/>
        <w:autoSpaceDN w:val="0"/>
        <w:spacing w:before="240" w:line="360" w:lineRule="auto"/>
        <w:ind w:left="284" w:right="-286"/>
        <w:jc w:val="both"/>
        <w:rPr>
          <w:rFonts w:ascii="Arial" w:hAnsi="Arial" w:cs="Arial"/>
          <w:i/>
          <w:sz w:val="20"/>
          <w:szCs w:val="22"/>
          <w:lang w:eastAsia="en-IN"/>
        </w:rPr>
      </w:pPr>
    </w:p>
    <w:p w:rsidR="007446C4" w:rsidRDefault="007446C4" w:rsidP="00861EB4">
      <w:pPr>
        <w:autoSpaceDE w:val="0"/>
        <w:autoSpaceDN w:val="0"/>
        <w:spacing w:before="240" w:line="360" w:lineRule="auto"/>
        <w:ind w:left="284" w:right="-286"/>
        <w:jc w:val="both"/>
        <w:rPr>
          <w:rFonts w:ascii="Arial" w:hAnsi="Arial" w:cs="Arial"/>
          <w:i/>
          <w:sz w:val="20"/>
          <w:szCs w:val="22"/>
          <w:lang w:eastAsia="en-IN"/>
        </w:rPr>
      </w:pPr>
    </w:p>
    <w:p w:rsidR="007446C4" w:rsidRDefault="007446C4" w:rsidP="00861EB4">
      <w:pPr>
        <w:autoSpaceDE w:val="0"/>
        <w:autoSpaceDN w:val="0"/>
        <w:spacing w:before="240" w:line="360" w:lineRule="auto"/>
        <w:ind w:left="284" w:right="-286"/>
        <w:jc w:val="both"/>
        <w:rPr>
          <w:rFonts w:ascii="Arial" w:hAnsi="Arial" w:cs="Arial"/>
          <w:i/>
          <w:sz w:val="20"/>
          <w:szCs w:val="22"/>
          <w:lang w:eastAsia="en-IN"/>
        </w:rPr>
      </w:pPr>
    </w:p>
    <w:p w:rsidR="007446C4" w:rsidRDefault="007446C4" w:rsidP="00861EB4">
      <w:pPr>
        <w:autoSpaceDE w:val="0"/>
        <w:autoSpaceDN w:val="0"/>
        <w:spacing w:before="240" w:line="360" w:lineRule="auto"/>
        <w:ind w:left="284" w:right="-286"/>
        <w:jc w:val="both"/>
        <w:rPr>
          <w:rFonts w:ascii="Arial" w:hAnsi="Arial" w:cs="Arial"/>
          <w:i/>
          <w:sz w:val="20"/>
          <w:szCs w:val="22"/>
          <w:lang w:eastAsia="en-IN"/>
        </w:rPr>
      </w:pPr>
    </w:p>
    <w:p w:rsidR="007446C4" w:rsidRDefault="007446C4" w:rsidP="00861EB4">
      <w:pPr>
        <w:autoSpaceDE w:val="0"/>
        <w:autoSpaceDN w:val="0"/>
        <w:spacing w:before="240" w:line="360" w:lineRule="auto"/>
        <w:ind w:left="284" w:right="-286"/>
        <w:jc w:val="both"/>
        <w:rPr>
          <w:rFonts w:ascii="Arial" w:hAnsi="Arial" w:cs="Arial"/>
          <w:i/>
          <w:sz w:val="20"/>
          <w:szCs w:val="22"/>
          <w:lang w:eastAsia="en-IN"/>
        </w:rPr>
      </w:pPr>
    </w:p>
    <w:p w:rsidR="007446C4" w:rsidRDefault="007446C4" w:rsidP="00861EB4">
      <w:pPr>
        <w:autoSpaceDE w:val="0"/>
        <w:autoSpaceDN w:val="0"/>
        <w:spacing w:before="240" w:line="360" w:lineRule="auto"/>
        <w:ind w:left="284" w:right="-286"/>
        <w:jc w:val="both"/>
        <w:rPr>
          <w:rFonts w:ascii="Arial" w:hAnsi="Arial" w:cs="Arial"/>
          <w:i/>
          <w:sz w:val="20"/>
          <w:szCs w:val="22"/>
          <w:lang w:eastAsia="en-IN"/>
        </w:rPr>
      </w:pPr>
    </w:p>
    <w:p w:rsidR="007446C4" w:rsidRDefault="007446C4" w:rsidP="00861EB4">
      <w:pPr>
        <w:autoSpaceDE w:val="0"/>
        <w:autoSpaceDN w:val="0"/>
        <w:spacing w:before="240" w:line="360" w:lineRule="auto"/>
        <w:ind w:left="284" w:right="-286"/>
        <w:jc w:val="both"/>
        <w:rPr>
          <w:rFonts w:ascii="Arial" w:hAnsi="Arial" w:cs="Arial"/>
          <w:i/>
          <w:sz w:val="20"/>
          <w:szCs w:val="22"/>
          <w:lang w:eastAsia="en-IN"/>
        </w:rPr>
      </w:pPr>
    </w:p>
    <w:p w:rsidR="007446C4" w:rsidRDefault="007446C4" w:rsidP="00861EB4">
      <w:pPr>
        <w:autoSpaceDE w:val="0"/>
        <w:autoSpaceDN w:val="0"/>
        <w:spacing w:before="240" w:line="360" w:lineRule="auto"/>
        <w:ind w:left="284" w:right="-286"/>
        <w:jc w:val="both"/>
        <w:rPr>
          <w:rFonts w:ascii="Arial" w:hAnsi="Arial" w:cs="Arial"/>
          <w:i/>
          <w:sz w:val="20"/>
          <w:szCs w:val="22"/>
          <w:lang w:eastAsia="en-IN"/>
        </w:rPr>
      </w:pPr>
    </w:p>
    <w:tbl>
      <w:tblPr>
        <w:tblStyle w:val="TableGrid"/>
        <w:tblW w:w="9923" w:type="dxa"/>
        <w:tblInd w:w="250" w:type="dxa"/>
        <w:tblCellMar>
          <w:top w:w="142" w:type="dxa"/>
          <w:bottom w:w="142" w:type="dxa"/>
        </w:tblCellMar>
        <w:tblLook w:val="04A0" w:firstRow="1" w:lastRow="0" w:firstColumn="1" w:lastColumn="0" w:noHBand="0" w:noVBand="1"/>
      </w:tblPr>
      <w:tblGrid>
        <w:gridCol w:w="1746"/>
        <w:gridCol w:w="8177"/>
      </w:tblGrid>
      <w:tr w:rsidR="00EB5704" w:rsidTr="00AA3632">
        <w:trPr>
          <w:trHeight w:val="20"/>
        </w:trPr>
        <w:tc>
          <w:tcPr>
            <w:tcW w:w="1746" w:type="dxa"/>
            <w:shd w:val="clear" w:color="auto" w:fill="002060"/>
            <w:vAlign w:val="center"/>
          </w:tcPr>
          <w:p w:rsidR="00EB5704" w:rsidRDefault="00A22FE5">
            <w:pPr>
              <w:jc w:val="center"/>
              <w:rPr>
                <w:rFonts w:ascii="Arial" w:hAnsi="Arial" w:cs="Arial"/>
                <w:b/>
                <w:i/>
                <w:sz w:val="22"/>
                <w:szCs w:val="22"/>
              </w:rPr>
            </w:pPr>
            <w:r>
              <w:br w:type="page"/>
            </w:r>
            <w:r>
              <w:rPr>
                <w:rFonts w:ascii="Arial" w:hAnsi="Arial" w:cs="Arial"/>
                <w:b/>
                <w:sz w:val="22"/>
                <w:szCs w:val="22"/>
              </w:rPr>
              <w:t xml:space="preserve">PART </w:t>
            </w:r>
            <w:r w:rsidR="00353453">
              <w:rPr>
                <w:rFonts w:ascii="Arial" w:hAnsi="Arial" w:cs="Arial"/>
                <w:b/>
                <w:sz w:val="22"/>
                <w:szCs w:val="22"/>
              </w:rPr>
              <w:t>M</w:t>
            </w:r>
          </w:p>
        </w:tc>
        <w:tc>
          <w:tcPr>
            <w:tcW w:w="8177" w:type="dxa"/>
            <w:shd w:val="clear" w:color="auto" w:fill="DBE5F1"/>
            <w:vAlign w:val="center"/>
          </w:tcPr>
          <w:p w:rsidR="00EB5704" w:rsidRDefault="00A22FE5">
            <w:pPr>
              <w:jc w:val="center"/>
              <w:rPr>
                <w:rFonts w:ascii="Arial" w:hAnsi="Arial" w:cs="Arial"/>
                <w:b/>
                <w:i/>
                <w:sz w:val="22"/>
                <w:szCs w:val="22"/>
              </w:rPr>
            </w:pPr>
            <w:r>
              <w:rPr>
                <w:rFonts w:ascii="Arial" w:hAnsi="Arial" w:cs="Arial"/>
                <w:b/>
                <w:sz w:val="22"/>
                <w:szCs w:val="22"/>
                <w:lang w:eastAsia="en-IN"/>
              </w:rPr>
              <w:t>COMPANY’S FINANCIAL FEASIBILITY</w:t>
            </w:r>
          </w:p>
        </w:tc>
      </w:tr>
    </w:tbl>
    <w:p w:rsidR="00EB5704" w:rsidRDefault="00EB5704">
      <w:pPr>
        <w:rPr>
          <w:rFonts w:ascii="Arial" w:hAnsi="Arial" w:cs="Arial"/>
          <w:b/>
          <w:sz w:val="22"/>
          <w:szCs w:val="22"/>
          <w:lang w:eastAsia="en-IN"/>
        </w:rPr>
      </w:pPr>
    </w:p>
    <w:p w:rsidR="00B147BF" w:rsidRDefault="00514071" w:rsidP="002E0A13">
      <w:pPr>
        <w:pStyle w:val="ListParagraph"/>
        <w:numPr>
          <w:ilvl w:val="0"/>
          <w:numId w:val="14"/>
        </w:numPr>
        <w:autoSpaceDE w:val="0"/>
        <w:autoSpaceDN w:val="0"/>
        <w:adjustRightInd w:val="0"/>
        <w:spacing w:before="240" w:after="240" w:line="360" w:lineRule="auto"/>
        <w:ind w:left="426" w:right="-1" w:hanging="284"/>
        <w:jc w:val="both"/>
        <w:rPr>
          <w:rFonts w:ascii="Arial" w:hAnsi="Arial" w:cs="Arial"/>
          <w:b/>
          <w:sz w:val="22"/>
          <w:szCs w:val="22"/>
          <w:lang w:eastAsia="en-IN"/>
        </w:rPr>
      </w:pPr>
      <w:r w:rsidRPr="00514071">
        <w:rPr>
          <w:rFonts w:ascii="Arial" w:hAnsi="Arial" w:cs="Arial"/>
          <w:b/>
          <w:sz w:val="22"/>
          <w:szCs w:val="22"/>
          <w:lang w:eastAsia="en-IN"/>
        </w:rPr>
        <w:t>PROJECTIONS OF THE FIRM</w:t>
      </w:r>
      <w:r w:rsidR="00A22FE5" w:rsidRPr="00514071">
        <w:rPr>
          <w:rFonts w:ascii="Arial" w:hAnsi="Arial" w:cs="Arial"/>
          <w:b/>
          <w:sz w:val="22"/>
          <w:szCs w:val="22"/>
          <w:lang w:eastAsia="en-IN"/>
        </w:rPr>
        <w:t xml:space="preserve">: </w:t>
      </w:r>
      <w:r w:rsidR="00A22FE5" w:rsidRPr="00514071">
        <w:rPr>
          <w:rFonts w:ascii="Arial" w:hAnsi="Arial" w:cs="Arial"/>
          <w:sz w:val="22"/>
          <w:szCs w:val="22"/>
          <w:lang w:eastAsia="en-IN"/>
        </w:rPr>
        <w:t xml:space="preserve">The projections of the firm </w:t>
      </w:r>
      <w:r w:rsidR="00C0790E">
        <w:rPr>
          <w:rFonts w:ascii="Arial" w:hAnsi="Arial" w:cs="Arial"/>
          <w:sz w:val="22"/>
          <w:szCs w:val="22"/>
          <w:lang w:eastAsia="en-IN"/>
        </w:rPr>
        <w:t>are done From FY 2021</w:t>
      </w:r>
      <w:r w:rsidR="00AA3632">
        <w:rPr>
          <w:rFonts w:ascii="Arial" w:hAnsi="Arial" w:cs="Arial"/>
          <w:sz w:val="22"/>
          <w:szCs w:val="22"/>
          <w:lang w:eastAsia="en-IN"/>
        </w:rPr>
        <w:t>-22 to FY 2028-29</w:t>
      </w:r>
      <w:r w:rsidR="00C0790E">
        <w:rPr>
          <w:rFonts w:ascii="Arial" w:hAnsi="Arial" w:cs="Arial"/>
          <w:sz w:val="22"/>
          <w:szCs w:val="22"/>
          <w:lang w:eastAsia="en-IN"/>
        </w:rPr>
        <w:t xml:space="preserve"> based on the revenue generation capacity of the project and total expected expenses are shown as below</w:t>
      </w:r>
      <w:r w:rsidR="00A22FE5" w:rsidRPr="00514071">
        <w:rPr>
          <w:rFonts w:ascii="Arial" w:hAnsi="Arial" w:cs="Arial"/>
          <w:sz w:val="22"/>
          <w:szCs w:val="22"/>
          <w:lang w:eastAsia="en-IN"/>
        </w:rPr>
        <w:t>:</w:t>
      </w:r>
    </w:p>
    <w:p w:rsidR="00B10513" w:rsidRDefault="00B53518" w:rsidP="005C14EC">
      <w:pPr>
        <w:pStyle w:val="ListParagraph"/>
        <w:numPr>
          <w:ilvl w:val="0"/>
          <w:numId w:val="24"/>
        </w:numPr>
        <w:autoSpaceDE w:val="0"/>
        <w:autoSpaceDN w:val="0"/>
        <w:adjustRightInd w:val="0"/>
        <w:spacing w:line="276" w:lineRule="auto"/>
        <w:ind w:left="851" w:right="21" w:hanging="425"/>
        <w:rPr>
          <w:rFonts w:ascii="Arial" w:hAnsi="Arial" w:cs="Arial"/>
          <w:b/>
          <w:sz w:val="22"/>
          <w:szCs w:val="22"/>
          <w:lang w:eastAsia="en-IN"/>
        </w:rPr>
      </w:pPr>
      <w:r w:rsidRPr="000F56E0">
        <w:rPr>
          <w:rFonts w:ascii="Arial" w:hAnsi="Arial" w:cs="Arial"/>
          <w:b/>
          <w:sz w:val="22"/>
          <w:szCs w:val="22"/>
          <w:lang w:eastAsia="en-IN"/>
        </w:rPr>
        <w:t>Projected</w:t>
      </w:r>
      <w:r w:rsidR="00C17174" w:rsidRPr="000F56E0">
        <w:rPr>
          <w:rFonts w:ascii="Arial" w:hAnsi="Arial" w:cs="Arial"/>
          <w:b/>
          <w:sz w:val="22"/>
          <w:szCs w:val="22"/>
          <w:lang w:eastAsia="en-IN"/>
        </w:rPr>
        <w:t xml:space="preserve"> </w:t>
      </w:r>
      <w:r w:rsidR="00A22FE5" w:rsidRPr="000F56E0">
        <w:rPr>
          <w:rFonts w:ascii="Arial" w:hAnsi="Arial" w:cs="Arial"/>
          <w:b/>
          <w:sz w:val="22"/>
          <w:szCs w:val="22"/>
          <w:lang w:eastAsia="en-IN"/>
        </w:rPr>
        <w:t>P</w:t>
      </w:r>
      <w:r w:rsidR="00C17174" w:rsidRPr="000F56E0">
        <w:rPr>
          <w:rFonts w:ascii="Arial" w:hAnsi="Arial" w:cs="Arial"/>
          <w:b/>
          <w:sz w:val="22"/>
          <w:szCs w:val="22"/>
          <w:lang w:eastAsia="en-IN"/>
        </w:rPr>
        <w:t>rofit</w:t>
      </w:r>
      <w:r w:rsidR="00A22FE5" w:rsidRPr="000F56E0">
        <w:rPr>
          <w:rFonts w:ascii="Arial" w:hAnsi="Arial" w:cs="Arial"/>
          <w:b/>
          <w:sz w:val="22"/>
          <w:szCs w:val="22"/>
          <w:lang w:eastAsia="en-IN"/>
        </w:rPr>
        <w:t xml:space="preserve"> &amp; L</w:t>
      </w:r>
      <w:r w:rsidR="00C17174" w:rsidRPr="000F56E0">
        <w:rPr>
          <w:rFonts w:ascii="Arial" w:hAnsi="Arial" w:cs="Arial"/>
          <w:b/>
          <w:sz w:val="22"/>
          <w:szCs w:val="22"/>
          <w:lang w:eastAsia="en-IN"/>
        </w:rPr>
        <w:t>oss</w:t>
      </w:r>
      <w:r w:rsidR="00A22FE5" w:rsidRPr="000F56E0">
        <w:rPr>
          <w:rFonts w:ascii="Arial" w:hAnsi="Arial" w:cs="Arial"/>
          <w:b/>
          <w:sz w:val="22"/>
          <w:szCs w:val="22"/>
          <w:lang w:eastAsia="en-IN"/>
        </w:rPr>
        <w:t xml:space="preserve"> A</w:t>
      </w:r>
      <w:r w:rsidR="00C17174" w:rsidRPr="000F56E0">
        <w:rPr>
          <w:rFonts w:ascii="Arial" w:hAnsi="Arial" w:cs="Arial"/>
          <w:b/>
          <w:sz w:val="22"/>
          <w:szCs w:val="22"/>
          <w:lang w:eastAsia="en-IN"/>
        </w:rPr>
        <w:t>ccount</w:t>
      </w:r>
      <w:r w:rsidR="007446C4">
        <w:rPr>
          <w:rFonts w:ascii="Arial" w:hAnsi="Arial" w:cs="Arial"/>
          <w:b/>
          <w:sz w:val="22"/>
          <w:szCs w:val="22"/>
          <w:lang w:eastAsia="en-IN"/>
        </w:rPr>
        <w:t>:</w:t>
      </w:r>
    </w:p>
    <w:p w:rsidR="007446C4" w:rsidRDefault="007446C4" w:rsidP="007446C4">
      <w:pPr>
        <w:pStyle w:val="ListParagraph"/>
        <w:autoSpaceDE w:val="0"/>
        <w:autoSpaceDN w:val="0"/>
        <w:adjustRightInd w:val="0"/>
        <w:spacing w:line="276" w:lineRule="auto"/>
        <w:ind w:left="851" w:right="21"/>
        <w:rPr>
          <w:rFonts w:ascii="Arial" w:hAnsi="Arial" w:cs="Arial"/>
          <w:b/>
          <w:sz w:val="22"/>
          <w:szCs w:val="22"/>
          <w:lang w:eastAsia="en-IN"/>
        </w:rPr>
      </w:pPr>
    </w:p>
    <w:tbl>
      <w:tblPr>
        <w:tblW w:w="6037" w:type="pct"/>
        <w:tblInd w:w="-856" w:type="dxa"/>
        <w:tblLayout w:type="fixed"/>
        <w:tblLook w:val="04A0" w:firstRow="1" w:lastRow="0" w:firstColumn="1" w:lastColumn="0" w:noHBand="0" w:noVBand="1"/>
      </w:tblPr>
      <w:tblGrid>
        <w:gridCol w:w="2269"/>
        <w:gridCol w:w="1135"/>
        <w:gridCol w:w="1135"/>
        <w:gridCol w:w="1276"/>
        <w:gridCol w:w="1132"/>
        <w:gridCol w:w="1276"/>
        <w:gridCol w:w="1132"/>
        <w:gridCol w:w="1135"/>
        <w:gridCol w:w="1135"/>
      </w:tblGrid>
      <w:tr w:rsidR="0073737F" w:rsidTr="00820CA0">
        <w:trPr>
          <w:trHeight w:val="345"/>
        </w:trPr>
        <w:tc>
          <w:tcPr>
            <w:tcW w:w="976"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E62C39" w:rsidRDefault="00E62C39">
            <w:pPr>
              <w:rPr>
                <w:rFonts w:ascii="Calibri" w:hAnsi="Calibri" w:cs="Calibri"/>
                <w:b/>
                <w:bCs/>
                <w:color w:val="FFFFFF"/>
              </w:rPr>
            </w:pPr>
            <w:r>
              <w:rPr>
                <w:rFonts w:ascii="Calibri" w:hAnsi="Calibri" w:cs="Calibri"/>
                <w:b/>
                <w:bCs/>
                <w:color w:val="FFFFFF"/>
              </w:rPr>
              <w:t>Particulars</w:t>
            </w:r>
          </w:p>
        </w:tc>
        <w:tc>
          <w:tcPr>
            <w:tcW w:w="488" w:type="pct"/>
            <w:tcBorders>
              <w:top w:val="single" w:sz="4" w:space="0" w:color="auto"/>
              <w:left w:val="nil"/>
              <w:bottom w:val="single" w:sz="4" w:space="0" w:color="auto"/>
              <w:right w:val="single" w:sz="4" w:space="0" w:color="auto"/>
            </w:tcBorders>
            <w:shd w:val="clear" w:color="000000" w:fill="002060"/>
            <w:vAlign w:val="center"/>
            <w:hideMark/>
          </w:tcPr>
          <w:p w:rsidR="00E62C39" w:rsidRDefault="00E62C39">
            <w:pPr>
              <w:jc w:val="center"/>
              <w:rPr>
                <w:rFonts w:ascii="Calibri" w:hAnsi="Calibri" w:cs="Calibri"/>
                <w:b/>
                <w:bCs/>
                <w:color w:val="FFFFFF"/>
              </w:rPr>
            </w:pPr>
            <w:r>
              <w:rPr>
                <w:rFonts w:ascii="Calibri" w:hAnsi="Calibri" w:cs="Calibri"/>
                <w:b/>
                <w:bCs/>
                <w:color w:val="FFFFFF"/>
              </w:rPr>
              <w:t>2021-22</w:t>
            </w:r>
          </w:p>
        </w:tc>
        <w:tc>
          <w:tcPr>
            <w:tcW w:w="488" w:type="pct"/>
            <w:tcBorders>
              <w:top w:val="single" w:sz="4" w:space="0" w:color="auto"/>
              <w:left w:val="nil"/>
              <w:bottom w:val="single" w:sz="4" w:space="0" w:color="auto"/>
              <w:right w:val="single" w:sz="4" w:space="0" w:color="auto"/>
            </w:tcBorders>
            <w:shd w:val="clear" w:color="000000" w:fill="002060"/>
            <w:vAlign w:val="center"/>
            <w:hideMark/>
          </w:tcPr>
          <w:p w:rsidR="00E62C39" w:rsidRDefault="00E62C39">
            <w:pPr>
              <w:jc w:val="center"/>
              <w:rPr>
                <w:rFonts w:ascii="Calibri" w:hAnsi="Calibri" w:cs="Calibri"/>
                <w:b/>
                <w:bCs/>
                <w:color w:val="FFFFFF"/>
              </w:rPr>
            </w:pPr>
            <w:r>
              <w:rPr>
                <w:rFonts w:ascii="Calibri" w:hAnsi="Calibri" w:cs="Calibri"/>
                <w:b/>
                <w:bCs/>
                <w:color w:val="FFFFFF"/>
              </w:rPr>
              <w:t>2022-23</w:t>
            </w:r>
          </w:p>
        </w:tc>
        <w:tc>
          <w:tcPr>
            <w:tcW w:w="549" w:type="pct"/>
            <w:tcBorders>
              <w:top w:val="single" w:sz="4" w:space="0" w:color="auto"/>
              <w:left w:val="nil"/>
              <w:bottom w:val="single" w:sz="4" w:space="0" w:color="auto"/>
              <w:right w:val="single" w:sz="4" w:space="0" w:color="auto"/>
            </w:tcBorders>
            <w:shd w:val="clear" w:color="000000" w:fill="002060"/>
            <w:vAlign w:val="center"/>
            <w:hideMark/>
          </w:tcPr>
          <w:p w:rsidR="00E62C39" w:rsidRDefault="00E62C39">
            <w:pPr>
              <w:jc w:val="center"/>
              <w:rPr>
                <w:rFonts w:ascii="Calibri" w:hAnsi="Calibri" w:cs="Calibri"/>
                <w:b/>
                <w:bCs/>
                <w:color w:val="FFFFFF"/>
              </w:rPr>
            </w:pPr>
            <w:r>
              <w:rPr>
                <w:rFonts w:ascii="Calibri" w:hAnsi="Calibri" w:cs="Calibri"/>
                <w:b/>
                <w:bCs/>
                <w:color w:val="FFFFFF"/>
              </w:rPr>
              <w:t>2023-24</w:t>
            </w:r>
          </w:p>
        </w:tc>
        <w:tc>
          <w:tcPr>
            <w:tcW w:w="487" w:type="pct"/>
            <w:tcBorders>
              <w:top w:val="single" w:sz="4" w:space="0" w:color="auto"/>
              <w:left w:val="nil"/>
              <w:bottom w:val="single" w:sz="4" w:space="0" w:color="auto"/>
              <w:right w:val="single" w:sz="4" w:space="0" w:color="auto"/>
            </w:tcBorders>
            <w:shd w:val="clear" w:color="000000" w:fill="002060"/>
            <w:vAlign w:val="center"/>
            <w:hideMark/>
          </w:tcPr>
          <w:p w:rsidR="00E62C39" w:rsidRDefault="00E62C39">
            <w:pPr>
              <w:jc w:val="center"/>
              <w:rPr>
                <w:rFonts w:ascii="Calibri" w:hAnsi="Calibri" w:cs="Calibri"/>
                <w:b/>
                <w:bCs/>
                <w:color w:val="FFFFFF"/>
              </w:rPr>
            </w:pPr>
            <w:r>
              <w:rPr>
                <w:rFonts w:ascii="Calibri" w:hAnsi="Calibri" w:cs="Calibri"/>
                <w:b/>
                <w:bCs/>
                <w:color w:val="FFFFFF"/>
              </w:rPr>
              <w:t>2024-25</w:t>
            </w:r>
          </w:p>
        </w:tc>
        <w:tc>
          <w:tcPr>
            <w:tcW w:w="549" w:type="pct"/>
            <w:tcBorders>
              <w:top w:val="single" w:sz="4" w:space="0" w:color="auto"/>
              <w:left w:val="nil"/>
              <w:bottom w:val="single" w:sz="4" w:space="0" w:color="auto"/>
              <w:right w:val="single" w:sz="4" w:space="0" w:color="auto"/>
            </w:tcBorders>
            <w:shd w:val="clear" w:color="000000" w:fill="002060"/>
            <w:vAlign w:val="center"/>
            <w:hideMark/>
          </w:tcPr>
          <w:p w:rsidR="00E62C39" w:rsidRDefault="00E62C39">
            <w:pPr>
              <w:jc w:val="center"/>
              <w:rPr>
                <w:rFonts w:ascii="Calibri" w:hAnsi="Calibri" w:cs="Calibri"/>
                <w:b/>
                <w:bCs/>
                <w:color w:val="FFFFFF"/>
              </w:rPr>
            </w:pPr>
            <w:r>
              <w:rPr>
                <w:rFonts w:ascii="Calibri" w:hAnsi="Calibri" w:cs="Calibri"/>
                <w:b/>
                <w:bCs/>
                <w:color w:val="FFFFFF"/>
              </w:rPr>
              <w:t>2025-26</w:t>
            </w:r>
          </w:p>
        </w:tc>
        <w:tc>
          <w:tcPr>
            <w:tcW w:w="487" w:type="pct"/>
            <w:tcBorders>
              <w:top w:val="single" w:sz="4" w:space="0" w:color="auto"/>
              <w:left w:val="nil"/>
              <w:bottom w:val="single" w:sz="4" w:space="0" w:color="auto"/>
              <w:right w:val="single" w:sz="4" w:space="0" w:color="auto"/>
            </w:tcBorders>
            <w:shd w:val="clear" w:color="000000" w:fill="002060"/>
            <w:vAlign w:val="center"/>
            <w:hideMark/>
          </w:tcPr>
          <w:p w:rsidR="00E62C39" w:rsidRDefault="00E62C39">
            <w:pPr>
              <w:jc w:val="center"/>
              <w:rPr>
                <w:rFonts w:ascii="Calibri" w:hAnsi="Calibri" w:cs="Calibri"/>
                <w:b/>
                <w:bCs/>
                <w:color w:val="FFFFFF"/>
              </w:rPr>
            </w:pPr>
            <w:r>
              <w:rPr>
                <w:rFonts w:ascii="Calibri" w:hAnsi="Calibri" w:cs="Calibri"/>
                <w:b/>
                <w:bCs/>
                <w:color w:val="FFFFFF"/>
              </w:rPr>
              <w:t>2026-27</w:t>
            </w:r>
          </w:p>
        </w:tc>
        <w:tc>
          <w:tcPr>
            <w:tcW w:w="488" w:type="pct"/>
            <w:tcBorders>
              <w:top w:val="single" w:sz="4" w:space="0" w:color="auto"/>
              <w:left w:val="nil"/>
              <w:bottom w:val="single" w:sz="4" w:space="0" w:color="auto"/>
              <w:right w:val="single" w:sz="4" w:space="0" w:color="auto"/>
            </w:tcBorders>
            <w:shd w:val="clear" w:color="000000" w:fill="002060"/>
            <w:vAlign w:val="center"/>
            <w:hideMark/>
          </w:tcPr>
          <w:p w:rsidR="00E62C39" w:rsidRDefault="00E62C39">
            <w:pPr>
              <w:jc w:val="center"/>
              <w:rPr>
                <w:rFonts w:ascii="Calibri" w:hAnsi="Calibri" w:cs="Calibri"/>
                <w:b/>
                <w:bCs/>
                <w:color w:val="FFFFFF"/>
              </w:rPr>
            </w:pPr>
            <w:r>
              <w:rPr>
                <w:rFonts w:ascii="Calibri" w:hAnsi="Calibri" w:cs="Calibri"/>
                <w:b/>
                <w:bCs/>
                <w:color w:val="FFFFFF"/>
              </w:rPr>
              <w:t>2027-28</w:t>
            </w:r>
          </w:p>
        </w:tc>
        <w:tc>
          <w:tcPr>
            <w:tcW w:w="488" w:type="pct"/>
            <w:tcBorders>
              <w:top w:val="single" w:sz="4" w:space="0" w:color="auto"/>
              <w:left w:val="nil"/>
              <w:bottom w:val="single" w:sz="4" w:space="0" w:color="auto"/>
              <w:right w:val="single" w:sz="4" w:space="0" w:color="auto"/>
            </w:tcBorders>
            <w:shd w:val="clear" w:color="000000" w:fill="002060"/>
            <w:vAlign w:val="center"/>
            <w:hideMark/>
          </w:tcPr>
          <w:p w:rsidR="00E62C39" w:rsidRDefault="00E62C39">
            <w:pPr>
              <w:jc w:val="center"/>
              <w:rPr>
                <w:rFonts w:ascii="Calibri" w:hAnsi="Calibri" w:cs="Calibri"/>
                <w:b/>
                <w:bCs/>
                <w:color w:val="FFFFFF"/>
              </w:rPr>
            </w:pPr>
            <w:r>
              <w:rPr>
                <w:rFonts w:ascii="Calibri" w:hAnsi="Calibri" w:cs="Calibri"/>
                <w:b/>
                <w:bCs/>
                <w:color w:val="FFFFFF"/>
              </w:rPr>
              <w:t>2028-29</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Total Income</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549"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487"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549"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487"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rPr>
            </w:pPr>
            <w:r w:rsidRPr="0073737F">
              <w:rPr>
                <w:rFonts w:ascii="Calibri" w:hAnsi="Calibri" w:cs="Calibri"/>
                <w:b/>
              </w:rPr>
              <w:t>Turnover</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1,207.44</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2,637.45</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2,935.71</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3,127.14</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3,321.45</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3,519.36</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3,720.87</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rPr>
            </w:pPr>
            <w:r w:rsidRPr="0073737F">
              <w:rPr>
                <w:rFonts w:ascii="Calibri" w:hAnsi="Calibri" w:cs="Calibri"/>
                <w:b/>
              </w:rPr>
              <w:t>Other Income</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Total Income</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1,207.44</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2,637.45</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2,935.71</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3,127.14</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3,321.45</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3,519.36</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3,720.87</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Gross Profit</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0.00</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78.64</w:t>
            </w:r>
          </w:p>
        </w:tc>
        <w:tc>
          <w:tcPr>
            <w:tcW w:w="549"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549.85</w:t>
            </w:r>
          </w:p>
        </w:tc>
        <w:tc>
          <w:tcPr>
            <w:tcW w:w="487"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766.17</w:t>
            </w:r>
          </w:p>
        </w:tc>
        <w:tc>
          <w:tcPr>
            <w:tcW w:w="549"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864.43</w:t>
            </w:r>
          </w:p>
        </w:tc>
        <w:tc>
          <w:tcPr>
            <w:tcW w:w="487"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963.61</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1091.41</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1249.28</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Expenditure</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000000" w:fill="FFFFFF"/>
            <w:vAlign w:val="center"/>
            <w:hideMark/>
          </w:tcPr>
          <w:p w:rsidR="00E62C39" w:rsidRPr="0073737F" w:rsidRDefault="00E62C39" w:rsidP="0073737F">
            <w:pPr>
              <w:rPr>
                <w:rFonts w:ascii="Calibri" w:hAnsi="Calibri" w:cs="Calibri"/>
                <w:b/>
              </w:rPr>
            </w:pPr>
            <w:r w:rsidRPr="0073737F">
              <w:rPr>
                <w:rFonts w:ascii="Calibri" w:hAnsi="Calibri" w:cs="Calibri"/>
                <w:b/>
              </w:rPr>
              <w:t>Cost of material consumed</w:t>
            </w:r>
          </w:p>
        </w:tc>
        <w:tc>
          <w:tcPr>
            <w:tcW w:w="488" w:type="pct"/>
            <w:tcBorders>
              <w:top w:val="nil"/>
              <w:left w:val="nil"/>
              <w:bottom w:val="single" w:sz="4" w:space="0" w:color="auto"/>
              <w:right w:val="single" w:sz="4" w:space="0" w:color="auto"/>
            </w:tcBorders>
            <w:shd w:val="clear" w:color="000000" w:fill="FFFFFF"/>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8" w:type="pct"/>
            <w:tcBorders>
              <w:top w:val="nil"/>
              <w:left w:val="nil"/>
              <w:bottom w:val="single" w:sz="4" w:space="0" w:color="auto"/>
              <w:right w:val="single" w:sz="4" w:space="0" w:color="auto"/>
            </w:tcBorders>
            <w:shd w:val="clear" w:color="000000" w:fill="FFFFFF"/>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1,128.80</w:t>
            </w:r>
          </w:p>
        </w:tc>
        <w:tc>
          <w:tcPr>
            <w:tcW w:w="549" w:type="pct"/>
            <w:tcBorders>
              <w:top w:val="nil"/>
              <w:left w:val="nil"/>
              <w:bottom w:val="single" w:sz="4" w:space="0" w:color="auto"/>
              <w:right w:val="single" w:sz="4" w:space="0" w:color="auto"/>
            </w:tcBorders>
            <w:shd w:val="clear" w:color="000000" w:fill="FFFFFF"/>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2,087.60</w:t>
            </w:r>
          </w:p>
        </w:tc>
        <w:tc>
          <w:tcPr>
            <w:tcW w:w="487" w:type="pct"/>
            <w:tcBorders>
              <w:top w:val="nil"/>
              <w:left w:val="nil"/>
              <w:bottom w:val="single" w:sz="4" w:space="0" w:color="auto"/>
              <w:right w:val="single" w:sz="4" w:space="0" w:color="auto"/>
            </w:tcBorders>
            <w:shd w:val="clear" w:color="000000" w:fill="FFFFFF"/>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2,169.54</w:t>
            </w:r>
          </w:p>
        </w:tc>
        <w:tc>
          <w:tcPr>
            <w:tcW w:w="549" w:type="pct"/>
            <w:tcBorders>
              <w:top w:val="nil"/>
              <w:left w:val="nil"/>
              <w:bottom w:val="single" w:sz="4" w:space="0" w:color="auto"/>
              <w:right w:val="single" w:sz="4" w:space="0" w:color="auto"/>
            </w:tcBorders>
            <w:shd w:val="clear" w:color="000000" w:fill="FFFFFF"/>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2,262.71</w:t>
            </w:r>
          </w:p>
        </w:tc>
        <w:tc>
          <w:tcPr>
            <w:tcW w:w="487" w:type="pct"/>
            <w:tcBorders>
              <w:top w:val="nil"/>
              <w:left w:val="nil"/>
              <w:bottom w:val="single" w:sz="4" w:space="0" w:color="auto"/>
              <w:right w:val="single" w:sz="4" w:space="0" w:color="auto"/>
            </w:tcBorders>
            <w:shd w:val="clear" w:color="000000" w:fill="FFFFFF"/>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2,357.84</w:t>
            </w:r>
          </w:p>
        </w:tc>
        <w:tc>
          <w:tcPr>
            <w:tcW w:w="488" w:type="pct"/>
            <w:tcBorders>
              <w:top w:val="nil"/>
              <w:left w:val="nil"/>
              <w:bottom w:val="single" w:sz="4" w:space="0" w:color="auto"/>
              <w:right w:val="single" w:sz="4" w:space="0" w:color="auto"/>
            </w:tcBorders>
            <w:shd w:val="clear" w:color="000000" w:fill="FFFFFF"/>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2,427.95</w:t>
            </w:r>
          </w:p>
        </w:tc>
        <w:tc>
          <w:tcPr>
            <w:tcW w:w="488" w:type="pct"/>
            <w:tcBorders>
              <w:top w:val="nil"/>
              <w:left w:val="nil"/>
              <w:bottom w:val="single" w:sz="4" w:space="0" w:color="auto"/>
              <w:right w:val="single" w:sz="4" w:space="0" w:color="auto"/>
            </w:tcBorders>
            <w:shd w:val="clear" w:color="000000" w:fill="FFFFFF"/>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2,471.59</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rPr>
            </w:pPr>
            <w:r w:rsidRPr="0073737F">
              <w:rPr>
                <w:rFonts w:ascii="Calibri" w:hAnsi="Calibri" w:cs="Calibri"/>
                <w:b/>
              </w:rPr>
              <w:t>Change in inventory of WIP and Finished Goods</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-209.60</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-93.24</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-14.42</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-18.02</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-18.96</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-16.56</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-13.84</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rPr>
            </w:pPr>
            <w:r w:rsidRPr="0073737F">
              <w:rPr>
                <w:rFonts w:ascii="Calibri" w:hAnsi="Calibri" w:cs="Calibri"/>
                <w:b/>
              </w:rPr>
              <w:t xml:space="preserve">Direct </w:t>
            </w:r>
            <w:proofErr w:type="spellStart"/>
            <w:r w:rsidRPr="0073737F">
              <w:rPr>
                <w:rFonts w:ascii="Calibri" w:hAnsi="Calibri" w:cs="Calibri"/>
                <w:b/>
              </w:rPr>
              <w:t>Exp</w:t>
            </w:r>
            <w:proofErr w:type="spellEnd"/>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180.00</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385.56</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420.71</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450.08</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481.34</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514.60</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549.98</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rPr>
                <w:rFonts w:ascii="Calibri" w:hAnsi="Calibri" w:cs="Calibri"/>
                <w:b/>
                <w:color w:val="000000"/>
              </w:rPr>
            </w:pPr>
            <w:r w:rsidRPr="0073737F">
              <w:rPr>
                <w:rFonts w:ascii="Calibri" w:hAnsi="Calibri" w:cs="Calibri"/>
                <w:b/>
                <w:color w:val="000000"/>
              </w:rPr>
              <w:t>Administrative expense (</w:t>
            </w:r>
            <w:proofErr w:type="spellStart"/>
            <w:r w:rsidRPr="0073737F">
              <w:rPr>
                <w:rFonts w:ascii="Calibri" w:hAnsi="Calibri" w:cs="Calibri"/>
                <w:b/>
                <w:color w:val="000000"/>
              </w:rPr>
              <w:t>inlcuding</w:t>
            </w:r>
            <w:proofErr w:type="spellEnd"/>
            <w:r w:rsidRPr="0073737F">
              <w:rPr>
                <w:rFonts w:ascii="Calibri" w:hAnsi="Calibri" w:cs="Calibri"/>
                <w:b/>
                <w:color w:val="000000"/>
              </w:rPr>
              <w:t xml:space="preserve"> salaries and wages)</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36.22</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79.12</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88.07</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93.81</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99.64</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105.58</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111.63</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rPr>
                <w:rFonts w:ascii="Calibri" w:hAnsi="Calibri" w:cs="Calibri"/>
                <w:b/>
                <w:color w:val="000000"/>
              </w:rPr>
            </w:pPr>
            <w:r w:rsidRPr="0073737F">
              <w:rPr>
                <w:rFonts w:ascii="Calibri" w:hAnsi="Calibri" w:cs="Calibri"/>
                <w:b/>
                <w:color w:val="000000"/>
              </w:rPr>
              <w:t>Sales and Marketing</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12.07</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26.37</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29.36</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31.27</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33.21</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35.19</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37.21</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rPr>
                <w:rFonts w:ascii="Calibri" w:hAnsi="Calibri" w:cs="Calibri"/>
                <w:b/>
                <w:color w:val="000000"/>
              </w:rPr>
            </w:pPr>
            <w:r w:rsidRPr="0073737F">
              <w:rPr>
                <w:rFonts w:ascii="Calibri" w:hAnsi="Calibri" w:cs="Calibri"/>
                <w:b/>
                <w:color w:val="000000"/>
              </w:rPr>
              <w:t xml:space="preserve">Repair &amp; </w:t>
            </w:r>
            <w:proofErr w:type="spellStart"/>
            <w:r w:rsidRPr="0073737F">
              <w:rPr>
                <w:rFonts w:ascii="Calibri" w:hAnsi="Calibri" w:cs="Calibri"/>
                <w:b/>
                <w:color w:val="000000"/>
              </w:rPr>
              <w:t>Miantenance</w:t>
            </w:r>
            <w:proofErr w:type="spellEnd"/>
            <w:r w:rsidRPr="0073737F">
              <w:rPr>
                <w:rFonts w:ascii="Calibri" w:hAnsi="Calibri" w:cs="Calibri"/>
                <w:b/>
                <w:color w:val="000000"/>
              </w:rPr>
              <w:t xml:space="preserve"> Expenses</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2.64</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5.87</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6.25</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8.30</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8.80</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9.30</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Total Expenditure</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1,147.50</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2,488.06</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2,699.14</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2,826.12</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2,961.39</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3,075.56</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3,165.86</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95%</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94%</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92%</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90%</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89%</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87%</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85%</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Profit before Interest, Tax &amp; Depreciation</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59.94</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149.39</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236.57</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301.02</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360.06</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443.80</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555.01</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Interest on</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000000" w:fill="FFFFFF"/>
            <w:vAlign w:val="center"/>
            <w:hideMark/>
          </w:tcPr>
          <w:p w:rsidR="00E62C39" w:rsidRPr="0073737F" w:rsidRDefault="00E62C39" w:rsidP="0073737F">
            <w:pPr>
              <w:rPr>
                <w:rFonts w:ascii="Calibri" w:hAnsi="Calibri" w:cs="Calibri"/>
                <w:b/>
              </w:rPr>
            </w:pPr>
            <w:r w:rsidRPr="0073737F">
              <w:rPr>
                <w:rFonts w:ascii="Calibri" w:hAnsi="Calibri" w:cs="Calibri"/>
                <w:b/>
              </w:rPr>
              <w:t>Term Loans</w:t>
            </w:r>
          </w:p>
        </w:tc>
        <w:tc>
          <w:tcPr>
            <w:tcW w:w="488" w:type="pct"/>
            <w:tcBorders>
              <w:top w:val="nil"/>
              <w:left w:val="nil"/>
              <w:bottom w:val="single" w:sz="4" w:space="0" w:color="auto"/>
              <w:right w:val="single" w:sz="4" w:space="0" w:color="auto"/>
            </w:tcBorders>
            <w:shd w:val="clear" w:color="000000" w:fill="FFFFFF"/>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0.00</w:t>
            </w:r>
          </w:p>
        </w:tc>
        <w:tc>
          <w:tcPr>
            <w:tcW w:w="488" w:type="pct"/>
            <w:tcBorders>
              <w:top w:val="nil"/>
              <w:left w:val="nil"/>
              <w:bottom w:val="single" w:sz="4" w:space="0" w:color="auto"/>
              <w:right w:val="single" w:sz="4" w:space="0" w:color="auto"/>
            </w:tcBorders>
            <w:shd w:val="clear" w:color="000000" w:fill="FFFFFF"/>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43.00</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37.16</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29.91</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22.66</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15.41</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8.16</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1.11</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rPr>
            </w:pPr>
            <w:r w:rsidRPr="0073737F">
              <w:rPr>
                <w:rFonts w:ascii="Calibri" w:hAnsi="Calibri" w:cs="Calibri"/>
                <w:b/>
              </w:rPr>
              <w:t>Working Capital</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14.50</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29.00</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29.00</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36.25</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36.25</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43.50</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43.50</w:t>
            </w:r>
          </w:p>
        </w:tc>
      </w:tr>
      <w:tr w:rsidR="0073737F" w:rsidTr="00F7415B">
        <w:trPr>
          <w:trHeight w:val="854"/>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rPr>
            </w:pPr>
            <w:r w:rsidRPr="0073737F">
              <w:rPr>
                <w:rFonts w:ascii="Calibri" w:hAnsi="Calibri" w:cs="Calibri"/>
                <w:b/>
              </w:rPr>
              <w:lastRenderedPageBreak/>
              <w:t>Other interest</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Tr="00F7415B">
        <w:trPr>
          <w:trHeight w:val="402"/>
        </w:trPr>
        <w:tc>
          <w:tcPr>
            <w:tcW w:w="9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Total Interest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57.50</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66.16</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58.91</w:t>
            </w:r>
          </w:p>
        </w:tc>
        <w:tc>
          <w:tcPr>
            <w:tcW w:w="5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58.91</w:t>
            </w:r>
          </w:p>
        </w:tc>
        <w:tc>
          <w:tcPr>
            <w:tcW w:w="4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51.66</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51.66</w:t>
            </w:r>
          </w:p>
        </w:tc>
        <w:tc>
          <w:tcPr>
            <w:tcW w:w="4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b/>
                <w:bCs/>
                <w:sz w:val="22"/>
                <w:szCs w:val="22"/>
              </w:rPr>
            </w:pPr>
            <w:r w:rsidRPr="0073737F">
              <w:rPr>
                <w:rFonts w:asciiTheme="minorHAnsi" w:hAnsiTheme="minorHAnsi" w:cstheme="minorHAnsi"/>
                <w:b/>
                <w:bCs/>
                <w:sz w:val="22"/>
                <w:szCs w:val="22"/>
              </w:rPr>
              <w:t>44.61</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Profit before Depreciation &amp; Tax</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2.45</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83.24</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177.67</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242.12</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308.41</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392.14</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510.40</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rPr>
            </w:pPr>
            <w:r w:rsidRPr="0073737F">
              <w:rPr>
                <w:rFonts w:ascii="Calibri" w:hAnsi="Calibri" w:cs="Calibri"/>
                <w:b/>
              </w:rPr>
              <w:t>Depreciation</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108.15</w:t>
            </w:r>
          </w:p>
        </w:tc>
        <w:tc>
          <w:tcPr>
            <w:tcW w:w="549"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91.93</w:t>
            </w:r>
          </w:p>
        </w:tc>
        <w:tc>
          <w:tcPr>
            <w:tcW w:w="487"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78.14</w:t>
            </w:r>
          </w:p>
        </w:tc>
        <w:tc>
          <w:tcPr>
            <w:tcW w:w="549"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66.42</w:t>
            </w:r>
          </w:p>
        </w:tc>
        <w:tc>
          <w:tcPr>
            <w:tcW w:w="487"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56.45</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47.99</w:t>
            </w:r>
          </w:p>
        </w:tc>
        <w:tc>
          <w:tcPr>
            <w:tcW w:w="48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40.79</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Profit before Tax</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-105.70</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-8.69</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99.53</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175.70</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251.95</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344.16</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469.61</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rPr>
            </w:pPr>
            <w:r w:rsidRPr="0073737F">
              <w:rPr>
                <w:rFonts w:ascii="Calibri" w:hAnsi="Calibri" w:cs="Calibri"/>
                <w:b/>
              </w:rPr>
              <w:t>Taxes @ 30 %</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-31.71</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-2.61</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29.86</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52.71</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75.59</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103.25</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140.88</w:t>
            </w:r>
          </w:p>
        </w:tc>
      </w:tr>
      <w:tr w:rsidR="0073737F" w:rsidTr="00820CA0">
        <w:trPr>
          <w:trHeight w:val="402"/>
        </w:trPr>
        <w:tc>
          <w:tcPr>
            <w:tcW w:w="976" w:type="pct"/>
            <w:tcBorders>
              <w:top w:val="nil"/>
              <w:left w:val="single" w:sz="4" w:space="0" w:color="auto"/>
              <w:bottom w:val="single" w:sz="4" w:space="0" w:color="auto"/>
              <w:right w:val="single" w:sz="4" w:space="0" w:color="auto"/>
            </w:tcBorders>
            <w:shd w:val="clear" w:color="auto" w:fill="auto"/>
            <w:vAlign w:val="center"/>
            <w:hideMark/>
          </w:tcPr>
          <w:p w:rsidR="00E62C39" w:rsidRPr="0073737F" w:rsidRDefault="00E62C39" w:rsidP="0073737F">
            <w:pPr>
              <w:rPr>
                <w:rFonts w:ascii="Calibri" w:hAnsi="Calibri" w:cs="Calibri"/>
                <w:b/>
                <w:bCs/>
              </w:rPr>
            </w:pPr>
            <w:r w:rsidRPr="0073737F">
              <w:rPr>
                <w:rFonts w:ascii="Calibri" w:hAnsi="Calibri" w:cs="Calibri"/>
                <w:b/>
                <w:bCs/>
              </w:rPr>
              <w:t>Profit for the year</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-73.99</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-6.08</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69.67</w:t>
            </w:r>
          </w:p>
        </w:tc>
        <w:tc>
          <w:tcPr>
            <w:tcW w:w="549"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122.99</w:t>
            </w:r>
          </w:p>
        </w:tc>
        <w:tc>
          <w:tcPr>
            <w:tcW w:w="48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176.37</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240.91</w:t>
            </w:r>
          </w:p>
        </w:tc>
        <w:tc>
          <w:tcPr>
            <w:tcW w:w="48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328.73</w:t>
            </w:r>
          </w:p>
        </w:tc>
      </w:tr>
    </w:tbl>
    <w:p w:rsidR="005C14EC" w:rsidRPr="005C14EC" w:rsidRDefault="00A22FE5" w:rsidP="00B10513">
      <w:pPr>
        <w:pStyle w:val="ListParagraph"/>
        <w:autoSpaceDE w:val="0"/>
        <w:autoSpaceDN w:val="0"/>
        <w:adjustRightInd w:val="0"/>
        <w:spacing w:line="276" w:lineRule="auto"/>
        <w:ind w:left="851" w:right="21"/>
        <w:rPr>
          <w:rFonts w:ascii="Arial" w:hAnsi="Arial" w:cs="Arial"/>
          <w:b/>
          <w:sz w:val="22"/>
          <w:szCs w:val="22"/>
          <w:lang w:eastAsia="en-IN"/>
        </w:rPr>
      </w:pPr>
      <w:r w:rsidRPr="000F56E0">
        <w:rPr>
          <w:rFonts w:ascii="Arial" w:hAnsi="Arial" w:cs="Arial"/>
          <w:b/>
          <w:i/>
          <w:sz w:val="18"/>
          <w:szCs w:val="22"/>
          <w:lang w:eastAsia="en-IN"/>
        </w:rPr>
        <w:tab/>
      </w:r>
      <w:r w:rsidRPr="000F56E0">
        <w:rPr>
          <w:rFonts w:ascii="Arial" w:hAnsi="Arial" w:cs="Arial"/>
          <w:b/>
          <w:i/>
          <w:sz w:val="18"/>
          <w:szCs w:val="22"/>
          <w:lang w:eastAsia="en-IN"/>
        </w:rPr>
        <w:tab/>
      </w:r>
      <w:r w:rsidR="005C14EC">
        <w:rPr>
          <w:rFonts w:ascii="Arial" w:hAnsi="Arial" w:cs="Arial"/>
          <w:b/>
          <w:i/>
          <w:sz w:val="18"/>
          <w:szCs w:val="22"/>
          <w:lang w:eastAsia="en-IN"/>
        </w:rPr>
        <w:tab/>
      </w:r>
      <w:r w:rsidR="005C14EC">
        <w:rPr>
          <w:rFonts w:ascii="Arial" w:hAnsi="Arial" w:cs="Arial"/>
          <w:b/>
          <w:i/>
          <w:sz w:val="18"/>
          <w:szCs w:val="22"/>
          <w:lang w:eastAsia="en-IN"/>
        </w:rPr>
        <w:tab/>
      </w:r>
      <w:r w:rsidR="005C14EC">
        <w:rPr>
          <w:rFonts w:ascii="Arial" w:hAnsi="Arial" w:cs="Arial"/>
          <w:b/>
          <w:i/>
          <w:sz w:val="18"/>
          <w:szCs w:val="22"/>
          <w:lang w:eastAsia="en-IN"/>
        </w:rPr>
        <w:tab/>
      </w:r>
      <w:r w:rsidR="005C14EC">
        <w:rPr>
          <w:rFonts w:ascii="Arial" w:hAnsi="Arial" w:cs="Arial"/>
          <w:b/>
          <w:i/>
          <w:sz w:val="18"/>
          <w:szCs w:val="22"/>
          <w:lang w:eastAsia="en-IN"/>
        </w:rPr>
        <w:tab/>
      </w:r>
    </w:p>
    <w:p w:rsidR="00454AD0" w:rsidRPr="007446C4" w:rsidRDefault="008673FD" w:rsidP="007446C4">
      <w:pPr>
        <w:pStyle w:val="ListParagraph"/>
        <w:autoSpaceDE w:val="0"/>
        <w:autoSpaceDN w:val="0"/>
        <w:adjustRightInd w:val="0"/>
        <w:spacing w:line="276" w:lineRule="auto"/>
        <w:ind w:left="851" w:right="21"/>
        <w:rPr>
          <w:rFonts w:ascii="Arial" w:hAnsi="Arial" w:cs="Arial"/>
          <w:b/>
          <w:sz w:val="22"/>
          <w:szCs w:val="22"/>
          <w:lang w:eastAsia="en-IN"/>
        </w:rPr>
      </w:pPr>
      <w:r w:rsidRPr="005C14EC">
        <w:rPr>
          <w:rFonts w:ascii="Arial" w:hAnsi="Arial" w:cs="Arial"/>
          <w:b/>
          <w:i/>
          <w:sz w:val="18"/>
          <w:szCs w:val="22"/>
          <w:lang w:eastAsia="en-IN"/>
        </w:rPr>
        <w:t xml:space="preserve">               </w:t>
      </w:r>
      <w:r w:rsidR="00301681" w:rsidRPr="005C14EC">
        <w:rPr>
          <w:rFonts w:ascii="Arial" w:hAnsi="Arial" w:cs="Arial"/>
          <w:b/>
          <w:i/>
          <w:sz w:val="18"/>
          <w:szCs w:val="22"/>
          <w:lang w:eastAsia="en-IN"/>
        </w:rPr>
        <w:t xml:space="preserve">      </w:t>
      </w:r>
      <w:r w:rsidRPr="005C14EC">
        <w:rPr>
          <w:rFonts w:ascii="Arial" w:hAnsi="Arial" w:cs="Arial"/>
          <w:b/>
          <w:i/>
          <w:sz w:val="18"/>
          <w:szCs w:val="22"/>
          <w:lang w:eastAsia="en-IN"/>
        </w:rPr>
        <w:t xml:space="preserve">    </w:t>
      </w:r>
      <w:r w:rsidR="00965A6D" w:rsidRPr="005C14EC">
        <w:rPr>
          <w:rFonts w:ascii="Arial" w:hAnsi="Arial" w:cs="Arial"/>
          <w:b/>
          <w:i/>
          <w:sz w:val="18"/>
          <w:szCs w:val="22"/>
          <w:lang w:eastAsia="en-IN"/>
        </w:rPr>
        <w:t xml:space="preserve">  </w:t>
      </w:r>
      <w:r w:rsidR="00301681" w:rsidRPr="005C14EC">
        <w:rPr>
          <w:rFonts w:ascii="Arial" w:hAnsi="Arial" w:cs="Arial"/>
          <w:b/>
          <w:i/>
          <w:sz w:val="18"/>
          <w:szCs w:val="22"/>
          <w:lang w:eastAsia="en-IN"/>
        </w:rPr>
        <w:t xml:space="preserve">    </w:t>
      </w:r>
      <w:r w:rsidR="00A22FE5" w:rsidRPr="007446C4">
        <w:rPr>
          <w:rFonts w:ascii="Arial" w:hAnsi="Arial" w:cs="Arial"/>
          <w:b/>
          <w:sz w:val="22"/>
          <w:szCs w:val="22"/>
          <w:lang w:eastAsia="en-IN"/>
        </w:rPr>
        <w:t xml:space="preserve">             </w:t>
      </w:r>
    </w:p>
    <w:p w:rsidR="00EB5704" w:rsidRDefault="00B77123" w:rsidP="0035612E">
      <w:pPr>
        <w:pStyle w:val="ListParagraph"/>
        <w:numPr>
          <w:ilvl w:val="0"/>
          <w:numId w:val="24"/>
        </w:numPr>
        <w:autoSpaceDE w:val="0"/>
        <w:autoSpaceDN w:val="0"/>
        <w:adjustRightInd w:val="0"/>
        <w:spacing w:line="276" w:lineRule="auto"/>
        <w:ind w:left="851" w:right="21" w:hanging="425"/>
        <w:rPr>
          <w:rFonts w:ascii="Arial" w:hAnsi="Arial" w:cs="Arial"/>
          <w:b/>
          <w:sz w:val="22"/>
          <w:szCs w:val="22"/>
          <w:lang w:eastAsia="en-IN"/>
        </w:rPr>
      </w:pPr>
      <w:r w:rsidRPr="00782D07">
        <w:rPr>
          <w:rFonts w:ascii="Arial" w:hAnsi="Arial" w:cs="Arial"/>
          <w:b/>
          <w:sz w:val="22"/>
          <w:szCs w:val="22"/>
          <w:lang w:eastAsia="en-IN"/>
        </w:rPr>
        <w:t xml:space="preserve">Projected </w:t>
      </w:r>
      <w:r w:rsidR="00A22FE5" w:rsidRPr="00782D07">
        <w:rPr>
          <w:rFonts w:ascii="Arial" w:hAnsi="Arial" w:cs="Arial"/>
          <w:b/>
          <w:sz w:val="22"/>
          <w:szCs w:val="22"/>
          <w:lang w:eastAsia="en-IN"/>
        </w:rPr>
        <w:t>B</w:t>
      </w:r>
      <w:r w:rsidR="00972754" w:rsidRPr="00782D07">
        <w:rPr>
          <w:rFonts w:ascii="Arial" w:hAnsi="Arial" w:cs="Arial"/>
          <w:b/>
          <w:sz w:val="22"/>
          <w:szCs w:val="22"/>
          <w:lang w:eastAsia="en-IN"/>
        </w:rPr>
        <w:t xml:space="preserve">alance </w:t>
      </w:r>
      <w:r w:rsidR="00A22FE5" w:rsidRPr="00782D07">
        <w:rPr>
          <w:rFonts w:ascii="Arial" w:hAnsi="Arial" w:cs="Arial"/>
          <w:b/>
          <w:sz w:val="22"/>
          <w:szCs w:val="22"/>
          <w:lang w:eastAsia="en-IN"/>
        </w:rPr>
        <w:t>S</w:t>
      </w:r>
      <w:r w:rsidR="00972754" w:rsidRPr="00782D07">
        <w:rPr>
          <w:rFonts w:ascii="Arial" w:hAnsi="Arial" w:cs="Arial"/>
          <w:b/>
          <w:sz w:val="22"/>
          <w:szCs w:val="22"/>
          <w:lang w:eastAsia="en-IN"/>
        </w:rPr>
        <w:t>heet</w:t>
      </w:r>
      <w:r w:rsidR="00A22FE5" w:rsidRPr="00782D07">
        <w:rPr>
          <w:rFonts w:ascii="Arial" w:hAnsi="Arial" w:cs="Arial"/>
          <w:b/>
          <w:sz w:val="22"/>
          <w:szCs w:val="22"/>
          <w:lang w:eastAsia="en-IN"/>
        </w:rPr>
        <w:t>:</w:t>
      </w:r>
    </w:p>
    <w:p w:rsidR="00E62C39" w:rsidRDefault="00E62C39" w:rsidP="00E62C39">
      <w:pPr>
        <w:pStyle w:val="ListParagraph"/>
        <w:autoSpaceDE w:val="0"/>
        <w:autoSpaceDN w:val="0"/>
        <w:adjustRightInd w:val="0"/>
        <w:spacing w:line="276" w:lineRule="auto"/>
        <w:ind w:left="851" w:right="21"/>
        <w:rPr>
          <w:rFonts w:ascii="Arial" w:hAnsi="Arial" w:cs="Arial"/>
          <w:b/>
          <w:sz w:val="22"/>
          <w:szCs w:val="22"/>
          <w:lang w:eastAsia="en-IN"/>
        </w:rPr>
      </w:pPr>
    </w:p>
    <w:tbl>
      <w:tblPr>
        <w:tblW w:w="5816" w:type="pct"/>
        <w:tblInd w:w="-714" w:type="dxa"/>
        <w:tblLayout w:type="fixed"/>
        <w:tblLook w:val="04A0" w:firstRow="1" w:lastRow="0" w:firstColumn="1" w:lastColumn="0" w:noHBand="0" w:noVBand="1"/>
      </w:tblPr>
      <w:tblGrid>
        <w:gridCol w:w="2143"/>
        <w:gridCol w:w="1026"/>
        <w:gridCol w:w="1026"/>
        <w:gridCol w:w="1077"/>
        <w:gridCol w:w="1026"/>
        <w:gridCol w:w="1214"/>
        <w:gridCol w:w="1277"/>
        <w:gridCol w:w="1277"/>
        <w:gridCol w:w="1133"/>
      </w:tblGrid>
      <w:tr w:rsidR="0073737F" w:rsidRPr="0073737F" w:rsidTr="0073737F">
        <w:trPr>
          <w:trHeight w:val="507"/>
        </w:trPr>
        <w:tc>
          <w:tcPr>
            <w:tcW w:w="957"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E62C39" w:rsidRPr="0073737F" w:rsidRDefault="00E62C39">
            <w:pP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Particulars</w:t>
            </w:r>
          </w:p>
        </w:tc>
        <w:tc>
          <w:tcPr>
            <w:tcW w:w="458" w:type="pct"/>
            <w:tcBorders>
              <w:top w:val="single" w:sz="4" w:space="0" w:color="auto"/>
              <w:left w:val="nil"/>
              <w:bottom w:val="single" w:sz="4" w:space="0" w:color="auto"/>
              <w:right w:val="single" w:sz="4" w:space="0" w:color="auto"/>
            </w:tcBorders>
            <w:shd w:val="clear" w:color="000000" w:fill="002060"/>
            <w:vAlign w:val="center"/>
            <w:hideMark/>
          </w:tcPr>
          <w:p w:rsidR="00E62C39" w:rsidRPr="0073737F" w:rsidRDefault="00E62C39">
            <w:pP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2021-22</w:t>
            </w:r>
          </w:p>
        </w:tc>
        <w:tc>
          <w:tcPr>
            <w:tcW w:w="458" w:type="pct"/>
            <w:tcBorders>
              <w:top w:val="single" w:sz="4" w:space="0" w:color="auto"/>
              <w:left w:val="nil"/>
              <w:bottom w:val="single" w:sz="4" w:space="0" w:color="auto"/>
              <w:right w:val="single" w:sz="4" w:space="0" w:color="auto"/>
            </w:tcBorders>
            <w:shd w:val="clear" w:color="000000" w:fill="002060"/>
            <w:vAlign w:val="center"/>
            <w:hideMark/>
          </w:tcPr>
          <w:p w:rsidR="00E62C39" w:rsidRPr="0073737F" w:rsidRDefault="00E62C39">
            <w:pPr>
              <w:jc w:val="cente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 xml:space="preserve"> 2022-23 </w:t>
            </w:r>
          </w:p>
        </w:tc>
        <w:tc>
          <w:tcPr>
            <w:tcW w:w="481" w:type="pct"/>
            <w:tcBorders>
              <w:top w:val="single" w:sz="4" w:space="0" w:color="auto"/>
              <w:left w:val="nil"/>
              <w:bottom w:val="single" w:sz="4" w:space="0" w:color="auto"/>
              <w:right w:val="single" w:sz="4" w:space="0" w:color="auto"/>
            </w:tcBorders>
            <w:shd w:val="clear" w:color="000000" w:fill="002060"/>
            <w:vAlign w:val="center"/>
            <w:hideMark/>
          </w:tcPr>
          <w:p w:rsidR="00E62C39" w:rsidRPr="0073737F" w:rsidRDefault="00E62C39">
            <w:pPr>
              <w:jc w:val="cente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 xml:space="preserve"> 2023-24 </w:t>
            </w:r>
          </w:p>
        </w:tc>
        <w:tc>
          <w:tcPr>
            <w:tcW w:w="458" w:type="pct"/>
            <w:tcBorders>
              <w:top w:val="single" w:sz="4" w:space="0" w:color="auto"/>
              <w:left w:val="nil"/>
              <w:bottom w:val="single" w:sz="4" w:space="0" w:color="auto"/>
              <w:right w:val="single" w:sz="4" w:space="0" w:color="auto"/>
            </w:tcBorders>
            <w:shd w:val="clear" w:color="000000" w:fill="002060"/>
            <w:vAlign w:val="center"/>
            <w:hideMark/>
          </w:tcPr>
          <w:p w:rsidR="00E62C39" w:rsidRPr="0073737F" w:rsidRDefault="00E62C39">
            <w:pPr>
              <w:jc w:val="cente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 xml:space="preserve"> 2024-25 </w:t>
            </w:r>
          </w:p>
        </w:tc>
        <w:tc>
          <w:tcPr>
            <w:tcW w:w="542" w:type="pct"/>
            <w:tcBorders>
              <w:top w:val="single" w:sz="4" w:space="0" w:color="auto"/>
              <w:left w:val="nil"/>
              <w:bottom w:val="single" w:sz="4" w:space="0" w:color="auto"/>
              <w:right w:val="single" w:sz="4" w:space="0" w:color="auto"/>
            </w:tcBorders>
            <w:shd w:val="clear" w:color="000000" w:fill="002060"/>
            <w:vAlign w:val="center"/>
            <w:hideMark/>
          </w:tcPr>
          <w:p w:rsidR="00E62C39" w:rsidRPr="0073737F" w:rsidRDefault="00E62C39">
            <w:pPr>
              <w:jc w:val="cente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 xml:space="preserve"> 2025-26 </w:t>
            </w:r>
          </w:p>
        </w:tc>
        <w:tc>
          <w:tcPr>
            <w:tcW w:w="570" w:type="pct"/>
            <w:tcBorders>
              <w:top w:val="single" w:sz="4" w:space="0" w:color="auto"/>
              <w:left w:val="nil"/>
              <w:bottom w:val="single" w:sz="4" w:space="0" w:color="auto"/>
              <w:right w:val="single" w:sz="4" w:space="0" w:color="auto"/>
            </w:tcBorders>
            <w:shd w:val="clear" w:color="000000" w:fill="002060"/>
            <w:vAlign w:val="center"/>
            <w:hideMark/>
          </w:tcPr>
          <w:p w:rsidR="00E62C39" w:rsidRPr="0073737F" w:rsidRDefault="00E62C39">
            <w:pPr>
              <w:jc w:val="cente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 xml:space="preserve"> 2026-27 </w:t>
            </w:r>
          </w:p>
        </w:tc>
        <w:tc>
          <w:tcPr>
            <w:tcW w:w="570" w:type="pct"/>
            <w:tcBorders>
              <w:top w:val="single" w:sz="4" w:space="0" w:color="auto"/>
              <w:left w:val="nil"/>
              <w:bottom w:val="single" w:sz="4" w:space="0" w:color="auto"/>
              <w:right w:val="single" w:sz="4" w:space="0" w:color="auto"/>
            </w:tcBorders>
            <w:shd w:val="clear" w:color="000000" w:fill="002060"/>
            <w:vAlign w:val="center"/>
            <w:hideMark/>
          </w:tcPr>
          <w:p w:rsidR="00E62C39" w:rsidRPr="0073737F" w:rsidRDefault="00E62C39">
            <w:pPr>
              <w:jc w:val="cente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 xml:space="preserve"> 2027-28 </w:t>
            </w:r>
          </w:p>
        </w:tc>
        <w:tc>
          <w:tcPr>
            <w:tcW w:w="507" w:type="pct"/>
            <w:tcBorders>
              <w:top w:val="single" w:sz="4" w:space="0" w:color="auto"/>
              <w:left w:val="nil"/>
              <w:bottom w:val="single" w:sz="4" w:space="0" w:color="auto"/>
              <w:right w:val="single" w:sz="4" w:space="0" w:color="auto"/>
            </w:tcBorders>
            <w:shd w:val="clear" w:color="000000" w:fill="002060"/>
            <w:vAlign w:val="center"/>
            <w:hideMark/>
          </w:tcPr>
          <w:p w:rsidR="00E62C39" w:rsidRPr="0073737F" w:rsidRDefault="00E62C39">
            <w:pPr>
              <w:jc w:val="center"/>
              <w:rPr>
                <w:rFonts w:asciiTheme="minorHAnsi" w:hAnsiTheme="minorHAnsi" w:cstheme="minorHAnsi"/>
                <w:b/>
                <w:bCs/>
                <w:color w:val="FFFFFF"/>
                <w:sz w:val="22"/>
                <w:szCs w:val="22"/>
              </w:rPr>
            </w:pPr>
            <w:r w:rsidRPr="0073737F">
              <w:rPr>
                <w:rFonts w:asciiTheme="minorHAnsi" w:hAnsiTheme="minorHAnsi" w:cstheme="minorHAnsi"/>
                <w:b/>
                <w:bCs/>
                <w:color w:val="FFFFFF"/>
                <w:sz w:val="22"/>
                <w:szCs w:val="22"/>
              </w:rPr>
              <w:t xml:space="preserve"> 2028-29 </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EQUITY AND LIABILITIES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u w:val="single"/>
              </w:rPr>
            </w:pPr>
            <w:r w:rsidRPr="0073737F">
              <w:rPr>
                <w:rFonts w:asciiTheme="minorHAnsi" w:hAnsiTheme="minorHAnsi" w:cstheme="minorHAnsi"/>
                <w:b/>
                <w:bCs/>
                <w:color w:val="000000"/>
                <w:sz w:val="22"/>
                <w:szCs w:val="22"/>
                <w:u w:val="single"/>
              </w:rPr>
              <w:t>Owners' fund</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u w:val="single"/>
              </w:rPr>
            </w:pPr>
          </w:p>
        </w:tc>
        <w:tc>
          <w:tcPr>
            <w:tcW w:w="45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1"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58"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2"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07" w:type="pct"/>
            <w:tcBorders>
              <w:top w:val="nil"/>
              <w:left w:val="nil"/>
              <w:bottom w:val="single" w:sz="4" w:space="0" w:color="auto"/>
              <w:right w:val="single" w:sz="4" w:space="0" w:color="auto"/>
            </w:tcBorders>
            <w:shd w:val="clear" w:color="auto" w:fill="auto"/>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Capital</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159.50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159.50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159.50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159.50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159.50</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Reserves &amp; Surplus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-73.99</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-80.08</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-10.41</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112.58</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288.95</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529.86</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858.59</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u w:val="single"/>
              </w:rPr>
            </w:pPr>
            <w:r w:rsidRPr="0073737F">
              <w:rPr>
                <w:rFonts w:asciiTheme="minorHAnsi" w:hAnsiTheme="minorHAnsi" w:cstheme="minorHAnsi"/>
                <w:b/>
                <w:bCs/>
                <w:color w:val="000000"/>
                <w:sz w:val="22"/>
                <w:szCs w:val="22"/>
                <w:u w:val="single"/>
              </w:rPr>
              <w:t>Loan Fund</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u w:val="single"/>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Bank OD</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400.00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400.00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400.00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500.00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500.00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600.00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600.00</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Unsecured loans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125.00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155.00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155.00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155.00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155.00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155.00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155.00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155.00</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Term Loan</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558.33</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458.33</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358.33</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258.33</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158.33</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58.33</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25.00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25.00</w:t>
            </w:r>
          </w:p>
        </w:tc>
      </w:tr>
      <w:tr w:rsidR="00E62C39"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u w:val="single"/>
              </w:rPr>
            </w:pPr>
            <w:r w:rsidRPr="0073737F">
              <w:rPr>
                <w:rFonts w:asciiTheme="minorHAnsi" w:hAnsiTheme="minorHAnsi" w:cstheme="minorHAnsi"/>
                <w:b/>
                <w:bCs/>
                <w:color w:val="000000"/>
                <w:sz w:val="22"/>
                <w:szCs w:val="22"/>
                <w:u w:val="single"/>
              </w:rPr>
              <w:t xml:space="preserve">Current </w:t>
            </w:r>
            <w:proofErr w:type="spellStart"/>
            <w:r w:rsidRPr="0073737F">
              <w:rPr>
                <w:rFonts w:asciiTheme="minorHAnsi" w:hAnsiTheme="minorHAnsi" w:cstheme="minorHAnsi"/>
                <w:b/>
                <w:bCs/>
                <w:color w:val="000000"/>
                <w:sz w:val="22"/>
                <w:szCs w:val="22"/>
                <w:u w:val="single"/>
              </w:rPr>
              <w:t>Liabilites</w:t>
            </w:r>
            <w:proofErr w:type="spellEnd"/>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u w:val="single"/>
              </w:rPr>
            </w:pPr>
          </w:p>
        </w:tc>
        <w:tc>
          <w:tcPr>
            <w:tcW w:w="3078" w:type="pct"/>
            <w:gridSpan w:val="6"/>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Sundry Creditors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56.44</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104.38</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108.48</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113.14</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117.89</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121.40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123.58</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Provision for Taxation</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11.00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12.00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13.00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14.00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15.00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16.00</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Other Current Liabilities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11.00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12.00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13.00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14.00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15.00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16.00</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Current maturity of long term debt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41.67</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33.33</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25.00</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Total current Liabilities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41.67</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176.44</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226.38</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232.48</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239.14</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245.89</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184.73</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180.58</w:t>
            </w:r>
          </w:p>
        </w:tc>
      </w:tr>
      <w:tr w:rsidR="00E62C39" w:rsidRPr="0073737F" w:rsidTr="0073737F">
        <w:trPr>
          <w:trHeight w:val="300"/>
        </w:trPr>
        <w:tc>
          <w:tcPr>
            <w:tcW w:w="4493"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Total (A)</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825.00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1,215.78</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1,159.64</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1,194.90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1,324.55</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1,407.68</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1,654.09</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1,978.67</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ASSETS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Gross Block</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825.00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825.00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716.85</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624.92</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546.78</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480.37</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423.91</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375.92</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Depreciation</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108.15</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91.93</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78.14</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66.42</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56.45</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47.99</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40.79</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Net Block</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825.00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716.85</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624.92</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546.78</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480.37</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423.91</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375.92</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335.14</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Loans and Advances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r>
      <w:tr w:rsidR="0073737F" w:rsidRPr="0073737F" w:rsidTr="00CB261A">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u w:val="single"/>
              </w:rPr>
            </w:pPr>
            <w:r w:rsidRPr="0073737F">
              <w:rPr>
                <w:rFonts w:asciiTheme="minorHAnsi" w:hAnsiTheme="minorHAnsi" w:cstheme="minorHAnsi"/>
                <w:b/>
                <w:bCs/>
                <w:color w:val="000000"/>
                <w:sz w:val="22"/>
                <w:szCs w:val="22"/>
                <w:u w:val="single"/>
              </w:rPr>
              <w:lastRenderedPageBreak/>
              <w:t>Current Assets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u w:val="single"/>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r>
      <w:tr w:rsidR="0073737F" w:rsidRPr="0073737F" w:rsidTr="00CB261A">
        <w:trPr>
          <w:trHeight w:val="300"/>
        </w:trPr>
        <w:tc>
          <w:tcPr>
            <w:tcW w:w="9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Receivables</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260.60</w:t>
            </w:r>
          </w:p>
        </w:tc>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338.02</w:t>
            </w:r>
          </w:p>
        </w:tc>
        <w:tc>
          <w:tcPr>
            <w:tcW w:w="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470.53</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649.69</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737.80</w:t>
            </w: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918.90</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1,096.10</w:t>
            </w:r>
          </w:p>
        </w:tc>
      </w:tr>
      <w:tr w:rsidR="0073737F" w:rsidRPr="0073737F" w:rsidTr="00CB261A">
        <w:trPr>
          <w:trHeight w:val="300"/>
        </w:trPr>
        <w:tc>
          <w:tcPr>
            <w:tcW w:w="9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Inventories - WIP</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132.80</w:t>
            </w:r>
          </w:p>
        </w:tc>
        <w:tc>
          <w:tcPr>
            <w:tcW w:w="481" w:type="pct"/>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142.80</w:t>
            </w:r>
          </w:p>
        </w:tc>
        <w:tc>
          <w:tcPr>
            <w:tcW w:w="458" w:type="pct"/>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149.94</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161.14</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173.09</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183.78</w:t>
            </w:r>
          </w:p>
        </w:tc>
        <w:tc>
          <w:tcPr>
            <w:tcW w:w="507" w:type="pct"/>
            <w:tcBorders>
              <w:top w:val="single" w:sz="4" w:space="0" w:color="auto"/>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192.97</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Inventories - Finished Goods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76.80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160.04</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167.32</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174.14</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181.15</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187.01</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191.66</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 xml:space="preserve">Subsidy receivable from </w:t>
            </w:r>
            <w:proofErr w:type="spellStart"/>
            <w:r w:rsidRPr="0073737F">
              <w:rPr>
                <w:rFonts w:asciiTheme="minorHAnsi" w:hAnsiTheme="minorHAnsi" w:cstheme="minorHAnsi"/>
                <w:b/>
                <w:color w:val="000000"/>
                <w:sz w:val="22"/>
                <w:szCs w:val="22"/>
              </w:rPr>
              <w:t>govt</w:t>
            </w:r>
            <w:proofErr w:type="spellEnd"/>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Other Current assets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130.00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130.00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140.00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145.00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150.00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150.00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155.00</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color w:val="000000"/>
                <w:sz w:val="22"/>
                <w:szCs w:val="22"/>
              </w:rPr>
            </w:pPr>
            <w:r w:rsidRPr="0073737F">
              <w:rPr>
                <w:rFonts w:asciiTheme="minorHAnsi" w:hAnsiTheme="minorHAnsi" w:cstheme="minorHAnsi"/>
                <w:b/>
                <w:color w:val="000000"/>
                <w:sz w:val="22"/>
                <w:szCs w:val="22"/>
              </w:rPr>
              <w:t>Bank balance</w:t>
            </w:r>
          </w:p>
        </w:tc>
        <w:tc>
          <w:tcPr>
            <w:tcW w:w="458" w:type="pct"/>
            <w:tcBorders>
              <w:top w:val="nil"/>
              <w:left w:val="nil"/>
              <w:bottom w:val="single" w:sz="4" w:space="0" w:color="auto"/>
              <w:right w:val="single" w:sz="4" w:space="0" w:color="auto"/>
            </w:tcBorders>
            <w:shd w:val="clear" w:color="000000" w:fill="FFFF00"/>
            <w:noWrap/>
            <w:vAlign w:val="center"/>
            <w:hideMark/>
          </w:tcPr>
          <w:p w:rsidR="00E62C39" w:rsidRPr="008F75A1" w:rsidRDefault="00E62C39" w:rsidP="0073737F">
            <w:pPr>
              <w:jc w:val="center"/>
              <w:rPr>
                <w:rFonts w:asciiTheme="minorHAnsi" w:hAnsiTheme="minorHAnsi" w:cstheme="minorHAnsi"/>
                <w:color w:val="000000"/>
                <w:sz w:val="22"/>
                <w:szCs w:val="22"/>
              </w:rPr>
            </w:pPr>
            <w:r w:rsidRPr="008F75A1">
              <w:rPr>
                <w:rFonts w:asciiTheme="minorHAnsi" w:hAnsiTheme="minorHAnsi" w:cstheme="minorHAnsi"/>
                <w:color w:val="000000"/>
                <w:sz w:val="22"/>
                <w:szCs w:val="22"/>
              </w:rPr>
              <w:t>0.00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8F75A1" w:rsidRDefault="00E62C39" w:rsidP="0073737F">
            <w:pPr>
              <w:jc w:val="center"/>
              <w:rPr>
                <w:rFonts w:asciiTheme="minorHAnsi" w:hAnsiTheme="minorHAnsi" w:cstheme="minorHAnsi"/>
                <w:color w:val="000000"/>
                <w:sz w:val="22"/>
                <w:szCs w:val="22"/>
              </w:rPr>
            </w:pPr>
            <w:r w:rsidRPr="008F75A1">
              <w:rPr>
                <w:rFonts w:asciiTheme="minorHAnsi" w:hAnsiTheme="minorHAnsi" w:cstheme="minorHAnsi"/>
                <w:color w:val="000000"/>
                <w:sz w:val="22"/>
                <w:szCs w:val="22"/>
              </w:rPr>
              <w:t>10.00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color w:val="000000"/>
                <w:sz w:val="22"/>
                <w:szCs w:val="22"/>
              </w:rPr>
            </w:pPr>
            <w:r w:rsidRPr="0073737F">
              <w:rPr>
                <w:rFonts w:asciiTheme="minorHAnsi" w:hAnsiTheme="minorHAnsi" w:cstheme="minorHAnsi"/>
                <w:color w:val="000000"/>
                <w:sz w:val="22"/>
                <w:szCs w:val="22"/>
              </w:rPr>
              <w:t>10.00</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Total current assets</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610.20</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780.86</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937.79</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1,139.97</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1,252.03</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1,449.69</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1,645.74</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446C4">
            <w:pPr>
              <w:rPr>
                <w:rFonts w:asciiTheme="minorHAnsi" w:hAnsiTheme="minorHAnsi" w:cstheme="minorHAnsi"/>
                <w:b/>
                <w:bCs/>
                <w:sz w:val="22"/>
                <w:szCs w:val="22"/>
              </w:rPr>
            </w:pPr>
            <w:r w:rsidRPr="0073737F">
              <w:rPr>
                <w:rFonts w:asciiTheme="minorHAnsi" w:hAnsiTheme="minorHAnsi" w:cstheme="minorHAnsi"/>
                <w:b/>
                <w:bCs/>
                <w:sz w:val="22"/>
                <w:szCs w:val="22"/>
              </w:rPr>
              <w:t>Total (B)</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825.00</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1,327.05</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1,405.78</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1,484.57</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1,620.33</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1,675.94</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1,825.62</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bCs/>
                <w:color w:val="000000"/>
                <w:sz w:val="22"/>
                <w:szCs w:val="22"/>
              </w:rPr>
            </w:pPr>
            <w:r w:rsidRPr="0073737F">
              <w:rPr>
                <w:rFonts w:asciiTheme="minorHAnsi" w:hAnsiTheme="minorHAnsi" w:cstheme="minorHAnsi"/>
                <w:b/>
                <w:bCs/>
                <w:color w:val="000000"/>
                <w:sz w:val="22"/>
                <w:szCs w:val="22"/>
              </w:rPr>
              <w:t>1,980.87</w:t>
            </w:r>
          </w:p>
        </w:tc>
      </w:tr>
      <w:tr w:rsidR="0073737F" w:rsidRPr="0073737F" w:rsidTr="0073737F">
        <w:trPr>
          <w:trHeight w:val="300"/>
        </w:trPr>
        <w:tc>
          <w:tcPr>
            <w:tcW w:w="957" w:type="pct"/>
            <w:tcBorders>
              <w:top w:val="nil"/>
              <w:left w:val="single" w:sz="4" w:space="0" w:color="auto"/>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b/>
                <w:color w:val="000000"/>
                <w:sz w:val="22"/>
                <w:szCs w:val="22"/>
              </w:rPr>
            </w:pP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-111.27</w:t>
            </w:r>
          </w:p>
        </w:tc>
        <w:tc>
          <w:tcPr>
            <w:tcW w:w="481"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-246.15</w:t>
            </w:r>
          </w:p>
        </w:tc>
        <w:tc>
          <w:tcPr>
            <w:tcW w:w="458"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-289.67</w:t>
            </w:r>
          </w:p>
        </w:tc>
        <w:tc>
          <w:tcPr>
            <w:tcW w:w="542"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-295.78</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-268.27</w:t>
            </w:r>
          </w:p>
        </w:tc>
        <w:tc>
          <w:tcPr>
            <w:tcW w:w="570"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-171.53</w:t>
            </w:r>
          </w:p>
        </w:tc>
        <w:tc>
          <w:tcPr>
            <w:tcW w:w="507" w:type="pct"/>
            <w:tcBorders>
              <w:top w:val="nil"/>
              <w:left w:val="nil"/>
              <w:bottom w:val="single" w:sz="4" w:space="0" w:color="auto"/>
              <w:right w:val="single" w:sz="4" w:space="0" w:color="auto"/>
            </w:tcBorders>
            <w:shd w:val="clear" w:color="auto" w:fill="auto"/>
            <w:noWrap/>
            <w:vAlign w:val="center"/>
            <w:hideMark/>
          </w:tcPr>
          <w:p w:rsidR="00E62C39" w:rsidRPr="0073737F" w:rsidRDefault="00E62C39" w:rsidP="0073737F">
            <w:pPr>
              <w:jc w:val="center"/>
              <w:rPr>
                <w:rFonts w:asciiTheme="minorHAnsi" w:hAnsiTheme="minorHAnsi" w:cstheme="minorHAnsi"/>
                <w:sz w:val="22"/>
                <w:szCs w:val="22"/>
              </w:rPr>
            </w:pPr>
            <w:r w:rsidRPr="0073737F">
              <w:rPr>
                <w:rFonts w:asciiTheme="minorHAnsi" w:hAnsiTheme="minorHAnsi" w:cstheme="minorHAnsi"/>
                <w:sz w:val="22"/>
                <w:szCs w:val="22"/>
              </w:rPr>
              <w:t>-2.21</w:t>
            </w:r>
          </w:p>
        </w:tc>
      </w:tr>
    </w:tbl>
    <w:p w:rsidR="00B95F5F" w:rsidRDefault="00B95F5F" w:rsidP="00B95F5F">
      <w:pPr>
        <w:autoSpaceDE w:val="0"/>
        <w:autoSpaceDN w:val="0"/>
        <w:adjustRightInd w:val="0"/>
        <w:jc w:val="both"/>
        <w:rPr>
          <w:rFonts w:ascii="Arial" w:hAnsi="Arial" w:cs="Arial"/>
          <w:b/>
          <w:i/>
          <w:sz w:val="22"/>
          <w:szCs w:val="22"/>
          <w:lang w:eastAsia="en-IN"/>
        </w:rPr>
      </w:pPr>
    </w:p>
    <w:p w:rsidR="00342498" w:rsidRDefault="00342498" w:rsidP="00B95F5F">
      <w:pPr>
        <w:autoSpaceDE w:val="0"/>
        <w:autoSpaceDN w:val="0"/>
        <w:adjustRightInd w:val="0"/>
        <w:jc w:val="both"/>
        <w:rPr>
          <w:rFonts w:ascii="Arial" w:hAnsi="Arial" w:cs="Arial"/>
          <w:b/>
          <w:i/>
          <w:sz w:val="22"/>
          <w:szCs w:val="22"/>
          <w:lang w:eastAsia="en-IN"/>
        </w:rPr>
      </w:pPr>
    </w:p>
    <w:p w:rsidR="00342498" w:rsidRPr="00B95F5F" w:rsidRDefault="00342498" w:rsidP="00B95F5F">
      <w:pPr>
        <w:autoSpaceDE w:val="0"/>
        <w:autoSpaceDN w:val="0"/>
        <w:adjustRightInd w:val="0"/>
        <w:jc w:val="both"/>
        <w:rPr>
          <w:rFonts w:ascii="Arial" w:hAnsi="Arial" w:cs="Arial"/>
          <w:b/>
          <w:i/>
          <w:sz w:val="22"/>
          <w:szCs w:val="22"/>
          <w:lang w:eastAsia="en-IN"/>
        </w:rPr>
      </w:pPr>
    </w:p>
    <w:p w:rsidR="00EB086D" w:rsidRDefault="00A1327F" w:rsidP="00EB086D">
      <w:pPr>
        <w:pStyle w:val="ListParagraph"/>
        <w:numPr>
          <w:ilvl w:val="0"/>
          <w:numId w:val="24"/>
        </w:numPr>
        <w:autoSpaceDE w:val="0"/>
        <w:autoSpaceDN w:val="0"/>
        <w:adjustRightInd w:val="0"/>
        <w:spacing w:line="276" w:lineRule="auto"/>
        <w:ind w:left="851" w:right="21" w:hanging="425"/>
        <w:rPr>
          <w:rFonts w:ascii="Arial" w:hAnsi="Arial" w:cs="Arial"/>
          <w:b/>
          <w:sz w:val="22"/>
          <w:szCs w:val="22"/>
          <w:lang w:eastAsia="en-IN"/>
        </w:rPr>
      </w:pPr>
      <w:r w:rsidRPr="00C64BEA">
        <w:rPr>
          <w:rFonts w:ascii="Arial" w:hAnsi="Arial" w:cs="Arial"/>
          <w:b/>
          <w:sz w:val="22"/>
          <w:szCs w:val="22"/>
          <w:lang w:eastAsia="en-IN"/>
        </w:rPr>
        <w:t xml:space="preserve">Projected Cash </w:t>
      </w:r>
      <w:r w:rsidR="00A22FE5" w:rsidRPr="00C64BEA">
        <w:rPr>
          <w:rFonts w:ascii="Arial" w:hAnsi="Arial" w:cs="Arial"/>
          <w:b/>
          <w:sz w:val="22"/>
          <w:szCs w:val="22"/>
          <w:lang w:eastAsia="en-IN"/>
        </w:rPr>
        <w:t>F</w:t>
      </w:r>
      <w:r w:rsidRPr="00C64BEA">
        <w:rPr>
          <w:rFonts w:ascii="Arial" w:hAnsi="Arial" w:cs="Arial"/>
          <w:b/>
          <w:sz w:val="22"/>
          <w:szCs w:val="22"/>
          <w:lang w:eastAsia="en-IN"/>
        </w:rPr>
        <w:t>low</w:t>
      </w:r>
      <w:r w:rsidR="00A22FE5" w:rsidRPr="00C64BEA">
        <w:rPr>
          <w:rFonts w:ascii="Arial" w:hAnsi="Arial" w:cs="Arial"/>
          <w:b/>
          <w:sz w:val="22"/>
          <w:szCs w:val="22"/>
          <w:lang w:eastAsia="en-IN"/>
        </w:rPr>
        <w:t xml:space="preserve"> S</w:t>
      </w:r>
      <w:r w:rsidRPr="00C64BEA">
        <w:rPr>
          <w:rFonts w:ascii="Arial" w:hAnsi="Arial" w:cs="Arial"/>
          <w:b/>
          <w:sz w:val="22"/>
          <w:szCs w:val="22"/>
          <w:lang w:eastAsia="en-IN"/>
        </w:rPr>
        <w:t>tatement</w:t>
      </w:r>
      <w:r w:rsidR="00A22FE5" w:rsidRPr="00C64BEA">
        <w:rPr>
          <w:rFonts w:ascii="Arial" w:hAnsi="Arial" w:cs="Arial"/>
          <w:b/>
          <w:sz w:val="22"/>
          <w:szCs w:val="22"/>
          <w:lang w:eastAsia="en-IN"/>
        </w:rPr>
        <w:t>:</w:t>
      </w:r>
    </w:p>
    <w:p w:rsidR="001755DF" w:rsidRDefault="001755DF" w:rsidP="001755DF">
      <w:pPr>
        <w:autoSpaceDE w:val="0"/>
        <w:autoSpaceDN w:val="0"/>
        <w:adjustRightInd w:val="0"/>
        <w:spacing w:line="276" w:lineRule="auto"/>
        <w:ind w:right="21"/>
        <w:rPr>
          <w:rFonts w:ascii="Arial" w:hAnsi="Arial" w:cs="Arial"/>
          <w:b/>
          <w:sz w:val="22"/>
          <w:szCs w:val="22"/>
          <w:lang w:eastAsia="en-IN"/>
        </w:rPr>
      </w:pPr>
    </w:p>
    <w:tbl>
      <w:tblPr>
        <w:tblW w:w="5816" w:type="pct"/>
        <w:tblInd w:w="-714" w:type="dxa"/>
        <w:tblLayout w:type="fixed"/>
        <w:tblLook w:val="04A0" w:firstRow="1" w:lastRow="0" w:firstColumn="1" w:lastColumn="0" w:noHBand="0" w:noVBand="1"/>
      </w:tblPr>
      <w:tblGrid>
        <w:gridCol w:w="2131"/>
        <w:gridCol w:w="1133"/>
        <w:gridCol w:w="992"/>
        <w:gridCol w:w="1133"/>
        <w:gridCol w:w="1133"/>
        <w:gridCol w:w="1091"/>
        <w:gridCol w:w="1035"/>
        <w:gridCol w:w="1133"/>
        <w:gridCol w:w="1418"/>
      </w:tblGrid>
      <w:tr w:rsidR="0073737F" w:rsidTr="0073737F">
        <w:trPr>
          <w:trHeight w:val="422"/>
        </w:trPr>
        <w:tc>
          <w:tcPr>
            <w:tcW w:w="951"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506" w:type="pct"/>
            <w:tcBorders>
              <w:top w:val="single" w:sz="4" w:space="0" w:color="auto"/>
              <w:left w:val="nil"/>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2021-22</w:t>
            </w:r>
          </w:p>
        </w:tc>
        <w:tc>
          <w:tcPr>
            <w:tcW w:w="443" w:type="pct"/>
            <w:tcBorders>
              <w:top w:val="single" w:sz="4" w:space="0" w:color="auto"/>
              <w:left w:val="nil"/>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2022-23</w:t>
            </w:r>
          </w:p>
        </w:tc>
        <w:tc>
          <w:tcPr>
            <w:tcW w:w="506" w:type="pct"/>
            <w:tcBorders>
              <w:top w:val="single" w:sz="4" w:space="0" w:color="auto"/>
              <w:left w:val="nil"/>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2023-24</w:t>
            </w:r>
          </w:p>
        </w:tc>
        <w:tc>
          <w:tcPr>
            <w:tcW w:w="506" w:type="pct"/>
            <w:tcBorders>
              <w:top w:val="single" w:sz="4" w:space="0" w:color="auto"/>
              <w:left w:val="nil"/>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2024-25</w:t>
            </w:r>
          </w:p>
        </w:tc>
        <w:tc>
          <w:tcPr>
            <w:tcW w:w="487" w:type="pct"/>
            <w:tcBorders>
              <w:top w:val="single" w:sz="4" w:space="0" w:color="auto"/>
              <w:left w:val="nil"/>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2025-26</w:t>
            </w:r>
          </w:p>
        </w:tc>
        <w:tc>
          <w:tcPr>
            <w:tcW w:w="462" w:type="pct"/>
            <w:tcBorders>
              <w:top w:val="single" w:sz="4" w:space="0" w:color="auto"/>
              <w:left w:val="nil"/>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2026-27</w:t>
            </w:r>
          </w:p>
        </w:tc>
        <w:tc>
          <w:tcPr>
            <w:tcW w:w="506" w:type="pct"/>
            <w:tcBorders>
              <w:top w:val="single" w:sz="4" w:space="0" w:color="auto"/>
              <w:left w:val="nil"/>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2027-28</w:t>
            </w:r>
          </w:p>
        </w:tc>
        <w:tc>
          <w:tcPr>
            <w:tcW w:w="633" w:type="pct"/>
            <w:tcBorders>
              <w:top w:val="single" w:sz="4" w:space="0" w:color="auto"/>
              <w:left w:val="nil"/>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2028-29</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bCs/>
                <w:color w:val="000000"/>
                <w:sz w:val="22"/>
                <w:szCs w:val="22"/>
              </w:rPr>
            </w:pPr>
            <w:r w:rsidRPr="0073737F">
              <w:rPr>
                <w:rFonts w:ascii="Calibri" w:hAnsi="Calibri" w:cs="Calibri"/>
                <w:b/>
                <w:bCs/>
                <w:color w:val="000000"/>
                <w:sz w:val="22"/>
                <w:szCs w:val="22"/>
              </w:rPr>
              <w:t>Sources of fund</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Increase in capital</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100.00</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59.50</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Increase in reserves</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69.67</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122.99</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176.37</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240.91</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328.73</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Increase in unsecured loan from shareholders</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125.00</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30.00</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Increase in Bank limit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400.00</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100.00</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100.00</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Increase in term loan</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558.33</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Depreciation</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108.15</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91.93</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78.14</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66.42</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56.45</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47.99</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40.79</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Net increase in current liabilities/ decrease in current assets</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41.67</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134.77</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49.94</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6.10</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6.66</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6.76</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-61.16</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-4.15</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bCs/>
                <w:color w:val="000000"/>
                <w:sz w:val="22"/>
                <w:szCs w:val="22"/>
              </w:rPr>
            </w:pPr>
            <w:r w:rsidRPr="0073737F">
              <w:rPr>
                <w:rFonts w:ascii="Calibri" w:hAnsi="Calibri" w:cs="Calibri"/>
                <w:b/>
                <w:bCs/>
                <w:color w:val="000000"/>
                <w:sz w:val="22"/>
                <w:szCs w:val="22"/>
              </w:rPr>
              <w:t>Total</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825.00</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672.92</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141.87</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213.41</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296.07</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239.58</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327.73</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365.36</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bCs/>
                <w:color w:val="000000"/>
                <w:sz w:val="22"/>
                <w:szCs w:val="22"/>
              </w:rPr>
            </w:pPr>
            <w:r w:rsidRPr="0073737F">
              <w:rPr>
                <w:rFonts w:ascii="Calibri" w:hAnsi="Calibri" w:cs="Calibri"/>
                <w:b/>
                <w:bCs/>
                <w:color w:val="000000"/>
                <w:sz w:val="22"/>
                <w:szCs w:val="22"/>
              </w:rPr>
              <w:t>Application of fund</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Purchase of Fixed Assets</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825.00</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Repayment of current maturity</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 xml:space="preserve">Increase in Non </w:t>
            </w:r>
            <w:proofErr w:type="spellStart"/>
            <w:r w:rsidRPr="0073737F">
              <w:rPr>
                <w:rFonts w:ascii="Calibri" w:hAnsi="Calibri" w:cs="Calibri"/>
                <w:b/>
                <w:color w:val="000000"/>
                <w:sz w:val="22"/>
                <w:szCs w:val="22"/>
              </w:rPr>
              <w:t>Curremt</w:t>
            </w:r>
            <w:proofErr w:type="spellEnd"/>
            <w:r w:rsidRPr="0073737F">
              <w:rPr>
                <w:rFonts w:ascii="Calibri" w:hAnsi="Calibri" w:cs="Calibri"/>
                <w:b/>
                <w:color w:val="000000"/>
                <w:sz w:val="22"/>
                <w:szCs w:val="22"/>
              </w:rPr>
              <w:t xml:space="preserve"> Assets</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sz w:val="22"/>
                <w:szCs w:val="22"/>
              </w:rPr>
            </w:pPr>
            <w:r>
              <w:rPr>
                <w:rFonts w:ascii="Calibri" w:hAnsi="Calibri" w:cs="Calibri"/>
                <w:sz w:val="22"/>
                <w:szCs w:val="22"/>
              </w:rPr>
              <w:t>-</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color w:val="000000"/>
                <w:sz w:val="22"/>
                <w:szCs w:val="22"/>
              </w:rPr>
            </w:pPr>
            <w:r w:rsidRPr="0073737F">
              <w:rPr>
                <w:rFonts w:ascii="Calibri" w:hAnsi="Calibri" w:cs="Calibri"/>
                <w:b/>
                <w:color w:val="000000"/>
                <w:sz w:val="22"/>
                <w:szCs w:val="22"/>
              </w:rPr>
              <w:t xml:space="preserve">Increase in </w:t>
            </w:r>
            <w:proofErr w:type="spellStart"/>
            <w:r w:rsidRPr="0073737F">
              <w:rPr>
                <w:rFonts w:ascii="Calibri" w:hAnsi="Calibri" w:cs="Calibri"/>
                <w:b/>
                <w:color w:val="000000"/>
                <w:sz w:val="22"/>
                <w:szCs w:val="22"/>
              </w:rPr>
              <w:t>Curremt</w:t>
            </w:r>
            <w:proofErr w:type="spellEnd"/>
            <w:r w:rsidRPr="0073737F">
              <w:rPr>
                <w:rFonts w:ascii="Calibri" w:hAnsi="Calibri" w:cs="Calibri"/>
                <w:b/>
                <w:color w:val="000000"/>
                <w:sz w:val="22"/>
                <w:szCs w:val="22"/>
              </w:rPr>
              <w:t xml:space="preserve"> Assets</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610.20</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170.66</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156.93</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202.18</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112.07</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197.66</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color w:val="000000"/>
                <w:sz w:val="22"/>
                <w:szCs w:val="22"/>
              </w:rPr>
            </w:pPr>
            <w:r>
              <w:rPr>
                <w:rFonts w:ascii="Calibri" w:hAnsi="Calibri" w:cs="Calibri"/>
                <w:color w:val="000000"/>
                <w:sz w:val="22"/>
                <w:szCs w:val="22"/>
              </w:rPr>
              <w:t>196.04</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bCs/>
                <w:color w:val="000000"/>
                <w:sz w:val="22"/>
                <w:szCs w:val="22"/>
              </w:rPr>
            </w:pPr>
            <w:r w:rsidRPr="0073737F">
              <w:rPr>
                <w:rFonts w:ascii="Calibri" w:hAnsi="Calibri" w:cs="Calibri"/>
                <w:b/>
                <w:bCs/>
                <w:color w:val="000000"/>
                <w:sz w:val="22"/>
                <w:szCs w:val="22"/>
              </w:rPr>
              <w:t>Total</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825.00</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610.20</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170.66</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156.93</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202.18</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112.07</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197.66</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196.04</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bCs/>
                <w:color w:val="000000"/>
                <w:sz w:val="22"/>
                <w:szCs w:val="22"/>
              </w:rPr>
            </w:pPr>
            <w:r w:rsidRPr="0073737F">
              <w:rPr>
                <w:rFonts w:ascii="Calibri" w:hAnsi="Calibri" w:cs="Calibri"/>
                <w:b/>
                <w:bCs/>
                <w:color w:val="000000"/>
                <w:sz w:val="22"/>
                <w:szCs w:val="22"/>
              </w:rPr>
              <w:t>Opening Balance</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10.00</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-18.79</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37.69</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131.57</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259.09</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389.16</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bCs/>
                <w:color w:val="000000"/>
                <w:sz w:val="22"/>
                <w:szCs w:val="22"/>
              </w:rPr>
            </w:pPr>
            <w:r w:rsidRPr="0073737F">
              <w:rPr>
                <w:rFonts w:ascii="Calibri" w:hAnsi="Calibri" w:cs="Calibri"/>
                <w:b/>
                <w:bCs/>
                <w:color w:val="000000"/>
                <w:sz w:val="22"/>
                <w:szCs w:val="22"/>
              </w:rPr>
              <w:t>Surplus</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62.72</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-28.79</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56.48</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93.89</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127.51</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130.07</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169.32</w:t>
            </w:r>
          </w:p>
        </w:tc>
      </w:tr>
      <w:tr w:rsidR="0073737F" w:rsidTr="00820CA0">
        <w:trPr>
          <w:trHeight w:val="300"/>
        </w:trPr>
        <w:tc>
          <w:tcPr>
            <w:tcW w:w="951" w:type="pct"/>
            <w:tcBorders>
              <w:top w:val="nil"/>
              <w:left w:val="single" w:sz="4" w:space="0" w:color="auto"/>
              <w:bottom w:val="single" w:sz="4" w:space="0" w:color="auto"/>
              <w:right w:val="single" w:sz="4" w:space="0" w:color="auto"/>
            </w:tcBorders>
            <w:shd w:val="clear" w:color="auto" w:fill="auto"/>
            <w:noWrap/>
            <w:vAlign w:val="center"/>
            <w:hideMark/>
          </w:tcPr>
          <w:p w:rsidR="001755DF" w:rsidRPr="0073737F" w:rsidRDefault="001755DF" w:rsidP="007446C4">
            <w:pPr>
              <w:rPr>
                <w:rFonts w:ascii="Calibri" w:hAnsi="Calibri" w:cs="Calibri"/>
                <w:b/>
                <w:bCs/>
                <w:color w:val="000000"/>
                <w:sz w:val="22"/>
                <w:szCs w:val="22"/>
              </w:rPr>
            </w:pPr>
            <w:r w:rsidRPr="0073737F">
              <w:rPr>
                <w:rFonts w:ascii="Calibri" w:hAnsi="Calibri" w:cs="Calibri"/>
                <w:b/>
                <w:bCs/>
                <w:color w:val="000000"/>
                <w:sz w:val="22"/>
                <w:szCs w:val="22"/>
              </w:rPr>
              <w:t>Closing Balance</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w:t>
            </w:r>
          </w:p>
        </w:tc>
        <w:tc>
          <w:tcPr>
            <w:tcW w:w="44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62.72</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-18.79</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37.69</w:t>
            </w:r>
          </w:p>
        </w:tc>
        <w:tc>
          <w:tcPr>
            <w:tcW w:w="487"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131.57</w:t>
            </w:r>
          </w:p>
        </w:tc>
        <w:tc>
          <w:tcPr>
            <w:tcW w:w="462"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259.09</w:t>
            </w:r>
          </w:p>
        </w:tc>
        <w:tc>
          <w:tcPr>
            <w:tcW w:w="506"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389.16</w:t>
            </w:r>
          </w:p>
        </w:tc>
        <w:tc>
          <w:tcPr>
            <w:tcW w:w="633" w:type="pct"/>
            <w:tcBorders>
              <w:top w:val="nil"/>
              <w:left w:val="nil"/>
              <w:bottom w:val="single" w:sz="4" w:space="0" w:color="auto"/>
              <w:right w:val="single" w:sz="4" w:space="0" w:color="auto"/>
            </w:tcBorders>
            <w:shd w:val="clear" w:color="auto" w:fill="auto"/>
            <w:noWrap/>
            <w:vAlign w:val="center"/>
            <w:hideMark/>
          </w:tcPr>
          <w:p w:rsidR="001755DF" w:rsidRDefault="001755DF" w:rsidP="00820CA0">
            <w:pPr>
              <w:jc w:val="center"/>
              <w:rPr>
                <w:rFonts w:ascii="Calibri" w:hAnsi="Calibri" w:cs="Calibri"/>
                <w:b/>
                <w:bCs/>
                <w:color w:val="000000"/>
                <w:sz w:val="22"/>
                <w:szCs w:val="22"/>
              </w:rPr>
            </w:pPr>
            <w:r>
              <w:rPr>
                <w:rFonts w:ascii="Calibri" w:hAnsi="Calibri" w:cs="Calibri"/>
                <w:b/>
                <w:bCs/>
                <w:color w:val="000000"/>
                <w:sz w:val="22"/>
                <w:szCs w:val="22"/>
              </w:rPr>
              <w:t>558.48</w:t>
            </w:r>
          </w:p>
        </w:tc>
      </w:tr>
    </w:tbl>
    <w:p w:rsidR="00EB5704" w:rsidRDefault="00A22FE5" w:rsidP="00474060">
      <w:pPr>
        <w:autoSpaceDE w:val="0"/>
        <w:autoSpaceDN w:val="0"/>
        <w:adjustRightInd w:val="0"/>
        <w:spacing w:line="276" w:lineRule="auto"/>
        <w:ind w:right="21"/>
        <w:rPr>
          <w:rFonts w:ascii="Arial" w:hAnsi="Arial" w:cs="Arial"/>
          <w:b/>
          <w:sz w:val="22"/>
          <w:szCs w:val="22"/>
          <w:lang w:eastAsia="en-IN"/>
        </w:rPr>
      </w:pPr>
      <w:r w:rsidRPr="00474060">
        <w:rPr>
          <w:rFonts w:ascii="Arial" w:hAnsi="Arial" w:cs="Arial"/>
          <w:b/>
          <w:sz w:val="22"/>
          <w:szCs w:val="22"/>
          <w:lang w:eastAsia="en-IN"/>
        </w:rPr>
        <w:lastRenderedPageBreak/>
        <w:t xml:space="preserve">   </w:t>
      </w:r>
      <w:r w:rsidRPr="00474060">
        <w:rPr>
          <w:rFonts w:ascii="Arial" w:hAnsi="Arial" w:cs="Arial"/>
          <w:b/>
          <w:sz w:val="22"/>
          <w:szCs w:val="22"/>
          <w:lang w:eastAsia="en-IN"/>
        </w:rPr>
        <w:tab/>
      </w:r>
      <w:r w:rsidR="008E4236" w:rsidRPr="00474060">
        <w:rPr>
          <w:rFonts w:ascii="Arial" w:hAnsi="Arial" w:cs="Arial"/>
          <w:b/>
          <w:sz w:val="22"/>
          <w:szCs w:val="22"/>
          <w:lang w:eastAsia="en-IN"/>
        </w:rPr>
        <w:t xml:space="preserve"> </w:t>
      </w:r>
      <w:r w:rsidRPr="00474060">
        <w:rPr>
          <w:rFonts w:ascii="Arial" w:hAnsi="Arial" w:cs="Arial"/>
          <w:b/>
          <w:sz w:val="22"/>
          <w:szCs w:val="22"/>
          <w:lang w:eastAsia="en-IN"/>
        </w:rPr>
        <w:t xml:space="preserve"> </w:t>
      </w:r>
    </w:p>
    <w:p w:rsidR="007446C4" w:rsidRDefault="007446C4" w:rsidP="00474060">
      <w:pPr>
        <w:autoSpaceDE w:val="0"/>
        <w:autoSpaceDN w:val="0"/>
        <w:adjustRightInd w:val="0"/>
        <w:spacing w:line="276" w:lineRule="auto"/>
        <w:ind w:right="21"/>
        <w:rPr>
          <w:rFonts w:ascii="Arial" w:hAnsi="Arial" w:cs="Arial"/>
          <w:b/>
          <w:sz w:val="22"/>
          <w:szCs w:val="22"/>
          <w:lang w:eastAsia="en-IN"/>
        </w:rPr>
      </w:pPr>
    </w:p>
    <w:p w:rsidR="007446C4" w:rsidRPr="00474060" w:rsidRDefault="007446C4" w:rsidP="00474060">
      <w:pPr>
        <w:autoSpaceDE w:val="0"/>
        <w:autoSpaceDN w:val="0"/>
        <w:adjustRightInd w:val="0"/>
        <w:spacing w:line="276" w:lineRule="auto"/>
        <w:ind w:right="21"/>
        <w:rPr>
          <w:rFonts w:ascii="Arial" w:hAnsi="Arial" w:cs="Arial"/>
          <w:b/>
          <w:sz w:val="22"/>
          <w:szCs w:val="22"/>
          <w:lang w:eastAsia="en-IN"/>
        </w:rPr>
      </w:pPr>
    </w:p>
    <w:p w:rsidR="00EB086D" w:rsidRDefault="00832CEA" w:rsidP="00EB086D">
      <w:pPr>
        <w:pStyle w:val="ListParagraph"/>
        <w:numPr>
          <w:ilvl w:val="0"/>
          <w:numId w:val="24"/>
        </w:numPr>
        <w:autoSpaceDE w:val="0"/>
        <w:autoSpaceDN w:val="0"/>
        <w:adjustRightInd w:val="0"/>
        <w:spacing w:line="276" w:lineRule="auto"/>
        <w:ind w:left="851" w:right="21" w:hanging="425"/>
        <w:rPr>
          <w:rFonts w:ascii="Arial" w:hAnsi="Arial" w:cs="Arial"/>
          <w:b/>
          <w:sz w:val="22"/>
          <w:szCs w:val="22"/>
          <w:lang w:eastAsia="en-IN"/>
        </w:rPr>
      </w:pPr>
      <w:r>
        <w:rPr>
          <w:rFonts w:ascii="Arial" w:hAnsi="Arial" w:cs="Arial"/>
          <w:b/>
          <w:sz w:val="22"/>
          <w:szCs w:val="22"/>
          <w:lang w:eastAsia="en-IN"/>
        </w:rPr>
        <w:t>Working Capital and MPBF Calculation:</w:t>
      </w:r>
    </w:p>
    <w:p w:rsidR="00CB261A" w:rsidRDefault="00CB261A" w:rsidP="00CB261A">
      <w:pPr>
        <w:pStyle w:val="ListParagraph"/>
        <w:autoSpaceDE w:val="0"/>
        <w:autoSpaceDN w:val="0"/>
        <w:adjustRightInd w:val="0"/>
        <w:spacing w:line="276" w:lineRule="auto"/>
        <w:ind w:left="851" w:right="21"/>
        <w:rPr>
          <w:rFonts w:ascii="Arial" w:hAnsi="Arial" w:cs="Arial"/>
          <w:b/>
          <w:sz w:val="22"/>
          <w:szCs w:val="22"/>
          <w:lang w:eastAsia="en-IN"/>
        </w:rPr>
      </w:pPr>
    </w:p>
    <w:tbl>
      <w:tblPr>
        <w:tblW w:w="5742" w:type="pct"/>
        <w:tblInd w:w="-572" w:type="dxa"/>
        <w:tblLayout w:type="fixed"/>
        <w:tblLook w:val="04A0" w:firstRow="1" w:lastRow="0" w:firstColumn="1" w:lastColumn="0" w:noHBand="0" w:noVBand="1"/>
      </w:tblPr>
      <w:tblGrid>
        <w:gridCol w:w="1987"/>
        <w:gridCol w:w="991"/>
        <w:gridCol w:w="991"/>
        <w:gridCol w:w="993"/>
        <w:gridCol w:w="991"/>
        <w:gridCol w:w="993"/>
        <w:gridCol w:w="993"/>
        <w:gridCol w:w="993"/>
        <w:gridCol w:w="993"/>
        <w:gridCol w:w="1132"/>
      </w:tblGrid>
      <w:tr w:rsidR="00820CA0" w:rsidTr="00820CA0">
        <w:trPr>
          <w:trHeight w:val="487"/>
        </w:trPr>
        <w:tc>
          <w:tcPr>
            <w:tcW w:w="899"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Particulars</w:t>
            </w:r>
          </w:p>
        </w:tc>
        <w:tc>
          <w:tcPr>
            <w:tcW w:w="448" w:type="pct"/>
            <w:tcBorders>
              <w:top w:val="single" w:sz="4" w:space="0" w:color="auto"/>
              <w:left w:val="single" w:sz="4" w:space="0" w:color="auto"/>
              <w:bottom w:val="single" w:sz="4" w:space="0" w:color="auto"/>
              <w:right w:val="single" w:sz="4" w:space="0" w:color="auto"/>
            </w:tcBorders>
            <w:shd w:val="clear" w:color="000000" w:fill="002060"/>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Margin</w:t>
            </w:r>
          </w:p>
        </w:tc>
        <w:tc>
          <w:tcPr>
            <w:tcW w:w="448" w:type="pct"/>
            <w:tcBorders>
              <w:top w:val="single" w:sz="4" w:space="0" w:color="auto"/>
              <w:left w:val="nil"/>
              <w:bottom w:val="single" w:sz="4" w:space="0" w:color="auto"/>
              <w:right w:val="single" w:sz="4" w:space="0" w:color="auto"/>
            </w:tcBorders>
            <w:shd w:val="clear" w:color="000000" w:fill="002060"/>
            <w:noWrap/>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2021-22</w:t>
            </w:r>
          </w:p>
        </w:tc>
        <w:tc>
          <w:tcPr>
            <w:tcW w:w="449" w:type="pct"/>
            <w:tcBorders>
              <w:top w:val="single" w:sz="4" w:space="0" w:color="auto"/>
              <w:left w:val="nil"/>
              <w:bottom w:val="single" w:sz="4" w:space="0" w:color="auto"/>
              <w:right w:val="single" w:sz="4" w:space="0" w:color="auto"/>
            </w:tcBorders>
            <w:shd w:val="clear" w:color="000000" w:fill="002060"/>
            <w:noWrap/>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2022-23</w:t>
            </w:r>
          </w:p>
        </w:tc>
        <w:tc>
          <w:tcPr>
            <w:tcW w:w="448" w:type="pct"/>
            <w:tcBorders>
              <w:top w:val="single" w:sz="4" w:space="0" w:color="auto"/>
              <w:left w:val="nil"/>
              <w:bottom w:val="single" w:sz="4" w:space="0" w:color="auto"/>
              <w:right w:val="single" w:sz="4" w:space="0" w:color="auto"/>
            </w:tcBorders>
            <w:shd w:val="clear" w:color="000000" w:fill="002060"/>
            <w:noWrap/>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2023-24</w:t>
            </w:r>
          </w:p>
        </w:tc>
        <w:tc>
          <w:tcPr>
            <w:tcW w:w="449" w:type="pct"/>
            <w:tcBorders>
              <w:top w:val="single" w:sz="4" w:space="0" w:color="auto"/>
              <w:left w:val="nil"/>
              <w:bottom w:val="single" w:sz="4" w:space="0" w:color="auto"/>
              <w:right w:val="single" w:sz="4" w:space="0" w:color="auto"/>
            </w:tcBorders>
            <w:shd w:val="clear" w:color="000000" w:fill="002060"/>
            <w:noWrap/>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2024-25</w:t>
            </w:r>
          </w:p>
        </w:tc>
        <w:tc>
          <w:tcPr>
            <w:tcW w:w="449" w:type="pct"/>
            <w:tcBorders>
              <w:top w:val="single" w:sz="4" w:space="0" w:color="auto"/>
              <w:left w:val="nil"/>
              <w:bottom w:val="single" w:sz="4" w:space="0" w:color="auto"/>
              <w:right w:val="single" w:sz="4" w:space="0" w:color="auto"/>
            </w:tcBorders>
            <w:shd w:val="clear" w:color="000000" w:fill="002060"/>
            <w:noWrap/>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2025-26</w:t>
            </w:r>
          </w:p>
        </w:tc>
        <w:tc>
          <w:tcPr>
            <w:tcW w:w="449" w:type="pct"/>
            <w:tcBorders>
              <w:top w:val="single" w:sz="4" w:space="0" w:color="auto"/>
              <w:left w:val="nil"/>
              <w:bottom w:val="single" w:sz="4" w:space="0" w:color="auto"/>
              <w:right w:val="single" w:sz="4" w:space="0" w:color="auto"/>
            </w:tcBorders>
            <w:shd w:val="clear" w:color="000000" w:fill="002060"/>
            <w:noWrap/>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2026-27</w:t>
            </w:r>
          </w:p>
        </w:tc>
        <w:tc>
          <w:tcPr>
            <w:tcW w:w="449" w:type="pct"/>
            <w:tcBorders>
              <w:top w:val="single" w:sz="4" w:space="0" w:color="auto"/>
              <w:left w:val="nil"/>
              <w:bottom w:val="single" w:sz="4" w:space="0" w:color="auto"/>
              <w:right w:val="single" w:sz="4" w:space="0" w:color="auto"/>
            </w:tcBorders>
            <w:shd w:val="clear" w:color="000000" w:fill="002060"/>
            <w:noWrap/>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2027-28</w:t>
            </w:r>
          </w:p>
        </w:tc>
        <w:tc>
          <w:tcPr>
            <w:tcW w:w="512" w:type="pct"/>
            <w:tcBorders>
              <w:top w:val="single" w:sz="4" w:space="0" w:color="auto"/>
              <w:left w:val="nil"/>
              <w:bottom w:val="single" w:sz="4" w:space="0" w:color="auto"/>
              <w:right w:val="single" w:sz="4" w:space="0" w:color="auto"/>
            </w:tcBorders>
            <w:shd w:val="clear" w:color="000000" w:fill="002060"/>
            <w:noWrap/>
            <w:vAlign w:val="center"/>
            <w:hideMark/>
          </w:tcPr>
          <w:p w:rsidR="001755DF" w:rsidRDefault="001755DF">
            <w:pPr>
              <w:jc w:val="center"/>
              <w:rPr>
                <w:rFonts w:ascii="Calibri" w:hAnsi="Calibri" w:cs="Calibri"/>
                <w:b/>
                <w:bCs/>
                <w:color w:val="FFFFFF"/>
                <w:sz w:val="22"/>
                <w:szCs w:val="22"/>
              </w:rPr>
            </w:pPr>
            <w:r>
              <w:rPr>
                <w:rFonts w:ascii="Calibri" w:hAnsi="Calibri" w:cs="Calibri"/>
                <w:b/>
                <w:bCs/>
                <w:color w:val="FFFFFF"/>
                <w:sz w:val="22"/>
                <w:szCs w:val="22"/>
              </w:rPr>
              <w:t>2028-29</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CURRENT ASSETS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Inventory (WIP)</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132.80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142.80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149.94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161.14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173.09</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183.78</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192.97</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Inventory (Finished Goods)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76.80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160.04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167.32</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174.14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181.15</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187.01</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191.66</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Sundry Debtors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260.60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338.02</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470.53</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649.69</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737.80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918.90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1,096.10</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Other Current Assets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130.00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130.00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140.00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145.00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150.00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150.00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155.00</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Cash and Bank balance</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25%</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10.00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10.00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10.00</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Total Current Assets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610.20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780.86</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937.79</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1,139.97</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1,252.03</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1,449.69</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1,645.74</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CURRENT LIABILITIES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Sundry Creditors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56.44</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104.38</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108.48</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113.14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117.89</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121.40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123.58</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 xml:space="preserve">Other current </w:t>
            </w:r>
            <w:proofErr w:type="spellStart"/>
            <w:r w:rsidRPr="00820CA0">
              <w:rPr>
                <w:rFonts w:ascii="Calibri" w:hAnsi="Calibri" w:cs="Calibri"/>
                <w:b/>
                <w:color w:val="000000"/>
                <w:sz w:val="22"/>
                <w:szCs w:val="22"/>
              </w:rPr>
              <w:t>Liabilites</w:t>
            </w:r>
            <w:proofErr w:type="spellEnd"/>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Current maturity of long term debt</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color w:val="000000"/>
                <w:sz w:val="22"/>
                <w:szCs w:val="22"/>
              </w:rPr>
            </w:pPr>
            <w:r w:rsidRPr="00820CA0">
              <w:rPr>
                <w:rFonts w:ascii="Calibri" w:hAnsi="Calibri" w:cs="Calibri"/>
                <w:b/>
                <w:color w:val="000000"/>
                <w:sz w:val="22"/>
                <w:szCs w:val="22"/>
              </w:rPr>
              <w:t>Bank Borrowings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400.00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400.00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400.00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500.00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600.00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600.00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color w:val="000000"/>
                <w:sz w:val="22"/>
                <w:szCs w:val="22"/>
              </w:rPr>
            </w:pPr>
            <w:r w:rsidRPr="00820CA0">
              <w:rPr>
                <w:rFonts w:ascii="Calibri" w:hAnsi="Calibri" w:cs="Calibri"/>
                <w:b/>
                <w:color w:val="000000"/>
                <w:sz w:val="22"/>
                <w:szCs w:val="22"/>
              </w:rPr>
              <w:t>700.00</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Total Current Liabilities</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456.44</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504.38</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508.48</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613.14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717.89</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721.40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823.58</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Working Capital Gap</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553.76</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676.48</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829.31</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1,026.83</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1,134.14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1,328.30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1,522.16</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Minimum Margin</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152.55</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195.21</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234.45</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284.99</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313.01</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362.42</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411.43</w:t>
            </w:r>
          </w:p>
        </w:tc>
      </w:tr>
      <w:tr w:rsidR="00820CA0" w:rsidTr="00820CA0">
        <w:trPr>
          <w:trHeight w:val="289"/>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Actual Working Capital Margin/ NWC</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153.76</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276.48</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429.31</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526.83</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534.14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728.30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822.16</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Item 10 minus 11</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401.21</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481.26</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594.86</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741.84</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821.13</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965.87</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1,110.72</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Item 10 minus 12</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400.00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500.00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600.00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600.00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700.00</w:t>
            </w:r>
          </w:p>
        </w:tc>
      </w:tr>
      <w:tr w:rsidR="00820CA0" w:rsidTr="00820CA0">
        <w:trPr>
          <w:trHeight w:val="300"/>
        </w:trPr>
        <w:tc>
          <w:tcPr>
            <w:tcW w:w="899" w:type="pct"/>
            <w:tcBorders>
              <w:top w:val="nil"/>
              <w:left w:val="single" w:sz="4" w:space="0" w:color="auto"/>
              <w:bottom w:val="single" w:sz="4" w:space="0" w:color="auto"/>
              <w:right w:val="single" w:sz="4" w:space="0" w:color="auto"/>
            </w:tcBorders>
            <w:shd w:val="clear" w:color="auto" w:fill="auto"/>
            <w:noWrap/>
            <w:vAlign w:val="center"/>
            <w:hideMark/>
          </w:tcPr>
          <w:p w:rsidR="001755DF" w:rsidRPr="00820CA0" w:rsidRDefault="001755DF" w:rsidP="007446C4">
            <w:pPr>
              <w:rPr>
                <w:rFonts w:ascii="Calibri" w:hAnsi="Calibri" w:cs="Calibri"/>
                <w:b/>
                <w:bCs/>
                <w:color w:val="000000"/>
                <w:sz w:val="22"/>
                <w:szCs w:val="22"/>
              </w:rPr>
            </w:pPr>
            <w:r w:rsidRPr="00820CA0">
              <w:rPr>
                <w:rFonts w:ascii="Calibri" w:hAnsi="Calibri" w:cs="Calibri"/>
                <w:b/>
                <w:bCs/>
                <w:color w:val="000000"/>
                <w:sz w:val="22"/>
                <w:szCs w:val="22"/>
              </w:rPr>
              <w:t>MPBF</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400.00</w:t>
            </w:r>
          </w:p>
        </w:tc>
        <w:tc>
          <w:tcPr>
            <w:tcW w:w="448"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400.00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500.00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600.00</w:t>
            </w:r>
          </w:p>
        </w:tc>
        <w:tc>
          <w:tcPr>
            <w:tcW w:w="449"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600.00</w:t>
            </w:r>
          </w:p>
        </w:tc>
        <w:tc>
          <w:tcPr>
            <w:tcW w:w="512" w:type="pct"/>
            <w:tcBorders>
              <w:top w:val="nil"/>
              <w:left w:val="nil"/>
              <w:bottom w:val="single" w:sz="4" w:space="0" w:color="auto"/>
              <w:right w:val="single" w:sz="4" w:space="0" w:color="auto"/>
            </w:tcBorders>
            <w:shd w:val="clear" w:color="auto" w:fill="auto"/>
            <w:noWrap/>
            <w:vAlign w:val="center"/>
            <w:hideMark/>
          </w:tcPr>
          <w:p w:rsidR="001755DF" w:rsidRPr="00820CA0" w:rsidRDefault="001755DF" w:rsidP="00820CA0">
            <w:pPr>
              <w:jc w:val="center"/>
              <w:rPr>
                <w:rFonts w:ascii="Calibri" w:hAnsi="Calibri" w:cs="Calibri"/>
                <w:b/>
                <w:bCs/>
                <w:color w:val="000000"/>
                <w:sz w:val="22"/>
                <w:szCs w:val="22"/>
              </w:rPr>
            </w:pPr>
            <w:r w:rsidRPr="00820CA0">
              <w:rPr>
                <w:rFonts w:ascii="Calibri" w:hAnsi="Calibri" w:cs="Calibri"/>
                <w:b/>
                <w:bCs/>
                <w:color w:val="000000"/>
                <w:sz w:val="22"/>
                <w:szCs w:val="22"/>
              </w:rPr>
              <w:t>700.00</w:t>
            </w:r>
          </w:p>
        </w:tc>
      </w:tr>
    </w:tbl>
    <w:p w:rsidR="00474060" w:rsidRDefault="00474060" w:rsidP="00522456">
      <w:pPr>
        <w:autoSpaceDE w:val="0"/>
        <w:autoSpaceDN w:val="0"/>
        <w:adjustRightInd w:val="0"/>
        <w:spacing w:line="360" w:lineRule="auto"/>
        <w:ind w:right="21"/>
        <w:jc w:val="both"/>
        <w:rPr>
          <w:rFonts w:ascii="Arial" w:hAnsi="Arial" w:cs="Arial"/>
          <w:b/>
          <w:sz w:val="22"/>
          <w:szCs w:val="22"/>
          <w:lang w:eastAsia="en-IN"/>
        </w:rPr>
      </w:pPr>
    </w:p>
    <w:p w:rsidR="00AE34F3" w:rsidRDefault="00CC7B70" w:rsidP="0035612E">
      <w:pPr>
        <w:pStyle w:val="ListParagraph"/>
        <w:numPr>
          <w:ilvl w:val="0"/>
          <w:numId w:val="24"/>
        </w:numPr>
        <w:autoSpaceDE w:val="0"/>
        <w:autoSpaceDN w:val="0"/>
        <w:adjustRightInd w:val="0"/>
        <w:spacing w:line="276" w:lineRule="auto"/>
        <w:ind w:left="851" w:right="21" w:hanging="425"/>
        <w:rPr>
          <w:rFonts w:ascii="Arial" w:hAnsi="Arial" w:cs="Arial"/>
          <w:b/>
          <w:sz w:val="22"/>
          <w:szCs w:val="22"/>
          <w:lang w:eastAsia="en-IN"/>
        </w:rPr>
      </w:pPr>
      <w:r>
        <w:rPr>
          <w:rFonts w:ascii="Arial" w:hAnsi="Arial" w:cs="Arial"/>
          <w:b/>
          <w:sz w:val="22"/>
          <w:szCs w:val="22"/>
          <w:lang w:eastAsia="en-IN"/>
        </w:rPr>
        <w:t>Revenue Build-Up:</w:t>
      </w:r>
      <w:r w:rsidRPr="00522456">
        <w:rPr>
          <w:rFonts w:ascii="Arial" w:hAnsi="Arial" w:cs="Arial"/>
          <w:b/>
          <w:sz w:val="22"/>
          <w:szCs w:val="22"/>
          <w:lang w:eastAsia="en-IN"/>
        </w:rPr>
        <w:t xml:space="preserve"> </w:t>
      </w:r>
    </w:p>
    <w:p w:rsidR="000378CD" w:rsidRDefault="00CC7B70" w:rsidP="00AE34F3">
      <w:pPr>
        <w:pStyle w:val="ListParagraph"/>
        <w:autoSpaceDE w:val="0"/>
        <w:autoSpaceDN w:val="0"/>
        <w:adjustRightInd w:val="0"/>
        <w:spacing w:line="276" w:lineRule="auto"/>
        <w:ind w:left="851" w:right="21"/>
        <w:rPr>
          <w:rFonts w:ascii="Arial" w:hAnsi="Arial" w:cs="Arial"/>
          <w:b/>
          <w:sz w:val="22"/>
          <w:szCs w:val="22"/>
          <w:lang w:eastAsia="en-IN"/>
        </w:rPr>
      </w:pPr>
      <w:r w:rsidRPr="00522456">
        <w:rPr>
          <w:rFonts w:ascii="Arial" w:hAnsi="Arial" w:cs="Arial"/>
          <w:b/>
          <w:sz w:val="22"/>
          <w:szCs w:val="22"/>
          <w:lang w:eastAsia="en-IN"/>
        </w:rPr>
        <w:t xml:space="preserve"> </w:t>
      </w:r>
    </w:p>
    <w:p w:rsidR="00AE34F3" w:rsidRPr="00AE34F3" w:rsidRDefault="00AE34F3" w:rsidP="00AE34F3">
      <w:pPr>
        <w:pStyle w:val="ListParagraph"/>
        <w:autoSpaceDE w:val="0"/>
        <w:autoSpaceDN w:val="0"/>
        <w:adjustRightInd w:val="0"/>
        <w:spacing w:line="360" w:lineRule="auto"/>
        <w:ind w:left="851" w:right="21"/>
        <w:rPr>
          <w:rFonts w:ascii="Arial" w:hAnsi="Arial" w:cs="Arial"/>
          <w:sz w:val="22"/>
          <w:szCs w:val="22"/>
          <w:lang w:eastAsia="en-IN"/>
        </w:rPr>
      </w:pPr>
      <w:r w:rsidRPr="00AE34F3">
        <w:rPr>
          <w:rFonts w:ascii="Arial" w:hAnsi="Arial" w:cs="Arial"/>
          <w:sz w:val="22"/>
          <w:szCs w:val="22"/>
          <w:lang w:eastAsia="en-IN"/>
        </w:rPr>
        <w:t xml:space="preserve">Production has been considered based on the capacity utilization for the year during the forecasted period </w:t>
      </w:r>
    </w:p>
    <w:p w:rsidR="00CC7B70" w:rsidRDefault="00CC7B70" w:rsidP="00CC7B70">
      <w:pPr>
        <w:autoSpaceDE w:val="0"/>
        <w:autoSpaceDN w:val="0"/>
        <w:adjustRightInd w:val="0"/>
        <w:spacing w:line="276" w:lineRule="auto"/>
        <w:ind w:right="21"/>
        <w:rPr>
          <w:rFonts w:ascii="Arial" w:hAnsi="Arial" w:cs="Arial"/>
          <w:b/>
          <w:sz w:val="22"/>
          <w:szCs w:val="22"/>
          <w:lang w:eastAsia="en-IN"/>
        </w:rPr>
      </w:pPr>
    </w:p>
    <w:tbl>
      <w:tblPr>
        <w:tblW w:w="1063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134"/>
        <w:gridCol w:w="1134"/>
        <w:gridCol w:w="1134"/>
        <w:gridCol w:w="1134"/>
        <w:gridCol w:w="1134"/>
        <w:gridCol w:w="1134"/>
        <w:gridCol w:w="1134"/>
        <w:gridCol w:w="1134"/>
      </w:tblGrid>
      <w:tr w:rsidR="0043070E" w:rsidRPr="005947D1" w:rsidTr="00AA499D">
        <w:trPr>
          <w:trHeight w:val="325"/>
          <w:tblHeader/>
        </w:trPr>
        <w:tc>
          <w:tcPr>
            <w:tcW w:w="1560"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Particulars</w:t>
            </w:r>
          </w:p>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i/>
                <w:sz w:val="22"/>
                <w:szCs w:val="22"/>
                <w:lang w:eastAsia="en-IN"/>
              </w:rPr>
              <w:t>(INR Lakhs)</w:t>
            </w:r>
          </w:p>
        </w:tc>
        <w:tc>
          <w:tcPr>
            <w:tcW w:w="1134"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2021-22 E</w:t>
            </w:r>
          </w:p>
        </w:tc>
        <w:tc>
          <w:tcPr>
            <w:tcW w:w="1134"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2022-23 E</w:t>
            </w:r>
          </w:p>
        </w:tc>
        <w:tc>
          <w:tcPr>
            <w:tcW w:w="1134"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2023-24 E</w:t>
            </w:r>
          </w:p>
        </w:tc>
        <w:tc>
          <w:tcPr>
            <w:tcW w:w="1134"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2024-25 E</w:t>
            </w:r>
          </w:p>
        </w:tc>
        <w:tc>
          <w:tcPr>
            <w:tcW w:w="1134"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2025-26 E</w:t>
            </w:r>
          </w:p>
        </w:tc>
        <w:tc>
          <w:tcPr>
            <w:tcW w:w="1134"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2026-27 E</w:t>
            </w:r>
          </w:p>
        </w:tc>
        <w:tc>
          <w:tcPr>
            <w:tcW w:w="1134"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2027-28 E</w:t>
            </w:r>
          </w:p>
        </w:tc>
        <w:tc>
          <w:tcPr>
            <w:tcW w:w="1134" w:type="dxa"/>
            <w:shd w:val="clear" w:color="auto" w:fill="002060"/>
            <w:noWrap/>
            <w:vAlign w:val="center"/>
            <w:hideMark/>
          </w:tcPr>
          <w:p w:rsidR="00BD6166" w:rsidRPr="005947D1" w:rsidRDefault="00BD6166" w:rsidP="00BD6166">
            <w:pPr>
              <w:rPr>
                <w:rFonts w:asciiTheme="minorHAnsi" w:hAnsiTheme="minorHAnsi" w:cstheme="minorHAnsi"/>
                <w:b/>
                <w:bCs/>
                <w:i/>
                <w:color w:val="FFFFFF"/>
                <w:sz w:val="22"/>
                <w:szCs w:val="22"/>
              </w:rPr>
            </w:pPr>
            <w:r w:rsidRPr="005947D1">
              <w:rPr>
                <w:rFonts w:asciiTheme="minorHAnsi" w:hAnsiTheme="minorHAnsi" w:cstheme="minorHAnsi"/>
                <w:b/>
                <w:bCs/>
                <w:i/>
                <w:color w:val="FFFFFF"/>
                <w:sz w:val="22"/>
                <w:szCs w:val="22"/>
              </w:rPr>
              <w:t>2028-29 E</w:t>
            </w:r>
          </w:p>
        </w:tc>
      </w:tr>
      <w:tr w:rsidR="0043070E" w:rsidRPr="005947D1" w:rsidTr="00AA499D">
        <w:trPr>
          <w:trHeight w:val="371"/>
        </w:trPr>
        <w:tc>
          <w:tcPr>
            <w:tcW w:w="1560" w:type="dxa"/>
            <w:shd w:val="clear" w:color="auto" w:fill="auto"/>
            <w:noWrap/>
            <w:vAlign w:val="center"/>
          </w:tcPr>
          <w:p w:rsidR="00886A6E" w:rsidRPr="005947D1" w:rsidRDefault="00D9158C" w:rsidP="00C764CC">
            <w:pPr>
              <w:rPr>
                <w:rFonts w:asciiTheme="minorHAnsi" w:hAnsiTheme="minorHAnsi" w:cstheme="minorHAnsi"/>
                <w:bCs/>
                <w:sz w:val="22"/>
                <w:szCs w:val="22"/>
              </w:rPr>
            </w:pPr>
            <w:r w:rsidRPr="005947D1">
              <w:rPr>
                <w:rFonts w:asciiTheme="minorHAnsi" w:hAnsiTheme="minorHAnsi" w:cstheme="minorHAnsi"/>
                <w:bCs/>
                <w:sz w:val="22"/>
                <w:szCs w:val="22"/>
              </w:rPr>
              <w:t>Sales Quantity of Isabgol</w:t>
            </w:r>
            <w:r w:rsidR="001922B5" w:rsidRPr="005947D1">
              <w:rPr>
                <w:rFonts w:asciiTheme="minorHAnsi" w:hAnsiTheme="minorHAnsi" w:cstheme="minorHAnsi"/>
                <w:bCs/>
                <w:sz w:val="22"/>
                <w:szCs w:val="22"/>
              </w:rPr>
              <w:t xml:space="preserve"> (kg)</w:t>
            </w:r>
          </w:p>
        </w:tc>
        <w:tc>
          <w:tcPr>
            <w:tcW w:w="1134" w:type="dxa"/>
            <w:shd w:val="clear" w:color="auto" w:fill="auto"/>
            <w:noWrap/>
            <w:vAlign w:val="center"/>
          </w:tcPr>
          <w:p w:rsidR="00886A6E" w:rsidRPr="005947D1" w:rsidRDefault="001922B5" w:rsidP="00C764CC">
            <w:pPr>
              <w:jc w:val="center"/>
              <w:rPr>
                <w:rFonts w:asciiTheme="minorHAnsi" w:hAnsiTheme="minorHAnsi" w:cstheme="minorHAnsi"/>
                <w:b/>
                <w:bCs/>
                <w:sz w:val="22"/>
                <w:szCs w:val="22"/>
              </w:rPr>
            </w:pPr>
            <w:r w:rsidRPr="005947D1">
              <w:rPr>
                <w:rFonts w:asciiTheme="minorHAnsi" w:hAnsiTheme="minorHAnsi" w:cstheme="minorHAnsi"/>
                <w:b/>
                <w:bCs/>
                <w:sz w:val="22"/>
                <w:szCs w:val="22"/>
              </w:rPr>
              <w:t>-</w:t>
            </w:r>
          </w:p>
        </w:tc>
        <w:tc>
          <w:tcPr>
            <w:tcW w:w="1134" w:type="dxa"/>
            <w:shd w:val="clear" w:color="auto" w:fill="auto"/>
            <w:noWrap/>
            <w:vAlign w:val="center"/>
          </w:tcPr>
          <w:p w:rsidR="00886A6E" w:rsidRPr="005947D1" w:rsidRDefault="00820CA0" w:rsidP="00C764CC">
            <w:pPr>
              <w:jc w:val="center"/>
              <w:rPr>
                <w:rFonts w:asciiTheme="minorHAnsi" w:hAnsiTheme="minorHAnsi" w:cstheme="minorHAnsi"/>
                <w:sz w:val="22"/>
                <w:szCs w:val="22"/>
              </w:rPr>
            </w:pPr>
            <w:r>
              <w:rPr>
                <w:rFonts w:asciiTheme="minorHAnsi" w:hAnsiTheme="minorHAnsi" w:cstheme="minorHAnsi"/>
                <w:sz w:val="22"/>
                <w:szCs w:val="22"/>
              </w:rPr>
              <w:t>2,73,600</w:t>
            </w:r>
          </w:p>
        </w:tc>
        <w:tc>
          <w:tcPr>
            <w:tcW w:w="1134" w:type="dxa"/>
            <w:shd w:val="clear" w:color="auto" w:fill="auto"/>
            <w:noWrap/>
            <w:vAlign w:val="center"/>
          </w:tcPr>
          <w:p w:rsidR="00886A6E" w:rsidRPr="005947D1" w:rsidRDefault="0095588F" w:rsidP="00C764CC">
            <w:pPr>
              <w:jc w:val="center"/>
              <w:rPr>
                <w:rFonts w:asciiTheme="minorHAnsi" w:hAnsiTheme="minorHAnsi" w:cstheme="minorHAnsi"/>
                <w:sz w:val="22"/>
                <w:szCs w:val="22"/>
              </w:rPr>
            </w:pPr>
            <w:r>
              <w:rPr>
                <w:rFonts w:asciiTheme="minorHAnsi" w:hAnsiTheme="minorHAnsi" w:cstheme="minorHAnsi"/>
                <w:sz w:val="22"/>
                <w:szCs w:val="22"/>
              </w:rPr>
              <w:t>5,95,800</w:t>
            </w:r>
          </w:p>
        </w:tc>
        <w:tc>
          <w:tcPr>
            <w:tcW w:w="1134" w:type="dxa"/>
            <w:shd w:val="clear" w:color="auto" w:fill="auto"/>
            <w:noWrap/>
            <w:vAlign w:val="center"/>
          </w:tcPr>
          <w:p w:rsidR="00886A6E" w:rsidRPr="005947D1" w:rsidRDefault="0095588F" w:rsidP="00C764CC">
            <w:pPr>
              <w:jc w:val="center"/>
              <w:rPr>
                <w:rFonts w:asciiTheme="minorHAnsi" w:hAnsiTheme="minorHAnsi" w:cstheme="minorHAnsi"/>
                <w:sz w:val="22"/>
                <w:szCs w:val="22"/>
              </w:rPr>
            </w:pPr>
            <w:r>
              <w:rPr>
                <w:rFonts w:asciiTheme="minorHAnsi" w:hAnsiTheme="minorHAnsi" w:cstheme="minorHAnsi"/>
                <w:sz w:val="22"/>
                <w:szCs w:val="22"/>
              </w:rPr>
              <w:t>6</w:t>
            </w:r>
            <w:r w:rsidR="00AA499D">
              <w:rPr>
                <w:rFonts w:asciiTheme="minorHAnsi" w:hAnsiTheme="minorHAnsi" w:cstheme="minorHAnsi"/>
                <w:sz w:val="22"/>
                <w:szCs w:val="22"/>
              </w:rPr>
              <w:t>,4</w:t>
            </w:r>
            <w:r>
              <w:rPr>
                <w:rFonts w:asciiTheme="minorHAnsi" w:hAnsiTheme="minorHAnsi" w:cstheme="minorHAnsi"/>
                <w:sz w:val="22"/>
                <w:szCs w:val="22"/>
              </w:rPr>
              <w:t>6,2</w:t>
            </w:r>
            <w:r w:rsidR="005947D1" w:rsidRPr="005947D1">
              <w:rPr>
                <w:rFonts w:asciiTheme="minorHAnsi" w:hAnsiTheme="minorHAnsi" w:cstheme="minorHAnsi"/>
                <w:sz w:val="22"/>
                <w:szCs w:val="22"/>
              </w:rPr>
              <w:t>00</w:t>
            </w:r>
          </w:p>
        </w:tc>
        <w:tc>
          <w:tcPr>
            <w:tcW w:w="1134" w:type="dxa"/>
            <w:shd w:val="clear" w:color="auto" w:fill="auto"/>
            <w:noWrap/>
            <w:vAlign w:val="center"/>
          </w:tcPr>
          <w:p w:rsidR="00886A6E" w:rsidRPr="005947D1" w:rsidRDefault="0095588F" w:rsidP="00C764CC">
            <w:pPr>
              <w:jc w:val="center"/>
              <w:rPr>
                <w:rFonts w:asciiTheme="minorHAnsi" w:hAnsiTheme="minorHAnsi" w:cstheme="minorHAnsi"/>
                <w:sz w:val="22"/>
                <w:szCs w:val="22"/>
              </w:rPr>
            </w:pPr>
            <w:r>
              <w:rPr>
                <w:rFonts w:asciiTheme="minorHAnsi" w:hAnsiTheme="minorHAnsi" w:cstheme="minorHAnsi"/>
                <w:sz w:val="22"/>
                <w:szCs w:val="22"/>
              </w:rPr>
              <w:t>6,82,200</w:t>
            </w:r>
          </w:p>
        </w:tc>
        <w:tc>
          <w:tcPr>
            <w:tcW w:w="1134" w:type="dxa"/>
            <w:shd w:val="clear" w:color="auto" w:fill="auto"/>
            <w:noWrap/>
            <w:vAlign w:val="center"/>
          </w:tcPr>
          <w:p w:rsidR="00886A6E" w:rsidRPr="005947D1" w:rsidRDefault="0095588F" w:rsidP="00C764CC">
            <w:pPr>
              <w:jc w:val="center"/>
              <w:rPr>
                <w:rFonts w:asciiTheme="minorHAnsi" w:hAnsiTheme="minorHAnsi" w:cstheme="minorHAnsi"/>
                <w:sz w:val="22"/>
                <w:szCs w:val="22"/>
              </w:rPr>
            </w:pPr>
            <w:r>
              <w:rPr>
                <w:rFonts w:asciiTheme="minorHAnsi" w:hAnsiTheme="minorHAnsi" w:cstheme="minorHAnsi"/>
                <w:sz w:val="22"/>
                <w:szCs w:val="22"/>
              </w:rPr>
              <w:t>7,18,200</w:t>
            </w:r>
          </w:p>
        </w:tc>
        <w:tc>
          <w:tcPr>
            <w:tcW w:w="1134" w:type="dxa"/>
            <w:shd w:val="clear" w:color="auto" w:fill="auto"/>
            <w:noWrap/>
            <w:vAlign w:val="center"/>
          </w:tcPr>
          <w:p w:rsidR="00886A6E" w:rsidRPr="005947D1" w:rsidRDefault="0095588F" w:rsidP="00C764CC">
            <w:pPr>
              <w:jc w:val="center"/>
              <w:rPr>
                <w:rFonts w:asciiTheme="minorHAnsi" w:hAnsiTheme="minorHAnsi" w:cstheme="minorHAnsi"/>
                <w:sz w:val="22"/>
                <w:szCs w:val="22"/>
              </w:rPr>
            </w:pPr>
            <w:r>
              <w:rPr>
                <w:rFonts w:asciiTheme="minorHAnsi" w:hAnsiTheme="minorHAnsi" w:cstheme="minorHAnsi"/>
                <w:sz w:val="22"/>
                <w:szCs w:val="22"/>
              </w:rPr>
              <w:t>7,54,200</w:t>
            </w:r>
          </w:p>
        </w:tc>
        <w:tc>
          <w:tcPr>
            <w:tcW w:w="1134" w:type="dxa"/>
            <w:shd w:val="clear" w:color="auto" w:fill="auto"/>
            <w:noWrap/>
            <w:vAlign w:val="center"/>
          </w:tcPr>
          <w:p w:rsidR="00886A6E" w:rsidRPr="005947D1" w:rsidRDefault="0095588F" w:rsidP="00C764CC">
            <w:pPr>
              <w:jc w:val="center"/>
              <w:rPr>
                <w:rFonts w:asciiTheme="minorHAnsi" w:hAnsiTheme="minorHAnsi" w:cstheme="minorHAnsi"/>
                <w:sz w:val="22"/>
                <w:szCs w:val="22"/>
              </w:rPr>
            </w:pPr>
            <w:r>
              <w:rPr>
                <w:rFonts w:asciiTheme="minorHAnsi" w:hAnsiTheme="minorHAnsi" w:cstheme="minorHAnsi"/>
                <w:sz w:val="22"/>
                <w:szCs w:val="22"/>
              </w:rPr>
              <w:t>7,90,2</w:t>
            </w:r>
            <w:r w:rsidR="005947D1" w:rsidRPr="005947D1">
              <w:rPr>
                <w:rFonts w:asciiTheme="minorHAnsi" w:hAnsiTheme="minorHAnsi" w:cstheme="minorHAnsi"/>
                <w:sz w:val="22"/>
                <w:szCs w:val="22"/>
              </w:rPr>
              <w:t>00</w:t>
            </w:r>
          </w:p>
        </w:tc>
      </w:tr>
      <w:tr w:rsidR="0043070E" w:rsidRPr="005947D1" w:rsidTr="00AA499D">
        <w:trPr>
          <w:trHeight w:val="574"/>
        </w:trPr>
        <w:tc>
          <w:tcPr>
            <w:tcW w:w="1560" w:type="dxa"/>
            <w:shd w:val="clear" w:color="auto" w:fill="auto"/>
            <w:noWrap/>
            <w:vAlign w:val="center"/>
          </w:tcPr>
          <w:p w:rsidR="00886A6E" w:rsidRPr="005947D1" w:rsidRDefault="00D9158C" w:rsidP="00C764CC">
            <w:pPr>
              <w:rPr>
                <w:rFonts w:asciiTheme="minorHAnsi" w:hAnsiTheme="minorHAnsi" w:cstheme="minorHAnsi"/>
                <w:sz w:val="22"/>
                <w:szCs w:val="22"/>
              </w:rPr>
            </w:pPr>
            <w:r w:rsidRPr="005947D1">
              <w:rPr>
                <w:rFonts w:asciiTheme="minorHAnsi" w:hAnsiTheme="minorHAnsi" w:cstheme="minorHAnsi"/>
                <w:sz w:val="22"/>
                <w:szCs w:val="22"/>
              </w:rPr>
              <w:lastRenderedPageBreak/>
              <w:t>Selling Price</w:t>
            </w:r>
            <w:r w:rsidR="001922B5" w:rsidRPr="005947D1">
              <w:rPr>
                <w:rFonts w:asciiTheme="minorHAnsi" w:hAnsiTheme="minorHAnsi" w:cstheme="minorHAnsi"/>
                <w:sz w:val="22"/>
                <w:szCs w:val="22"/>
              </w:rPr>
              <w:t xml:space="preserve"> (Rs/kg)</w:t>
            </w:r>
          </w:p>
        </w:tc>
        <w:tc>
          <w:tcPr>
            <w:tcW w:w="1134" w:type="dxa"/>
            <w:shd w:val="clear" w:color="auto" w:fill="auto"/>
            <w:noWrap/>
            <w:vAlign w:val="center"/>
          </w:tcPr>
          <w:p w:rsidR="00886A6E" w:rsidRPr="005947D1" w:rsidRDefault="001922B5" w:rsidP="00C764CC">
            <w:pPr>
              <w:jc w:val="center"/>
              <w:rPr>
                <w:rFonts w:asciiTheme="minorHAnsi" w:hAnsiTheme="minorHAnsi" w:cstheme="minorHAnsi"/>
                <w:sz w:val="22"/>
                <w:szCs w:val="22"/>
              </w:rPr>
            </w:pPr>
            <w:r w:rsidRPr="005947D1">
              <w:rPr>
                <w:rFonts w:asciiTheme="minorHAnsi" w:hAnsiTheme="minorHAnsi" w:cstheme="minorHAnsi"/>
                <w:sz w:val="22"/>
                <w:szCs w:val="22"/>
              </w:rPr>
              <w:t>-</w:t>
            </w:r>
          </w:p>
        </w:tc>
        <w:tc>
          <w:tcPr>
            <w:tcW w:w="1134" w:type="dxa"/>
            <w:shd w:val="clear" w:color="auto" w:fill="auto"/>
            <w:noWrap/>
            <w:vAlign w:val="center"/>
          </w:tcPr>
          <w:p w:rsidR="00886A6E" w:rsidRPr="005947D1" w:rsidRDefault="005947D1" w:rsidP="00C764CC">
            <w:pPr>
              <w:jc w:val="center"/>
              <w:rPr>
                <w:rFonts w:asciiTheme="minorHAnsi" w:hAnsiTheme="minorHAnsi" w:cstheme="minorHAnsi"/>
                <w:sz w:val="22"/>
                <w:szCs w:val="22"/>
              </w:rPr>
            </w:pPr>
            <w:r w:rsidRPr="005947D1">
              <w:rPr>
                <w:rFonts w:asciiTheme="minorHAnsi" w:hAnsiTheme="minorHAnsi" w:cstheme="minorHAnsi"/>
                <w:sz w:val="22"/>
                <w:szCs w:val="22"/>
              </w:rPr>
              <w:t>415</w:t>
            </w:r>
          </w:p>
        </w:tc>
        <w:tc>
          <w:tcPr>
            <w:tcW w:w="1134" w:type="dxa"/>
            <w:shd w:val="clear" w:color="auto" w:fill="auto"/>
            <w:noWrap/>
            <w:vAlign w:val="center"/>
          </w:tcPr>
          <w:p w:rsidR="00886A6E" w:rsidRPr="005947D1" w:rsidRDefault="005947D1" w:rsidP="00C764CC">
            <w:pPr>
              <w:jc w:val="center"/>
              <w:rPr>
                <w:rFonts w:asciiTheme="minorHAnsi" w:hAnsiTheme="minorHAnsi" w:cstheme="minorHAnsi"/>
                <w:sz w:val="22"/>
                <w:szCs w:val="22"/>
              </w:rPr>
            </w:pPr>
            <w:r w:rsidRPr="005947D1">
              <w:rPr>
                <w:rFonts w:asciiTheme="minorHAnsi" w:hAnsiTheme="minorHAnsi" w:cstheme="minorHAnsi"/>
                <w:sz w:val="22"/>
                <w:szCs w:val="22"/>
              </w:rPr>
              <w:t>415</w:t>
            </w:r>
          </w:p>
        </w:tc>
        <w:tc>
          <w:tcPr>
            <w:tcW w:w="1134" w:type="dxa"/>
            <w:shd w:val="clear" w:color="auto" w:fill="auto"/>
            <w:noWrap/>
            <w:vAlign w:val="center"/>
          </w:tcPr>
          <w:p w:rsidR="00886A6E" w:rsidRPr="005947D1" w:rsidRDefault="005947D1" w:rsidP="00C764CC">
            <w:pPr>
              <w:jc w:val="center"/>
              <w:rPr>
                <w:rFonts w:asciiTheme="minorHAnsi" w:hAnsiTheme="minorHAnsi" w:cstheme="minorHAnsi"/>
                <w:sz w:val="22"/>
                <w:szCs w:val="22"/>
              </w:rPr>
            </w:pPr>
            <w:r w:rsidRPr="005947D1">
              <w:rPr>
                <w:rFonts w:asciiTheme="minorHAnsi" w:hAnsiTheme="minorHAnsi" w:cstheme="minorHAnsi"/>
                <w:sz w:val="22"/>
                <w:szCs w:val="22"/>
              </w:rPr>
              <w:t>425</w:t>
            </w:r>
          </w:p>
        </w:tc>
        <w:tc>
          <w:tcPr>
            <w:tcW w:w="1134" w:type="dxa"/>
            <w:shd w:val="clear" w:color="auto" w:fill="auto"/>
            <w:noWrap/>
            <w:vAlign w:val="center"/>
          </w:tcPr>
          <w:p w:rsidR="00886A6E" w:rsidRPr="005947D1" w:rsidRDefault="005947D1" w:rsidP="00C764CC">
            <w:pPr>
              <w:jc w:val="center"/>
              <w:rPr>
                <w:rFonts w:asciiTheme="minorHAnsi" w:hAnsiTheme="minorHAnsi" w:cstheme="minorHAnsi"/>
                <w:sz w:val="22"/>
                <w:szCs w:val="22"/>
              </w:rPr>
            </w:pPr>
            <w:r w:rsidRPr="005947D1">
              <w:rPr>
                <w:rFonts w:asciiTheme="minorHAnsi" w:hAnsiTheme="minorHAnsi" w:cstheme="minorHAnsi"/>
                <w:sz w:val="22"/>
                <w:szCs w:val="22"/>
              </w:rPr>
              <w:t>430</w:t>
            </w:r>
          </w:p>
        </w:tc>
        <w:tc>
          <w:tcPr>
            <w:tcW w:w="1134" w:type="dxa"/>
            <w:shd w:val="clear" w:color="auto" w:fill="auto"/>
            <w:noWrap/>
            <w:vAlign w:val="center"/>
          </w:tcPr>
          <w:p w:rsidR="00886A6E" w:rsidRPr="005947D1" w:rsidRDefault="005947D1" w:rsidP="00C764CC">
            <w:pPr>
              <w:jc w:val="center"/>
              <w:rPr>
                <w:rFonts w:asciiTheme="minorHAnsi" w:hAnsiTheme="minorHAnsi" w:cstheme="minorHAnsi"/>
                <w:sz w:val="22"/>
                <w:szCs w:val="22"/>
              </w:rPr>
            </w:pPr>
            <w:r w:rsidRPr="005947D1">
              <w:rPr>
                <w:rFonts w:asciiTheme="minorHAnsi" w:hAnsiTheme="minorHAnsi" w:cstheme="minorHAnsi"/>
                <w:sz w:val="22"/>
                <w:szCs w:val="22"/>
              </w:rPr>
              <w:t>435</w:t>
            </w:r>
          </w:p>
        </w:tc>
        <w:tc>
          <w:tcPr>
            <w:tcW w:w="1134" w:type="dxa"/>
            <w:shd w:val="clear" w:color="auto" w:fill="auto"/>
            <w:noWrap/>
            <w:vAlign w:val="center"/>
          </w:tcPr>
          <w:p w:rsidR="00886A6E" w:rsidRPr="005947D1" w:rsidRDefault="005947D1" w:rsidP="00C764CC">
            <w:pPr>
              <w:jc w:val="center"/>
              <w:rPr>
                <w:rFonts w:asciiTheme="minorHAnsi" w:hAnsiTheme="minorHAnsi" w:cstheme="minorHAnsi"/>
                <w:sz w:val="22"/>
                <w:szCs w:val="22"/>
              </w:rPr>
            </w:pPr>
            <w:r w:rsidRPr="005947D1">
              <w:rPr>
                <w:rFonts w:asciiTheme="minorHAnsi" w:hAnsiTheme="minorHAnsi" w:cstheme="minorHAnsi"/>
                <w:sz w:val="22"/>
                <w:szCs w:val="22"/>
              </w:rPr>
              <w:t>440</w:t>
            </w:r>
          </w:p>
        </w:tc>
        <w:tc>
          <w:tcPr>
            <w:tcW w:w="1134" w:type="dxa"/>
            <w:shd w:val="clear" w:color="auto" w:fill="auto"/>
            <w:noWrap/>
            <w:vAlign w:val="center"/>
          </w:tcPr>
          <w:p w:rsidR="00886A6E" w:rsidRPr="005947D1" w:rsidRDefault="005947D1" w:rsidP="00C764CC">
            <w:pPr>
              <w:jc w:val="center"/>
              <w:rPr>
                <w:rFonts w:asciiTheme="minorHAnsi" w:hAnsiTheme="minorHAnsi" w:cstheme="minorHAnsi"/>
                <w:sz w:val="22"/>
                <w:szCs w:val="22"/>
              </w:rPr>
            </w:pPr>
            <w:r w:rsidRPr="005947D1">
              <w:rPr>
                <w:rFonts w:asciiTheme="minorHAnsi" w:hAnsiTheme="minorHAnsi" w:cstheme="minorHAnsi"/>
                <w:sz w:val="22"/>
                <w:szCs w:val="22"/>
              </w:rPr>
              <w:t>445</w:t>
            </w:r>
          </w:p>
        </w:tc>
      </w:tr>
      <w:tr w:rsidR="0043070E" w:rsidRPr="005947D1" w:rsidTr="00AA499D">
        <w:trPr>
          <w:trHeight w:val="437"/>
        </w:trPr>
        <w:tc>
          <w:tcPr>
            <w:tcW w:w="1560" w:type="dxa"/>
            <w:shd w:val="clear" w:color="auto" w:fill="auto"/>
            <w:noWrap/>
            <w:vAlign w:val="center"/>
          </w:tcPr>
          <w:p w:rsidR="00886A6E" w:rsidRPr="006D03AF" w:rsidRDefault="00D9158C" w:rsidP="00C764CC">
            <w:pPr>
              <w:rPr>
                <w:rFonts w:asciiTheme="minorHAnsi" w:hAnsiTheme="minorHAnsi" w:cstheme="minorHAnsi"/>
                <w:sz w:val="22"/>
                <w:szCs w:val="22"/>
              </w:rPr>
            </w:pPr>
            <w:r w:rsidRPr="006D03AF">
              <w:rPr>
                <w:rFonts w:asciiTheme="minorHAnsi" w:hAnsiTheme="minorHAnsi" w:cstheme="minorHAnsi"/>
                <w:sz w:val="22"/>
                <w:szCs w:val="22"/>
              </w:rPr>
              <w:t>Sales Value of Isabgol</w:t>
            </w:r>
            <w:r w:rsidR="001922B5" w:rsidRPr="006D03AF">
              <w:rPr>
                <w:rFonts w:asciiTheme="minorHAnsi" w:hAnsiTheme="minorHAnsi" w:cstheme="minorHAnsi"/>
                <w:sz w:val="22"/>
                <w:szCs w:val="22"/>
              </w:rPr>
              <w:t xml:space="preserve"> (INR)</w:t>
            </w:r>
          </w:p>
        </w:tc>
        <w:tc>
          <w:tcPr>
            <w:tcW w:w="1134" w:type="dxa"/>
            <w:shd w:val="clear" w:color="auto" w:fill="auto"/>
            <w:noWrap/>
            <w:vAlign w:val="center"/>
          </w:tcPr>
          <w:p w:rsidR="00886A6E" w:rsidRPr="006D03AF" w:rsidRDefault="001922B5" w:rsidP="00C764CC">
            <w:pPr>
              <w:jc w:val="center"/>
              <w:rPr>
                <w:rFonts w:asciiTheme="minorHAnsi" w:hAnsiTheme="minorHAnsi" w:cstheme="minorHAnsi"/>
                <w:sz w:val="22"/>
                <w:szCs w:val="22"/>
              </w:rPr>
            </w:pPr>
            <w:r w:rsidRPr="006D03AF">
              <w:rPr>
                <w:rFonts w:asciiTheme="minorHAnsi" w:hAnsiTheme="minorHAnsi" w:cstheme="minorHAnsi"/>
                <w:sz w:val="22"/>
                <w:szCs w:val="22"/>
              </w:rPr>
              <w:t>-</w:t>
            </w:r>
          </w:p>
        </w:tc>
        <w:tc>
          <w:tcPr>
            <w:tcW w:w="1134" w:type="dxa"/>
            <w:shd w:val="clear" w:color="auto" w:fill="auto"/>
            <w:noWrap/>
            <w:vAlign w:val="center"/>
          </w:tcPr>
          <w:p w:rsidR="00886A6E" w:rsidRPr="006D03AF" w:rsidRDefault="0095588F" w:rsidP="00C764CC">
            <w:pPr>
              <w:jc w:val="center"/>
              <w:rPr>
                <w:rFonts w:asciiTheme="minorHAnsi" w:hAnsiTheme="minorHAnsi" w:cstheme="minorHAnsi"/>
                <w:sz w:val="22"/>
                <w:szCs w:val="22"/>
              </w:rPr>
            </w:pPr>
            <w:r>
              <w:rPr>
                <w:rFonts w:asciiTheme="minorHAnsi" w:hAnsiTheme="minorHAnsi" w:cstheme="minorHAnsi"/>
                <w:sz w:val="22"/>
                <w:szCs w:val="22"/>
              </w:rPr>
              <w:t>11,35,44000</w:t>
            </w:r>
          </w:p>
        </w:tc>
        <w:tc>
          <w:tcPr>
            <w:tcW w:w="1134" w:type="dxa"/>
            <w:shd w:val="clear" w:color="auto" w:fill="auto"/>
            <w:noWrap/>
            <w:vAlign w:val="center"/>
          </w:tcPr>
          <w:p w:rsidR="00886A6E" w:rsidRPr="006D03AF" w:rsidRDefault="0095588F" w:rsidP="00C764CC">
            <w:pPr>
              <w:jc w:val="center"/>
              <w:rPr>
                <w:rFonts w:asciiTheme="minorHAnsi" w:hAnsiTheme="minorHAnsi" w:cstheme="minorHAnsi"/>
                <w:sz w:val="22"/>
                <w:szCs w:val="22"/>
              </w:rPr>
            </w:pPr>
            <w:r>
              <w:rPr>
                <w:rFonts w:asciiTheme="minorHAnsi" w:hAnsiTheme="minorHAnsi" w:cstheme="minorHAnsi"/>
                <w:sz w:val="22"/>
                <w:szCs w:val="22"/>
              </w:rPr>
              <w:t>24,72,57000</w:t>
            </w:r>
          </w:p>
        </w:tc>
        <w:tc>
          <w:tcPr>
            <w:tcW w:w="1134" w:type="dxa"/>
            <w:shd w:val="clear" w:color="auto" w:fill="auto"/>
            <w:noWrap/>
            <w:vAlign w:val="center"/>
          </w:tcPr>
          <w:p w:rsidR="00886A6E" w:rsidRPr="006D03AF" w:rsidRDefault="0095588F" w:rsidP="00C764CC">
            <w:pPr>
              <w:jc w:val="center"/>
              <w:rPr>
                <w:rFonts w:asciiTheme="minorHAnsi" w:hAnsiTheme="minorHAnsi" w:cstheme="minorHAnsi"/>
                <w:sz w:val="22"/>
                <w:szCs w:val="22"/>
              </w:rPr>
            </w:pPr>
            <w:r>
              <w:rPr>
                <w:rFonts w:asciiTheme="minorHAnsi" w:hAnsiTheme="minorHAnsi" w:cstheme="minorHAnsi"/>
                <w:sz w:val="22"/>
                <w:szCs w:val="22"/>
              </w:rPr>
              <w:t>27,46,35000</w:t>
            </w:r>
          </w:p>
        </w:tc>
        <w:tc>
          <w:tcPr>
            <w:tcW w:w="1134" w:type="dxa"/>
            <w:shd w:val="clear" w:color="auto" w:fill="auto"/>
            <w:noWrap/>
            <w:vAlign w:val="center"/>
          </w:tcPr>
          <w:p w:rsidR="00886A6E" w:rsidRPr="006D03AF" w:rsidRDefault="0095588F" w:rsidP="00C764CC">
            <w:pPr>
              <w:jc w:val="center"/>
              <w:rPr>
                <w:rFonts w:asciiTheme="minorHAnsi" w:hAnsiTheme="minorHAnsi" w:cstheme="minorHAnsi"/>
                <w:sz w:val="22"/>
                <w:szCs w:val="22"/>
              </w:rPr>
            </w:pPr>
            <w:r>
              <w:rPr>
                <w:rFonts w:asciiTheme="minorHAnsi" w:hAnsiTheme="minorHAnsi" w:cstheme="minorHAnsi"/>
                <w:sz w:val="22"/>
                <w:szCs w:val="22"/>
              </w:rPr>
              <w:t>29,33,46000</w:t>
            </w:r>
          </w:p>
        </w:tc>
        <w:tc>
          <w:tcPr>
            <w:tcW w:w="1134" w:type="dxa"/>
            <w:shd w:val="clear" w:color="auto" w:fill="auto"/>
            <w:noWrap/>
            <w:vAlign w:val="center"/>
          </w:tcPr>
          <w:p w:rsidR="00886A6E" w:rsidRPr="006D03AF" w:rsidRDefault="0095588F" w:rsidP="00C764CC">
            <w:pPr>
              <w:jc w:val="center"/>
              <w:rPr>
                <w:rFonts w:asciiTheme="minorHAnsi" w:hAnsiTheme="minorHAnsi" w:cstheme="minorHAnsi"/>
                <w:sz w:val="22"/>
                <w:szCs w:val="22"/>
              </w:rPr>
            </w:pPr>
            <w:r>
              <w:rPr>
                <w:rFonts w:asciiTheme="minorHAnsi" w:hAnsiTheme="minorHAnsi" w:cstheme="minorHAnsi"/>
                <w:sz w:val="22"/>
                <w:szCs w:val="22"/>
              </w:rPr>
              <w:t>31,24,17000</w:t>
            </w:r>
          </w:p>
        </w:tc>
        <w:tc>
          <w:tcPr>
            <w:tcW w:w="1134" w:type="dxa"/>
            <w:shd w:val="clear" w:color="auto" w:fill="auto"/>
            <w:noWrap/>
            <w:vAlign w:val="center"/>
          </w:tcPr>
          <w:p w:rsidR="00886A6E" w:rsidRPr="006D03AF" w:rsidRDefault="0095588F" w:rsidP="00C764CC">
            <w:pPr>
              <w:jc w:val="center"/>
              <w:rPr>
                <w:rFonts w:asciiTheme="minorHAnsi" w:hAnsiTheme="minorHAnsi" w:cstheme="minorHAnsi"/>
                <w:sz w:val="22"/>
                <w:szCs w:val="22"/>
              </w:rPr>
            </w:pPr>
            <w:r>
              <w:rPr>
                <w:rFonts w:asciiTheme="minorHAnsi" w:hAnsiTheme="minorHAnsi" w:cstheme="minorHAnsi"/>
                <w:sz w:val="22"/>
                <w:szCs w:val="22"/>
              </w:rPr>
              <w:t>33,18,48000</w:t>
            </w:r>
          </w:p>
        </w:tc>
        <w:tc>
          <w:tcPr>
            <w:tcW w:w="1134" w:type="dxa"/>
            <w:shd w:val="clear" w:color="auto" w:fill="auto"/>
            <w:noWrap/>
            <w:vAlign w:val="center"/>
          </w:tcPr>
          <w:p w:rsidR="00886A6E" w:rsidRPr="006D03AF" w:rsidRDefault="0095588F" w:rsidP="00C764CC">
            <w:pPr>
              <w:jc w:val="center"/>
              <w:rPr>
                <w:rFonts w:asciiTheme="minorHAnsi" w:hAnsiTheme="minorHAnsi" w:cstheme="minorHAnsi"/>
                <w:sz w:val="22"/>
                <w:szCs w:val="22"/>
              </w:rPr>
            </w:pPr>
            <w:r>
              <w:rPr>
                <w:rFonts w:asciiTheme="minorHAnsi" w:hAnsiTheme="minorHAnsi" w:cstheme="minorHAnsi"/>
                <w:sz w:val="22"/>
                <w:szCs w:val="22"/>
              </w:rPr>
              <w:t>35,16,39000</w:t>
            </w:r>
          </w:p>
        </w:tc>
      </w:tr>
      <w:tr w:rsidR="0043070E" w:rsidRPr="005947D1" w:rsidTr="00AA499D">
        <w:trPr>
          <w:trHeight w:val="448"/>
        </w:trPr>
        <w:tc>
          <w:tcPr>
            <w:tcW w:w="1560" w:type="dxa"/>
            <w:shd w:val="clear" w:color="auto" w:fill="auto"/>
            <w:noWrap/>
            <w:vAlign w:val="center"/>
          </w:tcPr>
          <w:p w:rsidR="00886A6E" w:rsidRPr="005947D1" w:rsidRDefault="00C94A0E" w:rsidP="00C764CC">
            <w:pPr>
              <w:rPr>
                <w:rFonts w:asciiTheme="minorHAnsi" w:hAnsiTheme="minorHAnsi" w:cstheme="minorHAnsi"/>
                <w:sz w:val="22"/>
                <w:szCs w:val="22"/>
              </w:rPr>
            </w:pPr>
            <w:r w:rsidRPr="005947D1">
              <w:rPr>
                <w:rFonts w:asciiTheme="minorHAnsi" w:hAnsiTheme="minorHAnsi" w:cstheme="minorHAnsi"/>
                <w:sz w:val="22"/>
                <w:szCs w:val="22"/>
              </w:rPr>
              <w:t>Sales Quantity of Cattle Feed</w:t>
            </w:r>
            <w:r w:rsidR="001922B5" w:rsidRPr="005947D1">
              <w:rPr>
                <w:rFonts w:asciiTheme="minorHAnsi" w:hAnsiTheme="minorHAnsi" w:cstheme="minorHAnsi"/>
                <w:sz w:val="22"/>
                <w:szCs w:val="22"/>
              </w:rPr>
              <w:t xml:space="preserve"> (kg)</w:t>
            </w:r>
          </w:p>
        </w:tc>
        <w:tc>
          <w:tcPr>
            <w:tcW w:w="1134" w:type="dxa"/>
            <w:shd w:val="clear" w:color="auto" w:fill="auto"/>
            <w:noWrap/>
            <w:vAlign w:val="center"/>
          </w:tcPr>
          <w:p w:rsidR="00886A6E" w:rsidRPr="005947D1" w:rsidRDefault="001922B5" w:rsidP="00C764CC">
            <w:pPr>
              <w:jc w:val="center"/>
              <w:rPr>
                <w:rFonts w:asciiTheme="minorHAnsi" w:hAnsiTheme="minorHAnsi" w:cstheme="minorHAnsi"/>
                <w:sz w:val="22"/>
                <w:szCs w:val="22"/>
              </w:rPr>
            </w:pPr>
            <w:r w:rsidRPr="005947D1">
              <w:rPr>
                <w:rFonts w:asciiTheme="minorHAnsi" w:hAnsiTheme="minorHAnsi" w:cstheme="minorHAnsi"/>
                <w:sz w:val="22"/>
                <w:szCs w:val="22"/>
              </w:rPr>
              <w:t>-</w:t>
            </w:r>
          </w:p>
        </w:tc>
        <w:tc>
          <w:tcPr>
            <w:tcW w:w="1134" w:type="dxa"/>
            <w:shd w:val="clear" w:color="auto" w:fill="auto"/>
            <w:noWrap/>
            <w:vAlign w:val="center"/>
          </w:tcPr>
          <w:p w:rsidR="00886A6E" w:rsidRPr="005947D1" w:rsidRDefault="0043070E" w:rsidP="00C764CC">
            <w:pPr>
              <w:jc w:val="center"/>
              <w:rPr>
                <w:rFonts w:asciiTheme="minorHAnsi" w:hAnsiTheme="minorHAnsi" w:cstheme="minorHAnsi"/>
                <w:sz w:val="22"/>
                <w:szCs w:val="22"/>
              </w:rPr>
            </w:pPr>
            <w:r>
              <w:rPr>
                <w:rFonts w:asciiTheme="minorHAnsi" w:hAnsiTheme="minorHAnsi" w:cstheme="minorHAnsi"/>
                <w:sz w:val="22"/>
                <w:szCs w:val="22"/>
              </w:rPr>
              <w:t>480000</w:t>
            </w:r>
          </w:p>
        </w:tc>
        <w:tc>
          <w:tcPr>
            <w:tcW w:w="1134" w:type="dxa"/>
            <w:shd w:val="clear" w:color="auto" w:fill="auto"/>
            <w:noWrap/>
            <w:vAlign w:val="center"/>
          </w:tcPr>
          <w:p w:rsidR="00886A6E" w:rsidRPr="005947D1" w:rsidRDefault="0043070E" w:rsidP="00C764CC">
            <w:pPr>
              <w:jc w:val="center"/>
              <w:rPr>
                <w:rFonts w:asciiTheme="minorHAnsi" w:hAnsiTheme="minorHAnsi" w:cstheme="minorHAnsi"/>
                <w:sz w:val="22"/>
                <w:szCs w:val="22"/>
              </w:rPr>
            </w:pPr>
            <w:r>
              <w:rPr>
                <w:rFonts w:asciiTheme="minorHAnsi" w:hAnsiTheme="minorHAnsi" w:cstheme="minorHAnsi"/>
                <w:sz w:val="22"/>
                <w:szCs w:val="22"/>
              </w:rPr>
              <w:t>1099200</w:t>
            </w:r>
          </w:p>
        </w:tc>
        <w:tc>
          <w:tcPr>
            <w:tcW w:w="1134" w:type="dxa"/>
            <w:shd w:val="clear" w:color="auto" w:fill="auto"/>
            <w:noWrap/>
            <w:vAlign w:val="center"/>
          </w:tcPr>
          <w:p w:rsidR="00886A6E" w:rsidRPr="005947D1" w:rsidRDefault="0043070E" w:rsidP="00C764CC">
            <w:pPr>
              <w:jc w:val="center"/>
              <w:rPr>
                <w:rFonts w:asciiTheme="minorHAnsi" w:hAnsiTheme="minorHAnsi" w:cstheme="minorHAnsi"/>
                <w:sz w:val="22"/>
                <w:szCs w:val="22"/>
              </w:rPr>
            </w:pPr>
            <w:r>
              <w:rPr>
                <w:rFonts w:asciiTheme="minorHAnsi" w:hAnsiTheme="minorHAnsi" w:cstheme="minorHAnsi"/>
                <w:sz w:val="22"/>
                <w:szCs w:val="22"/>
              </w:rPr>
              <w:t>1262400</w:t>
            </w:r>
          </w:p>
        </w:tc>
        <w:tc>
          <w:tcPr>
            <w:tcW w:w="1134" w:type="dxa"/>
            <w:shd w:val="clear" w:color="auto" w:fill="auto"/>
            <w:noWrap/>
            <w:vAlign w:val="center"/>
          </w:tcPr>
          <w:p w:rsidR="00886A6E" w:rsidRPr="005947D1" w:rsidRDefault="0043070E" w:rsidP="00C764CC">
            <w:pPr>
              <w:jc w:val="center"/>
              <w:rPr>
                <w:rFonts w:asciiTheme="minorHAnsi" w:hAnsiTheme="minorHAnsi" w:cstheme="minorHAnsi"/>
                <w:sz w:val="22"/>
                <w:szCs w:val="22"/>
              </w:rPr>
            </w:pPr>
            <w:r>
              <w:rPr>
                <w:rFonts w:asciiTheme="minorHAnsi" w:hAnsiTheme="minorHAnsi" w:cstheme="minorHAnsi"/>
                <w:sz w:val="22"/>
                <w:szCs w:val="22"/>
              </w:rPr>
              <w:t>1291200</w:t>
            </w:r>
          </w:p>
        </w:tc>
        <w:tc>
          <w:tcPr>
            <w:tcW w:w="1134" w:type="dxa"/>
            <w:shd w:val="clear" w:color="auto" w:fill="auto"/>
            <w:noWrap/>
            <w:vAlign w:val="center"/>
          </w:tcPr>
          <w:p w:rsidR="00886A6E" w:rsidRPr="005947D1" w:rsidRDefault="0043070E" w:rsidP="00C764CC">
            <w:pPr>
              <w:jc w:val="center"/>
              <w:rPr>
                <w:rFonts w:asciiTheme="minorHAnsi" w:hAnsiTheme="minorHAnsi" w:cstheme="minorHAnsi"/>
                <w:sz w:val="22"/>
                <w:szCs w:val="22"/>
              </w:rPr>
            </w:pPr>
            <w:r>
              <w:rPr>
                <w:rFonts w:asciiTheme="minorHAnsi" w:hAnsiTheme="minorHAnsi" w:cstheme="minorHAnsi"/>
                <w:sz w:val="22"/>
                <w:szCs w:val="22"/>
              </w:rPr>
              <w:t>1315200</w:t>
            </w:r>
          </w:p>
        </w:tc>
        <w:tc>
          <w:tcPr>
            <w:tcW w:w="1134" w:type="dxa"/>
            <w:shd w:val="clear" w:color="auto" w:fill="auto"/>
            <w:noWrap/>
            <w:vAlign w:val="center"/>
          </w:tcPr>
          <w:p w:rsidR="00886A6E" w:rsidRPr="005947D1" w:rsidRDefault="0043070E" w:rsidP="00C764CC">
            <w:pPr>
              <w:jc w:val="center"/>
              <w:rPr>
                <w:rFonts w:asciiTheme="minorHAnsi" w:hAnsiTheme="minorHAnsi" w:cstheme="minorHAnsi"/>
                <w:sz w:val="22"/>
                <w:szCs w:val="22"/>
              </w:rPr>
            </w:pPr>
            <w:r>
              <w:rPr>
                <w:rFonts w:asciiTheme="minorHAnsi" w:hAnsiTheme="minorHAnsi" w:cstheme="minorHAnsi"/>
                <w:sz w:val="22"/>
                <w:szCs w:val="22"/>
              </w:rPr>
              <w:t>1339200</w:t>
            </w:r>
          </w:p>
        </w:tc>
        <w:tc>
          <w:tcPr>
            <w:tcW w:w="1134" w:type="dxa"/>
            <w:shd w:val="clear" w:color="auto" w:fill="auto"/>
            <w:noWrap/>
            <w:vAlign w:val="center"/>
          </w:tcPr>
          <w:p w:rsidR="00886A6E" w:rsidRPr="005947D1" w:rsidRDefault="0043070E" w:rsidP="00C764CC">
            <w:pPr>
              <w:jc w:val="center"/>
              <w:rPr>
                <w:rFonts w:asciiTheme="minorHAnsi" w:hAnsiTheme="minorHAnsi" w:cstheme="minorHAnsi"/>
                <w:sz w:val="22"/>
                <w:szCs w:val="22"/>
              </w:rPr>
            </w:pPr>
            <w:r>
              <w:rPr>
                <w:rFonts w:asciiTheme="minorHAnsi" w:hAnsiTheme="minorHAnsi" w:cstheme="minorHAnsi"/>
                <w:sz w:val="22"/>
                <w:szCs w:val="22"/>
              </w:rPr>
              <w:t>1363200</w:t>
            </w:r>
          </w:p>
        </w:tc>
      </w:tr>
      <w:tr w:rsidR="0043070E" w:rsidRPr="005947D1" w:rsidTr="00AA499D">
        <w:trPr>
          <w:trHeight w:val="423"/>
        </w:trPr>
        <w:tc>
          <w:tcPr>
            <w:tcW w:w="1560" w:type="dxa"/>
            <w:shd w:val="clear" w:color="auto" w:fill="auto"/>
            <w:noWrap/>
            <w:vAlign w:val="center"/>
          </w:tcPr>
          <w:p w:rsidR="0043070E" w:rsidRPr="005947D1" w:rsidRDefault="0043070E" w:rsidP="0043070E">
            <w:pPr>
              <w:rPr>
                <w:rFonts w:asciiTheme="minorHAnsi" w:hAnsiTheme="minorHAnsi" w:cstheme="minorHAnsi"/>
                <w:sz w:val="22"/>
                <w:szCs w:val="22"/>
              </w:rPr>
            </w:pPr>
            <w:r w:rsidRPr="005947D1">
              <w:rPr>
                <w:rFonts w:asciiTheme="minorHAnsi" w:hAnsiTheme="minorHAnsi" w:cstheme="minorHAnsi"/>
                <w:sz w:val="22"/>
                <w:szCs w:val="22"/>
              </w:rPr>
              <w:t>Selling Price (Rs./Kg)</w:t>
            </w:r>
          </w:p>
        </w:tc>
        <w:tc>
          <w:tcPr>
            <w:tcW w:w="1134" w:type="dxa"/>
            <w:shd w:val="clear" w:color="auto" w:fill="auto"/>
            <w:noWrap/>
            <w:vAlign w:val="center"/>
          </w:tcPr>
          <w:p w:rsidR="0043070E" w:rsidRPr="005947D1" w:rsidRDefault="001233A8" w:rsidP="0043070E">
            <w:pPr>
              <w:jc w:val="center"/>
              <w:rPr>
                <w:rFonts w:asciiTheme="minorHAnsi" w:hAnsiTheme="minorHAnsi" w:cstheme="minorHAnsi"/>
                <w:sz w:val="22"/>
                <w:szCs w:val="22"/>
              </w:rPr>
            </w:pPr>
            <w:r>
              <w:rPr>
                <w:rFonts w:asciiTheme="minorHAnsi" w:hAnsiTheme="minorHAnsi" w:cstheme="minorHAnsi"/>
                <w:sz w:val="22"/>
                <w:szCs w:val="22"/>
              </w:rPr>
              <w:t>-</w:t>
            </w:r>
          </w:p>
        </w:tc>
        <w:tc>
          <w:tcPr>
            <w:tcW w:w="1134" w:type="dxa"/>
            <w:shd w:val="clear" w:color="auto" w:fill="auto"/>
            <w:noWrap/>
            <w:vAlign w:val="center"/>
          </w:tcPr>
          <w:p w:rsidR="0043070E" w:rsidRDefault="0043070E" w:rsidP="0043070E">
            <w:pPr>
              <w:jc w:val="center"/>
            </w:pPr>
            <w:r w:rsidRPr="00F95FF0">
              <w:rPr>
                <w:rFonts w:asciiTheme="minorHAnsi" w:hAnsiTheme="minorHAnsi" w:cstheme="minorHAnsi"/>
                <w:sz w:val="22"/>
                <w:szCs w:val="22"/>
              </w:rPr>
              <w:t>15</w:t>
            </w:r>
          </w:p>
        </w:tc>
        <w:tc>
          <w:tcPr>
            <w:tcW w:w="1134" w:type="dxa"/>
            <w:shd w:val="clear" w:color="auto" w:fill="auto"/>
            <w:noWrap/>
            <w:vAlign w:val="center"/>
          </w:tcPr>
          <w:p w:rsidR="0043070E" w:rsidRDefault="0043070E" w:rsidP="0043070E">
            <w:pPr>
              <w:jc w:val="center"/>
            </w:pPr>
            <w:r w:rsidRPr="00F95FF0">
              <w:rPr>
                <w:rFonts w:asciiTheme="minorHAnsi" w:hAnsiTheme="minorHAnsi" w:cstheme="minorHAnsi"/>
                <w:sz w:val="22"/>
                <w:szCs w:val="22"/>
              </w:rPr>
              <w:t>15</w:t>
            </w:r>
          </w:p>
        </w:tc>
        <w:tc>
          <w:tcPr>
            <w:tcW w:w="1134" w:type="dxa"/>
            <w:shd w:val="clear" w:color="auto" w:fill="auto"/>
            <w:noWrap/>
            <w:vAlign w:val="center"/>
          </w:tcPr>
          <w:p w:rsidR="0043070E" w:rsidRDefault="0043070E" w:rsidP="0043070E">
            <w:pPr>
              <w:jc w:val="center"/>
            </w:pPr>
            <w:r w:rsidRPr="00F95FF0">
              <w:rPr>
                <w:rFonts w:asciiTheme="minorHAnsi" w:hAnsiTheme="minorHAnsi" w:cstheme="minorHAnsi"/>
                <w:sz w:val="22"/>
                <w:szCs w:val="22"/>
              </w:rPr>
              <w:t>15</w:t>
            </w:r>
          </w:p>
        </w:tc>
        <w:tc>
          <w:tcPr>
            <w:tcW w:w="1134" w:type="dxa"/>
            <w:shd w:val="clear" w:color="auto" w:fill="auto"/>
            <w:noWrap/>
            <w:vAlign w:val="center"/>
          </w:tcPr>
          <w:p w:rsidR="0043070E" w:rsidRDefault="0043070E" w:rsidP="0043070E">
            <w:pPr>
              <w:jc w:val="center"/>
            </w:pPr>
            <w:r w:rsidRPr="00F95FF0">
              <w:rPr>
                <w:rFonts w:asciiTheme="minorHAnsi" w:hAnsiTheme="minorHAnsi" w:cstheme="minorHAnsi"/>
                <w:sz w:val="22"/>
                <w:szCs w:val="22"/>
              </w:rPr>
              <w:t>15</w:t>
            </w:r>
          </w:p>
        </w:tc>
        <w:tc>
          <w:tcPr>
            <w:tcW w:w="1134" w:type="dxa"/>
            <w:shd w:val="clear" w:color="auto" w:fill="auto"/>
            <w:noWrap/>
            <w:vAlign w:val="center"/>
          </w:tcPr>
          <w:p w:rsidR="0043070E" w:rsidRDefault="0043070E" w:rsidP="0043070E">
            <w:pPr>
              <w:jc w:val="center"/>
            </w:pPr>
            <w:r w:rsidRPr="00F95FF0">
              <w:rPr>
                <w:rFonts w:asciiTheme="minorHAnsi" w:hAnsiTheme="minorHAnsi" w:cstheme="minorHAnsi"/>
                <w:sz w:val="22"/>
                <w:szCs w:val="22"/>
              </w:rPr>
              <w:t>15</w:t>
            </w:r>
          </w:p>
        </w:tc>
        <w:tc>
          <w:tcPr>
            <w:tcW w:w="1134" w:type="dxa"/>
            <w:shd w:val="clear" w:color="auto" w:fill="auto"/>
            <w:noWrap/>
            <w:vAlign w:val="center"/>
          </w:tcPr>
          <w:p w:rsidR="0043070E" w:rsidRDefault="0043070E" w:rsidP="0043070E">
            <w:pPr>
              <w:jc w:val="center"/>
            </w:pPr>
            <w:r w:rsidRPr="00F95FF0">
              <w:rPr>
                <w:rFonts w:asciiTheme="minorHAnsi" w:hAnsiTheme="minorHAnsi" w:cstheme="minorHAnsi"/>
                <w:sz w:val="22"/>
                <w:szCs w:val="22"/>
              </w:rPr>
              <w:t>15</w:t>
            </w:r>
          </w:p>
        </w:tc>
        <w:tc>
          <w:tcPr>
            <w:tcW w:w="1134" w:type="dxa"/>
            <w:shd w:val="clear" w:color="auto" w:fill="auto"/>
            <w:noWrap/>
            <w:vAlign w:val="center"/>
          </w:tcPr>
          <w:p w:rsidR="0043070E" w:rsidRDefault="0043070E" w:rsidP="0043070E">
            <w:pPr>
              <w:jc w:val="center"/>
            </w:pPr>
            <w:r w:rsidRPr="00F95FF0">
              <w:rPr>
                <w:rFonts w:asciiTheme="minorHAnsi" w:hAnsiTheme="minorHAnsi" w:cstheme="minorHAnsi"/>
                <w:sz w:val="22"/>
                <w:szCs w:val="22"/>
              </w:rPr>
              <w:t>15</w:t>
            </w:r>
          </w:p>
        </w:tc>
      </w:tr>
      <w:tr w:rsidR="0043070E" w:rsidRPr="005947D1" w:rsidTr="00AA499D">
        <w:trPr>
          <w:trHeight w:val="448"/>
        </w:trPr>
        <w:tc>
          <w:tcPr>
            <w:tcW w:w="1560" w:type="dxa"/>
            <w:shd w:val="clear" w:color="auto" w:fill="auto"/>
            <w:noWrap/>
            <w:vAlign w:val="center"/>
          </w:tcPr>
          <w:p w:rsidR="00886A6E" w:rsidRPr="005947D1" w:rsidRDefault="001922B5" w:rsidP="00C764CC">
            <w:pPr>
              <w:rPr>
                <w:rFonts w:asciiTheme="minorHAnsi" w:hAnsiTheme="minorHAnsi" w:cstheme="minorHAnsi"/>
                <w:b/>
                <w:sz w:val="22"/>
                <w:szCs w:val="22"/>
              </w:rPr>
            </w:pPr>
            <w:r w:rsidRPr="005947D1">
              <w:rPr>
                <w:rFonts w:asciiTheme="minorHAnsi" w:hAnsiTheme="minorHAnsi" w:cstheme="minorHAnsi"/>
                <w:b/>
                <w:sz w:val="22"/>
                <w:szCs w:val="22"/>
              </w:rPr>
              <w:t>Sales Value Of Cattle Feed (INR)</w:t>
            </w:r>
          </w:p>
        </w:tc>
        <w:tc>
          <w:tcPr>
            <w:tcW w:w="1134" w:type="dxa"/>
            <w:shd w:val="clear" w:color="auto" w:fill="auto"/>
            <w:noWrap/>
            <w:vAlign w:val="center"/>
          </w:tcPr>
          <w:p w:rsidR="00886A6E" w:rsidRPr="005947D1" w:rsidRDefault="001922B5" w:rsidP="00C764CC">
            <w:pPr>
              <w:jc w:val="center"/>
              <w:rPr>
                <w:rFonts w:asciiTheme="minorHAnsi" w:hAnsiTheme="minorHAnsi" w:cstheme="minorHAnsi"/>
                <w:b/>
                <w:sz w:val="22"/>
                <w:szCs w:val="22"/>
              </w:rPr>
            </w:pPr>
            <w:r w:rsidRPr="005947D1">
              <w:rPr>
                <w:rFonts w:asciiTheme="minorHAnsi" w:hAnsiTheme="minorHAnsi" w:cstheme="minorHAnsi"/>
                <w:b/>
                <w:sz w:val="22"/>
                <w:szCs w:val="22"/>
              </w:rPr>
              <w:t>-</w:t>
            </w:r>
          </w:p>
        </w:tc>
        <w:tc>
          <w:tcPr>
            <w:tcW w:w="1134" w:type="dxa"/>
            <w:shd w:val="clear" w:color="auto" w:fill="auto"/>
            <w:noWrap/>
            <w:vAlign w:val="center"/>
          </w:tcPr>
          <w:p w:rsidR="00886A6E" w:rsidRPr="006D03AF" w:rsidRDefault="006D03AF" w:rsidP="00C764CC">
            <w:pPr>
              <w:jc w:val="center"/>
              <w:rPr>
                <w:rFonts w:asciiTheme="minorHAnsi" w:hAnsiTheme="minorHAnsi" w:cstheme="minorHAnsi"/>
                <w:sz w:val="22"/>
                <w:szCs w:val="22"/>
              </w:rPr>
            </w:pPr>
            <w:r w:rsidRPr="006D03AF">
              <w:rPr>
                <w:rFonts w:asciiTheme="minorHAnsi" w:hAnsiTheme="minorHAnsi" w:cstheme="minorHAnsi"/>
                <w:sz w:val="22"/>
                <w:szCs w:val="22"/>
              </w:rPr>
              <w:t>7200000</w:t>
            </w:r>
          </w:p>
        </w:tc>
        <w:tc>
          <w:tcPr>
            <w:tcW w:w="1134" w:type="dxa"/>
            <w:shd w:val="clear" w:color="auto" w:fill="auto"/>
            <w:noWrap/>
            <w:vAlign w:val="center"/>
          </w:tcPr>
          <w:p w:rsidR="00886A6E" w:rsidRPr="006D03AF" w:rsidRDefault="006D03AF" w:rsidP="00C764CC">
            <w:pPr>
              <w:jc w:val="center"/>
              <w:rPr>
                <w:rFonts w:asciiTheme="minorHAnsi" w:hAnsiTheme="minorHAnsi" w:cstheme="minorHAnsi"/>
                <w:sz w:val="22"/>
                <w:szCs w:val="22"/>
              </w:rPr>
            </w:pPr>
            <w:r>
              <w:rPr>
                <w:rFonts w:asciiTheme="minorHAnsi" w:hAnsiTheme="minorHAnsi" w:cstheme="minorHAnsi"/>
                <w:sz w:val="22"/>
                <w:szCs w:val="22"/>
              </w:rPr>
              <w:t>16488000</w:t>
            </w:r>
          </w:p>
        </w:tc>
        <w:tc>
          <w:tcPr>
            <w:tcW w:w="1134" w:type="dxa"/>
            <w:shd w:val="clear" w:color="auto" w:fill="auto"/>
            <w:noWrap/>
            <w:vAlign w:val="center"/>
          </w:tcPr>
          <w:p w:rsidR="00886A6E" w:rsidRPr="006D03AF" w:rsidRDefault="006D03AF" w:rsidP="00C764CC">
            <w:pPr>
              <w:jc w:val="center"/>
              <w:rPr>
                <w:rFonts w:asciiTheme="minorHAnsi" w:hAnsiTheme="minorHAnsi" w:cstheme="minorHAnsi"/>
                <w:sz w:val="22"/>
                <w:szCs w:val="22"/>
              </w:rPr>
            </w:pPr>
            <w:r>
              <w:rPr>
                <w:rFonts w:asciiTheme="minorHAnsi" w:hAnsiTheme="minorHAnsi" w:cstheme="minorHAnsi"/>
                <w:sz w:val="22"/>
                <w:szCs w:val="22"/>
              </w:rPr>
              <w:t>18936000</w:t>
            </w:r>
          </w:p>
        </w:tc>
        <w:tc>
          <w:tcPr>
            <w:tcW w:w="1134" w:type="dxa"/>
            <w:shd w:val="clear" w:color="auto" w:fill="auto"/>
            <w:noWrap/>
            <w:vAlign w:val="center"/>
          </w:tcPr>
          <w:p w:rsidR="00886A6E" w:rsidRPr="006D03AF" w:rsidRDefault="006D03AF" w:rsidP="00C764CC">
            <w:pPr>
              <w:jc w:val="center"/>
              <w:rPr>
                <w:rFonts w:asciiTheme="minorHAnsi" w:hAnsiTheme="minorHAnsi" w:cstheme="minorHAnsi"/>
                <w:sz w:val="22"/>
                <w:szCs w:val="22"/>
              </w:rPr>
            </w:pPr>
            <w:r>
              <w:rPr>
                <w:rFonts w:asciiTheme="minorHAnsi" w:hAnsiTheme="minorHAnsi" w:cstheme="minorHAnsi"/>
                <w:sz w:val="22"/>
                <w:szCs w:val="22"/>
              </w:rPr>
              <w:t>19368000</w:t>
            </w:r>
          </w:p>
        </w:tc>
        <w:tc>
          <w:tcPr>
            <w:tcW w:w="1134" w:type="dxa"/>
            <w:shd w:val="clear" w:color="auto" w:fill="auto"/>
            <w:noWrap/>
            <w:vAlign w:val="center"/>
          </w:tcPr>
          <w:p w:rsidR="00886A6E" w:rsidRPr="006D03AF" w:rsidRDefault="006D03AF" w:rsidP="00C764CC">
            <w:pPr>
              <w:jc w:val="center"/>
              <w:rPr>
                <w:rFonts w:asciiTheme="minorHAnsi" w:hAnsiTheme="minorHAnsi" w:cstheme="minorHAnsi"/>
                <w:sz w:val="22"/>
                <w:szCs w:val="22"/>
              </w:rPr>
            </w:pPr>
            <w:r>
              <w:rPr>
                <w:rFonts w:asciiTheme="minorHAnsi" w:hAnsiTheme="minorHAnsi" w:cstheme="minorHAnsi"/>
                <w:sz w:val="22"/>
                <w:szCs w:val="22"/>
              </w:rPr>
              <w:t>19728000</w:t>
            </w:r>
          </w:p>
        </w:tc>
        <w:tc>
          <w:tcPr>
            <w:tcW w:w="1134" w:type="dxa"/>
            <w:shd w:val="clear" w:color="auto" w:fill="auto"/>
            <w:noWrap/>
            <w:vAlign w:val="center"/>
          </w:tcPr>
          <w:p w:rsidR="00886A6E" w:rsidRPr="006D03AF" w:rsidRDefault="006D03AF" w:rsidP="00C764CC">
            <w:pPr>
              <w:jc w:val="center"/>
              <w:rPr>
                <w:rFonts w:asciiTheme="minorHAnsi" w:hAnsiTheme="minorHAnsi" w:cstheme="minorHAnsi"/>
                <w:sz w:val="22"/>
                <w:szCs w:val="22"/>
              </w:rPr>
            </w:pPr>
            <w:r>
              <w:rPr>
                <w:rFonts w:asciiTheme="minorHAnsi" w:hAnsiTheme="minorHAnsi" w:cstheme="minorHAnsi"/>
                <w:sz w:val="22"/>
                <w:szCs w:val="22"/>
              </w:rPr>
              <w:t>20088000</w:t>
            </w:r>
          </w:p>
        </w:tc>
        <w:tc>
          <w:tcPr>
            <w:tcW w:w="1134" w:type="dxa"/>
            <w:shd w:val="clear" w:color="auto" w:fill="auto"/>
            <w:noWrap/>
            <w:vAlign w:val="center"/>
          </w:tcPr>
          <w:p w:rsidR="00886A6E" w:rsidRPr="006D03AF" w:rsidRDefault="006D03AF" w:rsidP="00C764CC">
            <w:pPr>
              <w:jc w:val="center"/>
              <w:rPr>
                <w:rFonts w:asciiTheme="minorHAnsi" w:hAnsiTheme="minorHAnsi" w:cstheme="minorHAnsi"/>
                <w:sz w:val="22"/>
                <w:szCs w:val="22"/>
              </w:rPr>
            </w:pPr>
            <w:r>
              <w:rPr>
                <w:rFonts w:asciiTheme="minorHAnsi" w:hAnsiTheme="minorHAnsi" w:cstheme="minorHAnsi"/>
                <w:sz w:val="22"/>
                <w:szCs w:val="22"/>
              </w:rPr>
              <w:t>20448000</w:t>
            </w:r>
          </w:p>
        </w:tc>
      </w:tr>
      <w:tr w:rsidR="0043070E" w:rsidRPr="005947D1" w:rsidTr="00AA499D">
        <w:trPr>
          <w:trHeight w:val="448"/>
        </w:trPr>
        <w:tc>
          <w:tcPr>
            <w:tcW w:w="1560" w:type="dxa"/>
            <w:shd w:val="clear" w:color="auto" w:fill="auto"/>
            <w:noWrap/>
            <w:vAlign w:val="center"/>
          </w:tcPr>
          <w:p w:rsidR="001922B5" w:rsidRPr="006D03AF" w:rsidRDefault="001922B5" w:rsidP="00C764CC">
            <w:pPr>
              <w:rPr>
                <w:rFonts w:asciiTheme="minorHAnsi" w:hAnsiTheme="minorHAnsi" w:cstheme="minorHAnsi"/>
                <w:b/>
                <w:sz w:val="22"/>
                <w:szCs w:val="22"/>
              </w:rPr>
            </w:pPr>
            <w:r w:rsidRPr="006D03AF">
              <w:rPr>
                <w:rFonts w:asciiTheme="minorHAnsi" w:hAnsiTheme="minorHAnsi" w:cstheme="minorHAnsi"/>
                <w:b/>
                <w:sz w:val="22"/>
                <w:szCs w:val="22"/>
              </w:rPr>
              <w:t>Total Sales For the Year (INR</w:t>
            </w:r>
            <w:r w:rsidR="006D03AF" w:rsidRPr="006D03AF">
              <w:rPr>
                <w:rFonts w:asciiTheme="minorHAnsi" w:hAnsiTheme="minorHAnsi" w:cstheme="minorHAnsi"/>
                <w:b/>
                <w:sz w:val="22"/>
                <w:szCs w:val="22"/>
              </w:rPr>
              <w:t xml:space="preserve"> Lakhs</w:t>
            </w:r>
            <w:r w:rsidRPr="006D03AF">
              <w:rPr>
                <w:rFonts w:asciiTheme="minorHAnsi" w:hAnsiTheme="minorHAnsi" w:cstheme="minorHAnsi"/>
                <w:b/>
                <w:sz w:val="22"/>
                <w:szCs w:val="22"/>
              </w:rPr>
              <w:t>)</w:t>
            </w:r>
          </w:p>
        </w:tc>
        <w:tc>
          <w:tcPr>
            <w:tcW w:w="1134" w:type="dxa"/>
            <w:shd w:val="clear" w:color="auto" w:fill="auto"/>
            <w:noWrap/>
            <w:vAlign w:val="center"/>
          </w:tcPr>
          <w:p w:rsidR="001922B5" w:rsidRPr="006D03AF" w:rsidRDefault="001922B5" w:rsidP="00C764CC">
            <w:pPr>
              <w:jc w:val="center"/>
              <w:rPr>
                <w:rFonts w:asciiTheme="minorHAnsi" w:hAnsiTheme="minorHAnsi" w:cstheme="minorHAnsi"/>
                <w:b/>
                <w:sz w:val="22"/>
                <w:szCs w:val="22"/>
              </w:rPr>
            </w:pPr>
            <w:r w:rsidRPr="006D03AF">
              <w:rPr>
                <w:rFonts w:asciiTheme="minorHAnsi" w:hAnsiTheme="minorHAnsi" w:cstheme="minorHAnsi"/>
                <w:b/>
                <w:sz w:val="22"/>
                <w:szCs w:val="22"/>
              </w:rPr>
              <w:t>-</w:t>
            </w:r>
          </w:p>
        </w:tc>
        <w:tc>
          <w:tcPr>
            <w:tcW w:w="1134" w:type="dxa"/>
            <w:shd w:val="clear" w:color="auto" w:fill="auto"/>
            <w:noWrap/>
            <w:vAlign w:val="center"/>
          </w:tcPr>
          <w:p w:rsidR="001922B5" w:rsidRPr="006D03AF" w:rsidRDefault="0095588F" w:rsidP="00C764CC">
            <w:pPr>
              <w:jc w:val="center"/>
              <w:rPr>
                <w:rFonts w:asciiTheme="minorHAnsi" w:hAnsiTheme="minorHAnsi" w:cstheme="minorHAnsi"/>
                <w:b/>
                <w:sz w:val="22"/>
                <w:szCs w:val="22"/>
              </w:rPr>
            </w:pPr>
            <w:r>
              <w:rPr>
                <w:rFonts w:asciiTheme="minorHAnsi" w:hAnsiTheme="minorHAnsi" w:cstheme="minorHAnsi"/>
                <w:b/>
                <w:sz w:val="22"/>
                <w:szCs w:val="22"/>
              </w:rPr>
              <w:t>12</w:t>
            </w:r>
            <w:r w:rsidR="000C2FE2">
              <w:rPr>
                <w:rFonts w:asciiTheme="minorHAnsi" w:hAnsiTheme="minorHAnsi" w:cstheme="minorHAnsi"/>
                <w:b/>
                <w:sz w:val="22"/>
                <w:szCs w:val="22"/>
              </w:rPr>
              <w:t>07.44</w:t>
            </w:r>
          </w:p>
        </w:tc>
        <w:tc>
          <w:tcPr>
            <w:tcW w:w="1134" w:type="dxa"/>
            <w:shd w:val="clear" w:color="auto" w:fill="auto"/>
            <w:noWrap/>
            <w:vAlign w:val="center"/>
          </w:tcPr>
          <w:p w:rsidR="001922B5" w:rsidRPr="006D03AF" w:rsidRDefault="000C2FE2" w:rsidP="00C764CC">
            <w:pPr>
              <w:jc w:val="center"/>
              <w:rPr>
                <w:rFonts w:asciiTheme="minorHAnsi" w:hAnsiTheme="minorHAnsi" w:cstheme="minorHAnsi"/>
                <w:b/>
                <w:sz w:val="22"/>
                <w:szCs w:val="22"/>
              </w:rPr>
            </w:pPr>
            <w:r>
              <w:rPr>
                <w:rFonts w:asciiTheme="minorHAnsi" w:hAnsiTheme="minorHAnsi" w:cstheme="minorHAnsi"/>
                <w:b/>
                <w:sz w:val="22"/>
                <w:szCs w:val="22"/>
              </w:rPr>
              <w:t>2637.45</w:t>
            </w:r>
          </w:p>
        </w:tc>
        <w:tc>
          <w:tcPr>
            <w:tcW w:w="1134" w:type="dxa"/>
            <w:shd w:val="clear" w:color="auto" w:fill="auto"/>
            <w:noWrap/>
            <w:vAlign w:val="center"/>
          </w:tcPr>
          <w:p w:rsidR="001922B5" w:rsidRPr="006D03AF" w:rsidRDefault="000C2FE2" w:rsidP="00C764CC">
            <w:pPr>
              <w:jc w:val="center"/>
              <w:rPr>
                <w:rFonts w:asciiTheme="minorHAnsi" w:hAnsiTheme="minorHAnsi" w:cstheme="minorHAnsi"/>
                <w:b/>
                <w:sz w:val="22"/>
                <w:szCs w:val="22"/>
              </w:rPr>
            </w:pPr>
            <w:r>
              <w:rPr>
                <w:rFonts w:asciiTheme="minorHAnsi" w:hAnsiTheme="minorHAnsi" w:cstheme="minorHAnsi"/>
                <w:b/>
                <w:sz w:val="22"/>
                <w:szCs w:val="22"/>
              </w:rPr>
              <w:t>2935.71</w:t>
            </w:r>
          </w:p>
        </w:tc>
        <w:tc>
          <w:tcPr>
            <w:tcW w:w="1134" w:type="dxa"/>
            <w:shd w:val="clear" w:color="auto" w:fill="auto"/>
            <w:noWrap/>
            <w:vAlign w:val="center"/>
          </w:tcPr>
          <w:p w:rsidR="001922B5" w:rsidRPr="006D03AF" w:rsidRDefault="000C2FE2" w:rsidP="00C764CC">
            <w:pPr>
              <w:jc w:val="center"/>
              <w:rPr>
                <w:rFonts w:asciiTheme="minorHAnsi" w:hAnsiTheme="minorHAnsi" w:cstheme="minorHAnsi"/>
                <w:b/>
                <w:sz w:val="22"/>
                <w:szCs w:val="22"/>
              </w:rPr>
            </w:pPr>
            <w:r>
              <w:rPr>
                <w:rFonts w:asciiTheme="minorHAnsi" w:hAnsiTheme="minorHAnsi" w:cstheme="minorHAnsi"/>
                <w:b/>
                <w:sz w:val="22"/>
                <w:szCs w:val="22"/>
              </w:rPr>
              <w:t>3127.14</w:t>
            </w:r>
          </w:p>
        </w:tc>
        <w:tc>
          <w:tcPr>
            <w:tcW w:w="1134" w:type="dxa"/>
            <w:shd w:val="clear" w:color="auto" w:fill="auto"/>
            <w:noWrap/>
            <w:vAlign w:val="center"/>
          </w:tcPr>
          <w:p w:rsidR="001922B5" w:rsidRPr="006D03AF" w:rsidRDefault="000C2FE2" w:rsidP="00C764CC">
            <w:pPr>
              <w:jc w:val="center"/>
              <w:rPr>
                <w:rFonts w:asciiTheme="minorHAnsi" w:hAnsiTheme="minorHAnsi" w:cstheme="minorHAnsi"/>
                <w:b/>
                <w:sz w:val="22"/>
                <w:szCs w:val="22"/>
              </w:rPr>
            </w:pPr>
            <w:r>
              <w:rPr>
                <w:rFonts w:asciiTheme="minorHAnsi" w:hAnsiTheme="minorHAnsi" w:cstheme="minorHAnsi"/>
                <w:b/>
                <w:sz w:val="22"/>
                <w:szCs w:val="22"/>
              </w:rPr>
              <w:t>3321.45</w:t>
            </w:r>
          </w:p>
        </w:tc>
        <w:tc>
          <w:tcPr>
            <w:tcW w:w="1134" w:type="dxa"/>
            <w:shd w:val="clear" w:color="auto" w:fill="auto"/>
            <w:noWrap/>
            <w:vAlign w:val="center"/>
          </w:tcPr>
          <w:p w:rsidR="001922B5" w:rsidRPr="006D03AF" w:rsidRDefault="000C2FE2" w:rsidP="00C764CC">
            <w:pPr>
              <w:jc w:val="center"/>
              <w:rPr>
                <w:rFonts w:asciiTheme="minorHAnsi" w:hAnsiTheme="minorHAnsi" w:cstheme="minorHAnsi"/>
                <w:b/>
                <w:sz w:val="22"/>
                <w:szCs w:val="22"/>
              </w:rPr>
            </w:pPr>
            <w:r>
              <w:rPr>
                <w:rFonts w:asciiTheme="minorHAnsi" w:hAnsiTheme="minorHAnsi" w:cstheme="minorHAnsi"/>
                <w:b/>
                <w:sz w:val="22"/>
                <w:szCs w:val="22"/>
              </w:rPr>
              <w:t>3519.36</w:t>
            </w:r>
          </w:p>
        </w:tc>
        <w:tc>
          <w:tcPr>
            <w:tcW w:w="1134" w:type="dxa"/>
            <w:shd w:val="clear" w:color="auto" w:fill="auto"/>
            <w:noWrap/>
            <w:vAlign w:val="center"/>
          </w:tcPr>
          <w:p w:rsidR="001922B5" w:rsidRPr="006D03AF" w:rsidRDefault="000C2FE2" w:rsidP="00C764CC">
            <w:pPr>
              <w:jc w:val="center"/>
              <w:rPr>
                <w:rFonts w:asciiTheme="minorHAnsi" w:hAnsiTheme="minorHAnsi" w:cstheme="minorHAnsi"/>
                <w:b/>
                <w:sz w:val="22"/>
                <w:szCs w:val="22"/>
              </w:rPr>
            </w:pPr>
            <w:r>
              <w:rPr>
                <w:rFonts w:asciiTheme="minorHAnsi" w:hAnsiTheme="minorHAnsi" w:cstheme="minorHAnsi"/>
                <w:b/>
                <w:sz w:val="22"/>
                <w:szCs w:val="22"/>
              </w:rPr>
              <w:t>3720.87</w:t>
            </w:r>
          </w:p>
        </w:tc>
      </w:tr>
    </w:tbl>
    <w:p w:rsidR="000378CD" w:rsidRDefault="000378CD" w:rsidP="00522456">
      <w:pPr>
        <w:autoSpaceDE w:val="0"/>
        <w:autoSpaceDN w:val="0"/>
        <w:adjustRightInd w:val="0"/>
        <w:spacing w:line="360" w:lineRule="auto"/>
        <w:ind w:right="21"/>
        <w:jc w:val="both"/>
        <w:rPr>
          <w:rFonts w:ascii="Arial" w:hAnsi="Arial" w:cs="Arial"/>
          <w:b/>
          <w:sz w:val="22"/>
          <w:szCs w:val="22"/>
          <w:lang w:eastAsia="en-IN"/>
        </w:rPr>
      </w:pPr>
    </w:p>
    <w:p w:rsidR="00F65FEC" w:rsidRDefault="00F65FEC" w:rsidP="00522456">
      <w:pPr>
        <w:autoSpaceDE w:val="0"/>
        <w:autoSpaceDN w:val="0"/>
        <w:adjustRightInd w:val="0"/>
        <w:spacing w:line="360" w:lineRule="auto"/>
        <w:ind w:right="21"/>
        <w:jc w:val="both"/>
        <w:rPr>
          <w:rFonts w:ascii="Arial" w:hAnsi="Arial" w:cs="Arial"/>
          <w:b/>
          <w:sz w:val="22"/>
          <w:szCs w:val="22"/>
          <w:lang w:eastAsia="en-IN"/>
        </w:rPr>
      </w:pPr>
    </w:p>
    <w:p w:rsidR="00F65FEC" w:rsidRDefault="00F65FEC" w:rsidP="00522456">
      <w:pPr>
        <w:autoSpaceDE w:val="0"/>
        <w:autoSpaceDN w:val="0"/>
        <w:adjustRightInd w:val="0"/>
        <w:spacing w:line="360" w:lineRule="auto"/>
        <w:ind w:right="21"/>
        <w:jc w:val="both"/>
        <w:rPr>
          <w:rFonts w:ascii="Arial" w:hAnsi="Arial" w:cs="Arial"/>
          <w:b/>
          <w:sz w:val="22"/>
          <w:szCs w:val="22"/>
          <w:lang w:eastAsia="en-IN"/>
        </w:rPr>
      </w:pPr>
    </w:p>
    <w:p w:rsidR="00DC1D85" w:rsidRDefault="00522456" w:rsidP="00F1188D">
      <w:pPr>
        <w:pStyle w:val="ListParagraph"/>
        <w:numPr>
          <w:ilvl w:val="0"/>
          <w:numId w:val="24"/>
        </w:numPr>
        <w:autoSpaceDE w:val="0"/>
        <w:autoSpaceDN w:val="0"/>
        <w:adjustRightInd w:val="0"/>
        <w:spacing w:line="276" w:lineRule="auto"/>
        <w:ind w:left="851" w:right="21" w:hanging="425"/>
        <w:rPr>
          <w:rFonts w:ascii="Arial" w:hAnsi="Arial" w:cs="Arial"/>
          <w:b/>
          <w:sz w:val="22"/>
          <w:szCs w:val="22"/>
          <w:lang w:eastAsia="en-IN"/>
        </w:rPr>
      </w:pPr>
      <w:r w:rsidRPr="00B476ED">
        <w:rPr>
          <w:rFonts w:ascii="Arial" w:hAnsi="Arial" w:cs="Arial"/>
          <w:b/>
          <w:sz w:val="22"/>
          <w:szCs w:val="22"/>
          <w:lang w:eastAsia="en-IN"/>
        </w:rPr>
        <w:t xml:space="preserve"> </w:t>
      </w:r>
      <w:r w:rsidR="00AE309A" w:rsidRPr="00B476ED">
        <w:rPr>
          <w:rFonts w:ascii="Arial" w:hAnsi="Arial" w:cs="Arial"/>
          <w:b/>
          <w:sz w:val="22"/>
          <w:szCs w:val="22"/>
          <w:lang w:eastAsia="en-IN"/>
        </w:rPr>
        <w:t xml:space="preserve">Estimated Key </w:t>
      </w:r>
      <w:r w:rsidR="00B476ED">
        <w:rPr>
          <w:rFonts w:ascii="Arial" w:hAnsi="Arial" w:cs="Arial"/>
          <w:b/>
          <w:sz w:val="22"/>
          <w:szCs w:val="22"/>
          <w:lang w:eastAsia="en-IN"/>
        </w:rPr>
        <w:t xml:space="preserve">Financial </w:t>
      </w:r>
      <w:r w:rsidR="00AE309A" w:rsidRPr="00B476ED">
        <w:rPr>
          <w:rFonts w:ascii="Arial" w:hAnsi="Arial" w:cs="Arial"/>
          <w:b/>
          <w:sz w:val="22"/>
          <w:szCs w:val="22"/>
          <w:lang w:eastAsia="en-IN"/>
        </w:rPr>
        <w:t>Metrics:</w:t>
      </w:r>
      <w:r w:rsidR="00A22FE5" w:rsidRPr="00B476ED">
        <w:rPr>
          <w:rFonts w:ascii="Arial" w:hAnsi="Arial" w:cs="Arial"/>
          <w:b/>
          <w:sz w:val="22"/>
          <w:szCs w:val="22"/>
          <w:lang w:eastAsia="en-IN"/>
        </w:rPr>
        <w:t xml:space="preserve">  </w:t>
      </w:r>
    </w:p>
    <w:p w:rsidR="00F1188D" w:rsidRPr="00F1188D" w:rsidRDefault="00F1188D" w:rsidP="00F1188D">
      <w:pPr>
        <w:pStyle w:val="ListParagraph"/>
        <w:autoSpaceDE w:val="0"/>
        <w:autoSpaceDN w:val="0"/>
        <w:adjustRightInd w:val="0"/>
        <w:spacing w:line="276" w:lineRule="auto"/>
        <w:ind w:left="851" w:right="21"/>
        <w:rPr>
          <w:rFonts w:ascii="Arial" w:hAnsi="Arial" w:cs="Arial"/>
          <w:b/>
          <w:sz w:val="22"/>
          <w:szCs w:val="22"/>
          <w:lang w:eastAsia="en-IN"/>
        </w:rPr>
      </w:pPr>
    </w:p>
    <w:tbl>
      <w:tblPr>
        <w:tblW w:w="1119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134"/>
        <w:gridCol w:w="1134"/>
        <w:gridCol w:w="1134"/>
        <w:gridCol w:w="1134"/>
        <w:gridCol w:w="1134"/>
        <w:gridCol w:w="1134"/>
        <w:gridCol w:w="1134"/>
        <w:gridCol w:w="1134"/>
      </w:tblGrid>
      <w:tr w:rsidR="00B476ED" w:rsidRPr="0080284C" w:rsidTr="00ED0B3E">
        <w:trPr>
          <w:trHeight w:val="325"/>
          <w:tblHeader/>
        </w:trPr>
        <w:tc>
          <w:tcPr>
            <w:tcW w:w="2127"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Particulars</w:t>
            </w:r>
          </w:p>
          <w:p w:rsidR="00B476ED" w:rsidRPr="0080284C" w:rsidRDefault="004E4AF2" w:rsidP="00B476ED">
            <w:pPr>
              <w:rPr>
                <w:rFonts w:asciiTheme="minorHAnsi" w:hAnsiTheme="minorHAnsi" w:cstheme="minorHAnsi"/>
                <w:b/>
                <w:bCs/>
                <w:i/>
                <w:color w:val="FFFFFF"/>
                <w:sz w:val="22"/>
                <w:szCs w:val="22"/>
              </w:rPr>
            </w:pPr>
            <w:r w:rsidRPr="0080284C">
              <w:rPr>
                <w:rFonts w:asciiTheme="minorHAnsi" w:hAnsiTheme="minorHAnsi" w:cstheme="minorHAnsi"/>
                <w:b/>
                <w:i/>
                <w:sz w:val="22"/>
                <w:szCs w:val="22"/>
                <w:lang w:eastAsia="en-IN"/>
              </w:rPr>
              <w:t>(INR Lakhs</w:t>
            </w:r>
            <w:r w:rsidR="00B476ED" w:rsidRPr="0080284C">
              <w:rPr>
                <w:rFonts w:asciiTheme="minorHAnsi" w:hAnsiTheme="minorHAnsi" w:cstheme="minorHAnsi"/>
                <w:b/>
                <w:i/>
                <w:sz w:val="22"/>
                <w:szCs w:val="22"/>
                <w:lang w:eastAsia="en-IN"/>
              </w:rPr>
              <w:t>)</w:t>
            </w:r>
          </w:p>
        </w:tc>
        <w:tc>
          <w:tcPr>
            <w:tcW w:w="1134"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2021-22 E</w:t>
            </w:r>
          </w:p>
        </w:tc>
        <w:tc>
          <w:tcPr>
            <w:tcW w:w="1134"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2022-23 E</w:t>
            </w:r>
          </w:p>
        </w:tc>
        <w:tc>
          <w:tcPr>
            <w:tcW w:w="1134"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2023-24 E</w:t>
            </w:r>
          </w:p>
        </w:tc>
        <w:tc>
          <w:tcPr>
            <w:tcW w:w="1134"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2024-25 E</w:t>
            </w:r>
          </w:p>
        </w:tc>
        <w:tc>
          <w:tcPr>
            <w:tcW w:w="1134"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2025-26 E</w:t>
            </w:r>
          </w:p>
        </w:tc>
        <w:tc>
          <w:tcPr>
            <w:tcW w:w="1134"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2026-27 E</w:t>
            </w:r>
          </w:p>
        </w:tc>
        <w:tc>
          <w:tcPr>
            <w:tcW w:w="1134"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2027-28 E</w:t>
            </w:r>
          </w:p>
        </w:tc>
        <w:tc>
          <w:tcPr>
            <w:tcW w:w="1134" w:type="dxa"/>
            <w:shd w:val="clear" w:color="auto" w:fill="002060"/>
            <w:noWrap/>
            <w:vAlign w:val="center"/>
            <w:hideMark/>
          </w:tcPr>
          <w:p w:rsidR="00B476ED" w:rsidRPr="0080284C" w:rsidRDefault="00B476ED" w:rsidP="00B476ED">
            <w:pPr>
              <w:rPr>
                <w:rFonts w:asciiTheme="minorHAnsi" w:hAnsiTheme="minorHAnsi" w:cstheme="minorHAnsi"/>
                <w:b/>
                <w:bCs/>
                <w:i/>
                <w:color w:val="FFFFFF"/>
                <w:sz w:val="22"/>
                <w:szCs w:val="22"/>
              </w:rPr>
            </w:pPr>
            <w:r w:rsidRPr="0080284C">
              <w:rPr>
                <w:rFonts w:asciiTheme="minorHAnsi" w:hAnsiTheme="minorHAnsi" w:cstheme="minorHAnsi"/>
                <w:b/>
                <w:bCs/>
                <w:i/>
                <w:color w:val="FFFFFF"/>
                <w:sz w:val="22"/>
                <w:szCs w:val="22"/>
              </w:rPr>
              <w:t>2028-29 E</w:t>
            </w:r>
          </w:p>
        </w:tc>
      </w:tr>
      <w:tr w:rsidR="00F65FEC" w:rsidRPr="0080284C" w:rsidTr="00ED0B3E">
        <w:trPr>
          <w:trHeight w:val="371"/>
        </w:trPr>
        <w:tc>
          <w:tcPr>
            <w:tcW w:w="2127" w:type="dxa"/>
            <w:shd w:val="clear" w:color="auto" w:fill="auto"/>
            <w:noWrap/>
            <w:vAlign w:val="center"/>
            <w:hideMark/>
          </w:tcPr>
          <w:p w:rsidR="00F65FEC" w:rsidRPr="0080284C" w:rsidRDefault="00F65FEC" w:rsidP="00F65FEC">
            <w:pPr>
              <w:rPr>
                <w:rFonts w:asciiTheme="minorHAnsi" w:hAnsiTheme="minorHAnsi" w:cstheme="minorHAnsi"/>
                <w:b/>
                <w:bCs/>
                <w:sz w:val="22"/>
                <w:szCs w:val="22"/>
              </w:rPr>
            </w:pPr>
            <w:r w:rsidRPr="0080284C">
              <w:rPr>
                <w:rFonts w:asciiTheme="minorHAnsi" w:hAnsiTheme="minorHAnsi" w:cstheme="minorHAnsi"/>
                <w:b/>
                <w:bCs/>
                <w:sz w:val="22"/>
                <w:szCs w:val="22"/>
              </w:rPr>
              <w:t>Revenue</w:t>
            </w:r>
          </w:p>
        </w:tc>
        <w:tc>
          <w:tcPr>
            <w:tcW w:w="1134" w:type="dxa"/>
            <w:shd w:val="clear" w:color="auto" w:fill="auto"/>
            <w:noWrap/>
            <w:vAlign w:val="center"/>
          </w:tcPr>
          <w:p w:rsidR="00F65FEC" w:rsidRPr="006D03AF" w:rsidRDefault="00F65FEC" w:rsidP="00F65FEC">
            <w:pPr>
              <w:jc w:val="center"/>
              <w:rPr>
                <w:rFonts w:asciiTheme="minorHAnsi" w:hAnsiTheme="minorHAnsi" w:cstheme="minorHAnsi"/>
                <w:b/>
                <w:sz w:val="22"/>
                <w:szCs w:val="22"/>
              </w:rPr>
            </w:pPr>
            <w:r w:rsidRPr="006D03AF">
              <w:rPr>
                <w:rFonts w:asciiTheme="minorHAnsi" w:hAnsiTheme="minorHAnsi" w:cstheme="minorHAnsi"/>
                <w:b/>
                <w:sz w:val="22"/>
                <w:szCs w:val="22"/>
              </w:rPr>
              <w:t>-</w:t>
            </w:r>
          </w:p>
        </w:tc>
        <w:tc>
          <w:tcPr>
            <w:tcW w:w="1134" w:type="dxa"/>
            <w:shd w:val="clear" w:color="auto" w:fill="auto"/>
            <w:noWrap/>
            <w:vAlign w:val="center"/>
          </w:tcPr>
          <w:p w:rsidR="00F65FEC" w:rsidRPr="006D03AF" w:rsidRDefault="00191830" w:rsidP="00F65FEC">
            <w:pPr>
              <w:jc w:val="center"/>
              <w:rPr>
                <w:rFonts w:asciiTheme="minorHAnsi" w:hAnsiTheme="minorHAnsi" w:cstheme="minorHAnsi"/>
                <w:b/>
                <w:sz w:val="22"/>
                <w:szCs w:val="22"/>
              </w:rPr>
            </w:pPr>
            <w:r>
              <w:rPr>
                <w:rFonts w:asciiTheme="minorHAnsi" w:hAnsiTheme="minorHAnsi" w:cstheme="minorHAnsi"/>
                <w:b/>
                <w:sz w:val="22"/>
                <w:szCs w:val="22"/>
              </w:rPr>
              <w:t>1207.44</w:t>
            </w:r>
          </w:p>
        </w:tc>
        <w:tc>
          <w:tcPr>
            <w:tcW w:w="1134" w:type="dxa"/>
            <w:shd w:val="clear" w:color="auto" w:fill="auto"/>
            <w:noWrap/>
            <w:vAlign w:val="center"/>
          </w:tcPr>
          <w:p w:rsidR="00F65FEC" w:rsidRPr="006D03AF" w:rsidRDefault="00191830" w:rsidP="00F65FEC">
            <w:pPr>
              <w:jc w:val="center"/>
              <w:rPr>
                <w:rFonts w:asciiTheme="minorHAnsi" w:hAnsiTheme="minorHAnsi" w:cstheme="minorHAnsi"/>
                <w:b/>
                <w:sz w:val="22"/>
                <w:szCs w:val="22"/>
              </w:rPr>
            </w:pPr>
            <w:r>
              <w:rPr>
                <w:rFonts w:asciiTheme="minorHAnsi" w:hAnsiTheme="minorHAnsi" w:cstheme="minorHAnsi"/>
                <w:b/>
                <w:sz w:val="22"/>
                <w:szCs w:val="22"/>
              </w:rPr>
              <w:t>2637.45</w:t>
            </w:r>
          </w:p>
        </w:tc>
        <w:tc>
          <w:tcPr>
            <w:tcW w:w="1134" w:type="dxa"/>
            <w:shd w:val="clear" w:color="auto" w:fill="auto"/>
            <w:noWrap/>
            <w:vAlign w:val="center"/>
          </w:tcPr>
          <w:p w:rsidR="00F65FEC" w:rsidRPr="006D03AF" w:rsidRDefault="00191830" w:rsidP="00F65FEC">
            <w:pPr>
              <w:jc w:val="center"/>
              <w:rPr>
                <w:rFonts w:asciiTheme="minorHAnsi" w:hAnsiTheme="minorHAnsi" w:cstheme="minorHAnsi"/>
                <w:b/>
                <w:sz w:val="22"/>
                <w:szCs w:val="22"/>
              </w:rPr>
            </w:pPr>
            <w:r>
              <w:rPr>
                <w:rFonts w:asciiTheme="minorHAnsi" w:hAnsiTheme="minorHAnsi" w:cstheme="minorHAnsi"/>
                <w:b/>
                <w:sz w:val="22"/>
                <w:szCs w:val="22"/>
              </w:rPr>
              <w:t>2935.71</w:t>
            </w:r>
          </w:p>
        </w:tc>
        <w:tc>
          <w:tcPr>
            <w:tcW w:w="1134" w:type="dxa"/>
            <w:shd w:val="clear" w:color="auto" w:fill="auto"/>
            <w:noWrap/>
            <w:vAlign w:val="center"/>
          </w:tcPr>
          <w:p w:rsidR="00F65FEC" w:rsidRPr="006D03AF" w:rsidRDefault="00191830" w:rsidP="00F65FEC">
            <w:pPr>
              <w:jc w:val="center"/>
              <w:rPr>
                <w:rFonts w:asciiTheme="minorHAnsi" w:hAnsiTheme="minorHAnsi" w:cstheme="minorHAnsi"/>
                <w:b/>
                <w:sz w:val="22"/>
                <w:szCs w:val="22"/>
              </w:rPr>
            </w:pPr>
            <w:r>
              <w:rPr>
                <w:rFonts w:asciiTheme="minorHAnsi" w:hAnsiTheme="minorHAnsi" w:cstheme="minorHAnsi"/>
                <w:b/>
                <w:sz w:val="22"/>
                <w:szCs w:val="22"/>
              </w:rPr>
              <w:t>3127.14</w:t>
            </w:r>
          </w:p>
        </w:tc>
        <w:tc>
          <w:tcPr>
            <w:tcW w:w="1134" w:type="dxa"/>
            <w:shd w:val="clear" w:color="auto" w:fill="auto"/>
            <w:noWrap/>
            <w:vAlign w:val="center"/>
          </w:tcPr>
          <w:p w:rsidR="00F65FEC" w:rsidRPr="006D03AF" w:rsidRDefault="00191830" w:rsidP="00F65FEC">
            <w:pPr>
              <w:jc w:val="center"/>
              <w:rPr>
                <w:rFonts w:asciiTheme="minorHAnsi" w:hAnsiTheme="minorHAnsi" w:cstheme="minorHAnsi"/>
                <w:b/>
                <w:sz w:val="22"/>
                <w:szCs w:val="22"/>
              </w:rPr>
            </w:pPr>
            <w:r>
              <w:rPr>
                <w:rFonts w:asciiTheme="minorHAnsi" w:hAnsiTheme="minorHAnsi" w:cstheme="minorHAnsi"/>
                <w:b/>
                <w:sz w:val="22"/>
                <w:szCs w:val="22"/>
              </w:rPr>
              <w:t>3321.45</w:t>
            </w:r>
          </w:p>
        </w:tc>
        <w:tc>
          <w:tcPr>
            <w:tcW w:w="1134" w:type="dxa"/>
            <w:shd w:val="clear" w:color="auto" w:fill="auto"/>
            <w:noWrap/>
            <w:vAlign w:val="center"/>
          </w:tcPr>
          <w:p w:rsidR="00F65FEC" w:rsidRPr="006D03AF" w:rsidRDefault="00191830" w:rsidP="00F65FEC">
            <w:pPr>
              <w:jc w:val="center"/>
              <w:rPr>
                <w:rFonts w:asciiTheme="minorHAnsi" w:hAnsiTheme="minorHAnsi" w:cstheme="minorHAnsi"/>
                <w:b/>
                <w:sz w:val="22"/>
                <w:szCs w:val="22"/>
              </w:rPr>
            </w:pPr>
            <w:r>
              <w:rPr>
                <w:rFonts w:asciiTheme="minorHAnsi" w:hAnsiTheme="minorHAnsi" w:cstheme="minorHAnsi"/>
                <w:b/>
                <w:sz w:val="22"/>
                <w:szCs w:val="22"/>
              </w:rPr>
              <w:t>3519.36</w:t>
            </w:r>
          </w:p>
        </w:tc>
        <w:tc>
          <w:tcPr>
            <w:tcW w:w="1134" w:type="dxa"/>
            <w:shd w:val="clear" w:color="auto" w:fill="auto"/>
            <w:noWrap/>
            <w:vAlign w:val="center"/>
          </w:tcPr>
          <w:p w:rsidR="00F65FEC" w:rsidRPr="006D03AF" w:rsidRDefault="00191830" w:rsidP="00F65FEC">
            <w:pPr>
              <w:jc w:val="center"/>
              <w:rPr>
                <w:rFonts w:asciiTheme="minorHAnsi" w:hAnsiTheme="minorHAnsi" w:cstheme="minorHAnsi"/>
                <w:b/>
                <w:sz w:val="22"/>
                <w:szCs w:val="22"/>
              </w:rPr>
            </w:pPr>
            <w:r>
              <w:rPr>
                <w:rFonts w:asciiTheme="minorHAnsi" w:hAnsiTheme="minorHAnsi" w:cstheme="minorHAnsi"/>
                <w:b/>
                <w:sz w:val="22"/>
                <w:szCs w:val="22"/>
              </w:rPr>
              <w:t>3720.87</w:t>
            </w:r>
          </w:p>
        </w:tc>
      </w:tr>
      <w:tr w:rsidR="00B476ED" w:rsidRPr="0080284C" w:rsidTr="00ED0B3E">
        <w:trPr>
          <w:trHeight w:val="419"/>
        </w:trPr>
        <w:tc>
          <w:tcPr>
            <w:tcW w:w="2127" w:type="dxa"/>
            <w:shd w:val="clear" w:color="auto" w:fill="auto"/>
            <w:noWrap/>
            <w:vAlign w:val="center"/>
            <w:hideMark/>
          </w:tcPr>
          <w:p w:rsidR="00B476ED" w:rsidRPr="0080284C" w:rsidRDefault="00B476ED" w:rsidP="00B476ED">
            <w:pPr>
              <w:rPr>
                <w:rFonts w:asciiTheme="minorHAnsi" w:hAnsiTheme="minorHAnsi" w:cstheme="minorHAnsi"/>
                <w:sz w:val="22"/>
                <w:szCs w:val="22"/>
              </w:rPr>
            </w:pPr>
            <w:r w:rsidRPr="0080284C">
              <w:rPr>
                <w:rFonts w:asciiTheme="minorHAnsi" w:hAnsiTheme="minorHAnsi" w:cstheme="minorHAnsi"/>
                <w:sz w:val="22"/>
                <w:szCs w:val="22"/>
              </w:rPr>
              <w:t>Gross margin</w:t>
            </w:r>
          </w:p>
        </w:tc>
        <w:tc>
          <w:tcPr>
            <w:tcW w:w="1134" w:type="dxa"/>
            <w:shd w:val="clear" w:color="auto" w:fill="auto"/>
            <w:noWrap/>
            <w:vAlign w:val="center"/>
          </w:tcPr>
          <w:p w:rsidR="00B476ED" w:rsidRPr="0080284C" w:rsidRDefault="0045194B" w:rsidP="00B476ED">
            <w:pPr>
              <w:jc w:val="center"/>
              <w:rPr>
                <w:rFonts w:asciiTheme="minorHAnsi" w:hAnsiTheme="minorHAnsi" w:cstheme="minorHAnsi"/>
                <w:sz w:val="22"/>
                <w:szCs w:val="22"/>
              </w:rPr>
            </w:pPr>
            <w:r w:rsidRPr="0080284C">
              <w:rPr>
                <w:rFonts w:asciiTheme="minorHAnsi" w:hAnsiTheme="minorHAnsi" w:cstheme="minorHAnsi"/>
                <w:sz w:val="22"/>
                <w:szCs w:val="22"/>
              </w:rPr>
              <w:t>-</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sidRPr="00191830">
              <w:rPr>
                <w:rFonts w:asciiTheme="minorHAnsi" w:hAnsiTheme="minorHAnsi" w:cstheme="minorHAnsi"/>
                <w:sz w:val="22"/>
                <w:szCs w:val="22"/>
              </w:rPr>
              <w:t>78.64</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549.85</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766.17</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864.43</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963.61</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1091.41</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1249.28</w:t>
            </w:r>
          </w:p>
        </w:tc>
      </w:tr>
      <w:tr w:rsidR="00B476ED" w:rsidRPr="0080284C" w:rsidTr="00ED0B3E">
        <w:trPr>
          <w:trHeight w:val="376"/>
        </w:trPr>
        <w:tc>
          <w:tcPr>
            <w:tcW w:w="2127" w:type="dxa"/>
            <w:shd w:val="clear" w:color="auto" w:fill="auto"/>
            <w:noWrap/>
            <w:vAlign w:val="center"/>
            <w:hideMark/>
          </w:tcPr>
          <w:p w:rsidR="00B476ED" w:rsidRPr="0080284C" w:rsidRDefault="00B476ED" w:rsidP="00B476ED">
            <w:pPr>
              <w:rPr>
                <w:rFonts w:asciiTheme="minorHAnsi" w:hAnsiTheme="minorHAnsi" w:cstheme="minorHAnsi"/>
                <w:sz w:val="22"/>
                <w:szCs w:val="22"/>
              </w:rPr>
            </w:pPr>
            <w:r w:rsidRPr="0080284C">
              <w:rPr>
                <w:rFonts w:asciiTheme="minorHAnsi" w:hAnsiTheme="minorHAnsi" w:cstheme="minorHAnsi"/>
                <w:i/>
                <w:sz w:val="22"/>
                <w:szCs w:val="22"/>
              </w:rPr>
              <w:t>Gross margin</w:t>
            </w:r>
            <w:r w:rsidRPr="0080284C">
              <w:rPr>
                <w:rFonts w:asciiTheme="minorHAnsi" w:hAnsiTheme="minorHAnsi" w:cstheme="minorHAnsi"/>
                <w:sz w:val="22"/>
                <w:szCs w:val="22"/>
              </w:rPr>
              <w:t xml:space="preserve"> </w:t>
            </w:r>
            <w:r w:rsidRPr="0080284C">
              <w:rPr>
                <w:rFonts w:asciiTheme="minorHAnsi" w:hAnsiTheme="minorHAnsi" w:cstheme="minorHAnsi"/>
                <w:i/>
                <w:sz w:val="22"/>
                <w:szCs w:val="22"/>
              </w:rPr>
              <w:t>%</w:t>
            </w:r>
          </w:p>
        </w:tc>
        <w:tc>
          <w:tcPr>
            <w:tcW w:w="1134" w:type="dxa"/>
            <w:shd w:val="clear" w:color="auto" w:fill="auto"/>
            <w:noWrap/>
            <w:vAlign w:val="center"/>
          </w:tcPr>
          <w:p w:rsidR="00B476ED" w:rsidRPr="0080284C" w:rsidRDefault="0045194B" w:rsidP="00B476ED">
            <w:pPr>
              <w:jc w:val="center"/>
              <w:rPr>
                <w:rFonts w:asciiTheme="minorHAnsi" w:hAnsiTheme="minorHAnsi" w:cstheme="minorHAnsi"/>
                <w:sz w:val="22"/>
                <w:szCs w:val="22"/>
              </w:rPr>
            </w:pPr>
            <w:r w:rsidRPr="0080284C">
              <w:rPr>
                <w:rFonts w:asciiTheme="minorHAnsi" w:hAnsiTheme="minorHAnsi" w:cstheme="minorHAnsi"/>
                <w:sz w:val="22"/>
                <w:szCs w:val="22"/>
              </w:rPr>
              <w:t>-</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i/>
                <w:sz w:val="22"/>
                <w:szCs w:val="22"/>
              </w:rPr>
            </w:pPr>
            <w:r>
              <w:rPr>
                <w:rFonts w:asciiTheme="minorHAnsi" w:hAnsiTheme="minorHAnsi" w:cstheme="minorHAnsi"/>
                <w:i/>
                <w:sz w:val="22"/>
                <w:szCs w:val="22"/>
              </w:rPr>
              <w:t>6.51</w:t>
            </w:r>
            <w:r w:rsidR="0045194B" w:rsidRPr="0080284C">
              <w:rPr>
                <w:rFonts w:asciiTheme="minorHAnsi" w:hAnsiTheme="minorHAnsi" w:cstheme="minorHAnsi"/>
                <w:i/>
                <w:sz w:val="22"/>
                <w:szCs w:val="22"/>
              </w:rPr>
              <w:t xml:space="preserve"> %</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i/>
                <w:sz w:val="22"/>
                <w:szCs w:val="22"/>
              </w:rPr>
            </w:pPr>
            <w:r>
              <w:rPr>
                <w:rFonts w:asciiTheme="minorHAnsi" w:hAnsiTheme="minorHAnsi" w:cstheme="minorHAnsi"/>
                <w:i/>
                <w:sz w:val="22"/>
                <w:szCs w:val="22"/>
              </w:rPr>
              <w:t>20.85</w:t>
            </w:r>
            <w:r w:rsidR="0045194B" w:rsidRPr="0080284C">
              <w:rPr>
                <w:rFonts w:asciiTheme="minorHAnsi" w:hAnsiTheme="minorHAnsi" w:cstheme="minorHAnsi"/>
                <w:i/>
                <w:sz w:val="22"/>
                <w:szCs w:val="22"/>
              </w:rPr>
              <w:t xml:space="preserve"> %</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26.10</w:t>
            </w:r>
            <w:r w:rsidR="0045194B" w:rsidRPr="0080284C">
              <w:rPr>
                <w:rFonts w:asciiTheme="minorHAnsi" w:hAnsiTheme="minorHAnsi" w:cstheme="minorHAnsi"/>
                <w:sz w:val="22"/>
                <w:szCs w:val="22"/>
              </w:rPr>
              <w:t xml:space="preserve"> %</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27.64</w:t>
            </w:r>
            <w:r w:rsidR="0045194B" w:rsidRPr="0080284C">
              <w:rPr>
                <w:rFonts w:asciiTheme="minorHAnsi" w:hAnsiTheme="minorHAnsi" w:cstheme="minorHAnsi"/>
                <w:sz w:val="22"/>
                <w:szCs w:val="22"/>
              </w:rPr>
              <w:t xml:space="preserve"> %</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29.01</w:t>
            </w:r>
            <w:r w:rsidR="0045194B" w:rsidRPr="0080284C">
              <w:rPr>
                <w:rFonts w:asciiTheme="minorHAnsi" w:hAnsiTheme="minorHAnsi" w:cstheme="minorHAnsi"/>
                <w:sz w:val="22"/>
                <w:szCs w:val="22"/>
              </w:rPr>
              <w:t xml:space="preserve"> %</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31.01</w:t>
            </w:r>
            <w:r w:rsidR="0045194B" w:rsidRPr="0080284C">
              <w:rPr>
                <w:rFonts w:asciiTheme="minorHAnsi" w:hAnsiTheme="minorHAnsi" w:cstheme="minorHAnsi"/>
                <w:sz w:val="22"/>
                <w:szCs w:val="22"/>
              </w:rPr>
              <w:t xml:space="preserve"> %</w:t>
            </w:r>
          </w:p>
        </w:tc>
        <w:tc>
          <w:tcPr>
            <w:tcW w:w="1134" w:type="dxa"/>
            <w:shd w:val="clear" w:color="auto" w:fill="auto"/>
            <w:noWrap/>
            <w:vAlign w:val="center"/>
          </w:tcPr>
          <w:p w:rsidR="00B476ED" w:rsidRPr="0080284C" w:rsidRDefault="00191830" w:rsidP="00B476ED">
            <w:pPr>
              <w:jc w:val="center"/>
              <w:rPr>
                <w:rFonts w:asciiTheme="minorHAnsi" w:hAnsiTheme="minorHAnsi" w:cstheme="minorHAnsi"/>
                <w:sz w:val="22"/>
                <w:szCs w:val="22"/>
              </w:rPr>
            </w:pPr>
            <w:r>
              <w:rPr>
                <w:rFonts w:asciiTheme="minorHAnsi" w:hAnsiTheme="minorHAnsi" w:cstheme="minorHAnsi"/>
                <w:sz w:val="22"/>
                <w:szCs w:val="22"/>
              </w:rPr>
              <w:t>33.57</w:t>
            </w:r>
            <w:r w:rsidR="0045194B" w:rsidRPr="0080284C">
              <w:rPr>
                <w:rFonts w:asciiTheme="minorHAnsi" w:hAnsiTheme="minorHAnsi" w:cstheme="minorHAnsi"/>
                <w:sz w:val="22"/>
                <w:szCs w:val="22"/>
              </w:rPr>
              <w:t xml:space="preserve"> %</w:t>
            </w:r>
          </w:p>
        </w:tc>
      </w:tr>
      <w:tr w:rsidR="004E4AF2" w:rsidRPr="0080284C" w:rsidTr="00ED0B3E">
        <w:trPr>
          <w:trHeight w:val="448"/>
        </w:trPr>
        <w:tc>
          <w:tcPr>
            <w:tcW w:w="2127" w:type="dxa"/>
            <w:shd w:val="clear" w:color="auto" w:fill="auto"/>
            <w:noWrap/>
            <w:vAlign w:val="center"/>
            <w:hideMark/>
          </w:tcPr>
          <w:p w:rsidR="004E4AF2" w:rsidRPr="0080284C" w:rsidRDefault="004E4AF2" w:rsidP="004E4AF2">
            <w:pPr>
              <w:rPr>
                <w:rFonts w:asciiTheme="minorHAnsi" w:hAnsiTheme="minorHAnsi" w:cstheme="minorHAnsi"/>
                <w:sz w:val="22"/>
                <w:szCs w:val="22"/>
              </w:rPr>
            </w:pPr>
            <w:r w:rsidRPr="0080284C">
              <w:rPr>
                <w:rFonts w:asciiTheme="minorHAnsi" w:hAnsiTheme="minorHAnsi" w:cstheme="minorHAnsi"/>
                <w:sz w:val="22"/>
                <w:szCs w:val="22"/>
              </w:rPr>
              <w:t>EBITDA</w:t>
            </w:r>
          </w:p>
        </w:tc>
        <w:tc>
          <w:tcPr>
            <w:tcW w:w="1134" w:type="dxa"/>
            <w:shd w:val="clear" w:color="auto" w:fill="auto"/>
            <w:noWrap/>
            <w:vAlign w:val="center"/>
          </w:tcPr>
          <w:p w:rsidR="004E4AF2" w:rsidRPr="0080284C" w:rsidRDefault="004E4AF2" w:rsidP="004E4AF2">
            <w:pPr>
              <w:jc w:val="center"/>
              <w:rPr>
                <w:rFonts w:asciiTheme="minorHAnsi" w:hAnsiTheme="minorHAnsi" w:cstheme="minorHAnsi"/>
                <w:sz w:val="22"/>
                <w:szCs w:val="22"/>
              </w:rPr>
            </w:pPr>
            <w:r w:rsidRPr="0080284C">
              <w:rPr>
                <w:rFonts w:asciiTheme="minorHAnsi" w:hAnsiTheme="minorHAnsi" w:cstheme="minorHAnsi"/>
                <w:sz w:val="22"/>
                <w:szCs w:val="22"/>
              </w:rPr>
              <w:t>-</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59.94</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149.39</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236.57</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301.02</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360.06</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443.80</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555.01</w:t>
            </w:r>
          </w:p>
        </w:tc>
      </w:tr>
      <w:tr w:rsidR="004E4AF2" w:rsidRPr="0080284C" w:rsidTr="00ED0B3E">
        <w:trPr>
          <w:trHeight w:val="448"/>
        </w:trPr>
        <w:tc>
          <w:tcPr>
            <w:tcW w:w="2127" w:type="dxa"/>
            <w:shd w:val="clear" w:color="auto" w:fill="auto"/>
            <w:noWrap/>
            <w:vAlign w:val="center"/>
          </w:tcPr>
          <w:p w:rsidR="004E4AF2" w:rsidRPr="0080284C" w:rsidRDefault="004E4AF2" w:rsidP="004E4AF2">
            <w:pPr>
              <w:rPr>
                <w:rFonts w:asciiTheme="minorHAnsi" w:hAnsiTheme="minorHAnsi" w:cstheme="minorHAnsi"/>
                <w:i/>
                <w:sz w:val="22"/>
                <w:szCs w:val="22"/>
              </w:rPr>
            </w:pPr>
            <w:r w:rsidRPr="0080284C">
              <w:rPr>
                <w:rFonts w:asciiTheme="minorHAnsi" w:hAnsiTheme="minorHAnsi" w:cstheme="minorHAnsi"/>
                <w:i/>
                <w:sz w:val="22"/>
                <w:szCs w:val="22"/>
              </w:rPr>
              <w:t>EBITDA Margin %</w:t>
            </w:r>
          </w:p>
        </w:tc>
        <w:tc>
          <w:tcPr>
            <w:tcW w:w="1134" w:type="dxa"/>
            <w:shd w:val="clear" w:color="auto" w:fill="auto"/>
            <w:noWrap/>
            <w:vAlign w:val="center"/>
          </w:tcPr>
          <w:p w:rsidR="004E4AF2" w:rsidRPr="0080284C" w:rsidRDefault="000449BE" w:rsidP="004E4AF2">
            <w:pPr>
              <w:jc w:val="center"/>
              <w:rPr>
                <w:rFonts w:asciiTheme="minorHAnsi" w:hAnsiTheme="minorHAnsi" w:cstheme="minorHAnsi"/>
                <w:i/>
                <w:sz w:val="22"/>
                <w:szCs w:val="22"/>
              </w:rPr>
            </w:pPr>
            <w:r w:rsidRPr="0080284C">
              <w:rPr>
                <w:rFonts w:asciiTheme="minorHAnsi" w:hAnsiTheme="minorHAnsi" w:cstheme="minorHAnsi"/>
                <w:i/>
                <w:sz w:val="22"/>
                <w:szCs w:val="22"/>
              </w:rPr>
              <w:t>-</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i/>
                <w:sz w:val="22"/>
                <w:szCs w:val="22"/>
              </w:rPr>
            </w:pPr>
            <w:r>
              <w:rPr>
                <w:rFonts w:asciiTheme="minorHAnsi" w:hAnsiTheme="minorHAnsi" w:cstheme="minorHAnsi"/>
                <w:i/>
                <w:sz w:val="22"/>
                <w:szCs w:val="22"/>
              </w:rPr>
              <w:t>4.96</w:t>
            </w:r>
            <w:r w:rsidR="000449BE" w:rsidRPr="0080284C">
              <w:rPr>
                <w:rFonts w:asciiTheme="minorHAnsi" w:hAnsiTheme="minorHAnsi" w:cstheme="minorHAnsi"/>
                <w:i/>
                <w:sz w:val="22"/>
                <w:szCs w:val="22"/>
              </w:rPr>
              <w:t xml:space="preserve"> %</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i/>
                <w:sz w:val="22"/>
                <w:szCs w:val="22"/>
              </w:rPr>
            </w:pPr>
            <w:r>
              <w:rPr>
                <w:rFonts w:asciiTheme="minorHAnsi" w:hAnsiTheme="minorHAnsi" w:cstheme="minorHAnsi"/>
                <w:i/>
                <w:sz w:val="22"/>
                <w:szCs w:val="22"/>
              </w:rPr>
              <w:t>5.66</w:t>
            </w:r>
            <w:r w:rsidR="000449BE" w:rsidRPr="0080284C">
              <w:rPr>
                <w:rFonts w:asciiTheme="minorHAnsi" w:hAnsiTheme="minorHAnsi" w:cstheme="minorHAnsi"/>
                <w:i/>
                <w:sz w:val="22"/>
                <w:szCs w:val="22"/>
              </w:rPr>
              <w:t xml:space="preserve"> %</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8.06</w:t>
            </w:r>
            <w:r w:rsidR="00F65FEC">
              <w:rPr>
                <w:rFonts w:asciiTheme="minorHAnsi" w:hAnsiTheme="minorHAnsi" w:cstheme="minorHAnsi"/>
                <w:sz w:val="22"/>
                <w:szCs w:val="22"/>
              </w:rPr>
              <w:t xml:space="preserve"> </w:t>
            </w:r>
            <w:r w:rsidR="000449BE" w:rsidRPr="0080284C">
              <w:rPr>
                <w:rFonts w:asciiTheme="minorHAnsi" w:hAnsiTheme="minorHAnsi" w:cstheme="minorHAnsi"/>
                <w:sz w:val="22"/>
                <w:szCs w:val="22"/>
              </w:rPr>
              <w:t>%</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9.63</w:t>
            </w:r>
            <w:r w:rsidR="000449BE" w:rsidRPr="0080284C">
              <w:rPr>
                <w:rFonts w:asciiTheme="minorHAnsi" w:hAnsiTheme="minorHAnsi" w:cstheme="minorHAnsi"/>
                <w:sz w:val="22"/>
                <w:szCs w:val="22"/>
              </w:rPr>
              <w:t xml:space="preserve">  %</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10.84</w:t>
            </w:r>
            <w:r w:rsidR="000449BE" w:rsidRPr="0080284C">
              <w:rPr>
                <w:rFonts w:asciiTheme="minorHAnsi" w:hAnsiTheme="minorHAnsi" w:cstheme="minorHAnsi"/>
                <w:sz w:val="22"/>
                <w:szCs w:val="22"/>
              </w:rPr>
              <w:t xml:space="preserve"> %</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12.61</w:t>
            </w:r>
            <w:r w:rsidR="000449BE" w:rsidRPr="0080284C">
              <w:rPr>
                <w:rFonts w:asciiTheme="minorHAnsi" w:hAnsiTheme="minorHAnsi" w:cstheme="minorHAnsi"/>
                <w:sz w:val="22"/>
                <w:szCs w:val="22"/>
              </w:rPr>
              <w:t xml:space="preserve"> %</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14.92</w:t>
            </w:r>
            <w:r w:rsidR="000449BE" w:rsidRPr="0080284C">
              <w:rPr>
                <w:rFonts w:asciiTheme="minorHAnsi" w:hAnsiTheme="minorHAnsi" w:cstheme="minorHAnsi"/>
                <w:sz w:val="22"/>
                <w:szCs w:val="22"/>
              </w:rPr>
              <w:t xml:space="preserve"> %</w:t>
            </w:r>
          </w:p>
        </w:tc>
      </w:tr>
      <w:tr w:rsidR="004E4AF2" w:rsidRPr="0080284C" w:rsidTr="00ED0B3E">
        <w:trPr>
          <w:trHeight w:val="448"/>
        </w:trPr>
        <w:tc>
          <w:tcPr>
            <w:tcW w:w="2127" w:type="dxa"/>
            <w:shd w:val="clear" w:color="auto" w:fill="auto"/>
            <w:noWrap/>
            <w:vAlign w:val="center"/>
          </w:tcPr>
          <w:p w:rsidR="004E4AF2" w:rsidRPr="0080284C" w:rsidRDefault="004E4AF2" w:rsidP="004E4AF2">
            <w:pPr>
              <w:rPr>
                <w:rFonts w:asciiTheme="minorHAnsi" w:hAnsiTheme="minorHAnsi" w:cstheme="minorHAnsi"/>
                <w:b/>
                <w:sz w:val="22"/>
                <w:szCs w:val="22"/>
              </w:rPr>
            </w:pPr>
            <w:r w:rsidRPr="0080284C">
              <w:rPr>
                <w:rFonts w:asciiTheme="minorHAnsi" w:hAnsiTheme="minorHAnsi" w:cstheme="minorHAnsi"/>
                <w:b/>
                <w:sz w:val="22"/>
                <w:szCs w:val="22"/>
              </w:rPr>
              <w:t>DSCR</w:t>
            </w:r>
          </w:p>
        </w:tc>
        <w:tc>
          <w:tcPr>
            <w:tcW w:w="1134" w:type="dxa"/>
            <w:shd w:val="clear" w:color="auto" w:fill="auto"/>
            <w:noWrap/>
            <w:vAlign w:val="center"/>
          </w:tcPr>
          <w:p w:rsidR="004E4AF2" w:rsidRPr="0080284C" w:rsidRDefault="009A3B6F" w:rsidP="004E4AF2">
            <w:pPr>
              <w:jc w:val="center"/>
              <w:rPr>
                <w:rFonts w:asciiTheme="minorHAnsi" w:hAnsiTheme="minorHAnsi" w:cstheme="minorHAnsi"/>
                <w:sz w:val="22"/>
                <w:szCs w:val="22"/>
              </w:rPr>
            </w:pPr>
            <w:r w:rsidRPr="0080284C">
              <w:rPr>
                <w:rFonts w:asciiTheme="minorHAnsi" w:hAnsiTheme="minorHAnsi" w:cstheme="minorHAnsi"/>
                <w:sz w:val="22"/>
                <w:szCs w:val="22"/>
              </w:rPr>
              <w:t>-</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0.00</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0.21</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0.62</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1.34</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4.18</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11.38</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19.55</w:t>
            </w:r>
          </w:p>
        </w:tc>
      </w:tr>
      <w:tr w:rsidR="004E4AF2" w:rsidRPr="0080284C" w:rsidTr="00ED0B3E">
        <w:trPr>
          <w:trHeight w:val="448"/>
        </w:trPr>
        <w:tc>
          <w:tcPr>
            <w:tcW w:w="2127" w:type="dxa"/>
            <w:shd w:val="clear" w:color="auto" w:fill="auto"/>
            <w:noWrap/>
            <w:vAlign w:val="center"/>
          </w:tcPr>
          <w:p w:rsidR="004E4AF2" w:rsidRPr="0080284C" w:rsidRDefault="004E4AF2" w:rsidP="004E4AF2">
            <w:pPr>
              <w:rPr>
                <w:rFonts w:asciiTheme="minorHAnsi" w:hAnsiTheme="minorHAnsi" w:cstheme="minorHAnsi"/>
                <w:b/>
                <w:sz w:val="22"/>
                <w:szCs w:val="22"/>
              </w:rPr>
            </w:pPr>
            <w:r w:rsidRPr="0080284C">
              <w:rPr>
                <w:rFonts w:asciiTheme="minorHAnsi" w:hAnsiTheme="minorHAnsi" w:cstheme="minorHAnsi"/>
                <w:b/>
                <w:sz w:val="22"/>
                <w:szCs w:val="22"/>
              </w:rPr>
              <w:t>NET Debt/EBITDA</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10.23</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3.44</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1.75</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1.04</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0.59</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0.41</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0.32</w:t>
            </w:r>
          </w:p>
        </w:tc>
      </w:tr>
      <w:tr w:rsidR="004E4AF2" w:rsidRPr="0080284C" w:rsidTr="00ED0B3E">
        <w:trPr>
          <w:trHeight w:val="448"/>
        </w:trPr>
        <w:tc>
          <w:tcPr>
            <w:tcW w:w="2127" w:type="dxa"/>
            <w:shd w:val="clear" w:color="auto" w:fill="auto"/>
            <w:noWrap/>
            <w:vAlign w:val="center"/>
          </w:tcPr>
          <w:p w:rsidR="004E4AF2" w:rsidRPr="0080284C" w:rsidRDefault="004E4AF2" w:rsidP="004E4AF2">
            <w:pPr>
              <w:rPr>
                <w:rFonts w:asciiTheme="minorHAnsi" w:hAnsiTheme="minorHAnsi" w:cstheme="minorHAnsi"/>
                <w:b/>
                <w:sz w:val="22"/>
                <w:szCs w:val="22"/>
              </w:rPr>
            </w:pPr>
            <w:r w:rsidRPr="0080284C">
              <w:rPr>
                <w:rFonts w:asciiTheme="minorHAnsi" w:hAnsiTheme="minorHAnsi" w:cstheme="minorHAnsi"/>
                <w:b/>
                <w:sz w:val="22"/>
                <w:szCs w:val="22"/>
              </w:rPr>
              <w:t>FACR</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1.21</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1.17</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1.22</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1.32</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1.53</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1.99</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2.09</w:t>
            </w:r>
          </w:p>
        </w:tc>
        <w:tc>
          <w:tcPr>
            <w:tcW w:w="1134" w:type="dxa"/>
            <w:shd w:val="clear" w:color="auto" w:fill="auto"/>
            <w:noWrap/>
            <w:vAlign w:val="center"/>
          </w:tcPr>
          <w:p w:rsidR="004E4AF2"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1.86</w:t>
            </w:r>
          </w:p>
        </w:tc>
      </w:tr>
      <w:tr w:rsidR="0080284C" w:rsidRPr="0080284C" w:rsidTr="00ED0B3E">
        <w:trPr>
          <w:trHeight w:val="448"/>
        </w:trPr>
        <w:tc>
          <w:tcPr>
            <w:tcW w:w="2127" w:type="dxa"/>
            <w:shd w:val="clear" w:color="auto" w:fill="auto"/>
            <w:noWrap/>
            <w:vAlign w:val="center"/>
          </w:tcPr>
          <w:p w:rsidR="0080284C" w:rsidRPr="0080284C" w:rsidRDefault="0080284C" w:rsidP="004E4AF2">
            <w:pPr>
              <w:rPr>
                <w:rFonts w:asciiTheme="minorHAnsi" w:hAnsiTheme="minorHAnsi" w:cstheme="minorHAnsi"/>
                <w:b/>
                <w:sz w:val="22"/>
                <w:szCs w:val="22"/>
              </w:rPr>
            </w:pPr>
            <w:r w:rsidRPr="0080284C">
              <w:rPr>
                <w:rFonts w:asciiTheme="minorHAnsi" w:hAnsiTheme="minorHAnsi" w:cstheme="minorHAnsi"/>
                <w:b/>
                <w:sz w:val="22"/>
                <w:szCs w:val="22"/>
              </w:rPr>
              <w:t>Current Ratio</w:t>
            </w:r>
          </w:p>
        </w:tc>
        <w:tc>
          <w:tcPr>
            <w:tcW w:w="1134" w:type="dxa"/>
            <w:shd w:val="clear" w:color="auto" w:fill="auto"/>
            <w:noWrap/>
            <w:vAlign w:val="center"/>
          </w:tcPr>
          <w:p w:rsidR="0080284C"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w:t>
            </w:r>
          </w:p>
        </w:tc>
        <w:tc>
          <w:tcPr>
            <w:tcW w:w="1134" w:type="dxa"/>
            <w:shd w:val="clear" w:color="auto" w:fill="auto"/>
            <w:noWrap/>
            <w:vAlign w:val="center"/>
          </w:tcPr>
          <w:p w:rsidR="0080284C"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1.34</w:t>
            </w:r>
          </w:p>
        </w:tc>
        <w:tc>
          <w:tcPr>
            <w:tcW w:w="1134" w:type="dxa"/>
            <w:shd w:val="clear" w:color="auto" w:fill="auto"/>
            <w:noWrap/>
            <w:vAlign w:val="center"/>
          </w:tcPr>
          <w:p w:rsidR="0080284C"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1.55</w:t>
            </w:r>
          </w:p>
        </w:tc>
        <w:tc>
          <w:tcPr>
            <w:tcW w:w="1134" w:type="dxa"/>
            <w:shd w:val="clear" w:color="auto" w:fill="auto"/>
            <w:noWrap/>
            <w:vAlign w:val="center"/>
          </w:tcPr>
          <w:p w:rsidR="0080284C"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1.84</w:t>
            </w:r>
          </w:p>
        </w:tc>
        <w:tc>
          <w:tcPr>
            <w:tcW w:w="1134" w:type="dxa"/>
            <w:shd w:val="clear" w:color="auto" w:fill="auto"/>
            <w:noWrap/>
            <w:vAlign w:val="center"/>
          </w:tcPr>
          <w:p w:rsidR="0080284C"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1.86</w:t>
            </w:r>
          </w:p>
        </w:tc>
        <w:tc>
          <w:tcPr>
            <w:tcW w:w="1134" w:type="dxa"/>
            <w:shd w:val="clear" w:color="auto" w:fill="auto"/>
            <w:noWrap/>
            <w:vAlign w:val="center"/>
          </w:tcPr>
          <w:p w:rsidR="0080284C"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1.74</w:t>
            </w:r>
          </w:p>
        </w:tc>
        <w:tc>
          <w:tcPr>
            <w:tcW w:w="1134" w:type="dxa"/>
            <w:shd w:val="clear" w:color="auto" w:fill="auto"/>
            <w:noWrap/>
            <w:vAlign w:val="center"/>
          </w:tcPr>
          <w:p w:rsidR="0080284C"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2.01</w:t>
            </w:r>
          </w:p>
        </w:tc>
        <w:tc>
          <w:tcPr>
            <w:tcW w:w="1134" w:type="dxa"/>
            <w:shd w:val="clear" w:color="auto" w:fill="auto"/>
            <w:noWrap/>
            <w:vAlign w:val="center"/>
          </w:tcPr>
          <w:p w:rsidR="0080284C" w:rsidRPr="0080284C" w:rsidRDefault="0007757A" w:rsidP="004E4AF2">
            <w:pPr>
              <w:jc w:val="center"/>
              <w:rPr>
                <w:rFonts w:asciiTheme="minorHAnsi" w:hAnsiTheme="minorHAnsi" w:cstheme="minorHAnsi"/>
                <w:sz w:val="22"/>
                <w:szCs w:val="22"/>
              </w:rPr>
            </w:pPr>
            <w:r>
              <w:rPr>
                <w:rFonts w:asciiTheme="minorHAnsi" w:hAnsiTheme="minorHAnsi" w:cstheme="minorHAnsi"/>
                <w:sz w:val="22"/>
                <w:szCs w:val="22"/>
              </w:rPr>
              <w:t>2.00</w:t>
            </w:r>
          </w:p>
        </w:tc>
      </w:tr>
      <w:tr w:rsidR="00525E93" w:rsidRPr="0080284C" w:rsidTr="00ED0B3E">
        <w:trPr>
          <w:trHeight w:val="448"/>
        </w:trPr>
        <w:tc>
          <w:tcPr>
            <w:tcW w:w="2127" w:type="dxa"/>
            <w:shd w:val="clear" w:color="auto" w:fill="auto"/>
            <w:noWrap/>
            <w:vAlign w:val="center"/>
          </w:tcPr>
          <w:p w:rsidR="00525E93" w:rsidRPr="0080284C" w:rsidRDefault="00525E93" w:rsidP="004E4AF2">
            <w:pPr>
              <w:rPr>
                <w:rFonts w:asciiTheme="minorHAnsi" w:hAnsiTheme="minorHAnsi" w:cstheme="minorHAnsi"/>
                <w:b/>
                <w:sz w:val="22"/>
                <w:szCs w:val="22"/>
              </w:rPr>
            </w:pPr>
            <w:r w:rsidRPr="0080284C">
              <w:rPr>
                <w:rFonts w:asciiTheme="minorHAnsi" w:hAnsiTheme="minorHAnsi" w:cstheme="minorHAnsi"/>
                <w:b/>
                <w:sz w:val="22"/>
                <w:szCs w:val="22"/>
              </w:rPr>
              <w:t>Average DSCR</w:t>
            </w:r>
          </w:p>
        </w:tc>
        <w:tc>
          <w:tcPr>
            <w:tcW w:w="9072" w:type="dxa"/>
            <w:gridSpan w:val="8"/>
            <w:shd w:val="clear" w:color="auto" w:fill="auto"/>
            <w:noWrap/>
            <w:vAlign w:val="center"/>
          </w:tcPr>
          <w:p w:rsidR="00525E93" w:rsidRPr="0080284C" w:rsidRDefault="0007757A" w:rsidP="004E4AF2">
            <w:pPr>
              <w:jc w:val="center"/>
              <w:rPr>
                <w:rFonts w:asciiTheme="minorHAnsi" w:hAnsiTheme="minorHAnsi" w:cstheme="minorHAnsi"/>
                <w:b/>
                <w:sz w:val="22"/>
                <w:szCs w:val="22"/>
              </w:rPr>
            </w:pPr>
            <w:r>
              <w:rPr>
                <w:rFonts w:asciiTheme="minorHAnsi" w:hAnsiTheme="minorHAnsi" w:cstheme="minorHAnsi"/>
                <w:b/>
                <w:sz w:val="22"/>
                <w:szCs w:val="22"/>
              </w:rPr>
              <w:t>4.72</w:t>
            </w:r>
          </w:p>
        </w:tc>
      </w:tr>
      <w:tr w:rsidR="00525E93" w:rsidRPr="0080284C" w:rsidTr="00ED0B3E">
        <w:trPr>
          <w:trHeight w:val="448"/>
        </w:trPr>
        <w:tc>
          <w:tcPr>
            <w:tcW w:w="2127" w:type="dxa"/>
            <w:shd w:val="clear" w:color="auto" w:fill="auto"/>
            <w:noWrap/>
            <w:vAlign w:val="center"/>
          </w:tcPr>
          <w:p w:rsidR="00525E93" w:rsidRPr="0080284C" w:rsidRDefault="00525E93" w:rsidP="004E4AF2">
            <w:pPr>
              <w:rPr>
                <w:rFonts w:asciiTheme="minorHAnsi" w:hAnsiTheme="minorHAnsi" w:cstheme="minorHAnsi"/>
                <w:b/>
                <w:sz w:val="22"/>
                <w:szCs w:val="22"/>
              </w:rPr>
            </w:pPr>
            <w:r w:rsidRPr="0080284C">
              <w:rPr>
                <w:rFonts w:asciiTheme="minorHAnsi" w:hAnsiTheme="minorHAnsi" w:cstheme="minorHAnsi"/>
                <w:b/>
                <w:sz w:val="22"/>
                <w:szCs w:val="22"/>
              </w:rPr>
              <w:t>Average EBITDA</w:t>
            </w:r>
            <w:r w:rsidR="00ED0B3E">
              <w:rPr>
                <w:rFonts w:asciiTheme="minorHAnsi" w:hAnsiTheme="minorHAnsi" w:cstheme="minorHAnsi"/>
                <w:b/>
                <w:sz w:val="22"/>
                <w:szCs w:val="22"/>
              </w:rPr>
              <w:t xml:space="preserve"> Margin</w:t>
            </w:r>
          </w:p>
        </w:tc>
        <w:tc>
          <w:tcPr>
            <w:tcW w:w="9072" w:type="dxa"/>
            <w:gridSpan w:val="8"/>
            <w:shd w:val="clear" w:color="auto" w:fill="auto"/>
            <w:noWrap/>
            <w:vAlign w:val="center"/>
          </w:tcPr>
          <w:p w:rsidR="00525E93" w:rsidRPr="0080284C" w:rsidRDefault="0007757A" w:rsidP="004E4AF2">
            <w:pPr>
              <w:jc w:val="center"/>
              <w:rPr>
                <w:rFonts w:asciiTheme="minorHAnsi" w:hAnsiTheme="minorHAnsi" w:cstheme="minorHAnsi"/>
                <w:b/>
                <w:sz w:val="22"/>
                <w:szCs w:val="22"/>
              </w:rPr>
            </w:pPr>
            <w:r>
              <w:rPr>
                <w:rFonts w:asciiTheme="minorHAnsi" w:hAnsiTheme="minorHAnsi" w:cstheme="minorHAnsi"/>
                <w:b/>
                <w:sz w:val="22"/>
                <w:szCs w:val="22"/>
              </w:rPr>
              <w:t>9.53</w:t>
            </w:r>
            <w:r w:rsidR="00ED0B3E">
              <w:rPr>
                <w:rFonts w:asciiTheme="minorHAnsi" w:hAnsiTheme="minorHAnsi" w:cstheme="minorHAnsi"/>
                <w:b/>
                <w:sz w:val="22"/>
                <w:szCs w:val="22"/>
              </w:rPr>
              <w:t xml:space="preserve"> %</w:t>
            </w:r>
          </w:p>
        </w:tc>
      </w:tr>
      <w:tr w:rsidR="009A3B6F" w:rsidRPr="0080284C" w:rsidTr="00ED0B3E">
        <w:trPr>
          <w:trHeight w:val="448"/>
        </w:trPr>
        <w:tc>
          <w:tcPr>
            <w:tcW w:w="2127" w:type="dxa"/>
            <w:shd w:val="clear" w:color="auto" w:fill="auto"/>
            <w:noWrap/>
            <w:vAlign w:val="center"/>
          </w:tcPr>
          <w:p w:rsidR="009A3B6F" w:rsidRPr="0080284C" w:rsidRDefault="009A3B6F" w:rsidP="004E4AF2">
            <w:pPr>
              <w:rPr>
                <w:rFonts w:asciiTheme="minorHAnsi" w:hAnsiTheme="minorHAnsi" w:cstheme="minorHAnsi"/>
                <w:b/>
                <w:sz w:val="22"/>
                <w:szCs w:val="22"/>
              </w:rPr>
            </w:pPr>
            <w:r w:rsidRPr="0080284C">
              <w:rPr>
                <w:rFonts w:asciiTheme="minorHAnsi" w:hAnsiTheme="minorHAnsi" w:cstheme="minorHAnsi"/>
                <w:b/>
                <w:sz w:val="22"/>
                <w:szCs w:val="22"/>
              </w:rPr>
              <w:t>Average ISCR</w:t>
            </w:r>
          </w:p>
        </w:tc>
        <w:tc>
          <w:tcPr>
            <w:tcW w:w="9072" w:type="dxa"/>
            <w:gridSpan w:val="8"/>
            <w:shd w:val="clear" w:color="auto" w:fill="auto"/>
            <w:noWrap/>
            <w:vAlign w:val="center"/>
          </w:tcPr>
          <w:p w:rsidR="009A3B6F" w:rsidRPr="0080284C" w:rsidRDefault="0007757A" w:rsidP="004E4AF2">
            <w:pPr>
              <w:jc w:val="center"/>
              <w:rPr>
                <w:rFonts w:asciiTheme="minorHAnsi" w:hAnsiTheme="minorHAnsi" w:cstheme="minorHAnsi"/>
                <w:b/>
                <w:sz w:val="22"/>
                <w:szCs w:val="22"/>
              </w:rPr>
            </w:pPr>
            <w:r>
              <w:rPr>
                <w:rFonts w:asciiTheme="minorHAnsi" w:hAnsiTheme="minorHAnsi" w:cstheme="minorHAnsi"/>
                <w:b/>
                <w:sz w:val="22"/>
                <w:szCs w:val="22"/>
              </w:rPr>
              <w:t>3.97</w:t>
            </w:r>
          </w:p>
        </w:tc>
      </w:tr>
    </w:tbl>
    <w:p w:rsidR="00ED0B3E" w:rsidRDefault="00ED0B3E" w:rsidP="00D43455">
      <w:pPr>
        <w:autoSpaceDE w:val="0"/>
        <w:autoSpaceDN w:val="0"/>
        <w:adjustRightInd w:val="0"/>
        <w:spacing w:line="360" w:lineRule="auto"/>
        <w:ind w:left="426" w:right="57"/>
        <w:rPr>
          <w:rFonts w:ascii="Arial" w:hAnsi="Arial" w:cs="Arial"/>
          <w:b/>
          <w:noProof/>
          <w:sz w:val="22"/>
          <w:szCs w:val="22"/>
          <w:lang w:eastAsia="en-IN"/>
        </w:rPr>
      </w:pPr>
    </w:p>
    <w:p w:rsidR="00ED0B3E" w:rsidRDefault="00ED0B3E" w:rsidP="00B32A94">
      <w:pPr>
        <w:autoSpaceDE w:val="0"/>
        <w:autoSpaceDN w:val="0"/>
        <w:adjustRightInd w:val="0"/>
        <w:spacing w:line="360" w:lineRule="auto"/>
        <w:ind w:right="57"/>
        <w:rPr>
          <w:rFonts w:ascii="Arial" w:hAnsi="Arial" w:cs="Arial"/>
          <w:b/>
          <w:noProof/>
          <w:sz w:val="22"/>
          <w:szCs w:val="22"/>
          <w:lang w:eastAsia="en-IN"/>
        </w:rPr>
      </w:pPr>
    </w:p>
    <w:p w:rsidR="00A74EBE" w:rsidRDefault="00A5272E" w:rsidP="00B32A94">
      <w:pPr>
        <w:pStyle w:val="ListParagraph"/>
        <w:numPr>
          <w:ilvl w:val="0"/>
          <w:numId w:val="14"/>
        </w:numPr>
        <w:autoSpaceDE w:val="0"/>
        <w:autoSpaceDN w:val="0"/>
        <w:adjustRightInd w:val="0"/>
        <w:spacing w:line="360" w:lineRule="auto"/>
        <w:ind w:left="426" w:right="-1" w:hanging="284"/>
        <w:jc w:val="both"/>
        <w:rPr>
          <w:rFonts w:ascii="Arial" w:hAnsi="Arial" w:cs="Arial"/>
          <w:b/>
          <w:noProof/>
          <w:sz w:val="22"/>
          <w:szCs w:val="22"/>
          <w:lang w:eastAsia="en-IN"/>
        </w:rPr>
      </w:pPr>
      <w:r>
        <w:rPr>
          <w:rFonts w:ascii="Arial" w:hAnsi="Arial" w:cs="Arial"/>
          <w:b/>
          <w:noProof/>
          <w:sz w:val="22"/>
          <w:szCs w:val="22"/>
          <w:lang w:eastAsia="en-IN"/>
        </w:rPr>
        <w:t>GRAPHICAL REPRESENTATION OF KEY FINANCIAL METRICS:</w:t>
      </w:r>
    </w:p>
    <w:p w:rsidR="009A3B6F" w:rsidRDefault="008D6B53" w:rsidP="00B32A94">
      <w:pPr>
        <w:autoSpaceDE w:val="0"/>
        <w:autoSpaceDN w:val="0"/>
        <w:adjustRightInd w:val="0"/>
        <w:spacing w:line="360" w:lineRule="auto"/>
        <w:ind w:right="57"/>
        <w:rPr>
          <w:rFonts w:ascii="Arial" w:hAnsi="Arial" w:cs="Arial"/>
          <w:b/>
          <w:noProof/>
          <w:sz w:val="22"/>
          <w:szCs w:val="22"/>
          <w:lang w:eastAsia="en-IN"/>
        </w:rPr>
      </w:pPr>
      <w:r>
        <w:rPr>
          <w:rFonts w:ascii="Arial" w:hAnsi="Arial" w:cs="Arial"/>
          <w:b/>
          <w:noProof/>
          <w:sz w:val="22"/>
          <w:szCs w:val="22"/>
          <w:lang w:eastAsia="en-IN"/>
        </w:rPr>
        <w:t xml:space="preserve"> </w:t>
      </w:r>
    </w:p>
    <w:p w:rsidR="00871F75" w:rsidRPr="00871F75" w:rsidRDefault="00871F75" w:rsidP="00871F75">
      <w:pPr>
        <w:autoSpaceDE w:val="0"/>
        <w:autoSpaceDN w:val="0"/>
        <w:adjustRightInd w:val="0"/>
        <w:spacing w:line="360" w:lineRule="auto"/>
        <w:ind w:left="426" w:right="57"/>
        <w:jc w:val="center"/>
        <w:rPr>
          <w:rFonts w:ascii="Arial" w:hAnsi="Arial" w:cs="Arial"/>
          <w:b/>
          <w:noProof/>
          <w:sz w:val="22"/>
          <w:szCs w:val="22"/>
          <w:u w:val="single"/>
          <w:lang w:eastAsia="en-IN"/>
        </w:rPr>
      </w:pPr>
      <w:r w:rsidRPr="00871F75">
        <w:rPr>
          <w:rFonts w:ascii="Arial" w:hAnsi="Arial" w:cs="Arial"/>
          <w:b/>
          <w:noProof/>
          <w:sz w:val="22"/>
          <w:szCs w:val="22"/>
          <w:u w:val="single"/>
          <w:lang w:eastAsia="en-IN"/>
        </w:rPr>
        <w:lastRenderedPageBreak/>
        <w:t>Revenue Y-O-Y Basis</w:t>
      </w:r>
    </w:p>
    <w:p w:rsidR="00B64EA5" w:rsidRDefault="00B64EA5" w:rsidP="002717F7">
      <w:pPr>
        <w:autoSpaceDE w:val="0"/>
        <w:autoSpaceDN w:val="0"/>
        <w:adjustRightInd w:val="0"/>
        <w:spacing w:line="360" w:lineRule="auto"/>
        <w:ind w:right="57"/>
        <w:rPr>
          <w:rFonts w:ascii="Arial" w:hAnsi="Arial" w:cs="Arial"/>
          <w:b/>
          <w:noProof/>
          <w:sz w:val="22"/>
          <w:szCs w:val="22"/>
          <w:lang w:eastAsia="en-IN"/>
        </w:rPr>
      </w:pPr>
    </w:p>
    <w:p w:rsidR="00B64EA5" w:rsidRDefault="0007757A" w:rsidP="00ED0B3E">
      <w:pPr>
        <w:autoSpaceDE w:val="0"/>
        <w:autoSpaceDN w:val="0"/>
        <w:adjustRightInd w:val="0"/>
        <w:spacing w:line="360" w:lineRule="auto"/>
        <w:ind w:left="426" w:right="57"/>
        <w:rPr>
          <w:rFonts w:ascii="Arial" w:hAnsi="Arial" w:cs="Arial"/>
          <w:b/>
          <w:noProof/>
          <w:sz w:val="22"/>
          <w:szCs w:val="22"/>
          <w:lang w:eastAsia="en-IN"/>
        </w:rPr>
      </w:pPr>
      <w:r>
        <w:rPr>
          <w:rFonts w:ascii="Arial" w:hAnsi="Arial" w:cs="Arial"/>
          <w:b/>
          <w:noProof/>
          <w:sz w:val="22"/>
          <w:szCs w:val="22"/>
          <w:lang w:eastAsia="en-IN"/>
        </w:rPr>
        <w:drawing>
          <wp:inline distT="0" distB="0" distL="0" distR="0">
            <wp:extent cx="5943600" cy="31623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6F085B5.tmp"/>
                    <pic:cNvPicPr/>
                  </pic:nvPicPr>
                  <pic:blipFill>
                    <a:blip r:embed="rId39">
                      <a:extLst>
                        <a:ext uri="{28A0092B-C50C-407E-A947-70E740481C1C}">
                          <a14:useLocalDpi xmlns:a14="http://schemas.microsoft.com/office/drawing/2010/main" val="0"/>
                        </a:ext>
                      </a:extLst>
                    </a:blip>
                    <a:stretch>
                      <a:fillRect/>
                    </a:stretch>
                  </pic:blipFill>
                  <pic:spPr>
                    <a:xfrm>
                      <a:off x="0" y="0"/>
                      <a:ext cx="5944431" cy="3162742"/>
                    </a:xfrm>
                    <a:prstGeom prst="rect">
                      <a:avLst/>
                    </a:prstGeom>
                    <a:ln>
                      <a:solidFill>
                        <a:schemeClr val="bg1">
                          <a:lumMod val="50000"/>
                        </a:schemeClr>
                      </a:solidFill>
                    </a:ln>
                  </pic:spPr>
                </pic:pic>
              </a:graphicData>
            </a:graphic>
          </wp:inline>
        </w:drawing>
      </w:r>
    </w:p>
    <w:p w:rsidR="00B64EA5" w:rsidRDefault="00B64EA5" w:rsidP="00D43455">
      <w:pPr>
        <w:autoSpaceDE w:val="0"/>
        <w:autoSpaceDN w:val="0"/>
        <w:adjustRightInd w:val="0"/>
        <w:spacing w:line="360" w:lineRule="auto"/>
        <w:ind w:left="426" w:right="57"/>
        <w:rPr>
          <w:rFonts w:ascii="Arial" w:hAnsi="Arial" w:cs="Arial"/>
          <w:b/>
          <w:noProof/>
          <w:sz w:val="22"/>
          <w:szCs w:val="22"/>
          <w:lang w:eastAsia="en-IN"/>
        </w:rPr>
      </w:pPr>
    </w:p>
    <w:p w:rsidR="00B64EA5" w:rsidRPr="009C375C" w:rsidRDefault="009C375C" w:rsidP="009C375C">
      <w:pPr>
        <w:autoSpaceDE w:val="0"/>
        <w:autoSpaceDN w:val="0"/>
        <w:adjustRightInd w:val="0"/>
        <w:spacing w:line="360" w:lineRule="auto"/>
        <w:ind w:left="426" w:right="57"/>
        <w:jc w:val="center"/>
        <w:rPr>
          <w:rFonts w:ascii="Arial" w:hAnsi="Arial" w:cs="Arial"/>
          <w:b/>
          <w:noProof/>
          <w:sz w:val="22"/>
          <w:szCs w:val="22"/>
          <w:u w:val="single"/>
          <w:lang w:eastAsia="en-IN"/>
        </w:rPr>
      </w:pPr>
      <w:r w:rsidRPr="009C375C">
        <w:rPr>
          <w:rFonts w:ascii="Arial" w:hAnsi="Arial" w:cs="Arial"/>
          <w:b/>
          <w:noProof/>
          <w:sz w:val="22"/>
          <w:szCs w:val="22"/>
          <w:u w:val="single"/>
          <w:lang w:eastAsia="en-IN"/>
        </w:rPr>
        <w:t>Revenue Growth Rate %</w:t>
      </w:r>
    </w:p>
    <w:p w:rsidR="00B64EA5" w:rsidRDefault="00B64EA5" w:rsidP="00D43455">
      <w:pPr>
        <w:autoSpaceDE w:val="0"/>
        <w:autoSpaceDN w:val="0"/>
        <w:adjustRightInd w:val="0"/>
        <w:spacing w:line="360" w:lineRule="auto"/>
        <w:ind w:left="426" w:right="57"/>
        <w:rPr>
          <w:rFonts w:ascii="Arial" w:hAnsi="Arial" w:cs="Arial"/>
          <w:b/>
          <w:noProof/>
          <w:sz w:val="22"/>
          <w:szCs w:val="22"/>
          <w:lang w:eastAsia="en-IN"/>
        </w:rPr>
      </w:pPr>
    </w:p>
    <w:p w:rsidR="00886A6E" w:rsidRPr="00093F58" w:rsidRDefault="0007757A" w:rsidP="00FA10AC">
      <w:pPr>
        <w:autoSpaceDE w:val="0"/>
        <w:autoSpaceDN w:val="0"/>
        <w:adjustRightInd w:val="0"/>
        <w:spacing w:line="360" w:lineRule="auto"/>
        <w:ind w:left="426" w:right="57"/>
        <w:rPr>
          <w:rFonts w:ascii="Arial" w:hAnsi="Arial" w:cs="Arial"/>
          <w:b/>
          <w:noProof/>
          <w:sz w:val="22"/>
          <w:szCs w:val="22"/>
          <w:lang w:eastAsia="en-IN"/>
        </w:rPr>
      </w:pPr>
      <w:r>
        <w:rPr>
          <w:rFonts w:ascii="Arial" w:hAnsi="Arial" w:cs="Arial"/>
          <w:b/>
          <w:noProof/>
          <w:sz w:val="22"/>
          <w:szCs w:val="22"/>
          <w:lang w:eastAsia="en-IN"/>
        </w:rPr>
        <w:drawing>
          <wp:inline distT="0" distB="0" distL="0" distR="0">
            <wp:extent cx="5962650" cy="3380105"/>
            <wp:effectExtent l="19050" t="19050" r="1905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F086DA.tmp"/>
                    <pic:cNvPicPr/>
                  </pic:nvPicPr>
                  <pic:blipFill>
                    <a:blip r:embed="rId40">
                      <a:extLst>
                        <a:ext uri="{28A0092B-C50C-407E-A947-70E740481C1C}">
                          <a14:useLocalDpi xmlns:a14="http://schemas.microsoft.com/office/drawing/2010/main" val="0"/>
                        </a:ext>
                      </a:extLst>
                    </a:blip>
                    <a:stretch>
                      <a:fillRect/>
                    </a:stretch>
                  </pic:blipFill>
                  <pic:spPr>
                    <a:xfrm>
                      <a:off x="0" y="0"/>
                      <a:ext cx="5962650" cy="3380105"/>
                    </a:xfrm>
                    <a:prstGeom prst="rect">
                      <a:avLst/>
                    </a:prstGeom>
                    <a:ln>
                      <a:solidFill>
                        <a:schemeClr val="bg1">
                          <a:lumMod val="50000"/>
                        </a:schemeClr>
                      </a:solidFill>
                    </a:ln>
                  </pic:spPr>
                </pic:pic>
              </a:graphicData>
            </a:graphic>
          </wp:inline>
        </w:drawing>
      </w:r>
    </w:p>
    <w:p w:rsidR="00F8415A" w:rsidRDefault="00F8415A" w:rsidP="00B32A94">
      <w:pPr>
        <w:autoSpaceDE w:val="0"/>
        <w:autoSpaceDN w:val="0"/>
        <w:adjustRightInd w:val="0"/>
        <w:spacing w:line="360" w:lineRule="auto"/>
        <w:ind w:right="57"/>
        <w:rPr>
          <w:rFonts w:ascii="Arial" w:hAnsi="Arial" w:cs="Arial"/>
          <w:b/>
          <w:noProof/>
          <w:sz w:val="22"/>
          <w:szCs w:val="22"/>
          <w:u w:val="single"/>
          <w:lang w:eastAsia="en-IN"/>
        </w:rPr>
      </w:pPr>
    </w:p>
    <w:p w:rsidR="000F0248" w:rsidRDefault="00710465" w:rsidP="000F0248">
      <w:pPr>
        <w:autoSpaceDE w:val="0"/>
        <w:autoSpaceDN w:val="0"/>
        <w:adjustRightInd w:val="0"/>
        <w:spacing w:line="360" w:lineRule="auto"/>
        <w:ind w:left="426" w:right="57"/>
        <w:jc w:val="center"/>
        <w:rPr>
          <w:rFonts w:ascii="Arial" w:hAnsi="Arial" w:cs="Arial"/>
          <w:b/>
          <w:noProof/>
          <w:sz w:val="22"/>
          <w:szCs w:val="22"/>
          <w:u w:val="single"/>
          <w:lang w:eastAsia="en-IN"/>
        </w:rPr>
      </w:pPr>
      <w:r w:rsidRPr="00710465">
        <w:rPr>
          <w:rFonts w:ascii="Arial" w:hAnsi="Arial" w:cs="Arial"/>
          <w:b/>
          <w:noProof/>
          <w:sz w:val="22"/>
          <w:szCs w:val="22"/>
          <w:u w:val="single"/>
          <w:lang w:eastAsia="en-IN"/>
        </w:rPr>
        <w:t>EBITDA Margin %</w:t>
      </w:r>
    </w:p>
    <w:p w:rsidR="000F0248" w:rsidRDefault="000F0248" w:rsidP="000F0248">
      <w:pPr>
        <w:autoSpaceDE w:val="0"/>
        <w:autoSpaceDN w:val="0"/>
        <w:adjustRightInd w:val="0"/>
        <w:spacing w:line="276" w:lineRule="auto"/>
        <w:ind w:left="426" w:right="57"/>
        <w:jc w:val="center"/>
        <w:rPr>
          <w:rFonts w:ascii="Arial" w:hAnsi="Arial" w:cs="Arial"/>
          <w:b/>
          <w:noProof/>
          <w:sz w:val="22"/>
          <w:szCs w:val="22"/>
          <w:u w:val="single"/>
          <w:lang w:eastAsia="en-IN"/>
        </w:rPr>
      </w:pPr>
    </w:p>
    <w:p w:rsidR="00B64EA5" w:rsidRDefault="000F0248" w:rsidP="000F0248">
      <w:pPr>
        <w:pStyle w:val="ListParagraph"/>
        <w:autoSpaceDE w:val="0"/>
        <w:autoSpaceDN w:val="0"/>
        <w:adjustRightInd w:val="0"/>
        <w:spacing w:line="360" w:lineRule="auto"/>
        <w:ind w:left="851" w:right="21"/>
        <w:jc w:val="both"/>
        <w:rPr>
          <w:rFonts w:ascii="Arial" w:hAnsi="Arial" w:cs="Arial"/>
          <w:sz w:val="22"/>
          <w:szCs w:val="22"/>
          <w:lang w:eastAsia="en-IN"/>
        </w:rPr>
      </w:pPr>
      <w:r w:rsidRPr="005B4542">
        <w:rPr>
          <w:rFonts w:ascii="Arial" w:hAnsi="Arial" w:cs="Arial"/>
          <w:sz w:val="22"/>
          <w:szCs w:val="22"/>
          <w:lang w:eastAsia="en-IN"/>
        </w:rPr>
        <w:lastRenderedPageBreak/>
        <w:t>Below graph shows the EBITDA Margin of the project during the forecasted period, while margin is higher in the initial financial year and lower but gradually growing in the later years.</w:t>
      </w:r>
    </w:p>
    <w:p w:rsidR="000F0248" w:rsidRPr="000F0248" w:rsidRDefault="000F0248" w:rsidP="000F0248">
      <w:pPr>
        <w:pStyle w:val="ListParagraph"/>
        <w:autoSpaceDE w:val="0"/>
        <w:autoSpaceDN w:val="0"/>
        <w:adjustRightInd w:val="0"/>
        <w:spacing w:line="360" w:lineRule="auto"/>
        <w:ind w:left="851" w:right="21"/>
        <w:jc w:val="both"/>
        <w:rPr>
          <w:rFonts w:ascii="Arial" w:hAnsi="Arial" w:cs="Arial"/>
          <w:sz w:val="22"/>
          <w:szCs w:val="22"/>
          <w:lang w:eastAsia="en-IN"/>
        </w:rPr>
      </w:pPr>
    </w:p>
    <w:p w:rsidR="00910A2B" w:rsidRDefault="005B4542" w:rsidP="005B4542">
      <w:pPr>
        <w:autoSpaceDE w:val="0"/>
        <w:autoSpaceDN w:val="0"/>
        <w:adjustRightInd w:val="0"/>
        <w:spacing w:line="360" w:lineRule="auto"/>
        <w:ind w:left="426" w:right="57" w:firstLine="425"/>
        <w:rPr>
          <w:rFonts w:ascii="Arial" w:hAnsi="Arial" w:cs="Arial"/>
          <w:b/>
          <w:noProof/>
          <w:sz w:val="22"/>
          <w:szCs w:val="22"/>
          <w:lang w:eastAsia="en-IN"/>
        </w:rPr>
      </w:pPr>
      <w:r>
        <w:rPr>
          <w:rFonts w:ascii="Arial" w:hAnsi="Arial" w:cs="Arial"/>
          <w:b/>
          <w:noProof/>
          <w:sz w:val="22"/>
          <w:szCs w:val="22"/>
          <w:lang w:eastAsia="en-IN"/>
        </w:rPr>
        <w:drawing>
          <wp:inline distT="0" distB="0" distL="0" distR="0">
            <wp:extent cx="5543550" cy="3282950"/>
            <wp:effectExtent l="19050" t="19050" r="1905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F0A6E1.tmp"/>
                    <pic:cNvPicPr/>
                  </pic:nvPicPr>
                  <pic:blipFill>
                    <a:blip r:embed="rId41">
                      <a:extLst>
                        <a:ext uri="{BEBA8EAE-BF5A-486C-A8C5-ECC9F3942E4B}">
                          <a14:imgProps xmlns:a14="http://schemas.microsoft.com/office/drawing/2010/main">
                            <a14:imgLayer r:embed="rId42">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543550" cy="3282950"/>
                    </a:xfrm>
                    <a:prstGeom prst="rect">
                      <a:avLst/>
                    </a:prstGeom>
                    <a:ln>
                      <a:solidFill>
                        <a:schemeClr val="bg1">
                          <a:lumMod val="50000"/>
                        </a:schemeClr>
                      </a:solidFill>
                    </a:ln>
                  </pic:spPr>
                </pic:pic>
              </a:graphicData>
            </a:graphic>
          </wp:inline>
        </w:drawing>
      </w:r>
    </w:p>
    <w:p w:rsidR="00B64EA5" w:rsidRDefault="003103F5" w:rsidP="003103F5">
      <w:pPr>
        <w:autoSpaceDE w:val="0"/>
        <w:autoSpaceDN w:val="0"/>
        <w:adjustRightInd w:val="0"/>
        <w:spacing w:line="360" w:lineRule="auto"/>
        <w:ind w:left="426" w:right="57"/>
        <w:jc w:val="center"/>
        <w:rPr>
          <w:rFonts w:ascii="Arial" w:hAnsi="Arial" w:cs="Arial"/>
          <w:b/>
          <w:noProof/>
          <w:sz w:val="22"/>
          <w:szCs w:val="22"/>
          <w:u w:val="single"/>
          <w:lang w:eastAsia="en-IN"/>
        </w:rPr>
      </w:pPr>
      <w:r w:rsidRPr="003103F5">
        <w:rPr>
          <w:rFonts w:ascii="Arial" w:hAnsi="Arial" w:cs="Arial"/>
          <w:b/>
          <w:noProof/>
          <w:sz w:val="22"/>
          <w:szCs w:val="22"/>
          <w:u w:val="single"/>
          <w:lang w:eastAsia="en-IN"/>
        </w:rPr>
        <w:t>Debt Service Coverage Ratio</w:t>
      </w:r>
    </w:p>
    <w:p w:rsidR="00B64EA5" w:rsidRDefault="00B64EA5" w:rsidP="00910A2B">
      <w:pPr>
        <w:autoSpaceDE w:val="0"/>
        <w:autoSpaceDN w:val="0"/>
        <w:adjustRightInd w:val="0"/>
        <w:spacing w:line="360" w:lineRule="auto"/>
        <w:ind w:right="57"/>
        <w:rPr>
          <w:rFonts w:ascii="Arial" w:hAnsi="Arial" w:cs="Arial"/>
          <w:b/>
          <w:noProof/>
          <w:sz w:val="22"/>
          <w:szCs w:val="22"/>
          <w:lang w:eastAsia="en-IN"/>
        </w:rPr>
      </w:pPr>
    </w:p>
    <w:p w:rsidR="00B64EA5" w:rsidRDefault="005B4542" w:rsidP="005B4542">
      <w:pPr>
        <w:autoSpaceDE w:val="0"/>
        <w:autoSpaceDN w:val="0"/>
        <w:adjustRightInd w:val="0"/>
        <w:spacing w:line="360" w:lineRule="auto"/>
        <w:ind w:left="426" w:right="57" w:firstLine="425"/>
        <w:rPr>
          <w:rFonts w:ascii="Arial" w:hAnsi="Arial" w:cs="Arial"/>
          <w:b/>
          <w:noProof/>
          <w:sz w:val="22"/>
          <w:szCs w:val="22"/>
          <w:lang w:eastAsia="en-IN"/>
        </w:rPr>
      </w:pPr>
      <w:r>
        <w:rPr>
          <w:rFonts w:ascii="Arial" w:hAnsi="Arial" w:cs="Arial"/>
          <w:b/>
          <w:noProof/>
          <w:sz w:val="22"/>
          <w:szCs w:val="22"/>
          <w:lang w:eastAsia="en-IN"/>
        </w:rPr>
        <w:drawing>
          <wp:inline distT="0" distB="0" distL="0" distR="0">
            <wp:extent cx="5562600" cy="3409950"/>
            <wp:effectExtent l="19050" t="19050" r="19050" b="190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6F096D0.tmp"/>
                    <pic:cNvPicPr/>
                  </pic:nvPicPr>
                  <pic:blipFill>
                    <a:blip r:embed="rId43">
                      <a:extLst>
                        <a:ext uri="{BEBA8EAE-BF5A-486C-A8C5-ECC9F3942E4B}">
                          <a14:imgProps xmlns:a14="http://schemas.microsoft.com/office/drawing/2010/main">
                            <a14:imgLayer r:embed="rId44">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563378" cy="3410427"/>
                    </a:xfrm>
                    <a:prstGeom prst="rect">
                      <a:avLst/>
                    </a:prstGeom>
                    <a:ln>
                      <a:solidFill>
                        <a:schemeClr val="bg1">
                          <a:lumMod val="50000"/>
                        </a:schemeClr>
                      </a:solidFill>
                    </a:ln>
                  </pic:spPr>
                </pic:pic>
              </a:graphicData>
            </a:graphic>
          </wp:inline>
        </w:drawing>
      </w:r>
    </w:p>
    <w:p w:rsidR="00FA10AC" w:rsidRDefault="00FA10AC" w:rsidP="003103F5">
      <w:pPr>
        <w:autoSpaceDE w:val="0"/>
        <w:autoSpaceDN w:val="0"/>
        <w:adjustRightInd w:val="0"/>
        <w:spacing w:line="360" w:lineRule="auto"/>
        <w:ind w:left="426" w:right="57"/>
        <w:jc w:val="center"/>
        <w:rPr>
          <w:rFonts w:ascii="Arial" w:hAnsi="Arial" w:cs="Arial"/>
          <w:b/>
          <w:noProof/>
          <w:sz w:val="22"/>
          <w:szCs w:val="22"/>
          <w:u w:val="single"/>
          <w:lang w:eastAsia="en-IN"/>
        </w:rPr>
      </w:pPr>
    </w:p>
    <w:p w:rsidR="00B64EA5" w:rsidRPr="003103F5" w:rsidRDefault="003103F5" w:rsidP="003103F5">
      <w:pPr>
        <w:autoSpaceDE w:val="0"/>
        <w:autoSpaceDN w:val="0"/>
        <w:adjustRightInd w:val="0"/>
        <w:spacing w:line="360" w:lineRule="auto"/>
        <w:ind w:left="426" w:right="57"/>
        <w:jc w:val="center"/>
        <w:rPr>
          <w:rFonts w:ascii="Arial" w:hAnsi="Arial" w:cs="Arial"/>
          <w:b/>
          <w:noProof/>
          <w:sz w:val="22"/>
          <w:szCs w:val="22"/>
          <w:u w:val="single"/>
          <w:lang w:eastAsia="en-IN"/>
        </w:rPr>
      </w:pPr>
      <w:r w:rsidRPr="003103F5">
        <w:rPr>
          <w:rFonts w:ascii="Arial" w:hAnsi="Arial" w:cs="Arial"/>
          <w:b/>
          <w:noProof/>
          <w:sz w:val="22"/>
          <w:szCs w:val="22"/>
          <w:u w:val="single"/>
          <w:lang w:eastAsia="en-IN"/>
        </w:rPr>
        <w:lastRenderedPageBreak/>
        <w:t>Interest Servcice Coverage Ratio</w:t>
      </w:r>
    </w:p>
    <w:p w:rsidR="00B64EA5" w:rsidRDefault="00B64EA5" w:rsidP="00D43455">
      <w:pPr>
        <w:autoSpaceDE w:val="0"/>
        <w:autoSpaceDN w:val="0"/>
        <w:adjustRightInd w:val="0"/>
        <w:spacing w:line="360" w:lineRule="auto"/>
        <w:ind w:left="426" w:right="57"/>
        <w:rPr>
          <w:rFonts w:ascii="Arial" w:hAnsi="Arial" w:cs="Arial"/>
          <w:b/>
          <w:noProof/>
          <w:sz w:val="22"/>
          <w:szCs w:val="22"/>
          <w:lang w:eastAsia="en-IN"/>
        </w:rPr>
      </w:pPr>
    </w:p>
    <w:p w:rsidR="00454AD0" w:rsidRDefault="00CB261A" w:rsidP="00CB261A">
      <w:pPr>
        <w:tabs>
          <w:tab w:val="left" w:pos="9639"/>
        </w:tabs>
        <w:autoSpaceDE w:val="0"/>
        <w:autoSpaceDN w:val="0"/>
        <w:adjustRightInd w:val="0"/>
        <w:spacing w:line="360" w:lineRule="auto"/>
        <w:ind w:left="426" w:right="140" w:firstLine="425"/>
        <w:rPr>
          <w:rFonts w:ascii="Arial" w:hAnsi="Arial" w:cs="Arial"/>
          <w:b/>
          <w:noProof/>
          <w:sz w:val="22"/>
          <w:szCs w:val="22"/>
          <w:lang w:eastAsia="en-IN"/>
        </w:rPr>
      </w:pPr>
      <w:r>
        <w:rPr>
          <w:rFonts w:ascii="Arial" w:hAnsi="Arial" w:cs="Arial"/>
          <w:b/>
          <w:noProof/>
          <w:sz w:val="22"/>
          <w:szCs w:val="22"/>
          <w:lang w:eastAsia="en-IN"/>
        </w:rPr>
        <w:drawing>
          <wp:inline distT="0" distB="0" distL="0" distR="0">
            <wp:extent cx="5553075" cy="3476625"/>
            <wp:effectExtent l="19050" t="19050" r="2857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F09A95.tmp"/>
                    <pic:cNvPicPr/>
                  </pic:nvPicPr>
                  <pic:blipFill>
                    <a:blip r:embed="rId45">
                      <a:extLst>
                        <a:ext uri="{BEBA8EAE-BF5A-486C-A8C5-ECC9F3942E4B}">
                          <a14:imgProps xmlns:a14="http://schemas.microsoft.com/office/drawing/2010/main">
                            <a14:imgLayer r:embed="rId46">
                              <a14:imgEffect>
                                <a14:sharpenSoften amount="250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5553850" cy="3477110"/>
                    </a:xfrm>
                    <a:prstGeom prst="rect">
                      <a:avLst/>
                    </a:prstGeom>
                    <a:ln>
                      <a:solidFill>
                        <a:schemeClr val="bg1">
                          <a:lumMod val="50000"/>
                        </a:schemeClr>
                      </a:solidFill>
                    </a:ln>
                  </pic:spPr>
                </pic:pic>
              </a:graphicData>
            </a:graphic>
          </wp:inline>
        </w:drawing>
      </w:r>
    </w:p>
    <w:p w:rsidR="00B32A94" w:rsidRDefault="00B32A94" w:rsidP="00CB261A">
      <w:pPr>
        <w:tabs>
          <w:tab w:val="left" w:pos="9639"/>
        </w:tabs>
        <w:autoSpaceDE w:val="0"/>
        <w:autoSpaceDN w:val="0"/>
        <w:adjustRightInd w:val="0"/>
        <w:spacing w:line="360" w:lineRule="auto"/>
        <w:ind w:right="140"/>
        <w:rPr>
          <w:rFonts w:ascii="Arial" w:hAnsi="Arial" w:cs="Arial"/>
          <w:b/>
          <w:noProof/>
          <w:sz w:val="22"/>
          <w:szCs w:val="22"/>
          <w:lang w:eastAsia="en-IN"/>
        </w:rPr>
      </w:pPr>
    </w:p>
    <w:p w:rsidR="00B32A94" w:rsidRDefault="00B32A94" w:rsidP="00B32A94">
      <w:pPr>
        <w:pStyle w:val="ListParagraph"/>
        <w:numPr>
          <w:ilvl w:val="0"/>
          <w:numId w:val="14"/>
        </w:numPr>
        <w:autoSpaceDE w:val="0"/>
        <w:autoSpaceDN w:val="0"/>
        <w:adjustRightInd w:val="0"/>
        <w:spacing w:line="360" w:lineRule="auto"/>
        <w:ind w:left="426" w:right="-1" w:hanging="284"/>
        <w:jc w:val="both"/>
        <w:rPr>
          <w:rFonts w:ascii="Arial" w:hAnsi="Arial" w:cs="Arial"/>
          <w:b/>
          <w:noProof/>
          <w:sz w:val="22"/>
          <w:szCs w:val="22"/>
          <w:lang w:eastAsia="en-IN"/>
        </w:rPr>
      </w:pPr>
      <w:r>
        <w:rPr>
          <w:rFonts w:ascii="Arial" w:hAnsi="Arial" w:cs="Arial"/>
          <w:b/>
          <w:noProof/>
          <w:sz w:val="22"/>
          <w:szCs w:val="22"/>
          <w:lang w:eastAsia="en-IN"/>
        </w:rPr>
        <w:t>KEY ASSUMPTIONS &amp; BASIS:</w:t>
      </w:r>
    </w:p>
    <w:p w:rsidR="00886A6E" w:rsidRDefault="00886A6E" w:rsidP="00B87666">
      <w:pPr>
        <w:autoSpaceDE w:val="0"/>
        <w:autoSpaceDN w:val="0"/>
        <w:adjustRightInd w:val="0"/>
        <w:spacing w:line="360" w:lineRule="auto"/>
        <w:ind w:right="57"/>
        <w:rPr>
          <w:rFonts w:ascii="Arial" w:hAnsi="Arial" w:cs="Arial"/>
          <w:b/>
          <w:sz w:val="22"/>
          <w:szCs w:val="22"/>
          <w:lang w:eastAsia="en-IN"/>
        </w:rPr>
      </w:pPr>
    </w:p>
    <w:tbl>
      <w:tblPr>
        <w:tblStyle w:val="TableGrid"/>
        <w:tblW w:w="4843" w:type="pct"/>
        <w:tblInd w:w="421" w:type="dxa"/>
        <w:tblLook w:val="04A0" w:firstRow="1" w:lastRow="0" w:firstColumn="1" w:lastColumn="0" w:noHBand="0" w:noVBand="1"/>
      </w:tblPr>
      <w:tblGrid>
        <w:gridCol w:w="1164"/>
        <w:gridCol w:w="2149"/>
        <w:gridCol w:w="6013"/>
      </w:tblGrid>
      <w:tr w:rsidR="007E3AA7" w:rsidRPr="00E2672F" w:rsidTr="00E2672F">
        <w:trPr>
          <w:trHeight w:val="20"/>
          <w:tblHeader/>
        </w:trPr>
        <w:tc>
          <w:tcPr>
            <w:tcW w:w="624" w:type="pct"/>
            <w:shd w:val="clear" w:color="auto" w:fill="002060"/>
            <w:vAlign w:val="center"/>
          </w:tcPr>
          <w:p w:rsidR="007E3AA7" w:rsidRPr="00E2672F" w:rsidRDefault="007E3AA7" w:rsidP="00DF30E4">
            <w:pPr>
              <w:spacing w:line="360" w:lineRule="auto"/>
              <w:rPr>
                <w:rFonts w:asciiTheme="minorHAnsi" w:hAnsiTheme="minorHAnsi" w:cstheme="minorHAnsi"/>
                <w:b/>
                <w:color w:val="FFFFFF"/>
                <w:sz w:val="22"/>
                <w:szCs w:val="22"/>
              </w:rPr>
            </w:pPr>
            <w:r w:rsidRPr="00E2672F">
              <w:rPr>
                <w:rFonts w:asciiTheme="minorHAnsi" w:hAnsiTheme="minorHAnsi" w:cstheme="minorHAnsi"/>
                <w:b/>
                <w:color w:val="FFFFFF"/>
                <w:sz w:val="22"/>
                <w:szCs w:val="22"/>
              </w:rPr>
              <w:t>Sl. No.</w:t>
            </w:r>
          </w:p>
        </w:tc>
        <w:tc>
          <w:tcPr>
            <w:tcW w:w="1152" w:type="pct"/>
            <w:shd w:val="clear" w:color="auto" w:fill="002060"/>
            <w:vAlign w:val="center"/>
          </w:tcPr>
          <w:p w:rsidR="007E3AA7" w:rsidRPr="00E2672F" w:rsidRDefault="007E3AA7" w:rsidP="00DF30E4">
            <w:pPr>
              <w:spacing w:line="360" w:lineRule="auto"/>
              <w:rPr>
                <w:rFonts w:asciiTheme="minorHAnsi" w:hAnsiTheme="minorHAnsi" w:cstheme="minorHAnsi"/>
                <w:b/>
                <w:color w:val="FFFFFF"/>
                <w:sz w:val="22"/>
                <w:szCs w:val="22"/>
              </w:rPr>
            </w:pPr>
            <w:r w:rsidRPr="00E2672F">
              <w:rPr>
                <w:rFonts w:asciiTheme="minorHAnsi" w:hAnsiTheme="minorHAnsi" w:cstheme="minorHAnsi"/>
                <w:b/>
                <w:color w:val="FFFFFF"/>
                <w:sz w:val="22"/>
                <w:szCs w:val="22"/>
              </w:rPr>
              <w:t>Item</w:t>
            </w:r>
          </w:p>
        </w:tc>
        <w:tc>
          <w:tcPr>
            <w:tcW w:w="3224" w:type="pct"/>
            <w:shd w:val="clear" w:color="auto" w:fill="002060"/>
            <w:vAlign w:val="center"/>
          </w:tcPr>
          <w:p w:rsidR="007E3AA7" w:rsidRPr="00E2672F" w:rsidRDefault="007E3AA7" w:rsidP="00DF30E4">
            <w:pPr>
              <w:spacing w:line="360" w:lineRule="auto"/>
              <w:rPr>
                <w:rFonts w:asciiTheme="minorHAnsi" w:hAnsiTheme="minorHAnsi" w:cstheme="minorHAnsi"/>
                <w:b/>
                <w:color w:val="FFFFFF"/>
                <w:sz w:val="22"/>
                <w:szCs w:val="22"/>
              </w:rPr>
            </w:pPr>
            <w:r w:rsidRPr="00E2672F">
              <w:rPr>
                <w:rFonts w:asciiTheme="minorHAnsi" w:hAnsiTheme="minorHAnsi" w:cstheme="minorHAnsi"/>
                <w:b/>
                <w:color w:val="FFFFFF"/>
                <w:sz w:val="22"/>
                <w:szCs w:val="22"/>
              </w:rPr>
              <w:t>Assumptions and Basis</w:t>
            </w:r>
          </w:p>
        </w:tc>
      </w:tr>
      <w:tr w:rsidR="007E3AA7" w:rsidRPr="00E2672F" w:rsidTr="00633795">
        <w:trPr>
          <w:trHeight w:val="568"/>
        </w:trPr>
        <w:tc>
          <w:tcPr>
            <w:tcW w:w="624" w:type="pct"/>
            <w:shd w:val="clear" w:color="auto" w:fill="auto"/>
            <w:vAlign w:val="center"/>
          </w:tcPr>
          <w:p w:rsidR="007E3AA7" w:rsidRPr="00E2672F" w:rsidRDefault="007E3AA7" w:rsidP="0035612E">
            <w:pPr>
              <w:pStyle w:val="ListParagraph"/>
              <w:numPr>
                <w:ilvl w:val="0"/>
                <w:numId w:val="10"/>
              </w:numPr>
              <w:spacing w:after="160" w:line="360" w:lineRule="auto"/>
              <w:jc w:val="center"/>
              <w:rPr>
                <w:rFonts w:asciiTheme="minorHAnsi" w:hAnsiTheme="minorHAnsi" w:cstheme="minorHAnsi"/>
                <w:b/>
                <w:bCs/>
                <w:sz w:val="22"/>
                <w:szCs w:val="22"/>
              </w:rPr>
            </w:pPr>
          </w:p>
        </w:tc>
        <w:tc>
          <w:tcPr>
            <w:tcW w:w="1152" w:type="pct"/>
            <w:shd w:val="clear" w:color="auto" w:fill="auto"/>
            <w:vAlign w:val="center"/>
          </w:tcPr>
          <w:p w:rsidR="007E3AA7" w:rsidRPr="00E2672F" w:rsidRDefault="007E3AA7" w:rsidP="00DF30E4">
            <w:pPr>
              <w:spacing w:line="360" w:lineRule="auto"/>
              <w:rPr>
                <w:rFonts w:asciiTheme="minorHAnsi" w:hAnsiTheme="minorHAnsi" w:cstheme="minorHAnsi"/>
                <w:b/>
                <w:bCs/>
                <w:sz w:val="22"/>
                <w:szCs w:val="22"/>
              </w:rPr>
            </w:pPr>
            <w:r w:rsidRPr="00E2672F">
              <w:rPr>
                <w:rFonts w:asciiTheme="minorHAnsi" w:hAnsiTheme="minorHAnsi" w:cstheme="minorHAnsi"/>
                <w:b/>
                <w:bCs/>
                <w:sz w:val="22"/>
                <w:szCs w:val="22"/>
              </w:rPr>
              <w:t>General</w:t>
            </w:r>
          </w:p>
        </w:tc>
        <w:tc>
          <w:tcPr>
            <w:tcW w:w="3224" w:type="pct"/>
            <w:shd w:val="clear" w:color="auto" w:fill="auto"/>
          </w:tcPr>
          <w:p w:rsidR="00E2672F" w:rsidRDefault="00E2672F" w:rsidP="00E2672F">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 xml:space="preserve">The projections of the firm are done for the period from FY 2021-22 to FY 2028-29 </w:t>
            </w:r>
            <w:r w:rsidR="00633795">
              <w:rPr>
                <w:rFonts w:asciiTheme="minorHAnsi" w:hAnsiTheme="minorHAnsi" w:cstheme="minorHAnsi"/>
                <w:sz w:val="22"/>
                <w:szCs w:val="22"/>
              </w:rPr>
              <w:t xml:space="preserve">8 years) to cover the term loan period. </w:t>
            </w:r>
          </w:p>
          <w:p w:rsidR="007E3AA7" w:rsidRPr="00633795" w:rsidRDefault="00633795" w:rsidP="00633795">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We have considered Revenue and cost based model while making the future financial projections.</w:t>
            </w:r>
          </w:p>
        </w:tc>
      </w:tr>
      <w:tr w:rsidR="007E3AA7" w:rsidRPr="00E2672F" w:rsidTr="00191830">
        <w:trPr>
          <w:trHeight w:val="1276"/>
        </w:trPr>
        <w:tc>
          <w:tcPr>
            <w:tcW w:w="624" w:type="pct"/>
            <w:shd w:val="clear" w:color="auto" w:fill="auto"/>
            <w:vAlign w:val="center"/>
          </w:tcPr>
          <w:p w:rsidR="007E3AA7" w:rsidRPr="00E2672F" w:rsidRDefault="007E3AA7" w:rsidP="0035612E">
            <w:pPr>
              <w:pStyle w:val="ListParagraph"/>
              <w:numPr>
                <w:ilvl w:val="0"/>
                <w:numId w:val="10"/>
              </w:numPr>
              <w:spacing w:after="160" w:line="360" w:lineRule="auto"/>
              <w:jc w:val="center"/>
              <w:rPr>
                <w:rFonts w:asciiTheme="minorHAnsi" w:hAnsiTheme="minorHAnsi" w:cstheme="minorHAnsi"/>
                <w:b/>
                <w:bCs/>
                <w:sz w:val="22"/>
                <w:szCs w:val="22"/>
              </w:rPr>
            </w:pPr>
          </w:p>
        </w:tc>
        <w:tc>
          <w:tcPr>
            <w:tcW w:w="1152" w:type="pct"/>
            <w:shd w:val="clear" w:color="auto" w:fill="auto"/>
            <w:vAlign w:val="center"/>
          </w:tcPr>
          <w:p w:rsidR="007E3AA7" w:rsidRPr="00E2672F" w:rsidRDefault="007E3AA7" w:rsidP="00DF30E4">
            <w:pPr>
              <w:spacing w:line="360" w:lineRule="auto"/>
              <w:rPr>
                <w:rFonts w:asciiTheme="minorHAnsi" w:hAnsiTheme="minorHAnsi" w:cstheme="minorHAnsi"/>
                <w:b/>
                <w:bCs/>
                <w:sz w:val="22"/>
                <w:szCs w:val="22"/>
              </w:rPr>
            </w:pPr>
            <w:r w:rsidRPr="00E2672F">
              <w:rPr>
                <w:rFonts w:asciiTheme="minorHAnsi" w:hAnsiTheme="minorHAnsi" w:cstheme="minorHAnsi"/>
                <w:b/>
                <w:bCs/>
                <w:sz w:val="22"/>
                <w:szCs w:val="22"/>
              </w:rPr>
              <w:t>Revenue</w:t>
            </w:r>
            <w:r w:rsidR="001233A8" w:rsidRPr="00E2672F">
              <w:rPr>
                <w:rFonts w:asciiTheme="minorHAnsi" w:hAnsiTheme="minorHAnsi" w:cstheme="minorHAnsi"/>
                <w:b/>
                <w:bCs/>
                <w:sz w:val="22"/>
                <w:szCs w:val="22"/>
              </w:rPr>
              <w:t xml:space="preserve"> Build up</w:t>
            </w:r>
          </w:p>
        </w:tc>
        <w:tc>
          <w:tcPr>
            <w:tcW w:w="3224" w:type="pct"/>
            <w:shd w:val="clear" w:color="auto" w:fill="auto"/>
          </w:tcPr>
          <w:p w:rsidR="00633795" w:rsidRPr="00633795" w:rsidRDefault="00633795" w:rsidP="00633795">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Total income for the year will be mainly from selling of Psyllium Husk (Isabgol) and by-products (Cattle Feed).</w:t>
            </w:r>
          </w:p>
          <w:p w:rsidR="00633795" w:rsidRDefault="00633795" w:rsidP="00633795">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Revenue has been calculated </w:t>
            </w:r>
            <w:r w:rsidRPr="00E2672F">
              <w:rPr>
                <w:rFonts w:asciiTheme="minorHAnsi" w:hAnsiTheme="minorHAnsi" w:cstheme="minorHAnsi"/>
                <w:sz w:val="22"/>
                <w:szCs w:val="22"/>
              </w:rPr>
              <w:t xml:space="preserve">based on the assumption of </w:t>
            </w:r>
            <w:r>
              <w:rPr>
                <w:rFonts w:asciiTheme="minorHAnsi" w:hAnsiTheme="minorHAnsi" w:cstheme="minorHAnsi"/>
                <w:sz w:val="22"/>
                <w:szCs w:val="22"/>
              </w:rPr>
              <w:t>expected quantity sold for the period multiplied</w:t>
            </w:r>
            <w:r w:rsidRPr="00E2672F">
              <w:rPr>
                <w:rFonts w:asciiTheme="minorHAnsi" w:hAnsiTheme="minorHAnsi" w:cstheme="minorHAnsi"/>
                <w:sz w:val="22"/>
                <w:szCs w:val="22"/>
              </w:rPr>
              <w:t xml:space="preserve"> by average selling price per unit.</w:t>
            </w:r>
          </w:p>
          <w:p w:rsidR="00633795" w:rsidRPr="00633795" w:rsidRDefault="00633795" w:rsidP="00633795">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Quantity sold has been calculated based on the capacity utilization assumed during the forecasted period. Capacity utilization assumption has been described separately below. </w:t>
            </w:r>
          </w:p>
          <w:p w:rsidR="00B52F5B" w:rsidRDefault="00B52F5B" w:rsidP="0035612E">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Input to Output ratio is 25% for Psyllium Husk (Isabgol) and 50% for by-products (Cattle Feed).</w:t>
            </w:r>
          </w:p>
          <w:p w:rsidR="007E3AA7" w:rsidRPr="00E2672F" w:rsidRDefault="00F1188D" w:rsidP="002E0A13">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lastRenderedPageBreak/>
              <w:t xml:space="preserve">Thus INR 1373.03 Lakhs of revenue is being calculated for the initial year and it is increasing up to INR 3459.21 Lakhs till </w:t>
            </w:r>
            <w:r w:rsidR="005959FF" w:rsidRPr="00E2672F">
              <w:rPr>
                <w:rFonts w:asciiTheme="minorHAnsi" w:hAnsiTheme="minorHAnsi" w:cstheme="minorHAnsi"/>
                <w:sz w:val="22"/>
                <w:szCs w:val="22"/>
              </w:rPr>
              <w:t xml:space="preserve">2028-29 and </w:t>
            </w:r>
            <w:r w:rsidR="00B52F5B">
              <w:rPr>
                <w:rFonts w:asciiTheme="minorHAnsi" w:hAnsiTheme="minorHAnsi" w:cstheme="minorHAnsi"/>
                <w:sz w:val="22"/>
                <w:szCs w:val="22"/>
              </w:rPr>
              <w:t xml:space="preserve">thus </w:t>
            </w:r>
            <w:r w:rsidR="005959FF" w:rsidRPr="00E2672F">
              <w:rPr>
                <w:rFonts w:asciiTheme="minorHAnsi" w:hAnsiTheme="minorHAnsi" w:cstheme="minorHAnsi"/>
                <w:sz w:val="22"/>
                <w:szCs w:val="22"/>
              </w:rPr>
              <w:t>achieving a CAGR of 16.65%.</w:t>
            </w:r>
          </w:p>
        </w:tc>
      </w:tr>
      <w:tr w:rsidR="00587BA6" w:rsidRPr="00E2672F" w:rsidTr="00E2672F">
        <w:trPr>
          <w:trHeight w:val="70"/>
        </w:trPr>
        <w:tc>
          <w:tcPr>
            <w:tcW w:w="624" w:type="pct"/>
            <w:shd w:val="clear" w:color="auto" w:fill="auto"/>
            <w:vAlign w:val="center"/>
          </w:tcPr>
          <w:p w:rsidR="00587BA6" w:rsidRPr="00E2672F" w:rsidRDefault="00587BA6" w:rsidP="0035612E">
            <w:pPr>
              <w:pStyle w:val="ListParagraph"/>
              <w:numPr>
                <w:ilvl w:val="0"/>
                <w:numId w:val="10"/>
              </w:numPr>
              <w:spacing w:after="160" w:line="360" w:lineRule="auto"/>
              <w:jc w:val="center"/>
              <w:rPr>
                <w:rFonts w:asciiTheme="minorHAnsi" w:hAnsiTheme="minorHAnsi" w:cstheme="minorHAnsi"/>
                <w:b/>
                <w:bCs/>
                <w:sz w:val="22"/>
                <w:szCs w:val="22"/>
              </w:rPr>
            </w:pPr>
          </w:p>
        </w:tc>
        <w:tc>
          <w:tcPr>
            <w:tcW w:w="1152" w:type="pct"/>
            <w:shd w:val="clear" w:color="auto" w:fill="auto"/>
            <w:vAlign w:val="center"/>
          </w:tcPr>
          <w:p w:rsidR="00587BA6" w:rsidRPr="00E2672F" w:rsidRDefault="00587BA6" w:rsidP="00DF30E4">
            <w:pPr>
              <w:spacing w:line="360" w:lineRule="auto"/>
              <w:rPr>
                <w:rFonts w:asciiTheme="minorHAnsi" w:hAnsiTheme="minorHAnsi" w:cstheme="minorHAnsi"/>
                <w:b/>
                <w:bCs/>
                <w:sz w:val="22"/>
                <w:szCs w:val="22"/>
              </w:rPr>
            </w:pPr>
            <w:r w:rsidRPr="00E2672F">
              <w:rPr>
                <w:rFonts w:asciiTheme="minorHAnsi" w:hAnsiTheme="minorHAnsi" w:cstheme="minorHAnsi"/>
                <w:b/>
                <w:bCs/>
                <w:sz w:val="22"/>
                <w:szCs w:val="22"/>
              </w:rPr>
              <w:t>Pric</w:t>
            </w:r>
            <w:r w:rsidR="0056061C" w:rsidRPr="00E2672F">
              <w:rPr>
                <w:rFonts w:asciiTheme="minorHAnsi" w:hAnsiTheme="minorHAnsi" w:cstheme="minorHAnsi"/>
                <w:b/>
                <w:bCs/>
                <w:sz w:val="22"/>
                <w:szCs w:val="22"/>
              </w:rPr>
              <w:t xml:space="preserve">ing </w:t>
            </w:r>
          </w:p>
        </w:tc>
        <w:tc>
          <w:tcPr>
            <w:tcW w:w="3224" w:type="pct"/>
            <w:shd w:val="clear" w:color="auto" w:fill="auto"/>
          </w:tcPr>
          <w:p w:rsidR="00146527" w:rsidRDefault="00146527" w:rsidP="00E2672F">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 xml:space="preserve">Prices of the Psyllium husk (Isabgol) has been </w:t>
            </w:r>
            <w:r w:rsidR="00B52F5B">
              <w:rPr>
                <w:rFonts w:asciiTheme="minorHAnsi" w:hAnsiTheme="minorHAnsi" w:cstheme="minorHAnsi"/>
                <w:sz w:val="22"/>
                <w:szCs w:val="22"/>
              </w:rPr>
              <w:t>considered</w:t>
            </w:r>
            <w:r w:rsidRPr="00E2672F">
              <w:rPr>
                <w:rFonts w:asciiTheme="minorHAnsi" w:hAnsiTheme="minorHAnsi" w:cstheme="minorHAnsi"/>
                <w:sz w:val="22"/>
                <w:szCs w:val="22"/>
              </w:rPr>
              <w:t xml:space="preserve"> as INR 415</w:t>
            </w:r>
            <w:r w:rsidR="00B52F5B">
              <w:rPr>
                <w:rFonts w:asciiTheme="minorHAnsi" w:hAnsiTheme="minorHAnsi" w:cstheme="minorHAnsi"/>
                <w:sz w:val="22"/>
                <w:szCs w:val="22"/>
              </w:rPr>
              <w:t xml:space="preserve"> </w:t>
            </w:r>
            <w:r w:rsidRPr="00E2672F">
              <w:rPr>
                <w:rFonts w:asciiTheme="minorHAnsi" w:hAnsiTheme="minorHAnsi" w:cstheme="minorHAnsi"/>
                <w:sz w:val="22"/>
                <w:szCs w:val="22"/>
              </w:rPr>
              <w:t xml:space="preserve">per kg which is based on the prices of </w:t>
            </w:r>
            <w:proofErr w:type="spellStart"/>
            <w:r w:rsidRPr="00E2672F">
              <w:rPr>
                <w:rFonts w:asciiTheme="minorHAnsi" w:hAnsiTheme="minorHAnsi" w:cstheme="minorHAnsi"/>
                <w:sz w:val="22"/>
                <w:szCs w:val="22"/>
              </w:rPr>
              <w:t>isabgol</w:t>
            </w:r>
            <w:proofErr w:type="spellEnd"/>
            <w:r w:rsidRPr="00E2672F">
              <w:rPr>
                <w:rFonts w:asciiTheme="minorHAnsi" w:hAnsiTheme="minorHAnsi" w:cstheme="minorHAnsi"/>
                <w:sz w:val="22"/>
                <w:szCs w:val="22"/>
              </w:rPr>
              <w:t xml:space="preserve"> in the public domain of the various grades of </w:t>
            </w:r>
            <w:proofErr w:type="spellStart"/>
            <w:r w:rsidRPr="00E2672F">
              <w:rPr>
                <w:rFonts w:asciiTheme="minorHAnsi" w:hAnsiTheme="minorHAnsi" w:cstheme="minorHAnsi"/>
                <w:sz w:val="22"/>
                <w:szCs w:val="22"/>
              </w:rPr>
              <w:t>isabgol</w:t>
            </w:r>
            <w:proofErr w:type="spellEnd"/>
            <w:r w:rsidRPr="00E2672F">
              <w:rPr>
                <w:rFonts w:asciiTheme="minorHAnsi" w:hAnsiTheme="minorHAnsi" w:cstheme="minorHAnsi"/>
                <w:sz w:val="22"/>
                <w:szCs w:val="22"/>
              </w:rPr>
              <w:t xml:space="preserve"> and price for the cattle feed </w:t>
            </w:r>
            <w:r w:rsidR="00B52F5B">
              <w:rPr>
                <w:rFonts w:asciiTheme="minorHAnsi" w:hAnsiTheme="minorHAnsi" w:cstheme="minorHAnsi"/>
                <w:sz w:val="22"/>
                <w:szCs w:val="22"/>
              </w:rPr>
              <w:t>has been assumed as</w:t>
            </w:r>
            <w:r w:rsidRPr="00E2672F">
              <w:rPr>
                <w:rFonts w:asciiTheme="minorHAnsi" w:hAnsiTheme="minorHAnsi" w:cstheme="minorHAnsi"/>
                <w:sz w:val="22"/>
                <w:szCs w:val="22"/>
              </w:rPr>
              <w:t xml:space="preserve"> </w:t>
            </w:r>
            <w:r w:rsidR="001C5CA2" w:rsidRPr="00E2672F">
              <w:rPr>
                <w:rFonts w:asciiTheme="minorHAnsi" w:hAnsiTheme="minorHAnsi" w:cstheme="minorHAnsi"/>
                <w:sz w:val="22"/>
                <w:szCs w:val="22"/>
              </w:rPr>
              <w:t xml:space="preserve">INR </w:t>
            </w:r>
            <w:r w:rsidR="00B52F5B">
              <w:rPr>
                <w:rFonts w:asciiTheme="minorHAnsi" w:hAnsiTheme="minorHAnsi" w:cstheme="minorHAnsi"/>
                <w:sz w:val="22"/>
                <w:szCs w:val="22"/>
              </w:rPr>
              <w:t xml:space="preserve">15 </w:t>
            </w:r>
            <w:r w:rsidR="001C5CA2" w:rsidRPr="00E2672F">
              <w:rPr>
                <w:rFonts w:asciiTheme="minorHAnsi" w:hAnsiTheme="minorHAnsi" w:cstheme="minorHAnsi"/>
                <w:sz w:val="22"/>
                <w:szCs w:val="22"/>
              </w:rPr>
              <w:t>per kg which is an average price of cattle feed in the various public domain.</w:t>
            </w:r>
          </w:p>
          <w:p w:rsidR="00E2672F" w:rsidRDefault="008F66B6" w:rsidP="00E2672F">
            <w:pPr>
              <w:pStyle w:val="ListParagraph"/>
              <w:numPr>
                <w:ilvl w:val="1"/>
                <w:numId w:val="10"/>
              </w:numPr>
              <w:spacing w:line="360" w:lineRule="auto"/>
              <w:ind w:left="333"/>
              <w:jc w:val="both"/>
              <w:rPr>
                <w:rFonts w:asciiTheme="minorHAnsi" w:hAnsiTheme="minorHAnsi" w:cstheme="minorHAnsi"/>
                <w:sz w:val="22"/>
                <w:szCs w:val="22"/>
              </w:rPr>
            </w:pPr>
            <w:r w:rsidRPr="008F66B6">
              <w:rPr>
                <w:rFonts w:asciiTheme="minorHAnsi" w:hAnsiTheme="minorHAnsi" w:cstheme="minorHAnsi"/>
                <w:sz w:val="22"/>
                <w:szCs w:val="22"/>
              </w:rPr>
              <w:t>As per our tertiary research there is a variance in the prices of the Isabgol in the public</w:t>
            </w:r>
            <w:r>
              <w:rPr>
                <w:rFonts w:asciiTheme="minorHAnsi" w:hAnsiTheme="minorHAnsi" w:cstheme="minorHAnsi"/>
                <w:sz w:val="22"/>
                <w:szCs w:val="22"/>
              </w:rPr>
              <w:t xml:space="preserve"> domain</w:t>
            </w:r>
            <w:r w:rsidR="00B52F5B">
              <w:rPr>
                <w:rFonts w:asciiTheme="minorHAnsi" w:hAnsiTheme="minorHAnsi" w:cstheme="minorHAnsi"/>
                <w:sz w:val="22"/>
                <w:szCs w:val="22"/>
              </w:rPr>
              <w:t xml:space="preserve"> as per different quality and grade which </w:t>
            </w:r>
            <w:r w:rsidRPr="008F66B6">
              <w:rPr>
                <w:rFonts w:asciiTheme="minorHAnsi" w:hAnsiTheme="minorHAnsi" w:cstheme="minorHAnsi"/>
                <w:sz w:val="22"/>
                <w:szCs w:val="22"/>
              </w:rPr>
              <w:t xml:space="preserve">ranges from Rs. 250 to Rs. 1000 per kg </w:t>
            </w:r>
            <w:r w:rsidR="00B52F5B">
              <w:rPr>
                <w:rFonts w:asciiTheme="minorHAnsi" w:hAnsiTheme="minorHAnsi" w:cstheme="minorHAnsi"/>
                <w:sz w:val="22"/>
                <w:szCs w:val="22"/>
              </w:rPr>
              <w:t xml:space="preserve">and cattle feed ranges from Rs.15 per Kg. to Rs.35 per Kg. </w:t>
            </w:r>
            <w:r w:rsidRPr="008F66B6">
              <w:rPr>
                <w:rFonts w:asciiTheme="minorHAnsi" w:hAnsiTheme="minorHAnsi" w:cstheme="minorHAnsi"/>
                <w:sz w:val="22"/>
                <w:szCs w:val="22"/>
              </w:rPr>
              <w:t>as</w:t>
            </w:r>
            <w:r>
              <w:rPr>
                <w:rFonts w:asciiTheme="minorHAnsi" w:hAnsiTheme="minorHAnsi" w:cstheme="minorHAnsi"/>
                <w:sz w:val="22"/>
                <w:szCs w:val="22"/>
              </w:rPr>
              <w:t xml:space="preserve"> per</w:t>
            </w:r>
            <w:r w:rsidRPr="008F66B6">
              <w:rPr>
                <w:rFonts w:asciiTheme="minorHAnsi" w:hAnsiTheme="minorHAnsi" w:cstheme="minorHAnsi"/>
                <w:sz w:val="22"/>
                <w:szCs w:val="22"/>
              </w:rPr>
              <w:t xml:space="preserve"> variety of the </w:t>
            </w:r>
            <w:r w:rsidR="00B52F5B">
              <w:rPr>
                <w:rFonts w:asciiTheme="minorHAnsi" w:hAnsiTheme="minorHAnsi" w:cstheme="minorHAnsi"/>
                <w:sz w:val="22"/>
                <w:szCs w:val="22"/>
              </w:rPr>
              <w:t>quality</w:t>
            </w:r>
            <w:r w:rsidRPr="008F66B6">
              <w:rPr>
                <w:rFonts w:asciiTheme="minorHAnsi" w:hAnsiTheme="minorHAnsi" w:cstheme="minorHAnsi"/>
                <w:sz w:val="22"/>
                <w:szCs w:val="22"/>
              </w:rPr>
              <w:t xml:space="preserve"> due to customization of the product on the demand of the customers.</w:t>
            </w:r>
          </w:p>
          <w:p w:rsidR="008F66B6" w:rsidRPr="00CF0C50" w:rsidRDefault="00B52F5B" w:rsidP="00CF0C50">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In first 2 years prices has been kept same as Rs.415 per Kg. In next year it has been increased by Rs.10 per Kg. and further </w:t>
            </w:r>
            <w:r w:rsidR="00CF0C50">
              <w:rPr>
                <w:rFonts w:asciiTheme="minorHAnsi" w:hAnsiTheme="minorHAnsi" w:cstheme="minorHAnsi"/>
                <w:sz w:val="22"/>
                <w:szCs w:val="22"/>
              </w:rPr>
              <w:t xml:space="preserve">by </w:t>
            </w:r>
            <w:r>
              <w:rPr>
                <w:rFonts w:asciiTheme="minorHAnsi" w:hAnsiTheme="minorHAnsi" w:cstheme="minorHAnsi"/>
                <w:sz w:val="22"/>
                <w:szCs w:val="22"/>
              </w:rPr>
              <w:t>Rs.5 per Kg. during the forcasted period.</w:t>
            </w:r>
          </w:p>
        </w:tc>
      </w:tr>
      <w:tr w:rsidR="007E3AA7" w:rsidRPr="00E2672F" w:rsidTr="00E2672F">
        <w:trPr>
          <w:trHeight w:val="2291"/>
        </w:trPr>
        <w:tc>
          <w:tcPr>
            <w:tcW w:w="624" w:type="pct"/>
            <w:shd w:val="clear" w:color="auto" w:fill="auto"/>
            <w:vAlign w:val="center"/>
          </w:tcPr>
          <w:p w:rsidR="007E3AA7" w:rsidRPr="00E2672F" w:rsidRDefault="007E3AA7" w:rsidP="0035612E">
            <w:pPr>
              <w:pStyle w:val="ListParagraph"/>
              <w:numPr>
                <w:ilvl w:val="0"/>
                <w:numId w:val="10"/>
              </w:numPr>
              <w:spacing w:after="160" w:line="360" w:lineRule="auto"/>
              <w:jc w:val="center"/>
              <w:rPr>
                <w:rFonts w:asciiTheme="minorHAnsi" w:hAnsiTheme="minorHAnsi" w:cstheme="minorHAnsi"/>
                <w:b/>
                <w:bCs/>
                <w:sz w:val="22"/>
                <w:szCs w:val="22"/>
              </w:rPr>
            </w:pPr>
          </w:p>
        </w:tc>
        <w:tc>
          <w:tcPr>
            <w:tcW w:w="1152" w:type="pct"/>
            <w:shd w:val="clear" w:color="auto" w:fill="auto"/>
            <w:vAlign w:val="center"/>
          </w:tcPr>
          <w:p w:rsidR="007E3AA7" w:rsidRPr="00E2672F" w:rsidRDefault="007E3AA7" w:rsidP="00DF30E4">
            <w:pPr>
              <w:spacing w:line="360" w:lineRule="auto"/>
              <w:rPr>
                <w:rFonts w:asciiTheme="minorHAnsi" w:hAnsiTheme="minorHAnsi" w:cstheme="minorHAnsi"/>
                <w:b/>
                <w:bCs/>
                <w:sz w:val="22"/>
                <w:szCs w:val="22"/>
              </w:rPr>
            </w:pPr>
            <w:r w:rsidRPr="00E2672F">
              <w:rPr>
                <w:rFonts w:asciiTheme="minorHAnsi" w:hAnsiTheme="minorHAnsi" w:cstheme="minorHAnsi"/>
                <w:b/>
                <w:bCs/>
                <w:sz w:val="22"/>
                <w:szCs w:val="22"/>
              </w:rPr>
              <w:t>Capacity Utilization</w:t>
            </w:r>
          </w:p>
        </w:tc>
        <w:tc>
          <w:tcPr>
            <w:tcW w:w="3224" w:type="pct"/>
            <w:shd w:val="clear" w:color="auto" w:fill="auto"/>
          </w:tcPr>
          <w:p w:rsidR="00E0034F" w:rsidRPr="00CF0C50" w:rsidRDefault="00CF0C50" w:rsidP="00CF0C50">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Since this is a new Project and company is entering into this sector for the first time therefore for the first year we have considered the utilization capacity </w:t>
            </w:r>
            <w:r w:rsidR="001831E2">
              <w:rPr>
                <w:rFonts w:asciiTheme="minorHAnsi" w:hAnsiTheme="minorHAnsi" w:cstheme="minorHAnsi"/>
                <w:sz w:val="22"/>
                <w:szCs w:val="22"/>
              </w:rPr>
              <w:t>as 48</w:t>
            </w:r>
            <w:r w:rsidRPr="007F4109">
              <w:rPr>
                <w:rFonts w:asciiTheme="minorHAnsi" w:hAnsiTheme="minorHAnsi" w:cstheme="minorHAnsi"/>
                <w:sz w:val="22"/>
                <w:szCs w:val="22"/>
              </w:rPr>
              <w:t>%</w:t>
            </w:r>
            <w:r w:rsidR="000A0CC5">
              <w:rPr>
                <w:rFonts w:asciiTheme="minorHAnsi" w:hAnsiTheme="minorHAnsi" w:cstheme="minorHAnsi"/>
                <w:sz w:val="22"/>
                <w:szCs w:val="22"/>
              </w:rPr>
              <w:t xml:space="preserve"> and have further escalated by </w:t>
            </w:r>
            <w:r w:rsidRPr="007F4109">
              <w:rPr>
                <w:rFonts w:asciiTheme="minorHAnsi" w:hAnsiTheme="minorHAnsi" w:cstheme="minorHAnsi"/>
                <w:sz w:val="22"/>
                <w:szCs w:val="22"/>
              </w:rPr>
              <w:t>3% each</w:t>
            </w:r>
            <w:r>
              <w:rPr>
                <w:rFonts w:asciiTheme="minorHAnsi" w:hAnsiTheme="minorHAnsi" w:cstheme="minorHAnsi"/>
                <w:sz w:val="22"/>
                <w:szCs w:val="22"/>
              </w:rPr>
              <w:t xml:space="preserve"> year </w:t>
            </w:r>
            <w:r w:rsidRPr="00E2672F">
              <w:rPr>
                <w:rFonts w:asciiTheme="minorHAnsi" w:hAnsiTheme="minorHAnsi" w:cstheme="minorHAnsi"/>
                <w:sz w:val="22"/>
                <w:szCs w:val="22"/>
              </w:rPr>
              <w:t xml:space="preserve">because the new proposed company will take some time to achieve the economies of scale and </w:t>
            </w:r>
            <w:r>
              <w:rPr>
                <w:rFonts w:asciiTheme="minorHAnsi" w:hAnsiTheme="minorHAnsi" w:cstheme="minorHAnsi"/>
                <w:sz w:val="22"/>
                <w:szCs w:val="22"/>
              </w:rPr>
              <w:t xml:space="preserve">will </w:t>
            </w:r>
            <w:r w:rsidRPr="00E2672F">
              <w:rPr>
                <w:rFonts w:asciiTheme="minorHAnsi" w:hAnsiTheme="minorHAnsi" w:cstheme="minorHAnsi"/>
                <w:sz w:val="22"/>
                <w:szCs w:val="22"/>
              </w:rPr>
              <w:t>ope</w:t>
            </w:r>
            <w:r>
              <w:rPr>
                <w:rFonts w:asciiTheme="minorHAnsi" w:hAnsiTheme="minorHAnsi" w:cstheme="minorHAnsi"/>
                <w:sz w:val="22"/>
                <w:szCs w:val="22"/>
              </w:rPr>
              <w:t>rate</w:t>
            </w:r>
            <w:r w:rsidRPr="00E2672F">
              <w:rPr>
                <w:rFonts w:asciiTheme="minorHAnsi" w:hAnsiTheme="minorHAnsi" w:cstheme="minorHAnsi"/>
                <w:sz w:val="22"/>
                <w:szCs w:val="22"/>
              </w:rPr>
              <w:t xml:space="preserve"> at a higher capacity in the later years.</w:t>
            </w:r>
          </w:p>
          <w:p w:rsidR="007E3AA7" w:rsidRDefault="00F8415A" w:rsidP="00A0653F">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Thus th</w:t>
            </w:r>
            <w:r w:rsidR="000A0CC5">
              <w:rPr>
                <w:rFonts w:asciiTheme="minorHAnsi" w:hAnsiTheme="minorHAnsi" w:cstheme="minorHAnsi"/>
                <w:sz w:val="22"/>
                <w:szCs w:val="22"/>
              </w:rPr>
              <w:t xml:space="preserve">e project will be </w:t>
            </w:r>
            <w:r w:rsidR="000A0CC5" w:rsidRPr="007F4109">
              <w:rPr>
                <w:rFonts w:asciiTheme="minorHAnsi" w:hAnsiTheme="minorHAnsi" w:cstheme="minorHAnsi"/>
                <w:sz w:val="22"/>
                <w:szCs w:val="22"/>
              </w:rPr>
              <w:t xml:space="preserve">achieving a </w:t>
            </w:r>
            <w:r w:rsidR="007F4109">
              <w:rPr>
                <w:rFonts w:asciiTheme="minorHAnsi" w:hAnsiTheme="minorHAnsi" w:cstheme="minorHAnsi"/>
                <w:sz w:val="22"/>
                <w:szCs w:val="22"/>
              </w:rPr>
              <w:t>6</w:t>
            </w:r>
            <w:r w:rsidR="001831E2">
              <w:rPr>
                <w:rFonts w:asciiTheme="minorHAnsi" w:hAnsiTheme="minorHAnsi" w:cstheme="minorHAnsi"/>
                <w:sz w:val="22"/>
                <w:szCs w:val="22"/>
              </w:rPr>
              <w:t>6</w:t>
            </w:r>
            <w:r w:rsidRPr="007F4109">
              <w:rPr>
                <w:rFonts w:asciiTheme="minorHAnsi" w:hAnsiTheme="minorHAnsi" w:cstheme="minorHAnsi"/>
                <w:sz w:val="22"/>
                <w:szCs w:val="22"/>
              </w:rPr>
              <w:t>% capacity</w:t>
            </w:r>
            <w:r w:rsidRPr="00E2672F">
              <w:rPr>
                <w:rFonts w:asciiTheme="minorHAnsi" w:hAnsiTheme="minorHAnsi" w:cstheme="minorHAnsi"/>
                <w:sz w:val="22"/>
                <w:szCs w:val="22"/>
              </w:rPr>
              <w:t xml:space="preserve"> utilization </w:t>
            </w:r>
            <w:r w:rsidR="007F4109">
              <w:rPr>
                <w:rFonts w:asciiTheme="minorHAnsi" w:hAnsiTheme="minorHAnsi" w:cstheme="minorHAnsi"/>
                <w:sz w:val="22"/>
                <w:szCs w:val="22"/>
              </w:rPr>
              <w:t>in 8</w:t>
            </w:r>
            <w:r w:rsidR="007F4109" w:rsidRPr="007F4109">
              <w:rPr>
                <w:rFonts w:asciiTheme="minorHAnsi" w:hAnsiTheme="minorHAnsi" w:cstheme="minorHAnsi"/>
                <w:sz w:val="22"/>
                <w:szCs w:val="22"/>
                <w:vertAlign w:val="superscript"/>
              </w:rPr>
              <w:t>th</w:t>
            </w:r>
            <w:r w:rsidR="007F4109">
              <w:rPr>
                <w:rFonts w:asciiTheme="minorHAnsi" w:hAnsiTheme="minorHAnsi" w:cstheme="minorHAnsi"/>
                <w:sz w:val="22"/>
                <w:szCs w:val="22"/>
              </w:rPr>
              <w:t xml:space="preserve"> year of the </w:t>
            </w:r>
            <w:r w:rsidRPr="00E2672F">
              <w:rPr>
                <w:rFonts w:asciiTheme="minorHAnsi" w:hAnsiTheme="minorHAnsi" w:cstheme="minorHAnsi"/>
                <w:sz w:val="22"/>
                <w:szCs w:val="22"/>
              </w:rPr>
              <w:t>forecasted period.</w:t>
            </w:r>
          </w:p>
          <w:p w:rsidR="000A0CC5" w:rsidRPr="000A0CC5" w:rsidRDefault="000A0CC5" w:rsidP="000A0CC5">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 xml:space="preserve">We have considered the capacity utilization </w:t>
            </w:r>
            <w:r>
              <w:rPr>
                <w:rFonts w:asciiTheme="minorHAnsi" w:hAnsiTheme="minorHAnsi" w:cstheme="minorHAnsi"/>
                <w:sz w:val="22"/>
                <w:szCs w:val="22"/>
              </w:rPr>
              <w:t>on</w:t>
            </w:r>
            <w:r w:rsidRPr="00E2672F">
              <w:rPr>
                <w:rFonts w:asciiTheme="minorHAnsi" w:hAnsiTheme="minorHAnsi" w:cstheme="minorHAnsi"/>
                <w:sz w:val="22"/>
                <w:szCs w:val="22"/>
              </w:rPr>
              <w:t xml:space="preserve"> conservative basis </w:t>
            </w:r>
            <w:r w:rsidR="007F4109">
              <w:rPr>
                <w:rFonts w:asciiTheme="minorHAnsi" w:hAnsiTheme="minorHAnsi" w:cstheme="minorHAnsi"/>
                <w:sz w:val="22"/>
                <w:szCs w:val="22"/>
              </w:rPr>
              <w:t>to keep a mark-up for</w:t>
            </w:r>
            <w:r>
              <w:rPr>
                <w:rFonts w:asciiTheme="minorHAnsi" w:hAnsiTheme="minorHAnsi" w:cstheme="minorHAnsi"/>
                <w:sz w:val="22"/>
                <w:szCs w:val="22"/>
              </w:rPr>
              <w:t xml:space="preserve"> future market &amp; economic risks in the Project.</w:t>
            </w:r>
          </w:p>
        </w:tc>
      </w:tr>
      <w:tr w:rsidR="007E3AA7" w:rsidRPr="00E2672F" w:rsidTr="000A0CC5">
        <w:trPr>
          <w:trHeight w:val="70"/>
        </w:trPr>
        <w:tc>
          <w:tcPr>
            <w:tcW w:w="624" w:type="pct"/>
            <w:shd w:val="clear" w:color="auto" w:fill="auto"/>
            <w:vAlign w:val="center"/>
          </w:tcPr>
          <w:p w:rsidR="007E3AA7" w:rsidRPr="00E2672F" w:rsidRDefault="007E3AA7" w:rsidP="0035612E">
            <w:pPr>
              <w:pStyle w:val="ListParagraph"/>
              <w:numPr>
                <w:ilvl w:val="0"/>
                <w:numId w:val="10"/>
              </w:numPr>
              <w:spacing w:after="160" w:line="360" w:lineRule="auto"/>
              <w:jc w:val="center"/>
              <w:rPr>
                <w:rFonts w:asciiTheme="minorHAnsi" w:hAnsiTheme="minorHAnsi" w:cstheme="minorHAnsi"/>
                <w:b/>
                <w:bCs/>
                <w:sz w:val="22"/>
                <w:szCs w:val="22"/>
              </w:rPr>
            </w:pPr>
          </w:p>
        </w:tc>
        <w:tc>
          <w:tcPr>
            <w:tcW w:w="1152" w:type="pct"/>
            <w:shd w:val="clear" w:color="auto" w:fill="auto"/>
            <w:vAlign w:val="center"/>
          </w:tcPr>
          <w:p w:rsidR="007E3AA7" w:rsidRPr="00E2672F" w:rsidRDefault="0056061C" w:rsidP="00DF30E4">
            <w:pPr>
              <w:spacing w:line="360" w:lineRule="auto"/>
              <w:rPr>
                <w:rFonts w:asciiTheme="minorHAnsi" w:hAnsiTheme="minorHAnsi" w:cstheme="minorHAnsi"/>
                <w:b/>
                <w:bCs/>
                <w:sz w:val="22"/>
                <w:szCs w:val="22"/>
              </w:rPr>
            </w:pPr>
            <w:r w:rsidRPr="00E2672F">
              <w:rPr>
                <w:rFonts w:asciiTheme="minorHAnsi" w:hAnsiTheme="minorHAnsi" w:cstheme="minorHAnsi"/>
                <w:b/>
                <w:bCs/>
                <w:sz w:val="22"/>
                <w:szCs w:val="22"/>
              </w:rPr>
              <w:t>Expenses</w:t>
            </w:r>
          </w:p>
        </w:tc>
        <w:tc>
          <w:tcPr>
            <w:tcW w:w="3224" w:type="pct"/>
            <w:shd w:val="clear" w:color="auto" w:fill="auto"/>
          </w:tcPr>
          <w:p w:rsidR="00F8415A" w:rsidRPr="00E2672F" w:rsidRDefault="00F8415A" w:rsidP="00F8415A">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 xml:space="preserve">Major expenses includes the </w:t>
            </w:r>
            <w:r w:rsidR="0045751E" w:rsidRPr="00E2672F">
              <w:rPr>
                <w:rFonts w:asciiTheme="minorHAnsi" w:hAnsiTheme="minorHAnsi" w:cstheme="minorHAnsi"/>
                <w:sz w:val="22"/>
                <w:szCs w:val="22"/>
              </w:rPr>
              <w:t>cost</w:t>
            </w:r>
            <w:r w:rsidR="00163BA8">
              <w:rPr>
                <w:rFonts w:asciiTheme="minorHAnsi" w:hAnsiTheme="minorHAnsi" w:cstheme="minorHAnsi"/>
                <w:sz w:val="22"/>
                <w:szCs w:val="22"/>
              </w:rPr>
              <w:t xml:space="preserve"> of raw material consumed, Inventory</w:t>
            </w:r>
            <w:r w:rsidR="0045751E" w:rsidRPr="00E2672F">
              <w:rPr>
                <w:rFonts w:asciiTheme="minorHAnsi" w:hAnsiTheme="minorHAnsi" w:cstheme="minorHAnsi"/>
                <w:sz w:val="22"/>
                <w:szCs w:val="22"/>
              </w:rPr>
              <w:t xml:space="preserve">, </w:t>
            </w:r>
            <w:r w:rsidR="000F1484">
              <w:rPr>
                <w:rFonts w:asciiTheme="minorHAnsi" w:hAnsiTheme="minorHAnsi" w:cstheme="minorHAnsi"/>
                <w:sz w:val="22"/>
                <w:szCs w:val="22"/>
              </w:rPr>
              <w:t>D</w:t>
            </w:r>
            <w:r w:rsidR="0045751E" w:rsidRPr="00E2672F">
              <w:rPr>
                <w:rFonts w:asciiTheme="minorHAnsi" w:hAnsiTheme="minorHAnsi" w:cstheme="minorHAnsi"/>
                <w:sz w:val="22"/>
                <w:szCs w:val="22"/>
              </w:rPr>
              <w:t xml:space="preserve">irect </w:t>
            </w:r>
            <w:r w:rsidR="00163BA8" w:rsidRPr="00E2672F">
              <w:rPr>
                <w:rFonts w:asciiTheme="minorHAnsi" w:hAnsiTheme="minorHAnsi" w:cstheme="minorHAnsi"/>
                <w:sz w:val="22"/>
                <w:szCs w:val="22"/>
              </w:rPr>
              <w:t>expenses</w:t>
            </w:r>
            <w:r w:rsidR="00163BA8">
              <w:rPr>
                <w:rFonts w:asciiTheme="minorHAnsi" w:hAnsiTheme="minorHAnsi" w:cstheme="minorHAnsi"/>
                <w:sz w:val="22"/>
                <w:szCs w:val="22"/>
              </w:rPr>
              <w:t xml:space="preserve"> (Labour Expenses and power and fuel Expenses)</w:t>
            </w:r>
            <w:r w:rsidR="0045751E" w:rsidRPr="00E2672F">
              <w:rPr>
                <w:rFonts w:asciiTheme="minorHAnsi" w:hAnsiTheme="minorHAnsi" w:cstheme="minorHAnsi"/>
                <w:sz w:val="22"/>
                <w:szCs w:val="22"/>
              </w:rPr>
              <w:t>, Administrative expenses (including wages and salaries)</w:t>
            </w:r>
            <w:r w:rsidR="000A0CC5">
              <w:rPr>
                <w:rFonts w:asciiTheme="minorHAnsi" w:hAnsiTheme="minorHAnsi" w:cstheme="minorHAnsi"/>
                <w:sz w:val="22"/>
                <w:szCs w:val="22"/>
              </w:rPr>
              <w:t xml:space="preserve">, Sales </w:t>
            </w:r>
            <w:r w:rsidR="000F1484">
              <w:rPr>
                <w:rFonts w:asciiTheme="minorHAnsi" w:hAnsiTheme="minorHAnsi" w:cstheme="minorHAnsi"/>
                <w:sz w:val="22"/>
                <w:szCs w:val="22"/>
              </w:rPr>
              <w:t>and M</w:t>
            </w:r>
            <w:r w:rsidR="000A0CC5">
              <w:rPr>
                <w:rFonts w:asciiTheme="minorHAnsi" w:hAnsiTheme="minorHAnsi" w:cstheme="minorHAnsi"/>
                <w:sz w:val="22"/>
                <w:szCs w:val="22"/>
              </w:rPr>
              <w:t>arketing expenses.</w:t>
            </w:r>
          </w:p>
          <w:p w:rsidR="000A0CC5" w:rsidRDefault="0045751E" w:rsidP="00F8415A">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lastRenderedPageBreak/>
              <w:t xml:space="preserve">Cost of raw material (Psyllium Seed) is calculated based on the total consumption for the year multiplied by average price </w:t>
            </w:r>
            <w:r w:rsidR="000A0CC5">
              <w:rPr>
                <w:rFonts w:asciiTheme="minorHAnsi" w:hAnsiTheme="minorHAnsi" w:cstheme="minorHAnsi"/>
                <w:sz w:val="22"/>
                <w:szCs w:val="22"/>
              </w:rPr>
              <w:t xml:space="preserve">considered </w:t>
            </w:r>
            <w:r w:rsidR="00163BA8">
              <w:rPr>
                <w:rFonts w:asciiTheme="minorHAnsi" w:hAnsiTheme="minorHAnsi" w:cstheme="minorHAnsi"/>
                <w:sz w:val="22"/>
                <w:szCs w:val="22"/>
              </w:rPr>
              <w:t>of the P</w:t>
            </w:r>
            <w:r w:rsidRPr="00E2672F">
              <w:rPr>
                <w:rFonts w:asciiTheme="minorHAnsi" w:hAnsiTheme="minorHAnsi" w:cstheme="minorHAnsi"/>
                <w:sz w:val="22"/>
                <w:szCs w:val="22"/>
              </w:rPr>
              <w:t>syllium seeds in the Market</w:t>
            </w:r>
            <w:r w:rsidR="00E71A3F" w:rsidRPr="00E2672F">
              <w:rPr>
                <w:rFonts w:asciiTheme="minorHAnsi" w:hAnsiTheme="minorHAnsi" w:cstheme="minorHAnsi"/>
                <w:sz w:val="22"/>
                <w:szCs w:val="22"/>
              </w:rPr>
              <w:t xml:space="preserve">. </w:t>
            </w:r>
            <w:r w:rsidR="000A0CC5">
              <w:rPr>
                <w:rFonts w:asciiTheme="minorHAnsi" w:hAnsiTheme="minorHAnsi" w:cstheme="minorHAnsi"/>
                <w:sz w:val="22"/>
                <w:szCs w:val="22"/>
              </w:rPr>
              <w:t>Total consumption of raw material is derived based on capacity utilization considered of installed capacity.</w:t>
            </w:r>
          </w:p>
          <w:p w:rsidR="000F1484" w:rsidRPr="007F4109" w:rsidRDefault="000A0CC5" w:rsidP="007F4109">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Total installed</w:t>
            </w:r>
            <w:r w:rsidR="00E71A3F" w:rsidRPr="00E2672F">
              <w:rPr>
                <w:rFonts w:asciiTheme="minorHAnsi" w:hAnsiTheme="minorHAnsi" w:cstheme="minorHAnsi"/>
                <w:sz w:val="22"/>
                <w:szCs w:val="22"/>
              </w:rPr>
              <w:t xml:space="preserve"> capacity of the proposed unit is </w:t>
            </w:r>
            <w:r>
              <w:rPr>
                <w:rFonts w:asciiTheme="minorHAnsi" w:hAnsiTheme="minorHAnsi" w:cstheme="minorHAnsi"/>
                <w:sz w:val="22"/>
                <w:szCs w:val="22"/>
              </w:rPr>
              <w:t xml:space="preserve">considered as </w:t>
            </w:r>
            <w:r w:rsidR="00E71A3F" w:rsidRPr="00E2672F">
              <w:rPr>
                <w:rFonts w:asciiTheme="minorHAnsi" w:hAnsiTheme="minorHAnsi" w:cstheme="minorHAnsi"/>
                <w:sz w:val="22"/>
                <w:szCs w:val="22"/>
              </w:rPr>
              <w:t xml:space="preserve">16 ton per </w:t>
            </w:r>
            <w:r>
              <w:rPr>
                <w:rFonts w:asciiTheme="minorHAnsi" w:hAnsiTheme="minorHAnsi" w:cstheme="minorHAnsi"/>
                <w:sz w:val="22"/>
                <w:szCs w:val="22"/>
              </w:rPr>
              <w:t>day (considering 3 shifts)</w:t>
            </w:r>
            <w:r w:rsidR="00E71A3F" w:rsidRPr="00E2672F">
              <w:rPr>
                <w:rFonts w:asciiTheme="minorHAnsi" w:hAnsiTheme="minorHAnsi" w:cstheme="minorHAnsi"/>
                <w:sz w:val="22"/>
                <w:szCs w:val="22"/>
              </w:rPr>
              <w:t>.</w:t>
            </w:r>
          </w:p>
          <w:p w:rsidR="0045751E" w:rsidRDefault="000F1484" w:rsidP="00F8415A">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 xml:space="preserve">In the </w:t>
            </w:r>
            <w:r w:rsidR="00163BA8">
              <w:rPr>
                <w:rFonts w:asciiTheme="minorHAnsi" w:hAnsiTheme="minorHAnsi" w:cstheme="minorHAnsi"/>
                <w:sz w:val="22"/>
                <w:szCs w:val="22"/>
              </w:rPr>
              <w:t>direct</w:t>
            </w:r>
            <w:r w:rsidR="00E71A3F" w:rsidRPr="00E2672F">
              <w:rPr>
                <w:rFonts w:asciiTheme="minorHAnsi" w:hAnsiTheme="minorHAnsi" w:cstheme="minorHAnsi"/>
                <w:sz w:val="22"/>
                <w:szCs w:val="22"/>
              </w:rPr>
              <w:t xml:space="preserve"> expenses</w:t>
            </w:r>
            <w:r>
              <w:rPr>
                <w:rFonts w:asciiTheme="minorHAnsi" w:hAnsiTheme="minorHAnsi" w:cstheme="minorHAnsi"/>
                <w:sz w:val="22"/>
                <w:szCs w:val="22"/>
              </w:rPr>
              <w:t xml:space="preserve"> </w:t>
            </w:r>
            <w:r w:rsidR="007F4109">
              <w:rPr>
                <w:rFonts w:asciiTheme="minorHAnsi" w:hAnsiTheme="minorHAnsi" w:cstheme="minorHAnsi"/>
                <w:sz w:val="22"/>
                <w:szCs w:val="22"/>
              </w:rPr>
              <w:t>L</w:t>
            </w:r>
            <w:r w:rsidR="00E71A3F" w:rsidRPr="00E2672F">
              <w:rPr>
                <w:rFonts w:asciiTheme="minorHAnsi" w:hAnsiTheme="minorHAnsi" w:cstheme="minorHAnsi"/>
                <w:sz w:val="22"/>
                <w:szCs w:val="22"/>
              </w:rPr>
              <w:t>abour expenses and</w:t>
            </w:r>
            <w:r w:rsidR="00E71A3F" w:rsidRPr="00163BA8">
              <w:rPr>
                <w:rFonts w:asciiTheme="minorHAnsi" w:hAnsiTheme="minorHAnsi" w:cstheme="minorHAnsi"/>
                <w:sz w:val="22"/>
                <w:szCs w:val="22"/>
              </w:rPr>
              <w:t xml:space="preserve"> </w:t>
            </w:r>
            <w:r w:rsidR="00163BA8">
              <w:rPr>
                <w:rFonts w:asciiTheme="minorHAnsi" w:hAnsiTheme="minorHAnsi" w:cstheme="minorHAnsi"/>
                <w:sz w:val="22"/>
                <w:szCs w:val="22"/>
              </w:rPr>
              <w:t>“</w:t>
            </w:r>
            <w:r w:rsidR="007F4109">
              <w:rPr>
                <w:rFonts w:asciiTheme="minorHAnsi" w:hAnsiTheme="minorHAnsi" w:cstheme="minorHAnsi"/>
                <w:sz w:val="22"/>
                <w:szCs w:val="22"/>
              </w:rPr>
              <w:t>P</w:t>
            </w:r>
            <w:r w:rsidR="00E71A3F" w:rsidRPr="00163BA8">
              <w:rPr>
                <w:rFonts w:asciiTheme="minorHAnsi" w:hAnsiTheme="minorHAnsi" w:cstheme="minorHAnsi"/>
                <w:sz w:val="22"/>
                <w:szCs w:val="22"/>
              </w:rPr>
              <w:t>owe</w:t>
            </w:r>
            <w:r w:rsidR="007F4109">
              <w:rPr>
                <w:rFonts w:asciiTheme="minorHAnsi" w:hAnsiTheme="minorHAnsi" w:cstheme="minorHAnsi"/>
                <w:sz w:val="22"/>
                <w:szCs w:val="22"/>
              </w:rPr>
              <w:t>r &amp; F</w:t>
            </w:r>
            <w:r w:rsidR="000A0CC5" w:rsidRPr="00163BA8">
              <w:rPr>
                <w:rFonts w:asciiTheme="minorHAnsi" w:hAnsiTheme="minorHAnsi" w:cstheme="minorHAnsi"/>
                <w:sz w:val="22"/>
                <w:szCs w:val="22"/>
              </w:rPr>
              <w:t>uel expenses</w:t>
            </w:r>
            <w:r w:rsidR="00163BA8">
              <w:rPr>
                <w:rFonts w:asciiTheme="minorHAnsi" w:hAnsiTheme="minorHAnsi" w:cstheme="minorHAnsi"/>
                <w:sz w:val="22"/>
                <w:szCs w:val="22"/>
              </w:rPr>
              <w:t>”</w:t>
            </w:r>
            <w:r w:rsidR="000A0CC5">
              <w:rPr>
                <w:rFonts w:asciiTheme="minorHAnsi" w:hAnsiTheme="minorHAnsi" w:cstheme="minorHAnsi"/>
                <w:sz w:val="22"/>
                <w:szCs w:val="22"/>
              </w:rPr>
              <w:t xml:space="preserve"> are included. L</w:t>
            </w:r>
            <w:r w:rsidR="00E71A3F" w:rsidRPr="00E2672F">
              <w:rPr>
                <w:rFonts w:asciiTheme="minorHAnsi" w:hAnsiTheme="minorHAnsi" w:cstheme="minorHAnsi"/>
                <w:sz w:val="22"/>
                <w:szCs w:val="22"/>
              </w:rPr>
              <w:t xml:space="preserve">abour expenses is being calculated as consumption of raw material in MT per annum multiplied by labour charges per ton assumed for the year. Initially INR 5000 per MT labour charge has been taken based on the industry standard and later there is a 5% escalation rate </w:t>
            </w:r>
            <w:r w:rsidR="000960D9" w:rsidRPr="00E2672F">
              <w:rPr>
                <w:rFonts w:asciiTheme="minorHAnsi" w:hAnsiTheme="minorHAnsi" w:cstheme="minorHAnsi"/>
                <w:sz w:val="22"/>
                <w:szCs w:val="22"/>
              </w:rPr>
              <w:t>is being considered in the labour charges based on the expected inflation rate.</w:t>
            </w:r>
          </w:p>
          <w:p w:rsidR="001207EC" w:rsidRPr="00E2672F" w:rsidRDefault="001207EC" w:rsidP="00F8415A">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Power &amp; fuel expenses are calculated as production multiplied by charges per metric ton. Initially charges is being considered as INR 10,000 per metric ton and there is an escalation rate of 5% has been considered for the later years during the forcasted period.</w:t>
            </w:r>
          </w:p>
          <w:p w:rsidR="000960D9" w:rsidRPr="00E2672F" w:rsidRDefault="00163BA8" w:rsidP="00F8415A">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Administrative expenses</w:t>
            </w:r>
            <w:r w:rsidR="000960D9" w:rsidRPr="00E2672F">
              <w:rPr>
                <w:rFonts w:asciiTheme="minorHAnsi" w:hAnsiTheme="minorHAnsi" w:cstheme="minorHAnsi"/>
                <w:sz w:val="22"/>
                <w:szCs w:val="22"/>
              </w:rPr>
              <w:t xml:space="preserve"> have been considered as 3% of the revenue for the year o</w:t>
            </w:r>
            <w:r w:rsidR="000F1484">
              <w:rPr>
                <w:rFonts w:asciiTheme="minorHAnsi" w:hAnsiTheme="minorHAnsi" w:cstheme="minorHAnsi"/>
                <w:sz w:val="22"/>
                <w:szCs w:val="22"/>
              </w:rPr>
              <w:t>ver the forecasted period.</w:t>
            </w:r>
          </w:p>
          <w:p w:rsidR="000960D9" w:rsidRDefault="000960D9" w:rsidP="00F8415A">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 xml:space="preserve">Sales &amp; Marketing expenses have been considered as 1% of the revenue for the </w:t>
            </w:r>
            <w:r w:rsidR="00063BAE">
              <w:rPr>
                <w:rFonts w:asciiTheme="minorHAnsi" w:hAnsiTheme="minorHAnsi" w:cstheme="minorHAnsi"/>
                <w:sz w:val="22"/>
                <w:szCs w:val="22"/>
              </w:rPr>
              <w:t xml:space="preserve">year over the forecasted period which also includes </w:t>
            </w:r>
            <w:r w:rsidR="00A5272E">
              <w:rPr>
                <w:rFonts w:asciiTheme="minorHAnsi" w:hAnsiTheme="minorHAnsi" w:cstheme="minorHAnsi"/>
                <w:sz w:val="22"/>
                <w:szCs w:val="22"/>
              </w:rPr>
              <w:t>packaging cost &amp; transportation cost.</w:t>
            </w:r>
          </w:p>
          <w:p w:rsidR="00A5272E" w:rsidRPr="00A5272E" w:rsidRDefault="00A5272E" w:rsidP="00F8415A">
            <w:pPr>
              <w:pStyle w:val="ListParagraph"/>
              <w:numPr>
                <w:ilvl w:val="1"/>
                <w:numId w:val="10"/>
              </w:numPr>
              <w:spacing w:line="360" w:lineRule="auto"/>
              <w:ind w:left="333"/>
              <w:jc w:val="both"/>
              <w:rPr>
                <w:rFonts w:asciiTheme="minorHAnsi" w:hAnsiTheme="minorHAnsi" w:cstheme="minorHAnsi"/>
                <w:sz w:val="22"/>
                <w:szCs w:val="22"/>
                <w:highlight w:val="yellow"/>
              </w:rPr>
            </w:pPr>
            <w:r w:rsidRPr="00A5272E">
              <w:rPr>
                <w:rFonts w:asciiTheme="minorHAnsi" w:hAnsiTheme="minorHAnsi" w:cstheme="minorHAnsi"/>
                <w:sz w:val="22"/>
                <w:szCs w:val="22"/>
                <w:highlight w:val="yellow"/>
              </w:rPr>
              <w:t>Bank Interest rate has been considered as 7.25% based on RLLR + BSP scheme where RLLR (Repo Linked Lending Rate) is considered as 6.50% with effective from 8.11.2021 + 0.75% BSP.</w:t>
            </w:r>
          </w:p>
          <w:p w:rsidR="001E6A4C" w:rsidRDefault="000F1484" w:rsidP="00A5272E">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t>Expenses considered are cross checked from the similar Industries which is found as per Industry trend for this sector as per our research.</w:t>
            </w:r>
          </w:p>
          <w:p w:rsidR="00191830" w:rsidRPr="00A5272E" w:rsidRDefault="00191830" w:rsidP="00A5272E">
            <w:pPr>
              <w:pStyle w:val="ListParagraph"/>
              <w:numPr>
                <w:ilvl w:val="1"/>
                <w:numId w:val="10"/>
              </w:numPr>
              <w:spacing w:line="360" w:lineRule="auto"/>
              <w:ind w:left="333"/>
              <w:jc w:val="both"/>
              <w:rPr>
                <w:rFonts w:asciiTheme="minorHAnsi" w:hAnsiTheme="minorHAnsi" w:cstheme="minorHAnsi"/>
                <w:sz w:val="22"/>
                <w:szCs w:val="22"/>
              </w:rPr>
            </w:pPr>
            <w:r>
              <w:rPr>
                <w:rFonts w:asciiTheme="minorHAnsi" w:hAnsiTheme="minorHAnsi" w:cstheme="minorHAnsi"/>
                <w:sz w:val="22"/>
                <w:szCs w:val="22"/>
              </w:rPr>
              <w:lastRenderedPageBreak/>
              <w:t>Repair and maintenance cost has been considered as 0.1% of revenue for the second year, for 3</w:t>
            </w:r>
            <w:r w:rsidRPr="00191830">
              <w:rPr>
                <w:rFonts w:asciiTheme="minorHAnsi" w:hAnsiTheme="minorHAnsi" w:cstheme="minorHAnsi"/>
                <w:sz w:val="22"/>
                <w:szCs w:val="22"/>
                <w:vertAlign w:val="superscript"/>
              </w:rPr>
              <w:t>rd</w:t>
            </w:r>
            <w:r>
              <w:rPr>
                <w:rFonts w:asciiTheme="minorHAnsi" w:hAnsiTheme="minorHAnsi" w:cstheme="minorHAnsi"/>
                <w:sz w:val="22"/>
                <w:szCs w:val="22"/>
              </w:rPr>
              <w:t xml:space="preserve"> &amp; 4</w:t>
            </w:r>
            <w:r w:rsidRPr="00191830">
              <w:rPr>
                <w:rFonts w:asciiTheme="minorHAnsi" w:hAnsiTheme="minorHAnsi" w:cstheme="minorHAnsi"/>
                <w:sz w:val="22"/>
                <w:szCs w:val="22"/>
                <w:vertAlign w:val="superscript"/>
              </w:rPr>
              <w:t>th</w:t>
            </w:r>
            <w:r>
              <w:rPr>
                <w:rFonts w:asciiTheme="minorHAnsi" w:hAnsiTheme="minorHAnsi" w:cstheme="minorHAnsi"/>
                <w:sz w:val="22"/>
                <w:szCs w:val="22"/>
              </w:rPr>
              <w:t xml:space="preserve"> year it is considered as 0.2% of the revenue and 0.25% for the later years during the forcasted period.</w:t>
            </w:r>
          </w:p>
        </w:tc>
      </w:tr>
      <w:tr w:rsidR="007E3AA7" w:rsidRPr="00E2672F" w:rsidTr="00E2672F">
        <w:trPr>
          <w:trHeight w:val="2291"/>
        </w:trPr>
        <w:tc>
          <w:tcPr>
            <w:tcW w:w="624" w:type="pct"/>
            <w:shd w:val="clear" w:color="auto" w:fill="auto"/>
            <w:vAlign w:val="center"/>
          </w:tcPr>
          <w:p w:rsidR="007E3AA7" w:rsidRPr="00E2672F" w:rsidRDefault="007E3AA7" w:rsidP="0035612E">
            <w:pPr>
              <w:pStyle w:val="ListParagraph"/>
              <w:numPr>
                <w:ilvl w:val="0"/>
                <w:numId w:val="10"/>
              </w:numPr>
              <w:spacing w:after="160" w:line="360" w:lineRule="auto"/>
              <w:jc w:val="center"/>
              <w:rPr>
                <w:rFonts w:asciiTheme="minorHAnsi" w:hAnsiTheme="minorHAnsi" w:cstheme="minorHAnsi"/>
                <w:b/>
                <w:bCs/>
                <w:sz w:val="22"/>
                <w:szCs w:val="22"/>
              </w:rPr>
            </w:pPr>
          </w:p>
        </w:tc>
        <w:tc>
          <w:tcPr>
            <w:tcW w:w="1152" w:type="pct"/>
            <w:shd w:val="clear" w:color="auto" w:fill="auto"/>
            <w:vAlign w:val="center"/>
          </w:tcPr>
          <w:p w:rsidR="007E3AA7" w:rsidRPr="00E2672F" w:rsidRDefault="0056061C" w:rsidP="00DF30E4">
            <w:pPr>
              <w:spacing w:line="360" w:lineRule="auto"/>
              <w:rPr>
                <w:rFonts w:asciiTheme="minorHAnsi" w:hAnsiTheme="minorHAnsi" w:cstheme="minorHAnsi"/>
                <w:b/>
                <w:bCs/>
                <w:sz w:val="22"/>
                <w:szCs w:val="22"/>
              </w:rPr>
            </w:pPr>
            <w:r w:rsidRPr="00E2672F">
              <w:rPr>
                <w:rFonts w:asciiTheme="minorHAnsi" w:hAnsiTheme="minorHAnsi" w:cstheme="minorHAnsi"/>
                <w:b/>
                <w:bCs/>
                <w:sz w:val="22"/>
                <w:szCs w:val="22"/>
              </w:rPr>
              <w:t>Working Capital and MPBF Assessment</w:t>
            </w:r>
          </w:p>
        </w:tc>
        <w:tc>
          <w:tcPr>
            <w:tcW w:w="3224" w:type="pct"/>
            <w:shd w:val="clear" w:color="auto" w:fill="auto"/>
          </w:tcPr>
          <w:p w:rsidR="007E3AA7" w:rsidRPr="00E2672F" w:rsidRDefault="00375AC5" w:rsidP="000960D9">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Based on the assessment of the working capital gap and minimum permissible banking finance</w:t>
            </w:r>
            <w:r w:rsidR="000F1484">
              <w:rPr>
                <w:rFonts w:asciiTheme="minorHAnsi" w:hAnsiTheme="minorHAnsi" w:cstheme="minorHAnsi"/>
                <w:sz w:val="22"/>
                <w:szCs w:val="22"/>
              </w:rPr>
              <w:t>.</w:t>
            </w:r>
            <w:r w:rsidRPr="00E2672F">
              <w:rPr>
                <w:rFonts w:asciiTheme="minorHAnsi" w:hAnsiTheme="minorHAnsi" w:cstheme="minorHAnsi"/>
                <w:sz w:val="22"/>
                <w:szCs w:val="22"/>
              </w:rPr>
              <w:t xml:space="preserve"> </w:t>
            </w:r>
          </w:p>
          <w:p w:rsidR="00375AC5" w:rsidRPr="00E2672F" w:rsidRDefault="00375AC5" w:rsidP="000960D9">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Minimum margin has been considered as 25% of the total current assets.</w:t>
            </w:r>
          </w:p>
          <w:p w:rsidR="00375AC5" w:rsidRPr="00E2672F" w:rsidRDefault="00375AC5" w:rsidP="000960D9">
            <w:pPr>
              <w:pStyle w:val="ListParagraph"/>
              <w:numPr>
                <w:ilvl w:val="1"/>
                <w:numId w:val="10"/>
              </w:numPr>
              <w:spacing w:line="360" w:lineRule="auto"/>
              <w:ind w:left="333"/>
              <w:jc w:val="both"/>
              <w:rPr>
                <w:rFonts w:asciiTheme="minorHAnsi" w:hAnsiTheme="minorHAnsi" w:cstheme="minorHAnsi"/>
                <w:sz w:val="22"/>
                <w:szCs w:val="22"/>
              </w:rPr>
            </w:pPr>
            <w:r w:rsidRPr="00E2672F">
              <w:rPr>
                <w:rFonts w:asciiTheme="minorHAnsi" w:hAnsiTheme="minorHAnsi" w:cstheme="minorHAnsi"/>
                <w:sz w:val="22"/>
                <w:szCs w:val="22"/>
              </w:rPr>
              <w:t xml:space="preserve">After deduction of minimum margin and actual working capital margin from the working capital gap, the minimum of both has been considered as MPBF which has been come as INR 4.00 Crore to initiate </w:t>
            </w:r>
            <w:r w:rsidR="007F2A81" w:rsidRPr="00E2672F">
              <w:rPr>
                <w:rFonts w:asciiTheme="minorHAnsi" w:hAnsiTheme="minorHAnsi" w:cstheme="minorHAnsi"/>
                <w:sz w:val="22"/>
                <w:szCs w:val="22"/>
              </w:rPr>
              <w:t xml:space="preserve">the project and thus the company </w:t>
            </w:r>
          </w:p>
        </w:tc>
      </w:tr>
    </w:tbl>
    <w:p w:rsidR="001360B6" w:rsidRDefault="00A22FE5" w:rsidP="008F66B6">
      <w:pPr>
        <w:autoSpaceDE w:val="0"/>
        <w:autoSpaceDN w:val="0"/>
        <w:adjustRightInd w:val="0"/>
        <w:spacing w:before="240" w:line="276" w:lineRule="auto"/>
        <w:ind w:left="426" w:right="57"/>
        <w:rPr>
          <w:rFonts w:ascii="Arial" w:hAnsi="Arial" w:cs="Arial"/>
          <w:b/>
          <w:sz w:val="22"/>
          <w:szCs w:val="22"/>
          <w:lang w:eastAsia="en-IN"/>
        </w:rPr>
      </w:pPr>
      <w:r>
        <w:rPr>
          <w:rFonts w:ascii="Arial" w:hAnsi="Arial" w:cs="Arial"/>
          <w:b/>
          <w:sz w:val="22"/>
          <w:szCs w:val="22"/>
          <w:lang w:eastAsia="en-IN"/>
        </w:rPr>
        <w:t>Conclusion:</w:t>
      </w:r>
    </w:p>
    <w:p w:rsidR="00A5272E" w:rsidRPr="00A5272E" w:rsidRDefault="00A5272E" w:rsidP="00B32A94">
      <w:pPr>
        <w:pStyle w:val="ListParagraph"/>
        <w:numPr>
          <w:ilvl w:val="3"/>
          <w:numId w:val="10"/>
        </w:numPr>
        <w:autoSpaceDE w:val="0"/>
        <w:autoSpaceDN w:val="0"/>
        <w:adjustRightInd w:val="0"/>
        <w:spacing w:before="240" w:line="360" w:lineRule="auto"/>
        <w:ind w:left="851" w:right="57"/>
        <w:jc w:val="both"/>
        <w:rPr>
          <w:rFonts w:ascii="Arial" w:hAnsi="Arial" w:cs="Arial"/>
          <w:sz w:val="22"/>
          <w:szCs w:val="22"/>
          <w:lang w:eastAsia="en-IN"/>
        </w:rPr>
      </w:pPr>
      <w:r w:rsidRPr="00A5272E">
        <w:rPr>
          <w:rFonts w:ascii="Arial" w:hAnsi="Arial" w:cs="Arial"/>
          <w:sz w:val="22"/>
          <w:szCs w:val="22"/>
          <w:lang w:eastAsia="en-IN"/>
        </w:rPr>
        <w:t xml:space="preserve">DSCR, ISCR and EBIDTA margin is positive in all years starting from initial year on 48% utilization capacity which has assumed maximum </w:t>
      </w:r>
      <w:r w:rsidR="00CB261A" w:rsidRPr="00A5272E">
        <w:rPr>
          <w:rFonts w:ascii="Arial" w:hAnsi="Arial" w:cs="Arial"/>
          <w:sz w:val="22"/>
          <w:szCs w:val="22"/>
          <w:lang w:eastAsia="en-IN"/>
        </w:rPr>
        <w:t>up to</w:t>
      </w:r>
      <w:r w:rsidRPr="00A5272E">
        <w:rPr>
          <w:rFonts w:ascii="Arial" w:hAnsi="Arial" w:cs="Arial"/>
          <w:sz w:val="22"/>
          <w:szCs w:val="22"/>
          <w:lang w:eastAsia="en-IN"/>
        </w:rPr>
        <w:t xml:space="preserve"> </w:t>
      </w:r>
      <w:r w:rsidR="00CB261A">
        <w:rPr>
          <w:rFonts w:ascii="Arial" w:hAnsi="Arial" w:cs="Arial"/>
          <w:sz w:val="22"/>
          <w:szCs w:val="22"/>
          <w:lang w:eastAsia="en-IN"/>
        </w:rPr>
        <w:t>66</w:t>
      </w:r>
      <w:r w:rsidRPr="00CB261A">
        <w:rPr>
          <w:rFonts w:ascii="Arial" w:hAnsi="Arial" w:cs="Arial"/>
          <w:sz w:val="22"/>
          <w:szCs w:val="22"/>
          <w:lang w:eastAsia="en-IN"/>
        </w:rPr>
        <w:t xml:space="preserve">% </w:t>
      </w:r>
      <w:r w:rsidR="00CB261A" w:rsidRPr="00CB261A">
        <w:rPr>
          <w:rFonts w:ascii="Arial" w:hAnsi="Arial" w:cs="Arial"/>
          <w:sz w:val="22"/>
          <w:szCs w:val="22"/>
          <w:lang w:eastAsia="en-IN"/>
        </w:rPr>
        <w:t>up to</w:t>
      </w:r>
      <w:r w:rsidRPr="00A5272E">
        <w:rPr>
          <w:rFonts w:ascii="Arial" w:hAnsi="Arial" w:cs="Arial"/>
          <w:sz w:val="22"/>
          <w:szCs w:val="22"/>
          <w:lang w:eastAsia="en-IN"/>
        </w:rPr>
        <w:t xml:space="preserve"> end of 8</w:t>
      </w:r>
      <w:r w:rsidRPr="00A5272E">
        <w:rPr>
          <w:rFonts w:ascii="Arial" w:hAnsi="Arial" w:cs="Arial"/>
          <w:sz w:val="22"/>
          <w:szCs w:val="22"/>
          <w:vertAlign w:val="superscript"/>
          <w:lang w:eastAsia="en-IN"/>
        </w:rPr>
        <w:t>th</w:t>
      </w:r>
      <w:r w:rsidRPr="00A5272E">
        <w:rPr>
          <w:rFonts w:ascii="Arial" w:hAnsi="Arial" w:cs="Arial"/>
          <w:sz w:val="22"/>
          <w:szCs w:val="22"/>
          <w:lang w:eastAsia="en-IN"/>
        </w:rPr>
        <w:t xml:space="preserve"> year.</w:t>
      </w:r>
    </w:p>
    <w:p w:rsidR="001360B6" w:rsidRPr="00A5272E" w:rsidRDefault="00A5272E" w:rsidP="00B32A94">
      <w:pPr>
        <w:pStyle w:val="ListParagraph"/>
        <w:numPr>
          <w:ilvl w:val="3"/>
          <w:numId w:val="10"/>
        </w:numPr>
        <w:autoSpaceDE w:val="0"/>
        <w:autoSpaceDN w:val="0"/>
        <w:adjustRightInd w:val="0"/>
        <w:spacing w:before="240" w:line="360" w:lineRule="auto"/>
        <w:ind w:left="851" w:right="57"/>
        <w:jc w:val="both"/>
        <w:rPr>
          <w:rFonts w:ascii="Arial" w:hAnsi="Arial" w:cs="Arial"/>
          <w:sz w:val="22"/>
          <w:szCs w:val="22"/>
          <w:lang w:eastAsia="en-IN"/>
        </w:rPr>
      </w:pPr>
      <w:r w:rsidRPr="00A5272E">
        <w:rPr>
          <w:rFonts w:ascii="Arial" w:hAnsi="Arial" w:cs="Arial"/>
          <w:sz w:val="22"/>
          <w:szCs w:val="22"/>
          <w:lang w:eastAsia="en-IN"/>
        </w:rPr>
        <w:t xml:space="preserve">DSCR, ISCR and EBIDTA margin has </w:t>
      </w:r>
      <w:r>
        <w:rPr>
          <w:rFonts w:ascii="Arial" w:hAnsi="Arial" w:cs="Arial"/>
          <w:sz w:val="22"/>
          <w:szCs w:val="22"/>
          <w:lang w:eastAsia="en-IN"/>
        </w:rPr>
        <w:t>achieved</w:t>
      </w:r>
      <w:r w:rsidRPr="00A5272E">
        <w:rPr>
          <w:rFonts w:ascii="Arial" w:hAnsi="Arial" w:cs="Arial"/>
          <w:sz w:val="22"/>
          <w:szCs w:val="22"/>
          <w:lang w:eastAsia="en-IN"/>
        </w:rPr>
        <w:t xml:space="preserve"> </w:t>
      </w:r>
      <w:r>
        <w:rPr>
          <w:rFonts w:ascii="Arial" w:hAnsi="Arial" w:cs="Arial"/>
          <w:sz w:val="22"/>
          <w:szCs w:val="22"/>
          <w:lang w:eastAsia="en-IN"/>
        </w:rPr>
        <w:t xml:space="preserve">more than </w:t>
      </w:r>
      <w:r w:rsidRPr="00A5272E">
        <w:rPr>
          <w:rFonts w:ascii="Arial" w:hAnsi="Arial" w:cs="Arial"/>
          <w:sz w:val="22"/>
          <w:szCs w:val="22"/>
          <w:lang w:eastAsia="en-IN"/>
        </w:rPr>
        <w:t xml:space="preserve">1 from </w:t>
      </w:r>
      <w:r w:rsidR="00CB261A">
        <w:rPr>
          <w:rFonts w:ascii="Arial" w:hAnsi="Arial" w:cs="Arial"/>
          <w:sz w:val="22"/>
          <w:szCs w:val="22"/>
          <w:lang w:eastAsia="en-IN"/>
        </w:rPr>
        <w:t>FY 2025-26</w:t>
      </w:r>
      <w:r w:rsidRPr="00A5272E">
        <w:rPr>
          <w:rFonts w:ascii="Arial" w:hAnsi="Arial" w:cs="Arial"/>
          <w:sz w:val="22"/>
          <w:szCs w:val="22"/>
          <w:lang w:eastAsia="en-IN"/>
        </w:rPr>
        <w:t xml:space="preserve"> year onwards.</w:t>
      </w:r>
    </w:p>
    <w:p w:rsidR="00A5272E" w:rsidRDefault="00A5272E" w:rsidP="00B32A94">
      <w:pPr>
        <w:pStyle w:val="ListParagraph"/>
        <w:numPr>
          <w:ilvl w:val="3"/>
          <w:numId w:val="10"/>
        </w:numPr>
        <w:autoSpaceDE w:val="0"/>
        <w:autoSpaceDN w:val="0"/>
        <w:adjustRightInd w:val="0"/>
        <w:spacing w:before="240" w:line="360" w:lineRule="auto"/>
        <w:ind w:left="851" w:right="57"/>
        <w:jc w:val="both"/>
        <w:rPr>
          <w:rFonts w:ascii="Arial" w:hAnsi="Arial" w:cs="Arial"/>
          <w:sz w:val="22"/>
          <w:szCs w:val="22"/>
          <w:lang w:eastAsia="en-IN"/>
        </w:rPr>
      </w:pPr>
      <w:r w:rsidRPr="00A5272E">
        <w:rPr>
          <w:rFonts w:ascii="Arial" w:hAnsi="Arial" w:cs="Arial"/>
          <w:sz w:val="22"/>
          <w:szCs w:val="22"/>
          <w:lang w:eastAsia="en-IN"/>
        </w:rPr>
        <w:t xml:space="preserve">Average </w:t>
      </w:r>
      <w:r w:rsidRPr="00CB261A">
        <w:rPr>
          <w:rFonts w:ascii="Arial" w:hAnsi="Arial" w:cs="Arial"/>
          <w:b/>
          <w:sz w:val="22"/>
          <w:szCs w:val="22"/>
          <w:lang w:eastAsia="en-IN"/>
        </w:rPr>
        <w:t>DSCR, ISCR and EBIDTA</w:t>
      </w:r>
      <w:r w:rsidRPr="00A5272E">
        <w:rPr>
          <w:rFonts w:ascii="Arial" w:hAnsi="Arial" w:cs="Arial"/>
          <w:sz w:val="22"/>
          <w:szCs w:val="22"/>
          <w:lang w:eastAsia="en-IN"/>
        </w:rPr>
        <w:t xml:space="preserve"> margin</w:t>
      </w:r>
      <w:r>
        <w:rPr>
          <w:rFonts w:ascii="Arial" w:hAnsi="Arial" w:cs="Arial"/>
          <w:sz w:val="22"/>
          <w:szCs w:val="22"/>
          <w:lang w:eastAsia="en-IN"/>
        </w:rPr>
        <w:t xml:space="preserve"> is </w:t>
      </w:r>
      <w:r w:rsidR="00CB261A" w:rsidRPr="00CB261A">
        <w:rPr>
          <w:rFonts w:ascii="Arial" w:hAnsi="Arial" w:cs="Arial"/>
          <w:b/>
          <w:sz w:val="22"/>
          <w:szCs w:val="22"/>
          <w:lang w:eastAsia="en-IN"/>
        </w:rPr>
        <w:t>4.72</w:t>
      </w:r>
      <w:r w:rsidRPr="00CB261A">
        <w:rPr>
          <w:rFonts w:ascii="Arial" w:hAnsi="Arial" w:cs="Arial"/>
          <w:b/>
          <w:sz w:val="22"/>
          <w:szCs w:val="22"/>
          <w:lang w:eastAsia="en-IN"/>
        </w:rPr>
        <w:t xml:space="preserve">, </w:t>
      </w:r>
      <w:r w:rsidR="00CB261A" w:rsidRPr="00CB261A">
        <w:rPr>
          <w:rFonts w:ascii="Arial" w:hAnsi="Arial" w:cs="Arial"/>
          <w:b/>
          <w:sz w:val="22"/>
          <w:szCs w:val="22"/>
          <w:lang w:eastAsia="en-IN"/>
        </w:rPr>
        <w:t>3.97</w:t>
      </w:r>
      <w:r w:rsidRPr="00CB261A">
        <w:rPr>
          <w:rFonts w:ascii="Arial" w:hAnsi="Arial" w:cs="Arial"/>
          <w:b/>
          <w:sz w:val="22"/>
          <w:szCs w:val="22"/>
          <w:lang w:eastAsia="en-IN"/>
        </w:rPr>
        <w:t xml:space="preserve">, </w:t>
      </w:r>
      <w:r w:rsidR="00CB261A" w:rsidRPr="00CB261A">
        <w:rPr>
          <w:rFonts w:ascii="Arial" w:hAnsi="Arial" w:cs="Arial"/>
          <w:b/>
          <w:sz w:val="22"/>
          <w:szCs w:val="22"/>
          <w:lang w:eastAsia="en-IN"/>
        </w:rPr>
        <w:t>and 9.53%</w:t>
      </w:r>
      <w:r w:rsidRPr="00CB261A">
        <w:rPr>
          <w:rFonts w:ascii="Arial" w:hAnsi="Arial" w:cs="Arial"/>
          <w:sz w:val="22"/>
          <w:szCs w:val="22"/>
          <w:lang w:eastAsia="en-IN"/>
        </w:rPr>
        <w:t xml:space="preserve"> respectively.</w:t>
      </w:r>
    </w:p>
    <w:p w:rsidR="00EB5704" w:rsidRPr="00A5272E" w:rsidRDefault="00A5272E" w:rsidP="00B32A94">
      <w:pPr>
        <w:pStyle w:val="ListParagraph"/>
        <w:numPr>
          <w:ilvl w:val="3"/>
          <w:numId w:val="10"/>
        </w:numPr>
        <w:autoSpaceDE w:val="0"/>
        <w:autoSpaceDN w:val="0"/>
        <w:adjustRightInd w:val="0"/>
        <w:spacing w:before="240" w:line="360" w:lineRule="auto"/>
        <w:ind w:left="851" w:right="57"/>
        <w:jc w:val="both"/>
        <w:rPr>
          <w:rFonts w:ascii="Arial" w:hAnsi="Arial" w:cs="Arial"/>
          <w:sz w:val="22"/>
          <w:szCs w:val="22"/>
          <w:lang w:eastAsia="en-IN"/>
        </w:rPr>
      </w:pPr>
      <w:r>
        <w:rPr>
          <w:rFonts w:ascii="Arial" w:hAnsi="Arial" w:cs="Arial"/>
          <w:sz w:val="22"/>
          <w:szCs w:val="22"/>
          <w:lang w:eastAsia="en-IN"/>
        </w:rPr>
        <w:t xml:space="preserve">Based on the above key financial ratios of the Project </w:t>
      </w:r>
      <w:r w:rsidRPr="008F66B6">
        <w:rPr>
          <w:rFonts w:ascii="Arial" w:hAnsi="Arial" w:cs="Arial"/>
          <w:sz w:val="22"/>
          <w:szCs w:val="22"/>
          <w:lang w:eastAsia="en-IN"/>
        </w:rPr>
        <w:t>during the forecast period</w:t>
      </w:r>
      <w:r>
        <w:rPr>
          <w:rFonts w:ascii="Arial" w:hAnsi="Arial" w:cs="Arial"/>
          <w:sz w:val="22"/>
          <w:szCs w:val="22"/>
          <w:lang w:eastAsia="en-IN"/>
        </w:rPr>
        <w:t xml:space="preserve"> </w:t>
      </w:r>
      <w:r w:rsidRPr="008F66B6">
        <w:rPr>
          <w:rFonts w:ascii="Arial" w:hAnsi="Arial" w:cs="Arial"/>
          <w:sz w:val="22"/>
          <w:szCs w:val="22"/>
          <w:lang w:eastAsia="en-IN"/>
        </w:rPr>
        <w:t>for the proposed project</w:t>
      </w:r>
      <w:r>
        <w:rPr>
          <w:rFonts w:ascii="Arial" w:hAnsi="Arial" w:cs="Arial"/>
          <w:sz w:val="22"/>
          <w:szCs w:val="22"/>
          <w:lang w:eastAsia="en-IN"/>
        </w:rPr>
        <w:t xml:space="preserve"> </w:t>
      </w:r>
      <w:r w:rsidRPr="008F66B6">
        <w:rPr>
          <w:rFonts w:ascii="Arial" w:hAnsi="Arial" w:cs="Arial"/>
          <w:sz w:val="22"/>
          <w:szCs w:val="22"/>
          <w:lang w:eastAsia="en-IN"/>
        </w:rPr>
        <w:t>shows that the project looks financially viable</w:t>
      </w:r>
      <w:r>
        <w:rPr>
          <w:rFonts w:ascii="Arial" w:hAnsi="Arial" w:cs="Arial"/>
          <w:sz w:val="22"/>
          <w:szCs w:val="22"/>
          <w:lang w:eastAsia="en-IN"/>
        </w:rPr>
        <w:t xml:space="preserve"> if the Project company &amp; promoters are able to maintain minimum capacity utilization, revenue and can contain cost as assumed above.</w:t>
      </w:r>
      <w:r w:rsidR="00630B00" w:rsidRPr="00A5272E">
        <w:rPr>
          <w:rFonts w:ascii="Arial" w:hAnsi="Arial" w:cs="Arial"/>
          <w:b/>
          <w:sz w:val="22"/>
          <w:szCs w:val="22"/>
        </w:rPr>
        <w:br w:type="page"/>
      </w:r>
    </w:p>
    <w:tbl>
      <w:tblPr>
        <w:tblStyle w:val="TableGrid"/>
        <w:tblW w:w="9781" w:type="dxa"/>
        <w:tblInd w:w="250" w:type="dxa"/>
        <w:tblCellMar>
          <w:top w:w="142" w:type="dxa"/>
          <w:bottom w:w="142" w:type="dxa"/>
        </w:tblCellMar>
        <w:tblLook w:val="04A0" w:firstRow="1" w:lastRow="0" w:firstColumn="1" w:lastColumn="0" w:noHBand="0" w:noVBand="1"/>
      </w:tblPr>
      <w:tblGrid>
        <w:gridCol w:w="1512"/>
        <w:gridCol w:w="8269"/>
      </w:tblGrid>
      <w:tr w:rsidR="00EB5704" w:rsidTr="002620F0">
        <w:trPr>
          <w:trHeight w:val="20"/>
        </w:trPr>
        <w:tc>
          <w:tcPr>
            <w:tcW w:w="1512" w:type="dxa"/>
            <w:shd w:val="clear" w:color="auto" w:fill="002060"/>
            <w:vAlign w:val="center"/>
          </w:tcPr>
          <w:p w:rsidR="00EB5704" w:rsidRPr="00C61795" w:rsidRDefault="00A22FE5">
            <w:pPr>
              <w:jc w:val="center"/>
              <w:rPr>
                <w:rFonts w:ascii="Arial" w:hAnsi="Arial" w:cs="Arial"/>
                <w:b/>
                <w:i/>
                <w:sz w:val="22"/>
                <w:szCs w:val="22"/>
                <w:highlight w:val="yellow"/>
              </w:rPr>
            </w:pPr>
            <w:r w:rsidRPr="002620F0">
              <w:rPr>
                <w:rFonts w:ascii="Arial" w:hAnsi="Arial" w:cs="Arial"/>
                <w:b/>
                <w:sz w:val="22"/>
                <w:szCs w:val="22"/>
              </w:rPr>
              <w:lastRenderedPageBreak/>
              <w:t xml:space="preserve">PART </w:t>
            </w:r>
            <w:r w:rsidR="00353453">
              <w:rPr>
                <w:rFonts w:ascii="Arial" w:hAnsi="Arial" w:cs="Arial"/>
                <w:b/>
                <w:sz w:val="22"/>
                <w:szCs w:val="22"/>
              </w:rPr>
              <w:t>N</w:t>
            </w:r>
          </w:p>
        </w:tc>
        <w:tc>
          <w:tcPr>
            <w:tcW w:w="8269" w:type="dxa"/>
            <w:shd w:val="clear" w:color="auto" w:fill="DBE5F1"/>
            <w:vAlign w:val="center"/>
          </w:tcPr>
          <w:p w:rsidR="00EB5704" w:rsidRPr="00C61795" w:rsidRDefault="00A22FE5" w:rsidP="00AD5CFC">
            <w:pPr>
              <w:jc w:val="center"/>
              <w:rPr>
                <w:rFonts w:ascii="Arial" w:hAnsi="Arial" w:cs="Arial"/>
                <w:b/>
                <w:bCs/>
                <w:i/>
                <w:sz w:val="22"/>
                <w:szCs w:val="22"/>
                <w:highlight w:val="yellow"/>
              </w:rPr>
            </w:pPr>
            <w:r w:rsidRPr="002620F0">
              <w:rPr>
                <w:rFonts w:ascii="Arial" w:hAnsi="Arial" w:cs="Arial"/>
                <w:b/>
                <w:sz w:val="22"/>
              </w:rPr>
              <w:t>CONCLUSION</w:t>
            </w:r>
          </w:p>
        </w:tc>
      </w:tr>
    </w:tbl>
    <w:p w:rsidR="00543223" w:rsidRPr="00781F13" w:rsidRDefault="00A22FE5" w:rsidP="00781F13">
      <w:pPr>
        <w:tabs>
          <w:tab w:val="left" w:pos="5670"/>
        </w:tabs>
        <w:spacing w:line="360" w:lineRule="auto"/>
        <w:ind w:right="16"/>
        <w:jc w:val="both"/>
        <w:rPr>
          <w:rFonts w:ascii="Arial" w:hAnsi="Arial" w:cs="Arial"/>
          <w:b/>
          <w:sz w:val="20"/>
          <w:szCs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 xml:space="preserve">  </w:t>
      </w:r>
    </w:p>
    <w:p w:rsidR="002620F0" w:rsidRDefault="002620F0" w:rsidP="00B71B43">
      <w:pPr>
        <w:spacing w:line="360" w:lineRule="auto"/>
        <w:ind w:left="567" w:right="-1"/>
        <w:jc w:val="both"/>
        <w:rPr>
          <w:rFonts w:ascii="Arial" w:hAnsi="Arial" w:cs="Arial"/>
          <w:sz w:val="22"/>
          <w:szCs w:val="22"/>
          <w:lang w:eastAsia="en-IN"/>
        </w:rPr>
      </w:pPr>
      <w:r w:rsidRPr="00AA4DDC">
        <w:rPr>
          <w:rFonts w:ascii="Arial" w:hAnsi="Arial" w:cs="Arial"/>
          <w:sz w:val="22"/>
          <w:szCs w:val="22"/>
          <w:lang w:eastAsia="en-IN"/>
        </w:rPr>
        <w:t>Based on the technological, economical and market analysis done above</w:t>
      </w:r>
      <w:r>
        <w:rPr>
          <w:rFonts w:ascii="Arial" w:hAnsi="Arial" w:cs="Arial"/>
          <w:sz w:val="22"/>
          <w:szCs w:val="22"/>
          <w:lang w:eastAsia="en-IN"/>
        </w:rPr>
        <w:t xml:space="preserve">, </w:t>
      </w:r>
      <w:r w:rsidRPr="00AA4DDC">
        <w:rPr>
          <w:rFonts w:ascii="Arial" w:hAnsi="Arial" w:cs="Arial"/>
          <w:sz w:val="22"/>
          <w:szCs w:val="22"/>
          <w:lang w:eastAsia="en-IN"/>
        </w:rPr>
        <w:t>various Industry assumptions taken, product pricing to be adopted by the company, the Project appears to be Techno-commercially viable subject to the risks, threats, weaknesses, limitations of the product as detailed previously.</w:t>
      </w:r>
    </w:p>
    <w:p w:rsidR="002620F0" w:rsidRDefault="002620F0" w:rsidP="00B71B43">
      <w:pPr>
        <w:spacing w:line="360" w:lineRule="auto"/>
        <w:ind w:right="-1"/>
        <w:jc w:val="both"/>
        <w:rPr>
          <w:rFonts w:ascii="Arial" w:hAnsi="Arial" w:cs="Arial"/>
          <w:sz w:val="22"/>
          <w:szCs w:val="22"/>
          <w:lang w:eastAsia="en-IN"/>
        </w:rPr>
      </w:pPr>
    </w:p>
    <w:p w:rsidR="008F66B6" w:rsidRDefault="002620F0" w:rsidP="00B71B43">
      <w:pPr>
        <w:spacing w:line="360" w:lineRule="auto"/>
        <w:ind w:left="567" w:right="-1"/>
        <w:jc w:val="both"/>
        <w:rPr>
          <w:rFonts w:ascii="Arial" w:hAnsi="Arial" w:cs="Arial"/>
          <w:sz w:val="22"/>
          <w:szCs w:val="22"/>
          <w:lang w:eastAsia="en-IN"/>
        </w:rPr>
      </w:pPr>
      <w:r w:rsidRPr="00AA4DDC">
        <w:rPr>
          <w:rFonts w:ascii="Arial" w:hAnsi="Arial" w:cs="Arial"/>
          <w:sz w:val="22"/>
          <w:szCs w:val="22"/>
          <w:lang w:eastAsia="en-IN"/>
        </w:rPr>
        <w:t xml:space="preserve">As per </w:t>
      </w:r>
      <w:r>
        <w:rPr>
          <w:rFonts w:ascii="Arial" w:hAnsi="Arial" w:cs="Arial"/>
          <w:sz w:val="22"/>
          <w:szCs w:val="22"/>
          <w:lang w:eastAsia="en-IN"/>
        </w:rPr>
        <w:t>financial</w:t>
      </w:r>
      <w:r w:rsidRPr="00AA4DDC">
        <w:rPr>
          <w:rFonts w:ascii="Arial" w:hAnsi="Arial" w:cs="Arial"/>
          <w:sz w:val="22"/>
          <w:szCs w:val="22"/>
          <w:lang w:eastAsia="en-IN"/>
        </w:rPr>
        <w:t xml:space="preserve"> projections for the estimated period</w:t>
      </w:r>
      <w:r>
        <w:rPr>
          <w:rFonts w:ascii="Arial" w:hAnsi="Arial" w:cs="Arial"/>
          <w:sz w:val="22"/>
          <w:szCs w:val="22"/>
          <w:lang w:eastAsia="en-IN"/>
        </w:rPr>
        <w:t>,</w:t>
      </w:r>
      <w:r w:rsidRPr="00AA4DDC">
        <w:rPr>
          <w:rFonts w:ascii="Arial" w:hAnsi="Arial" w:cs="Arial"/>
          <w:sz w:val="22"/>
          <w:szCs w:val="22"/>
          <w:lang w:eastAsia="en-IN"/>
        </w:rPr>
        <w:t xml:space="preserve"> </w:t>
      </w:r>
      <w:r w:rsidR="00B71B43" w:rsidRPr="00B71B43">
        <w:rPr>
          <w:rFonts w:ascii="Arial" w:hAnsi="Arial" w:cs="Arial"/>
          <w:b/>
          <w:sz w:val="22"/>
          <w:szCs w:val="22"/>
          <w:lang w:eastAsia="en-IN"/>
        </w:rPr>
        <w:t>A</w:t>
      </w:r>
      <w:r w:rsidR="00977E54" w:rsidRPr="00B71B43">
        <w:rPr>
          <w:rFonts w:ascii="Arial" w:hAnsi="Arial" w:cs="Arial"/>
          <w:b/>
          <w:sz w:val="22"/>
          <w:szCs w:val="22"/>
          <w:lang w:eastAsia="en-IN"/>
        </w:rPr>
        <w:t>verage DS</w:t>
      </w:r>
      <w:r w:rsidR="001360B6" w:rsidRPr="00B71B43">
        <w:rPr>
          <w:rFonts w:ascii="Arial" w:hAnsi="Arial" w:cs="Arial"/>
          <w:b/>
          <w:sz w:val="22"/>
          <w:szCs w:val="22"/>
          <w:lang w:eastAsia="en-IN"/>
        </w:rPr>
        <w:t xml:space="preserve">CR, ISCR, </w:t>
      </w:r>
      <w:r w:rsidRPr="00B71B43">
        <w:rPr>
          <w:rFonts w:ascii="Arial" w:hAnsi="Arial" w:cs="Arial"/>
          <w:b/>
          <w:sz w:val="22"/>
          <w:szCs w:val="22"/>
          <w:lang w:eastAsia="en-IN"/>
        </w:rPr>
        <w:t>EBITDA Margin</w:t>
      </w:r>
      <w:r w:rsidR="008F75A1">
        <w:rPr>
          <w:rFonts w:ascii="Arial" w:hAnsi="Arial" w:cs="Arial"/>
          <w:b/>
          <w:sz w:val="22"/>
          <w:szCs w:val="22"/>
          <w:lang w:eastAsia="en-IN"/>
        </w:rPr>
        <w:t xml:space="preserve"> </w:t>
      </w:r>
      <w:r w:rsidR="008F66B6">
        <w:rPr>
          <w:rFonts w:ascii="Arial" w:hAnsi="Arial" w:cs="Arial"/>
          <w:sz w:val="22"/>
          <w:szCs w:val="22"/>
          <w:lang w:eastAsia="en-IN"/>
        </w:rPr>
        <w:t>of the project are</w:t>
      </w:r>
      <w:r w:rsidR="001360B6">
        <w:rPr>
          <w:rFonts w:ascii="Arial" w:hAnsi="Arial" w:cs="Arial"/>
          <w:sz w:val="22"/>
          <w:szCs w:val="22"/>
          <w:lang w:eastAsia="en-IN"/>
        </w:rPr>
        <w:t xml:space="preserve"> </w:t>
      </w:r>
      <w:r w:rsidR="00CB261A">
        <w:rPr>
          <w:rFonts w:ascii="Arial" w:hAnsi="Arial" w:cs="Arial"/>
          <w:b/>
          <w:sz w:val="22"/>
          <w:szCs w:val="22"/>
          <w:lang w:eastAsia="en-IN"/>
        </w:rPr>
        <w:t>4.72</w:t>
      </w:r>
      <w:r w:rsidR="001360B6" w:rsidRPr="001360B6">
        <w:rPr>
          <w:rFonts w:ascii="Arial" w:hAnsi="Arial" w:cs="Arial"/>
          <w:b/>
          <w:sz w:val="22"/>
          <w:szCs w:val="22"/>
          <w:lang w:eastAsia="en-IN"/>
        </w:rPr>
        <w:t>,</w:t>
      </w:r>
      <w:r w:rsidR="008F66B6">
        <w:rPr>
          <w:rFonts w:ascii="Arial" w:hAnsi="Arial" w:cs="Arial"/>
          <w:b/>
          <w:sz w:val="22"/>
          <w:szCs w:val="22"/>
          <w:lang w:eastAsia="en-IN"/>
        </w:rPr>
        <w:t xml:space="preserve"> </w:t>
      </w:r>
      <w:r w:rsidR="00CB261A">
        <w:rPr>
          <w:rFonts w:ascii="Arial" w:hAnsi="Arial" w:cs="Arial"/>
          <w:b/>
          <w:sz w:val="22"/>
          <w:szCs w:val="22"/>
          <w:lang w:eastAsia="en-IN"/>
        </w:rPr>
        <w:t>3.97</w:t>
      </w:r>
      <w:r w:rsidRPr="001360B6">
        <w:rPr>
          <w:rFonts w:ascii="Arial" w:hAnsi="Arial" w:cs="Arial"/>
          <w:b/>
          <w:sz w:val="22"/>
          <w:szCs w:val="22"/>
          <w:lang w:eastAsia="en-IN"/>
        </w:rPr>
        <w:t xml:space="preserve"> and </w:t>
      </w:r>
      <w:r w:rsidR="00CB261A">
        <w:rPr>
          <w:rFonts w:ascii="Arial" w:hAnsi="Arial" w:cs="Arial"/>
          <w:b/>
          <w:sz w:val="22"/>
          <w:szCs w:val="22"/>
          <w:lang w:eastAsia="en-IN"/>
        </w:rPr>
        <w:t>9.53</w:t>
      </w:r>
      <w:r w:rsidRPr="001360B6">
        <w:rPr>
          <w:rFonts w:ascii="Arial" w:hAnsi="Arial" w:cs="Arial"/>
          <w:b/>
          <w:sz w:val="22"/>
          <w:szCs w:val="22"/>
          <w:lang w:eastAsia="en-IN"/>
        </w:rPr>
        <w:t>%</w:t>
      </w:r>
      <w:r w:rsidRPr="00AA4DDC">
        <w:rPr>
          <w:rFonts w:ascii="Arial" w:hAnsi="Arial" w:cs="Arial"/>
          <w:sz w:val="22"/>
          <w:szCs w:val="22"/>
          <w:lang w:eastAsia="en-IN"/>
        </w:rPr>
        <w:t xml:space="preserve"> respectively</w:t>
      </w:r>
      <w:r w:rsidR="00977E54">
        <w:rPr>
          <w:rFonts w:ascii="Arial" w:hAnsi="Arial" w:cs="Arial"/>
          <w:sz w:val="22"/>
          <w:szCs w:val="22"/>
          <w:lang w:eastAsia="en-IN"/>
        </w:rPr>
        <w:t>, where higher D</w:t>
      </w:r>
      <w:r>
        <w:rPr>
          <w:rFonts w:ascii="Arial" w:hAnsi="Arial" w:cs="Arial"/>
          <w:sz w:val="22"/>
          <w:szCs w:val="22"/>
          <w:lang w:eastAsia="en-IN"/>
        </w:rPr>
        <w:t>SCR</w:t>
      </w:r>
      <w:r w:rsidR="001360B6">
        <w:rPr>
          <w:rFonts w:ascii="Arial" w:hAnsi="Arial" w:cs="Arial"/>
          <w:sz w:val="22"/>
          <w:szCs w:val="22"/>
          <w:lang w:eastAsia="en-IN"/>
        </w:rPr>
        <w:t xml:space="preserve"> and ISCR</w:t>
      </w:r>
      <w:r>
        <w:rPr>
          <w:rFonts w:ascii="Arial" w:hAnsi="Arial" w:cs="Arial"/>
          <w:sz w:val="22"/>
          <w:szCs w:val="22"/>
          <w:lang w:eastAsia="en-IN"/>
        </w:rPr>
        <w:t xml:space="preserve"> is the indicator of the project capability to </w:t>
      </w:r>
      <w:r w:rsidR="00977E54">
        <w:rPr>
          <w:rFonts w:ascii="Arial" w:hAnsi="Arial" w:cs="Arial"/>
          <w:sz w:val="22"/>
          <w:szCs w:val="22"/>
          <w:lang w:eastAsia="en-IN"/>
        </w:rPr>
        <w:t xml:space="preserve">pay out its outstanding debt </w:t>
      </w:r>
      <w:r>
        <w:rPr>
          <w:rFonts w:ascii="Arial" w:hAnsi="Arial" w:cs="Arial"/>
          <w:sz w:val="22"/>
          <w:szCs w:val="22"/>
          <w:lang w:eastAsia="en-IN"/>
        </w:rPr>
        <w:t>and EBITDA margin shows the capability of the project to generate the operating profits over the forecasted period.</w:t>
      </w:r>
    </w:p>
    <w:p w:rsidR="00B71B43" w:rsidRDefault="00B71B43" w:rsidP="00B71B43">
      <w:pPr>
        <w:spacing w:line="360" w:lineRule="auto"/>
        <w:ind w:left="567" w:right="-1"/>
        <w:jc w:val="both"/>
        <w:rPr>
          <w:rFonts w:ascii="Arial" w:hAnsi="Arial" w:cs="Arial"/>
          <w:sz w:val="22"/>
          <w:szCs w:val="22"/>
          <w:lang w:eastAsia="en-IN"/>
        </w:rPr>
      </w:pPr>
    </w:p>
    <w:p w:rsidR="00B71B43" w:rsidRDefault="00B71B43" w:rsidP="00B71B43">
      <w:pPr>
        <w:spacing w:line="360" w:lineRule="auto"/>
        <w:ind w:left="567" w:right="-1"/>
        <w:jc w:val="both"/>
        <w:rPr>
          <w:rFonts w:ascii="Arial" w:hAnsi="Arial" w:cs="Arial"/>
          <w:sz w:val="22"/>
          <w:szCs w:val="22"/>
          <w:lang w:eastAsia="en-IN"/>
        </w:rPr>
      </w:pPr>
      <w:r>
        <w:rPr>
          <w:rFonts w:ascii="Arial" w:hAnsi="Arial" w:cs="Arial"/>
          <w:sz w:val="22"/>
          <w:szCs w:val="22"/>
          <w:lang w:eastAsia="en-IN"/>
        </w:rPr>
        <w:t>While it is not avoidable that the future projections may change in the upcoming years due to various factors impacting the operation, managerial, financial efficiency and economies of scale of the project.</w:t>
      </w:r>
    </w:p>
    <w:p w:rsidR="00FC3EC9" w:rsidRPr="008F66B6" w:rsidRDefault="00FC3EC9" w:rsidP="00B71B43">
      <w:pPr>
        <w:spacing w:line="360" w:lineRule="auto"/>
        <w:ind w:right="-1"/>
        <w:jc w:val="both"/>
        <w:rPr>
          <w:rFonts w:ascii="Arial" w:hAnsi="Arial" w:cs="Arial"/>
          <w:b/>
          <w:bCs/>
          <w:sz w:val="22"/>
          <w:szCs w:val="22"/>
          <w:lang w:eastAsia="en-IN"/>
        </w:rPr>
      </w:pPr>
    </w:p>
    <w:p w:rsidR="008F66B6" w:rsidRDefault="00FC3EC9" w:rsidP="00B71B43">
      <w:pPr>
        <w:spacing w:line="360" w:lineRule="auto"/>
        <w:ind w:left="567" w:right="-1"/>
        <w:jc w:val="both"/>
        <w:rPr>
          <w:rFonts w:ascii="Arial" w:hAnsi="Arial" w:cs="Arial"/>
          <w:b/>
          <w:bCs/>
          <w:sz w:val="22"/>
          <w:szCs w:val="22"/>
          <w:lang w:eastAsia="en-IN"/>
        </w:rPr>
      </w:pPr>
      <w:r w:rsidRPr="008F66B6">
        <w:rPr>
          <w:rFonts w:ascii="Arial" w:hAnsi="Arial" w:cs="Arial"/>
          <w:bCs/>
          <w:sz w:val="22"/>
          <w:szCs w:val="22"/>
          <w:lang w:eastAsia="en-IN"/>
        </w:rPr>
        <w:t xml:space="preserve">While it would be depending on </w:t>
      </w:r>
      <w:r w:rsidR="00B71B43" w:rsidRPr="008F66B6">
        <w:rPr>
          <w:rFonts w:ascii="Arial" w:hAnsi="Arial" w:cs="Arial"/>
          <w:bCs/>
          <w:sz w:val="22"/>
          <w:szCs w:val="22"/>
          <w:lang w:eastAsia="en-IN"/>
        </w:rPr>
        <w:t>the management’s</w:t>
      </w:r>
      <w:r w:rsidRPr="008F66B6">
        <w:rPr>
          <w:rFonts w:ascii="Arial" w:hAnsi="Arial" w:cs="Arial"/>
          <w:bCs/>
          <w:sz w:val="22"/>
          <w:szCs w:val="22"/>
          <w:lang w:eastAsia="en-IN"/>
        </w:rPr>
        <w:t xml:space="preserve"> capability in future that how efficiently</w:t>
      </w:r>
      <w:r w:rsidR="00B71B43">
        <w:rPr>
          <w:rFonts w:ascii="Arial" w:hAnsi="Arial" w:cs="Arial"/>
          <w:bCs/>
          <w:sz w:val="22"/>
          <w:szCs w:val="22"/>
          <w:lang w:eastAsia="en-IN"/>
        </w:rPr>
        <w:t xml:space="preserve"> company adopts </w:t>
      </w:r>
      <w:r w:rsidR="00B71B43" w:rsidRPr="008F66B6">
        <w:rPr>
          <w:rFonts w:ascii="Arial" w:hAnsi="Arial" w:cs="Arial"/>
          <w:bCs/>
          <w:sz w:val="22"/>
          <w:szCs w:val="22"/>
          <w:lang w:eastAsia="en-IN"/>
        </w:rPr>
        <w:t>marketing and advertisement strategy</w:t>
      </w:r>
      <w:r w:rsidR="006F2B1B">
        <w:rPr>
          <w:rFonts w:ascii="Arial" w:hAnsi="Arial" w:cs="Arial"/>
          <w:bCs/>
          <w:sz w:val="22"/>
          <w:szCs w:val="22"/>
          <w:lang w:eastAsia="en-IN"/>
        </w:rPr>
        <w:t>, supply chain</w:t>
      </w:r>
      <w:r w:rsidR="00B71B43" w:rsidRPr="008F66B6">
        <w:rPr>
          <w:rFonts w:ascii="Arial" w:hAnsi="Arial" w:cs="Arial"/>
          <w:bCs/>
          <w:sz w:val="22"/>
          <w:szCs w:val="22"/>
          <w:lang w:eastAsia="en-IN"/>
        </w:rPr>
        <w:t xml:space="preserve"> </w:t>
      </w:r>
      <w:r w:rsidR="00B71B43">
        <w:rPr>
          <w:rFonts w:ascii="Arial" w:hAnsi="Arial" w:cs="Arial"/>
          <w:bCs/>
          <w:sz w:val="22"/>
          <w:szCs w:val="22"/>
          <w:lang w:eastAsia="en-IN"/>
        </w:rPr>
        <w:t>and carry out inventory &amp; resource management to achieve higher profitability.</w:t>
      </w:r>
      <w:r w:rsidR="006F2B1B">
        <w:rPr>
          <w:rFonts w:ascii="Arial" w:hAnsi="Arial" w:cs="Arial"/>
          <w:bCs/>
          <w:sz w:val="22"/>
          <w:szCs w:val="22"/>
          <w:lang w:eastAsia="en-IN"/>
        </w:rPr>
        <w:t xml:space="preserve"> Company is yet to identify its key customers and to form strategic planning for tie-up </w:t>
      </w:r>
      <w:r w:rsidR="004F4598">
        <w:rPr>
          <w:rFonts w:ascii="Arial" w:hAnsi="Arial" w:cs="Arial"/>
          <w:bCs/>
          <w:sz w:val="22"/>
          <w:szCs w:val="22"/>
          <w:lang w:eastAsia="en-IN"/>
        </w:rPr>
        <w:t xml:space="preserve">&amp; product promotion </w:t>
      </w:r>
      <w:r w:rsidR="006F2B1B">
        <w:rPr>
          <w:rFonts w:ascii="Arial" w:hAnsi="Arial" w:cs="Arial"/>
          <w:bCs/>
          <w:sz w:val="22"/>
          <w:szCs w:val="22"/>
          <w:lang w:eastAsia="en-IN"/>
        </w:rPr>
        <w:t>with overseas and domestic customers for selling &amp; distribution of its product which remains a major concern. Bank/ Financial Institution is advised to take firm plan from the company in this regard before taking any decision.</w:t>
      </w:r>
    </w:p>
    <w:p w:rsidR="008F66B6" w:rsidRDefault="008F66B6" w:rsidP="00B71B43">
      <w:pPr>
        <w:spacing w:line="360" w:lineRule="auto"/>
        <w:ind w:left="567" w:right="-1"/>
        <w:jc w:val="both"/>
        <w:rPr>
          <w:rFonts w:ascii="Arial" w:hAnsi="Arial" w:cs="Arial"/>
          <w:b/>
          <w:bCs/>
          <w:sz w:val="22"/>
          <w:szCs w:val="22"/>
          <w:lang w:eastAsia="en-IN"/>
        </w:rPr>
      </w:pPr>
    </w:p>
    <w:p w:rsidR="002620F0" w:rsidRPr="008F66B6" w:rsidRDefault="002620F0" w:rsidP="00B71B43">
      <w:pPr>
        <w:spacing w:line="360" w:lineRule="auto"/>
        <w:ind w:left="567" w:right="-1"/>
        <w:jc w:val="both"/>
        <w:rPr>
          <w:rFonts w:ascii="Arial" w:hAnsi="Arial" w:cs="Arial"/>
          <w:b/>
          <w:bCs/>
          <w:sz w:val="22"/>
          <w:szCs w:val="22"/>
          <w:lang w:eastAsia="en-IN"/>
        </w:rPr>
      </w:pPr>
      <w:r>
        <w:rPr>
          <w:rFonts w:ascii="Arial" w:hAnsi="Arial" w:cs="Arial"/>
          <w:sz w:val="22"/>
          <w:szCs w:val="22"/>
          <w:lang w:eastAsia="en-IN"/>
        </w:rPr>
        <w:t xml:space="preserve">After considering the high demand of the </w:t>
      </w:r>
      <w:r w:rsidR="00CB261A">
        <w:rPr>
          <w:rFonts w:ascii="Arial" w:hAnsi="Arial" w:cs="Arial"/>
          <w:sz w:val="22"/>
          <w:szCs w:val="22"/>
          <w:lang w:eastAsia="en-IN"/>
        </w:rPr>
        <w:t>Ps</w:t>
      </w:r>
      <w:r w:rsidR="001360B6">
        <w:rPr>
          <w:rFonts w:ascii="Arial" w:hAnsi="Arial" w:cs="Arial"/>
          <w:sz w:val="22"/>
          <w:szCs w:val="22"/>
          <w:lang w:eastAsia="en-IN"/>
        </w:rPr>
        <w:t>yllium husk and by-products</w:t>
      </w:r>
      <w:r w:rsidR="00B71B43">
        <w:rPr>
          <w:rFonts w:ascii="Arial" w:hAnsi="Arial" w:cs="Arial"/>
          <w:sz w:val="22"/>
          <w:szCs w:val="22"/>
          <w:lang w:eastAsia="en-IN"/>
        </w:rPr>
        <w:t xml:space="preserve"> in western countries </w:t>
      </w:r>
      <w:r w:rsidR="007F04B2">
        <w:rPr>
          <w:rFonts w:ascii="Arial" w:hAnsi="Arial" w:cs="Arial"/>
          <w:sz w:val="22"/>
          <w:szCs w:val="22"/>
          <w:lang w:eastAsia="en-IN"/>
        </w:rPr>
        <w:t>and in India itself</w:t>
      </w:r>
      <w:r>
        <w:rPr>
          <w:rFonts w:ascii="Arial" w:hAnsi="Arial" w:cs="Arial"/>
          <w:sz w:val="22"/>
          <w:szCs w:val="22"/>
          <w:lang w:eastAsia="en-IN"/>
        </w:rPr>
        <w:t xml:space="preserve">, existing machinery </w:t>
      </w:r>
      <w:r w:rsidR="007F04B2">
        <w:rPr>
          <w:rFonts w:ascii="Arial" w:hAnsi="Arial" w:cs="Arial"/>
          <w:sz w:val="22"/>
          <w:szCs w:val="22"/>
          <w:lang w:eastAsia="en-IN"/>
        </w:rPr>
        <w:t>proposed in</w:t>
      </w:r>
      <w:r>
        <w:rPr>
          <w:rFonts w:ascii="Arial" w:hAnsi="Arial" w:cs="Arial"/>
          <w:sz w:val="22"/>
          <w:szCs w:val="22"/>
          <w:lang w:eastAsia="en-IN"/>
        </w:rPr>
        <w:t xml:space="preserve"> the Plan</w:t>
      </w:r>
      <w:r w:rsidRPr="00143C6E">
        <w:rPr>
          <w:rFonts w:ascii="Arial" w:hAnsi="Arial" w:cs="Arial"/>
          <w:sz w:val="22"/>
          <w:szCs w:val="22"/>
          <w:lang w:eastAsia="en-IN"/>
        </w:rPr>
        <w:t>t,</w:t>
      </w:r>
      <w:r>
        <w:rPr>
          <w:rFonts w:ascii="Arial" w:hAnsi="Arial" w:cs="Arial"/>
          <w:sz w:val="22"/>
          <w:szCs w:val="22"/>
          <w:lang w:eastAsia="en-IN"/>
        </w:rPr>
        <w:t xml:space="preserve"> easy availability of raw material, financial analysis of the project based on the assumptions taken over the projected period, it appears reasonable to comment that the proposed project is </w:t>
      </w:r>
      <w:r w:rsidR="008F66B6">
        <w:rPr>
          <w:rFonts w:ascii="Arial" w:hAnsi="Arial" w:cs="Arial"/>
          <w:sz w:val="22"/>
          <w:szCs w:val="22"/>
          <w:lang w:eastAsia="en-IN"/>
        </w:rPr>
        <w:t>“</w:t>
      </w:r>
      <w:r w:rsidRPr="008F66B6">
        <w:rPr>
          <w:rFonts w:ascii="Arial" w:hAnsi="Arial" w:cs="Arial"/>
          <w:b/>
          <w:sz w:val="22"/>
          <w:szCs w:val="22"/>
          <w:lang w:eastAsia="en-IN"/>
        </w:rPr>
        <w:t>Technically and Economically</w:t>
      </w:r>
      <w:r w:rsidR="008F66B6">
        <w:rPr>
          <w:rFonts w:ascii="Arial" w:hAnsi="Arial" w:cs="Arial"/>
          <w:b/>
          <w:sz w:val="22"/>
          <w:szCs w:val="22"/>
          <w:lang w:eastAsia="en-IN"/>
        </w:rPr>
        <w:t>”</w:t>
      </w:r>
      <w:r>
        <w:rPr>
          <w:rFonts w:ascii="Arial" w:hAnsi="Arial" w:cs="Arial"/>
          <w:sz w:val="22"/>
          <w:szCs w:val="22"/>
          <w:lang w:eastAsia="en-IN"/>
        </w:rPr>
        <w:t xml:space="preserve"> Viable subject to current assumptions considered and occurring the same in the upcoming years same as the forecasted period which is dependent on the sincerity and efforts of the management and various micro and macroeconomic &amp; industry situation.</w:t>
      </w:r>
    </w:p>
    <w:p w:rsidR="002620F0" w:rsidRDefault="002620F0" w:rsidP="00B71B43">
      <w:pPr>
        <w:spacing w:line="360" w:lineRule="auto"/>
        <w:ind w:right="-1"/>
        <w:jc w:val="both"/>
        <w:rPr>
          <w:rFonts w:ascii="Arial" w:hAnsi="Arial" w:cs="Arial"/>
          <w:sz w:val="22"/>
          <w:szCs w:val="22"/>
          <w:lang w:eastAsia="en-IN"/>
        </w:rPr>
      </w:pPr>
    </w:p>
    <w:p w:rsidR="00BF6650" w:rsidRPr="006F2B1B" w:rsidRDefault="002620F0" w:rsidP="006F2B1B">
      <w:pPr>
        <w:spacing w:line="360" w:lineRule="auto"/>
        <w:ind w:left="567" w:right="-1"/>
        <w:jc w:val="both"/>
        <w:rPr>
          <w:rFonts w:ascii="Arial" w:hAnsi="Arial" w:cs="Arial"/>
          <w:sz w:val="22"/>
          <w:szCs w:val="20"/>
        </w:rPr>
      </w:pPr>
      <w:r w:rsidRPr="00AA4DDC">
        <w:rPr>
          <w:rFonts w:ascii="Arial" w:hAnsi="Arial" w:cs="Arial"/>
          <w:sz w:val="22"/>
          <w:szCs w:val="22"/>
          <w:lang w:eastAsia="en-IN"/>
        </w:rPr>
        <w:t xml:space="preserve">We have tried our level best to analyse the Project techno-economic feasibility of the Project based on the Industry research, Project information and various futuristic assumption taken. However achieving the financial milestones depends on the ability, </w:t>
      </w:r>
      <w:r w:rsidRPr="00AA4DDC">
        <w:rPr>
          <w:rFonts w:ascii="Arial" w:hAnsi="Arial" w:cs="Arial"/>
          <w:sz w:val="22"/>
          <w:szCs w:val="20"/>
        </w:rPr>
        <w:t>sincerity and efforts of the company, promoters and its key managerial performance.</w:t>
      </w:r>
    </w:p>
    <w:p w:rsidR="00BF6650" w:rsidRPr="00AD5D32" w:rsidRDefault="00BF6650" w:rsidP="00AD5D32">
      <w:pPr>
        <w:rPr>
          <w:rFonts w:ascii="Arial" w:hAnsi="Arial" w:cs="Arial"/>
          <w:sz w:val="20"/>
        </w:rPr>
      </w:pPr>
    </w:p>
    <w:tbl>
      <w:tblPr>
        <w:tblStyle w:val="TableGrid"/>
        <w:tblW w:w="5000" w:type="pct"/>
        <w:jc w:val="center"/>
        <w:tblCellMar>
          <w:top w:w="28" w:type="dxa"/>
          <w:bottom w:w="28" w:type="dxa"/>
        </w:tblCellMar>
        <w:tblLook w:val="04A0" w:firstRow="1" w:lastRow="0" w:firstColumn="1" w:lastColumn="0" w:noHBand="0" w:noVBand="1"/>
      </w:tblPr>
      <w:tblGrid>
        <w:gridCol w:w="1927"/>
        <w:gridCol w:w="1406"/>
        <w:gridCol w:w="1764"/>
        <w:gridCol w:w="4531"/>
      </w:tblGrid>
      <w:tr w:rsidR="00BF6650" w:rsidRPr="00AD5D32" w:rsidTr="006F2B1B">
        <w:trPr>
          <w:trHeight w:val="18"/>
          <w:jc w:val="center"/>
        </w:trPr>
        <w:tc>
          <w:tcPr>
            <w:tcW w:w="1001" w:type="pct"/>
            <w:vAlign w:val="center"/>
          </w:tcPr>
          <w:p w:rsidR="00BF6650" w:rsidRPr="00AD5D32" w:rsidRDefault="00BF6650" w:rsidP="006F2B1B">
            <w:pPr>
              <w:tabs>
                <w:tab w:val="left" w:pos="360"/>
              </w:tabs>
              <w:spacing w:before="240"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t>Declaration</w:t>
            </w:r>
          </w:p>
        </w:tc>
        <w:tc>
          <w:tcPr>
            <w:tcW w:w="3999" w:type="pct"/>
            <w:gridSpan w:val="3"/>
          </w:tcPr>
          <w:p w:rsidR="00BF6650" w:rsidRPr="00AD5D32" w:rsidRDefault="00BF6650" w:rsidP="006F2B1B">
            <w:pPr>
              <w:pStyle w:val="DefaultText11"/>
              <w:numPr>
                <w:ilvl w:val="0"/>
                <w:numId w:val="7"/>
              </w:numPr>
              <w:spacing w:line="276"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The undersigned does not have any direct/indirect interest in the above property.</w:t>
            </w:r>
          </w:p>
          <w:p w:rsidR="00BF6650" w:rsidRPr="00AD5D32" w:rsidRDefault="00BF6650" w:rsidP="006F2B1B">
            <w:pPr>
              <w:pStyle w:val="DefaultText11"/>
              <w:numPr>
                <w:ilvl w:val="0"/>
                <w:numId w:val="7"/>
              </w:numPr>
              <w:spacing w:line="276"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The information furnished herein is true and correct to the best of our knowledge, logical and scientific assumptions.</w:t>
            </w:r>
          </w:p>
          <w:p w:rsidR="00BF6650" w:rsidRPr="00AD5D32" w:rsidRDefault="00BF6650" w:rsidP="006F2B1B">
            <w:pPr>
              <w:pStyle w:val="DefaultText11"/>
              <w:numPr>
                <w:ilvl w:val="0"/>
                <w:numId w:val="7"/>
              </w:numPr>
              <w:spacing w:line="276"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This TEV Report is carried out by our Financial Analyst team on the request from M/</w:t>
            </w:r>
            <w:r w:rsidR="00977E54">
              <w:rPr>
                <w:rFonts w:asciiTheme="minorHAnsi" w:hAnsiTheme="minorHAnsi" w:cstheme="minorHAnsi"/>
                <w:i/>
                <w:sz w:val="22"/>
                <w:szCs w:val="22"/>
              </w:rPr>
              <w:t>s. Sadashiva Psyllium Private Limited</w:t>
            </w:r>
            <w:r w:rsidRPr="00AD5D32">
              <w:rPr>
                <w:rFonts w:asciiTheme="minorHAnsi" w:hAnsiTheme="minorHAnsi" w:cstheme="minorHAnsi"/>
                <w:i/>
                <w:sz w:val="22"/>
                <w:szCs w:val="22"/>
              </w:rPr>
              <w:t>.</w:t>
            </w:r>
          </w:p>
          <w:p w:rsidR="00BF6650" w:rsidRPr="00AD5D32" w:rsidRDefault="00BF6650" w:rsidP="006F2B1B">
            <w:pPr>
              <w:pStyle w:val="DefaultText11"/>
              <w:numPr>
                <w:ilvl w:val="0"/>
                <w:numId w:val="7"/>
              </w:numPr>
              <w:spacing w:line="276" w:lineRule="auto"/>
              <w:ind w:left="398" w:hanging="142"/>
              <w:contextualSpacing/>
              <w:jc w:val="both"/>
              <w:rPr>
                <w:rFonts w:asciiTheme="minorHAnsi" w:hAnsiTheme="minorHAnsi" w:cstheme="minorHAnsi"/>
                <w:i/>
                <w:sz w:val="22"/>
                <w:szCs w:val="22"/>
              </w:rPr>
            </w:pPr>
            <w:r w:rsidRPr="00AD5D32">
              <w:rPr>
                <w:rFonts w:asciiTheme="minorHAnsi" w:hAnsiTheme="minorHAnsi" w:cstheme="minorHAnsi"/>
                <w:i/>
                <w:sz w:val="22"/>
                <w:szCs w:val="22"/>
              </w:rPr>
              <w:t>Meeting of Financial projections will be subject to subject to the market &amp; economy stability factors, judicious business operations and proper &amp; timely implementation of its process &amp; product re-engineering &amp; improvements plans for achieving high productivity, efficiency and achieving cost saving benefits.</w:t>
            </w:r>
          </w:p>
          <w:p w:rsidR="00BF6650" w:rsidRPr="00AD5D32" w:rsidRDefault="00BF6650" w:rsidP="006F2B1B">
            <w:pPr>
              <w:pStyle w:val="DefaultText11"/>
              <w:numPr>
                <w:ilvl w:val="0"/>
                <w:numId w:val="7"/>
              </w:numPr>
              <w:spacing w:after="0" w:line="276" w:lineRule="auto"/>
              <w:ind w:left="398" w:hanging="142"/>
              <w:contextualSpacing/>
              <w:jc w:val="both"/>
              <w:rPr>
                <w:rFonts w:asciiTheme="minorHAnsi" w:hAnsiTheme="minorHAnsi" w:cstheme="minorHAnsi"/>
                <w:sz w:val="22"/>
                <w:szCs w:val="22"/>
              </w:rPr>
            </w:pPr>
            <w:r w:rsidRPr="00AD5D32">
              <w:rPr>
                <w:rFonts w:asciiTheme="minorHAnsi" w:hAnsiTheme="minorHAnsi" w:cstheme="minorHAnsi"/>
                <w:i/>
                <w:sz w:val="22"/>
                <w:szCs w:val="22"/>
              </w:rPr>
              <w:t>We have submitted TEV report to the Client.</w:t>
            </w:r>
          </w:p>
        </w:tc>
      </w:tr>
      <w:tr w:rsidR="00BF6650" w:rsidRPr="00AD5D32" w:rsidTr="006F2B1B">
        <w:trPr>
          <w:trHeight w:val="18"/>
          <w:jc w:val="center"/>
        </w:trPr>
        <w:tc>
          <w:tcPr>
            <w:tcW w:w="2647" w:type="pct"/>
            <w:gridSpan w:val="3"/>
            <w:vAlign w:val="center"/>
          </w:tcPr>
          <w:p w:rsidR="00BF6650" w:rsidRPr="00AD5D32" w:rsidRDefault="00BF6650" w:rsidP="006F2B1B">
            <w:pPr>
              <w:spacing w:line="360" w:lineRule="auto"/>
              <w:rPr>
                <w:rFonts w:asciiTheme="minorHAnsi" w:hAnsiTheme="minorHAnsi" w:cstheme="minorHAnsi"/>
                <w:b/>
                <w:sz w:val="22"/>
                <w:szCs w:val="22"/>
              </w:rPr>
            </w:pPr>
            <w:r w:rsidRPr="00AD5D32">
              <w:rPr>
                <w:rFonts w:asciiTheme="minorHAnsi" w:hAnsiTheme="minorHAnsi" w:cstheme="minorHAnsi"/>
                <w:b/>
                <w:sz w:val="22"/>
                <w:szCs w:val="22"/>
              </w:rPr>
              <w:t>Name &amp; Address of consultant company</w:t>
            </w:r>
          </w:p>
        </w:tc>
        <w:tc>
          <w:tcPr>
            <w:tcW w:w="2353" w:type="pct"/>
            <w:vAlign w:val="center"/>
          </w:tcPr>
          <w:p w:rsidR="00BF6650" w:rsidRPr="00AD5D32" w:rsidRDefault="00BF6650" w:rsidP="006F2B1B">
            <w:pPr>
              <w:tabs>
                <w:tab w:val="left" w:pos="360"/>
              </w:tabs>
              <w:spacing w:line="360" w:lineRule="auto"/>
              <w:jc w:val="center"/>
              <w:rPr>
                <w:rFonts w:asciiTheme="minorHAnsi" w:hAnsiTheme="minorHAnsi" w:cstheme="minorHAnsi"/>
                <w:b/>
                <w:sz w:val="22"/>
                <w:szCs w:val="22"/>
              </w:rPr>
            </w:pPr>
            <w:r w:rsidRPr="00AD5D32">
              <w:rPr>
                <w:rFonts w:asciiTheme="minorHAnsi" w:hAnsiTheme="minorHAnsi" w:cstheme="minorHAnsi"/>
                <w:b/>
                <w:sz w:val="22"/>
                <w:szCs w:val="22"/>
              </w:rPr>
              <w:t>Signature of the authorized person</w:t>
            </w:r>
          </w:p>
        </w:tc>
      </w:tr>
      <w:tr w:rsidR="00BF6650" w:rsidRPr="00AD5D32" w:rsidTr="006F2B1B">
        <w:trPr>
          <w:trHeight w:val="18"/>
          <w:jc w:val="center"/>
        </w:trPr>
        <w:tc>
          <w:tcPr>
            <w:tcW w:w="2647" w:type="pct"/>
            <w:gridSpan w:val="3"/>
          </w:tcPr>
          <w:p w:rsidR="00BF6650" w:rsidRPr="00AD5D32" w:rsidRDefault="00BF6650" w:rsidP="006F2B1B">
            <w:pPr>
              <w:spacing w:line="360" w:lineRule="auto"/>
              <w:rPr>
                <w:rFonts w:asciiTheme="minorHAnsi" w:hAnsiTheme="minorHAnsi" w:cstheme="minorHAnsi"/>
                <w:sz w:val="22"/>
                <w:szCs w:val="22"/>
              </w:rPr>
            </w:pPr>
            <w:r w:rsidRPr="00AD5D32">
              <w:rPr>
                <w:rFonts w:asciiTheme="minorHAnsi" w:hAnsiTheme="minorHAnsi" w:cstheme="minorHAnsi"/>
                <w:sz w:val="22"/>
                <w:szCs w:val="22"/>
              </w:rPr>
              <w:t xml:space="preserve">M/s. R.K. Associates </w:t>
            </w:r>
            <w:proofErr w:type="spellStart"/>
            <w:r w:rsidRPr="00AD5D32">
              <w:rPr>
                <w:rFonts w:asciiTheme="minorHAnsi" w:hAnsiTheme="minorHAnsi" w:cstheme="minorHAnsi"/>
                <w:sz w:val="22"/>
                <w:szCs w:val="22"/>
              </w:rPr>
              <w:t>Valuer</w:t>
            </w:r>
            <w:proofErr w:type="spellEnd"/>
            <w:r w:rsidRPr="00AD5D32">
              <w:rPr>
                <w:rFonts w:asciiTheme="minorHAnsi" w:hAnsiTheme="minorHAnsi" w:cstheme="minorHAnsi"/>
                <w:sz w:val="22"/>
                <w:szCs w:val="22"/>
              </w:rPr>
              <w:t xml:space="preserve"> &amp; Techno Engineering Consultants </w:t>
            </w:r>
            <w:proofErr w:type="spellStart"/>
            <w:r w:rsidRPr="00AD5D32">
              <w:rPr>
                <w:rFonts w:asciiTheme="minorHAnsi" w:hAnsiTheme="minorHAnsi" w:cstheme="minorHAnsi"/>
                <w:sz w:val="22"/>
                <w:szCs w:val="22"/>
              </w:rPr>
              <w:t>Pvt.</w:t>
            </w:r>
            <w:proofErr w:type="spellEnd"/>
            <w:r w:rsidRPr="00AD5D32">
              <w:rPr>
                <w:rFonts w:asciiTheme="minorHAnsi" w:hAnsiTheme="minorHAnsi" w:cstheme="minorHAnsi"/>
                <w:sz w:val="22"/>
                <w:szCs w:val="22"/>
              </w:rPr>
              <w:t xml:space="preserve"> Ltd.</w:t>
            </w:r>
          </w:p>
          <w:p w:rsidR="00BF6650" w:rsidRPr="00AD5D32" w:rsidRDefault="00BF6650" w:rsidP="006F2B1B">
            <w:pPr>
              <w:spacing w:line="360" w:lineRule="auto"/>
              <w:rPr>
                <w:rFonts w:asciiTheme="minorHAnsi" w:hAnsiTheme="minorHAnsi" w:cstheme="minorHAnsi"/>
                <w:sz w:val="22"/>
                <w:szCs w:val="22"/>
              </w:rPr>
            </w:pPr>
            <w:r w:rsidRPr="00AD5D32">
              <w:rPr>
                <w:rFonts w:asciiTheme="minorHAnsi" w:hAnsiTheme="minorHAnsi" w:cstheme="minorHAnsi"/>
                <w:sz w:val="22"/>
                <w:szCs w:val="22"/>
              </w:rPr>
              <w:t>D-39, 2</w:t>
            </w:r>
            <w:r w:rsidRPr="00AD5D32">
              <w:rPr>
                <w:rFonts w:asciiTheme="minorHAnsi" w:hAnsiTheme="minorHAnsi" w:cstheme="minorHAnsi"/>
                <w:sz w:val="22"/>
                <w:szCs w:val="22"/>
                <w:vertAlign w:val="superscript"/>
              </w:rPr>
              <w:t>nd</w:t>
            </w:r>
            <w:r w:rsidRPr="00AD5D32">
              <w:rPr>
                <w:rFonts w:asciiTheme="minorHAnsi" w:hAnsiTheme="minorHAnsi" w:cstheme="minorHAnsi"/>
                <w:sz w:val="22"/>
                <w:szCs w:val="22"/>
              </w:rPr>
              <w:t xml:space="preserve"> Floor. Sector-2, Noida- 201301</w:t>
            </w:r>
          </w:p>
        </w:tc>
        <w:tc>
          <w:tcPr>
            <w:tcW w:w="2353" w:type="pct"/>
          </w:tcPr>
          <w:p w:rsidR="00BF6650" w:rsidRPr="00AD5D32" w:rsidRDefault="00BF6650" w:rsidP="006F2B1B">
            <w:pPr>
              <w:tabs>
                <w:tab w:val="left" w:pos="360"/>
              </w:tabs>
              <w:spacing w:before="240" w:line="360" w:lineRule="auto"/>
              <w:rPr>
                <w:rFonts w:asciiTheme="minorHAnsi" w:hAnsiTheme="minorHAnsi" w:cstheme="minorHAnsi"/>
                <w:sz w:val="22"/>
                <w:szCs w:val="22"/>
              </w:rPr>
            </w:pPr>
          </w:p>
        </w:tc>
      </w:tr>
      <w:tr w:rsidR="00BF6650" w:rsidRPr="00AD5D32" w:rsidTr="006F2B1B">
        <w:trPr>
          <w:trHeight w:val="18"/>
          <w:jc w:val="center"/>
        </w:trPr>
        <w:tc>
          <w:tcPr>
            <w:tcW w:w="1731" w:type="pct"/>
            <w:gridSpan w:val="2"/>
          </w:tcPr>
          <w:p w:rsidR="00BF6650" w:rsidRPr="00AD5D32" w:rsidRDefault="00BF6650" w:rsidP="006F2B1B">
            <w:pPr>
              <w:spacing w:before="240" w:line="360" w:lineRule="auto"/>
              <w:rPr>
                <w:rFonts w:asciiTheme="minorHAnsi" w:hAnsiTheme="minorHAnsi" w:cstheme="minorHAnsi"/>
                <w:b/>
                <w:sz w:val="22"/>
                <w:szCs w:val="22"/>
                <w:highlight w:val="yellow"/>
              </w:rPr>
            </w:pPr>
            <w:r w:rsidRPr="00AD5D32">
              <w:rPr>
                <w:rFonts w:asciiTheme="minorHAnsi" w:hAnsiTheme="minorHAnsi" w:cstheme="minorHAnsi"/>
                <w:b/>
                <w:sz w:val="22"/>
                <w:szCs w:val="22"/>
              </w:rPr>
              <w:t>Enclosed Documents</w:t>
            </w:r>
          </w:p>
        </w:tc>
        <w:tc>
          <w:tcPr>
            <w:tcW w:w="3269" w:type="pct"/>
            <w:gridSpan w:val="2"/>
          </w:tcPr>
          <w:p w:rsidR="00BF6650" w:rsidRPr="00AD5D32" w:rsidRDefault="00862E86" w:rsidP="006F2B1B">
            <w:pPr>
              <w:pStyle w:val="DefaultText11"/>
              <w:spacing w:before="240" w:after="0" w:line="360" w:lineRule="auto"/>
              <w:contextualSpacing/>
              <w:rPr>
                <w:rFonts w:asciiTheme="minorHAnsi" w:hAnsiTheme="minorHAnsi" w:cstheme="minorHAnsi"/>
                <w:sz w:val="22"/>
                <w:szCs w:val="22"/>
              </w:rPr>
            </w:pPr>
            <w:r w:rsidRPr="00AD5D32">
              <w:rPr>
                <w:rFonts w:asciiTheme="minorHAnsi" w:hAnsiTheme="minorHAnsi" w:cstheme="minorHAnsi"/>
                <w:sz w:val="22"/>
                <w:szCs w:val="22"/>
              </w:rPr>
              <w:t xml:space="preserve">Disclaimer &amp; Remarks </w:t>
            </w:r>
            <w:r w:rsidR="00CB261A">
              <w:rPr>
                <w:rFonts w:asciiTheme="minorHAnsi" w:hAnsiTheme="minorHAnsi" w:cstheme="minorHAnsi"/>
                <w:sz w:val="22"/>
                <w:szCs w:val="22"/>
              </w:rPr>
              <w:t>73</w:t>
            </w:r>
            <w:r w:rsidR="00736543" w:rsidRPr="00736543">
              <w:rPr>
                <w:rFonts w:asciiTheme="minorHAnsi" w:hAnsiTheme="minorHAnsi" w:cstheme="minorHAnsi"/>
                <w:sz w:val="22"/>
                <w:szCs w:val="22"/>
              </w:rPr>
              <w:t>-7</w:t>
            </w:r>
            <w:r w:rsidR="00CB261A">
              <w:rPr>
                <w:rFonts w:asciiTheme="minorHAnsi" w:hAnsiTheme="minorHAnsi" w:cstheme="minorHAnsi"/>
                <w:sz w:val="22"/>
                <w:szCs w:val="22"/>
              </w:rPr>
              <w:t>6</w:t>
            </w:r>
          </w:p>
        </w:tc>
      </w:tr>
      <w:tr w:rsidR="00BF6650" w:rsidRPr="00AD5D32" w:rsidTr="006F2B1B">
        <w:trPr>
          <w:trHeight w:val="18"/>
          <w:jc w:val="center"/>
        </w:trPr>
        <w:tc>
          <w:tcPr>
            <w:tcW w:w="1731" w:type="pct"/>
            <w:gridSpan w:val="2"/>
          </w:tcPr>
          <w:p w:rsidR="00BF6650" w:rsidRPr="00AD5D32" w:rsidRDefault="00BF6650" w:rsidP="006F2B1B">
            <w:pPr>
              <w:spacing w:before="240" w:line="360" w:lineRule="auto"/>
              <w:rPr>
                <w:rFonts w:asciiTheme="minorHAnsi" w:hAnsiTheme="minorHAnsi" w:cstheme="minorHAnsi"/>
                <w:b/>
                <w:sz w:val="22"/>
                <w:szCs w:val="22"/>
              </w:rPr>
            </w:pPr>
            <w:r w:rsidRPr="00AD5D32">
              <w:rPr>
                <w:rFonts w:asciiTheme="minorHAnsi" w:hAnsiTheme="minorHAnsi" w:cstheme="minorHAnsi"/>
                <w:b/>
                <w:sz w:val="22"/>
                <w:szCs w:val="22"/>
              </w:rPr>
              <w:t>Number of Pages in the Report</w:t>
            </w:r>
          </w:p>
        </w:tc>
        <w:tc>
          <w:tcPr>
            <w:tcW w:w="3269" w:type="pct"/>
            <w:gridSpan w:val="2"/>
          </w:tcPr>
          <w:p w:rsidR="00BF6650" w:rsidRPr="00AD5D32" w:rsidRDefault="00736543" w:rsidP="006F2B1B">
            <w:pPr>
              <w:tabs>
                <w:tab w:val="left" w:pos="360"/>
              </w:tabs>
              <w:spacing w:before="240" w:line="360" w:lineRule="auto"/>
              <w:ind w:left="-22"/>
              <w:rPr>
                <w:rFonts w:asciiTheme="minorHAnsi" w:hAnsiTheme="minorHAnsi" w:cstheme="minorHAnsi"/>
                <w:sz w:val="22"/>
                <w:szCs w:val="22"/>
              </w:rPr>
            </w:pPr>
            <w:r>
              <w:rPr>
                <w:rFonts w:asciiTheme="minorHAnsi" w:hAnsiTheme="minorHAnsi" w:cstheme="minorHAnsi"/>
                <w:sz w:val="22"/>
                <w:szCs w:val="22"/>
                <w:lang w:val="en-US"/>
              </w:rPr>
              <w:t>7</w:t>
            </w:r>
            <w:r w:rsidR="00CB261A">
              <w:rPr>
                <w:rFonts w:asciiTheme="minorHAnsi" w:hAnsiTheme="minorHAnsi" w:cstheme="minorHAnsi"/>
                <w:sz w:val="22"/>
                <w:szCs w:val="22"/>
                <w:lang w:val="en-US"/>
              </w:rPr>
              <w:t>7</w:t>
            </w:r>
          </w:p>
        </w:tc>
      </w:tr>
      <w:tr w:rsidR="00BF6650" w:rsidRPr="00AD5D32" w:rsidTr="006F2B1B">
        <w:trPr>
          <w:trHeight w:val="18"/>
          <w:jc w:val="center"/>
        </w:trPr>
        <w:tc>
          <w:tcPr>
            <w:tcW w:w="1731" w:type="pct"/>
            <w:gridSpan w:val="2"/>
            <w:vMerge w:val="restart"/>
          </w:tcPr>
          <w:p w:rsidR="00BF6650" w:rsidRPr="00AD5D32" w:rsidRDefault="00BF6650" w:rsidP="006F2B1B">
            <w:pPr>
              <w:spacing w:before="240" w:line="360" w:lineRule="auto"/>
              <w:rPr>
                <w:rFonts w:asciiTheme="minorHAnsi" w:hAnsiTheme="minorHAnsi" w:cstheme="minorHAnsi"/>
                <w:b/>
                <w:sz w:val="22"/>
                <w:szCs w:val="22"/>
              </w:rPr>
            </w:pPr>
            <w:r w:rsidRPr="00AD5D32">
              <w:rPr>
                <w:rFonts w:asciiTheme="minorHAnsi" w:hAnsiTheme="minorHAnsi" w:cstheme="minorHAnsi"/>
                <w:b/>
                <w:sz w:val="22"/>
                <w:szCs w:val="22"/>
              </w:rPr>
              <w:t>Financial Analyst Team worked on the report</w:t>
            </w:r>
          </w:p>
        </w:tc>
        <w:tc>
          <w:tcPr>
            <w:tcW w:w="3269" w:type="pct"/>
            <w:gridSpan w:val="2"/>
          </w:tcPr>
          <w:p w:rsidR="00BF6650" w:rsidRPr="00AD5D32" w:rsidRDefault="00BF6650" w:rsidP="006F2B1B">
            <w:pPr>
              <w:tabs>
                <w:tab w:val="left" w:pos="360"/>
              </w:tabs>
              <w:spacing w:before="240" w:line="360" w:lineRule="auto"/>
              <w:rPr>
                <w:rFonts w:asciiTheme="minorHAnsi" w:hAnsiTheme="minorHAnsi" w:cstheme="minorHAnsi"/>
                <w:sz w:val="22"/>
                <w:szCs w:val="22"/>
              </w:rPr>
            </w:pPr>
            <w:r w:rsidRPr="00AD5D32">
              <w:rPr>
                <w:rFonts w:asciiTheme="minorHAnsi" w:hAnsiTheme="minorHAnsi" w:cstheme="minorHAnsi"/>
                <w:b/>
                <w:i/>
                <w:sz w:val="22"/>
                <w:szCs w:val="22"/>
              </w:rPr>
              <w:t>PREPARED BY: Mr Gaurav Kumar</w:t>
            </w:r>
            <w:r w:rsidR="00977E54">
              <w:rPr>
                <w:rFonts w:asciiTheme="minorHAnsi" w:hAnsiTheme="minorHAnsi" w:cstheme="minorHAnsi"/>
                <w:b/>
                <w:i/>
                <w:sz w:val="22"/>
                <w:szCs w:val="22"/>
              </w:rPr>
              <w:t xml:space="preserve"> </w:t>
            </w:r>
          </w:p>
        </w:tc>
      </w:tr>
      <w:tr w:rsidR="00BF6650" w:rsidRPr="00AD5D32" w:rsidTr="006F2B1B">
        <w:trPr>
          <w:trHeight w:val="18"/>
          <w:jc w:val="center"/>
        </w:trPr>
        <w:tc>
          <w:tcPr>
            <w:tcW w:w="1731" w:type="pct"/>
            <w:gridSpan w:val="2"/>
            <w:vMerge/>
          </w:tcPr>
          <w:p w:rsidR="00BF6650" w:rsidRPr="00AD5D32" w:rsidRDefault="00BF6650" w:rsidP="006F2B1B">
            <w:pPr>
              <w:spacing w:before="240" w:line="360" w:lineRule="auto"/>
              <w:rPr>
                <w:rFonts w:asciiTheme="minorHAnsi" w:hAnsiTheme="minorHAnsi" w:cstheme="minorHAnsi"/>
                <w:b/>
                <w:sz w:val="22"/>
                <w:szCs w:val="22"/>
              </w:rPr>
            </w:pPr>
          </w:p>
        </w:tc>
        <w:tc>
          <w:tcPr>
            <w:tcW w:w="3269" w:type="pct"/>
            <w:gridSpan w:val="2"/>
          </w:tcPr>
          <w:p w:rsidR="00BF6650" w:rsidRPr="00AD5D32" w:rsidRDefault="00BF6650" w:rsidP="006F2B1B">
            <w:pPr>
              <w:tabs>
                <w:tab w:val="left" w:pos="360"/>
              </w:tabs>
              <w:spacing w:before="240" w:line="360" w:lineRule="auto"/>
              <w:rPr>
                <w:rFonts w:asciiTheme="minorHAnsi" w:hAnsiTheme="minorHAnsi" w:cstheme="minorHAnsi"/>
                <w:b/>
                <w:i/>
                <w:sz w:val="22"/>
                <w:szCs w:val="22"/>
              </w:rPr>
            </w:pPr>
            <w:r w:rsidRPr="00AD5D32">
              <w:rPr>
                <w:rFonts w:asciiTheme="minorHAnsi" w:hAnsiTheme="minorHAnsi" w:cstheme="minorHAnsi"/>
                <w:b/>
                <w:i/>
                <w:sz w:val="22"/>
                <w:szCs w:val="22"/>
              </w:rPr>
              <w:t>REVIEWED BY: HOD Project</w:t>
            </w:r>
          </w:p>
        </w:tc>
      </w:tr>
    </w:tbl>
    <w:p w:rsidR="00BF6650" w:rsidRDefault="00BF6650" w:rsidP="00BF6650">
      <w:pPr>
        <w:tabs>
          <w:tab w:val="left" w:pos="5670"/>
        </w:tabs>
        <w:spacing w:line="360" w:lineRule="auto"/>
        <w:ind w:right="16"/>
        <w:jc w:val="both"/>
        <w:rPr>
          <w:rFonts w:ascii="Arial" w:hAnsi="Arial" w:cs="Arial"/>
        </w:rPr>
      </w:pPr>
      <w:r>
        <w:rPr>
          <w:rFonts w:ascii="Arial" w:hAnsi="Arial" w:cs="Arial"/>
          <w:b/>
          <w:sz w:val="20"/>
        </w:rPr>
        <w:t xml:space="preserve">For R.K Associates </w:t>
      </w:r>
      <w:proofErr w:type="spellStart"/>
      <w:r>
        <w:rPr>
          <w:rFonts w:ascii="Arial" w:hAnsi="Arial" w:cs="Arial"/>
          <w:b/>
          <w:sz w:val="20"/>
        </w:rPr>
        <w:t>Valuer</w:t>
      </w:r>
      <w:proofErr w:type="spellEnd"/>
      <w:r>
        <w:rPr>
          <w:rFonts w:ascii="Arial" w:hAnsi="Arial" w:cs="Arial"/>
          <w:b/>
          <w:sz w:val="20"/>
        </w:rPr>
        <w:t xml:space="preserve"> &amp; Techno</w:t>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Place:</w:t>
      </w:r>
      <w:r>
        <w:rPr>
          <w:rFonts w:ascii="Arial" w:hAnsi="Arial" w:cs="Arial"/>
          <w:b/>
          <w:sz w:val="20"/>
        </w:rPr>
        <w:tab/>
        <w:t>Noida</w:t>
      </w:r>
    </w:p>
    <w:p w:rsidR="00BF6650" w:rsidRDefault="00BF6650" w:rsidP="00BF6650">
      <w:pPr>
        <w:tabs>
          <w:tab w:val="left" w:pos="720"/>
        </w:tabs>
        <w:spacing w:line="360" w:lineRule="auto"/>
        <w:ind w:right="16"/>
        <w:rPr>
          <w:rFonts w:ascii="Arial" w:hAnsi="Arial" w:cs="Arial"/>
          <w:b/>
          <w:sz w:val="20"/>
          <w:szCs w:val="20"/>
        </w:rPr>
      </w:pPr>
      <w:r>
        <w:rPr>
          <w:rFonts w:ascii="Arial" w:hAnsi="Arial" w:cs="Arial"/>
          <w:b/>
          <w:sz w:val="20"/>
        </w:rPr>
        <w:t>Engineering Consultants (P) Ltd.</w:t>
      </w:r>
      <w:r>
        <w:rPr>
          <w:rFonts w:ascii="Arial" w:hAnsi="Arial" w:cs="Arial"/>
          <w:b/>
          <w:sz w:val="20"/>
        </w:rPr>
        <w:tab/>
      </w:r>
      <w:r>
        <w:rPr>
          <w:rFonts w:ascii="Arial" w:hAnsi="Arial" w:cs="Arial"/>
          <w:b/>
          <w:sz w:val="20"/>
        </w:rPr>
        <w:tab/>
      </w:r>
      <w:r>
        <w:rPr>
          <w:rFonts w:ascii="Arial" w:hAnsi="Arial" w:cs="Arial"/>
          <w:b/>
          <w:sz w:val="20"/>
        </w:rPr>
        <w:tab/>
        <w:t xml:space="preserve">       </w:t>
      </w:r>
      <w:r>
        <w:rPr>
          <w:rFonts w:ascii="Arial" w:hAnsi="Arial" w:cs="Arial"/>
          <w:b/>
          <w:sz w:val="20"/>
        </w:rPr>
        <w:tab/>
        <w:t xml:space="preserve">                          </w:t>
      </w:r>
      <w:r w:rsidR="00DC3BB1">
        <w:rPr>
          <w:rFonts w:ascii="Arial" w:hAnsi="Arial" w:cs="Arial"/>
          <w:b/>
          <w:sz w:val="20"/>
          <w:szCs w:val="20"/>
        </w:rPr>
        <w:t>Date:   14/01/2022</w:t>
      </w:r>
    </w:p>
    <w:p w:rsidR="00BF6650" w:rsidRDefault="00BF6650" w:rsidP="00BF6650">
      <w:pPr>
        <w:tabs>
          <w:tab w:val="left" w:pos="720"/>
        </w:tabs>
        <w:spacing w:line="360" w:lineRule="auto"/>
        <w:ind w:right="16"/>
        <w:jc w:val="both"/>
        <w:rPr>
          <w:rFonts w:ascii="Arial" w:hAnsi="Arial" w:cs="Arial"/>
          <w:b/>
        </w:rPr>
      </w:pPr>
      <w:r>
        <w:rPr>
          <w:rFonts w:ascii="Arial" w:hAnsi="Arial" w:cs="Arial"/>
          <w:b/>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BF6650" w:rsidRDefault="00BF6650" w:rsidP="00BF6650">
      <w:r>
        <w:rPr>
          <w:rFonts w:ascii="Arial" w:hAnsi="Arial" w:cs="Arial"/>
          <w:b/>
          <w:sz w:val="20"/>
          <w:szCs w:val="20"/>
        </w:rPr>
        <w:t xml:space="preserve">(Authorized Signatory)      </w:t>
      </w:r>
    </w:p>
    <w:p w:rsidR="00BF6650" w:rsidRDefault="00BF6650" w:rsidP="00B264B8">
      <w:pPr>
        <w:rPr>
          <w:rFonts w:ascii="Arial" w:hAnsi="Arial" w:cs="Arial"/>
          <w:b/>
          <w:sz w:val="22"/>
          <w:szCs w:val="22"/>
          <w:highlight w:val="yellow"/>
          <w:u w:val="single"/>
        </w:rPr>
      </w:pPr>
    </w:p>
    <w:p w:rsidR="00BF6650" w:rsidRDefault="00BF6650" w:rsidP="00B264B8">
      <w:pPr>
        <w:rPr>
          <w:rFonts w:ascii="Arial" w:hAnsi="Arial" w:cs="Arial"/>
          <w:b/>
          <w:sz w:val="22"/>
          <w:szCs w:val="22"/>
          <w:highlight w:val="yellow"/>
          <w:u w:val="single"/>
        </w:rPr>
      </w:pPr>
    </w:p>
    <w:p w:rsidR="00EB5704" w:rsidRDefault="00B264B8" w:rsidP="00B264B8">
      <w:pPr>
        <w:rPr>
          <w:rFonts w:ascii="Arial" w:hAnsi="Arial" w:cs="Arial"/>
          <w:b/>
          <w:sz w:val="22"/>
          <w:szCs w:val="22"/>
          <w:highlight w:val="yellow"/>
          <w:u w:val="single"/>
        </w:rPr>
      </w:pPr>
      <w:r>
        <w:rPr>
          <w:rFonts w:ascii="Arial" w:hAnsi="Arial" w:cs="Arial"/>
          <w:b/>
          <w:sz w:val="22"/>
          <w:szCs w:val="22"/>
          <w:highlight w:val="yellow"/>
          <w:u w:val="single"/>
        </w:rPr>
        <w:br w:type="page"/>
      </w:r>
    </w:p>
    <w:tbl>
      <w:tblPr>
        <w:tblStyle w:val="TableGrid"/>
        <w:tblW w:w="0" w:type="auto"/>
        <w:jc w:val="center"/>
        <w:tblCellMar>
          <w:top w:w="142" w:type="dxa"/>
          <w:bottom w:w="142" w:type="dxa"/>
        </w:tblCellMar>
        <w:tblLook w:val="04A0" w:firstRow="1" w:lastRow="0" w:firstColumn="1" w:lastColumn="0" w:noHBand="0" w:noVBand="1"/>
      </w:tblPr>
      <w:tblGrid>
        <w:gridCol w:w="1512"/>
        <w:gridCol w:w="7754"/>
      </w:tblGrid>
      <w:tr w:rsidR="002B0FCE" w:rsidTr="00A41736">
        <w:trPr>
          <w:trHeight w:val="20"/>
          <w:jc w:val="center"/>
        </w:trPr>
        <w:tc>
          <w:tcPr>
            <w:tcW w:w="1512" w:type="dxa"/>
            <w:shd w:val="clear" w:color="auto" w:fill="002060"/>
            <w:vAlign w:val="center"/>
          </w:tcPr>
          <w:p w:rsidR="002B0FCE" w:rsidRDefault="002B0FCE" w:rsidP="00A41736">
            <w:pPr>
              <w:jc w:val="center"/>
              <w:rPr>
                <w:rFonts w:ascii="Arial" w:hAnsi="Arial" w:cs="Arial"/>
                <w:b/>
                <w:i/>
                <w:sz w:val="22"/>
                <w:szCs w:val="22"/>
              </w:rPr>
            </w:pPr>
            <w:r>
              <w:rPr>
                <w:rFonts w:ascii="Arial" w:hAnsi="Arial" w:cs="Arial"/>
                <w:b/>
                <w:sz w:val="22"/>
                <w:szCs w:val="22"/>
              </w:rPr>
              <w:lastRenderedPageBreak/>
              <w:t xml:space="preserve">PART </w:t>
            </w:r>
            <w:r w:rsidR="00353453">
              <w:rPr>
                <w:rFonts w:ascii="Arial" w:hAnsi="Arial" w:cs="Arial"/>
                <w:b/>
                <w:sz w:val="22"/>
                <w:szCs w:val="22"/>
              </w:rPr>
              <w:t>O</w:t>
            </w:r>
          </w:p>
        </w:tc>
        <w:tc>
          <w:tcPr>
            <w:tcW w:w="7754" w:type="dxa"/>
            <w:shd w:val="clear" w:color="auto" w:fill="DBE5F1"/>
            <w:vAlign w:val="center"/>
          </w:tcPr>
          <w:p w:rsidR="002B0FCE" w:rsidRDefault="002B0FCE" w:rsidP="004C0941">
            <w:pPr>
              <w:jc w:val="center"/>
              <w:rPr>
                <w:rFonts w:ascii="Arial" w:hAnsi="Arial" w:cs="Arial"/>
                <w:b/>
                <w:i/>
                <w:sz w:val="22"/>
                <w:szCs w:val="22"/>
              </w:rPr>
            </w:pPr>
            <w:r>
              <w:rPr>
                <w:rFonts w:ascii="Arial" w:hAnsi="Arial" w:cs="Arial"/>
                <w:b/>
                <w:sz w:val="22"/>
              </w:rPr>
              <w:t>DISCLAIMER | REMARKS</w:t>
            </w:r>
          </w:p>
        </w:tc>
      </w:tr>
    </w:tbl>
    <w:p w:rsidR="002B0FCE" w:rsidRPr="00F367A7" w:rsidRDefault="002B0FCE">
      <w:pPr>
        <w:spacing w:line="360" w:lineRule="auto"/>
        <w:jc w:val="center"/>
        <w:rPr>
          <w:rFonts w:ascii="Arial" w:hAnsi="Arial" w:cs="Arial"/>
          <w:b/>
          <w:szCs w:val="22"/>
          <w:highlight w:val="yellow"/>
          <w:u w:val="single"/>
        </w:rPr>
      </w:pPr>
    </w:p>
    <w:p w:rsidR="00F367A7" w:rsidRPr="00223CB7" w:rsidRDefault="00A22FE5" w:rsidP="00ED30ED">
      <w:pPr>
        <w:numPr>
          <w:ilvl w:val="3"/>
          <w:numId w:val="4"/>
        </w:numPr>
        <w:spacing w:line="360" w:lineRule="auto"/>
        <w:ind w:left="567" w:right="281"/>
        <w:jc w:val="both"/>
        <w:rPr>
          <w:rFonts w:ascii="Arial" w:hAnsi="Arial" w:cs="Arial"/>
          <w:color w:val="000000" w:themeColor="text1"/>
          <w:sz w:val="22"/>
          <w:szCs w:val="20"/>
        </w:rPr>
      </w:pPr>
      <w:r w:rsidRPr="00223CB7">
        <w:rPr>
          <w:rFonts w:ascii="Arial" w:hAnsi="Arial" w:cs="Arial"/>
          <w:color w:val="000000" w:themeColor="text1"/>
          <w:sz w:val="22"/>
          <w:szCs w:val="20"/>
        </w:rPr>
        <w:t>No employee or member of R.K Associates has any direct/ indirect interest in the Project.</w:t>
      </w:r>
    </w:p>
    <w:p w:rsidR="00F367A7" w:rsidRPr="00223CB7" w:rsidRDefault="00E00A16" w:rsidP="00ED30ED">
      <w:pPr>
        <w:numPr>
          <w:ilvl w:val="3"/>
          <w:numId w:val="4"/>
        </w:numPr>
        <w:spacing w:line="360" w:lineRule="auto"/>
        <w:ind w:left="567" w:right="281"/>
        <w:jc w:val="both"/>
        <w:rPr>
          <w:rFonts w:ascii="Arial" w:hAnsi="Arial" w:cs="Arial"/>
          <w:color w:val="000000" w:themeColor="text1"/>
          <w:sz w:val="22"/>
          <w:szCs w:val="20"/>
        </w:rPr>
      </w:pPr>
      <w:r w:rsidRPr="00223CB7">
        <w:rPr>
          <w:rFonts w:ascii="Arial" w:hAnsi="Arial" w:cs="Arial"/>
          <w:sz w:val="22"/>
          <w:szCs w:val="20"/>
        </w:rPr>
        <w:t>This report is prepared based on the copies of the documents/ information which the Bank/ Company has provided to us out of the standard checklist of documents sought from them and further based on our assumptions and limiting conditions. The client/owner and its management/representatives warranted to us that the information they supplied was complete, accurate and true and correct to the best of their knowledge. All such information provided to us has been relied upon in good faith and we have assumed that it is true</w:t>
      </w:r>
      <w:r w:rsidR="00300CA7">
        <w:rPr>
          <w:rFonts w:ascii="Arial" w:hAnsi="Arial" w:cs="Arial"/>
          <w:sz w:val="22"/>
          <w:szCs w:val="20"/>
        </w:rPr>
        <w:t xml:space="preserve"> and correct in all respect. I/</w:t>
      </w:r>
      <w:r w:rsidRPr="00223CB7">
        <w:rPr>
          <w:rFonts w:ascii="Arial" w:hAnsi="Arial" w:cs="Arial"/>
          <w:sz w:val="22"/>
          <w:szCs w:val="20"/>
        </w:rPr>
        <w:t>We shall not be liable for any loss, damages, cost or expenses arising from fraudulent acts, misrepresentations, or wilful default on part of the owner, company, its directors, employee, representative or agents. Verification or cross checking of the documents provided to us from the originals or from any Govt. departments/ Record of Registrar has not been done at our end since this is beyond the scope of our work. If at any time in future, it is found or came to our knowledge that misrepresentation of facts or incomplete or distorted information has been provided to us then this report shall automatically become null &amp; void.</w:t>
      </w:r>
    </w:p>
    <w:p w:rsidR="00F367A7" w:rsidRPr="00223CB7" w:rsidRDefault="00F367A7"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Legal aspects for e.g. investigation of title, ownership rights, lien, charge, mortgage, lease, sanctioned maps, verification of documents, etc. have not been done at our end and same has to be taken care by legal expert/ Advocate. It is assumed that the concerned Lender/ Financial Institution has satisfied them with the authenticity of the documents, information given to us and for which the legal verification has been already taken and cleared by the competent Advocate before requesting for this report. I/ We assume no responsibility for the legal matters including, but not limited to, legal or title concerns.</w:t>
      </w:r>
    </w:p>
    <w:p w:rsidR="000F2A82" w:rsidRDefault="00F367A7"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This report is a general analysis of the project based on the scope mentioned in the report. This is not an Audit report, Design document, DPR or Techno feasibility study. All the information gathered is based on the facts seen on the site during survey, verbal discussion &amp; documentary evidence provided by the client and is believed that information given by the company is true best of their knowledge.</w:t>
      </w:r>
    </w:p>
    <w:p w:rsidR="00095899" w:rsidRDefault="00096351" w:rsidP="00ED30ED">
      <w:pPr>
        <w:numPr>
          <w:ilvl w:val="3"/>
          <w:numId w:val="4"/>
        </w:numPr>
        <w:spacing w:line="360" w:lineRule="auto"/>
        <w:ind w:left="567" w:right="281"/>
        <w:jc w:val="both"/>
        <w:rPr>
          <w:rFonts w:ascii="Arial" w:hAnsi="Arial" w:cs="Arial"/>
          <w:sz w:val="22"/>
          <w:szCs w:val="20"/>
        </w:rPr>
      </w:pPr>
      <w:r>
        <w:rPr>
          <w:rFonts w:ascii="Arial" w:hAnsi="Arial" w:cs="Arial"/>
          <w:sz w:val="22"/>
          <w:szCs w:val="20"/>
        </w:rPr>
        <w:t xml:space="preserve">This Techno Economic-Viability study is prepared based on certain futuristic assumption </w:t>
      </w:r>
      <w:r w:rsidR="005C6750">
        <w:rPr>
          <w:rFonts w:ascii="Arial" w:hAnsi="Arial" w:cs="Arial"/>
          <w:sz w:val="22"/>
          <w:szCs w:val="20"/>
        </w:rPr>
        <w:t xml:space="preserve">which are intra dependent on economic, market and </w:t>
      </w:r>
      <w:r w:rsidR="00666D78">
        <w:rPr>
          <w:rFonts w:ascii="Arial" w:hAnsi="Arial" w:cs="Arial"/>
          <w:sz w:val="22"/>
          <w:szCs w:val="20"/>
        </w:rPr>
        <w:t>sectorial</w:t>
      </w:r>
      <w:r w:rsidR="005C6750">
        <w:rPr>
          <w:rFonts w:ascii="Arial" w:hAnsi="Arial" w:cs="Arial"/>
          <w:sz w:val="22"/>
          <w:szCs w:val="20"/>
        </w:rPr>
        <w:t xml:space="preserve"> growth condition in future and socio-economic, socio-political </w:t>
      </w:r>
      <w:r w:rsidR="00095899">
        <w:rPr>
          <w:rFonts w:ascii="Arial" w:hAnsi="Arial" w:cs="Arial"/>
          <w:sz w:val="22"/>
          <w:szCs w:val="20"/>
        </w:rPr>
        <w:t>condition at macro and micro level.</w:t>
      </w:r>
    </w:p>
    <w:p w:rsidR="00096351" w:rsidRPr="00223CB7" w:rsidRDefault="00095899" w:rsidP="00ED30ED">
      <w:pPr>
        <w:numPr>
          <w:ilvl w:val="3"/>
          <w:numId w:val="4"/>
        </w:numPr>
        <w:spacing w:line="360" w:lineRule="auto"/>
        <w:ind w:left="567" w:right="281"/>
        <w:jc w:val="both"/>
        <w:rPr>
          <w:rFonts w:ascii="Arial" w:hAnsi="Arial" w:cs="Arial"/>
          <w:sz w:val="22"/>
          <w:szCs w:val="20"/>
        </w:rPr>
      </w:pPr>
      <w:r>
        <w:rPr>
          <w:rFonts w:ascii="Arial" w:hAnsi="Arial" w:cs="Arial"/>
          <w:sz w:val="22"/>
          <w:szCs w:val="20"/>
        </w:rPr>
        <w:t xml:space="preserve">Meeting </w:t>
      </w:r>
      <w:r w:rsidR="00331E36">
        <w:rPr>
          <w:rFonts w:ascii="Arial" w:hAnsi="Arial" w:cs="Arial"/>
          <w:sz w:val="22"/>
          <w:szCs w:val="20"/>
        </w:rPr>
        <w:t xml:space="preserve">of assumption and financial ratio will entirely depend on the sincerity and efforts of the company, promoters and </w:t>
      </w:r>
      <w:r w:rsidR="00F54712">
        <w:rPr>
          <w:rFonts w:ascii="Arial" w:hAnsi="Arial" w:cs="Arial"/>
          <w:sz w:val="22"/>
          <w:szCs w:val="20"/>
        </w:rPr>
        <w:t>its</w:t>
      </w:r>
      <w:r w:rsidR="00331E36">
        <w:rPr>
          <w:rFonts w:ascii="Arial" w:hAnsi="Arial" w:cs="Arial"/>
          <w:sz w:val="22"/>
          <w:szCs w:val="20"/>
        </w:rPr>
        <w:t xml:space="preserve"> key managerial performance.</w:t>
      </w:r>
      <w:r w:rsidR="005C6750">
        <w:rPr>
          <w:rFonts w:ascii="Arial" w:hAnsi="Arial" w:cs="Arial"/>
          <w:sz w:val="22"/>
          <w:szCs w:val="20"/>
        </w:rPr>
        <w:t xml:space="preserve"> </w:t>
      </w:r>
    </w:p>
    <w:p w:rsidR="0044207D" w:rsidRPr="00223CB7" w:rsidRDefault="000F2A82"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 xml:space="preserve">All observations mentioned in the report is only based on the visual observation and the documents/ data/ information provided by the client. No mechanical/ technical tests, </w:t>
      </w:r>
      <w:r w:rsidRPr="00223CB7">
        <w:rPr>
          <w:rFonts w:ascii="Arial" w:hAnsi="Arial" w:cs="Arial"/>
          <w:sz w:val="22"/>
          <w:szCs w:val="20"/>
        </w:rPr>
        <w:lastRenderedPageBreak/>
        <w:t>measurements or any design review have been performed or carried out from our side during Project assessment.</w:t>
      </w:r>
    </w:p>
    <w:p w:rsidR="00363900" w:rsidRPr="0014481A" w:rsidRDefault="0044207D" w:rsidP="00ED30ED">
      <w:pPr>
        <w:numPr>
          <w:ilvl w:val="3"/>
          <w:numId w:val="4"/>
        </w:numPr>
        <w:spacing w:line="360" w:lineRule="auto"/>
        <w:ind w:left="567" w:right="281"/>
        <w:jc w:val="both"/>
        <w:rPr>
          <w:rFonts w:ascii="Arial" w:hAnsi="Arial" w:cs="Arial"/>
          <w:sz w:val="22"/>
          <w:szCs w:val="20"/>
        </w:rPr>
      </w:pPr>
      <w:r w:rsidRPr="0014481A">
        <w:rPr>
          <w:rFonts w:ascii="Arial" w:hAnsi="Arial" w:cs="Arial"/>
          <w:sz w:val="22"/>
          <w:szCs w:val="20"/>
        </w:rPr>
        <w:t xml:space="preserve">Bank/FII should </w:t>
      </w:r>
      <w:r w:rsidRPr="0014481A">
        <w:rPr>
          <w:rFonts w:ascii="Arial" w:hAnsi="Arial" w:cs="Arial"/>
          <w:b/>
          <w:sz w:val="22"/>
          <w:szCs w:val="20"/>
        </w:rPr>
        <w:t>ONLY</w:t>
      </w:r>
      <w:r w:rsidRPr="0014481A">
        <w:rPr>
          <w:rFonts w:ascii="Arial" w:hAnsi="Arial" w:cs="Arial"/>
          <w:sz w:val="22"/>
          <w:szCs w:val="20"/>
        </w:rPr>
        <w:t xml:space="preserve"> take this report as </w:t>
      </w:r>
      <w:r w:rsidR="0014481A" w:rsidRPr="0014481A">
        <w:rPr>
          <w:rFonts w:ascii="Arial" w:hAnsi="Arial" w:cs="Arial"/>
          <w:sz w:val="22"/>
          <w:szCs w:val="20"/>
        </w:rPr>
        <w:t>an Advisory document from the Financial/ Chartered Engineering firm and its specifically advised to the creditor to cross verifies</w:t>
      </w:r>
      <w:r w:rsidRPr="0014481A">
        <w:rPr>
          <w:rFonts w:ascii="Arial" w:hAnsi="Arial" w:cs="Arial"/>
          <w:sz w:val="22"/>
          <w:szCs w:val="20"/>
        </w:rPr>
        <w:t xml:space="preserve"> the original documents for the facts mentioned in the report which can be availed from the borrowing company directly.</w:t>
      </w:r>
    </w:p>
    <w:p w:rsidR="00363900" w:rsidRPr="00223CB7" w:rsidRDefault="00363900"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In case of any default in loans or the credit facility extended to the borrowing company, R.K Associates shall not be held responsible for whatsoever reason may be and any request for seeking any explanation from the employee/s of R.K Associates will not be entertained at any instance or situation.</w:t>
      </w:r>
    </w:p>
    <w:p w:rsidR="00363900" w:rsidRPr="00223CB7" w:rsidRDefault="00363900"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 xml:space="preserve">The </w:t>
      </w:r>
      <w:r w:rsidR="0014481A" w:rsidRPr="00223CB7">
        <w:rPr>
          <w:rFonts w:ascii="Arial" w:hAnsi="Arial" w:cs="Arial"/>
          <w:sz w:val="22"/>
          <w:szCs w:val="20"/>
        </w:rPr>
        <w:t>documents, information, data provided to us during the course of this assessment by the client are</w:t>
      </w:r>
      <w:r w:rsidRPr="00223CB7">
        <w:rPr>
          <w:rFonts w:ascii="Arial" w:hAnsi="Arial" w:cs="Arial"/>
          <w:sz w:val="22"/>
          <w:szCs w:val="20"/>
        </w:rPr>
        <w:t xml:space="preserve"> reviewed only up to the extent required in relation to the scope of the work. No document has been reviewed beyond the scope of the work.</w:t>
      </w:r>
    </w:p>
    <w:p w:rsidR="00363900" w:rsidRPr="00223CB7" w:rsidRDefault="00363900"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This report only contains general assessment &amp; opinion as per the scope of work evaluated as per the information given in the copy of documents, information, data provided to us and/ and confirmed by the owner/ owner representative to us at site which has been relied upon in good faith. It doesn’t contain any other recommendations of any sort including but not limited to express of any opinion on the suitability or otherwise of entering into any transaction with the borrower.</w:t>
      </w:r>
    </w:p>
    <w:p w:rsidR="00363900" w:rsidRPr="00223CB7" w:rsidRDefault="00363900"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We have relied on data from third party, external sources &amp; information available on public domain also to conclude this report. These sources are believed to be reliable and therefore, we assume no liability for the truth or accuracy of any data, opinions or estimates furnished by others that have been used in this analysis. Where we have relied on data, opinions or estimates from external sources, reasonable care has been taken to ensure that such data has been correctly extracted from those sources and /or reproduced in its proper form and context, however still we can’t vouch its authenticity, correctness or accuracy.</w:t>
      </w:r>
    </w:p>
    <w:p w:rsidR="00363900" w:rsidRPr="00223CB7" w:rsidRDefault="00363900"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This Report is prepared by our competent technical team which includes Engineers and financial experts &amp; analysts.</w:t>
      </w:r>
    </w:p>
    <w:p w:rsidR="00363900" w:rsidRPr="00223CB7" w:rsidRDefault="00363900"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This is just an opinion report and doesn’t hold any binding on anyone. It is requested from the concerned Financial Institution which is using this report for taking financial decision on the project that they should consider all the different associated relevant &amp; related factors also before taking any business decision based on the content of this report.</w:t>
      </w:r>
    </w:p>
    <w:p w:rsidR="00363900" w:rsidRPr="00223CB7" w:rsidRDefault="00363900"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 xml:space="preserve">All Pages of the report including </w:t>
      </w:r>
      <w:r w:rsidR="002B77C5" w:rsidRPr="00223CB7">
        <w:rPr>
          <w:rFonts w:ascii="Arial" w:hAnsi="Arial" w:cs="Arial"/>
          <w:sz w:val="22"/>
          <w:szCs w:val="20"/>
        </w:rPr>
        <w:t>annexure</w:t>
      </w:r>
      <w:r w:rsidRPr="00223CB7">
        <w:rPr>
          <w:rFonts w:ascii="Arial" w:hAnsi="Arial" w:cs="Arial"/>
          <w:sz w:val="22"/>
          <w:szCs w:val="20"/>
        </w:rPr>
        <w:t xml:space="preserve"> are signed and stamped from our office. In case any paper in the report is without stamp &amp; signature then this should not be considered a valid paper issued from this office.</w:t>
      </w:r>
    </w:p>
    <w:p w:rsidR="00363900" w:rsidRPr="00223CB7" w:rsidRDefault="00363900" w:rsidP="00ED30ED">
      <w:pPr>
        <w:numPr>
          <w:ilvl w:val="3"/>
          <w:numId w:val="4"/>
        </w:numPr>
        <w:spacing w:line="360" w:lineRule="auto"/>
        <w:ind w:left="567" w:right="281"/>
        <w:jc w:val="both"/>
        <w:rPr>
          <w:rFonts w:ascii="Arial" w:hAnsi="Arial" w:cs="Arial"/>
          <w:sz w:val="22"/>
          <w:szCs w:val="22"/>
        </w:rPr>
      </w:pPr>
      <w:r w:rsidRPr="00223CB7">
        <w:rPr>
          <w:rFonts w:ascii="Arial" w:hAnsi="Arial" w:cs="Arial"/>
          <w:sz w:val="22"/>
          <w:szCs w:val="20"/>
        </w:rPr>
        <w:lastRenderedPageBreak/>
        <w:t xml:space="preserve">Though adequate care has been taken while preparing this report as per its scope, but still we can’t rule out typing, human errors, over sightedness of any information or any other </w:t>
      </w:r>
      <w:r w:rsidRPr="00223CB7">
        <w:rPr>
          <w:rFonts w:ascii="Arial" w:hAnsi="Arial" w:cs="Arial"/>
          <w:sz w:val="22"/>
          <w:szCs w:val="22"/>
        </w:rPr>
        <w:t xml:space="preserve">mistakes. Therefore, the concerned organization is advised to satisfy themselves that the report is complete &amp; satisfactory in all respect. Intimation regarding any discrepancy shall be brought into our notice immediately. If no intimation is received within </w:t>
      </w:r>
      <w:r w:rsidRPr="00300CA7">
        <w:rPr>
          <w:rFonts w:ascii="Arial" w:hAnsi="Arial" w:cs="Arial"/>
          <w:b/>
          <w:sz w:val="22"/>
          <w:szCs w:val="22"/>
        </w:rPr>
        <w:t>15 (Fifteen) days</w:t>
      </w:r>
      <w:r w:rsidRPr="00223CB7">
        <w:rPr>
          <w:rFonts w:ascii="Arial" w:hAnsi="Arial" w:cs="Arial"/>
          <w:sz w:val="22"/>
          <w:szCs w:val="22"/>
        </w:rPr>
        <w:t xml:space="preserve"> in writing from the date of issuance of the report, to rectify these timely, then it shall be considered that the report is complete in all respect and has been accepted by the client up to their satisfaction &amp; use and further to which R.K Associates shall not be held responsible in any manner.</w:t>
      </w:r>
    </w:p>
    <w:p w:rsidR="005D555D" w:rsidRPr="00223CB7" w:rsidRDefault="00363900" w:rsidP="00ED30ED">
      <w:pPr>
        <w:numPr>
          <w:ilvl w:val="3"/>
          <w:numId w:val="4"/>
        </w:numPr>
        <w:spacing w:line="360" w:lineRule="auto"/>
        <w:ind w:left="567" w:right="281"/>
        <w:jc w:val="both"/>
        <w:rPr>
          <w:rFonts w:ascii="Arial" w:hAnsi="Arial" w:cs="Arial"/>
          <w:sz w:val="22"/>
          <w:szCs w:val="22"/>
        </w:rPr>
      </w:pPr>
      <w:r w:rsidRPr="00223CB7">
        <w:rPr>
          <w:rFonts w:ascii="Arial" w:hAnsi="Arial" w:cs="Arial"/>
          <w:sz w:val="22"/>
          <w:szCs w:val="22"/>
        </w:rPr>
        <w:t xml:space="preserve">Defect Liability Period is </w:t>
      </w:r>
      <w:r w:rsidRPr="00223CB7">
        <w:rPr>
          <w:rFonts w:ascii="Arial" w:hAnsi="Arial" w:cs="Arial"/>
          <w:b/>
          <w:sz w:val="22"/>
          <w:szCs w:val="22"/>
        </w:rPr>
        <w:t>15 DAYS</w:t>
      </w:r>
      <w:r w:rsidRPr="00223CB7">
        <w:rPr>
          <w:rFonts w:ascii="Arial" w:hAnsi="Arial" w:cs="Arial"/>
          <w:sz w:val="22"/>
          <w:szCs w:val="22"/>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incorrect data/ figures/ statement will be entertained within the defect liability period. Any new changes for any additional information in already approved report will be regarded as additional work for which additional fees may be charged. No request for any illegitimate change in regard to any facts &amp; figures will be entertained.</w:t>
      </w:r>
    </w:p>
    <w:p w:rsidR="005D555D" w:rsidRPr="00223CB7" w:rsidRDefault="005D555D"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 xml:space="preserve">R.K Associates encourages its customers to give feedback or inform concerns over its services through proper channel at </w:t>
      </w:r>
      <w:r w:rsidRPr="003A69AE">
        <w:rPr>
          <w:color w:val="3333FF"/>
          <w:sz w:val="22"/>
          <w:szCs w:val="20"/>
        </w:rPr>
        <w:t>valuers</w:t>
      </w:r>
      <w:r w:rsidRPr="003A69AE">
        <w:rPr>
          <w:rFonts w:ascii="Arial" w:hAnsi="Arial" w:cs="Arial"/>
          <w:color w:val="3333FF"/>
          <w:sz w:val="22"/>
          <w:szCs w:val="20"/>
        </w:rPr>
        <w:t>@rkassociates.org</w:t>
      </w:r>
      <w:r w:rsidRPr="00223CB7">
        <w:rPr>
          <w:rFonts w:ascii="Arial" w:hAnsi="Arial" w:cs="Arial"/>
          <w:color w:val="3333FF"/>
          <w:sz w:val="22"/>
          <w:szCs w:val="20"/>
        </w:rPr>
        <w:t xml:space="preserve"> </w:t>
      </w:r>
      <w:r w:rsidRPr="00223CB7">
        <w:rPr>
          <w:rFonts w:ascii="Arial" w:hAnsi="Arial" w:cs="Arial"/>
          <w:sz w:val="22"/>
          <w:szCs w:val="20"/>
        </w:rPr>
        <w:t xml:space="preserve">in writing within </w:t>
      </w:r>
      <w:r w:rsidRPr="00223CB7">
        <w:rPr>
          <w:rFonts w:ascii="Arial" w:hAnsi="Arial" w:cs="Arial"/>
          <w:b/>
          <w:sz w:val="22"/>
          <w:szCs w:val="20"/>
        </w:rPr>
        <w:t>15 days</w:t>
      </w:r>
      <w:r w:rsidRPr="00223CB7">
        <w:rPr>
          <w:rFonts w:ascii="Arial" w:hAnsi="Arial" w:cs="Arial"/>
          <w:sz w:val="22"/>
          <w:szCs w:val="20"/>
        </w:rPr>
        <w:t xml:space="preserve"> of report delivery. After this period no concern/ complaint/ proceedings in connection with the Techno- Economic Viability Study Services will be entertained due to possible change in situation and condition of the subject Project.</w:t>
      </w:r>
    </w:p>
    <w:p w:rsidR="005D555D" w:rsidRPr="00223CB7" w:rsidRDefault="005D555D"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 xml:space="preserve">Our Data retention policy is of </w:t>
      </w:r>
      <w:r w:rsidRPr="00223CB7">
        <w:rPr>
          <w:rFonts w:ascii="Arial" w:hAnsi="Arial" w:cs="Arial"/>
          <w:b/>
          <w:sz w:val="22"/>
          <w:szCs w:val="20"/>
        </w:rPr>
        <w:t>ONE YEAR</w:t>
      </w:r>
      <w:r w:rsidRPr="00223CB7">
        <w:rPr>
          <w:rFonts w:ascii="Arial" w:hAnsi="Arial" w:cs="Arial"/>
          <w:sz w:val="22"/>
          <w:szCs w:val="20"/>
        </w:rPr>
        <w:t>. After this period, we remove all the concerned records related to the assignment from our repository. No clarification or query can be answered after this period due to unavailability of the data.</w:t>
      </w:r>
    </w:p>
    <w:p w:rsidR="005D555D" w:rsidRPr="00223CB7" w:rsidRDefault="005D555D"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This Techno Economic Viability Study report is governed by our (1) Internal Policies, Processes &amp; Standard Operating Procedures, (2) Information/ Data/ Inputs given to us by the client and (3)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 least within the defect liability period bring all such act into notice of R.K Associates management so that corrective measures can be taken instantly.</w:t>
      </w:r>
    </w:p>
    <w:p w:rsidR="005D555D" w:rsidRPr="00223CB7" w:rsidRDefault="005D555D" w:rsidP="00ED30ED">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lastRenderedPageBreak/>
        <w:t xml:space="preserve">R.K Associates never releases any report doing alterations or modifications from pen. In case any information/ figure of this report is found altered with pen then this report will automatically become </w:t>
      </w:r>
      <w:r w:rsidRPr="00223CB7">
        <w:rPr>
          <w:rFonts w:ascii="Arial" w:hAnsi="Arial" w:cs="Arial"/>
          <w:b/>
          <w:sz w:val="22"/>
          <w:szCs w:val="20"/>
        </w:rPr>
        <w:t>null &amp; void</w:t>
      </w:r>
      <w:r w:rsidRPr="00223CB7">
        <w:rPr>
          <w:rFonts w:ascii="Arial" w:hAnsi="Arial" w:cs="Arial"/>
          <w:sz w:val="22"/>
          <w:szCs w:val="20"/>
        </w:rPr>
        <w:t>.</w:t>
      </w:r>
    </w:p>
    <w:p w:rsidR="008E4A92" w:rsidRPr="00B915D2" w:rsidRDefault="00A22FE5" w:rsidP="00B915D2">
      <w:pPr>
        <w:numPr>
          <w:ilvl w:val="3"/>
          <w:numId w:val="4"/>
        </w:numPr>
        <w:spacing w:line="360" w:lineRule="auto"/>
        <w:ind w:left="567" w:right="281"/>
        <w:jc w:val="both"/>
        <w:rPr>
          <w:rFonts w:ascii="Arial" w:hAnsi="Arial" w:cs="Arial"/>
          <w:sz w:val="22"/>
          <w:szCs w:val="20"/>
        </w:rPr>
      </w:pPr>
      <w:r w:rsidRPr="00223CB7">
        <w:rPr>
          <w:rFonts w:ascii="Arial" w:hAnsi="Arial" w:cs="Arial"/>
          <w:sz w:val="22"/>
          <w:szCs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 15,000/</w:t>
      </w:r>
      <w:r w:rsidR="00223CB7" w:rsidRPr="00223CB7">
        <w:rPr>
          <w:rFonts w:ascii="Arial" w:hAnsi="Arial" w:cs="Arial"/>
          <w:sz w:val="22"/>
          <w:szCs w:val="20"/>
        </w:rPr>
        <w:t>.</w:t>
      </w:r>
    </w:p>
    <w:p w:rsidR="00EB5704" w:rsidRPr="000F2A82" w:rsidRDefault="00EB5704">
      <w:pPr>
        <w:rPr>
          <w:sz w:val="36"/>
        </w:rPr>
      </w:pPr>
    </w:p>
    <w:p w:rsidR="00EB5704" w:rsidRPr="000F2A82" w:rsidRDefault="00EB5704">
      <w:pPr>
        <w:rPr>
          <w:sz w:val="36"/>
        </w:rPr>
      </w:pPr>
    </w:p>
    <w:p w:rsidR="00EB5704" w:rsidRPr="000F2A82" w:rsidRDefault="00EB5704" w:rsidP="00985A2D">
      <w:pPr>
        <w:framePr w:w="9177" w:wrap="auto" w:hAnchor="text" w:x="1134"/>
        <w:rPr>
          <w:rFonts w:ascii="Arial" w:hAnsi="Arial" w:cs="Arial"/>
          <w:sz w:val="32"/>
          <w:szCs w:val="22"/>
          <w:lang w:eastAsia="en-IN"/>
        </w:rPr>
        <w:sectPr w:rsidR="00EB5704" w:rsidRPr="000F2A82" w:rsidSect="00870605">
          <w:footerReference w:type="default" r:id="rId47"/>
          <w:pgSz w:w="11910" w:h="16840"/>
          <w:pgMar w:top="1534" w:right="1278" w:bottom="1224" w:left="994" w:header="562" w:footer="432" w:gutter="0"/>
          <w:pgNumType w:start="1"/>
          <w:cols w:space="720"/>
          <w:titlePg/>
          <w:docGrid w:linePitch="326"/>
        </w:sectPr>
      </w:pPr>
    </w:p>
    <w:p w:rsidR="0029086D" w:rsidRDefault="0029086D">
      <w:pPr>
        <w:tabs>
          <w:tab w:val="left" w:pos="1440"/>
        </w:tabs>
        <w:spacing w:line="360" w:lineRule="auto"/>
        <w:ind w:right="16"/>
        <w:jc w:val="both"/>
        <w:rPr>
          <w:rFonts w:ascii="Arial" w:hAnsi="Arial" w:cs="Arial"/>
          <w:sz w:val="28"/>
        </w:rPr>
      </w:pPr>
    </w:p>
    <w:p w:rsidR="0029086D" w:rsidRPr="0029086D" w:rsidRDefault="0029086D" w:rsidP="0029086D">
      <w:pPr>
        <w:rPr>
          <w:rFonts w:ascii="Arial" w:hAnsi="Arial" w:cs="Arial"/>
          <w:sz w:val="28"/>
        </w:rPr>
      </w:pPr>
    </w:p>
    <w:p w:rsidR="0029086D" w:rsidRPr="0029086D" w:rsidRDefault="0029086D" w:rsidP="0029086D">
      <w:pPr>
        <w:rPr>
          <w:rFonts w:ascii="Arial" w:hAnsi="Arial" w:cs="Arial"/>
          <w:sz w:val="28"/>
        </w:rPr>
      </w:pPr>
    </w:p>
    <w:p w:rsidR="0029086D" w:rsidRPr="0029086D" w:rsidRDefault="0029086D" w:rsidP="0029086D">
      <w:pPr>
        <w:rPr>
          <w:rFonts w:ascii="Arial" w:hAnsi="Arial" w:cs="Arial"/>
          <w:sz w:val="28"/>
        </w:rPr>
      </w:pPr>
    </w:p>
    <w:p w:rsidR="0029086D" w:rsidRPr="0029086D" w:rsidRDefault="0029086D" w:rsidP="0029086D">
      <w:pPr>
        <w:rPr>
          <w:rFonts w:ascii="Arial" w:hAnsi="Arial" w:cs="Arial"/>
          <w:sz w:val="28"/>
        </w:rPr>
      </w:pPr>
    </w:p>
    <w:p w:rsidR="0029086D" w:rsidRPr="0029086D" w:rsidRDefault="0029086D" w:rsidP="0029086D">
      <w:pPr>
        <w:rPr>
          <w:rFonts w:ascii="Arial" w:hAnsi="Arial" w:cs="Arial"/>
          <w:sz w:val="28"/>
        </w:rPr>
      </w:pPr>
    </w:p>
    <w:p w:rsidR="0029086D" w:rsidRPr="0029086D" w:rsidRDefault="0029086D" w:rsidP="0029086D">
      <w:pPr>
        <w:rPr>
          <w:rFonts w:ascii="Arial" w:hAnsi="Arial" w:cs="Arial"/>
          <w:sz w:val="28"/>
        </w:rPr>
      </w:pPr>
    </w:p>
    <w:p w:rsidR="00D45728" w:rsidRDefault="00D45728" w:rsidP="0029086D">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Pr="00D45728" w:rsidRDefault="00D45728" w:rsidP="00D45728">
      <w:pPr>
        <w:rPr>
          <w:rFonts w:ascii="Arial" w:hAnsi="Arial" w:cs="Arial"/>
          <w:sz w:val="28"/>
        </w:rPr>
      </w:pPr>
    </w:p>
    <w:p w:rsidR="00D45728" w:rsidRDefault="00D45728" w:rsidP="00D45728">
      <w:pPr>
        <w:rPr>
          <w:rFonts w:ascii="Arial" w:hAnsi="Arial" w:cs="Arial"/>
          <w:sz w:val="28"/>
        </w:rPr>
      </w:pPr>
    </w:p>
    <w:p w:rsidR="00D45728" w:rsidRDefault="00D45728" w:rsidP="00D45728">
      <w:pPr>
        <w:rPr>
          <w:rFonts w:ascii="Arial" w:hAnsi="Arial" w:cs="Arial"/>
          <w:sz w:val="28"/>
        </w:rPr>
      </w:pPr>
    </w:p>
    <w:p w:rsidR="0029086D" w:rsidRPr="00D45728" w:rsidRDefault="00D45728" w:rsidP="00D45728">
      <w:pPr>
        <w:tabs>
          <w:tab w:val="left" w:pos="8805"/>
        </w:tabs>
        <w:rPr>
          <w:rFonts w:ascii="Arial" w:hAnsi="Arial" w:cs="Arial"/>
          <w:sz w:val="28"/>
        </w:rPr>
      </w:pPr>
      <w:r>
        <w:rPr>
          <w:rFonts w:ascii="Arial" w:hAnsi="Arial" w:cs="Arial"/>
          <w:sz w:val="28"/>
        </w:rPr>
        <w:tab/>
      </w:r>
    </w:p>
    <w:sectPr w:rsidR="0029086D" w:rsidRPr="00D45728" w:rsidSect="00EB5704">
      <w:headerReference w:type="even" r:id="rId48"/>
      <w:headerReference w:type="default" r:id="rId49"/>
      <w:footerReference w:type="even" r:id="rId50"/>
      <w:footerReference w:type="default" r:id="rId51"/>
      <w:headerReference w:type="first" r:id="rId52"/>
      <w:footerReference w:type="first" r:id="rId53"/>
      <w:type w:val="continuous"/>
      <w:pgSz w:w="11910" w:h="16840"/>
      <w:pgMar w:top="1702" w:right="1200" w:bottom="1220" w:left="1000" w:header="567" w:footer="427"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D495F" w:rsidRDefault="005D495F" w:rsidP="00EB5704">
      <w:r>
        <w:separator/>
      </w:r>
    </w:p>
  </w:endnote>
  <w:endnote w:type="continuationSeparator" w:id="0">
    <w:p w:rsidR="005D495F" w:rsidRDefault="005D495F" w:rsidP="00EB57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pPr>
      <w:pStyle w:val="Footer"/>
      <w:tabs>
        <w:tab w:val="clear" w:pos="4320"/>
        <w:tab w:val="clear" w:pos="8640"/>
      </w:tabs>
      <w:rPr>
        <w:rFonts w:ascii="Arial" w:hAnsi="Arial" w:cs="Arial"/>
        <w:b/>
        <w:color w:val="002060"/>
        <w:sz w:val="22"/>
      </w:rPr>
    </w:pPr>
    <w:r>
      <w:rPr>
        <w:rFonts w:ascii="Arial" w:hAnsi="Arial" w:cs="Arial"/>
        <w:b/>
        <w:color w:val="002060"/>
        <w:sz w:val="22"/>
      </w:rPr>
      <w:tab/>
    </w:r>
  </w:p>
  <w:p w:rsidR="006F2B1B" w:rsidRDefault="006F2B1B">
    <w:pPr>
      <w:pStyle w:val="Footer"/>
      <w:tabs>
        <w:tab w:val="clear" w:pos="8640"/>
      </w:tabs>
      <w:rPr>
        <w:rFonts w:ascii="Arial" w:hAnsi="Arial" w:cs="Arial"/>
        <w:b/>
        <w:color w:val="002060"/>
        <w:sz w:val="22"/>
      </w:rPr>
    </w:pPr>
    <w:r>
      <w:rPr>
        <w:rFonts w:ascii="Arial" w:hAnsi="Arial" w:cs="Arial"/>
        <w:b/>
        <w:noProof/>
        <w:color w:val="002060"/>
        <w:sz w:val="22"/>
        <w:lang w:eastAsia="en-IN"/>
      </w:rPr>
      <mc:AlternateContent>
        <mc:Choice Requires="wps">
          <w:drawing>
            <wp:anchor distT="0" distB="0" distL="0" distR="0" simplePos="0" relativeHeight="251657728" behindDoc="0" locked="0" layoutInCell="1" allowOverlap="1">
              <wp:simplePos x="0" y="0"/>
              <wp:positionH relativeFrom="column">
                <wp:posOffset>-15875</wp:posOffset>
              </wp:positionH>
              <wp:positionV relativeFrom="paragraph">
                <wp:posOffset>98425</wp:posOffset>
              </wp:positionV>
              <wp:extent cx="5886450" cy="9525"/>
              <wp:effectExtent l="19050" t="19050" r="19050" b="28575"/>
              <wp:wrapNone/>
              <wp:docPr id="14" name="40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86450" cy="9525"/>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9CF54D" id="4099" o:spid="_x0000_s1026" style="position:absolute;flip:y;z-index:25165772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25pt,7.75pt" to="46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" strokecolor="#4579b8" strokeweight="2.25pt"/>
          </w:pict>
        </mc:Fallback>
      </mc:AlternateContent>
    </w:r>
  </w:p>
  <w:p w:rsidR="006F2B1B" w:rsidRDefault="006F2B1B">
    <w:pPr>
      <w:pStyle w:val="Footer"/>
      <w:tabs>
        <w:tab w:val="clear" w:pos="8640"/>
      </w:tabs>
    </w:pPr>
    <w:r>
      <w:rPr>
        <w:rFonts w:ascii="Arial" w:hAnsi="Arial" w:cs="Arial"/>
        <w:b/>
        <w:color w:val="002060"/>
        <w:sz w:val="22"/>
      </w:rPr>
      <w:t>FILE NO.: RKA/FY20-21/420</w:t>
    </w:r>
    <w:r>
      <w:rPr>
        <w:rFonts w:ascii="Arial" w:hAnsi="Arial" w:cs="Arial"/>
        <w:b/>
        <w:color w:val="002060"/>
        <w:sz w:val="22"/>
      </w:rPr>
      <w:tab/>
    </w:r>
    <w:r>
      <w:rPr>
        <w:rFonts w:ascii="Arial" w:hAnsi="Arial" w:cs="Arial"/>
        <w:b/>
        <w:color w:val="002060"/>
        <w:sz w:val="22"/>
      </w:rPr>
      <w:tab/>
      <w:t>Page 3</w:t>
    </w:r>
  </w:p>
  <w:p w:rsidR="006F2B1B" w:rsidRDefault="006F2B1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rsidP="00454082">
    <w:r>
      <w:rPr>
        <w:noProof/>
        <w:color w:val="0F243E"/>
        <w:lang w:eastAsia="en-IN"/>
      </w:rPr>
      <mc:AlternateContent>
        <mc:Choice Requires="wps">
          <w:drawing>
            <wp:anchor distT="0" distB="0" distL="0" distR="0" simplePos="0" relativeHeight="251661824" behindDoc="0" locked="0" layoutInCell="1" allowOverlap="1">
              <wp:simplePos x="0" y="0"/>
              <wp:positionH relativeFrom="column">
                <wp:posOffset>22225</wp:posOffset>
              </wp:positionH>
              <wp:positionV relativeFrom="paragraph">
                <wp:posOffset>83185</wp:posOffset>
              </wp:positionV>
              <wp:extent cx="6162675" cy="38100"/>
              <wp:effectExtent l="19050" t="19050" r="28575" b="19050"/>
              <wp:wrapNone/>
              <wp:docPr id="13"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2675" cy="3810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766636E" id="4100" o:spid="_x0000_s1026" style="position:absolute;z-index:2516618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75pt,6.55pt" to="487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" strokecolor="#4579b8" strokeweight="2.25pt"/>
          </w:pict>
        </mc:Fallback>
      </mc:AlternateContent>
    </w:r>
  </w:p>
  <w:p w:rsidR="006F2B1B" w:rsidRDefault="006F2B1B" w:rsidP="00454082">
    <w:pPr>
      <w:pStyle w:val="Footer"/>
      <w:tabs>
        <w:tab w:val="clear" w:pos="4320"/>
        <w:tab w:val="clear" w:pos="8640"/>
      </w:tabs>
      <w:rPr>
        <w:caps/>
        <w:noProof/>
        <w:color w:val="002060"/>
      </w:rPr>
    </w:pPr>
    <w:r>
      <w:rPr>
        <w:rFonts w:ascii="Cambria" w:hAnsi="Cambria" w:cs="Arial"/>
        <w:b/>
        <w:color w:val="0F243E"/>
      </w:rPr>
      <w:t>FILE NO.: VIS (2021-22)-PL750-646-827</w:t>
    </w:r>
    <w:r>
      <w:rPr>
        <w:rFonts w:ascii="Cambria" w:hAnsi="Cambria" w:cs="Arial"/>
        <w:b/>
        <w:color w:val="0F243E"/>
      </w:rPr>
      <w:tab/>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sidRPr="00676C11">
      <w:rPr>
        <w:rFonts w:ascii="Cambria" w:hAnsi="Cambria"/>
        <w:b/>
      </w:rPr>
      <w:t>Page</w:t>
    </w:r>
    <w:r>
      <w:rPr>
        <w:rFonts w:ascii="Cambria" w:hAnsi="Cambria"/>
      </w:rPr>
      <w:t xml:space="preserve"> </w:t>
    </w:r>
    <w:r w:rsidRPr="00616FCF">
      <w:rPr>
        <w:rFonts w:ascii="Arial" w:hAnsi="Arial" w:cs="Arial"/>
        <w:b/>
        <w:bCs/>
        <w:sz w:val="22"/>
      </w:rPr>
      <w:fldChar w:fldCharType="begin"/>
    </w:r>
    <w:r w:rsidRPr="00616FCF">
      <w:rPr>
        <w:rFonts w:ascii="Arial" w:hAnsi="Arial" w:cs="Arial"/>
        <w:b/>
        <w:bCs/>
        <w:sz w:val="22"/>
      </w:rPr>
      <w:instrText xml:space="preserve"> PAGE </w:instrText>
    </w:r>
    <w:r w:rsidRPr="00616FCF">
      <w:rPr>
        <w:rFonts w:ascii="Arial" w:hAnsi="Arial" w:cs="Arial"/>
        <w:b/>
        <w:bCs/>
        <w:sz w:val="22"/>
      </w:rPr>
      <w:fldChar w:fldCharType="separate"/>
    </w:r>
    <w:r w:rsidR="003B6F94">
      <w:rPr>
        <w:rFonts w:ascii="Arial" w:hAnsi="Arial" w:cs="Arial"/>
        <w:b/>
        <w:bCs/>
        <w:noProof/>
        <w:sz w:val="22"/>
      </w:rPr>
      <w:t>1</w:t>
    </w:r>
    <w:r w:rsidRPr="00616FCF">
      <w:rPr>
        <w:rFonts w:ascii="Arial" w:hAnsi="Arial" w:cs="Arial"/>
        <w:b/>
        <w:bCs/>
        <w:sz w:val="22"/>
      </w:rPr>
      <w:fldChar w:fldCharType="end"/>
    </w:r>
    <w:r w:rsidRPr="00616FCF">
      <w:rPr>
        <w:rFonts w:ascii="Arial" w:hAnsi="Arial" w:cs="Arial"/>
        <w:b/>
        <w:sz w:val="22"/>
      </w:rPr>
      <w:t xml:space="preserve"> </w:t>
    </w:r>
    <w:r w:rsidRPr="00676C11">
      <w:rPr>
        <w:rFonts w:ascii="Arial" w:hAnsi="Arial" w:cs="Arial"/>
        <w:b/>
        <w:sz w:val="22"/>
      </w:rPr>
      <w:t>of</w:t>
    </w:r>
    <w:r>
      <w:rPr>
        <w:rFonts w:ascii="Cambria" w:hAnsi="Cambria"/>
      </w:rPr>
      <w:t xml:space="preserve"> </w:t>
    </w:r>
    <w:r>
      <w:rPr>
        <w:rFonts w:hAnsi="Cambria"/>
        <w:b/>
        <w:bCs/>
        <w:lang w:val="en-US"/>
      </w:rPr>
      <w:t>76</w:t>
    </w:r>
  </w:p>
  <w:p w:rsidR="006F2B1B" w:rsidRDefault="006F2B1B">
    <w:pPr>
      <w:pStyle w:val="Footer"/>
      <w:tabs>
        <w:tab w:val="clear" w:pos="4320"/>
        <w:tab w:val="clear" w:pos="8640"/>
      </w:tabs>
    </w:pPr>
  </w:p>
  <w:p w:rsidR="006F2B1B" w:rsidRDefault="006F2B1B">
    <w:pPr>
      <w:pStyle w:val="Footer"/>
      <w:tabs>
        <w:tab w:val="clear" w:pos="864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pPr>
      <w:pStyle w:val="Header"/>
    </w:pPr>
  </w:p>
  <w:p w:rsidR="006F2B1B" w:rsidRDefault="006F2B1B">
    <w:r>
      <w:rPr>
        <w:noProof/>
        <w:color w:val="0F243E"/>
        <w:lang w:eastAsia="en-IN"/>
      </w:rPr>
      <mc:AlternateContent>
        <mc:Choice Requires="wps">
          <w:drawing>
            <wp:anchor distT="0" distB="0" distL="0" distR="0" simplePos="0" relativeHeight="251660800" behindDoc="0" locked="0" layoutInCell="1" allowOverlap="1">
              <wp:simplePos x="0" y="0"/>
              <wp:positionH relativeFrom="column">
                <wp:posOffset>178435</wp:posOffset>
              </wp:positionH>
              <wp:positionV relativeFrom="paragraph">
                <wp:posOffset>83185</wp:posOffset>
              </wp:positionV>
              <wp:extent cx="5863590" cy="0"/>
              <wp:effectExtent l="0" t="19050" r="22860" b="19050"/>
              <wp:wrapNone/>
              <wp:docPr id="12" name="4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3590"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2F6BDDE" id="4100" o:spid="_x0000_s1026" style="position:absolute;z-index:2516608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 from="14.05pt,6.55pt" to="475.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" strokecolor="#4579b8" strokeweight="2.25pt"/>
          </w:pict>
        </mc:Fallback>
      </mc:AlternateContent>
    </w:r>
  </w:p>
  <w:p w:rsidR="006F2B1B" w:rsidRDefault="006F2B1B" w:rsidP="00910C94">
    <w:pPr>
      <w:pStyle w:val="Footer"/>
      <w:tabs>
        <w:tab w:val="clear" w:pos="4320"/>
        <w:tab w:val="clear" w:pos="8640"/>
      </w:tabs>
      <w:ind w:left="284"/>
      <w:rPr>
        <w:caps/>
        <w:noProof/>
        <w:color w:val="002060"/>
      </w:rPr>
    </w:pPr>
    <w:r w:rsidRPr="00864A60">
      <w:rPr>
        <w:rFonts w:ascii="Cambria" w:hAnsi="Cambria" w:cs="Arial"/>
        <w:b/>
        <w:color w:val="0F243E"/>
      </w:rPr>
      <w:t>F</w:t>
    </w:r>
    <w:r>
      <w:rPr>
        <w:rFonts w:ascii="Cambria" w:hAnsi="Cambria" w:cs="Arial"/>
        <w:b/>
        <w:color w:val="0F243E"/>
      </w:rPr>
      <w:t>ILE NO.: VIS (2021-22)-PL750-646-827</w:t>
    </w:r>
    <w:r>
      <w:rPr>
        <w:rFonts w:ascii="Cambria" w:hAnsi="Cambria" w:cs="Arial"/>
        <w:b/>
        <w:color w:val="0F243E"/>
      </w:rPr>
      <w:tab/>
    </w:r>
    <w:r>
      <w:rPr>
        <w:rFonts w:ascii="Cambria" w:hAnsi="Cambria" w:cs="Arial"/>
        <w:b/>
        <w:color w:val="0F243E"/>
      </w:rPr>
      <w:tab/>
    </w:r>
    <w:r>
      <w:rPr>
        <w:rFonts w:ascii="Cambria" w:hAnsi="Cambria" w:cs="Arial"/>
        <w:b/>
        <w:color w:val="0F243E"/>
      </w:rPr>
      <w:tab/>
    </w:r>
    <w:r>
      <w:rPr>
        <w:rFonts w:ascii="Cambria" w:hAnsi="Cambria" w:cs="Arial"/>
        <w:b/>
        <w:color w:val="0F243E"/>
      </w:rPr>
      <w:tab/>
      <w:t xml:space="preserve">                  </w:t>
    </w:r>
    <w:r w:rsidRPr="00212237">
      <w:rPr>
        <w:rFonts w:ascii="Cambria" w:hAnsi="Cambria" w:cs="Arial"/>
        <w:b/>
        <w:color w:val="0F243E"/>
      </w:rPr>
      <w:t xml:space="preserve">Page </w:t>
    </w:r>
    <w:r w:rsidRPr="00616FCF">
      <w:rPr>
        <w:rFonts w:ascii="Arial" w:hAnsi="Arial" w:cs="Arial"/>
        <w:b/>
        <w:bCs/>
        <w:sz w:val="22"/>
      </w:rPr>
      <w:fldChar w:fldCharType="begin"/>
    </w:r>
    <w:r w:rsidRPr="00616FCF">
      <w:rPr>
        <w:rFonts w:ascii="Arial" w:hAnsi="Arial" w:cs="Arial"/>
        <w:b/>
        <w:bCs/>
        <w:sz w:val="22"/>
      </w:rPr>
      <w:instrText xml:space="preserve"> PAGE </w:instrText>
    </w:r>
    <w:r w:rsidRPr="00616FCF">
      <w:rPr>
        <w:rFonts w:ascii="Arial" w:hAnsi="Arial" w:cs="Arial"/>
        <w:b/>
        <w:bCs/>
        <w:sz w:val="22"/>
      </w:rPr>
      <w:fldChar w:fldCharType="separate"/>
    </w:r>
    <w:r w:rsidR="003B6F94">
      <w:rPr>
        <w:rFonts w:ascii="Arial" w:hAnsi="Arial" w:cs="Arial"/>
        <w:b/>
        <w:bCs/>
        <w:noProof/>
        <w:sz w:val="22"/>
      </w:rPr>
      <w:t>19</w:t>
    </w:r>
    <w:r w:rsidRPr="00616FCF">
      <w:rPr>
        <w:rFonts w:ascii="Arial" w:hAnsi="Arial" w:cs="Arial"/>
        <w:b/>
        <w:bCs/>
        <w:sz w:val="22"/>
      </w:rPr>
      <w:fldChar w:fldCharType="end"/>
    </w:r>
    <w:r w:rsidRPr="00212237">
      <w:rPr>
        <w:rFonts w:ascii="Cambria" w:hAnsi="Cambria" w:cs="Arial"/>
        <w:b/>
        <w:color w:val="0F243E"/>
      </w:rPr>
      <w:t xml:space="preserve"> </w:t>
    </w:r>
    <w:r>
      <w:rPr>
        <w:rFonts w:ascii="Cambria" w:hAnsi="Cambria" w:cs="Arial"/>
        <w:b/>
        <w:color w:val="0F243E"/>
      </w:rPr>
      <w:t>of 76</w:t>
    </w:r>
  </w:p>
  <w:p w:rsidR="006F2B1B" w:rsidRDefault="006F2B1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pPr>
      <w:pStyle w:val="Footer"/>
      <w:framePr w:wrap="around" w:vAnchor="text" w:hAnchor="margin" w:xAlign="right" w:y="1"/>
      <w:rPr>
        <w:rStyle w:val="PageNumber"/>
        <w:rFonts w:eastAsia="SimSun"/>
      </w:rPr>
    </w:pPr>
    <w:r>
      <w:rPr>
        <w:rStyle w:val="PageNumber"/>
        <w:rFonts w:eastAsia="SimSun"/>
      </w:rPr>
      <w:fldChar w:fldCharType="begin"/>
    </w:r>
    <w:r>
      <w:rPr>
        <w:rStyle w:val="PageNumber"/>
        <w:rFonts w:eastAsia="SimSun"/>
      </w:rPr>
      <w:instrText xml:space="preserve">PAGE  </w:instrText>
    </w:r>
    <w:r>
      <w:rPr>
        <w:rStyle w:val="PageNumber"/>
        <w:rFonts w:eastAsia="SimSun"/>
      </w:rPr>
      <w:fldChar w:fldCharType="separate"/>
    </w:r>
    <w:r>
      <w:rPr>
        <w:rStyle w:val="PageNumber"/>
        <w:rFonts w:eastAsia="SimSun"/>
        <w:noProof/>
      </w:rPr>
      <w:t>6</w:t>
    </w:r>
    <w:r>
      <w:rPr>
        <w:rStyle w:val="PageNumber"/>
        <w:rFonts w:eastAsia="SimSun"/>
      </w:rPr>
      <w:fldChar w:fldCharType="end"/>
    </w:r>
  </w:p>
  <w:p w:rsidR="006F2B1B" w:rsidRDefault="006F2B1B">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r>
      <w:rPr>
        <w:rFonts w:ascii="Arial" w:hAnsi="Arial" w:cs="Arial"/>
        <w:noProof/>
        <w:color w:val="0F243E"/>
        <w:sz w:val="22"/>
        <w:lang w:eastAsia="en-IN"/>
      </w:rPr>
      <mc:AlternateContent>
        <mc:Choice Requires="wps">
          <w:drawing>
            <wp:anchor distT="0" distB="0" distL="0" distR="0" simplePos="0" relativeHeight="251659776" behindDoc="0" locked="0" layoutInCell="1" allowOverlap="1">
              <wp:simplePos x="0" y="0"/>
              <wp:positionH relativeFrom="margin">
                <wp:posOffset>0</wp:posOffset>
              </wp:positionH>
              <wp:positionV relativeFrom="paragraph">
                <wp:posOffset>83185</wp:posOffset>
              </wp:positionV>
              <wp:extent cx="5829300" cy="19050"/>
              <wp:effectExtent l="19050" t="19050" r="19050" b="19050"/>
              <wp:wrapNone/>
              <wp:docPr id="9" name="4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29300" cy="1905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F7C8E75" id="4103" o:spid="_x0000_s1026" style="position:absolute;flip:y;z-index:2516597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 from="0,6.55pt" to="459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" strokecolor="#4579b8" strokeweight="2.25pt">
              <w10:wrap anchorx="margin"/>
            </v:line>
          </w:pict>
        </mc:Fallback>
      </mc:AlternateContent>
    </w:r>
  </w:p>
  <w:p w:rsidR="006F2B1B" w:rsidRDefault="006F2B1B">
    <w:pPr>
      <w:pStyle w:val="Footer"/>
      <w:tabs>
        <w:tab w:val="clear" w:pos="8640"/>
      </w:tabs>
      <w:rPr>
        <w:rFonts w:ascii="Arial" w:hAnsi="Arial" w:cs="Arial"/>
        <w:color w:val="002060"/>
        <w:sz w:val="22"/>
      </w:rPr>
    </w:pPr>
    <w:r>
      <w:rPr>
        <w:rFonts w:ascii="Arial" w:hAnsi="Arial" w:cs="Arial"/>
        <w:b/>
        <w:color w:val="002060"/>
        <w:sz w:val="22"/>
      </w:rPr>
      <w:t xml:space="preserve">FILE NO.: RKA/FY20-21/425          </w:t>
    </w:r>
    <w:r>
      <w:rPr>
        <w:rFonts w:ascii="Arial" w:hAnsi="Arial" w:cs="Arial"/>
        <w:b/>
        <w:color w:val="002060"/>
        <w:sz w:val="22"/>
      </w:rPr>
      <w:tab/>
    </w:r>
    <w:r>
      <w:rPr>
        <w:rFonts w:ascii="Arial" w:hAnsi="Arial" w:cs="Arial"/>
        <w:b/>
        <w:color w:val="002060"/>
        <w:sz w:val="22"/>
      </w:rPr>
      <w:tab/>
      <w:t xml:space="preserve">                                             </w:t>
    </w:r>
    <w:r>
      <w:rPr>
        <w:rFonts w:ascii="Arial" w:hAnsi="Arial" w:cs="Arial"/>
        <w:color w:val="002060"/>
        <w:sz w:val="22"/>
      </w:rPr>
      <w:t xml:space="preserve">Page </w:t>
    </w:r>
    <w:r>
      <w:rPr>
        <w:rFonts w:ascii="Arial" w:hAnsi="Arial" w:cs="Arial"/>
        <w:b/>
        <w:bCs/>
        <w:color w:val="002060"/>
        <w:sz w:val="22"/>
      </w:rPr>
      <w:t>40</w:t>
    </w:r>
    <w:r>
      <w:rPr>
        <w:rFonts w:ascii="Arial" w:hAnsi="Arial" w:cs="Arial"/>
        <w:color w:val="002060"/>
        <w:sz w:val="22"/>
      </w:rPr>
      <w:t xml:space="preserve"> of </w:t>
    </w:r>
    <w:r>
      <w:rPr>
        <w:rFonts w:ascii="Arial" w:hAnsi="Arial" w:cs="Arial"/>
        <w:b/>
        <w:color w:val="002060"/>
        <w:sz w:val="22"/>
      </w:rPr>
      <w:t>40</w:t>
    </w:r>
  </w:p>
  <w:p w:rsidR="006F2B1B" w:rsidRDefault="006F2B1B">
    <w:pPr>
      <w:pStyle w:val="Head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pPr>
      <w:pStyle w:val="Footer"/>
      <w:tabs>
        <w:tab w:val="clear" w:pos="8640"/>
      </w:tabs>
      <w:rPr>
        <w:color w:val="0F243E"/>
        <w:sz w:val="22"/>
        <w:szCs w:val="22"/>
      </w:rPr>
    </w:pPr>
    <w:r>
      <w:rPr>
        <w:color w:val="0F243E"/>
        <w:sz w:val="22"/>
        <w:szCs w:val="22"/>
      </w:rPr>
      <w:t xml:space="preserve">          </w:t>
    </w:r>
  </w:p>
  <w:p w:rsidR="006F2B1B" w:rsidRDefault="006F2B1B">
    <w:pPr>
      <w:pStyle w:val="Footer"/>
      <w:ind w:right="360"/>
      <w:rPr>
        <w:rFonts w:ascii="Calibri" w:hAnsi="Calibri" w:cs="Calibri"/>
      </w:rPr>
    </w:pPr>
  </w:p>
  <w:p w:rsidR="006F2B1B" w:rsidRDefault="006F2B1B">
    <w:pPr>
      <w:pStyle w:val="Footer"/>
      <w:tabs>
        <w:tab w:val="clear" w:pos="8640"/>
      </w:tabs>
    </w:pPr>
    <w:r>
      <w:rPr>
        <w:noProof/>
        <w:color w:val="0F243E"/>
        <w:lang w:eastAsia="en-IN"/>
      </w:rPr>
      <mc:AlternateContent>
        <mc:Choice Requires="wps">
          <w:drawing>
            <wp:anchor distT="4294967295" distB="4294967295" distL="0" distR="0" simplePos="0" relativeHeight="251658752" behindDoc="0" locked="0" layoutInCell="1" allowOverlap="1">
              <wp:simplePos x="0" y="0"/>
              <wp:positionH relativeFrom="column">
                <wp:posOffset>30480</wp:posOffset>
              </wp:positionH>
              <wp:positionV relativeFrom="paragraph">
                <wp:posOffset>-86996</wp:posOffset>
              </wp:positionV>
              <wp:extent cx="5753100" cy="0"/>
              <wp:effectExtent l="0" t="19050" r="19050" b="19050"/>
              <wp:wrapNone/>
              <wp:docPr id="4" name="4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100" cy="0"/>
                      </a:xfrm>
                      <a:prstGeom prst="line">
                        <a:avLst/>
                      </a:prstGeom>
                      <a:noFill/>
                      <a:ln w="28575">
                        <a:solidFill>
                          <a:srgbClr val="4579B8"/>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3E3402" id="4105" o:spid="_x0000_s1026" style="position:absolute;z-index:251658752;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" strokecolor="#4579b8" strokeweight="2.25pt"/>
          </w:pict>
        </mc:Fallback>
      </mc:AlternateContent>
    </w:r>
    <w:r>
      <w:rPr>
        <w:rFonts w:ascii="Cambria" w:hAnsi="Cambria" w:cs="Arial"/>
        <w:b/>
        <w:color w:val="0F243E"/>
      </w:rPr>
      <w:t>FILE NO.: RKA/FY18-19/796</w:t>
    </w:r>
    <w:r>
      <w:rPr>
        <w:rFonts w:ascii="Cambria" w:hAnsi="Cambria" w:cs="Arial"/>
        <w:b/>
        <w:color w:val="0F243E"/>
      </w:rPr>
      <w:tab/>
    </w:r>
    <w:r>
      <w:rPr>
        <w:rFonts w:ascii="Cambria" w:hAnsi="Cambria" w:cs="Arial"/>
        <w:b/>
        <w:color w:val="0F243E"/>
      </w:rPr>
      <w:tab/>
    </w:r>
    <w:r>
      <w:rPr>
        <w:rFonts w:ascii="Cambria" w:hAnsi="Cambria"/>
      </w:rPr>
      <w:t xml:space="preserve">Page </w:t>
    </w:r>
    <w:r>
      <w:rPr>
        <w:rFonts w:ascii="Cambria" w:hAnsi="Cambria"/>
        <w:b/>
        <w:bCs/>
      </w:rPr>
      <w:fldChar w:fldCharType="begin"/>
    </w:r>
    <w:r>
      <w:rPr>
        <w:rFonts w:ascii="Cambria" w:hAnsi="Cambria"/>
        <w:b/>
        <w:bCs/>
      </w:rPr>
      <w:instrText xml:space="preserve"> PAGE </w:instrText>
    </w:r>
    <w:r>
      <w:rPr>
        <w:rFonts w:ascii="Cambria" w:hAnsi="Cambria"/>
        <w:b/>
        <w:bCs/>
      </w:rPr>
      <w:fldChar w:fldCharType="separate"/>
    </w:r>
    <w:r>
      <w:rPr>
        <w:rFonts w:ascii="Cambria" w:hAnsi="Cambria"/>
        <w:b/>
        <w:bCs/>
        <w:noProof/>
      </w:rPr>
      <w:t>124</w:t>
    </w:r>
    <w:r>
      <w:rPr>
        <w:rFonts w:ascii="Cambria" w:hAnsi="Cambria"/>
        <w:b/>
        <w:bCs/>
      </w:rPr>
      <w:fldChar w:fldCharType="end"/>
    </w:r>
    <w:r>
      <w:rPr>
        <w:rFonts w:ascii="Cambria" w:hAnsi="Cambria"/>
      </w:rPr>
      <w:t xml:space="preserve"> of </w:t>
    </w:r>
    <w:r>
      <w:rPr>
        <w:rFonts w:ascii="Cambria" w:hAnsi="Cambria"/>
        <w:b/>
        <w:bCs/>
      </w:rPr>
      <w:fldChar w:fldCharType="begin"/>
    </w:r>
    <w:r>
      <w:rPr>
        <w:rFonts w:ascii="Cambria" w:hAnsi="Cambria"/>
        <w:b/>
        <w:bCs/>
      </w:rPr>
      <w:instrText xml:space="preserve"> NUMPAGES  </w:instrText>
    </w:r>
    <w:r>
      <w:rPr>
        <w:rFonts w:ascii="Cambria" w:hAnsi="Cambria"/>
        <w:b/>
        <w:bCs/>
      </w:rPr>
      <w:fldChar w:fldCharType="separate"/>
    </w:r>
    <w:r w:rsidR="003B6F94">
      <w:rPr>
        <w:rFonts w:ascii="Cambria" w:hAnsi="Cambria"/>
        <w:b/>
        <w:bCs/>
        <w:noProof/>
      </w:rPr>
      <w:t>77</w:t>
    </w:r>
    <w:r>
      <w:rPr>
        <w:rFonts w:ascii="Cambria" w:hAnsi="Cambria"/>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D495F" w:rsidRDefault="005D495F" w:rsidP="00EB5704">
      <w:r>
        <w:separator/>
      </w:r>
    </w:p>
  </w:footnote>
  <w:footnote w:type="continuationSeparator" w:id="0">
    <w:p w:rsidR="005D495F" w:rsidRDefault="005D495F" w:rsidP="00EB57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rsidP="00C14CBD">
    <w:pPr>
      <w:pStyle w:val="Header"/>
      <w:tabs>
        <w:tab w:val="clear" w:pos="8640"/>
      </w:tabs>
      <w:ind w:left="142" w:right="-46"/>
      <w:rPr>
        <w:rFonts w:ascii="Arial" w:hAnsi="Arial" w:cs="Arial"/>
        <w:bCs/>
        <w:color w:val="17365D"/>
        <w:sz w:val="28"/>
        <w:szCs w:val="28"/>
      </w:rPr>
    </w:pPr>
    <w:r>
      <w:rPr>
        <w:noProof/>
        <w:color w:val="4F81BD"/>
        <w:lang w:eastAsia="en-IN"/>
      </w:rPr>
      <w:drawing>
        <wp:anchor distT="0" distB="0" distL="0" distR="0" simplePos="0" relativeHeight="251656192" behindDoc="1" locked="0" layoutInCell="1" allowOverlap="1" wp14:anchorId="173BDF0A" wp14:editId="6EE830F0">
          <wp:simplePos x="0" y="0"/>
          <wp:positionH relativeFrom="column">
            <wp:posOffset>4583430</wp:posOffset>
          </wp:positionH>
          <wp:positionV relativeFrom="paragraph">
            <wp:posOffset>4445</wp:posOffset>
          </wp:positionV>
          <wp:extent cx="1828519" cy="433705"/>
          <wp:effectExtent l="0" t="0" r="635" b="4445"/>
          <wp:wrapNone/>
          <wp:docPr id="39"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1" cstate="print"/>
                  <a:srcRect/>
                  <a:stretch/>
                </pic:blipFill>
                <pic:spPr>
                  <a:xfrm>
                    <a:off x="0" y="0"/>
                    <a:ext cx="1828519" cy="433705"/>
                  </a:xfrm>
                  <a:prstGeom prst="rect">
                    <a:avLst/>
                  </a:prstGeom>
                </pic:spPr>
              </pic:pic>
            </a:graphicData>
          </a:graphic>
        </wp:anchor>
      </w:drawing>
    </w:r>
    <w:r>
      <w:rPr>
        <w:b/>
        <w:bCs/>
        <w:color w:val="17365D"/>
        <w:sz w:val="28"/>
        <w:szCs w:val="28"/>
      </w:rPr>
      <w:t xml:space="preserve">TECHNO-ECONOMIC VIABILITY REPORT      </w:t>
    </w:r>
    <w:r>
      <w:rPr>
        <w:rFonts w:ascii="Arial" w:hAnsi="Arial" w:cs="Arial"/>
        <w:bCs/>
        <w:color w:val="17365D"/>
        <w:sz w:val="28"/>
        <w:szCs w:val="28"/>
      </w:rPr>
      <w:t xml:space="preserve">    </w:t>
    </w:r>
    <w:r>
      <w:rPr>
        <w:rFonts w:ascii="Arial" w:hAnsi="Arial" w:cs="Arial"/>
        <w:bCs/>
        <w:color w:val="17365D"/>
        <w:sz w:val="28"/>
        <w:szCs w:val="28"/>
      </w:rPr>
      <w:tab/>
    </w:r>
    <w:r>
      <w:rPr>
        <w:noProof/>
        <w:color w:val="31849B"/>
        <w:lang w:eastAsia="en-IN"/>
      </w:rPr>
      <w:drawing>
        <wp:anchor distT="0" distB="0" distL="0" distR="0" simplePos="0" relativeHeight="251658240" behindDoc="1" locked="0" layoutInCell="1" allowOverlap="1" wp14:anchorId="5CAA4AC4" wp14:editId="0C032A7B">
          <wp:simplePos x="0" y="0"/>
          <wp:positionH relativeFrom="margin">
            <wp:align>center</wp:align>
          </wp:positionH>
          <wp:positionV relativeFrom="margin">
            <wp:align>center</wp:align>
          </wp:positionV>
          <wp:extent cx="5730240" cy="1051560"/>
          <wp:effectExtent l="0" t="0" r="0" b="0"/>
          <wp:wrapNone/>
          <wp:docPr id="4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36"/>
                  <pic:cNvPicPr/>
                </pic:nvPicPr>
                <pic:blipFill>
                  <a:blip r:embed="rId2" cstate="print">
                    <a:duotone>
                      <a:srgbClr val="000000"/>
                      <a:srgbClr val="FFE6E6"/>
                    </a:duotone>
                    <a:clrChange>
                      <a:clrFrom>
                        <a:srgbClr val="FFFFFF"/>
                      </a:clrFrom>
                      <a:clrTo>
                        <a:srgbClr val="FFFFFF">
                          <a:alpha val="0"/>
                        </a:srgbClr>
                      </a:clrTo>
                    </a:clrChange>
                  </a:blip>
                  <a:srcRect/>
                  <a:stretch/>
                </pic:blipFill>
                <pic:spPr>
                  <a:xfrm>
                    <a:off x="0" y="0"/>
                    <a:ext cx="5730240" cy="1051560"/>
                  </a:xfrm>
                  <a:prstGeom prst="rect">
                    <a:avLst/>
                  </a:prstGeom>
                </pic:spPr>
              </pic:pic>
            </a:graphicData>
          </a:graphic>
        </wp:anchor>
      </w:drawing>
    </w:r>
  </w:p>
  <w:p w:rsidR="006F2B1B" w:rsidRDefault="006F2B1B" w:rsidP="00C14CBD">
    <w:pPr>
      <w:pStyle w:val="Header"/>
      <w:tabs>
        <w:tab w:val="clear" w:pos="4320"/>
        <w:tab w:val="clear" w:pos="8640"/>
      </w:tabs>
      <w:ind w:left="142" w:right="-46"/>
      <w:rPr>
        <w:rFonts w:ascii="Cambria" w:hAnsi="Cambria" w:cs="Cambria"/>
        <w:b/>
        <w:bCs/>
        <w:color w:val="4F81BD"/>
        <w:sz w:val="22"/>
        <w:szCs w:val="22"/>
      </w:rPr>
    </w:pPr>
    <w:r>
      <w:rPr>
        <w:rFonts w:ascii="Cambria" w:hAnsi="Cambria" w:cs="Cambria"/>
        <w:b/>
        <w:bCs/>
        <w:color w:val="4F81BD"/>
        <w:sz w:val="22"/>
        <w:szCs w:val="22"/>
      </w:rPr>
      <w:t xml:space="preserve"> M/s. </w:t>
    </w:r>
    <w:r w:rsidRPr="00F91FF5">
      <w:rPr>
        <w:rFonts w:ascii="Cambria" w:hAnsi="Cambria" w:cs="Cambria"/>
        <w:b/>
        <w:bCs/>
        <w:color w:val="4F81BD"/>
        <w:sz w:val="22"/>
        <w:szCs w:val="22"/>
      </w:rPr>
      <w:t>Sadashiva Psyllium Private Limited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pPr>
      <w:pStyle w:val="Header"/>
      <w:tabs>
        <w:tab w:val="clear" w:pos="8640"/>
      </w:tabs>
      <w:ind w:left="-426" w:right="-46"/>
      <w:rPr>
        <w:rFonts w:ascii="Arial" w:hAnsi="Arial" w:cs="Arial"/>
        <w:bCs/>
        <w:color w:val="17365D"/>
        <w:sz w:val="28"/>
        <w:szCs w:val="28"/>
      </w:rPr>
    </w:pPr>
    <w:r>
      <w:rPr>
        <w:noProof/>
        <w:color w:val="4F81BD"/>
        <w:lang w:eastAsia="en-IN"/>
      </w:rPr>
      <w:drawing>
        <wp:anchor distT="0" distB="0" distL="0" distR="0" simplePos="0" relativeHeight="251653632" behindDoc="1" locked="0" layoutInCell="1" allowOverlap="1">
          <wp:simplePos x="0" y="0"/>
          <wp:positionH relativeFrom="column">
            <wp:posOffset>4770120</wp:posOffset>
          </wp:positionH>
          <wp:positionV relativeFrom="paragraph">
            <wp:posOffset>-8255</wp:posOffset>
          </wp:positionV>
          <wp:extent cx="1828519" cy="433705"/>
          <wp:effectExtent l="0" t="0" r="635" b="4445"/>
          <wp:wrapNone/>
          <wp:docPr id="410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7"/>
                  <pic:cNvPicPr/>
                </pic:nvPicPr>
                <pic:blipFill>
                  <a:blip r:embed="rId1" cstate="print"/>
                  <a:srcRect/>
                  <a:stretch/>
                </pic:blipFill>
                <pic:spPr>
                  <a:xfrm>
                    <a:off x="0" y="0"/>
                    <a:ext cx="1828519" cy="433705"/>
                  </a:xfrm>
                  <a:prstGeom prst="rect">
                    <a:avLst/>
                  </a:prstGeom>
                </pic:spPr>
              </pic:pic>
            </a:graphicData>
          </a:graphic>
        </wp:anchor>
      </w:drawing>
    </w:r>
    <w:r>
      <w:rPr>
        <w:b/>
        <w:bCs/>
        <w:color w:val="17365D"/>
        <w:sz w:val="28"/>
        <w:szCs w:val="28"/>
      </w:rPr>
      <w:t xml:space="preserve">TECHNO-ECONOMIC VIABILITY REPORT      </w:t>
    </w:r>
    <w:r>
      <w:rPr>
        <w:rFonts w:ascii="Arial" w:hAnsi="Arial" w:cs="Arial"/>
        <w:bCs/>
        <w:color w:val="17365D"/>
        <w:sz w:val="28"/>
        <w:szCs w:val="28"/>
      </w:rPr>
      <w:t xml:space="preserve">    </w:t>
    </w:r>
    <w:r>
      <w:rPr>
        <w:rFonts w:ascii="Arial" w:hAnsi="Arial" w:cs="Arial"/>
        <w:bCs/>
        <w:color w:val="17365D"/>
        <w:sz w:val="28"/>
        <w:szCs w:val="28"/>
      </w:rPr>
      <w:tab/>
    </w:r>
    <w:r>
      <w:rPr>
        <w:noProof/>
        <w:color w:val="31849B"/>
        <w:lang w:eastAsia="en-IN"/>
      </w:rPr>
      <w:drawing>
        <wp:anchor distT="0" distB="0" distL="0" distR="0" simplePos="0" relativeHeight="251654656" behindDoc="1" locked="0" layoutInCell="1" allowOverlap="1">
          <wp:simplePos x="0" y="0"/>
          <wp:positionH relativeFrom="margin">
            <wp:align>center</wp:align>
          </wp:positionH>
          <wp:positionV relativeFrom="margin">
            <wp:align>center</wp:align>
          </wp:positionV>
          <wp:extent cx="5730240" cy="1051560"/>
          <wp:effectExtent l="0" t="0" r="0" b="0"/>
          <wp:wrapNone/>
          <wp:docPr id="410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11"/>
                  <pic:cNvPicPr/>
                </pic:nvPicPr>
                <pic:blipFill>
                  <a:blip r:embed="rId2" cstate="print">
                    <a:duotone>
                      <a:srgbClr val="000000"/>
                      <a:srgbClr val="FFE6E6"/>
                    </a:duotone>
                    <a:clrChange>
                      <a:clrFrom>
                        <a:srgbClr val="FFFFFF"/>
                      </a:clrFrom>
                      <a:clrTo>
                        <a:srgbClr val="FFFFFF">
                          <a:alpha val="0"/>
                        </a:srgbClr>
                      </a:clrTo>
                    </a:clrChange>
                  </a:blip>
                  <a:srcRect/>
                  <a:stretch/>
                </pic:blipFill>
                <pic:spPr>
                  <a:xfrm>
                    <a:off x="0" y="0"/>
                    <a:ext cx="5730240" cy="1051560"/>
                  </a:xfrm>
                  <a:prstGeom prst="rect">
                    <a:avLst/>
                  </a:prstGeom>
                </pic:spPr>
              </pic:pic>
            </a:graphicData>
          </a:graphic>
        </wp:anchor>
      </w:drawing>
    </w:r>
  </w:p>
  <w:p w:rsidR="006F2B1B" w:rsidRDefault="006F2B1B">
    <w:pPr>
      <w:pStyle w:val="Header"/>
      <w:tabs>
        <w:tab w:val="clear" w:pos="4320"/>
        <w:tab w:val="clear" w:pos="8640"/>
      </w:tabs>
      <w:ind w:left="-426" w:right="-46"/>
      <w:rPr>
        <w:rFonts w:ascii="Cambria" w:hAnsi="Cambria" w:cs="Cambria"/>
        <w:b/>
        <w:bCs/>
        <w:color w:val="4F81BD"/>
        <w:sz w:val="22"/>
        <w:szCs w:val="22"/>
      </w:rPr>
    </w:pPr>
    <w:r>
      <w:rPr>
        <w:rFonts w:ascii="Cambria" w:hAnsi="Cambria" w:cs="Cambria"/>
        <w:b/>
        <w:bCs/>
        <w:color w:val="4F81BD"/>
        <w:sz w:val="22"/>
        <w:szCs w:val="22"/>
      </w:rPr>
      <w:t xml:space="preserve">HARHAR MAHADEV PAPER MILLS LLP, SONAULI ROAD, ONKAR NAGAR, </w:t>
    </w:r>
  </w:p>
  <w:p w:rsidR="006F2B1B" w:rsidRDefault="006F2B1B">
    <w:pPr>
      <w:pStyle w:val="Header"/>
      <w:tabs>
        <w:tab w:val="clear" w:pos="4320"/>
        <w:tab w:val="clear" w:pos="8640"/>
      </w:tabs>
      <w:ind w:left="-426" w:right="-46"/>
      <w:rPr>
        <w:rFonts w:ascii="Cambria" w:hAnsi="Cambria" w:cs="Cambria"/>
        <w:b/>
        <w:bCs/>
        <w:color w:val="4F81BD"/>
        <w:sz w:val="22"/>
        <w:szCs w:val="22"/>
      </w:rPr>
    </w:pPr>
    <w:r>
      <w:rPr>
        <w:rFonts w:ascii="Cambria" w:hAnsi="Cambria" w:cs="Cambria"/>
        <w:b/>
        <w:bCs/>
        <w:color w:val="4F81BD"/>
        <w:sz w:val="22"/>
        <w:szCs w:val="22"/>
      </w:rPr>
      <w:t xml:space="preserve">RAILWAY CROSSING, SIKTAPUR, MANIRAM, GORAKHPUR, UP - 273001 </w:t>
    </w:r>
  </w:p>
  <w:p w:rsidR="006F2B1B" w:rsidRDefault="006F2B1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2B1B" w:rsidRDefault="006F2B1B">
    <w:pPr>
      <w:pStyle w:val="Header"/>
      <w:tabs>
        <w:tab w:val="clear" w:pos="4320"/>
        <w:tab w:val="clear" w:pos="8640"/>
      </w:tabs>
      <w:spacing w:line="276" w:lineRule="auto"/>
      <w:ind w:left="-284" w:right="-496"/>
      <w:rPr>
        <w:rFonts w:ascii="Calibri" w:hAnsi="Calibri" w:cs="Calibri"/>
        <w:b/>
        <w:bCs/>
        <w:color w:val="17365D"/>
        <w:sz w:val="20"/>
        <w:szCs w:val="20"/>
      </w:rPr>
    </w:pPr>
    <w:r>
      <w:rPr>
        <w:rFonts w:ascii="Calibri" w:hAnsi="Calibri" w:cs="Calibri"/>
        <w:b/>
        <w:bCs/>
        <w:color w:val="17365D"/>
        <w:szCs w:val="20"/>
      </w:rPr>
      <w:t xml:space="preserve">     </w:t>
    </w:r>
    <w:r>
      <w:rPr>
        <w:b/>
        <w:bCs/>
        <w:color w:val="1F497D"/>
        <w:sz w:val="28"/>
        <w:szCs w:val="28"/>
      </w:rPr>
      <w:tab/>
      <w:t xml:space="preserve">                                                   </w:t>
    </w:r>
    <w:r>
      <w:rPr>
        <w:b/>
        <w:bCs/>
        <w:color w:val="1F497D"/>
        <w:sz w:val="28"/>
        <w:szCs w:val="28"/>
      </w:rPr>
      <w:tab/>
      <w:t xml:space="preserve">      </w:t>
    </w:r>
    <w:r>
      <w:rPr>
        <w:noProof/>
        <w:color w:val="4F81BD"/>
        <w:lang w:eastAsia="en-IN"/>
      </w:rPr>
      <w:drawing>
        <wp:inline distT="0" distB="0" distL="0" distR="0">
          <wp:extent cx="1771650" cy="262296"/>
          <wp:effectExtent l="0" t="0" r="0" b="4445"/>
          <wp:docPr id="4104"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89"/>
                  <pic:cNvPicPr/>
                </pic:nvPicPr>
                <pic:blipFill>
                  <a:blip r:embed="rId1" cstate="print"/>
                  <a:srcRect/>
                  <a:stretch/>
                </pic:blipFill>
                <pic:spPr>
                  <a:xfrm>
                    <a:off x="0" y="0"/>
                    <a:ext cx="1771650" cy="262296"/>
                  </a:xfrm>
                  <a:prstGeom prst="rect">
                    <a:avLst/>
                  </a:prstGeom>
                  <a:ln>
                    <a:noFill/>
                  </a:ln>
                </pic:spPr>
              </pic:pic>
            </a:graphicData>
          </a:graphic>
        </wp:inline>
      </w:drawing>
    </w:r>
    <w:r>
      <w:rPr>
        <w:b/>
        <w:bCs/>
        <w:color w:val="1F497D"/>
        <w:sz w:val="28"/>
        <w:szCs w:val="28"/>
      </w:rPr>
      <w:t xml:space="preserve">       </w:t>
    </w:r>
    <w:r>
      <w:rPr>
        <w:rFonts w:ascii="Calibri" w:hAnsi="Calibri" w:cs="Calibri"/>
        <w:b/>
        <w:bCs/>
        <w:color w:val="17365D"/>
        <w:sz w:val="20"/>
        <w:szCs w:val="20"/>
      </w:rPr>
      <w:t xml:space="preserve">Palm Resort- Project of </w:t>
    </w:r>
    <w:proofErr w:type="spellStart"/>
    <w:r>
      <w:rPr>
        <w:rFonts w:ascii="Calibri" w:hAnsi="Calibri" w:cs="Calibri"/>
        <w:b/>
        <w:bCs/>
        <w:color w:val="17365D"/>
        <w:sz w:val="20"/>
        <w:szCs w:val="20"/>
      </w:rPr>
      <w:t>MRJVPatanjali</w:t>
    </w:r>
    <w:proofErr w:type="spellEnd"/>
    <w:r>
      <w:rPr>
        <w:rFonts w:ascii="Calibri" w:hAnsi="Calibri" w:cs="Calibri"/>
        <w:b/>
        <w:bCs/>
        <w:color w:val="17365D"/>
        <w:sz w:val="20"/>
        <w:szCs w:val="20"/>
      </w:rPr>
      <w:t xml:space="preserve"> Food &amp; Herbal Park Nagpur Pvt. 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hybridMultilevel"/>
    <w:tmpl w:val="777EA0A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
    <w:nsid w:val="00000007"/>
    <w:multiLevelType w:val="hybridMultilevel"/>
    <w:tmpl w:val="DD16315E"/>
    <w:lvl w:ilvl="0" w:tplc="E40AD88C">
      <w:start w:val="1"/>
      <w:numFmt w:val="lowerRoman"/>
      <w:lvlText w:val="%1."/>
      <w:lvlJc w:val="righ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B"/>
    <w:multiLevelType w:val="hybridMultilevel"/>
    <w:tmpl w:val="4A6A1362"/>
    <w:lvl w:ilvl="0" w:tplc="D7625658">
      <w:start w:val="1"/>
      <w:numFmt w:val="decimal"/>
      <w:lvlText w:val="%1."/>
      <w:lvlJc w:val="left"/>
      <w:pPr>
        <w:ind w:left="720" w:hanging="360"/>
      </w:pPr>
      <w:rPr>
        <w:b/>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00000013"/>
    <w:multiLevelType w:val="hybridMultilevel"/>
    <w:tmpl w:val="993E45EA"/>
    <w:lvl w:ilvl="0" w:tplc="70667738">
      <w:start w:val="1"/>
      <w:numFmt w:val="decimal"/>
      <w:lvlText w:val="%1."/>
      <w:lvlJc w:val="left"/>
      <w:pPr>
        <w:ind w:left="6036" w:hanging="360"/>
      </w:pPr>
      <w:rPr>
        <w:b w:val="0"/>
      </w:rPr>
    </w:lvl>
    <w:lvl w:ilvl="1" w:tplc="04090019" w:tentative="1">
      <w:start w:val="1"/>
      <w:numFmt w:val="lowerLetter"/>
      <w:lvlText w:val="%2."/>
      <w:lvlJc w:val="left"/>
      <w:pPr>
        <w:ind w:left="6756" w:hanging="360"/>
      </w:pPr>
    </w:lvl>
    <w:lvl w:ilvl="2" w:tplc="0409001B" w:tentative="1">
      <w:start w:val="1"/>
      <w:numFmt w:val="lowerRoman"/>
      <w:lvlText w:val="%3."/>
      <w:lvlJc w:val="right"/>
      <w:pPr>
        <w:ind w:left="7476" w:hanging="180"/>
      </w:pPr>
    </w:lvl>
    <w:lvl w:ilvl="3" w:tplc="0409000F" w:tentative="1">
      <w:start w:val="1"/>
      <w:numFmt w:val="decimal"/>
      <w:lvlText w:val="%4."/>
      <w:lvlJc w:val="left"/>
      <w:pPr>
        <w:ind w:left="8196" w:hanging="360"/>
      </w:pPr>
    </w:lvl>
    <w:lvl w:ilvl="4" w:tplc="04090019" w:tentative="1">
      <w:start w:val="1"/>
      <w:numFmt w:val="lowerLetter"/>
      <w:lvlText w:val="%5."/>
      <w:lvlJc w:val="left"/>
      <w:pPr>
        <w:ind w:left="8916" w:hanging="360"/>
      </w:pPr>
    </w:lvl>
    <w:lvl w:ilvl="5" w:tplc="0409001B" w:tentative="1">
      <w:start w:val="1"/>
      <w:numFmt w:val="lowerRoman"/>
      <w:lvlText w:val="%6."/>
      <w:lvlJc w:val="right"/>
      <w:pPr>
        <w:ind w:left="9636" w:hanging="180"/>
      </w:pPr>
    </w:lvl>
    <w:lvl w:ilvl="6" w:tplc="0409000F" w:tentative="1">
      <w:start w:val="1"/>
      <w:numFmt w:val="decimal"/>
      <w:lvlText w:val="%7."/>
      <w:lvlJc w:val="left"/>
      <w:pPr>
        <w:ind w:left="10356" w:hanging="360"/>
      </w:pPr>
    </w:lvl>
    <w:lvl w:ilvl="7" w:tplc="04090019" w:tentative="1">
      <w:start w:val="1"/>
      <w:numFmt w:val="lowerLetter"/>
      <w:lvlText w:val="%8."/>
      <w:lvlJc w:val="left"/>
      <w:pPr>
        <w:ind w:left="11076" w:hanging="360"/>
      </w:pPr>
    </w:lvl>
    <w:lvl w:ilvl="8" w:tplc="0409001B" w:tentative="1">
      <w:start w:val="1"/>
      <w:numFmt w:val="lowerRoman"/>
      <w:lvlText w:val="%9."/>
      <w:lvlJc w:val="right"/>
      <w:pPr>
        <w:ind w:left="11796" w:hanging="180"/>
      </w:pPr>
    </w:lvl>
  </w:abstractNum>
  <w:abstractNum w:abstractNumId="4">
    <w:nsid w:val="00000015"/>
    <w:multiLevelType w:val="hybridMultilevel"/>
    <w:tmpl w:val="C97C249E"/>
    <w:lvl w:ilvl="0" w:tplc="0409000F">
      <w:start w:val="1"/>
      <w:numFmt w:val="decimal"/>
      <w:lvlText w:val="%1."/>
      <w:lvlJc w:val="left"/>
      <w:pPr>
        <w:ind w:left="6036" w:hanging="360"/>
      </w:pPr>
    </w:lvl>
    <w:lvl w:ilvl="1" w:tplc="04090019" w:tentative="1">
      <w:start w:val="1"/>
      <w:numFmt w:val="lowerLetter"/>
      <w:lvlText w:val="%2."/>
      <w:lvlJc w:val="left"/>
      <w:pPr>
        <w:ind w:left="6756" w:hanging="360"/>
      </w:pPr>
    </w:lvl>
    <w:lvl w:ilvl="2" w:tplc="0409001B" w:tentative="1">
      <w:start w:val="1"/>
      <w:numFmt w:val="lowerRoman"/>
      <w:lvlText w:val="%3."/>
      <w:lvlJc w:val="right"/>
      <w:pPr>
        <w:ind w:left="7476" w:hanging="180"/>
      </w:pPr>
    </w:lvl>
    <w:lvl w:ilvl="3" w:tplc="0409000F" w:tentative="1">
      <w:start w:val="1"/>
      <w:numFmt w:val="decimal"/>
      <w:lvlText w:val="%4."/>
      <w:lvlJc w:val="left"/>
      <w:pPr>
        <w:ind w:left="8196" w:hanging="360"/>
      </w:pPr>
    </w:lvl>
    <w:lvl w:ilvl="4" w:tplc="04090019" w:tentative="1">
      <w:start w:val="1"/>
      <w:numFmt w:val="lowerLetter"/>
      <w:lvlText w:val="%5."/>
      <w:lvlJc w:val="left"/>
      <w:pPr>
        <w:ind w:left="8916" w:hanging="360"/>
      </w:pPr>
    </w:lvl>
    <w:lvl w:ilvl="5" w:tplc="0409001B" w:tentative="1">
      <w:start w:val="1"/>
      <w:numFmt w:val="lowerRoman"/>
      <w:lvlText w:val="%6."/>
      <w:lvlJc w:val="right"/>
      <w:pPr>
        <w:ind w:left="9636" w:hanging="180"/>
      </w:pPr>
    </w:lvl>
    <w:lvl w:ilvl="6" w:tplc="0409000F" w:tentative="1">
      <w:start w:val="1"/>
      <w:numFmt w:val="decimal"/>
      <w:lvlText w:val="%7."/>
      <w:lvlJc w:val="left"/>
      <w:pPr>
        <w:ind w:left="10356" w:hanging="360"/>
      </w:pPr>
    </w:lvl>
    <w:lvl w:ilvl="7" w:tplc="04090019" w:tentative="1">
      <w:start w:val="1"/>
      <w:numFmt w:val="lowerLetter"/>
      <w:lvlText w:val="%8."/>
      <w:lvlJc w:val="left"/>
      <w:pPr>
        <w:ind w:left="11076" w:hanging="360"/>
      </w:pPr>
    </w:lvl>
    <w:lvl w:ilvl="8" w:tplc="0409001B" w:tentative="1">
      <w:start w:val="1"/>
      <w:numFmt w:val="lowerRoman"/>
      <w:lvlText w:val="%9."/>
      <w:lvlJc w:val="right"/>
      <w:pPr>
        <w:ind w:left="11796" w:hanging="180"/>
      </w:pPr>
    </w:lvl>
  </w:abstractNum>
  <w:abstractNum w:abstractNumId="5">
    <w:nsid w:val="00000016"/>
    <w:multiLevelType w:val="hybridMultilevel"/>
    <w:tmpl w:val="7AB842C4"/>
    <w:lvl w:ilvl="0" w:tplc="C5A276D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00000017"/>
    <w:multiLevelType w:val="hybridMultilevel"/>
    <w:tmpl w:val="94E6E858"/>
    <w:lvl w:ilvl="0" w:tplc="3ABEDE14">
      <w:start w:val="1"/>
      <w:numFmt w:val="decimal"/>
      <w:lvlText w:val="%1."/>
      <w:lvlJc w:val="left"/>
      <w:pPr>
        <w:ind w:left="360" w:hanging="360"/>
      </w:pPr>
      <w:rPr>
        <w:rFonts w:ascii="Arial" w:hAnsi="Arial" w:cs="Arial" w:hint="default"/>
        <w:b/>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0000018"/>
    <w:multiLevelType w:val="hybridMultilevel"/>
    <w:tmpl w:val="CE3A2788"/>
    <w:lvl w:ilvl="0" w:tplc="D9202F3E">
      <w:start w:val="1"/>
      <w:numFmt w:val="decimal"/>
      <w:pStyle w:val="paragraph"/>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1B"/>
    <w:multiLevelType w:val="hybridMultilevel"/>
    <w:tmpl w:val="5ED2F7C6"/>
    <w:lvl w:ilvl="0" w:tplc="1A50D642">
      <w:start w:val="1"/>
      <w:numFmt w:val="lowerLetter"/>
      <w:lvlText w:val="(%1)"/>
      <w:lvlJc w:val="left"/>
      <w:pPr>
        <w:tabs>
          <w:tab w:val="left" w:pos="360"/>
        </w:tabs>
        <w:ind w:left="720" w:hanging="720"/>
      </w:pPr>
      <w:rPr>
        <w:rFonts w:ascii="Arial" w:hAnsi="Arial" w:cs="Arial" w:hint="default"/>
        <w:b w:val="0"/>
        <w:bCs/>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FCC4B516">
      <w:start w:val="1"/>
      <w:numFmt w:val="decimal"/>
      <w:lvlText w:val="%4."/>
      <w:lvlJc w:val="left"/>
      <w:pPr>
        <w:ind w:left="540" w:hanging="360"/>
      </w:pPr>
      <w:rPr>
        <w:b/>
        <w:sz w:val="18"/>
        <w:szCs w:val="20"/>
      </w:rPr>
    </w:lvl>
    <w:lvl w:ilvl="4" w:tplc="04090019">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9">
    <w:nsid w:val="0000001D"/>
    <w:multiLevelType w:val="multilevel"/>
    <w:tmpl w:val="A9D832DE"/>
    <w:lvl w:ilvl="0">
      <w:start w:val="1"/>
      <w:numFmt w:val="decimal"/>
      <w:pStyle w:val="NumHead"/>
      <w:lvlText w:val="%1"/>
      <w:lvlJc w:val="left"/>
      <w:pPr>
        <w:tabs>
          <w:tab w:val="left" w:pos="964"/>
        </w:tabs>
        <w:ind w:left="964" w:hanging="964"/>
      </w:pPr>
      <w:rPr>
        <w:rFonts w:hint="default"/>
      </w:rPr>
    </w:lvl>
    <w:lvl w:ilvl="1">
      <w:start w:val="1"/>
      <w:numFmt w:val="none"/>
      <w:pStyle w:val="NumText"/>
      <w:lvlText w:val="4.1"/>
      <w:lvlJc w:val="left"/>
      <w:pPr>
        <w:tabs>
          <w:tab w:val="left" w:pos="964"/>
        </w:tabs>
        <w:ind w:left="964" w:hanging="964"/>
      </w:pPr>
      <w:rPr>
        <w:rFonts w:ascii="Garamond" w:hAnsi="Garamond" w:hint="default"/>
        <w:b w:val="0"/>
        <w:i w:val="0"/>
        <w:sz w:val="22"/>
      </w:rPr>
    </w:lvl>
    <w:lvl w:ilvl="2">
      <w:start w:val="1"/>
      <w:numFmt w:val="decimal"/>
      <w:lvlText w:val="%1.%2.%3"/>
      <w:lvlJc w:val="left"/>
      <w:pPr>
        <w:tabs>
          <w:tab w:val="left" w:pos="964"/>
        </w:tabs>
        <w:ind w:left="964" w:hanging="964"/>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440"/>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2160"/>
        </w:tabs>
        <w:ind w:left="1584" w:hanging="1584"/>
      </w:pPr>
      <w:rPr>
        <w:rFonts w:hint="default"/>
      </w:rPr>
    </w:lvl>
  </w:abstractNum>
  <w:abstractNum w:abstractNumId="10">
    <w:nsid w:val="0000001E"/>
    <w:multiLevelType w:val="multilevel"/>
    <w:tmpl w:val="11764494"/>
    <w:lvl w:ilvl="0">
      <w:start w:val="1"/>
      <w:numFmt w:val="decimal"/>
      <w:lvlText w:val="%1."/>
      <w:lvlJc w:val="left"/>
      <w:pPr>
        <w:ind w:left="360" w:hanging="360"/>
      </w:pPr>
      <w:rPr>
        <w:rFonts w:hint="default"/>
        <w:b/>
        <w:bCs w:val="0"/>
        <w:sz w:val="20"/>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1">
    <w:nsid w:val="00000023"/>
    <w:multiLevelType w:val="hybridMultilevel"/>
    <w:tmpl w:val="9B1036CE"/>
    <w:lvl w:ilvl="0" w:tplc="0AF6EA56">
      <w:start w:val="1"/>
      <w:numFmt w:val="decimal"/>
      <w:lvlText w:val="%1."/>
      <w:lvlJc w:val="left"/>
      <w:pPr>
        <w:ind w:left="1287" w:hanging="360"/>
      </w:pPr>
      <w:rPr>
        <w:b/>
      </w:r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12">
    <w:nsid w:val="0EBD25B6"/>
    <w:multiLevelType w:val="hybridMultilevel"/>
    <w:tmpl w:val="96F00F6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0F090FC8"/>
    <w:multiLevelType w:val="hybridMultilevel"/>
    <w:tmpl w:val="91226B3E"/>
    <w:lvl w:ilvl="0" w:tplc="B7BE92BA">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7AE15B3"/>
    <w:multiLevelType w:val="hybridMultilevel"/>
    <w:tmpl w:val="672EE7B2"/>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5">
    <w:nsid w:val="186C2850"/>
    <w:multiLevelType w:val="hybridMultilevel"/>
    <w:tmpl w:val="8ABCEDA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A8513BC"/>
    <w:multiLevelType w:val="hybridMultilevel"/>
    <w:tmpl w:val="B038E86C"/>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7">
    <w:nsid w:val="1D1F6462"/>
    <w:multiLevelType w:val="hybridMultilevel"/>
    <w:tmpl w:val="841A70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1D4C264D"/>
    <w:multiLevelType w:val="singleLevel"/>
    <w:tmpl w:val="8D0C69FC"/>
    <w:lvl w:ilvl="0">
      <w:start w:val="1"/>
      <w:numFmt w:val="bullet"/>
      <w:pStyle w:val="ListBullet"/>
      <w:lvlText w:val=""/>
      <w:lvlJc w:val="left"/>
      <w:pPr>
        <w:tabs>
          <w:tab w:val="left" w:pos="360"/>
        </w:tabs>
        <w:ind w:left="360" w:hanging="360"/>
      </w:pPr>
      <w:rPr>
        <w:rFonts w:ascii="Symbol" w:hAnsi="Symbol" w:hint="default"/>
      </w:rPr>
    </w:lvl>
  </w:abstractNum>
  <w:abstractNum w:abstractNumId="19">
    <w:nsid w:val="246E4AA1"/>
    <w:multiLevelType w:val="hybridMultilevel"/>
    <w:tmpl w:val="1ADE0FEC"/>
    <w:lvl w:ilvl="0" w:tplc="20D27814">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0">
    <w:nsid w:val="25C3672F"/>
    <w:multiLevelType w:val="hybridMultilevel"/>
    <w:tmpl w:val="37F8798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28BE4C82"/>
    <w:multiLevelType w:val="hybridMultilevel"/>
    <w:tmpl w:val="9BE29352"/>
    <w:lvl w:ilvl="0" w:tplc="04090001">
      <w:start w:val="1"/>
      <w:numFmt w:val="bullet"/>
      <w:lvlText w:val=""/>
      <w:lvlJc w:val="left"/>
      <w:pPr>
        <w:ind w:left="1853" w:hanging="360"/>
      </w:pPr>
      <w:rPr>
        <w:rFonts w:ascii="Symbol" w:hAnsi="Symbol" w:hint="default"/>
      </w:rPr>
    </w:lvl>
    <w:lvl w:ilvl="1" w:tplc="04090003" w:tentative="1">
      <w:start w:val="1"/>
      <w:numFmt w:val="bullet"/>
      <w:lvlText w:val="o"/>
      <w:lvlJc w:val="left"/>
      <w:pPr>
        <w:ind w:left="2573" w:hanging="360"/>
      </w:pPr>
      <w:rPr>
        <w:rFonts w:ascii="Courier New" w:hAnsi="Courier New" w:cs="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22">
    <w:nsid w:val="28FA26EF"/>
    <w:multiLevelType w:val="hybridMultilevel"/>
    <w:tmpl w:val="15047E5C"/>
    <w:lvl w:ilvl="0" w:tplc="F20441F8">
      <w:start w:val="1"/>
      <w:numFmt w:val="upp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4">
    <w:nsid w:val="387227C4"/>
    <w:multiLevelType w:val="hybridMultilevel"/>
    <w:tmpl w:val="92404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3AF45EA1"/>
    <w:multiLevelType w:val="hybridMultilevel"/>
    <w:tmpl w:val="0BC843C8"/>
    <w:lvl w:ilvl="0" w:tplc="92DEBA20">
      <w:start w:val="1"/>
      <w:numFmt w:val="decimal"/>
      <w:lvlText w:val="%1."/>
      <w:lvlJc w:val="left"/>
      <w:pPr>
        <w:ind w:left="644" w:hanging="360"/>
      </w:pPr>
      <w:rPr>
        <w:rFonts w:hint="default"/>
        <w:b/>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6">
    <w:nsid w:val="3B5C768B"/>
    <w:multiLevelType w:val="hybridMultilevel"/>
    <w:tmpl w:val="F7D8DD00"/>
    <w:lvl w:ilvl="0" w:tplc="40090017">
      <w:start w:val="1"/>
      <w:numFmt w:val="lowerLetter"/>
      <w:lvlText w:val="%1)"/>
      <w:lvlJc w:val="left"/>
      <w:pPr>
        <w:ind w:left="1494" w:hanging="360"/>
      </w:pPr>
    </w:lvl>
    <w:lvl w:ilvl="1" w:tplc="40090019" w:tentative="1">
      <w:start w:val="1"/>
      <w:numFmt w:val="lowerLetter"/>
      <w:lvlText w:val="%2."/>
      <w:lvlJc w:val="left"/>
      <w:pPr>
        <w:ind w:left="2214" w:hanging="360"/>
      </w:pPr>
    </w:lvl>
    <w:lvl w:ilvl="2" w:tplc="4009001B" w:tentative="1">
      <w:start w:val="1"/>
      <w:numFmt w:val="lowerRoman"/>
      <w:lvlText w:val="%3."/>
      <w:lvlJc w:val="right"/>
      <w:pPr>
        <w:ind w:left="2934" w:hanging="180"/>
      </w:pPr>
    </w:lvl>
    <w:lvl w:ilvl="3" w:tplc="4009000F" w:tentative="1">
      <w:start w:val="1"/>
      <w:numFmt w:val="decimal"/>
      <w:lvlText w:val="%4."/>
      <w:lvlJc w:val="left"/>
      <w:pPr>
        <w:ind w:left="3654" w:hanging="360"/>
      </w:pPr>
    </w:lvl>
    <w:lvl w:ilvl="4" w:tplc="40090019" w:tentative="1">
      <w:start w:val="1"/>
      <w:numFmt w:val="lowerLetter"/>
      <w:lvlText w:val="%5."/>
      <w:lvlJc w:val="left"/>
      <w:pPr>
        <w:ind w:left="4374" w:hanging="360"/>
      </w:pPr>
    </w:lvl>
    <w:lvl w:ilvl="5" w:tplc="4009001B" w:tentative="1">
      <w:start w:val="1"/>
      <w:numFmt w:val="lowerRoman"/>
      <w:lvlText w:val="%6."/>
      <w:lvlJc w:val="right"/>
      <w:pPr>
        <w:ind w:left="5094" w:hanging="180"/>
      </w:pPr>
    </w:lvl>
    <w:lvl w:ilvl="6" w:tplc="4009000F" w:tentative="1">
      <w:start w:val="1"/>
      <w:numFmt w:val="decimal"/>
      <w:lvlText w:val="%7."/>
      <w:lvlJc w:val="left"/>
      <w:pPr>
        <w:ind w:left="5814" w:hanging="360"/>
      </w:pPr>
    </w:lvl>
    <w:lvl w:ilvl="7" w:tplc="40090019" w:tentative="1">
      <w:start w:val="1"/>
      <w:numFmt w:val="lowerLetter"/>
      <w:lvlText w:val="%8."/>
      <w:lvlJc w:val="left"/>
      <w:pPr>
        <w:ind w:left="6534" w:hanging="360"/>
      </w:pPr>
    </w:lvl>
    <w:lvl w:ilvl="8" w:tplc="4009001B" w:tentative="1">
      <w:start w:val="1"/>
      <w:numFmt w:val="lowerRoman"/>
      <w:lvlText w:val="%9."/>
      <w:lvlJc w:val="right"/>
      <w:pPr>
        <w:ind w:left="7254" w:hanging="180"/>
      </w:pPr>
    </w:lvl>
  </w:abstractNum>
  <w:abstractNum w:abstractNumId="27">
    <w:nsid w:val="3C8031DB"/>
    <w:multiLevelType w:val="hybridMultilevel"/>
    <w:tmpl w:val="CC94D948"/>
    <w:lvl w:ilvl="0" w:tplc="4009001B">
      <w:start w:val="1"/>
      <w:numFmt w:val="lowerRoman"/>
      <w:lvlText w:val="%1."/>
      <w:lvlJc w:val="right"/>
      <w:pPr>
        <w:ind w:left="1287" w:hanging="360"/>
      </w:pPr>
    </w:lvl>
    <w:lvl w:ilvl="1" w:tplc="40090019" w:tentative="1">
      <w:start w:val="1"/>
      <w:numFmt w:val="lowerLetter"/>
      <w:lvlText w:val="%2."/>
      <w:lvlJc w:val="left"/>
      <w:pPr>
        <w:ind w:left="2007" w:hanging="360"/>
      </w:pPr>
    </w:lvl>
    <w:lvl w:ilvl="2" w:tplc="4009001B" w:tentative="1">
      <w:start w:val="1"/>
      <w:numFmt w:val="lowerRoman"/>
      <w:lvlText w:val="%3."/>
      <w:lvlJc w:val="right"/>
      <w:pPr>
        <w:ind w:left="2727" w:hanging="180"/>
      </w:pPr>
    </w:lvl>
    <w:lvl w:ilvl="3" w:tplc="4009000F" w:tentative="1">
      <w:start w:val="1"/>
      <w:numFmt w:val="decimal"/>
      <w:lvlText w:val="%4."/>
      <w:lvlJc w:val="left"/>
      <w:pPr>
        <w:ind w:left="3447" w:hanging="360"/>
      </w:pPr>
    </w:lvl>
    <w:lvl w:ilvl="4" w:tplc="40090019" w:tentative="1">
      <w:start w:val="1"/>
      <w:numFmt w:val="lowerLetter"/>
      <w:lvlText w:val="%5."/>
      <w:lvlJc w:val="left"/>
      <w:pPr>
        <w:ind w:left="4167" w:hanging="360"/>
      </w:pPr>
    </w:lvl>
    <w:lvl w:ilvl="5" w:tplc="4009001B" w:tentative="1">
      <w:start w:val="1"/>
      <w:numFmt w:val="lowerRoman"/>
      <w:lvlText w:val="%6."/>
      <w:lvlJc w:val="right"/>
      <w:pPr>
        <w:ind w:left="4887" w:hanging="180"/>
      </w:pPr>
    </w:lvl>
    <w:lvl w:ilvl="6" w:tplc="4009000F" w:tentative="1">
      <w:start w:val="1"/>
      <w:numFmt w:val="decimal"/>
      <w:lvlText w:val="%7."/>
      <w:lvlJc w:val="left"/>
      <w:pPr>
        <w:ind w:left="5607" w:hanging="360"/>
      </w:pPr>
    </w:lvl>
    <w:lvl w:ilvl="7" w:tplc="40090019" w:tentative="1">
      <w:start w:val="1"/>
      <w:numFmt w:val="lowerLetter"/>
      <w:lvlText w:val="%8."/>
      <w:lvlJc w:val="left"/>
      <w:pPr>
        <w:ind w:left="6327" w:hanging="360"/>
      </w:pPr>
    </w:lvl>
    <w:lvl w:ilvl="8" w:tplc="4009001B" w:tentative="1">
      <w:start w:val="1"/>
      <w:numFmt w:val="lowerRoman"/>
      <w:lvlText w:val="%9."/>
      <w:lvlJc w:val="right"/>
      <w:pPr>
        <w:ind w:left="7047" w:hanging="180"/>
      </w:pPr>
    </w:lvl>
  </w:abstractNum>
  <w:abstractNum w:abstractNumId="28">
    <w:nsid w:val="44BC2A23"/>
    <w:multiLevelType w:val="hybridMultilevel"/>
    <w:tmpl w:val="8BD85642"/>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9">
    <w:nsid w:val="4744352F"/>
    <w:multiLevelType w:val="hybridMultilevel"/>
    <w:tmpl w:val="8F485B84"/>
    <w:lvl w:ilvl="0" w:tplc="3648E6A0">
      <w:start w:val="1"/>
      <w:numFmt w:val="decimal"/>
      <w:lvlText w:val="%1."/>
      <w:lvlJc w:val="left"/>
      <w:pPr>
        <w:tabs>
          <w:tab w:val="left" w:pos="644"/>
        </w:tabs>
        <w:ind w:left="1004" w:hanging="720"/>
      </w:pPr>
      <w:rPr>
        <w:rFonts w:hint="default"/>
        <w:b/>
        <w:i w:val="0"/>
        <w:sz w:val="24"/>
        <w:szCs w:val="24"/>
      </w:rPr>
    </w:lvl>
    <w:lvl w:ilvl="1" w:tplc="04090019">
      <w:start w:val="1"/>
      <w:numFmt w:val="lowerLetter"/>
      <w:lvlText w:val="%2."/>
      <w:lvlJc w:val="left"/>
      <w:pPr>
        <w:tabs>
          <w:tab w:val="left" w:pos="1724"/>
        </w:tabs>
        <w:ind w:left="1724" w:hanging="360"/>
      </w:pPr>
    </w:lvl>
    <w:lvl w:ilvl="2" w:tplc="0409001B">
      <w:start w:val="1"/>
      <w:numFmt w:val="lowerRoman"/>
      <w:lvlText w:val="%3."/>
      <w:lvlJc w:val="right"/>
      <w:pPr>
        <w:tabs>
          <w:tab w:val="left" w:pos="2444"/>
        </w:tabs>
        <w:ind w:left="2444" w:hanging="180"/>
      </w:pPr>
    </w:lvl>
    <w:lvl w:ilvl="3" w:tplc="3508DCF2">
      <w:start w:val="1"/>
      <w:numFmt w:val="decimal"/>
      <w:lvlText w:val="%4."/>
      <w:lvlJc w:val="left"/>
      <w:pPr>
        <w:tabs>
          <w:tab w:val="left" w:pos="3164"/>
        </w:tabs>
        <w:ind w:left="3164" w:hanging="360"/>
      </w:pPr>
      <w:rPr>
        <w:b w:val="0"/>
      </w:rPr>
    </w:lvl>
    <w:lvl w:ilvl="4" w:tplc="04090019">
      <w:start w:val="1"/>
      <w:numFmt w:val="lowerLetter"/>
      <w:lvlText w:val="%5."/>
      <w:lvlJc w:val="left"/>
      <w:pPr>
        <w:tabs>
          <w:tab w:val="left" w:pos="928"/>
        </w:tabs>
        <w:ind w:left="928" w:hanging="360"/>
      </w:pPr>
    </w:lvl>
    <w:lvl w:ilvl="5" w:tplc="0409001B">
      <w:start w:val="1"/>
      <w:numFmt w:val="lowerRoman"/>
      <w:lvlText w:val="%6."/>
      <w:lvlJc w:val="right"/>
      <w:pPr>
        <w:tabs>
          <w:tab w:val="left" w:pos="4604"/>
        </w:tabs>
        <w:ind w:left="4604" w:hanging="180"/>
      </w:pPr>
    </w:lvl>
    <w:lvl w:ilvl="6" w:tplc="E2044D78">
      <w:start w:val="1"/>
      <w:numFmt w:val="decimal"/>
      <w:lvlText w:val="%7."/>
      <w:lvlJc w:val="left"/>
      <w:pPr>
        <w:tabs>
          <w:tab w:val="left" w:pos="5324"/>
        </w:tabs>
        <w:ind w:left="5324" w:hanging="360"/>
      </w:pPr>
      <w:rPr>
        <w:b w:val="0"/>
      </w:rPr>
    </w:lvl>
    <w:lvl w:ilvl="7" w:tplc="04090019">
      <w:start w:val="1"/>
      <w:numFmt w:val="lowerLetter"/>
      <w:lvlText w:val="%8."/>
      <w:lvlJc w:val="left"/>
      <w:pPr>
        <w:tabs>
          <w:tab w:val="left" w:pos="6044"/>
        </w:tabs>
        <w:ind w:left="6044" w:hanging="360"/>
      </w:pPr>
    </w:lvl>
    <w:lvl w:ilvl="8" w:tplc="0409001B">
      <w:start w:val="1"/>
      <w:numFmt w:val="lowerRoman"/>
      <w:lvlText w:val="%9."/>
      <w:lvlJc w:val="right"/>
      <w:pPr>
        <w:tabs>
          <w:tab w:val="left" w:pos="6764"/>
        </w:tabs>
        <w:ind w:left="6764" w:hanging="180"/>
      </w:pPr>
    </w:lvl>
  </w:abstractNum>
  <w:abstractNum w:abstractNumId="30">
    <w:nsid w:val="47555E0A"/>
    <w:multiLevelType w:val="hybridMultilevel"/>
    <w:tmpl w:val="B41411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7746821"/>
    <w:multiLevelType w:val="hybridMultilevel"/>
    <w:tmpl w:val="21A4E81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4B0E209D"/>
    <w:multiLevelType w:val="hybridMultilevel"/>
    <w:tmpl w:val="DECE3A66"/>
    <w:lvl w:ilvl="0" w:tplc="4009000F">
      <w:start w:val="1"/>
      <w:numFmt w:val="decimal"/>
      <w:lvlText w:val="%1."/>
      <w:lvlJc w:val="left"/>
      <w:pPr>
        <w:ind w:left="1020" w:hanging="360"/>
      </w:pPr>
    </w:lvl>
    <w:lvl w:ilvl="1" w:tplc="40090019" w:tentative="1">
      <w:start w:val="1"/>
      <w:numFmt w:val="lowerLetter"/>
      <w:lvlText w:val="%2."/>
      <w:lvlJc w:val="left"/>
      <w:pPr>
        <w:ind w:left="1740" w:hanging="360"/>
      </w:pPr>
    </w:lvl>
    <w:lvl w:ilvl="2" w:tplc="4009001B" w:tentative="1">
      <w:start w:val="1"/>
      <w:numFmt w:val="lowerRoman"/>
      <w:lvlText w:val="%3."/>
      <w:lvlJc w:val="right"/>
      <w:pPr>
        <w:ind w:left="2460" w:hanging="180"/>
      </w:pPr>
    </w:lvl>
    <w:lvl w:ilvl="3" w:tplc="4009000F" w:tentative="1">
      <w:start w:val="1"/>
      <w:numFmt w:val="decimal"/>
      <w:lvlText w:val="%4."/>
      <w:lvlJc w:val="left"/>
      <w:pPr>
        <w:ind w:left="3180" w:hanging="360"/>
      </w:pPr>
    </w:lvl>
    <w:lvl w:ilvl="4" w:tplc="40090019" w:tentative="1">
      <w:start w:val="1"/>
      <w:numFmt w:val="lowerLetter"/>
      <w:lvlText w:val="%5."/>
      <w:lvlJc w:val="left"/>
      <w:pPr>
        <w:ind w:left="3900" w:hanging="360"/>
      </w:pPr>
    </w:lvl>
    <w:lvl w:ilvl="5" w:tplc="4009001B" w:tentative="1">
      <w:start w:val="1"/>
      <w:numFmt w:val="lowerRoman"/>
      <w:lvlText w:val="%6."/>
      <w:lvlJc w:val="right"/>
      <w:pPr>
        <w:ind w:left="4620" w:hanging="180"/>
      </w:pPr>
    </w:lvl>
    <w:lvl w:ilvl="6" w:tplc="4009000F" w:tentative="1">
      <w:start w:val="1"/>
      <w:numFmt w:val="decimal"/>
      <w:lvlText w:val="%7."/>
      <w:lvlJc w:val="left"/>
      <w:pPr>
        <w:ind w:left="5340" w:hanging="360"/>
      </w:pPr>
    </w:lvl>
    <w:lvl w:ilvl="7" w:tplc="40090019" w:tentative="1">
      <w:start w:val="1"/>
      <w:numFmt w:val="lowerLetter"/>
      <w:lvlText w:val="%8."/>
      <w:lvlJc w:val="left"/>
      <w:pPr>
        <w:ind w:left="6060" w:hanging="360"/>
      </w:pPr>
    </w:lvl>
    <w:lvl w:ilvl="8" w:tplc="4009001B" w:tentative="1">
      <w:start w:val="1"/>
      <w:numFmt w:val="lowerRoman"/>
      <w:lvlText w:val="%9."/>
      <w:lvlJc w:val="right"/>
      <w:pPr>
        <w:ind w:left="6780" w:hanging="180"/>
      </w:pPr>
    </w:lvl>
  </w:abstractNum>
  <w:abstractNum w:abstractNumId="33">
    <w:nsid w:val="4E6411E0"/>
    <w:multiLevelType w:val="hybridMultilevel"/>
    <w:tmpl w:val="06044BA2"/>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E902F2F"/>
    <w:multiLevelType w:val="hybridMultilevel"/>
    <w:tmpl w:val="46685434"/>
    <w:lvl w:ilvl="0" w:tplc="D9B0F75E">
      <w:start w:val="1"/>
      <w:numFmt w:val="lowerLetter"/>
      <w:lvlText w:val="%1."/>
      <w:lvlJc w:val="left"/>
      <w:pPr>
        <w:ind w:left="1440" w:hanging="360"/>
      </w:pPr>
      <w:rPr>
        <w:rFonts w:hint="default"/>
        <w:b/>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35">
    <w:nsid w:val="53FC25DF"/>
    <w:multiLevelType w:val="hybridMultilevel"/>
    <w:tmpl w:val="332EC36C"/>
    <w:lvl w:ilvl="0" w:tplc="4009000F">
      <w:start w:val="1"/>
      <w:numFmt w:val="decimal"/>
      <w:lvlText w:val="%1."/>
      <w:lvlJc w:val="left"/>
      <w:pPr>
        <w:ind w:left="723" w:hanging="360"/>
      </w:pPr>
      <w:rPr>
        <w:rFonts w:hint="default"/>
      </w:rPr>
    </w:lvl>
    <w:lvl w:ilvl="1" w:tplc="40090019" w:tentative="1">
      <w:start w:val="1"/>
      <w:numFmt w:val="lowerLetter"/>
      <w:lvlText w:val="%2."/>
      <w:lvlJc w:val="left"/>
      <w:pPr>
        <w:ind w:left="1443" w:hanging="360"/>
      </w:pPr>
    </w:lvl>
    <w:lvl w:ilvl="2" w:tplc="4009001B" w:tentative="1">
      <w:start w:val="1"/>
      <w:numFmt w:val="lowerRoman"/>
      <w:lvlText w:val="%3."/>
      <w:lvlJc w:val="right"/>
      <w:pPr>
        <w:ind w:left="2163" w:hanging="180"/>
      </w:pPr>
    </w:lvl>
    <w:lvl w:ilvl="3" w:tplc="4009000F" w:tentative="1">
      <w:start w:val="1"/>
      <w:numFmt w:val="decimal"/>
      <w:lvlText w:val="%4."/>
      <w:lvlJc w:val="left"/>
      <w:pPr>
        <w:ind w:left="2883" w:hanging="360"/>
      </w:pPr>
    </w:lvl>
    <w:lvl w:ilvl="4" w:tplc="40090019" w:tentative="1">
      <w:start w:val="1"/>
      <w:numFmt w:val="lowerLetter"/>
      <w:lvlText w:val="%5."/>
      <w:lvlJc w:val="left"/>
      <w:pPr>
        <w:ind w:left="3603" w:hanging="360"/>
      </w:pPr>
    </w:lvl>
    <w:lvl w:ilvl="5" w:tplc="4009001B" w:tentative="1">
      <w:start w:val="1"/>
      <w:numFmt w:val="lowerRoman"/>
      <w:lvlText w:val="%6."/>
      <w:lvlJc w:val="right"/>
      <w:pPr>
        <w:ind w:left="4323" w:hanging="180"/>
      </w:pPr>
    </w:lvl>
    <w:lvl w:ilvl="6" w:tplc="4009000F" w:tentative="1">
      <w:start w:val="1"/>
      <w:numFmt w:val="decimal"/>
      <w:lvlText w:val="%7."/>
      <w:lvlJc w:val="left"/>
      <w:pPr>
        <w:ind w:left="5043" w:hanging="360"/>
      </w:pPr>
    </w:lvl>
    <w:lvl w:ilvl="7" w:tplc="40090019" w:tentative="1">
      <w:start w:val="1"/>
      <w:numFmt w:val="lowerLetter"/>
      <w:lvlText w:val="%8."/>
      <w:lvlJc w:val="left"/>
      <w:pPr>
        <w:ind w:left="5763" w:hanging="360"/>
      </w:pPr>
    </w:lvl>
    <w:lvl w:ilvl="8" w:tplc="4009001B" w:tentative="1">
      <w:start w:val="1"/>
      <w:numFmt w:val="lowerRoman"/>
      <w:lvlText w:val="%9."/>
      <w:lvlJc w:val="right"/>
      <w:pPr>
        <w:ind w:left="6483" w:hanging="180"/>
      </w:pPr>
    </w:lvl>
  </w:abstractNum>
  <w:abstractNum w:abstractNumId="36">
    <w:nsid w:val="55A84B34"/>
    <w:multiLevelType w:val="hybridMultilevel"/>
    <w:tmpl w:val="AFBA258A"/>
    <w:lvl w:ilvl="0" w:tplc="0409000F">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84A5399"/>
    <w:multiLevelType w:val="hybridMultilevel"/>
    <w:tmpl w:val="1A02269C"/>
    <w:lvl w:ilvl="0" w:tplc="71B4A842">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59195844"/>
    <w:multiLevelType w:val="hybridMultilevel"/>
    <w:tmpl w:val="E034C1CA"/>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9">
    <w:nsid w:val="593D3582"/>
    <w:multiLevelType w:val="hybridMultilevel"/>
    <w:tmpl w:val="E37A5E24"/>
    <w:lvl w:ilvl="0" w:tplc="4009000F">
      <w:start w:val="1"/>
      <w:numFmt w:val="decimal"/>
      <w:lvlText w:val="%1."/>
      <w:lvlJc w:val="left"/>
      <w:pPr>
        <w:ind w:left="720" w:hanging="360"/>
      </w:pPr>
      <w:rPr>
        <w:rFonts w:hint="default"/>
        <w:b w:val="0"/>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59E44455"/>
    <w:multiLevelType w:val="hybridMultilevel"/>
    <w:tmpl w:val="78DC1FAA"/>
    <w:lvl w:ilvl="0" w:tplc="40090001">
      <w:start w:val="1"/>
      <w:numFmt w:val="bullet"/>
      <w:lvlText w:val=""/>
      <w:lvlJc w:val="left"/>
      <w:pPr>
        <w:ind w:left="2149" w:hanging="360"/>
      </w:pPr>
      <w:rPr>
        <w:rFonts w:ascii="Symbol" w:hAnsi="Symbol" w:hint="default"/>
      </w:rPr>
    </w:lvl>
    <w:lvl w:ilvl="1" w:tplc="40090003" w:tentative="1">
      <w:start w:val="1"/>
      <w:numFmt w:val="bullet"/>
      <w:lvlText w:val="o"/>
      <w:lvlJc w:val="left"/>
      <w:pPr>
        <w:ind w:left="2869" w:hanging="360"/>
      </w:pPr>
      <w:rPr>
        <w:rFonts w:ascii="Courier New" w:hAnsi="Courier New" w:cs="Courier New" w:hint="default"/>
      </w:rPr>
    </w:lvl>
    <w:lvl w:ilvl="2" w:tplc="40090005" w:tentative="1">
      <w:start w:val="1"/>
      <w:numFmt w:val="bullet"/>
      <w:lvlText w:val=""/>
      <w:lvlJc w:val="left"/>
      <w:pPr>
        <w:ind w:left="3589" w:hanging="360"/>
      </w:pPr>
      <w:rPr>
        <w:rFonts w:ascii="Wingdings" w:hAnsi="Wingdings" w:hint="default"/>
      </w:rPr>
    </w:lvl>
    <w:lvl w:ilvl="3" w:tplc="40090001" w:tentative="1">
      <w:start w:val="1"/>
      <w:numFmt w:val="bullet"/>
      <w:lvlText w:val=""/>
      <w:lvlJc w:val="left"/>
      <w:pPr>
        <w:ind w:left="4309" w:hanging="360"/>
      </w:pPr>
      <w:rPr>
        <w:rFonts w:ascii="Symbol" w:hAnsi="Symbol" w:hint="default"/>
      </w:rPr>
    </w:lvl>
    <w:lvl w:ilvl="4" w:tplc="40090003" w:tentative="1">
      <w:start w:val="1"/>
      <w:numFmt w:val="bullet"/>
      <w:lvlText w:val="o"/>
      <w:lvlJc w:val="left"/>
      <w:pPr>
        <w:ind w:left="5029" w:hanging="360"/>
      </w:pPr>
      <w:rPr>
        <w:rFonts w:ascii="Courier New" w:hAnsi="Courier New" w:cs="Courier New" w:hint="default"/>
      </w:rPr>
    </w:lvl>
    <w:lvl w:ilvl="5" w:tplc="40090005" w:tentative="1">
      <w:start w:val="1"/>
      <w:numFmt w:val="bullet"/>
      <w:lvlText w:val=""/>
      <w:lvlJc w:val="left"/>
      <w:pPr>
        <w:ind w:left="5749" w:hanging="360"/>
      </w:pPr>
      <w:rPr>
        <w:rFonts w:ascii="Wingdings" w:hAnsi="Wingdings" w:hint="default"/>
      </w:rPr>
    </w:lvl>
    <w:lvl w:ilvl="6" w:tplc="40090001" w:tentative="1">
      <w:start w:val="1"/>
      <w:numFmt w:val="bullet"/>
      <w:lvlText w:val=""/>
      <w:lvlJc w:val="left"/>
      <w:pPr>
        <w:ind w:left="6469" w:hanging="360"/>
      </w:pPr>
      <w:rPr>
        <w:rFonts w:ascii="Symbol" w:hAnsi="Symbol" w:hint="default"/>
      </w:rPr>
    </w:lvl>
    <w:lvl w:ilvl="7" w:tplc="40090003" w:tentative="1">
      <w:start w:val="1"/>
      <w:numFmt w:val="bullet"/>
      <w:lvlText w:val="o"/>
      <w:lvlJc w:val="left"/>
      <w:pPr>
        <w:ind w:left="7189" w:hanging="360"/>
      </w:pPr>
      <w:rPr>
        <w:rFonts w:ascii="Courier New" w:hAnsi="Courier New" w:cs="Courier New" w:hint="default"/>
      </w:rPr>
    </w:lvl>
    <w:lvl w:ilvl="8" w:tplc="40090005" w:tentative="1">
      <w:start w:val="1"/>
      <w:numFmt w:val="bullet"/>
      <w:lvlText w:val=""/>
      <w:lvlJc w:val="left"/>
      <w:pPr>
        <w:ind w:left="7909" w:hanging="360"/>
      </w:pPr>
      <w:rPr>
        <w:rFonts w:ascii="Wingdings" w:hAnsi="Wingdings" w:hint="default"/>
      </w:rPr>
    </w:lvl>
  </w:abstractNum>
  <w:abstractNum w:abstractNumId="41">
    <w:nsid w:val="5E925C2C"/>
    <w:multiLevelType w:val="hybridMultilevel"/>
    <w:tmpl w:val="2994581A"/>
    <w:lvl w:ilvl="0" w:tplc="542C892E">
      <w:start w:val="1"/>
      <w:numFmt w:val="lowerLetter"/>
      <w:lvlText w:val="%1)"/>
      <w:lvlJc w:val="left"/>
      <w:pPr>
        <w:ind w:left="3338" w:hanging="360"/>
      </w:pPr>
      <w:rPr>
        <w:b w:val="0"/>
      </w:rPr>
    </w:lvl>
    <w:lvl w:ilvl="1" w:tplc="40090019" w:tentative="1">
      <w:start w:val="1"/>
      <w:numFmt w:val="lowerLetter"/>
      <w:lvlText w:val="%2."/>
      <w:lvlJc w:val="left"/>
      <w:pPr>
        <w:ind w:left="4058" w:hanging="360"/>
      </w:pPr>
    </w:lvl>
    <w:lvl w:ilvl="2" w:tplc="4009001B" w:tentative="1">
      <w:start w:val="1"/>
      <w:numFmt w:val="lowerRoman"/>
      <w:lvlText w:val="%3."/>
      <w:lvlJc w:val="right"/>
      <w:pPr>
        <w:ind w:left="4778" w:hanging="180"/>
      </w:pPr>
    </w:lvl>
    <w:lvl w:ilvl="3" w:tplc="4009000F" w:tentative="1">
      <w:start w:val="1"/>
      <w:numFmt w:val="decimal"/>
      <w:lvlText w:val="%4."/>
      <w:lvlJc w:val="left"/>
      <w:pPr>
        <w:ind w:left="5498" w:hanging="360"/>
      </w:pPr>
    </w:lvl>
    <w:lvl w:ilvl="4" w:tplc="40090019" w:tentative="1">
      <w:start w:val="1"/>
      <w:numFmt w:val="lowerLetter"/>
      <w:lvlText w:val="%5."/>
      <w:lvlJc w:val="left"/>
      <w:pPr>
        <w:ind w:left="6218" w:hanging="360"/>
      </w:pPr>
    </w:lvl>
    <w:lvl w:ilvl="5" w:tplc="4009001B" w:tentative="1">
      <w:start w:val="1"/>
      <w:numFmt w:val="lowerRoman"/>
      <w:lvlText w:val="%6."/>
      <w:lvlJc w:val="right"/>
      <w:pPr>
        <w:ind w:left="6938" w:hanging="180"/>
      </w:pPr>
    </w:lvl>
    <w:lvl w:ilvl="6" w:tplc="4009000F" w:tentative="1">
      <w:start w:val="1"/>
      <w:numFmt w:val="decimal"/>
      <w:lvlText w:val="%7."/>
      <w:lvlJc w:val="left"/>
      <w:pPr>
        <w:ind w:left="7658" w:hanging="360"/>
      </w:pPr>
    </w:lvl>
    <w:lvl w:ilvl="7" w:tplc="40090019" w:tentative="1">
      <w:start w:val="1"/>
      <w:numFmt w:val="lowerLetter"/>
      <w:lvlText w:val="%8."/>
      <w:lvlJc w:val="left"/>
      <w:pPr>
        <w:ind w:left="8378" w:hanging="360"/>
      </w:pPr>
    </w:lvl>
    <w:lvl w:ilvl="8" w:tplc="4009001B" w:tentative="1">
      <w:start w:val="1"/>
      <w:numFmt w:val="lowerRoman"/>
      <w:lvlText w:val="%9."/>
      <w:lvlJc w:val="right"/>
      <w:pPr>
        <w:ind w:left="9098" w:hanging="180"/>
      </w:pPr>
    </w:lvl>
  </w:abstractNum>
  <w:abstractNum w:abstractNumId="42">
    <w:nsid w:val="5F4355E3"/>
    <w:multiLevelType w:val="hybridMultilevel"/>
    <w:tmpl w:val="4E1CE1AC"/>
    <w:lvl w:ilvl="0" w:tplc="4009001B">
      <w:start w:val="1"/>
      <w:numFmt w:val="lowerRoman"/>
      <w:lvlText w:val="%1."/>
      <w:lvlJc w:val="right"/>
      <w:pPr>
        <w:ind w:left="1853" w:hanging="360"/>
      </w:pPr>
      <w:rPr>
        <w:rFonts w:hint="default"/>
      </w:rPr>
    </w:lvl>
    <w:lvl w:ilvl="1" w:tplc="04090003" w:tentative="1">
      <w:start w:val="1"/>
      <w:numFmt w:val="bullet"/>
      <w:lvlText w:val="o"/>
      <w:lvlJc w:val="left"/>
      <w:pPr>
        <w:ind w:left="2573" w:hanging="360"/>
      </w:pPr>
      <w:rPr>
        <w:rFonts w:ascii="Courier New" w:hAnsi="Courier New" w:cs="Courier New" w:hint="default"/>
      </w:rPr>
    </w:lvl>
    <w:lvl w:ilvl="2" w:tplc="04090005" w:tentative="1">
      <w:start w:val="1"/>
      <w:numFmt w:val="bullet"/>
      <w:lvlText w:val=""/>
      <w:lvlJc w:val="left"/>
      <w:pPr>
        <w:ind w:left="3293" w:hanging="360"/>
      </w:pPr>
      <w:rPr>
        <w:rFonts w:ascii="Wingdings" w:hAnsi="Wingdings" w:hint="default"/>
      </w:rPr>
    </w:lvl>
    <w:lvl w:ilvl="3" w:tplc="04090001" w:tentative="1">
      <w:start w:val="1"/>
      <w:numFmt w:val="bullet"/>
      <w:lvlText w:val=""/>
      <w:lvlJc w:val="left"/>
      <w:pPr>
        <w:ind w:left="4013" w:hanging="360"/>
      </w:pPr>
      <w:rPr>
        <w:rFonts w:ascii="Symbol" w:hAnsi="Symbol" w:hint="default"/>
      </w:rPr>
    </w:lvl>
    <w:lvl w:ilvl="4" w:tplc="04090003" w:tentative="1">
      <w:start w:val="1"/>
      <w:numFmt w:val="bullet"/>
      <w:lvlText w:val="o"/>
      <w:lvlJc w:val="left"/>
      <w:pPr>
        <w:ind w:left="4733" w:hanging="360"/>
      </w:pPr>
      <w:rPr>
        <w:rFonts w:ascii="Courier New" w:hAnsi="Courier New" w:cs="Courier New" w:hint="default"/>
      </w:rPr>
    </w:lvl>
    <w:lvl w:ilvl="5" w:tplc="04090005" w:tentative="1">
      <w:start w:val="1"/>
      <w:numFmt w:val="bullet"/>
      <w:lvlText w:val=""/>
      <w:lvlJc w:val="left"/>
      <w:pPr>
        <w:ind w:left="5453" w:hanging="360"/>
      </w:pPr>
      <w:rPr>
        <w:rFonts w:ascii="Wingdings" w:hAnsi="Wingdings" w:hint="default"/>
      </w:rPr>
    </w:lvl>
    <w:lvl w:ilvl="6" w:tplc="04090001" w:tentative="1">
      <w:start w:val="1"/>
      <w:numFmt w:val="bullet"/>
      <w:lvlText w:val=""/>
      <w:lvlJc w:val="left"/>
      <w:pPr>
        <w:ind w:left="6173" w:hanging="360"/>
      </w:pPr>
      <w:rPr>
        <w:rFonts w:ascii="Symbol" w:hAnsi="Symbol" w:hint="default"/>
      </w:rPr>
    </w:lvl>
    <w:lvl w:ilvl="7" w:tplc="04090003" w:tentative="1">
      <w:start w:val="1"/>
      <w:numFmt w:val="bullet"/>
      <w:lvlText w:val="o"/>
      <w:lvlJc w:val="left"/>
      <w:pPr>
        <w:ind w:left="6893" w:hanging="360"/>
      </w:pPr>
      <w:rPr>
        <w:rFonts w:ascii="Courier New" w:hAnsi="Courier New" w:cs="Courier New" w:hint="default"/>
      </w:rPr>
    </w:lvl>
    <w:lvl w:ilvl="8" w:tplc="04090005" w:tentative="1">
      <w:start w:val="1"/>
      <w:numFmt w:val="bullet"/>
      <w:lvlText w:val=""/>
      <w:lvlJc w:val="left"/>
      <w:pPr>
        <w:ind w:left="7613" w:hanging="360"/>
      </w:pPr>
      <w:rPr>
        <w:rFonts w:ascii="Wingdings" w:hAnsi="Wingdings" w:hint="default"/>
      </w:rPr>
    </w:lvl>
  </w:abstractNum>
  <w:abstractNum w:abstractNumId="43">
    <w:nsid w:val="6846154C"/>
    <w:multiLevelType w:val="hybridMultilevel"/>
    <w:tmpl w:val="6A641AF0"/>
    <w:lvl w:ilvl="0" w:tplc="3ABEDE14">
      <w:start w:val="1"/>
      <w:numFmt w:val="decimal"/>
      <w:lvlText w:val="%1."/>
      <w:lvlJc w:val="left"/>
      <w:pPr>
        <w:ind w:left="72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nsid w:val="6A103C9D"/>
    <w:multiLevelType w:val="hybridMultilevel"/>
    <w:tmpl w:val="33B88442"/>
    <w:lvl w:ilvl="0" w:tplc="3FDA0F5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6BAE4876"/>
    <w:multiLevelType w:val="hybridMultilevel"/>
    <w:tmpl w:val="33B88442"/>
    <w:lvl w:ilvl="0" w:tplc="3FDA0F5C">
      <w:start w:val="1"/>
      <w:numFmt w:val="decimal"/>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6BBC5E56"/>
    <w:multiLevelType w:val="hybridMultilevel"/>
    <w:tmpl w:val="B636B512"/>
    <w:lvl w:ilvl="0" w:tplc="40090001">
      <w:start w:val="1"/>
      <w:numFmt w:val="bullet"/>
      <w:lvlText w:val=""/>
      <w:lvlJc w:val="left"/>
      <w:pPr>
        <w:ind w:left="1287" w:hanging="360"/>
      </w:pPr>
      <w:rPr>
        <w:rFonts w:ascii="Symbol" w:hAnsi="Symbol" w:hint="default"/>
      </w:rPr>
    </w:lvl>
    <w:lvl w:ilvl="1" w:tplc="40090003" w:tentative="1">
      <w:start w:val="1"/>
      <w:numFmt w:val="bullet"/>
      <w:lvlText w:val="o"/>
      <w:lvlJc w:val="left"/>
      <w:pPr>
        <w:ind w:left="2007" w:hanging="360"/>
      </w:pPr>
      <w:rPr>
        <w:rFonts w:ascii="Courier New" w:hAnsi="Courier New" w:cs="Courier New" w:hint="default"/>
      </w:rPr>
    </w:lvl>
    <w:lvl w:ilvl="2" w:tplc="40090005" w:tentative="1">
      <w:start w:val="1"/>
      <w:numFmt w:val="bullet"/>
      <w:lvlText w:val=""/>
      <w:lvlJc w:val="left"/>
      <w:pPr>
        <w:ind w:left="2727" w:hanging="360"/>
      </w:pPr>
      <w:rPr>
        <w:rFonts w:ascii="Wingdings" w:hAnsi="Wingdings" w:hint="default"/>
      </w:rPr>
    </w:lvl>
    <w:lvl w:ilvl="3" w:tplc="40090001" w:tentative="1">
      <w:start w:val="1"/>
      <w:numFmt w:val="bullet"/>
      <w:lvlText w:val=""/>
      <w:lvlJc w:val="left"/>
      <w:pPr>
        <w:ind w:left="3447" w:hanging="360"/>
      </w:pPr>
      <w:rPr>
        <w:rFonts w:ascii="Symbol" w:hAnsi="Symbol" w:hint="default"/>
      </w:rPr>
    </w:lvl>
    <w:lvl w:ilvl="4" w:tplc="40090003" w:tentative="1">
      <w:start w:val="1"/>
      <w:numFmt w:val="bullet"/>
      <w:lvlText w:val="o"/>
      <w:lvlJc w:val="left"/>
      <w:pPr>
        <w:ind w:left="4167" w:hanging="360"/>
      </w:pPr>
      <w:rPr>
        <w:rFonts w:ascii="Courier New" w:hAnsi="Courier New" w:cs="Courier New" w:hint="default"/>
      </w:rPr>
    </w:lvl>
    <w:lvl w:ilvl="5" w:tplc="40090005" w:tentative="1">
      <w:start w:val="1"/>
      <w:numFmt w:val="bullet"/>
      <w:lvlText w:val=""/>
      <w:lvlJc w:val="left"/>
      <w:pPr>
        <w:ind w:left="4887" w:hanging="360"/>
      </w:pPr>
      <w:rPr>
        <w:rFonts w:ascii="Wingdings" w:hAnsi="Wingdings" w:hint="default"/>
      </w:rPr>
    </w:lvl>
    <w:lvl w:ilvl="6" w:tplc="40090001" w:tentative="1">
      <w:start w:val="1"/>
      <w:numFmt w:val="bullet"/>
      <w:lvlText w:val=""/>
      <w:lvlJc w:val="left"/>
      <w:pPr>
        <w:ind w:left="5607" w:hanging="360"/>
      </w:pPr>
      <w:rPr>
        <w:rFonts w:ascii="Symbol" w:hAnsi="Symbol" w:hint="default"/>
      </w:rPr>
    </w:lvl>
    <w:lvl w:ilvl="7" w:tplc="40090003" w:tentative="1">
      <w:start w:val="1"/>
      <w:numFmt w:val="bullet"/>
      <w:lvlText w:val="o"/>
      <w:lvlJc w:val="left"/>
      <w:pPr>
        <w:ind w:left="6327" w:hanging="360"/>
      </w:pPr>
      <w:rPr>
        <w:rFonts w:ascii="Courier New" w:hAnsi="Courier New" w:cs="Courier New" w:hint="default"/>
      </w:rPr>
    </w:lvl>
    <w:lvl w:ilvl="8" w:tplc="40090005" w:tentative="1">
      <w:start w:val="1"/>
      <w:numFmt w:val="bullet"/>
      <w:lvlText w:val=""/>
      <w:lvlJc w:val="left"/>
      <w:pPr>
        <w:ind w:left="7047" w:hanging="360"/>
      </w:pPr>
      <w:rPr>
        <w:rFonts w:ascii="Wingdings" w:hAnsi="Wingdings" w:hint="default"/>
      </w:rPr>
    </w:lvl>
  </w:abstractNum>
  <w:abstractNum w:abstractNumId="47">
    <w:nsid w:val="6F530F54"/>
    <w:multiLevelType w:val="hybridMultilevel"/>
    <w:tmpl w:val="7AB842C4"/>
    <w:lvl w:ilvl="0" w:tplc="C5A276D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9"/>
  </w:num>
  <w:num w:numId="2">
    <w:abstractNumId w:val="18"/>
  </w:num>
  <w:num w:numId="3">
    <w:abstractNumId w:val="7"/>
  </w:num>
  <w:num w:numId="4">
    <w:abstractNumId w:val="8"/>
  </w:num>
  <w:num w:numId="5">
    <w:abstractNumId w:val="6"/>
  </w:num>
  <w:num w:numId="6">
    <w:abstractNumId w:val="4"/>
  </w:num>
  <w:num w:numId="7">
    <w:abstractNumId w:val="1"/>
  </w:num>
  <w:num w:numId="8">
    <w:abstractNumId w:val="2"/>
  </w:num>
  <w:num w:numId="9">
    <w:abstractNumId w:val="0"/>
  </w:num>
  <w:num w:numId="10">
    <w:abstractNumId w:val="10"/>
  </w:num>
  <w:num w:numId="11">
    <w:abstractNumId w:val="3"/>
  </w:num>
  <w:num w:numId="12">
    <w:abstractNumId w:val="11"/>
  </w:num>
  <w:num w:numId="13">
    <w:abstractNumId w:val="5"/>
  </w:num>
  <w:num w:numId="14">
    <w:abstractNumId w:val="19"/>
  </w:num>
  <w:num w:numId="15">
    <w:abstractNumId w:val="15"/>
  </w:num>
  <w:num w:numId="16">
    <w:abstractNumId w:val="21"/>
  </w:num>
  <w:num w:numId="17">
    <w:abstractNumId w:val="34"/>
  </w:num>
  <w:num w:numId="18">
    <w:abstractNumId w:val="30"/>
  </w:num>
  <w:num w:numId="19">
    <w:abstractNumId w:val="29"/>
  </w:num>
  <w:num w:numId="20">
    <w:abstractNumId w:val="27"/>
  </w:num>
  <w:num w:numId="21">
    <w:abstractNumId w:val="41"/>
  </w:num>
  <w:num w:numId="22">
    <w:abstractNumId w:val="47"/>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3"/>
  </w:num>
  <w:num w:numId="25">
    <w:abstractNumId w:val="40"/>
  </w:num>
  <w:num w:numId="26">
    <w:abstractNumId w:val="46"/>
  </w:num>
  <w:num w:numId="27">
    <w:abstractNumId w:val="16"/>
  </w:num>
  <w:num w:numId="28">
    <w:abstractNumId w:val="28"/>
  </w:num>
  <w:num w:numId="29">
    <w:abstractNumId w:val="20"/>
  </w:num>
  <w:num w:numId="30">
    <w:abstractNumId w:val="17"/>
  </w:num>
  <w:num w:numId="31">
    <w:abstractNumId w:val="24"/>
  </w:num>
  <w:num w:numId="32">
    <w:abstractNumId w:val="22"/>
  </w:num>
  <w:num w:numId="33">
    <w:abstractNumId w:val="14"/>
  </w:num>
  <w:num w:numId="34">
    <w:abstractNumId w:val="38"/>
  </w:num>
  <w:num w:numId="35">
    <w:abstractNumId w:val="43"/>
  </w:num>
  <w:num w:numId="36">
    <w:abstractNumId w:val="36"/>
  </w:num>
  <w:num w:numId="37">
    <w:abstractNumId w:val="31"/>
  </w:num>
  <w:num w:numId="38">
    <w:abstractNumId w:val="32"/>
  </w:num>
  <w:num w:numId="39">
    <w:abstractNumId w:val="44"/>
  </w:num>
  <w:num w:numId="40">
    <w:abstractNumId w:val="42"/>
  </w:num>
  <w:num w:numId="41">
    <w:abstractNumId w:val="26"/>
  </w:num>
  <w:num w:numId="42">
    <w:abstractNumId w:val="45"/>
  </w:num>
  <w:num w:numId="43">
    <w:abstractNumId w:val="13"/>
  </w:num>
  <w:num w:numId="44">
    <w:abstractNumId w:val="35"/>
  </w:num>
  <w:num w:numId="45">
    <w:abstractNumId w:val="12"/>
  </w:num>
  <w:num w:numId="46">
    <w:abstractNumId w:val="37"/>
  </w:num>
  <w:num w:numId="47">
    <w:abstractNumId w:val="25"/>
  </w:num>
  <w:num w:numId="48">
    <w:abstractNumId w:val="3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704"/>
    <w:rsid w:val="00000B46"/>
    <w:rsid w:val="000037A2"/>
    <w:rsid w:val="000046C2"/>
    <w:rsid w:val="00004922"/>
    <w:rsid w:val="000049F7"/>
    <w:rsid w:val="00005E50"/>
    <w:rsid w:val="000123F5"/>
    <w:rsid w:val="000155F7"/>
    <w:rsid w:val="00015A68"/>
    <w:rsid w:val="000209EC"/>
    <w:rsid w:val="000228B1"/>
    <w:rsid w:val="00022E7C"/>
    <w:rsid w:val="0002501E"/>
    <w:rsid w:val="00025055"/>
    <w:rsid w:val="000259AF"/>
    <w:rsid w:val="000303A0"/>
    <w:rsid w:val="00030C77"/>
    <w:rsid w:val="00032E7E"/>
    <w:rsid w:val="0003347F"/>
    <w:rsid w:val="000345D4"/>
    <w:rsid w:val="00035285"/>
    <w:rsid w:val="000378CD"/>
    <w:rsid w:val="00037C00"/>
    <w:rsid w:val="00037D9E"/>
    <w:rsid w:val="0004312B"/>
    <w:rsid w:val="000449BE"/>
    <w:rsid w:val="000452D2"/>
    <w:rsid w:val="0004582C"/>
    <w:rsid w:val="000460EF"/>
    <w:rsid w:val="000473E8"/>
    <w:rsid w:val="00050DC6"/>
    <w:rsid w:val="00053C53"/>
    <w:rsid w:val="00055290"/>
    <w:rsid w:val="00056457"/>
    <w:rsid w:val="0005693A"/>
    <w:rsid w:val="00057FCC"/>
    <w:rsid w:val="0006064A"/>
    <w:rsid w:val="00060B23"/>
    <w:rsid w:val="00060C70"/>
    <w:rsid w:val="00061D8D"/>
    <w:rsid w:val="00063BAE"/>
    <w:rsid w:val="00063E75"/>
    <w:rsid w:val="00063E95"/>
    <w:rsid w:val="00071BBE"/>
    <w:rsid w:val="000723DE"/>
    <w:rsid w:val="00074874"/>
    <w:rsid w:val="00074F0B"/>
    <w:rsid w:val="00075A9E"/>
    <w:rsid w:val="0007757A"/>
    <w:rsid w:val="0008011B"/>
    <w:rsid w:val="000811E9"/>
    <w:rsid w:val="00082B66"/>
    <w:rsid w:val="0008580E"/>
    <w:rsid w:val="00085B61"/>
    <w:rsid w:val="00086695"/>
    <w:rsid w:val="00092CA9"/>
    <w:rsid w:val="00093913"/>
    <w:rsid w:val="00093C0D"/>
    <w:rsid w:val="00093F58"/>
    <w:rsid w:val="000953AE"/>
    <w:rsid w:val="00095899"/>
    <w:rsid w:val="000960D9"/>
    <w:rsid w:val="00096351"/>
    <w:rsid w:val="000A05A7"/>
    <w:rsid w:val="000A0CC5"/>
    <w:rsid w:val="000A0D87"/>
    <w:rsid w:val="000A1F2B"/>
    <w:rsid w:val="000A203C"/>
    <w:rsid w:val="000A2049"/>
    <w:rsid w:val="000A61DF"/>
    <w:rsid w:val="000B0EF1"/>
    <w:rsid w:val="000B207E"/>
    <w:rsid w:val="000B32DD"/>
    <w:rsid w:val="000B3931"/>
    <w:rsid w:val="000B398F"/>
    <w:rsid w:val="000B4389"/>
    <w:rsid w:val="000B4413"/>
    <w:rsid w:val="000B4425"/>
    <w:rsid w:val="000B52D2"/>
    <w:rsid w:val="000C028C"/>
    <w:rsid w:val="000C1741"/>
    <w:rsid w:val="000C1FA7"/>
    <w:rsid w:val="000C2A87"/>
    <w:rsid w:val="000C2FE2"/>
    <w:rsid w:val="000C306E"/>
    <w:rsid w:val="000C7300"/>
    <w:rsid w:val="000D05AB"/>
    <w:rsid w:val="000D2E80"/>
    <w:rsid w:val="000D32C9"/>
    <w:rsid w:val="000D37CF"/>
    <w:rsid w:val="000D46A3"/>
    <w:rsid w:val="000D4B1A"/>
    <w:rsid w:val="000D73B0"/>
    <w:rsid w:val="000D7E46"/>
    <w:rsid w:val="000E30B3"/>
    <w:rsid w:val="000E3DDD"/>
    <w:rsid w:val="000E60A4"/>
    <w:rsid w:val="000E6A97"/>
    <w:rsid w:val="000E76DC"/>
    <w:rsid w:val="000E7FDA"/>
    <w:rsid w:val="000F0248"/>
    <w:rsid w:val="000F02E4"/>
    <w:rsid w:val="000F0BF6"/>
    <w:rsid w:val="000F135E"/>
    <w:rsid w:val="000F1484"/>
    <w:rsid w:val="000F19A2"/>
    <w:rsid w:val="000F20F7"/>
    <w:rsid w:val="000F2403"/>
    <w:rsid w:val="000F2A82"/>
    <w:rsid w:val="000F3983"/>
    <w:rsid w:val="000F56E0"/>
    <w:rsid w:val="00105755"/>
    <w:rsid w:val="0010623E"/>
    <w:rsid w:val="0010744F"/>
    <w:rsid w:val="00107C1D"/>
    <w:rsid w:val="0011023D"/>
    <w:rsid w:val="00110631"/>
    <w:rsid w:val="00111D49"/>
    <w:rsid w:val="001207EC"/>
    <w:rsid w:val="0012284E"/>
    <w:rsid w:val="00123397"/>
    <w:rsid w:val="001233A8"/>
    <w:rsid w:val="00123637"/>
    <w:rsid w:val="00123FC6"/>
    <w:rsid w:val="00125619"/>
    <w:rsid w:val="00127CE3"/>
    <w:rsid w:val="001301DC"/>
    <w:rsid w:val="00131575"/>
    <w:rsid w:val="00133542"/>
    <w:rsid w:val="00134FC4"/>
    <w:rsid w:val="00135152"/>
    <w:rsid w:val="001360B6"/>
    <w:rsid w:val="00136834"/>
    <w:rsid w:val="001371D9"/>
    <w:rsid w:val="00140179"/>
    <w:rsid w:val="00140455"/>
    <w:rsid w:val="00140CD1"/>
    <w:rsid w:val="00142BC2"/>
    <w:rsid w:val="0014481A"/>
    <w:rsid w:val="00144DB9"/>
    <w:rsid w:val="00145343"/>
    <w:rsid w:val="00146527"/>
    <w:rsid w:val="00146CC5"/>
    <w:rsid w:val="00150A25"/>
    <w:rsid w:val="00150E1F"/>
    <w:rsid w:val="00151BF1"/>
    <w:rsid w:val="00163BA8"/>
    <w:rsid w:val="00164D83"/>
    <w:rsid w:val="0016703E"/>
    <w:rsid w:val="001672FE"/>
    <w:rsid w:val="0016773B"/>
    <w:rsid w:val="00170BC8"/>
    <w:rsid w:val="001717B3"/>
    <w:rsid w:val="00171DD1"/>
    <w:rsid w:val="00171EF9"/>
    <w:rsid w:val="0017403D"/>
    <w:rsid w:val="001755DF"/>
    <w:rsid w:val="00176BD8"/>
    <w:rsid w:val="0018134F"/>
    <w:rsid w:val="00181791"/>
    <w:rsid w:val="001831E2"/>
    <w:rsid w:val="00191830"/>
    <w:rsid w:val="001922B5"/>
    <w:rsid w:val="001924EE"/>
    <w:rsid w:val="00193108"/>
    <w:rsid w:val="00195181"/>
    <w:rsid w:val="00195FFF"/>
    <w:rsid w:val="00196973"/>
    <w:rsid w:val="00196EE7"/>
    <w:rsid w:val="00197295"/>
    <w:rsid w:val="001A19F1"/>
    <w:rsid w:val="001A28C4"/>
    <w:rsid w:val="001A3A41"/>
    <w:rsid w:val="001A3ACB"/>
    <w:rsid w:val="001A4F5A"/>
    <w:rsid w:val="001A5082"/>
    <w:rsid w:val="001A6BD4"/>
    <w:rsid w:val="001B1955"/>
    <w:rsid w:val="001B2D0E"/>
    <w:rsid w:val="001B4D0B"/>
    <w:rsid w:val="001B5414"/>
    <w:rsid w:val="001B6AD4"/>
    <w:rsid w:val="001C007F"/>
    <w:rsid w:val="001C080C"/>
    <w:rsid w:val="001C0CCD"/>
    <w:rsid w:val="001C1325"/>
    <w:rsid w:val="001C1E68"/>
    <w:rsid w:val="001C3257"/>
    <w:rsid w:val="001C44E8"/>
    <w:rsid w:val="001C5CA2"/>
    <w:rsid w:val="001D0BE3"/>
    <w:rsid w:val="001D12AA"/>
    <w:rsid w:val="001D37CD"/>
    <w:rsid w:val="001D404D"/>
    <w:rsid w:val="001D6458"/>
    <w:rsid w:val="001D6C59"/>
    <w:rsid w:val="001E312C"/>
    <w:rsid w:val="001E32B5"/>
    <w:rsid w:val="001E4E32"/>
    <w:rsid w:val="001E5AC1"/>
    <w:rsid w:val="001E6A4C"/>
    <w:rsid w:val="001F151D"/>
    <w:rsid w:val="001F1842"/>
    <w:rsid w:val="001F22B5"/>
    <w:rsid w:val="001F3AB1"/>
    <w:rsid w:val="001F3C98"/>
    <w:rsid w:val="001F4448"/>
    <w:rsid w:val="001F4FEF"/>
    <w:rsid w:val="001F6E1F"/>
    <w:rsid w:val="001F7287"/>
    <w:rsid w:val="001F7A0C"/>
    <w:rsid w:val="0020166F"/>
    <w:rsid w:val="00202A9A"/>
    <w:rsid w:val="00203498"/>
    <w:rsid w:val="00203FE5"/>
    <w:rsid w:val="002043A9"/>
    <w:rsid w:val="002051E0"/>
    <w:rsid w:val="00205A10"/>
    <w:rsid w:val="00210B37"/>
    <w:rsid w:val="002115C3"/>
    <w:rsid w:val="00211839"/>
    <w:rsid w:val="00211FDA"/>
    <w:rsid w:val="00212237"/>
    <w:rsid w:val="002138B8"/>
    <w:rsid w:val="002141AC"/>
    <w:rsid w:val="00215C27"/>
    <w:rsid w:val="0021616C"/>
    <w:rsid w:val="00223CB7"/>
    <w:rsid w:val="00225E1D"/>
    <w:rsid w:val="0022607D"/>
    <w:rsid w:val="00230C63"/>
    <w:rsid w:val="0023110C"/>
    <w:rsid w:val="00232850"/>
    <w:rsid w:val="00232B22"/>
    <w:rsid w:val="00233EFB"/>
    <w:rsid w:val="00236CB0"/>
    <w:rsid w:val="00237419"/>
    <w:rsid w:val="002376B8"/>
    <w:rsid w:val="00237BBB"/>
    <w:rsid w:val="00240952"/>
    <w:rsid w:val="00243767"/>
    <w:rsid w:val="00244D99"/>
    <w:rsid w:val="0024773D"/>
    <w:rsid w:val="00247D92"/>
    <w:rsid w:val="002505E3"/>
    <w:rsid w:val="00252BC1"/>
    <w:rsid w:val="00256B93"/>
    <w:rsid w:val="00257155"/>
    <w:rsid w:val="00257775"/>
    <w:rsid w:val="002602F8"/>
    <w:rsid w:val="00261C52"/>
    <w:rsid w:val="002620F0"/>
    <w:rsid w:val="00262DB8"/>
    <w:rsid w:val="002717F7"/>
    <w:rsid w:val="00271DE1"/>
    <w:rsid w:val="0027409E"/>
    <w:rsid w:val="00275C8E"/>
    <w:rsid w:val="00275D45"/>
    <w:rsid w:val="00275F52"/>
    <w:rsid w:val="00277C8C"/>
    <w:rsid w:val="00282477"/>
    <w:rsid w:val="0028309A"/>
    <w:rsid w:val="00283DAC"/>
    <w:rsid w:val="0028427D"/>
    <w:rsid w:val="00286417"/>
    <w:rsid w:val="0029086D"/>
    <w:rsid w:val="0029133A"/>
    <w:rsid w:val="00292023"/>
    <w:rsid w:val="0029251A"/>
    <w:rsid w:val="00296DA4"/>
    <w:rsid w:val="00296F7C"/>
    <w:rsid w:val="002A02A5"/>
    <w:rsid w:val="002A0513"/>
    <w:rsid w:val="002A18A8"/>
    <w:rsid w:val="002A3A52"/>
    <w:rsid w:val="002A4A6B"/>
    <w:rsid w:val="002B0FCE"/>
    <w:rsid w:val="002B1A51"/>
    <w:rsid w:val="002B4E9A"/>
    <w:rsid w:val="002B586F"/>
    <w:rsid w:val="002B6BE8"/>
    <w:rsid w:val="002B6FCF"/>
    <w:rsid w:val="002B77C5"/>
    <w:rsid w:val="002C06F3"/>
    <w:rsid w:val="002C1BB4"/>
    <w:rsid w:val="002C2CEA"/>
    <w:rsid w:val="002C3982"/>
    <w:rsid w:val="002C4B78"/>
    <w:rsid w:val="002C4DF4"/>
    <w:rsid w:val="002C60C1"/>
    <w:rsid w:val="002C78E6"/>
    <w:rsid w:val="002C7B5F"/>
    <w:rsid w:val="002D15B7"/>
    <w:rsid w:val="002D1ECD"/>
    <w:rsid w:val="002D3349"/>
    <w:rsid w:val="002D718A"/>
    <w:rsid w:val="002E0035"/>
    <w:rsid w:val="002E0A13"/>
    <w:rsid w:val="002E0BFD"/>
    <w:rsid w:val="002E2F77"/>
    <w:rsid w:val="002E38F0"/>
    <w:rsid w:val="002E4512"/>
    <w:rsid w:val="002E4BAF"/>
    <w:rsid w:val="002E6D8F"/>
    <w:rsid w:val="002F0538"/>
    <w:rsid w:val="002F298E"/>
    <w:rsid w:val="002F458F"/>
    <w:rsid w:val="002F4A98"/>
    <w:rsid w:val="002F6D0E"/>
    <w:rsid w:val="002F7771"/>
    <w:rsid w:val="00300CA7"/>
    <w:rsid w:val="00301537"/>
    <w:rsid w:val="0030162A"/>
    <w:rsid w:val="00301681"/>
    <w:rsid w:val="00302EBF"/>
    <w:rsid w:val="0030435B"/>
    <w:rsid w:val="003048FB"/>
    <w:rsid w:val="003067E0"/>
    <w:rsid w:val="003103F5"/>
    <w:rsid w:val="003105B3"/>
    <w:rsid w:val="00312956"/>
    <w:rsid w:val="00313526"/>
    <w:rsid w:val="00320D75"/>
    <w:rsid w:val="003220FD"/>
    <w:rsid w:val="00324F8E"/>
    <w:rsid w:val="00327571"/>
    <w:rsid w:val="003310A2"/>
    <w:rsid w:val="00331E36"/>
    <w:rsid w:val="003327AE"/>
    <w:rsid w:val="0033633E"/>
    <w:rsid w:val="00341FEC"/>
    <w:rsid w:val="00342267"/>
    <w:rsid w:val="00342498"/>
    <w:rsid w:val="00346270"/>
    <w:rsid w:val="00346749"/>
    <w:rsid w:val="00351A67"/>
    <w:rsid w:val="00353453"/>
    <w:rsid w:val="00353C0B"/>
    <w:rsid w:val="00355231"/>
    <w:rsid w:val="0035612E"/>
    <w:rsid w:val="00357A18"/>
    <w:rsid w:val="00360A6A"/>
    <w:rsid w:val="00360EC9"/>
    <w:rsid w:val="00360F08"/>
    <w:rsid w:val="003618FE"/>
    <w:rsid w:val="00362AD2"/>
    <w:rsid w:val="00362ED2"/>
    <w:rsid w:val="00363900"/>
    <w:rsid w:val="00371506"/>
    <w:rsid w:val="003726A7"/>
    <w:rsid w:val="00372E7C"/>
    <w:rsid w:val="00373395"/>
    <w:rsid w:val="00373C52"/>
    <w:rsid w:val="00373DAC"/>
    <w:rsid w:val="00373E9F"/>
    <w:rsid w:val="003751A8"/>
    <w:rsid w:val="00375AC5"/>
    <w:rsid w:val="00377071"/>
    <w:rsid w:val="0037733F"/>
    <w:rsid w:val="00381F6C"/>
    <w:rsid w:val="00381FB2"/>
    <w:rsid w:val="00382791"/>
    <w:rsid w:val="00383FDD"/>
    <w:rsid w:val="0038590C"/>
    <w:rsid w:val="003877AD"/>
    <w:rsid w:val="00387BC2"/>
    <w:rsid w:val="00387D59"/>
    <w:rsid w:val="00391D30"/>
    <w:rsid w:val="00393403"/>
    <w:rsid w:val="0039690B"/>
    <w:rsid w:val="00396C63"/>
    <w:rsid w:val="003A0A06"/>
    <w:rsid w:val="003A0F7D"/>
    <w:rsid w:val="003A2A50"/>
    <w:rsid w:val="003A2A61"/>
    <w:rsid w:val="003A603C"/>
    <w:rsid w:val="003A69AE"/>
    <w:rsid w:val="003A7136"/>
    <w:rsid w:val="003A7911"/>
    <w:rsid w:val="003B009B"/>
    <w:rsid w:val="003B1129"/>
    <w:rsid w:val="003B1BDA"/>
    <w:rsid w:val="003B3B46"/>
    <w:rsid w:val="003B4111"/>
    <w:rsid w:val="003B616F"/>
    <w:rsid w:val="003B6F0E"/>
    <w:rsid w:val="003B6F94"/>
    <w:rsid w:val="003C0ED1"/>
    <w:rsid w:val="003C21B3"/>
    <w:rsid w:val="003C254F"/>
    <w:rsid w:val="003C324E"/>
    <w:rsid w:val="003C3C7D"/>
    <w:rsid w:val="003C48C5"/>
    <w:rsid w:val="003C6924"/>
    <w:rsid w:val="003C7B3D"/>
    <w:rsid w:val="003D1B8A"/>
    <w:rsid w:val="003D36B5"/>
    <w:rsid w:val="003D5585"/>
    <w:rsid w:val="003D5939"/>
    <w:rsid w:val="003D6CF6"/>
    <w:rsid w:val="003E082F"/>
    <w:rsid w:val="003E19C9"/>
    <w:rsid w:val="003E1EF5"/>
    <w:rsid w:val="003E4103"/>
    <w:rsid w:val="003E41A2"/>
    <w:rsid w:val="003E6825"/>
    <w:rsid w:val="003E6E76"/>
    <w:rsid w:val="003E796F"/>
    <w:rsid w:val="003F32DD"/>
    <w:rsid w:val="003F5AC3"/>
    <w:rsid w:val="003F6F2C"/>
    <w:rsid w:val="003F78CA"/>
    <w:rsid w:val="003F7F5D"/>
    <w:rsid w:val="0040183C"/>
    <w:rsid w:val="0040793C"/>
    <w:rsid w:val="00411895"/>
    <w:rsid w:val="00412825"/>
    <w:rsid w:val="00413D70"/>
    <w:rsid w:val="00414320"/>
    <w:rsid w:val="00414E3D"/>
    <w:rsid w:val="00416CC5"/>
    <w:rsid w:val="00420809"/>
    <w:rsid w:val="004217A7"/>
    <w:rsid w:val="0042253A"/>
    <w:rsid w:val="004243FE"/>
    <w:rsid w:val="00424A77"/>
    <w:rsid w:val="00424F1C"/>
    <w:rsid w:val="004264B4"/>
    <w:rsid w:val="00426903"/>
    <w:rsid w:val="00430294"/>
    <w:rsid w:val="0043070E"/>
    <w:rsid w:val="004413F3"/>
    <w:rsid w:val="00441F12"/>
    <w:rsid w:val="0044207D"/>
    <w:rsid w:val="00445F65"/>
    <w:rsid w:val="00446330"/>
    <w:rsid w:val="00447710"/>
    <w:rsid w:val="0045194B"/>
    <w:rsid w:val="00452373"/>
    <w:rsid w:val="00454082"/>
    <w:rsid w:val="0045415E"/>
    <w:rsid w:val="0045480E"/>
    <w:rsid w:val="00454AD0"/>
    <w:rsid w:val="00454CA9"/>
    <w:rsid w:val="0045731A"/>
    <w:rsid w:val="0045751E"/>
    <w:rsid w:val="00457646"/>
    <w:rsid w:val="00462917"/>
    <w:rsid w:val="00463580"/>
    <w:rsid w:val="004635A7"/>
    <w:rsid w:val="00466BA9"/>
    <w:rsid w:val="0046718A"/>
    <w:rsid w:val="00470617"/>
    <w:rsid w:val="0047107D"/>
    <w:rsid w:val="00474060"/>
    <w:rsid w:val="004746BD"/>
    <w:rsid w:val="00475304"/>
    <w:rsid w:val="0047599B"/>
    <w:rsid w:val="00475C90"/>
    <w:rsid w:val="00477297"/>
    <w:rsid w:val="00477E7A"/>
    <w:rsid w:val="00481BB0"/>
    <w:rsid w:val="00483038"/>
    <w:rsid w:val="00485888"/>
    <w:rsid w:val="00485AF1"/>
    <w:rsid w:val="00485D40"/>
    <w:rsid w:val="004866FF"/>
    <w:rsid w:val="00487787"/>
    <w:rsid w:val="00487ECB"/>
    <w:rsid w:val="00490D14"/>
    <w:rsid w:val="004939E5"/>
    <w:rsid w:val="00493ACA"/>
    <w:rsid w:val="00496135"/>
    <w:rsid w:val="00496DF2"/>
    <w:rsid w:val="004A227D"/>
    <w:rsid w:val="004A5B84"/>
    <w:rsid w:val="004B1488"/>
    <w:rsid w:val="004B31B8"/>
    <w:rsid w:val="004B4058"/>
    <w:rsid w:val="004B4A79"/>
    <w:rsid w:val="004B558A"/>
    <w:rsid w:val="004B6F37"/>
    <w:rsid w:val="004B7FB7"/>
    <w:rsid w:val="004C0941"/>
    <w:rsid w:val="004C0D20"/>
    <w:rsid w:val="004C0EDC"/>
    <w:rsid w:val="004C12A7"/>
    <w:rsid w:val="004C2E51"/>
    <w:rsid w:val="004C318D"/>
    <w:rsid w:val="004C374D"/>
    <w:rsid w:val="004C3A3C"/>
    <w:rsid w:val="004D1AB8"/>
    <w:rsid w:val="004D1ECC"/>
    <w:rsid w:val="004D2112"/>
    <w:rsid w:val="004D384B"/>
    <w:rsid w:val="004D54D3"/>
    <w:rsid w:val="004D5E37"/>
    <w:rsid w:val="004D704E"/>
    <w:rsid w:val="004D722E"/>
    <w:rsid w:val="004E1524"/>
    <w:rsid w:val="004E24B1"/>
    <w:rsid w:val="004E3326"/>
    <w:rsid w:val="004E37FB"/>
    <w:rsid w:val="004E4AF2"/>
    <w:rsid w:val="004E4DA9"/>
    <w:rsid w:val="004F0215"/>
    <w:rsid w:val="004F0999"/>
    <w:rsid w:val="004F0DD1"/>
    <w:rsid w:val="004F2FBE"/>
    <w:rsid w:val="004F4598"/>
    <w:rsid w:val="004F4FC9"/>
    <w:rsid w:val="004F53E1"/>
    <w:rsid w:val="004F727C"/>
    <w:rsid w:val="004F7D1C"/>
    <w:rsid w:val="00500CD2"/>
    <w:rsid w:val="00502B9C"/>
    <w:rsid w:val="0050301D"/>
    <w:rsid w:val="0050349D"/>
    <w:rsid w:val="00503FC4"/>
    <w:rsid w:val="00504813"/>
    <w:rsid w:val="00504A25"/>
    <w:rsid w:val="00506398"/>
    <w:rsid w:val="00514071"/>
    <w:rsid w:val="00514BBC"/>
    <w:rsid w:val="00516732"/>
    <w:rsid w:val="005200BE"/>
    <w:rsid w:val="00521D00"/>
    <w:rsid w:val="005220AB"/>
    <w:rsid w:val="00522456"/>
    <w:rsid w:val="005227B4"/>
    <w:rsid w:val="00522DCA"/>
    <w:rsid w:val="0052345F"/>
    <w:rsid w:val="00525E93"/>
    <w:rsid w:val="0052607E"/>
    <w:rsid w:val="005272E4"/>
    <w:rsid w:val="00527BD0"/>
    <w:rsid w:val="005312E2"/>
    <w:rsid w:val="00532B6E"/>
    <w:rsid w:val="00537BF3"/>
    <w:rsid w:val="00540045"/>
    <w:rsid w:val="005426ED"/>
    <w:rsid w:val="00543223"/>
    <w:rsid w:val="005436F5"/>
    <w:rsid w:val="00544EE1"/>
    <w:rsid w:val="00547958"/>
    <w:rsid w:val="00551A1A"/>
    <w:rsid w:val="00553FC4"/>
    <w:rsid w:val="0056061C"/>
    <w:rsid w:val="005608BB"/>
    <w:rsid w:val="00560F72"/>
    <w:rsid w:val="00562469"/>
    <w:rsid w:val="00562FC3"/>
    <w:rsid w:val="005643C4"/>
    <w:rsid w:val="0057045A"/>
    <w:rsid w:val="0057245D"/>
    <w:rsid w:val="0057381E"/>
    <w:rsid w:val="0057391F"/>
    <w:rsid w:val="00576DEC"/>
    <w:rsid w:val="005773C1"/>
    <w:rsid w:val="00580618"/>
    <w:rsid w:val="00580648"/>
    <w:rsid w:val="00583C17"/>
    <w:rsid w:val="00586288"/>
    <w:rsid w:val="00586459"/>
    <w:rsid w:val="00586A69"/>
    <w:rsid w:val="005871E4"/>
    <w:rsid w:val="00587BA6"/>
    <w:rsid w:val="00590E38"/>
    <w:rsid w:val="00593B57"/>
    <w:rsid w:val="005947D1"/>
    <w:rsid w:val="00595704"/>
    <w:rsid w:val="005959FF"/>
    <w:rsid w:val="00596FEC"/>
    <w:rsid w:val="005A64DD"/>
    <w:rsid w:val="005A66DE"/>
    <w:rsid w:val="005B13A7"/>
    <w:rsid w:val="005B18BA"/>
    <w:rsid w:val="005B2781"/>
    <w:rsid w:val="005B28C5"/>
    <w:rsid w:val="005B4542"/>
    <w:rsid w:val="005B4635"/>
    <w:rsid w:val="005B625F"/>
    <w:rsid w:val="005B79A8"/>
    <w:rsid w:val="005C14EC"/>
    <w:rsid w:val="005C2C2F"/>
    <w:rsid w:val="005C43D0"/>
    <w:rsid w:val="005C488A"/>
    <w:rsid w:val="005C5532"/>
    <w:rsid w:val="005C6750"/>
    <w:rsid w:val="005D0303"/>
    <w:rsid w:val="005D0F20"/>
    <w:rsid w:val="005D3DE6"/>
    <w:rsid w:val="005D483E"/>
    <w:rsid w:val="005D495F"/>
    <w:rsid w:val="005D4E12"/>
    <w:rsid w:val="005D555D"/>
    <w:rsid w:val="005E0793"/>
    <w:rsid w:val="005E08DF"/>
    <w:rsid w:val="005E25FA"/>
    <w:rsid w:val="005E3CA2"/>
    <w:rsid w:val="005E3EC6"/>
    <w:rsid w:val="005E409F"/>
    <w:rsid w:val="005E4EC9"/>
    <w:rsid w:val="005E6F8C"/>
    <w:rsid w:val="005E7381"/>
    <w:rsid w:val="005F00DC"/>
    <w:rsid w:val="005F050C"/>
    <w:rsid w:val="005F082A"/>
    <w:rsid w:val="005F1458"/>
    <w:rsid w:val="005F2757"/>
    <w:rsid w:val="005F3B80"/>
    <w:rsid w:val="005F42F9"/>
    <w:rsid w:val="005F506A"/>
    <w:rsid w:val="005F5D74"/>
    <w:rsid w:val="00601ECE"/>
    <w:rsid w:val="00602DF3"/>
    <w:rsid w:val="006031AC"/>
    <w:rsid w:val="00603F67"/>
    <w:rsid w:val="00604175"/>
    <w:rsid w:val="00604D16"/>
    <w:rsid w:val="00606116"/>
    <w:rsid w:val="00607733"/>
    <w:rsid w:val="006117CA"/>
    <w:rsid w:val="00613251"/>
    <w:rsid w:val="00613C2D"/>
    <w:rsid w:val="006151EB"/>
    <w:rsid w:val="00616FCF"/>
    <w:rsid w:val="00621972"/>
    <w:rsid w:val="006225CC"/>
    <w:rsid w:val="00624FAA"/>
    <w:rsid w:val="00625133"/>
    <w:rsid w:val="00625E54"/>
    <w:rsid w:val="00627A0A"/>
    <w:rsid w:val="00630B00"/>
    <w:rsid w:val="0063198F"/>
    <w:rsid w:val="00632635"/>
    <w:rsid w:val="006335F2"/>
    <w:rsid w:val="00633795"/>
    <w:rsid w:val="00634416"/>
    <w:rsid w:val="00637627"/>
    <w:rsid w:val="006377DF"/>
    <w:rsid w:val="00641ED0"/>
    <w:rsid w:val="00641F56"/>
    <w:rsid w:val="006422A3"/>
    <w:rsid w:val="00642962"/>
    <w:rsid w:val="006429C7"/>
    <w:rsid w:val="00644180"/>
    <w:rsid w:val="0064433F"/>
    <w:rsid w:val="00644443"/>
    <w:rsid w:val="00644EE3"/>
    <w:rsid w:val="00645452"/>
    <w:rsid w:val="00650427"/>
    <w:rsid w:val="00656AE5"/>
    <w:rsid w:val="00660515"/>
    <w:rsid w:val="00660881"/>
    <w:rsid w:val="006610FD"/>
    <w:rsid w:val="00665D29"/>
    <w:rsid w:val="00666D78"/>
    <w:rsid w:val="0067097A"/>
    <w:rsid w:val="00672ADE"/>
    <w:rsid w:val="00672FE2"/>
    <w:rsid w:val="00676C11"/>
    <w:rsid w:val="00677E42"/>
    <w:rsid w:val="00681992"/>
    <w:rsid w:val="00681FB0"/>
    <w:rsid w:val="006820A7"/>
    <w:rsid w:val="0068256F"/>
    <w:rsid w:val="00682DD7"/>
    <w:rsid w:val="0068642C"/>
    <w:rsid w:val="00691CD8"/>
    <w:rsid w:val="006954D8"/>
    <w:rsid w:val="00695A02"/>
    <w:rsid w:val="00695DA4"/>
    <w:rsid w:val="006960A3"/>
    <w:rsid w:val="006A0D78"/>
    <w:rsid w:val="006A2BB7"/>
    <w:rsid w:val="006A3E06"/>
    <w:rsid w:val="006A4B2F"/>
    <w:rsid w:val="006A7A65"/>
    <w:rsid w:val="006B2023"/>
    <w:rsid w:val="006B2182"/>
    <w:rsid w:val="006B27D7"/>
    <w:rsid w:val="006B3773"/>
    <w:rsid w:val="006B3C97"/>
    <w:rsid w:val="006B4361"/>
    <w:rsid w:val="006B56B1"/>
    <w:rsid w:val="006B5739"/>
    <w:rsid w:val="006B651B"/>
    <w:rsid w:val="006B67D1"/>
    <w:rsid w:val="006C162E"/>
    <w:rsid w:val="006C6AB9"/>
    <w:rsid w:val="006C6C88"/>
    <w:rsid w:val="006D03AF"/>
    <w:rsid w:val="006D37EC"/>
    <w:rsid w:val="006D402E"/>
    <w:rsid w:val="006D403E"/>
    <w:rsid w:val="006D6CB9"/>
    <w:rsid w:val="006D7041"/>
    <w:rsid w:val="006D7AF7"/>
    <w:rsid w:val="006E0162"/>
    <w:rsid w:val="006E05C5"/>
    <w:rsid w:val="006E3679"/>
    <w:rsid w:val="006E5D93"/>
    <w:rsid w:val="006E6046"/>
    <w:rsid w:val="006E6802"/>
    <w:rsid w:val="006E7F8D"/>
    <w:rsid w:val="006F1272"/>
    <w:rsid w:val="006F294F"/>
    <w:rsid w:val="006F2B1B"/>
    <w:rsid w:val="006F424A"/>
    <w:rsid w:val="006F70E9"/>
    <w:rsid w:val="00701BAF"/>
    <w:rsid w:val="00702DD9"/>
    <w:rsid w:val="00704384"/>
    <w:rsid w:val="007047C7"/>
    <w:rsid w:val="007048AB"/>
    <w:rsid w:val="00704A03"/>
    <w:rsid w:val="007056D1"/>
    <w:rsid w:val="00705DDB"/>
    <w:rsid w:val="00710465"/>
    <w:rsid w:val="007112AB"/>
    <w:rsid w:val="00714328"/>
    <w:rsid w:val="00715723"/>
    <w:rsid w:val="00715D5D"/>
    <w:rsid w:val="00717B22"/>
    <w:rsid w:val="00720C5A"/>
    <w:rsid w:val="00721505"/>
    <w:rsid w:val="007222BE"/>
    <w:rsid w:val="00723DD7"/>
    <w:rsid w:val="00725BEA"/>
    <w:rsid w:val="00726409"/>
    <w:rsid w:val="007275BD"/>
    <w:rsid w:val="007304B3"/>
    <w:rsid w:val="0073326D"/>
    <w:rsid w:val="0073413E"/>
    <w:rsid w:val="00735BE2"/>
    <w:rsid w:val="00736543"/>
    <w:rsid w:val="00736BF8"/>
    <w:rsid w:val="0073737F"/>
    <w:rsid w:val="00740349"/>
    <w:rsid w:val="0074125C"/>
    <w:rsid w:val="00742671"/>
    <w:rsid w:val="007435E5"/>
    <w:rsid w:val="007446C4"/>
    <w:rsid w:val="007464FF"/>
    <w:rsid w:val="007473F5"/>
    <w:rsid w:val="00747524"/>
    <w:rsid w:val="007527B7"/>
    <w:rsid w:val="007528FB"/>
    <w:rsid w:val="00752CD7"/>
    <w:rsid w:val="00763181"/>
    <w:rsid w:val="0076328C"/>
    <w:rsid w:val="00764A78"/>
    <w:rsid w:val="00764AC3"/>
    <w:rsid w:val="00764D75"/>
    <w:rsid w:val="0076529F"/>
    <w:rsid w:val="007657CC"/>
    <w:rsid w:val="00765D1B"/>
    <w:rsid w:val="00766218"/>
    <w:rsid w:val="00766396"/>
    <w:rsid w:val="007671A3"/>
    <w:rsid w:val="00771BB3"/>
    <w:rsid w:val="00774C2F"/>
    <w:rsid w:val="00774F0A"/>
    <w:rsid w:val="00775670"/>
    <w:rsid w:val="00776C1C"/>
    <w:rsid w:val="00780A1C"/>
    <w:rsid w:val="00781F13"/>
    <w:rsid w:val="007821F2"/>
    <w:rsid w:val="00782D07"/>
    <w:rsid w:val="00782FCC"/>
    <w:rsid w:val="0078690C"/>
    <w:rsid w:val="00787937"/>
    <w:rsid w:val="007908F0"/>
    <w:rsid w:val="00791C4E"/>
    <w:rsid w:val="00791D98"/>
    <w:rsid w:val="007944D7"/>
    <w:rsid w:val="007951EB"/>
    <w:rsid w:val="007968B0"/>
    <w:rsid w:val="007A159A"/>
    <w:rsid w:val="007A3873"/>
    <w:rsid w:val="007A3F9C"/>
    <w:rsid w:val="007A46DC"/>
    <w:rsid w:val="007A5CCC"/>
    <w:rsid w:val="007A69E9"/>
    <w:rsid w:val="007A7E2E"/>
    <w:rsid w:val="007A7F97"/>
    <w:rsid w:val="007B0014"/>
    <w:rsid w:val="007B1A18"/>
    <w:rsid w:val="007B28FF"/>
    <w:rsid w:val="007B2D81"/>
    <w:rsid w:val="007B44FD"/>
    <w:rsid w:val="007B604E"/>
    <w:rsid w:val="007B6A13"/>
    <w:rsid w:val="007B72A1"/>
    <w:rsid w:val="007C0F8D"/>
    <w:rsid w:val="007C13C2"/>
    <w:rsid w:val="007C1426"/>
    <w:rsid w:val="007C1E31"/>
    <w:rsid w:val="007C2ECA"/>
    <w:rsid w:val="007C5837"/>
    <w:rsid w:val="007C6A59"/>
    <w:rsid w:val="007D10D6"/>
    <w:rsid w:val="007D4A63"/>
    <w:rsid w:val="007D4C3E"/>
    <w:rsid w:val="007D5619"/>
    <w:rsid w:val="007E25D4"/>
    <w:rsid w:val="007E3AA7"/>
    <w:rsid w:val="007E4357"/>
    <w:rsid w:val="007E5592"/>
    <w:rsid w:val="007E59AE"/>
    <w:rsid w:val="007E5C54"/>
    <w:rsid w:val="007E7AE6"/>
    <w:rsid w:val="007E7C58"/>
    <w:rsid w:val="007F04B2"/>
    <w:rsid w:val="007F155A"/>
    <w:rsid w:val="007F185E"/>
    <w:rsid w:val="007F22B9"/>
    <w:rsid w:val="007F2A81"/>
    <w:rsid w:val="007F4109"/>
    <w:rsid w:val="00800C9E"/>
    <w:rsid w:val="0080284C"/>
    <w:rsid w:val="008045BE"/>
    <w:rsid w:val="0080630D"/>
    <w:rsid w:val="008068E7"/>
    <w:rsid w:val="00806FFD"/>
    <w:rsid w:val="008074C4"/>
    <w:rsid w:val="008108B1"/>
    <w:rsid w:val="00811FDC"/>
    <w:rsid w:val="00812B2F"/>
    <w:rsid w:val="00814A3B"/>
    <w:rsid w:val="00820CA0"/>
    <w:rsid w:val="008266C9"/>
    <w:rsid w:val="00827218"/>
    <w:rsid w:val="00827B31"/>
    <w:rsid w:val="008310B4"/>
    <w:rsid w:val="00831BCE"/>
    <w:rsid w:val="00832CEA"/>
    <w:rsid w:val="008341EC"/>
    <w:rsid w:val="00835BCA"/>
    <w:rsid w:val="00836615"/>
    <w:rsid w:val="0083744E"/>
    <w:rsid w:val="00840E33"/>
    <w:rsid w:val="0084245F"/>
    <w:rsid w:val="008426EA"/>
    <w:rsid w:val="00843788"/>
    <w:rsid w:val="00847408"/>
    <w:rsid w:val="008479F1"/>
    <w:rsid w:val="00851220"/>
    <w:rsid w:val="00851FEE"/>
    <w:rsid w:val="00855F72"/>
    <w:rsid w:val="0086183A"/>
    <w:rsid w:val="00861EB4"/>
    <w:rsid w:val="00862E86"/>
    <w:rsid w:val="008638F0"/>
    <w:rsid w:val="008641E3"/>
    <w:rsid w:val="00864A60"/>
    <w:rsid w:val="00865F17"/>
    <w:rsid w:val="00866507"/>
    <w:rsid w:val="00866B20"/>
    <w:rsid w:val="00866EC8"/>
    <w:rsid w:val="008673FD"/>
    <w:rsid w:val="00867737"/>
    <w:rsid w:val="00870605"/>
    <w:rsid w:val="00871F75"/>
    <w:rsid w:val="008748BA"/>
    <w:rsid w:val="00874CD5"/>
    <w:rsid w:val="0087688B"/>
    <w:rsid w:val="00881850"/>
    <w:rsid w:val="008823BB"/>
    <w:rsid w:val="00882A1B"/>
    <w:rsid w:val="00886A6E"/>
    <w:rsid w:val="008937CF"/>
    <w:rsid w:val="00894D31"/>
    <w:rsid w:val="00896313"/>
    <w:rsid w:val="008A0488"/>
    <w:rsid w:val="008A0945"/>
    <w:rsid w:val="008A0E8C"/>
    <w:rsid w:val="008A1B2E"/>
    <w:rsid w:val="008A1B30"/>
    <w:rsid w:val="008A2AB1"/>
    <w:rsid w:val="008A5386"/>
    <w:rsid w:val="008A677E"/>
    <w:rsid w:val="008B0A0C"/>
    <w:rsid w:val="008B20C7"/>
    <w:rsid w:val="008B4BEE"/>
    <w:rsid w:val="008B5F64"/>
    <w:rsid w:val="008B6585"/>
    <w:rsid w:val="008C174E"/>
    <w:rsid w:val="008C3B0E"/>
    <w:rsid w:val="008C496C"/>
    <w:rsid w:val="008C5072"/>
    <w:rsid w:val="008C5D73"/>
    <w:rsid w:val="008C5F31"/>
    <w:rsid w:val="008D2094"/>
    <w:rsid w:val="008D31BA"/>
    <w:rsid w:val="008D38BE"/>
    <w:rsid w:val="008D452B"/>
    <w:rsid w:val="008D45BB"/>
    <w:rsid w:val="008D6188"/>
    <w:rsid w:val="008D6B53"/>
    <w:rsid w:val="008D73ED"/>
    <w:rsid w:val="008D7542"/>
    <w:rsid w:val="008E1030"/>
    <w:rsid w:val="008E193E"/>
    <w:rsid w:val="008E3B1E"/>
    <w:rsid w:val="008E4236"/>
    <w:rsid w:val="008E4A92"/>
    <w:rsid w:val="008E6907"/>
    <w:rsid w:val="008E6DC4"/>
    <w:rsid w:val="008F0ACC"/>
    <w:rsid w:val="008F0CBA"/>
    <w:rsid w:val="008F450A"/>
    <w:rsid w:val="008F4914"/>
    <w:rsid w:val="008F4996"/>
    <w:rsid w:val="008F58A1"/>
    <w:rsid w:val="008F63EA"/>
    <w:rsid w:val="008F66B6"/>
    <w:rsid w:val="008F67C7"/>
    <w:rsid w:val="008F6C8B"/>
    <w:rsid w:val="008F75A1"/>
    <w:rsid w:val="00900121"/>
    <w:rsid w:val="00900F38"/>
    <w:rsid w:val="00901D21"/>
    <w:rsid w:val="00903D80"/>
    <w:rsid w:val="00904FBE"/>
    <w:rsid w:val="00905389"/>
    <w:rsid w:val="00906016"/>
    <w:rsid w:val="00907D56"/>
    <w:rsid w:val="00910A2B"/>
    <w:rsid w:val="00910C94"/>
    <w:rsid w:val="00912E27"/>
    <w:rsid w:val="00915F51"/>
    <w:rsid w:val="009179FC"/>
    <w:rsid w:val="009201FB"/>
    <w:rsid w:val="00922D9C"/>
    <w:rsid w:val="009231E7"/>
    <w:rsid w:val="00923D96"/>
    <w:rsid w:val="00923FF7"/>
    <w:rsid w:val="00924B94"/>
    <w:rsid w:val="00924F75"/>
    <w:rsid w:val="0093207B"/>
    <w:rsid w:val="00933EA9"/>
    <w:rsid w:val="00935E2F"/>
    <w:rsid w:val="00941494"/>
    <w:rsid w:val="00941990"/>
    <w:rsid w:val="00942B37"/>
    <w:rsid w:val="0094412D"/>
    <w:rsid w:val="00944EC3"/>
    <w:rsid w:val="00945C08"/>
    <w:rsid w:val="009477FC"/>
    <w:rsid w:val="00947E59"/>
    <w:rsid w:val="009523E8"/>
    <w:rsid w:val="00954A1F"/>
    <w:rsid w:val="0095588F"/>
    <w:rsid w:val="009558CE"/>
    <w:rsid w:val="00955FF3"/>
    <w:rsid w:val="00956F09"/>
    <w:rsid w:val="00956FD2"/>
    <w:rsid w:val="00961D6D"/>
    <w:rsid w:val="00964140"/>
    <w:rsid w:val="00964B84"/>
    <w:rsid w:val="0096554E"/>
    <w:rsid w:val="00965A6D"/>
    <w:rsid w:val="00970AB6"/>
    <w:rsid w:val="0097150C"/>
    <w:rsid w:val="00972754"/>
    <w:rsid w:val="00973623"/>
    <w:rsid w:val="00973B25"/>
    <w:rsid w:val="00974439"/>
    <w:rsid w:val="00977DAF"/>
    <w:rsid w:val="00977E54"/>
    <w:rsid w:val="00982657"/>
    <w:rsid w:val="009855BF"/>
    <w:rsid w:val="00985A2D"/>
    <w:rsid w:val="00985FA8"/>
    <w:rsid w:val="00990518"/>
    <w:rsid w:val="00990DE2"/>
    <w:rsid w:val="0099203C"/>
    <w:rsid w:val="00994204"/>
    <w:rsid w:val="00994660"/>
    <w:rsid w:val="009A00E8"/>
    <w:rsid w:val="009A1966"/>
    <w:rsid w:val="009A3B6F"/>
    <w:rsid w:val="009A4318"/>
    <w:rsid w:val="009A4923"/>
    <w:rsid w:val="009A5C33"/>
    <w:rsid w:val="009A6CE8"/>
    <w:rsid w:val="009B0B00"/>
    <w:rsid w:val="009B12DB"/>
    <w:rsid w:val="009B2E18"/>
    <w:rsid w:val="009B3757"/>
    <w:rsid w:val="009B538A"/>
    <w:rsid w:val="009B7B9A"/>
    <w:rsid w:val="009B7EAB"/>
    <w:rsid w:val="009C05C6"/>
    <w:rsid w:val="009C0BD8"/>
    <w:rsid w:val="009C3754"/>
    <w:rsid w:val="009C375C"/>
    <w:rsid w:val="009C4A81"/>
    <w:rsid w:val="009C4E37"/>
    <w:rsid w:val="009C5172"/>
    <w:rsid w:val="009C7245"/>
    <w:rsid w:val="009D0BA2"/>
    <w:rsid w:val="009D30E1"/>
    <w:rsid w:val="009D487F"/>
    <w:rsid w:val="009D4C32"/>
    <w:rsid w:val="009E1BB0"/>
    <w:rsid w:val="009E2231"/>
    <w:rsid w:val="009E31E0"/>
    <w:rsid w:val="009E3468"/>
    <w:rsid w:val="009E3B7C"/>
    <w:rsid w:val="009E4558"/>
    <w:rsid w:val="009E56BC"/>
    <w:rsid w:val="009F0586"/>
    <w:rsid w:val="009F21D7"/>
    <w:rsid w:val="009F2CF0"/>
    <w:rsid w:val="009F3BCA"/>
    <w:rsid w:val="009F72FF"/>
    <w:rsid w:val="00A001CA"/>
    <w:rsid w:val="00A03290"/>
    <w:rsid w:val="00A032BE"/>
    <w:rsid w:val="00A03D68"/>
    <w:rsid w:val="00A0560D"/>
    <w:rsid w:val="00A05E80"/>
    <w:rsid w:val="00A0653F"/>
    <w:rsid w:val="00A06DDE"/>
    <w:rsid w:val="00A07ACB"/>
    <w:rsid w:val="00A107C0"/>
    <w:rsid w:val="00A11FAE"/>
    <w:rsid w:val="00A124AA"/>
    <w:rsid w:val="00A130CD"/>
    <w:rsid w:val="00A1327F"/>
    <w:rsid w:val="00A14A82"/>
    <w:rsid w:val="00A14DE8"/>
    <w:rsid w:val="00A157CF"/>
    <w:rsid w:val="00A162B6"/>
    <w:rsid w:val="00A16EAE"/>
    <w:rsid w:val="00A2296D"/>
    <w:rsid w:val="00A22BF4"/>
    <w:rsid w:val="00A22FE5"/>
    <w:rsid w:val="00A25D1B"/>
    <w:rsid w:val="00A264EC"/>
    <w:rsid w:val="00A26A36"/>
    <w:rsid w:val="00A26ECD"/>
    <w:rsid w:val="00A272CC"/>
    <w:rsid w:val="00A30766"/>
    <w:rsid w:val="00A308B6"/>
    <w:rsid w:val="00A3290C"/>
    <w:rsid w:val="00A350FE"/>
    <w:rsid w:val="00A41736"/>
    <w:rsid w:val="00A42221"/>
    <w:rsid w:val="00A45566"/>
    <w:rsid w:val="00A45932"/>
    <w:rsid w:val="00A47762"/>
    <w:rsid w:val="00A51A32"/>
    <w:rsid w:val="00A5242E"/>
    <w:rsid w:val="00A5272E"/>
    <w:rsid w:val="00A53656"/>
    <w:rsid w:val="00A53B6A"/>
    <w:rsid w:val="00A61053"/>
    <w:rsid w:val="00A61C44"/>
    <w:rsid w:val="00A62E67"/>
    <w:rsid w:val="00A650BE"/>
    <w:rsid w:val="00A65981"/>
    <w:rsid w:val="00A65A51"/>
    <w:rsid w:val="00A6634C"/>
    <w:rsid w:val="00A70688"/>
    <w:rsid w:val="00A73BA2"/>
    <w:rsid w:val="00A74EBE"/>
    <w:rsid w:val="00A76A70"/>
    <w:rsid w:val="00A76E68"/>
    <w:rsid w:val="00A77E95"/>
    <w:rsid w:val="00A80D67"/>
    <w:rsid w:val="00A8100F"/>
    <w:rsid w:val="00A84CFA"/>
    <w:rsid w:val="00A856CF"/>
    <w:rsid w:val="00A86370"/>
    <w:rsid w:val="00A8799F"/>
    <w:rsid w:val="00A900FE"/>
    <w:rsid w:val="00A9340D"/>
    <w:rsid w:val="00A96EA8"/>
    <w:rsid w:val="00AA0F21"/>
    <w:rsid w:val="00AA11A1"/>
    <w:rsid w:val="00AA2083"/>
    <w:rsid w:val="00AA3632"/>
    <w:rsid w:val="00AA499D"/>
    <w:rsid w:val="00AA4DA4"/>
    <w:rsid w:val="00AA6748"/>
    <w:rsid w:val="00AA6CFB"/>
    <w:rsid w:val="00AA77DF"/>
    <w:rsid w:val="00AB0DE3"/>
    <w:rsid w:val="00AB2131"/>
    <w:rsid w:val="00AB2EF4"/>
    <w:rsid w:val="00AB500C"/>
    <w:rsid w:val="00AC0751"/>
    <w:rsid w:val="00AC2F0E"/>
    <w:rsid w:val="00AC3301"/>
    <w:rsid w:val="00AC5430"/>
    <w:rsid w:val="00AC6BD9"/>
    <w:rsid w:val="00AC79CB"/>
    <w:rsid w:val="00AC7A33"/>
    <w:rsid w:val="00AD0901"/>
    <w:rsid w:val="00AD2915"/>
    <w:rsid w:val="00AD52C6"/>
    <w:rsid w:val="00AD5CFC"/>
    <w:rsid w:val="00AD5D32"/>
    <w:rsid w:val="00AE309A"/>
    <w:rsid w:val="00AE34F3"/>
    <w:rsid w:val="00AE3F85"/>
    <w:rsid w:val="00AE4BED"/>
    <w:rsid w:val="00AE67C9"/>
    <w:rsid w:val="00AF037C"/>
    <w:rsid w:val="00AF09D3"/>
    <w:rsid w:val="00AF0F53"/>
    <w:rsid w:val="00AF11AD"/>
    <w:rsid w:val="00AF1774"/>
    <w:rsid w:val="00AF399D"/>
    <w:rsid w:val="00AF3F12"/>
    <w:rsid w:val="00B00221"/>
    <w:rsid w:val="00B002FA"/>
    <w:rsid w:val="00B025D5"/>
    <w:rsid w:val="00B03C1E"/>
    <w:rsid w:val="00B06CDE"/>
    <w:rsid w:val="00B10513"/>
    <w:rsid w:val="00B110F6"/>
    <w:rsid w:val="00B147BF"/>
    <w:rsid w:val="00B1511F"/>
    <w:rsid w:val="00B159FD"/>
    <w:rsid w:val="00B1617D"/>
    <w:rsid w:val="00B16D31"/>
    <w:rsid w:val="00B1720C"/>
    <w:rsid w:val="00B23B7E"/>
    <w:rsid w:val="00B25303"/>
    <w:rsid w:val="00B253D4"/>
    <w:rsid w:val="00B254D5"/>
    <w:rsid w:val="00B25C56"/>
    <w:rsid w:val="00B264B8"/>
    <w:rsid w:val="00B267E5"/>
    <w:rsid w:val="00B2783E"/>
    <w:rsid w:val="00B32131"/>
    <w:rsid w:val="00B32752"/>
    <w:rsid w:val="00B32A94"/>
    <w:rsid w:val="00B3536B"/>
    <w:rsid w:val="00B36158"/>
    <w:rsid w:val="00B40ED4"/>
    <w:rsid w:val="00B45552"/>
    <w:rsid w:val="00B45804"/>
    <w:rsid w:val="00B467AB"/>
    <w:rsid w:val="00B47205"/>
    <w:rsid w:val="00B476ED"/>
    <w:rsid w:val="00B479C5"/>
    <w:rsid w:val="00B5264F"/>
    <w:rsid w:val="00B52B6F"/>
    <w:rsid w:val="00B52F5B"/>
    <w:rsid w:val="00B53518"/>
    <w:rsid w:val="00B54537"/>
    <w:rsid w:val="00B5463A"/>
    <w:rsid w:val="00B54719"/>
    <w:rsid w:val="00B55D22"/>
    <w:rsid w:val="00B5620F"/>
    <w:rsid w:val="00B56593"/>
    <w:rsid w:val="00B572DC"/>
    <w:rsid w:val="00B60026"/>
    <w:rsid w:val="00B605DB"/>
    <w:rsid w:val="00B61ADD"/>
    <w:rsid w:val="00B63A28"/>
    <w:rsid w:val="00B64EA5"/>
    <w:rsid w:val="00B67566"/>
    <w:rsid w:val="00B67C33"/>
    <w:rsid w:val="00B71330"/>
    <w:rsid w:val="00B71B43"/>
    <w:rsid w:val="00B734C1"/>
    <w:rsid w:val="00B76CC5"/>
    <w:rsid w:val="00B77123"/>
    <w:rsid w:val="00B77A52"/>
    <w:rsid w:val="00B80E65"/>
    <w:rsid w:val="00B84C9E"/>
    <w:rsid w:val="00B850A7"/>
    <w:rsid w:val="00B87136"/>
    <w:rsid w:val="00B87666"/>
    <w:rsid w:val="00B9007D"/>
    <w:rsid w:val="00B915D2"/>
    <w:rsid w:val="00B92000"/>
    <w:rsid w:val="00B95F5F"/>
    <w:rsid w:val="00B9781C"/>
    <w:rsid w:val="00BA04B4"/>
    <w:rsid w:val="00BA341D"/>
    <w:rsid w:val="00BA593C"/>
    <w:rsid w:val="00BA7540"/>
    <w:rsid w:val="00BB2FEF"/>
    <w:rsid w:val="00BB316D"/>
    <w:rsid w:val="00BB6736"/>
    <w:rsid w:val="00BB7674"/>
    <w:rsid w:val="00BC1F4C"/>
    <w:rsid w:val="00BC3CBE"/>
    <w:rsid w:val="00BC6B1F"/>
    <w:rsid w:val="00BD0B08"/>
    <w:rsid w:val="00BD2A1D"/>
    <w:rsid w:val="00BD3DC5"/>
    <w:rsid w:val="00BD6166"/>
    <w:rsid w:val="00BD7AB4"/>
    <w:rsid w:val="00BD7D67"/>
    <w:rsid w:val="00BE2263"/>
    <w:rsid w:val="00BE2EAB"/>
    <w:rsid w:val="00BE3148"/>
    <w:rsid w:val="00BE3AEF"/>
    <w:rsid w:val="00BE3F28"/>
    <w:rsid w:val="00BE5A9E"/>
    <w:rsid w:val="00BE6DAF"/>
    <w:rsid w:val="00BF0488"/>
    <w:rsid w:val="00BF1C27"/>
    <w:rsid w:val="00BF2469"/>
    <w:rsid w:val="00BF5140"/>
    <w:rsid w:val="00BF5F52"/>
    <w:rsid w:val="00BF6650"/>
    <w:rsid w:val="00BF6F87"/>
    <w:rsid w:val="00BF71CD"/>
    <w:rsid w:val="00C03C6A"/>
    <w:rsid w:val="00C03FB3"/>
    <w:rsid w:val="00C0790E"/>
    <w:rsid w:val="00C140A4"/>
    <w:rsid w:val="00C14A28"/>
    <w:rsid w:val="00C14CBD"/>
    <w:rsid w:val="00C15C54"/>
    <w:rsid w:val="00C17174"/>
    <w:rsid w:val="00C175D1"/>
    <w:rsid w:val="00C222A2"/>
    <w:rsid w:val="00C237F1"/>
    <w:rsid w:val="00C2596B"/>
    <w:rsid w:val="00C25B0D"/>
    <w:rsid w:val="00C25F9F"/>
    <w:rsid w:val="00C27911"/>
    <w:rsid w:val="00C32EEA"/>
    <w:rsid w:val="00C34DD8"/>
    <w:rsid w:val="00C41117"/>
    <w:rsid w:val="00C417B0"/>
    <w:rsid w:val="00C42894"/>
    <w:rsid w:val="00C428EE"/>
    <w:rsid w:val="00C473F3"/>
    <w:rsid w:val="00C50ABE"/>
    <w:rsid w:val="00C52E53"/>
    <w:rsid w:val="00C5716E"/>
    <w:rsid w:val="00C60E68"/>
    <w:rsid w:val="00C61795"/>
    <w:rsid w:val="00C64BEA"/>
    <w:rsid w:val="00C653D1"/>
    <w:rsid w:val="00C67126"/>
    <w:rsid w:val="00C71F59"/>
    <w:rsid w:val="00C729AB"/>
    <w:rsid w:val="00C74CBB"/>
    <w:rsid w:val="00C7582B"/>
    <w:rsid w:val="00C764CC"/>
    <w:rsid w:val="00C77093"/>
    <w:rsid w:val="00C80470"/>
    <w:rsid w:val="00C80ACC"/>
    <w:rsid w:val="00C80BA7"/>
    <w:rsid w:val="00C817C1"/>
    <w:rsid w:val="00C91270"/>
    <w:rsid w:val="00C91F5B"/>
    <w:rsid w:val="00C91F6D"/>
    <w:rsid w:val="00C93341"/>
    <w:rsid w:val="00C94A0E"/>
    <w:rsid w:val="00C96CC6"/>
    <w:rsid w:val="00CA3073"/>
    <w:rsid w:val="00CB17B3"/>
    <w:rsid w:val="00CB261A"/>
    <w:rsid w:val="00CB2D14"/>
    <w:rsid w:val="00CB5AD7"/>
    <w:rsid w:val="00CB5EE9"/>
    <w:rsid w:val="00CC1C7C"/>
    <w:rsid w:val="00CC24DE"/>
    <w:rsid w:val="00CC2ABD"/>
    <w:rsid w:val="00CC2CC5"/>
    <w:rsid w:val="00CC3447"/>
    <w:rsid w:val="00CC4897"/>
    <w:rsid w:val="00CC7B70"/>
    <w:rsid w:val="00CC7C3C"/>
    <w:rsid w:val="00CD0411"/>
    <w:rsid w:val="00CD1455"/>
    <w:rsid w:val="00CD2626"/>
    <w:rsid w:val="00CD400D"/>
    <w:rsid w:val="00CD45BE"/>
    <w:rsid w:val="00CD79B7"/>
    <w:rsid w:val="00CE0E4F"/>
    <w:rsid w:val="00CE1F3D"/>
    <w:rsid w:val="00CE3BB6"/>
    <w:rsid w:val="00CE60A7"/>
    <w:rsid w:val="00CE6114"/>
    <w:rsid w:val="00CF0A1B"/>
    <w:rsid w:val="00CF0C50"/>
    <w:rsid w:val="00CF4935"/>
    <w:rsid w:val="00D00327"/>
    <w:rsid w:val="00D00EFF"/>
    <w:rsid w:val="00D021D1"/>
    <w:rsid w:val="00D02D22"/>
    <w:rsid w:val="00D03C90"/>
    <w:rsid w:val="00D06692"/>
    <w:rsid w:val="00D06ACE"/>
    <w:rsid w:val="00D10E1D"/>
    <w:rsid w:val="00D1687B"/>
    <w:rsid w:val="00D22DB7"/>
    <w:rsid w:val="00D2719D"/>
    <w:rsid w:val="00D339E4"/>
    <w:rsid w:val="00D344F9"/>
    <w:rsid w:val="00D35327"/>
    <w:rsid w:val="00D37D2F"/>
    <w:rsid w:val="00D40014"/>
    <w:rsid w:val="00D40316"/>
    <w:rsid w:val="00D41D53"/>
    <w:rsid w:val="00D431A5"/>
    <w:rsid w:val="00D43455"/>
    <w:rsid w:val="00D44B1E"/>
    <w:rsid w:val="00D45728"/>
    <w:rsid w:val="00D45866"/>
    <w:rsid w:val="00D47FC0"/>
    <w:rsid w:val="00D51974"/>
    <w:rsid w:val="00D53A3D"/>
    <w:rsid w:val="00D55320"/>
    <w:rsid w:val="00D56ED1"/>
    <w:rsid w:val="00D62EA8"/>
    <w:rsid w:val="00D64B54"/>
    <w:rsid w:val="00D7074C"/>
    <w:rsid w:val="00D714CC"/>
    <w:rsid w:val="00D726CC"/>
    <w:rsid w:val="00D76385"/>
    <w:rsid w:val="00D76BDC"/>
    <w:rsid w:val="00D77293"/>
    <w:rsid w:val="00D80388"/>
    <w:rsid w:val="00D8164F"/>
    <w:rsid w:val="00D825EF"/>
    <w:rsid w:val="00D843F7"/>
    <w:rsid w:val="00D861CD"/>
    <w:rsid w:val="00D86774"/>
    <w:rsid w:val="00D87FC7"/>
    <w:rsid w:val="00D900C8"/>
    <w:rsid w:val="00D9038E"/>
    <w:rsid w:val="00D90DB1"/>
    <w:rsid w:val="00D9158C"/>
    <w:rsid w:val="00D91F56"/>
    <w:rsid w:val="00D95B93"/>
    <w:rsid w:val="00D96586"/>
    <w:rsid w:val="00D966FE"/>
    <w:rsid w:val="00DA296C"/>
    <w:rsid w:val="00DA2EA7"/>
    <w:rsid w:val="00DA5A41"/>
    <w:rsid w:val="00DA7427"/>
    <w:rsid w:val="00DA7867"/>
    <w:rsid w:val="00DB0B37"/>
    <w:rsid w:val="00DB1ED7"/>
    <w:rsid w:val="00DB2439"/>
    <w:rsid w:val="00DB7D38"/>
    <w:rsid w:val="00DC0A9C"/>
    <w:rsid w:val="00DC0F12"/>
    <w:rsid w:val="00DC1D85"/>
    <w:rsid w:val="00DC1F36"/>
    <w:rsid w:val="00DC2AFB"/>
    <w:rsid w:val="00DC3852"/>
    <w:rsid w:val="00DC39F4"/>
    <w:rsid w:val="00DC3BB1"/>
    <w:rsid w:val="00DC3BEA"/>
    <w:rsid w:val="00DC51F5"/>
    <w:rsid w:val="00DC5876"/>
    <w:rsid w:val="00DC7E3D"/>
    <w:rsid w:val="00DD1CDC"/>
    <w:rsid w:val="00DD1DF0"/>
    <w:rsid w:val="00DD2F5E"/>
    <w:rsid w:val="00DD2FA4"/>
    <w:rsid w:val="00DD311A"/>
    <w:rsid w:val="00DD3711"/>
    <w:rsid w:val="00DE2461"/>
    <w:rsid w:val="00DE27A9"/>
    <w:rsid w:val="00DE4CCB"/>
    <w:rsid w:val="00DE67F6"/>
    <w:rsid w:val="00DF125C"/>
    <w:rsid w:val="00DF30E4"/>
    <w:rsid w:val="00DF37A4"/>
    <w:rsid w:val="00DF37F9"/>
    <w:rsid w:val="00DF4F65"/>
    <w:rsid w:val="00E0034F"/>
    <w:rsid w:val="00E0045B"/>
    <w:rsid w:val="00E009A6"/>
    <w:rsid w:val="00E00A16"/>
    <w:rsid w:val="00E04191"/>
    <w:rsid w:val="00E05097"/>
    <w:rsid w:val="00E07170"/>
    <w:rsid w:val="00E07502"/>
    <w:rsid w:val="00E07F95"/>
    <w:rsid w:val="00E108F7"/>
    <w:rsid w:val="00E133F0"/>
    <w:rsid w:val="00E14594"/>
    <w:rsid w:val="00E159C8"/>
    <w:rsid w:val="00E15B69"/>
    <w:rsid w:val="00E15C95"/>
    <w:rsid w:val="00E233E7"/>
    <w:rsid w:val="00E24B69"/>
    <w:rsid w:val="00E2672F"/>
    <w:rsid w:val="00E2709E"/>
    <w:rsid w:val="00E30DDB"/>
    <w:rsid w:val="00E31D23"/>
    <w:rsid w:val="00E3246C"/>
    <w:rsid w:val="00E37181"/>
    <w:rsid w:val="00E4040B"/>
    <w:rsid w:val="00E419FF"/>
    <w:rsid w:val="00E456F3"/>
    <w:rsid w:val="00E46D77"/>
    <w:rsid w:val="00E471E8"/>
    <w:rsid w:val="00E47AAE"/>
    <w:rsid w:val="00E50146"/>
    <w:rsid w:val="00E52F63"/>
    <w:rsid w:val="00E54A1E"/>
    <w:rsid w:val="00E54CF5"/>
    <w:rsid w:val="00E54EE3"/>
    <w:rsid w:val="00E60C98"/>
    <w:rsid w:val="00E61FD8"/>
    <w:rsid w:val="00E62C39"/>
    <w:rsid w:val="00E64062"/>
    <w:rsid w:val="00E675BC"/>
    <w:rsid w:val="00E70638"/>
    <w:rsid w:val="00E70E74"/>
    <w:rsid w:val="00E71A3F"/>
    <w:rsid w:val="00E730C9"/>
    <w:rsid w:val="00E73595"/>
    <w:rsid w:val="00E738AB"/>
    <w:rsid w:val="00E751F0"/>
    <w:rsid w:val="00E75E32"/>
    <w:rsid w:val="00E850CC"/>
    <w:rsid w:val="00E85A23"/>
    <w:rsid w:val="00E86CD8"/>
    <w:rsid w:val="00E86EB0"/>
    <w:rsid w:val="00E918DE"/>
    <w:rsid w:val="00E9372C"/>
    <w:rsid w:val="00E93E6C"/>
    <w:rsid w:val="00E960EF"/>
    <w:rsid w:val="00E978E4"/>
    <w:rsid w:val="00E97F58"/>
    <w:rsid w:val="00EA0348"/>
    <w:rsid w:val="00EA07C9"/>
    <w:rsid w:val="00EA1039"/>
    <w:rsid w:val="00EA7B3C"/>
    <w:rsid w:val="00EB086D"/>
    <w:rsid w:val="00EB204E"/>
    <w:rsid w:val="00EB274C"/>
    <w:rsid w:val="00EB34B6"/>
    <w:rsid w:val="00EB405A"/>
    <w:rsid w:val="00EB5704"/>
    <w:rsid w:val="00EB5A04"/>
    <w:rsid w:val="00EB60FB"/>
    <w:rsid w:val="00EC07F6"/>
    <w:rsid w:val="00EC3231"/>
    <w:rsid w:val="00EC3FF2"/>
    <w:rsid w:val="00EC4571"/>
    <w:rsid w:val="00EC58E0"/>
    <w:rsid w:val="00EC5C3E"/>
    <w:rsid w:val="00ED0B3E"/>
    <w:rsid w:val="00ED30ED"/>
    <w:rsid w:val="00ED3B0B"/>
    <w:rsid w:val="00ED4BA0"/>
    <w:rsid w:val="00ED5042"/>
    <w:rsid w:val="00ED63ED"/>
    <w:rsid w:val="00EE4F8B"/>
    <w:rsid w:val="00EE50D3"/>
    <w:rsid w:val="00EE600B"/>
    <w:rsid w:val="00EF09F7"/>
    <w:rsid w:val="00EF110C"/>
    <w:rsid w:val="00EF1B7E"/>
    <w:rsid w:val="00EF1D19"/>
    <w:rsid w:val="00EF3C2F"/>
    <w:rsid w:val="00EF413B"/>
    <w:rsid w:val="00EF4D10"/>
    <w:rsid w:val="00EF50CC"/>
    <w:rsid w:val="00F016A1"/>
    <w:rsid w:val="00F0281F"/>
    <w:rsid w:val="00F030BF"/>
    <w:rsid w:val="00F06445"/>
    <w:rsid w:val="00F06F8D"/>
    <w:rsid w:val="00F0737A"/>
    <w:rsid w:val="00F100E2"/>
    <w:rsid w:val="00F1188D"/>
    <w:rsid w:val="00F1340C"/>
    <w:rsid w:val="00F16574"/>
    <w:rsid w:val="00F210FE"/>
    <w:rsid w:val="00F228BC"/>
    <w:rsid w:val="00F305EC"/>
    <w:rsid w:val="00F3356F"/>
    <w:rsid w:val="00F33A50"/>
    <w:rsid w:val="00F358E7"/>
    <w:rsid w:val="00F367A7"/>
    <w:rsid w:val="00F42563"/>
    <w:rsid w:val="00F4324C"/>
    <w:rsid w:val="00F440DC"/>
    <w:rsid w:val="00F45189"/>
    <w:rsid w:val="00F47647"/>
    <w:rsid w:val="00F51FC8"/>
    <w:rsid w:val="00F53F82"/>
    <w:rsid w:val="00F54712"/>
    <w:rsid w:val="00F547A7"/>
    <w:rsid w:val="00F637A0"/>
    <w:rsid w:val="00F64E54"/>
    <w:rsid w:val="00F65FEC"/>
    <w:rsid w:val="00F661AD"/>
    <w:rsid w:val="00F70897"/>
    <w:rsid w:val="00F7415B"/>
    <w:rsid w:val="00F75056"/>
    <w:rsid w:val="00F75F68"/>
    <w:rsid w:val="00F7685B"/>
    <w:rsid w:val="00F8059C"/>
    <w:rsid w:val="00F818E7"/>
    <w:rsid w:val="00F821B6"/>
    <w:rsid w:val="00F83288"/>
    <w:rsid w:val="00F8415A"/>
    <w:rsid w:val="00F84DF6"/>
    <w:rsid w:val="00F84E70"/>
    <w:rsid w:val="00F860A4"/>
    <w:rsid w:val="00F867E2"/>
    <w:rsid w:val="00F87A07"/>
    <w:rsid w:val="00F9045D"/>
    <w:rsid w:val="00F90545"/>
    <w:rsid w:val="00F91B04"/>
    <w:rsid w:val="00F91FF5"/>
    <w:rsid w:val="00F9382A"/>
    <w:rsid w:val="00F943CF"/>
    <w:rsid w:val="00F95257"/>
    <w:rsid w:val="00F96B7A"/>
    <w:rsid w:val="00FA04A2"/>
    <w:rsid w:val="00FA10AC"/>
    <w:rsid w:val="00FA2769"/>
    <w:rsid w:val="00FA2C9D"/>
    <w:rsid w:val="00FA2E12"/>
    <w:rsid w:val="00FA6690"/>
    <w:rsid w:val="00FA6C6B"/>
    <w:rsid w:val="00FB0C92"/>
    <w:rsid w:val="00FB0CCB"/>
    <w:rsid w:val="00FB2387"/>
    <w:rsid w:val="00FB2618"/>
    <w:rsid w:val="00FB4EEF"/>
    <w:rsid w:val="00FB5973"/>
    <w:rsid w:val="00FB6819"/>
    <w:rsid w:val="00FC07DC"/>
    <w:rsid w:val="00FC1B6B"/>
    <w:rsid w:val="00FC3EC9"/>
    <w:rsid w:val="00FC668D"/>
    <w:rsid w:val="00FD2687"/>
    <w:rsid w:val="00FD51A9"/>
    <w:rsid w:val="00FD6438"/>
    <w:rsid w:val="00FE17FC"/>
    <w:rsid w:val="00FE3DB9"/>
    <w:rsid w:val="00FE3F48"/>
    <w:rsid w:val="00FE4CEA"/>
    <w:rsid w:val="00FE4D2A"/>
    <w:rsid w:val="00FE575D"/>
    <w:rsid w:val="00FE62BC"/>
    <w:rsid w:val="00FE755B"/>
    <w:rsid w:val="00FE7D09"/>
    <w:rsid w:val="00FF243E"/>
    <w:rsid w:val="00FF33F7"/>
    <w:rsid w:val="00FF369A"/>
    <w:rsid w:val="00FF3A9D"/>
    <w:rsid w:val="00FF3C26"/>
    <w:rsid w:val="00FF64D2"/>
    <w:rsid w:val="00FF73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1EE5CA1-0D58-4658-A87C-4FB1FC42F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704"/>
    <w:rPr>
      <w:sz w:val="24"/>
      <w:szCs w:val="24"/>
      <w:lang w:val="en-IN"/>
    </w:rPr>
  </w:style>
  <w:style w:type="paragraph" w:styleId="Heading1">
    <w:name w:val="heading 1"/>
    <w:basedOn w:val="Normal"/>
    <w:next w:val="Normal"/>
    <w:link w:val="Heading1Char"/>
    <w:uiPriority w:val="99"/>
    <w:qFormat/>
    <w:rsid w:val="00EB5704"/>
    <w:pPr>
      <w:keepNext/>
      <w:keepLines/>
      <w:spacing w:before="480"/>
      <w:outlineLvl w:val="0"/>
    </w:pPr>
    <w:rPr>
      <w:rFonts w:ascii="Cambria" w:eastAsia="SimSun" w:hAnsi="Cambria" w:cs="SimSun"/>
      <w:b/>
      <w:bCs/>
      <w:color w:val="365F91"/>
      <w:sz w:val="28"/>
      <w:szCs w:val="28"/>
    </w:rPr>
  </w:style>
  <w:style w:type="paragraph" w:styleId="Heading2">
    <w:name w:val="heading 2"/>
    <w:basedOn w:val="Normal"/>
    <w:next w:val="Normal"/>
    <w:link w:val="Heading2Char"/>
    <w:uiPriority w:val="99"/>
    <w:qFormat/>
    <w:rsid w:val="00EB5704"/>
    <w:pPr>
      <w:keepNext/>
      <w:keepLines/>
      <w:widowControl w:val="0"/>
      <w:spacing w:before="200"/>
      <w:outlineLvl w:val="1"/>
    </w:pPr>
    <w:rPr>
      <w:rFonts w:ascii="Cambria" w:eastAsia="SimSun" w:hAnsi="Cambria" w:cs="SimSun"/>
      <w:b/>
      <w:bCs/>
      <w:color w:val="4F81BD"/>
      <w:sz w:val="26"/>
      <w:szCs w:val="26"/>
      <w:lang w:val="en-US"/>
    </w:rPr>
  </w:style>
  <w:style w:type="paragraph" w:styleId="Heading3">
    <w:name w:val="heading 3"/>
    <w:basedOn w:val="Normal"/>
    <w:next w:val="Normal"/>
    <w:link w:val="Heading3Char"/>
    <w:uiPriority w:val="9"/>
    <w:qFormat/>
    <w:rsid w:val="00EB5704"/>
    <w:pPr>
      <w:keepNext/>
      <w:keepLines/>
      <w:spacing w:before="200"/>
      <w:outlineLvl w:val="2"/>
    </w:pPr>
    <w:rPr>
      <w:rFonts w:ascii="Cambria" w:eastAsia="SimSun" w:hAnsi="Cambria" w:cs="SimSun"/>
      <w:b/>
      <w:bCs/>
      <w:color w:val="4F81BD"/>
    </w:rPr>
  </w:style>
  <w:style w:type="paragraph" w:styleId="Heading4">
    <w:name w:val="heading 4"/>
    <w:basedOn w:val="Normal"/>
    <w:next w:val="Normal"/>
    <w:link w:val="Heading4Char"/>
    <w:uiPriority w:val="9"/>
    <w:qFormat/>
    <w:rsid w:val="00EB5704"/>
    <w:pPr>
      <w:keepNext/>
      <w:keepLines/>
      <w:spacing w:before="40"/>
      <w:outlineLvl w:val="3"/>
    </w:pPr>
    <w:rPr>
      <w:rFonts w:ascii="Cambria" w:eastAsia="SimSun" w:hAnsi="Cambria" w:cs="SimSun"/>
      <w:i/>
      <w:iCs/>
      <w:color w:val="365F91"/>
    </w:rPr>
  </w:style>
  <w:style w:type="paragraph" w:styleId="Heading5">
    <w:name w:val="heading 5"/>
    <w:basedOn w:val="Normal"/>
    <w:next w:val="Normal"/>
    <w:link w:val="Heading5Char"/>
    <w:uiPriority w:val="9"/>
    <w:qFormat/>
    <w:rsid w:val="00EB5704"/>
    <w:pPr>
      <w:keepNext/>
      <w:keepLines/>
      <w:spacing w:before="40"/>
      <w:outlineLvl w:val="4"/>
    </w:pPr>
    <w:rPr>
      <w:rFonts w:ascii="Cambria" w:eastAsia="SimSun" w:hAnsi="Cambria" w:cs="SimSun"/>
      <w:color w:val="365F91"/>
    </w:rPr>
  </w:style>
  <w:style w:type="paragraph" w:styleId="Heading7">
    <w:name w:val="heading 7"/>
    <w:basedOn w:val="Normal"/>
    <w:next w:val="Normal"/>
    <w:link w:val="Heading7Char"/>
    <w:uiPriority w:val="9"/>
    <w:qFormat/>
    <w:rsid w:val="00EB5704"/>
    <w:pPr>
      <w:keepNext/>
      <w:keepLines/>
      <w:widowControl w:val="0"/>
      <w:spacing w:before="200"/>
      <w:outlineLvl w:val="6"/>
    </w:pPr>
    <w:rPr>
      <w:rFonts w:ascii="Cambria" w:eastAsia="SimSun" w:hAnsi="Cambria" w:cs="SimSun"/>
      <w:i/>
      <w:iCs/>
      <w:color w:val="404040"/>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B5704"/>
    <w:rPr>
      <w:rFonts w:ascii="Cambria" w:eastAsia="SimSun" w:hAnsi="Cambria" w:cs="SimSun"/>
      <w:b/>
      <w:bCs/>
      <w:color w:val="365F91"/>
      <w:sz w:val="28"/>
      <w:szCs w:val="28"/>
      <w:lang w:val="en-IN"/>
    </w:rPr>
  </w:style>
  <w:style w:type="character" w:customStyle="1" w:styleId="Heading3Char">
    <w:name w:val="Heading 3 Char"/>
    <w:basedOn w:val="DefaultParagraphFont"/>
    <w:link w:val="Heading3"/>
    <w:uiPriority w:val="9"/>
    <w:rsid w:val="00EB5704"/>
    <w:rPr>
      <w:rFonts w:ascii="Cambria" w:eastAsia="SimSun" w:hAnsi="Cambria" w:cs="SimSun"/>
      <w:b/>
      <w:bCs/>
      <w:color w:val="4F81BD"/>
      <w:sz w:val="24"/>
      <w:szCs w:val="24"/>
      <w:lang w:val="en-IN"/>
    </w:rPr>
  </w:style>
  <w:style w:type="character" w:customStyle="1" w:styleId="Heading4Char">
    <w:name w:val="Heading 4 Char"/>
    <w:basedOn w:val="DefaultParagraphFont"/>
    <w:link w:val="Heading4"/>
    <w:uiPriority w:val="9"/>
    <w:rsid w:val="00EB5704"/>
    <w:rPr>
      <w:rFonts w:ascii="Cambria" w:eastAsia="SimSun" w:hAnsi="Cambria" w:cs="SimSun"/>
      <w:i/>
      <w:iCs/>
      <w:color w:val="365F91"/>
      <w:sz w:val="24"/>
      <w:szCs w:val="24"/>
      <w:lang w:val="en-IN"/>
    </w:rPr>
  </w:style>
  <w:style w:type="character" w:customStyle="1" w:styleId="Heading5Char">
    <w:name w:val="Heading 5 Char"/>
    <w:basedOn w:val="DefaultParagraphFont"/>
    <w:link w:val="Heading5"/>
    <w:uiPriority w:val="9"/>
    <w:rsid w:val="00EB5704"/>
    <w:rPr>
      <w:rFonts w:ascii="Cambria" w:eastAsia="SimSun" w:hAnsi="Cambria" w:cs="SimSun"/>
      <w:color w:val="365F91"/>
      <w:sz w:val="24"/>
      <w:szCs w:val="24"/>
      <w:lang w:val="en-IN"/>
    </w:rPr>
  </w:style>
  <w:style w:type="table" w:styleId="TableGrid">
    <w:name w:val="Table Grid"/>
    <w:basedOn w:val="TableNormal"/>
    <w:uiPriority w:val="59"/>
    <w:qFormat/>
    <w:rsid w:val="00EB57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qFormat/>
    <w:rsid w:val="00EB5704"/>
    <w:pPr>
      <w:tabs>
        <w:tab w:val="center" w:pos="4320"/>
        <w:tab w:val="right" w:pos="8640"/>
      </w:tabs>
    </w:pPr>
  </w:style>
  <w:style w:type="character" w:customStyle="1" w:styleId="HeaderChar">
    <w:name w:val="Header Char"/>
    <w:basedOn w:val="DefaultParagraphFont"/>
    <w:link w:val="Header"/>
    <w:uiPriority w:val="99"/>
    <w:qFormat/>
    <w:rsid w:val="00EB5704"/>
    <w:rPr>
      <w:sz w:val="24"/>
      <w:szCs w:val="24"/>
      <w:lang w:val="en-IN"/>
    </w:rPr>
  </w:style>
  <w:style w:type="paragraph" w:styleId="Footer">
    <w:name w:val="footer"/>
    <w:basedOn w:val="Normal"/>
    <w:link w:val="FooterChar"/>
    <w:uiPriority w:val="99"/>
    <w:rsid w:val="00EB5704"/>
    <w:pPr>
      <w:tabs>
        <w:tab w:val="center" w:pos="4320"/>
        <w:tab w:val="right" w:pos="8640"/>
      </w:tabs>
    </w:pPr>
  </w:style>
  <w:style w:type="character" w:customStyle="1" w:styleId="FooterChar">
    <w:name w:val="Footer Char"/>
    <w:basedOn w:val="DefaultParagraphFont"/>
    <w:link w:val="Footer"/>
    <w:uiPriority w:val="99"/>
    <w:qFormat/>
    <w:rsid w:val="00EB5704"/>
    <w:rPr>
      <w:sz w:val="24"/>
      <w:szCs w:val="24"/>
      <w:lang w:val="en-IN"/>
    </w:rPr>
  </w:style>
  <w:style w:type="character" w:styleId="PageNumber">
    <w:name w:val="page number"/>
    <w:basedOn w:val="DefaultParagraphFont"/>
    <w:rsid w:val="00EB5704"/>
  </w:style>
  <w:style w:type="character" w:styleId="CommentReference">
    <w:name w:val="annotation reference"/>
    <w:rsid w:val="00EB5704"/>
    <w:rPr>
      <w:sz w:val="16"/>
      <w:szCs w:val="16"/>
    </w:rPr>
  </w:style>
  <w:style w:type="paragraph" w:styleId="CommentText">
    <w:name w:val="annotation text"/>
    <w:basedOn w:val="Normal"/>
    <w:rsid w:val="00EB5704"/>
    <w:rPr>
      <w:sz w:val="20"/>
      <w:szCs w:val="20"/>
    </w:rPr>
  </w:style>
  <w:style w:type="paragraph" w:styleId="CommentSubject">
    <w:name w:val="annotation subject"/>
    <w:basedOn w:val="CommentText"/>
    <w:next w:val="CommentText"/>
    <w:rsid w:val="00EB5704"/>
    <w:rPr>
      <w:b/>
      <w:bCs/>
    </w:rPr>
  </w:style>
  <w:style w:type="paragraph" w:styleId="BalloonText">
    <w:name w:val="Balloon Text"/>
    <w:basedOn w:val="Normal"/>
    <w:link w:val="BalloonTextChar"/>
    <w:uiPriority w:val="99"/>
    <w:rsid w:val="00EB5704"/>
    <w:rPr>
      <w:rFonts w:ascii="Tahoma" w:hAnsi="Tahoma" w:cs="Tahoma"/>
      <w:sz w:val="16"/>
      <w:szCs w:val="16"/>
    </w:rPr>
  </w:style>
  <w:style w:type="character" w:customStyle="1" w:styleId="BalloonTextChar">
    <w:name w:val="Balloon Text Char"/>
    <w:basedOn w:val="DefaultParagraphFont"/>
    <w:link w:val="BalloonText"/>
    <w:uiPriority w:val="99"/>
    <w:rsid w:val="00EB5704"/>
    <w:rPr>
      <w:rFonts w:ascii="Tahoma" w:hAnsi="Tahoma" w:cs="Tahoma"/>
      <w:sz w:val="16"/>
      <w:szCs w:val="16"/>
      <w:lang w:val="en-IN"/>
    </w:rPr>
  </w:style>
  <w:style w:type="paragraph" w:styleId="ListParagraph">
    <w:name w:val="List Paragraph"/>
    <w:aliases w:val="heading 9,Annexure,Heading 91,List Paragraph1,Heading 911,List Paragraph2,List Paragraph11,Heading 9111,Heading 92,Heading 93,Heading 94,Heading 91111,Heading 95,WinDForce-Letter,Report Para,Bullet 05,Heading 911111,Heading 9111111"/>
    <w:basedOn w:val="Normal"/>
    <w:link w:val="ListParagraphChar"/>
    <w:uiPriority w:val="34"/>
    <w:qFormat/>
    <w:rsid w:val="00EB5704"/>
    <w:pPr>
      <w:ind w:left="720"/>
    </w:pPr>
  </w:style>
  <w:style w:type="character" w:styleId="Hyperlink">
    <w:name w:val="Hyperlink"/>
    <w:uiPriority w:val="99"/>
    <w:qFormat/>
    <w:rsid w:val="00EB5704"/>
    <w:rPr>
      <w:color w:val="0000FF"/>
      <w:u w:val="single"/>
    </w:rPr>
  </w:style>
  <w:style w:type="character" w:styleId="Emphasis">
    <w:name w:val="Emphasis"/>
    <w:uiPriority w:val="20"/>
    <w:qFormat/>
    <w:rsid w:val="00EB5704"/>
    <w:rPr>
      <w:i/>
      <w:iCs/>
    </w:rPr>
  </w:style>
  <w:style w:type="character" w:styleId="Strong">
    <w:name w:val="Strong"/>
    <w:uiPriority w:val="22"/>
    <w:qFormat/>
    <w:rsid w:val="00EB5704"/>
    <w:rPr>
      <w:b/>
      <w:bCs/>
    </w:rPr>
  </w:style>
  <w:style w:type="paragraph" w:styleId="NormalWeb">
    <w:name w:val="Normal (Web)"/>
    <w:basedOn w:val="Normal"/>
    <w:uiPriority w:val="99"/>
    <w:rsid w:val="00EB5704"/>
    <w:pPr>
      <w:spacing w:before="100" w:beforeAutospacing="1" w:after="100" w:afterAutospacing="1"/>
    </w:pPr>
    <w:rPr>
      <w:lang w:eastAsia="en-IN"/>
    </w:rPr>
  </w:style>
  <w:style w:type="paragraph" w:styleId="NoSpacing">
    <w:name w:val="No Spacing"/>
    <w:link w:val="NoSpacingChar"/>
    <w:uiPriority w:val="1"/>
    <w:qFormat/>
    <w:rsid w:val="00EB5704"/>
    <w:rPr>
      <w:sz w:val="24"/>
      <w:szCs w:val="24"/>
      <w:lang w:val="en-IN"/>
    </w:rPr>
  </w:style>
  <w:style w:type="character" w:customStyle="1" w:styleId="NoSpacingChar">
    <w:name w:val="No Spacing Char"/>
    <w:basedOn w:val="DefaultParagraphFont"/>
    <w:link w:val="NoSpacing"/>
    <w:uiPriority w:val="1"/>
    <w:rsid w:val="00EB5704"/>
    <w:rPr>
      <w:sz w:val="24"/>
      <w:szCs w:val="24"/>
      <w:lang w:val="en-IN"/>
    </w:rPr>
  </w:style>
  <w:style w:type="character" w:customStyle="1" w:styleId="apple-converted-space">
    <w:name w:val="apple-converted-space"/>
    <w:qFormat/>
    <w:rsid w:val="00EB5704"/>
  </w:style>
  <w:style w:type="paragraph" w:customStyle="1" w:styleId="NumHead">
    <w:name w:val="NumHead"/>
    <w:basedOn w:val="Normal"/>
    <w:next w:val="NumText"/>
    <w:rsid w:val="00EB5704"/>
    <w:pPr>
      <w:keepNext/>
      <w:numPr>
        <w:numId w:val="1"/>
      </w:numPr>
      <w:spacing w:after="284"/>
      <w:outlineLvl w:val="0"/>
    </w:pPr>
    <w:rPr>
      <w:b/>
      <w:caps/>
      <w:sz w:val="26"/>
      <w:szCs w:val="20"/>
      <w:lang w:val="en-US"/>
    </w:rPr>
  </w:style>
  <w:style w:type="paragraph" w:customStyle="1" w:styleId="NumText">
    <w:name w:val="NumText"/>
    <w:basedOn w:val="Normal"/>
    <w:rsid w:val="00EB5704"/>
    <w:pPr>
      <w:numPr>
        <w:ilvl w:val="1"/>
        <w:numId w:val="1"/>
      </w:numPr>
      <w:spacing w:after="284"/>
      <w:outlineLvl w:val="1"/>
    </w:pPr>
    <w:rPr>
      <w:sz w:val="22"/>
      <w:szCs w:val="20"/>
      <w:lang w:val="en-US"/>
    </w:rPr>
  </w:style>
  <w:style w:type="table" w:styleId="LightGrid-Accent5">
    <w:name w:val="Light Grid Accent 5"/>
    <w:basedOn w:val="TableNormal"/>
    <w:uiPriority w:val="62"/>
    <w:rsid w:val="00EB5704"/>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alatino Linotype" w:eastAsia="SimSun" w:hAnsi="Palatino Linotype" w:cs="SimSu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alatino Linotype" w:eastAsia="SimSun" w:hAnsi="Palatino Linotype" w:cs="SimSu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alatino Linotype" w:eastAsia="SimSun" w:hAnsi="Palatino Linotype" w:cs="SimSun"/>
        <w:b/>
        <w:bCs/>
      </w:rPr>
    </w:tblStylePr>
    <w:tblStylePr w:type="lastCol">
      <w:rPr>
        <w:rFonts w:ascii="Palatino Linotype" w:eastAsia="SimSun" w:hAnsi="Palatino Linotype" w:cs="SimSu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3">
    <w:name w:val="Light Shading Accent 3"/>
    <w:basedOn w:val="TableNormal"/>
    <w:uiPriority w:val="60"/>
    <w:rsid w:val="00EB570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MediumShading1-Accent11">
    <w:name w:val="Medium Shading 1 - Accent 11"/>
    <w:basedOn w:val="TableNormal"/>
    <w:uiPriority w:val="63"/>
    <w:rsid w:val="00EB5704"/>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EB570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Grid1-Accent5">
    <w:name w:val="Medium Grid 1 Accent 5"/>
    <w:basedOn w:val="TableNormal"/>
    <w:uiPriority w:val="67"/>
    <w:rsid w:val="00EB5704"/>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shd w:val="clear" w:color="auto" w:fill="D2EAF1"/>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styleId="TOCHeading">
    <w:name w:val="TOC Heading"/>
    <w:basedOn w:val="Heading1"/>
    <w:next w:val="Normal"/>
    <w:uiPriority w:val="39"/>
    <w:qFormat/>
    <w:rsid w:val="00EB5704"/>
    <w:pPr>
      <w:spacing w:line="276" w:lineRule="auto"/>
      <w:outlineLvl w:val="9"/>
    </w:pPr>
    <w:rPr>
      <w:lang w:val="en-US" w:eastAsia="ja-JP"/>
    </w:rPr>
  </w:style>
  <w:style w:type="paragraph" w:styleId="TOC2">
    <w:name w:val="toc 2"/>
    <w:basedOn w:val="Normal"/>
    <w:next w:val="Normal"/>
    <w:uiPriority w:val="39"/>
    <w:qFormat/>
    <w:rsid w:val="00EB5704"/>
    <w:pPr>
      <w:spacing w:after="100"/>
      <w:ind w:left="240"/>
    </w:pPr>
  </w:style>
  <w:style w:type="paragraph" w:styleId="TOC1">
    <w:name w:val="toc 1"/>
    <w:basedOn w:val="Normal"/>
    <w:next w:val="Normal"/>
    <w:uiPriority w:val="39"/>
    <w:qFormat/>
    <w:rsid w:val="00EB5704"/>
    <w:pPr>
      <w:spacing w:after="100" w:line="276" w:lineRule="auto"/>
    </w:pPr>
    <w:rPr>
      <w:rFonts w:ascii="Calibri" w:eastAsia="SimSun" w:hAnsi="Calibri" w:cs="SimSun"/>
      <w:sz w:val="22"/>
      <w:szCs w:val="22"/>
      <w:lang w:val="en-US"/>
    </w:rPr>
  </w:style>
  <w:style w:type="paragraph" w:styleId="TOC3">
    <w:name w:val="toc 3"/>
    <w:basedOn w:val="Normal"/>
    <w:next w:val="Normal"/>
    <w:uiPriority w:val="39"/>
    <w:qFormat/>
    <w:rsid w:val="00EB5704"/>
    <w:pPr>
      <w:spacing w:after="100" w:line="276" w:lineRule="auto"/>
      <w:ind w:left="440"/>
    </w:pPr>
    <w:rPr>
      <w:rFonts w:ascii="Calibri" w:eastAsia="SimSun" w:hAnsi="Calibri" w:cs="SimSun"/>
      <w:sz w:val="22"/>
      <w:szCs w:val="22"/>
      <w:lang w:val="en-US"/>
    </w:rPr>
  </w:style>
  <w:style w:type="paragraph" w:styleId="TOC4">
    <w:name w:val="toc 4"/>
    <w:basedOn w:val="Normal"/>
    <w:next w:val="Normal"/>
    <w:uiPriority w:val="39"/>
    <w:rsid w:val="00EB5704"/>
    <w:pPr>
      <w:spacing w:after="100" w:line="276" w:lineRule="auto"/>
      <w:ind w:left="660"/>
    </w:pPr>
    <w:rPr>
      <w:rFonts w:ascii="Calibri" w:eastAsia="SimSun" w:hAnsi="Calibri" w:cs="SimSun"/>
      <w:sz w:val="22"/>
      <w:szCs w:val="22"/>
      <w:lang w:val="en-US"/>
    </w:rPr>
  </w:style>
  <w:style w:type="paragraph" w:styleId="TOC5">
    <w:name w:val="toc 5"/>
    <w:basedOn w:val="Normal"/>
    <w:next w:val="Normal"/>
    <w:uiPriority w:val="39"/>
    <w:rsid w:val="00EB5704"/>
    <w:pPr>
      <w:spacing w:after="100" w:line="276" w:lineRule="auto"/>
      <w:ind w:left="880"/>
    </w:pPr>
    <w:rPr>
      <w:rFonts w:ascii="Calibri" w:eastAsia="SimSun" w:hAnsi="Calibri" w:cs="SimSun"/>
      <w:sz w:val="22"/>
      <w:szCs w:val="22"/>
      <w:lang w:val="en-US"/>
    </w:rPr>
  </w:style>
  <w:style w:type="paragraph" w:styleId="TOC6">
    <w:name w:val="toc 6"/>
    <w:basedOn w:val="Normal"/>
    <w:next w:val="Normal"/>
    <w:uiPriority w:val="39"/>
    <w:rsid w:val="00EB5704"/>
    <w:pPr>
      <w:spacing w:after="100" w:line="276" w:lineRule="auto"/>
      <w:ind w:left="1100"/>
    </w:pPr>
    <w:rPr>
      <w:rFonts w:ascii="Calibri" w:eastAsia="SimSun" w:hAnsi="Calibri" w:cs="SimSun"/>
      <w:sz w:val="22"/>
      <w:szCs w:val="22"/>
      <w:lang w:val="en-US"/>
    </w:rPr>
  </w:style>
  <w:style w:type="paragraph" w:styleId="TOC7">
    <w:name w:val="toc 7"/>
    <w:basedOn w:val="Normal"/>
    <w:next w:val="Normal"/>
    <w:uiPriority w:val="39"/>
    <w:rsid w:val="00EB5704"/>
    <w:pPr>
      <w:spacing w:after="100" w:line="276" w:lineRule="auto"/>
      <w:ind w:left="1320"/>
    </w:pPr>
    <w:rPr>
      <w:rFonts w:ascii="Calibri" w:eastAsia="SimSun" w:hAnsi="Calibri" w:cs="SimSun"/>
      <w:sz w:val="22"/>
      <w:szCs w:val="22"/>
      <w:lang w:val="en-US"/>
    </w:rPr>
  </w:style>
  <w:style w:type="paragraph" w:styleId="TOC8">
    <w:name w:val="toc 8"/>
    <w:basedOn w:val="Normal"/>
    <w:next w:val="Normal"/>
    <w:uiPriority w:val="39"/>
    <w:rsid w:val="00EB5704"/>
    <w:pPr>
      <w:spacing w:after="100" w:line="276" w:lineRule="auto"/>
      <w:ind w:left="1540"/>
    </w:pPr>
    <w:rPr>
      <w:rFonts w:ascii="Calibri" w:eastAsia="SimSun" w:hAnsi="Calibri" w:cs="SimSun"/>
      <w:sz w:val="22"/>
      <w:szCs w:val="22"/>
      <w:lang w:val="en-US"/>
    </w:rPr>
  </w:style>
  <w:style w:type="paragraph" w:styleId="TOC9">
    <w:name w:val="toc 9"/>
    <w:basedOn w:val="Normal"/>
    <w:next w:val="Normal"/>
    <w:uiPriority w:val="39"/>
    <w:rsid w:val="00EB5704"/>
    <w:pPr>
      <w:spacing w:after="100" w:line="276" w:lineRule="auto"/>
      <w:ind w:left="1760"/>
    </w:pPr>
    <w:rPr>
      <w:rFonts w:ascii="Calibri" w:eastAsia="SimSun" w:hAnsi="Calibri" w:cs="SimSun"/>
      <w:sz w:val="22"/>
      <w:szCs w:val="22"/>
      <w:lang w:val="en-US"/>
    </w:rPr>
  </w:style>
  <w:style w:type="paragraph" w:styleId="ListBullet">
    <w:name w:val="List Bullet"/>
    <w:basedOn w:val="Normal"/>
    <w:uiPriority w:val="99"/>
    <w:rsid w:val="00EB5704"/>
    <w:pPr>
      <w:numPr>
        <w:numId w:val="2"/>
      </w:numPr>
      <w:contextualSpacing/>
    </w:pPr>
  </w:style>
  <w:style w:type="paragraph" w:customStyle="1" w:styleId="Default">
    <w:name w:val="Default"/>
    <w:qFormat/>
    <w:rsid w:val="00EB5704"/>
    <w:pPr>
      <w:autoSpaceDE w:val="0"/>
      <w:autoSpaceDN w:val="0"/>
      <w:adjustRightInd w:val="0"/>
    </w:pPr>
    <w:rPr>
      <w:rFonts w:ascii="Arial" w:hAnsi="Arial" w:cs="Arial"/>
      <w:color w:val="000000"/>
      <w:sz w:val="24"/>
      <w:szCs w:val="24"/>
    </w:rPr>
  </w:style>
  <w:style w:type="paragraph" w:customStyle="1" w:styleId="paragraph">
    <w:name w:val="paragraph"/>
    <w:basedOn w:val="BodyText"/>
    <w:link w:val="paragraphChar"/>
    <w:uiPriority w:val="99"/>
    <w:rsid w:val="00EB5704"/>
    <w:pPr>
      <w:numPr>
        <w:numId w:val="3"/>
      </w:numPr>
      <w:tabs>
        <w:tab w:val="left" w:pos="0"/>
      </w:tabs>
      <w:spacing w:line="360" w:lineRule="auto"/>
      <w:ind w:left="0"/>
      <w:jc w:val="both"/>
    </w:pPr>
    <w:rPr>
      <w:rFonts w:ascii="Arial" w:hAnsi="Arial" w:cs="Arial"/>
      <w:bCs/>
      <w:iCs/>
      <w:lang w:val="en-GB"/>
    </w:rPr>
  </w:style>
  <w:style w:type="paragraph" w:styleId="BodyText">
    <w:name w:val="Body Text"/>
    <w:basedOn w:val="Normal"/>
    <w:link w:val="BodyTextChar"/>
    <w:uiPriority w:val="99"/>
    <w:qFormat/>
    <w:rsid w:val="00EB5704"/>
    <w:pPr>
      <w:spacing w:after="120"/>
    </w:pPr>
  </w:style>
  <w:style w:type="character" w:customStyle="1" w:styleId="BodyTextChar">
    <w:name w:val="Body Text Char"/>
    <w:basedOn w:val="DefaultParagraphFont"/>
    <w:link w:val="BodyText"/>
    <w:uiPriority w:val="99"/>
    <w:rsid w:val="00EB5704"/>
    <w:rPr>
      <w:sz w:val="24"/>
      <w:szCs w:val="24"/>
      <w:lang w:val="en-IN"/>
    </w:rPr>
  </w:style>
  <w:style w:type="character" w:customStyle="1" w:styleId="paragraphChar">
    <w:name w:val="paragraph Char"/>
    <w:link w:val="paragraph"/>
    <w:uiPriority w:val="99"/>
    <w:rsid w:val="00EB5704"/>
    <w:rPr>
      <w:rFonts w:ascii="Arial" w:hAnsi="Arial" w:cs="Arial"/>
      <w:bCs/>
      <w:iCs/>
      <w:sz w:val="24"/>
      <w:szCs w:val="24"/>
      <w:lang w:val="en-GB"/>
    </w:rPr>
  </w:style>
  <w:style w:type="paragraph" w:customStyle="1" w:styleId="bulletedparagraph">
    <w:name w:val="bulleted paragraph"/>
    <w:basedOn w:val="BodyText"/>
    <w:link w:val="bulletedparagraphChar"/>
    <w:uiPriority w:val="99"/>
    <w:rsid w:val="00EB5704"/>
    <w:pPr>
      <w:tabs>
        <w:tab w:val="left" w:pos="360"/>
      </w:tabs>
      <w:spacing w:before="120" w:line="360" w:lineRule="exact"/>
      <w:ind w:left="360" w:hanging="360"/>
      <w:jc w:val="both"/>
    </w:pPr>
    <w:rPr>
      <w:rFonts w:ascii="Book Antiqua" w:hAnsi="Book Antiqua"/>
      <w:sz w:val="22"/>
      <w:szCs w:val="22"/>
      <w:lang w:val="en-US"/>
    </w:rPr>
  </w:style>
  <w:style w:type="character" w:customStyle="1" w:styleId="bulletedparagraphChar">
    <w:name w:val="bulleted paragraph Char"/>
    <w:basedOn w:val="DefaultParagraphFont"/>
    <w:link w:val="bulletedparagraph"/>
    <w:uiPriority w:val="99"/>
    <w:rsid w:val="00EB5704"/>
    <w:rPr>
      <w:rFonts w:ascii="Book Antiqua" w:hAnsi="Book Antiqua"/>
      <w:sz w:val="22"/>
      <w:szCs w:val="22"/>
    </w:rPr>
  </w:style>
  <w:style w:type="table" w:styleId="LightShading-Accent5">
    <w:name w:val="Light Shading Accent 5"/>
    <w:basedOn w:val="TableNormal"/>
    <w:uiPriority w:val="60"/>
    <w:rsid w:val="00EB5704"/>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ableofFigures">
    <w:name w:val="table of figures"/>
    <w:basedOn w:val="Normal"/>
    <w:next w:val="Normal"/>
    <w:uiPriority w:val="99"/>
    <w:rsid w:val="00EB5704"/>
    <w:rPr>
      <w:rFonts w:ascii="Arial" w:hAnsi="Arial"/>
    </w:rPr>
  </w:style>
  <w:style w:type="paragraph" w:customStyle="1" w:styleId="xl38">
    <w:name w:val="xl38"/>
    <w:basedOn w:val="Normal"/>
    <w:uiPriority w:val="99"/>
    <w:rsid w:val="00EB5704"/>
    <w:pPr>
      <w:spacing w:before="100" w:after="100" w:line="360" w:lineRule="auto"/>
      <w:jc w:val="both"/>
    </w:pPr>
    <w:rPr>
      <w:rFonts w:ascii="Book Antiqua" w:eastAsia="Arial Unicode MS" w:hAnsi="Book Antiqua"/>
      <w:b/>
      <w:szCs w:val="20"/>
      <w:lang w:val="en-GB"/>
    </w:rPr>
  </w:style>
  <w:style w:type="paragraph" w:customStyle="1" w:styleId="StyleHeading1Justified">
    <w:name w:val="Style Heading 1 + Justified"/>
    <w:basedOn w:val="Heading1"/>
    <w:rsid w:val="00EB5704"/>
    <w:pPr>
      <w:keepLines w:val="0"/>
      <w:spacing w:before="240" w:after="60" w:line="276" w:lineRule="auto"/>
      <w:jc w:val="both"/>
    </w:pPr>
    <w:rPr>
      <w:rFonts w:ascii="Times New Roman" w:eastAsia="Times New Roman" w:hAnsi="Times New Roman" w:cs="Times New Roman"/>
      <w:b w:val="0"/>
      <w:color w:val="auto"/>
      <w:kern w:val="32"/>
      <w:sz w:val="24"/>
      <w:szCs w:val="24"/>
      <w:lang w:val="en-US"/>
    </w:rPr>
  </w:style>
  <w:style w:type="paragraph" w:customStyle="1" w:styleId="style1">
    <w:name w:val="style1"/>
    <w:basedOn w:val="Normal"/>
    <w:rsid w:val="00EB5704"/>
    <w:pPr>
      <w:spacing w:before="100" w:beforeAutospacing="1" w:after="100" w:afterAutospacing="1"/>
    </w:pPr>
    <w:rPr>
      <w:lang w:eastAsia="en-IN"/>
    </w:rPr>
  </w:style>
  <w:style w:type="character" w:customStyle="1" w:styleId="textmain">
    <w:name w:val="textmain"/>
    <w:basedOn w:val="DefaultParagraphFont"/>
    <w:rsid w:val="00EB5704"/>
  </w:style>
  <w:style w:type="paragraph" w:styleId="z-TopofForm">
    <w:name w:val="HTML Top of Form"/>
    <w:basedOn w:val="Normal"/>
    <w:next w:val="Normal"/>
    <w:link w:val="z-TopofFormChar"/>
    <w:uiPriority w:val="99"/>
    <w:rsid w:val="00EB5704"/>
    <w:pPr>
      <w:pBdr>
        <w:bottom w:val="single" w:sz="6" w:space="1" w:color="auto"/>
      </w:pBdr>
      <w:jc w:val="center"/>
    </w:pPr>
    <w:rPr>
      <w:rFonts w:ascii="Arial" w:hAnsi="Arial" w:cs="Arial"/>
      <w:vanish/>
      <w:sz w:val="16"/>
      <w:szCs w:val="16"/>
      <w:lang w:eastAsia="en-IN"/>
    </w:rPr>
  </w:style>
  <w:style w:type="character" w:customStyle="1" w:styleId="z-TopofFormChar">
    <w:name w:val="z-Top of Form Char"/>
    <w:basedOn w:val="DefaultParagraphFont"/>
    <w:link w:val="z-TopofForm"/>
    <w:uiPriority w:val="99"/>
    <w:rsid w:val="00EB5704"/>
    <w:rPr>
      <w:rFonts w:ascii="Arial" w:hAnsi="Arial" w:cs="Arial"/>
      <w:vanish/>
      <w:sz w:val="16"/>
      <w:szCs w:val="16"/>
      <w:lang w:val="en-IN" w:eastAsia="en-IN"/>
    </w:rPr>
  </w:style>
  <w:style w:type="paragraph" w:styleId="z-BottomofForm">
    <w:name w:val="HTML Bottom of Form"/>
    <w:basedOn w:val="Normal"/>
    <w:next w:val="Normal"/>
    <w:link w:val="z-BottomofFormChar"/>
    <w:uiPriority w:val="99"/>
    <w:rsid w:val="00EB5704"/>
    <w:pPr>
      <w:pBdr>
        <w:top w:val="single" w:sz="6" w:space="1" w:color="auto"/>
      </w:pBdr>
      <w:jc w:val="center"/>
    </w:pPr>
    <w:rPr>
      <w:rFonts w:ascii="Arial" w:hAnsi="Arial" w:cs="Arial"/>
      <w:vanish/>
      <w:sz w:val="16"/>
      <w:szCs w:val="16"/>
      <w:lang w:eastAsia="en-IN"/>
    </w:rPr>
  </w:style>
  <w:style w:type="character" w:customStyle="1" w:styleId="z-BottomofFormChar">
    <w:name w:val="z-Bottom of Form Char"/>
    <w:basedOn w:val="DefaultParagraphFont"/>
    <w:link w:val="z-BottomofForm"/>
    <w:uiPriority w:val="99"/>
    <w:rsid w:val="00EB5704"/>
    <w:rPr>
      <w:rFonts w:ascii="Arial" w:hAnsi="Arial" w:cs="Arial"/>
      <w:vanish/>
      <w:sz w:val="16"/>
      <w:szCs w:val="16"/>
      <w:lang w:val="en-IN" w:eastAsia="en-IN"/>
    </w:rPr>
  </w:style>
  <w:style w:type="paragraph" w:customStyle="1" w:styleId="TableParagraph">
    <w:name w:val="Table Paragraph"/>
    <w:basedOn w:val="Normal"/>
    <w:uiPriority w:val="1"/>
    <w:qFormat/>
    <w:rsid w:val="00EB5704"/>
    <w:pPr>
      <w:widowControl w:val="0"/>
      <w:autoSpaceDE w:val="0"/>
      <w:autoSpaceDN w:val="0"/>
      <w:spacing w:before="57"/>
    </w:pPr>
    <w:rPr>
      <w:rFonts w:ascii="Arial" w:eastAsia="Arial" w:hAnsi="Arial" w:cs="Arial"/>
      <w:sz w:val="22"/>
      <w:szCs w:val="22"/>
      <w:lang w:val="en-US" w:bidi="en-US"/>
    </w:rPr>
  </w:style>
  <w:style w:type="character" w:customStyle="1" w:styleId="UnresolvedMention1">
    <w:name w:val="Unresolved Mention1"/>
    <w:basedOn w:val="DefaultParagraphFont"/>
    <w:uiPriority w:val="99"/>
    <w:rsid w:val="00EB5704"/>
    <w:rPr>
      <w:color w:val="605E5C"/>
      <w:shd w:val="clear" w:color="auto" w:fill="E1DFDD"/>
    </w:rPr>
  </w:style>
  <w:style w:type="character" w:customStyle="1" w:styleId="Heading2Char">
    <w:name w:val="Heading 2 Char"/>
    <w:basedOn w:val="DefaultParagraphFont"/>
    <w:link w:val="Heading2"/>
    <w:uiPriority w:val="99"/>
    <w:rsid w:val="00EB5704"/>
    <w:rPr>
      <w:rFonts w:ascii="Cambria" w:eastAsia="SimSun" w:hAnsi="Cambria" w:cs="SimSun"/>
      <w:b/>
      <w:bCs/>
      <w:color w:val="4F81BD"/>
      <w:sz w:val="26"/>
      <w:szCs w:val="26"/>
    </w:rPr>
  </w:style>
  <w:style w:type="character" w:customStyle="1" w:styleId="Heading7Char">
    <w:name w:val="Heading 7 Char"/>
    <w:basedOn w:val="DefaultParagraphFont"/>
    <w:link w:val="Heading7"/>
    <w:uiPriority w:val="9"/>
    <w:rsid w:val="00EB5704"/>
    <w:rPr>
      <w:rFonts w:ascii="Cambria" w:eastAsia="SimSun" w:hAnsi="Cambria" w:cs="SimSun"/>
      <w:i/>
      <w:iCs/>
      <w:color w:val="404040"/>
      <w:sz w:val="22"/>
      <w:szCs w:val="22"/>
    </w:rPr>
  </w:style>
  <w:style w:type="character" w:customStyle="1" w:styleId="nowrap">
    <w:name w:val="nowrap"/>
    <w:basedOn w:val="DefaultParagraphFont"/>
    <w:rsid w:val="00EB5704"/>
  </w:style>
  <w:style w:type="character" w:customStyle="1" w:styleId="ipa">
    <w:name w:val="ipa"/>
    <w:basedOn w:val="DefaultParagraphFont"/>
    <w:rsid w:val="00EB5704"/>
  </w:style>
  <w:style w:type="paragraph" w:customStyle="1" w:styleId="msonormal0">
    <w:name w:val="msonormal"/>
    <w:basedOn w:val="Normal"/>
    <w:rsid w:val="00EB5704"/>
    <w:pPr>
      <w:spacing w:before="100" w:beforeAutospacing="1" w:after="100" w:afterAutospacing="1"/>
    </w:pPr>
    <w:rPr>
      <w:lang w:val="en-US" w:bidi="hi-IN"/>
    </w:rPr>
  </w:style>
  <w:style w:type="paragraph" w:customStyle="1" w:styleId="font5">
    <w:name w:val="font5"/>
    <w:basedOn w:val="Normal"/>
    <w:rsid w:val="00EB5704"/>
    <w:pPr>
      <w:spacing w:before="100" w:beforeAutospacing="1" w:after="100" w:afterAutospacing="1"/>
    </w:pPr>
    <w:rPr>
      <w:rFonts w:ascii="Calibri" w:hAnsi="Calibri" w:cs="Calibri"/>
      <w:b/>
      <w:bCs/>
      <w:color w:val="000000"/>
      <w:lang w:val="en-US" w:bidi="hi-IN"/>
    </w:rPr>
  </w:style>
  <w:style w:type="paragraph" w:customStyle="1" w:styleId="xl65">
    <w:name w:val="xl6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66">
    <w:name w:val="xl66"/>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67">
    <w:name w:val="xl67"/>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68">
    <w:name w:val="xl68"/>
    <w:basedOn w:val="Normal"/>
    <w:rsid w:val="00EB5704"/>
    <w:pPr>
      <w:spacing w:before="100" w:beforeAutospacing="1" w:after="100" w:afterAutospacing="1"/>
    </w:pPr>
    <w:rPr>
      <w:b/>
      <w:bCs/>
      <w:lang w:val="en-US" w:bidi="hi-IN"/>
    </w:rPr>
  </w:style>
  <w:style w:type="paragraph" w:customStyle="1" w:styleId="xl69">
    <w:name w:val="xl69"/>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lang w:val="en-US" w:bidi="hi-IN"/>
    </w:rPr>
  </w:style>
  <w:style w:type="paragraph" w:customStyle="1" w:styleId="xl70">
    <w:name w:val="xl70"/>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1">
    <w:name w:val="xl71"/>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72">
    <w:name w:val="xl72"/>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pPr>
    <w:rPr>
      <w:lang w:val="en-US" w:bidi="hi-IN"/>
    </w:rPr>
  </w:style>
  <w:style w:type="paragraph" w:customStyle="1" w:styleId="xl73">
    <w:name w:val="xl73"/>
    <w:basedOn w:val="Normal"/>
    <w:rsid w:val="00EB5704"/>
    <w:pPr>
      <w:spacing w:before="100" w:beforeAutospacing="1" w:after="100" w:afterAutospacing="1"/>
      <w:jc w:val="center"/>
    </w:pPr>
    <w:rPr>
      <w:lang w:val="en-US" w:bidi="hi-IN"/>
    </w:rPr>
  </w:style>
  <w:style w:type="paragraph" w:customStyle="1" w:styleId="xl74">
    <w:name w:val="xl74"/>
    <w:basedOn w:val="Normal"/>
    <w:rsid w:val="00EB5704"/>
    <w:pPr>
      <w:spacing w:before="100" w:beforeAutospacing="1" w:after="100" w:afterAutospacing="1"/>
      <w:textAlignment w:val="center"/>
    </w:pPr>
    <w:rPr>
      <w:lang w:val="en-US" w:bidi="hi-IN"/>
    </w:rPr>
  </w:style>
  <w:style w:type="paragraph" w:customStyle="1" w:styleId="xl75">
    <w:name w:val="xl75"/>
    <w:basedOn w:val="Normal"/>
    <w:rsid w:val="00EB5704"/>
    <w:pPr>
      <w:spacing w:before="100" w:beforeAutospacing="1" w:after="100" w:afterAutospacing="1"/>
      <w:jc w:val="center"/>
      <w:textAlignment w:val="center"/>
    </w:pPr>
    <w:rPr>
      <w:lang w:val="en-US" w:bidi="hi-IN"/>
    </w:rPr>
  </w:style>
  <w:style w:type="paragraph" w:customStyle="1" w:styleId="xl76">
    <w:name w:val="xl76"/>
    <w:basedOn w:val="Normal"/>
    <w:rsid w:val="00EB5704"/>
    <w:pPr>
      <w:pBdr>
        <w:left w:val="single" w:sz="4" w:space="0" w:color="auto"/>
        <w:right w:val="single" w:sz="4" w:space="0" w:color="auto"/>
      </w:pBdr>
      <w:spacing w:before="100" w:beforeAutospacing="1" w:after="100" w:afterAutospacing="1"/>
      <w:textAlignment w:val="center"/>
    </w:pPr>
    <w:rPr>
      <w:lang w:val="en-US" w:bidi="hi-IN"/>
    </w:rPr>
  </w:style>
  <w:style w:type="paragraph" w:customStyle="1" w:styleId="xl77">
    <w:name w:val="xl77"/>
    <w:basedOn w:val="Normal"/>
    <w:rsid w:val="00EB5704"/>
    <w:pPr>
      <w:pBdr>
        <w:right w:val="single" w:sz="4" w:space="0" w:color="auto"/>
      </w:pBdr>
      <w:spacing w:before="100" w:beforeAutospacing="1" w:after="100" w:afterAutospacing="1"/>
      <w:jc w:val="center"/>
      <w:textAlignment w:val="center"/>
    </w:pPr>
    <w:rPr>
      <w:b/>
      <w:bCs/>
      <w:lang w:val="en-US" w:bidi="hi-IN"/>
    </w:rPr>
  </w:style>
  <w:style w:type="paragraph" w:customStyle="1" w:styleId="xl78">
    <w:name w:val="xl78"/>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pPr>
    <w:rPr>
      <w:b/>
      <w:bCs/>
      <w:lang w:val="en-US" w:bidi="hi-IN"/>
    </w:rPr>
  </w:style>
  <w:style w:type="paragraph" w:customStyle="1" w:styleId="xl79">
    <w:name w:val="xl7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0">
    <w:name w:val="xl80"/>
    <w:basedOn w:val="Normal"/>
    <w:rsid w:val="00EB5704"/>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81">
    <w:name w:val="xl81"/>
    <w:basedOn w:val="Normal"/>
    <w:rsid w:val="00EB5704"/>
    <w:pPr>
      <w:pBdr>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2">
    <w:name w:val="xl82"/>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3">
    <w:name w:val="xl83"/>
    <w:basedOn w:val="Normal"/>
    <w:rsid w:val="00EB5704"/>
    <w:pPr>
      <w:pBdr>
        <w:right w:val="single" w:sz="4" w:space="0" w:color="auto"/>
      </w:pBdr>
      <w:spacing w:before="100" w:beforeAutospacing="1" w:after="100" w:afterAutospacing="1"/>
      <w:textAlignment w:val="center"/>
    </w:pPr>
    <w:rPr>
      <w:b/>
      <w:bCs/>
      <w:lang w:val="en-US" w:bidi="hi-IN"/>
    </w:rPr>
  </w:style>
  <w:style w:type="paragraph" w:customStyle="1" w:styleId="xl84">
    <w:name w:val="xl84"/>
    <w:basedOn w:val="Normal"/>
    <w:rsid w:val="00EB5704"/>
    <w:pPr>
      <w:pBdr>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85">
    <w:name w:val="xl85"/>
    <w:basedOn w:val="Normal"/>
    <w:rsid w:val="00EB5704"/>
    <w:pPr>
      <w:pBdr>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86">
    <w:name w:val="xl86"/>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87">
    <w:name w:val="xl87"/>
    <w:basedOn w:val="Normal"/>
    <w:rsid w:val="00EB5704"/>
    <w:pPr>
      <w:spacing w:before="100" w:beforeAutospacing="1" w:after="100" w:afterAutospacing="1"/>
      <w:jc w:val="center"/>
      <w:textAlignment w:val="center"/>
    </w:pPr>
    <w:rPr>
      <w:b/>
      <w:bCs/>
      <w:lang w:val="en-US" w:bidi="hi-IN"/>
    </w:rPr>
  </w:style>
  <w:style w:type="paragraph" w:customStyle="1" w:styleId="xl88">
    <w:name w:val="xl88"/>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89">
    <w:name w:val="xl89"/>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90">
    <w:name w:val="xl90"/>
    <w:basedOn w:val="Normal"/>
    <w:rsid w:val="00EB5704"/>
    <w:pPr>
      <w:pBdr>
        <w:top w:val="single" w:sz="4" w:space="0" w:color="auto"/>
        <w:left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91">
    <w:name w:val="xl91"/>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n-US" w:bidi="hi-IN"/>
    </w:rPr>
  </w:style>
  <w:style w:type="paragraph" w:customStyle="1" w:styleId="xl92">
    <w:name w:val="xl92"/>
    <w:basedOn w:val="Normal"/>
    <w:rsid w:val="00EB5704"/>
    <w:pPr>
      <w:pBdr>
        <w:top w:val="single" w:sz="4" w:space="0" w:color="auto"/>
        <w:left w:val="single" w:sz="4" w:space="0" w:color="auto"/>
        <w:right w:val="single" w:sz="4" w:space="0" w:color="auto"/>
      </w:pBdr>
      <w:spacing w:before="100" w:beforeAutospacing="1" w:after="100" w:afterAutospacing="1"/>
      <w:jc w:val="center"/>
    </w:pPr>
    <w:rPr>
      <w:lang w:val="en-US" w:bidi="hi-IN"/>
    </w:rPr>
  </w:style>
  <w:style w:type="paragraph" w:customStyle="1" w:styleId="xl93">
    <w:name w:val="xl93"/>
    <w:basedOn w:val="Normal"/>
    <w:rsid w:val="00EB5704"/>
    <w:pPr>
      <w:spacing w:before="100" w:beforeAutospacing="1" w:after="100" w:afterAutospacing="1"/>
    </w:pPr>
    <w:rPr>
      <w:b/>
      <w:bCs/>
      <w:lang w:val="en-US" w:bidi="hi-IN"/>
    </w:rPr>
  </w:style>
  <w:style w:type="paragraph" w:customStyle="1" w:styleId="xl94">
    <w:name w:val="xl94"/>
    <w:basedOn w:val="Normal"/>
    <w:rsid w:val="00EB5704"/>
    <w:pPr>
      <w:spacing w:before="100" w:beforeAutospacing="1" w:after="100" w:afterAutospacing="1"/>
    </w:pPr>
    <w:rPr>
      <w:lang w:val="en-US" w:bidi="hi-IN"/>
    </w:rPr>
  </w:style>
  <w:style w:type="paragraph" w:customStyle="1" w:styleId="xl95">
    <w:name w:val="xl95"/>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pPr>
    <w:rPr>
      <w:lang w:val="en-US" w:bidi="hi-IN"/>
    </w:rPr>
  </w:style>
  <w:style w:type="paragraph" w:customStyle="1" w:styleId="xl96">
    <w:name w:val="xl96"/>
    <w:basedOn w:val="Normal"/>
    <w:rsid w:val="00EB5704"/>
    <w:pPr>
      <w:pBdr>
        <w:top w:val="single" w:sz="4" w:space="0" w:color="auto"/>
        <w:left w:val="single" w:sz="4" w:space="0" w:color="auto"/>
        <w:right w:val="single" w:sz="4" w:space="0" w:color="auto"/>
      </w:pBdr>
      <w:spacing w:before="100" w:beforeAutospacing="1" w:after="100" w:afterAutospacing="1"/>
    </w:pPr>
    <w:rPr>
      <w:lang w:val="en-US" w:bidi="hi-IN"/>
    </w:rPr>
  </w:style>
  <w:style w:type="paragraph" w:customStyle="1" w:styleId="xl97">
    <w:name w:val="xl97"/>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pPr>
    <w:rPr>
      <w:lang w:val="en-US" w:bidi="hi-IN"/>
    </w:rPr>
  </w:style>
  <w:style w:type="paragraph" w:customStyle="1" w:styleId="xl98">
    <w:name w:val="xl98"/>
    <w:basedOn w:val="Normal"/>
    <w:rsid w:val="00EB5704"/>
    <w:pPr>
      <w:pBdr>
        <w:left w:val="single" w:sz="4" w:space="0" w:color="auto"/>
        <w:right w:val="single" w:sz="4" w:space="0" w:color="auto"/>
      </w:pBdr>
      <w:spacing w:before="100" w:beforeAutospacing="1" w:after="100" w:afterAutospacing="1"/>
    </w:pPr>
    <w:rPr>
      <w:lang w:val="en-US" w:bidi="hi-IN"/>
    </w:rPr>
  </w:style>
  <w:style w:type="paragraph" w:customStyle="1" w:styleId="xl99">
    <w:name w:val="xl99"/>
    <w:basedOn w:val="Normal"/>
    <w:rsid w:val="00EB57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lang w:val="en-US" w:bidi="hi-IN"/>
    </w:rPr>
  </w:style>
  <w:style w:type="paragraph" w:customStyle="1" w:styleId="xl100">
    <w:name w:val="xl100"/>
    <w:basedOn w:val="Normal"/>
    <w:rsid w:val="00EB5704"/>
    <w:pPr>
      <w:pBdr>
        <w:left w:val="single" w:sz="4" w:space="0" w:color="auto"/>
        <w:right w:val="single" w:sz="4" w:space="0" w:color="auto"/>
      </w:pBdr>
      <w:spacing w:before="100" w:beforeAutospacing="1" w:after="100" w:afterAutospacing="1"/>
      <w:jc w:val="center"/>
    </w:pPr>
    <w:rPr>
      <w:lang w:val="en-US" w:bidi="hi-IN"/>
    </w:rPr>
  </w:style>
  <w:style w:type="paragraph" w:customStyle="1" w:styleId="xl101">
    <w:name w:val="xl101"/>
    <w:basedOn w:val="Normal"/>
    <w:rsid w:val="00EB5704"/>
    <w:pPr>
      <w:spacing w:before="100" w:beforeAutospacing="1" w:after="100" w:afterAutospacing="1"/>
      <w:jc w:val="center"/>
    </w:pPr>
    <w:rPr>
      <w:lang w:val="en-US" w:bidi="hi-IN"/>
    </w:rPr>
  </w:style>
  <w:style w:type="paragraph" w:customStyle="1" w:styleId="xl102">
    <w:name w:val="xl102"/>
    <w:basedOn w:val="Normal"/>
    <w:rsid w:val="00EB5704"/>
    <w:pPr>
      <w:pBdr>
        <w:top w:val="single" w:sz="4" w:space="0" w:color="auto"/>
        <w:left w:val="single" w:sz="4" w:space="0" w:color="auto"/>
        <w:right w:val="single" w:sz="4" w:space="0" w:color="auto"/>
      </w:pBdr>
      <w:spacing w:before="100" w:beforeAutospacing="1" w:after="100" w:afterAutospacing="1"/>
      <w:textAlignment w:val="center"/>
    </w:pPr>
    <w:rPr>
      <w:lang w:val="en-US" w:bidi="hi-IN"/>
    </w:rPr>
  </w:style>
  <w:style w:type="paragraph" w:customStyle="1" w:styleId="xl103">
    <w:name w:val="xl103"/>
    <w:basedOn w:val="Normal"/>
    <w:rsid w:val="00EB5704"/>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4">
    <w:name w:val="xl104"/>
    <w:basedOn w:val="Normal"/>
    <w:rsid w:val="00EB5704"/>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05">
    <w:name w:val="xl105"/>
    <w:basedOn w:val="Normal"/>
    <w:rsid w:val="00EB5704"/>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b/>
      <w:bCs/>
      <w:lang w:val="en-US" w:bidi="hi-IN"/>
    </w:rPr>
  </w:style>
  <w:style w:type="paragraph" w:customStyle="1" w:styleId="xl106">
    <w:name w:val="xl106"/>
    <w:basedOn w:val="Normal"/>
    <w:rsid w:val="00EB570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n-US" w:bidi="hi-IN"/>
    </w:rPr>
  </w:style>
  <w:style w:type="paragraph" w:customStyle="1" w:styleId="xl107">
    <w:name w:val="xl107"/>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08">
    <w:name w:val="xl108"/>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09">
    <w:name w:val="xl109"/>
    <w:basedOn w:val="Normal"/>
    <w:rsid w:val="00EB5704"/>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b/>
      <w:bCs/>
      <w:lang w:val="en-US" w:bidi="hi-IN"/>
    </w:rPr>
  </w:style>
  <w:style w:type="paragraph" w:customStyle="1" w:styleId="xl110">
    <w:name w:val="xl110"/>
    <w:basedOn w:val="Normal"/>
    <w:rsid w:val="00EB5704"/>
    <w:pPr>
      <w:pBdr>
        <w:top w:val="single" w:sz="4" w:space="0" w:color="auto"/>
        <w:left w:val="single" w:sz="4" w:space="0" w:color="auto"/>
        <w:right w:val="single" w:sz="4" w:space="0" w:color="auto"/>
      </w:pBdr>
      <w:spacing w:before="100" w:beforeAutospacing="1" w:after="100" w:afterAutospacing="1"/>
      <w:jc w:val="center"/>
      <w:textAlignment w:val="center"/>
    </w:pPr>
    <w:rPr>
      <w:lang w:val="en-US" w:bidi="hi-IN"/>
    </w:rPr>
  </w:style>
  <w:style w:type="paragraph" w:customStyle="1" w:styleId="xl111">
    <w:name w:val="xl111"/>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2">
    <w:name w:val="xl112"/>
    <w:basedOn w:val="Normal"/>
    <w:rsid w:val="00EB5704"/>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lang w:val="en-US" w:bidi="hi-IN"/>
    </w:rPr>
  </w:style>
  <w:style w:type="paragraph" w:customStyle="1" w:styleId="xl113">
    <w:name w:val="xl113"/>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4">
    <w:name w:val="xl114"/>
    <w:basedOn w:val="Normal"/>
    <w:rsid w:val="00EB5704"/>
    <w:pPr>
      <w:pBdr>
        <w:left w:val="single" w:sz="8" w:space="0" w:color="auto"/>
        <w:bottom w:val="single" w:sz="8" w:space="0" w:color="auto"/>
        <w:right w:val="single" w:sz="4" w:space="0" w:color="auto"/>
      </w:pBdr>
      <w:spacing w:before="100" w:beforeAutospacing="1" w:after="100" w:afterAutospacing="1"/>
      <w:jc w:val="center"/>
      <w:textAlignment w:val="center"/>
    </w:pPr>
    <w:rPr>
      <w:b/>
      <w:bCs/>
      <w:lang w:val="en-US" w:bidi="hi-IN"/>
    </w:rPr>
  </w:style>
  <w:style w:type="paragraph" w:customStyle="1" w:styleId="xl115">
    <w:name w:val="xl115"/>
    <w:basedOn w:val="Normal"/>
    <w:rsid w:val="00EB5704"/>
    <w:pPr>
      <w:pBdr>
        <w:left w:val="single" w:sz="4" w:space="0" w:color="auto"/>
        <w:bottom w:val="single" w:sz="8" w:space="0" w:color="auto"/>
        <w:right w:val="single" w:sz="4" w:space="0" w:color="auto"/>
      </w:pBdr>
      <w:spacing w:before="100" w:beforeAutospacing="1" w:after="100" w:afterAutospacing="1"/>
      <w:jc w:val="center"/>
      <w:textAlignment w:val="center"/>
    </w:pPr>
    <w:rPr>
      <w:lang w:val="en-US" w:bidi="hi-IN"/>
    </w:rPr>
  </w:style>
  <w:style w:type="paragraph" w:customStyle="1" w:styleId="xl116">
    <w:name w:val="xl116"/>
    <w:basedOn w:val="Normal"/>
    <w:rsid w:val="00EB5704"/>
    <w:pPr>
      <w:pBdr>
        <w:left w:val="single" w:sz="4" w:space="0" w:color="auto"/>
        <w:bottom w:val="single" w:sz="8" w:space="0" w:color="auto"/>
        <w:right w:val="single" w:sz="8" w:space="0" w:color="auto"/>
      </w:pBdr>
      <w:spacing w:before="100" w:beforeAutospacing="1" w:after="100" w:afterAutospacing="1"/>
      <w:jc w:val="center"/>
      <w:textAlignment w:val="center"/>
    </w:pPr>
    <w:rPr>
      <w:lang w:val="en-US" w:bidi="hi-IN"/>
    </w:rPr>
  </w:style>
  <w:style w:type="paragraph" w:customStyle="1" w:styleId="xl117">
    <w:name w:val="xl117"/>
    <w:basedOn w:val="Normal"/>
    <w:rsid w:val="00EB5704"/>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lang w:val="en-US" w:bidi="hi-IN"/>
    </w:rPr>
  </w:style>
  <w:style w:type="paragraph" w:customStyle="1" w:styleId="xl118">
    <w:name w:val="xl118"/>
    <w:basedOn w:val="Normal"/>
    <w:rsid w:val="00EB5704"/>
    <w:pPr>
      <w:pBdr>
        <w:top w:val="single" w:sz="4" w:space="0" w:color="auto"/>
        <w:left w:val="single" w:sz="8" w:space="0" w:color="auto"/>
        <w:right w:val="single" w:sz="4" w:space="0" w:color="auto"/>
      </w:pBdr>
      <w:spacing w:before="100" w:beforeAutospacing="1" w:after="100" w:afterAutospacing="1"/>
      <w:jc w:val="center"/>
      <w:textAlignment w:val="center"/>
    </w:pPr>
    <w:rPr>
      <w:b/>
      <w:bCs/>
      <w:lang w:val="en-US" w:bidi="hi-IN"/>
    </w:rPr>
  </w:style>
  <w:style w:type="table" w:styleId="LightList-Accent6">
    <w:name w:val="Light List Accent 6"/>
    <w:basedOn w:val="TableNormal"/>
    <w:uiPriority w:val="61"/>
    <w:rsid w:val="00EB5704"/>
    <w:pPr>
      <w:widowControl w:val="0"/>
    </w:pPr>
    <w:rPr>
      <w:rFonts w:ascii="Calibri" w:eastAsia="Calibri" w:hAnsi="Calibri" w:cs="SimSun"/>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ListParagraphChar">
    <w:name w:val="List Paragraph Char"/>
    <w:aliases w:val="heading 9 Char,Annexure Char,Heading 91 Char,List Paragraph1 Char,Heading 911 Char,List Paragraph2 Char,List Paragraph11 Char,Heading 9111 Char,Heading 92 Char,Heading 93 Char,Heading 94 Char,Heading 91111 Char,Heading 95 Char"/>
    <w:link w:val="ListParagraph"/>
    <w:uiPriority w:val="34"/>
    <w:qFormat/>
    <w:rsid w:val="00EB5704"/>
    <w:rPr>
      <w:sz w:val="24"/>
      <w:szCs w:val="24"/>
      <w:lang w:val="en-IN"/>
    </w:rPr>
  </w:style>
  <w:style w:type="paragraph" w:customStyle="1" w:styleId="m-3392079990541424390gmail-m2451097273815842028m9061249679906006563gmail-m-4938221032578033205gmail-msolistparagraph">
    <w:name w:val="m_-3392079990541424390gmail-m_2451097273815842028m_9061249679906006563gmail-m_-4938221032578033205gmail-msolistparagraph"/>
    <w:basedOn w:val="Normal"/>
    <w:rsid w:val="00EB5704"/>
    <w:pPr>
      <w:spacing w:before="100" w:beforeAutospacing="1" w:after="100" w:afterAutospacing="1"/>
    </w:pPr>
    <w:rPr>
      <w:lang w:eastAsia="en-IN"/>
    </w:rPr>
  </w:style>
  <w:style w:type="character" w:styleId="FollowedHyperlink">
    <w:name w:val="FollowedHyperlink"/>
    <w:basedOn w:val="DefaultParagraphFont"/>
    <w:uiPriority w:val="99"/>
    <w:rsid w:val="00EB5704"/>
    <w:rPr>
      <w:color w:val="800080"/>
      <w:u w:val="single"/>
    </w:rPr>
  </w:style>
  <w:style w:type="table" w:customStyle="1" w:styleId="GridTable4-Accent31">
    <w:name w:val="Grid Table 4 - Accent 31"/>
    <w:basedOn w:val="TableNormal"/>
    <w:uiPriority w:val="49"/>
    <w:rsid w:val="00EB5704"/>
    <w:pPr>
      <w:spacing w:before="120"/>
      <w:ind w:left="720" w:hanging="360"/>
      <w:jc w:val="both"/>
    </w:pPr>
    <w:rPr>
      <w:rFonts w:eastAsia="Calibri"/>
      <w:sz w:val="24"/>
      <w:szCs w:val="24"/>
      <w:lang w:val="en-IN"/>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eGridLight1">
    <w:name w:val="Table Grid Light1"/>
    <w:basedOn w:val="TableNormal"/>
    <w:uiPriority w:val="40"/>
    <w:rsid w:val="00EB5704"/>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1Light1">
    <w:name w:val="Grid Table 1 Light1"/>
    <w:basedOn w:val="TableNormal"/>
    <w:uiPriority w:val="46"/>
    <w:rsid w:val="00EB5704"/>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TableNormal"/>
    <w:uiPriority w:val="46"/>
    <w:rsid w:val="00EB5704"/>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DefaultText11">
    <w:name w:val="Default Text:1:1"/>
    <w:basedOn w:val="Normal"/>
    <w:uiPriority w:val="99"/>
    <w:qFormat/>
    <w:rsid w:val="00EB5704"/>
    <w:pPr>
      <w:widowControl w:val="0"/>
      <w:autoSpaceDE w:val="0"/>
      <w:autoSpaceDN w:val="0"/>
      <w:adjustRightInd w:val="0"/>
      <w:spacing w:after="160" w:line="259" w:lineRule="auto"/>
    </w:pPr>
    <w:rPr>
      <w:lang w:val="en-US"/>
    </w:rPr>
  </w:style>
  <w:style w:type="table" w:customStyle="1" w:styleId="TableGrid1">
    <w:name w:val="Table Grid1"/>
    <w:basedOn w:val="TableNormal"/>
    <w:next w:val="TableGrid"/>
    <w:uiPriority w:val="59"/>
    <w:rsid w:val="00EB5704"/>
    <w:rPr>
      <w:rFonts w:ascii="Calibri" w:eastAsia="Calibri" w:hAnsi="Calibri" w:cs="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EB5704"/>
    <w:pPr>
      <w:jc w:val="center"/>
    </w:pPr>
    <w:rPr>
      <w:b/>
      <w:bCs/>
      <w:sz w:val="28"/>
      <w:u w:val="single"/>
      <w:lang w:val="en-US"/>
    </w:rPr>
  </w:style>
  <w:style w:type="character" w:customStyle="1" w:styleId="TitleChar">
    <w:name w:val="Title Char"/>
    <w:basedOn w:val="DefaultParagraphFont"/>
    <w:link w:val="Title"/>
    <w:rsid w:val="00EB5704"/>
    <w:rPr>
      <w:b/>
      <w:bCs/>
      <w:sz w:val="28"/>
      <w:szCs w:val="24"/>
      <w:u w:val="single"/>
    </w:rPr>
  </w:style>
  <w:style w:type="paragraph" w:customStyle="1" w:styleId="xl64">
    <w:name w:val="xl64"/>
    <w:basedOn w:val="Normal"/>
    <w:rsid w:val="00EB5704"/>
    <w:pPr>
      <w:spacing w:before="100" w:beforeAutospacing="1" w:after="100" w:afterAutospacing="1"/>
    </w:pPr>
    <w:rPr>
      <w:rFonts w:ascii="Arial" w:hAnsi="Arial" w:cs="Arial"/>
      <w:lang w:eastAsia="en-IN"/>
    </w:rPr>
  </w:style>
  <w:style w:type="character" w:customStyle="1" w:styleId="contentfont">
    <w:name w:val="content_font"/>
    <w:basedOn w:val="DefaultParagraphFont"/>
    <w:rsid w:val="00D45866"/>
  </w:style>
  <w:style w:type="paragraph" w:styleId="PlainText">
    <w:name w:val="Plain Text"/>
    <w:basedOn w:val="Normal"/>
    <w:link w:val="PlainTextChar"/>
    <w:uiPriority w:val="99"/>
    <w:semiHidden/>
    <w:unhideWhenUsed/>
    <w:rsid w:val="000C7300"/>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C7300"/>
    <w:rPr>
      <w:rFonts w:ascii="Calibri" w:eastAsiaTheme="minorHAnsi" w:hAnsi="Calibri" w:cstheme="minorBidi"/>
      <w:sz w:val="22"/>
      <w:szCs w:val="21"/>
      <w:lang w:val="en-IN"/>
    </w:rPr>
  </w:style>
  <w:style w:type="paragraph" w:styleId="Revision">
    <w:name w:val="Revision"/>
    <w:hidden/>
    <w:uiPriority w:val="99"/>
    <w:semiHidden/>
    <w:rsid w:val="008748BA"/>
    <w:rPr>
      <w:sz w:val="24"/>
      <w:szCs w:val="24"/>
      <w:lang w:val="en-IN"/>
    </w:rPr>
  </w:style>
  <w:style w:type="paragraph" w:customStyle="1" w:styleId="page-intro">
    <w:name w:val="page-intro"/>
    <w:basedOn w:val="Normal"/>
    <w:rsid w:val="00E70638"/>
    <w:pPr>
      <w:spacing w:before="100" w:beforeAutospacing="1" w:after="100" w:afterAutospacing="1"/>
    </w:pPr>
    <w:rPr>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80851">
      <w:bodyDiv w:val="1"/>
      <w:marLeft w:val="0"/>
      <w:marRight w:val="0"/>
      <w:marTop w:val="0"/>
      <w:marBottom w:val="0"/>
      <w:divBdr>
        <w:top w:val="none" w:sz="0" w:space="0" w:color="auto"/>
        <w:left w:val="none" w:sz="0" w:space="0" w:color="auto"/>
        <w:bottom w:val="none" w:sz="0" w:space="0" w:color="auto"/>
        <w:right w:val="none" w:sz="0" w:space="0" w:color="auto"/>
      </w:divBdr>
    </w:div>
    <w:div w:id="248539139">
      <w:bodyDiv w:val="1"/>
      <w:marLeft w:val="0"/>
      <w:marRight w:val="0"/>
      <w:marTop w:val="0"/>
      <w:marBottom w:val="0"/>
      <w:divBdr>
        <w:top w:val="none" w:sz="0" w:space="0" w:color="auto"/>
        <w:left w:val="none" w:sz="0" w:space="0" w:color="auto"/>
        <w:bottom w:val="none" w:sz="0" w:space="0" w:color="auto"/>
        <w:right w:val="none" w:sz="0" w:space="0" w:color="auto"/>
      </w:divBdr>
    </w:div>
    <w:div w:id="279000056">
      <w:bodyDiv w:val="1"/>
      <w:marLeft w:val="0"/>
      <w:marRight w:val="0"/>
      <w:marTop w:val="0"/>
      <w:marBottom w:val="0"/>
      <w:divBdr>
        <w:top w:val="none" w:sz="0" w:space="0" w:color="auto"/>
        <w:left w:val="none" w:sz="0" w:space="0" w:color="auto"/>
        <w:bottom w:val="none" w:sz="0" w:space="0" w:color="auto"/>
        <w:right w:val="none" w:sz="0" w:space="0" w:color="auto"/>
      </w:divBdr>
    </w:div>
    <w:div w:id="343633801">
      <w:bodyDiv w:val="1"/>
      <w:marLeft w:val="0"/>
      <w:marRight w:val="0"/>
      <w:marTop w:val="0"/>
      <w:marBottom w:val="0"/>
      <w:divBdr>
        <w:top w:val="none" w:sz="0" w:space="0" w:color="auto"/>
        <w:left w:val="none" w:sz="0" w:space="0" w:color="auto"/>
        <w:bottom w:val="none" w:sz="0" w:space="0" w:color="auto"/>
        <w:right w:val="none" w:sz="0" w:space="0" w:color="auto"/>
      </w:divBdr>
    </w:div>
    <w:div w:id="434790865">
      <w:bodyDiv w:val="1"/>
      <w:marLeft w:val="0"/>
      <w:marRight w:val="0"/>
      <w:marTop w:val="0"/>
      <w:marBottom w:val="0"/>
      <w:divBdr>
        <w:top w:val="none" w:sz="0" w:space="0" w:color="auto"/>
        <w:left w:val="none" w:sz="0" w:space="0" w:color="auto"/>
        <w:bottom w:val="none" w:sz="0" w:space="0" w:color="auto"/>
        <w:right w:val="none" w:sz="0" w:space="0" w:color="auto"/>
      </w:divBdr>
    </w:div>
    <w:div w:id="478694588">
      <w:bodyDiv w:val="1"/>
      <w:marLeft w:val="0"/>
      <w:marRight w:val="0"/>
      <w:marTop w:val="0"/>
      <w:marBottom w:val="0"/>
      <w:divBdr>
        <w:top w:val="none" w:sz="0" w:space="0" w:color="auto"/>
        <w:left w:val="none" w:sz="0" w:space="0" w:color="auto"/>
        <w:bottom w:val="none" w:sz="0" w:space="0" w:color="auto"/>
        <w:right w:val="none" w:sz="0" w:space="0" w:color="auto"/>
      </w:divBdr>
    </w:div>
    <w:div w:id="826819774">
      <w:bodyDiv w:val="1"/>
      <w:marLeft w:val="0"/>
      <w:marRight w:val="0"/>
      <w:marTop w:val="0"/>
      <w:marBottom w:val="0"/>
      <w:divBdr>
        <w:top w:val="none" w:sz="0" w:space="0" w:color="auto"/>
        <w:left w:val="none" w:sz="0" w:space="0" w:color="auto"/>
        <w:bottom w:val="none" w:sz="0" w:space="0" w:color="auto"/>
        <w:right w:val="none" w:sz="0" w:space="0" w:color="auto"/>
      </w:divBdr>
    </w:div>
    <w:div w:id="851914250">
      <w:bodyDiv w:val="1"/>
      <w:marLeft w:val="0"/>
      <w:marRight w:val="0"/>
      <w:marTop w:val="0"/>
      <w:marBottom w:val="0"/>
      <w:divBdr>
        <w:top w:val="none" w:sz="0" w:space="0" w:color="auto"/>
        <w:left w:val="none" w:sz="0" w:space="0" w:color="auto"/>
        <w:bottom w:val="none" w:sz="0" w:space="0" w:color="auto"/>
        <w:right w:val="none" w:sz="0" w:space="0" w:color="auto"/>
      </w:divBdr>
    </w:div>
    <w:div w:id="854614756">
      <w:bodyDiv w:val="1"/>
      <w:marLeft w:val="0"/>
      <w:marRight w:val="0"/>
      <w:marTop w:val="0"/>
      <w:marBottom w:val="0"/>
      <w:divBdr>
        <w:top w:val="none" w:sz="0" w:space="0" w:color="auto"/>
        <w:left w:val="none" w:sz="0" w:space="0" w:color="auto"/>
        <w:bottom w:val="none" w:sz="0" w:space="0" w:color="auto"/>
        <w:right w:val="none" w:sz="0" w:space="0" w:color="auto"/>
      </w:divBdr>
    </w:div>
    <w:div w:id="946816969">
      <w:bodyDiv w:val="1"/>
      <w:marLeft w:val="0"/>
      <w:marRight w:val="0"/>
      <w:marTop w:val="0"/>
      <w:marBottom w:val="0"/>
      <w:divBdr>
        <w:top w:val="none" w:sz="0" w:space="0" w:color="auto"/>
        <w:left w:val="none" w:sz="0" w:space="0" w:color="auto"/>
        <w:bottom w:val="none" w:sz="0" w:space="0" w:color="auto"/>
        <w:right w:val="none" w:sz="0" w:space="0" w:color="auto"/>
      </w:divBdr>
    </w:div>
    <w:div w:id="1205362547">
      <w:bodyDiv w:val="1"/>
      <w:marLeft w:val="0"/>
      <w:marRight w:val="0"/>
      <w:marTop w:val="0"/>
      <w:marBottom w:val="0"/>
      <w:divBdr>
        <w:top w:val="none" w:sz="0" w:space="0" w:color="auto"/>
        <w:left w:val="none" w:sz="0" w:space="0" w:color="auto"/>
        <w:bottom w:val="none" w:sz="0" w:space="0" w:color="auto"/>
        <w:right w:val="none" w:sz="0" w:space="0" w:color="auto"/>
      </w:divBdr>
    </w:div>
    <w:div w:id="1246761378">
      <w:bodyDiv w:val="1"/>
      <w:marLeft w:val="0"/>
      <w:marRight w:val="0"/>
      <w:marTop w:val="0"/>
      <w:marBottom w:val="0"/>
      <w:divBdr>
        <w:top w:val="none" w:sz="0" w:space="0" w:color="auto"/>
        <w:left w:val="none" w:sz="0" w:space="0" w:color="auto"/>
        <w:bottom w:val="none" w:sz="0" w:space="0" w:color="auto"/>
        <w:right w:val="none" w:sz="0" w:space="0" w:color="auto"/>
      </w:divBdr>
    </w:div>
    <w:div w:id="1255238754">
      <w:bodyDiv w:val="1"/>
      <w:marLeft w:val="0"/>
      <w:marRight w:val="0"/>
      <w:marTop w:val="0"/>
      <w:marBottom w:val="0"/>
      <w:divBdr>
        <w:top w:val="none" w:sz="0" w:space="0" w:color="auto"/>
        <w:left w:val="none" w:sz="0" w:space="0" w:color="auto"/>
        <w:bottom w:val="none" w:sz="0" w:space="0" w:color="auto"/>
        <w:right w:val="none" w:sz="0" w:space="0" w:color="auto"/>
      </w:divBdr>
    </w:div>
    <w:div w:id="1310212979">
      <w:bodyDiv w:val="1"/>
      <w:marLeft w:val="0"/>
      <w:marRight w:val="0"/>
      <w:marTop w:val="0"/>
      <w:marBottom w:val="0"/>
      <w:divBdr>
        <w:top w:val="none" w:sz="0" w:space="0" w:color="auto"/>
        <w:left w:val="none" w:sz="0" w:space="0" w:color="auto"/>
        <w:bottom w:val="none" w:sz="0" w:space="0" w:color="auto"/>
        <w:right w:val="none" w:sz="0" w:space="0" w:color="auto"/>
      </w:divBdr>
    </w:div>
    <w:div w:id="1310941841">
      <w:bodyDiv w:val="1"/>
      <w:marLeft w:val="0"/>
      <w:marRight w:val="0"/>
      <w:marTop w:val="0"/>
      <w:marBottom w:val="0"/>
      <w:divBdr>
        <w:top w:val="none" w:sz="0" w:space="0" w:color="auto"/>
        <w:left w:val="none" w:sz="0" w:space="0" w:color="auto"/>
        <w:bottom w:val="none" w:sz="0" w:space="0" w:color="auto"/>
        <w:right w:val="none" w:sz="0" w:space="0" w:color="auto"/>
      </w:divBdr>
    </w:div>
    <w:div w:id="1355308056">
      <w:bodyDiv w:val="1"/>
      <w:marLeft w:val="0"/>
      <w:marRight w:val="0"/>
      <w:marTop w:val="0"/>
      <w:marBottom w:val="0"/>
      <w:divBdr>
        <w:top w:val="none" w:sz="0" w:space="0" w:color="auto"/>
        <w:left w:val="none" w:sz="0" w:space="0" w:color="auto"/>
        <w:bottom w:val="none" w:sz="0" w:space="0" w:color="auto"/>
        <w:right w:val="none" w:sz="0" w:space="0" w:color="auto"/>
      </w:divBdr>
    </w:div>
    <w:div w:id="1489714792">
      <w:bodyDiv w:val="1"/>
      <w:marLeft w:val="0"/>
      <w:marRight w:val="0"/>
      <w:marTop w:val="0"/>
      <w:marBottom w:val="0"/>
      <w:divBdr>
        <w:top w:val="none" w:sz="0" w:space="0" w:color="auto"/>
        <w:left w:val="none" w:sz="0" w:space="0" w:color="auto"/>
        <w:bottom w:val="none" w:sz="0" w:space="0" w:color="auto"/>
        <w:right w:val="none" w:sz="0" w:space="0" w:color="auto"/>
      </w:divBdr>
    </w:div>
    <w:div w:id="1723166776">
      <w:bodyDiv w:val="1"/>
      <w:marLeft w:val="0"/>
      <w:marRight w:val="0"/>
      <w:marTop w:val="0"/>
      <w:marBottom w:val="0"/>
      <w:divBdr>
        <w:top w:val="none" w:sz="0" w:space="0" w:color="auto"/>
        <w:left w:val="none" w:sz="0" w:space="0" w:color="auto"/>
        <w:bottom w:val="none" w:sz="0" w:space="0" w:color="auto"/>
        <w:right w:val="none" w:sz="0" w:space="0" w:color="auto"/>
      </w:divBdr>
      <w:divsChild>
        <w:div w:id="150757792">
          <w:marLeft w:val="0"/>
          <w:marRight w:val="0"/>
          <w:marTop w:val="0"/>
          <w:marBottom w:val="0"/>
          <w:divBdr>
            <w:top w:val="none" w:sz="0" w:space="0" w:color="auto"/>
            <w:left w:val="none" w:sz="0" w:space="0" w:color="auto"/>
            <w:bottom w:val="none" w:sz="0" w:space="0" w:color="auto"/>
            <w:right w:val="none" w:sz="0" w:space="0" w:color="auto"/>
          </w:divBdr>
        </w:div>
        <w:div w:id="1590121651">
          <w:marLeft w:val="0"/>
          <w:marRight w:val="0"/>
          <w:marTop w:val="0"/>
          <w:marBottom w:val="0"/>
          <w:divBdr>
            <w:top w:val="none" w:sz="0" w:space="0" w:color="auto"/>
            <w:left w:val="none" w:sz="0" w:space="0" w:color="auto"/>
            <w:bottom w:val="none" w:sz="0" w:space="0" w:color="auto"/>
            <w:right w:val="none" w:sz="0" w:space="0" w:color="auto"/>
          </w:divBdr>
        </w:div>
      </w:divsChild>
    </w:div>
    <w:div w:id="1794863727">
      <w:bodyDiv w:val="1"/>
      <w:marLeft w:val="0"/>
      <w:marRight w:val="0"/>
      <w:marTop w:val="0"/>
      <w:marBottom w:val="0"/>
      <w:divBdr>
        <w:top w:val="none" w:sz="0" w:space="0" w:color="auto"/>
        <w:left w:val="none" w:sz="0" w:space="0" w:color="auto"/>
        <w:bottom w:val="none" w:sz="0" w:space="0" w:color="auto"/>
        <w:right w:val="none" w:sz="0" w:space="0" w:color="auto"/>
      </w:divBdr>
    </w:div>
    <w:div w:id="1936592288">
      <w:bodyDiv w:val="1"/>
      <w:marLeft w:val="0"/>
      <w:marRight w:val="0"/>
      <w:marTop w:val="0"/>
      <w:marBottom w:val="0"/>
      <w:divBdr>
        <w:top w:val="none" w:sz="0" w:space="0" w:color="auto"/>
        <w:left w:val="none" w:sz="0" w:space="0" w:color="auto"/>
        <w:bottom w:val="none" w:sz="0" w:space="0" w:color="auto"/>
        <w:right w:val="none" w:sz="0" w:space="0" w:color="auto"/>
      </w:divBdr>
    </w:div>
    <w:div w:id="2030327411">
      <w:bodyDiv w:val="1"/>
      <w:marLeft w:val="0"/>
      <w:marRight w:val="0"/>
      <w:marTop w:val="0"/>
      <w:marBottom w:val="0"/>
      <w:divBdr>
        <w:top w:val="none" w:sz="0" w:space="0" w:color="auto"/>
        <w:left w:val="none" w:sz="0" w:space="0" w:color="auto"/>
        <w:bottom w:val="none" w:sz="0" w:space="0" w:color="auto"/>
        <w:right w:val="none" w:sz="0" w:space="0" w:color="auto"/>
      </w:divBdr>
    </w:div>
    <w:div w:id="20517596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1.png"/><Relationship Id="rId21" Type="http://schemas.openxmlformats.org/officeDocument/2006/relationships/image" Target="media/image12.png"/><Relationship Id="rId34" Type="http://schemas.openxmlformats.org/officeDocument/2006/relationships/diagramData" Target="diagrams/data1.xml"/><Relationship Id="rId42" Type="http://schemas.microsoft.com/office/2007/relationships/hdphoto" Target="media/hdphoto6.wdp"/><Relationship Id="rId47" Type="http://schemas.openxmlformats.org/officeDocument/2006/relationships/footer" Target="footer3.xml"/><Relationship Id="rId50" Type="http://schemas.openxmlformats.org/officeDocument/2006/relationships/footer" Target="footer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4.wdp"/><Relationship Id="rId11" Type="http://schemas.openxmlformats.org/officeDocument/2006/relationships/image" Target="media/image3.png"/><Relationship Id="rId24" Type="http://schemas.microsoft.com/office/2007/relationships/hdphoto" Target="media/hdphoto3.wdp"/><Relationship Id="rId32" Type="http://schemas.openxmlformats.org/officeDocument/2006/relationships/image" Target="media/image19.png"/><Relationship Id="rId37" Type="http://schemas.openxmlformats.org/officeDocument/2006/relationships/diagramColors" Target="diagrams/colors1.xml"/><Relationship Id="rId40" Type="http://schemas.openxmlformats.org/officeDocument/2006/relationships/image" Target="media/image22.png"/><Relationship Id="rId45" Type="http://schemas.openxmlformats.org/officeDocument/2006/relationships/image" Target="media/image25.png"/><Relationship Id="rId53" Type="http://schemas.openxmlformats.org/officeDocument/2006/relationships/footer" Target="footer6.xml"/><Relationship Id="rId5" Type="http://schemas.openxmlformats.org/officeDocument/2006/relationships/webSettings" Target="webSettings.xml"/><Relationship Id="rId10" Type="http://schemas.openxmlformats.org/officeDocument/2006/relationships/footer" Target="footer2.xml"/><Relationship Id="rId19" Type="http://schemas.openxmlformats.org/officeDocument/2006/relationships/image" Target="media/image11.png"/><Relationship Id="rId31" Type="http://schemas.microsoft.com/office/2007/relationships/hdphoto" Target="media/hdphoto5.wdp"/><Relationship Id="rId44" Type="http://schemas.microsoft.com/office/2007/relationships/hdphoto" Target="media/hdphoto7.wdp"/><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diagramLayout" Target="diagrams/layout1.xml"/><Relationship Id="rId43" Type="http://schemas.openxmlformats.org/officeDocument/2006/relationships/image" Target="media/image24.png"/><Relationship Id="rId48" Type="http://schemas.openxmlformats.org/officeDocument/2006/relationships/header" Target="header2.xm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png"/><Relationship Id="rId38" Type="http://schemas.microsoft.com/office/2007/relationships/diagramDrawing" Target="diagrams/drawing1.xml"/><Relationship Id="rId46" Type="http://schemas.microsoft.com/office/2007/relationships/hdphoto" Target="media/hdphoto8.wdp"/><Relationship Id="rId20" Type="http://schemas.microsoft.com/office/2007/relationships/hdphoto" Target="media/hdphoto1.wdp"/><Relationship Id="rId41" Type="http://schemas.openxmlformats.org/officeDocument/2006/relationships/image" Target="media/image2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diagramQuickStyle" Target="diagrams/quickStyle1.xml"/><Relationship Id="rId49"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BBDF7DB-7037-4BC7-88D9-225F97E3DD56}"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en-IN"/>
        </a:p>
      </dgm:t>
    </dgm:pt>
    <dgm:pt modelId="{881AE720-870C-42ED-AE32-22EA41D101B8}">
      <dgm:prSet phldrT="[Text]" custT="1"/>
      <dgm:spPr>
        <a:solidFill>
          <a:schemeClr val="accent6">
            <a:lumMod val="60000"/>
            <a:lumOff val="40000"/>
          </a:schemeClr>
        </a:solidFill>
      </dgm:spPr>
      <dgm:t>
        <a:bodyPr/>
        <a:lstStyle/>
        <a:p>
          <a:pPr algn="ctr"/>
          <a:r>
            <a:rPr lang="en-IN" sz="1600">
              <a:solidFill>
                <a:srgbClr val="C00000"/>
              </a:solidFill>
            </a:rPr>
            <a:t>   </a:t>
          </a:r>
          <a:r>
            <a:rPr lang="en-IN" sz="1600" b="1">
              <a:solidFill>
                <a:srgbClr val="C00000"/>
              </a:solidFill>
            </a:rPr>
            <a:t>SWOT ANALYSIS</a:t>
          </a:r>
        </a:p>
      </dgm:t>
    </dgm:pt>
    <dgm:pt modelId="{41758521-5DF9-41C3-AEB7-B8149383AB20}" type="parTrans" cxnId="{89CB007B-00B2-4063-9CB0-F7E6771728A0}">
      <dgm:prSet/>
      <dgm:spPr/>
      <dgm:t>
        <a:bodyPr/>
        <a:lstStyle/>
        <a:p>
          <a:pPr algn="l"/>
          <a:endParaRPr lang="en-IN"/>
        </a:p>
      </dgm:t>
    </dgm:pt>
    <dgm:pt modelId="{B3E8B8EA-63DF-4F07-9A39-765F8AFDFAC7}" type="sibTrans" cxnId="{89CB007B-00B2-4063-9CB0-F7E6771728A0}">
      <dgm:prSet/>
      <dgm:spPr/>
      <dgm:t>
        <a:bodyPr/>
        <a:lstStyle/>
        <a:p>
          <a:pPr algn="l"/>
          <a:endParaRPr lang="en-IN"/>
        </a:p>
      </dgm:t>
    </dgm:pt>
    <dgm:pt modelId="{DACF4AD1-5ABD-4FF3-A85B-C5416CBFA6BE}">
      <dgm:prSet phldrT="[Text]" custT="1"/>
      <dgm:spPr>
        <a:solidFill>
          <a:srgbClr val="002060"/>
        </a:solidFill>
      </dgm:spPr>
      <dgm:t>
        <a:bodyPr/>
        <a:lstStyle/>
        <a:p>
          <a:pPr algn="l"/>
          <a:r>
            <a:rPr lang="en-IN" sz="900" b="1" i="1"/>
            <a:t>                                            </a:t>
          </a:r>
        </a:p>
        <a:p>
          <a:pPr algn="l"/>
          <a:endParaRPr lang="en-IN" sz="900" b="1" i="1">
            <a:latin typeface="Arial" panose="020B0604020202020204" pitchFamily="34" charset="0"/>
            <a:cs typeface="Arial" panose="020B0604020202020204" pitchFamily="34" charset="0"/>
          </a:endParaRPr>
        </a:p>
        <a:p>
          <a:pPr algn="l"/>
          <a:endParaRPr lang="en-IN" sz="900" b="1" i="1">
            <a:latin typeface="Arial" panose="020B0604020202020204" pitchFamily="34" charset="0"/>
            <a:cs typeface="Arial" panose="020B0604020202020204" pitchFamily="34" charset="0"/>
          </a:endParaRPr>
        </a:p>
        <a:p>
          <a:pPr algn="l"/>
          <a:r>
            <a:rPr lang="en-IN" sz="900" b="1" i="1">
              <a:latin typeface="Arial" panose="020B0604020202020204" pitchFamily="34" charset="0"/>
              <a:cs typeface="Arial" panose="020B0604020202020204" pitchFamily="34" charset="0"/>
            </a:rPr>
            <a:t>                           </a:t>
          </a:r>
        </a:p>
        <a:p>
          <a:pPr algn="l"/>
          <a:endParaRPr lang="en-IN" sz="900" b="1" i="1">
            <a:latin typeface="Arial" panose="020B0604020202020204" pitchFamily="34" charset="0"/>
            <a:cs typeface="Arial" panose="020B0604020202020204" pitchFamily="34" charset="0"/>
          </a:endParaRPr>
        </a:p>
        <a:p>
          <a:pPr algn="l"/>
          <a:endParaRPr lang="en-IN" sz="900" b="1" i="1">
            <a:latin typeface="Arial" panose="020B0604020202020204" pitchFamily="34" charset="0"/>
            <a:cs typeface="Arial" panose="020B0604020202020204" pitchFamily="34" charset="0"/>
          </a:endParaRPr>
        </a:p>
        <a:p>
          <a:pPr algn="l"/>
          <a:r>
            <a:rPr lang="en-IN" sz="900" b="1" i="1">
              <a:latin typeface="Arial" panose="020B0604020202020204" pitchFamily="34" charset="0"/>
              <a:cs typeface="Arial" panose="020B0604020202020204" pitchFamily="34" charset="0"/>
            </a:rPr>
            <a:t>                               </a:t>
          </a:r>
          <a:r>
            <a:rPr lang="en-IN" sz="1100" b="1" i="1">
              <a:latin typeface="Arial" panose="020B0604020202020204" pitchFamily="34" charset="0"/>
              <a:cs typeface="Arial" panose="020B0604020202020204" pitchFamily="34" charset="0"/>
            </a:rPr>
            <a:t>STRENGTH</a:t>
          </a:r>
        </a:p>
        <a:p>
          <a:pPr algn="l"/>
          <a:endParaRPr lang="en-IN" sz="700">
            <a:latin typeface="Arial" panose="020B0604020202020204" pitchFamily="34" charset="0"/>
            <a:cs typeface="Arial" panose="020B0604020202020204" pitchFamily="34" charset="0"/>
          </a:endParaRPr>
        </a:p>
        <a:p>
          <a:pPr algn="just"/>
          <a:r>
            <a:rPr lang="en-IN" sz="1000" b="1">
              <a:solidFill>
                <a:srgbClr val="FFFF00"/>
              </a:solidFill>
              <a:latin typeface="Arial" panose="020B0604020202020204" pitchFamily="34" charset="0"/>
              <a:cs typeface="Arial" panose="020B0604020202020204" pitchFamily="34" charset="0"/>
            </a:rPr>
            <a:t>1. Isabgol (Psyllium) is a high value medicinal crop</a:t>
          </a:r>
        </a:p>
        <a:p>
          <a:pPr algn="just"/>
          <a:r>
            <a:rPr lang="en-IN" sz="1000" b="1">
              <a:solidFill>
                <a:srgbClr val="FFFF00"/>
              </a:solidFill>
              <a:latin typeface="Arial" panose="020B0604020202020204" pitchFamily="34" charset="0"/>
              <a:cs typeface="Arial" panose="020B0604020202020204" pitchFamily="34" charset="0"/>
            </a:rPr>
            <a:t>2. India is the leading producer as well as exporter of isabgol and husk.</a:t>
          </a:r>
        </a:p>
        <a:p>
          <a:pPr algn="just"/>
          <a:r>
            <a:rPr lang="en-IN" sz="1000" b="1">
              <a:solidFill>
                <a:srgbClr val="FFFF00"/>
              </a:solidFill>
              <a:latin typeface="Arial" panose="020B0604020202020204" pitchFamily="34" charset="0"/>
              <a:cs typeface="Arial" panose="020B0604020202020204" pitchFamily="34" charset="0"/>
            </a:rPr>
            <a:t>3. Easily available raw material at the Project location.</a:t>
          </a:r>
        </a:p>
        <a:p>
          <a:pPr algn="just"/>
          <a:r>
            <a:rPr lang="en-IN" sz="1000" b="1">
              <a:solidFill>
                <a:srgbClr val="FFFF00"/>
              </a:solidFill>
              <a:latin typeface="Arial" panose="020B0604020202020204" pitchFamily="34" charset="0"/>
              <a:cs typeface="Arial" panose="020B0604020202020204" pitchFamily="34" charset="0"/>
            </a:rPr>
            <a:t>4. The climatic conditions i.e. semi-arid weather of Rajasthan is highly suitable for isabgol cultivation</a:t>
          </a:r>
        </a:p>
        <a:p>
          <a:pPr algn="just"/>
          <a:r>
            <a:rPr lang="en-IN" sz="1000" b="1">
              <a:solidFill>
                <a:srgbClr val="FFFF00"/>
              </a:solidFill>
              <a:latin typeface="Arial" panose="020B0604020202020204" pitchFamily="34" charset="0"/>
              <a:cs typeface="Arial" panose="020B0604020202020204" pitchFamily="34" charset="0"/>
            </a:rPr>
            <a:t>5. Widely consumed for different gastro remedies across the world.</a:t>
          </a:r>
        </a:p>
        <a:p>
          <a:pPr algn="just"/>
          <a:r>
            <a:rPr lang="en-IN" sz="1000" b="1">
              <a:solidFill>
                <a:srgbClr val="FFFF00"/>
              </a:solidFill>
              <a:latin typeface="Arial" panose="020B0604020202020204" pitchFamily="34" charset="0"/>
              <a:cs typeface="Arial" panose="020B0604020202020204" pitchFamily="34" charset="0"/>
            </a:rPr>
            <a:t>6. The product is having appropriate demand in the domestic as well as global market.</a:t>
          </a:r>
        </a:p>
        <a:p>
          <a:pPr algn="just"/>
          <a:r>
            <a:rPr lang="en-IN" sz="1000" b="1">
              <a:solidFill>
                <a:srgbClr val="FFFF00"/>
              </a:solidFill>
              <a:latin typeface="Arial" panose="020B0604020202020204" pitchFamily="34" charset="0"/>
              <a:cs typeface="Arial" panose="020B0604020202020204" pitchFamily="34" charset="0"/>
            </a:rPr>
            <a:t>7. India exports 90 % of the total production.</a:t>
          </a:r>
        </a:p>
        <a:p>
          <a:pPr algn="just"/>
          <a:r>
            <a:rPr lang="en-IN" sz="1000" b="1">
              <a:solidFill>
                <a:srgbClr val="FFFF00"/>
              </a:solidFill>
              <a:latin typeface="Arial" panose="020B0604020202020204" pitchFamily="34" charset="0"/>
              <a:cs typeface="Arial" panose="020B0604020202020204" pitchFamily="34" charset="0"/>
            </a:rPr>
            <a:t>8. Efficiency and productivity has become higher due to technological advancement and real-time identification of problems and immediate trouble shooting.</a:t>
          </a:r>
        </a:p>
        <a:p>
          <a:pPr algn="just"/>
          <a:endParaRPr lang="en-IN" sz="900" b="1">
            <a:solidFill>
              <a:srgbClr val="FFFF00"/>
            </a:solidFill>
            <a:latin typeface="Arial" panose="020B0604020202020204" pitchFamily="34" charset="0"/>
            <a:cs typeface="Arial" panose="020B0604020202020204" pitchFamily="34" charset="0"/>
          </a:endParaRPr>
        </a:p>
        <a:p>
          <a:pPr algn="just"/>
          <a:endParaRPr lang="en-IN" sz="900" b="1">
            <a:latin typeface="Arial" panose="020B0604020202020204" pitchFamily="34" charset="0"/>
            <a:cs typeface="Arial" panose="020B0604020202020204" pitchFamily="34" charset="0"/>
          </a:endParaRPr>
        </a:p>
      </dgm:t>
    </dgm:pt>
    <dgm:pt modelId="{D594FE37-02A2-42A9-8D76-6717F31CB187}" type="parTrans" cxnId="{BFFABE3A-AD09-47D4-A98B-3F06B293831A}">
      <dgm:prSet/>
      <dgm:spPr/>
      <dgm:t>
        <a:bodyPr/>
        <a:lstStyle/>
        <a:p>
          <a:pPr algn="l"/>
          <a:endParaRPr lang="en-IN"/>
        </a:p>
      </dgm:t>
    </dgm:pt>
    <dgm:pt modelId="{AEE230D1-8E5D-4606-ABA8-DCC990107E8C}" type="sibTrans" cxnId="{BFFABE3A-AD09-47D4-A98B-3F06B293831A}">
      <dgm:prSet/>
      <dgm:spPr/>
      <dgm:t>
        <a:bodyPr/>
        <a:lstStyle/>
        <a:p>
          <a:pPr algn="l"/>
          <a:endParaRPr lang="en-IN"/>
        </a:p>
      </dgm:t>
    </dgm:pt>
    <dgm:pt modelId="{29582D94-F926-4A76-8039-02F059686607}">
      <dgm:prSet phldrT="[Text]" custT="1"/>
      <dgm:spPr>
        <a:solidFill>
          <a:srgbClr val="002060"/>
        </a:solidFill>
      </dgm:spPr>
      <dgm:t>
        <a:bodyPr/>
        <a:lstStyle/>
        <a:p>
          <a:pPr algn="l"/>
          <a:r>
            <a:rPr lang="en-IN" sz="700"/>
            <a:t>                                                       </a:t>
          </a:r>
        </a:p>
        <a:p>
          <a:pPr algn="l"/>
          <a:r>
            <a:rPr lang="en-IN" sz="700"/>
            <a:t>                                                   </a:t>
          </a:r>
        </a:p>
        <a:p>
          <a:pPr algn="l"/>
          <a:endParaRPr lang="en-IN" sz="700" b="1" i="1">
            <a:latin typeface="Arial" panose="020B0604020202020204" pitchFamily="34" charset="0"/>
            <a:cs typeface="Arial" panose="020B0604020202020204" pitchFamily="34" charset="0"/>
          </a:endParaRPr>
        </a:p>
        <a:p>
          <a:pPr algn="l"/>
          <a:endParaRPr lang="en-IN" sz="1100" b="1" i="1">
            <a:latin typeface="Arial" panose="020B0604020202020204" pitchFamily="34" charset="0"/>
            <a:cs typeface="Arial" panose="020B0604020202020204" pitchFamily="34" charset="0"/>
          </a:endParaRPr>
        </a:p>
        <a:p>
          <a:pPr algn="l"/>
          <a:endParaRPr lang="en-IN" sz="1100" b="1" i="1">
            <a:latin typeface="Arial" panose="020B0604020202020204" pitchFamily="34" charset="0"/>
            <a:cs typeface="Arial" panose="020B0604020202020204" pitchFamily="34" charset="0"/>
          </a:endParaRPr>
        </a:p>
        <a:p>
          <a:pPr algn="l"/>
          <a:r>
            <a:rPr lang="en-IN" sz="1100" b="1" i="1">
              <a:latin typeface="Arial" panose="020B0604020202020204" pitchFamily="34" charset="0"/>
              <a:cs typeface="Arial" panose="020B0604020202020204" pitchFamily="34" charset="0"/>
            </a:rPr>
            <a:t>                            </a:t>
          </a:r>
        </a:p>
        <a:p>
          <a:pPr algn="ctr"/>
          <a:r>
            <a:rPr lang="en-IN" sz="1100" b="1" i="1">
              <a:latin typeface="Arial" panose="020B0604020202020204" pitchFamily="34" charset="0"/>
              <a:cs typeface="Arial" panose="020B0604020202020204" pitchFamily="34" charset="0"/>
            </a:rPr>
            <a:t>WEAKNESS</a:t>
          </a:r>
        </a:p>
        <a:p>
          <a:pPr algn="l"/>
          <a:endParaRPr lang="en-IN" sz="500">
            <a:latin typeface="Arial" panose="020B0604020202020204" pitchFamily="34" charset="0"/>
            <a:cs typeface="Arial" panose="020B0604020202020204" pitchFamily="34" charset="0"/>
          </a:endParaRPr>
        </a:p>
        <a:p>
          <a:pPr algn="just"/>
          <a:r>
            <a:rPr lang="en-IN" sz="1000" b="1">
              <a:solidFill>
                <a:srgbClr val="FFFF00"/>
              </a:solidFill>
              <a:latin typeface="Arial" panose="020B0604020202020204" pitchFamily="34" charset="0"/>
              <a:cs typeface="Arial" panose="020B0604020202020204" pitchFamily="34" charset="0"/>
            </a:rPr>
            <a:t>1. </a:t>
          </a:r>
          <a:r>
            <a:rPr lang="en-US" sz="1000" b="1">
              <a:solidFill>
                <a:srgbClr val="FFFF00"/>
              </a:solidFill>
              <a:latin typeface="Arial" panose="020B0604020202020204" pitchFamily="34" charset="0"/>
              <a:cs typeface="Arial" panose="020B0604020202020204" pitchFamily="34" charset="0"/>
            </a:rPr>
            <a:t>Scanty and erratic rainfall</a:t>
          </a:r>
        </a:p>
        <a:p>
          <a:pPr algn="just"/>
          <a:r>
            <a:rPr lang="en-US" sz="1000" b="1">
              <a:solidFill>
                <a:srgbClr val="FFFF00"/>
              </a:solidFill>
              <a:latin typeface="Arial" panose="020B0604020202020204" pitchFamily="34" charset="0"/>
              <a:cs typeface="Arial" panose="020B0604020202020204" pitchFamily="34" charset="0"/>
            </a:rPr>
            <a:t>2. 75 per cent area is rain-fed</a:t>
          </a:r>
        </a:p>
        <a:p>
          <a:pPr algn="just"/>
          <a:r>
            <a:rPr lang="en-US" sz="1000" b="1">
              <a:solidFill>
                <a:srgbClr val="FFFF00"/>
              </a:solidFill>
              <a:latin typeface="Arial" panose="020B0604020202020204" pitchFamily="34" charset="0"/>
              <a:cs typeface="Arial" panose="020B0604020202020204" pitchFamily="34" charset="0"/>
            </a:rPr>
            <a:t>3. </a:t>
          </a:r>
          <a:r>
            <a:rPr lang="en-IN" sz="1000" b="1">
              <a:solidFill>
                <a:srgbClr val="FFFF00"/>
              </a:solidFill>
              <a:latin typeface="Arial" panose="020B0604020202020204" pitchFamily="34" charset="0"/>
              <a:cs typeface="Arial" panose="020B0604020202020204" pitchFamily="34" charset="0"/>
            </a:rPr>
            <a:t>Lack of proper forward integration in Rajasthan discourages for example Rajasthan is the largest producer though the Unjha Processors in Gujarat holds the Monopoly.</a:t>
          </a:r>
          <a:endParaRPr lang="en-US" sz="1000" b="1">
            <a:solidFill>
              <a:srgbClr val="FFFF00"/>
            </a:solidFill>
            <a:latin typeface="Arial" panose="020B0604020202020204" pitchFamily="34" charset="0"/>
            <a:cs typeface="Arial" panose="020B0604020202020204" pitchFamily="34" charset="0"/>
          </a:endParaRPr>
        </a:p>
        <a:p>
          <a:pPr algn="just"/>
          <a:r>
            <a:rPr lang="en-US" sz="1000" b="1">
              <a:solidFill>
                <a:srgbClr val="FFFF00"/>
              </a:solidFill>
              <a:latin typeface="Arial" panose="020B0604020202020204" pitchFamily="34" charset="0"/>
              <a:cs typeface="Arial" panose="020B0604020202020204" pitchFamily="34" charset="0"/>
            </a:rPr>
            <a:t>4. Harvest needs to be kept safe from humidity</a:t>
          </a:r>
          <a:endParaRPr lang="en-IN" sz="1000" b="1">
            <a:solidFill>
              <a:srgbClr val="FFFF00"/>
            </a:solidFill>
            <a:latin typeface="Arial" panose="020B0604020202020204" pitchFamily="34" charset="0"/>
            <a:cs typeface="Arial" panose="020B0604020202020204" pitchFamily="34" charset="0"/>
          </a:endParaRPr>
        </a:p>
        <a:p>
          <a:pPr algn="just"/>
          <a:r>
            <a:rPr lang="en-US" sz="1000" b="1">
              <a:solidFill>
                <a:srgbClr val="FFFF00"/>
              </a:solidFill>
              <a:latin typeface="Arial" panose="020B0604020202020204" pitchFamily="34" charset="0"/>
              <a:cs typeface="Arial" panose="020B0604020202020204" pitchFamily="34" charset="0"/>
            </a:rPr>
            <a:t>5. Most of the times Farmers do not apply good agriculture practices</a:t>
          </a:r>
        </a:p>
        <a:p>
          <a:pPr algn="just"/>
          <a:r>
            <a:rPr lang="en-US" sz="1000" b="1">
              <a:solidFill>
                <a:srgbClr val="FFFF00"/>
              </a:solidFill>
              <a:latin typeface="Arial" panose="020B0604020202020204" pitchFamily="34" charset="0"/>
              <a:cs typeface="Arial" panose="020B0604020202020204" pitchFamily="34" charset="0"/>
            </a:rPr>
            <a:t>6. High price volatility in case of bad weather</a:t>
          </a:r>
          <a:endParaRPr lang="en-IN" sz="1000" b="1">
            <a:solidFill>
              <a:srgbClr val="FFFF00"/>
            </a:solidFill>
            <a:latin typeface="Arial" panose="020B0604020202020204" pitchFamily="34" charset="0"/>
            <a:cs typeface="Arial" panose="020B0604020202020204" pitchFamily="34" charset="0"/>
          </a:endParaRPr>
        </a:p>
        <a:p>
          <a:pPr algn="just"/>
          <a:r>
            <a:rPr lang="en-US" sz="1000" b="1">
              <a:solidFill>
                <a:srgbClr val="FFFF00"/>
              </a:solidFill>
              <a:latin typeface="Arial" panose="020B0604020202020204" pitchFamily="34" charset="0"/>
              <a:cs typeface="Arial" panose="020B0604020202020204" pitchFamily="34" charset="0"/>
            </a:rPr>
            <a:t>7. Farmers’ share is very low over consumer rup</a:t>
          </a:r>
        </a:p>
        <a:p>
          <a:pPr algn="just"/>
          <a:r>
            <a:rPr lang="en-US" sz="1000" b="1">
              <a:solidFill>
                <a:srgbClr val="FFFF00"/>
              </a:solidFill>
              <a:latin typeface="Arial" panose="020B0604020202020204" pitchFamily="34" charset="0"/>
              <a:cs typeface="Arial" panose="020B0604020202020204" pitchFamily="34" charset="0"/>
            </a:rPr>
            <a:t>8. </a:t>
          </a:r>
          <a:r>
            <a:rPr lang="en-IN" sz="1000" b="1">
              <a:solidFill>
                <a:srgbClr val="FFFF00"/>
              </a:solidFill>
              <a:latin typeface="Arial" panose="020B0604020202020204" pitchFamily="34" charset="0"/>
              <a:cs typeface="Arial" panose="020B0604020202020204" pitchFamily="34" charset="0"/>
            </a:rPr>
            <a:t>The adoption rate of latest technology innovation cab be an issue due higher capital investment</a:t>
          </a:r>
          <a:r>
            <a:rPr lang="en-IN" sz="1000" b="1">
              <a:latin typeface="Arial" panose="020B0604020202020204" pitchFamily="34" charset="0"/>
              <a:cs typeface="Arial" panose="020B0604020202020204" pitchFamily="34" charset="0"/>
            </a:rPr>
            <a:t>.</a:t>
          </a:r>
        </a:p>
        <a:p>
          <a:pPr algn="just"/>
          <a:r>
            <a:rPr lang="en-IN" sz="1000" b="1">
              <a:solidFill>
                <a:srgbClr val="FFFF00"/>
              </a:solidFill>
              <a:latin typeface="Arial" panose="020B0604020202020204" pitchFamily="34" charset="0"/>
              <a:cs typeface="Arial" panose="020B0604020202020204" pitchFamily="34" charset="0"/>
            </a:rPr>
            <a:t>9. Promoters and Direectors are new to this Industry and sector with no prior experienbce of it.</a:t>
          </a:r>
          <a:endParaRPr lang="en-US" sz="1000" b="1">
            <a:solidFill>
              <a:srgbClr val="FFFF00"/>
            </a:solidFill>
            <a:latin typeface="Arial" panose="020B0604020202020204" pitchFamily="34" charset="0"/>
            <a:cs typeface="Arial" panose="020B0604020202020204" pitchFamily="34" charset="0"/>
          </a:endParaRPr>
        </a:p>
        <a:p>
          <a:pPr algn="just"/>
          <a:endParaRPr lang="en-US" sz="1000" b="1">
            <a:latin typeface="Arial" panose="020B0604020202020204" pitchFamily="34" charset="0"/>
            <a:cs typeface="Arial" panose="020B0604020202020204" pitchFamily="34" charset="0"/>
          </a:endParaRPr>
        </a:p>
        <a:p>
          <a:pPr algn="just"/>
          <a:endParaRPr lang="en-US" sz="900" b="1">
            <a:latin typeface="Arial" panose="020B0604020202020204" pitchFamily="34" charset="0"/>
            <a:cs typeface="Arial" panose="020B0604020202020204" pitchFamily="34" charset="0"/>
          </a:endParaRPr>
        </a:p>
      </dgm:t>
    </dgm:pt>
    <dgm:pt modelId="{0B242154-C62B-458D-A5BC-F9A42A4A5A9C}" type="parTrans" cxnId="{3F881ABA-36EB-4BFF-A57F-A13EE6E4DA3C}">
      <dgm:prSet/>
      <dgm:spPr/>
      <dgm:t>
        <a:bodyPr/>
        <a:lstStyle/>
        <a:p>
          <a:pPr algn="l"/>
          <a:endParaRPr lang="en-IN"/>
        </a:p>
      </dgm:t>
    </dgm:pt>
    <dgm:pt modelId="{B31CFBDC-EA55-4365-8E67-9D3EA0B6C077}" type="sibTrans" cxnId="{3F881ABA-36EB-4BFF-A57F-A13EE6E4DA3C}">
      <dgm:prSet/>
      <dgm:spPr/>
      <dgm:t>
        <a:bodyPr/>
        <a:lstStyle/>
        <a:p>
          <a:pPr algn="l"/>
          <a:endParaRPr lang="en-IN"/>
        </a:p>
      </dgm:t>
    </dgm:pt>
    <dgm:pt modelId="{99544C19-D89E-4754-8481-D6CCC5F7B84C}">
      <dgm:prSet phldrT="[Text]" custT="1"/>
      <dgm:spPr>
        <a:solidFill>
          <a:srgbClr val="002060"/>
        </a:solidFill>
      </dgm:spPr>
      <dgm:t>
        <a:bodyPr/>
        <a:lstStyle/>
        <a:p>
          <a:pPr algn="ctr"/>
          <a:r>
            <a:rPr lang="en-IN" sz="1100" b="1" i="1">
              <a:latin typeface="Arial" panose="020B0604020202020204" pitchFamily="34" charset="0"/>
              <a:cs typeface="Arial" panose="020B0604020202020204" pitchFamily="34" charset="0"/>
            </a:rPr>
            <a:t>OPPORTUNITY</a:t>
          </a:r>
        </a:p>
        <a:p>
          <a:pPr algn="l"/>
          <a:endParaRPr lang="en-IN" sz="900"/>
        </a:p>
        <a:p>
          <a:pPr algn="just"/>
          <a:r>
            <a:rPr lang="en-IN" sz="1000" b="1">
              <a:solidFill>
                <a:srgbClr val="FFFF00"/>
              </a:solidFill>
              <a:latin typeface="Arial" panose="020B0604020202020204" pitchFamily="34" charset="0"/>
              <a:cs typeface="Arial" panose="020B0604020202020204" pitchFamily="34" charset="0"/>
            </a:rPr>
            <a:t>1. </a:t>
          </a:r>
          <a:r>
            <a:rPr lang="en-US" sz="1000" b="1">
              <a:solidFill>
                <a:srgbClr val="FFFF00"/>
              </a:solidFill>
              <a:latin typeface="Arial" panose="020B0604020202020204" pitchFamily="34" charset="0"/>
              <a:cs typeface="Arial" panose="020B0604020202020204" pitchFamily="34" charset="0"/>
            </a:rPr>
            <a:t>Extension support through RACP (Rajasthan Agricultural Competetiveness Project) may enhance productivity.</a:t>
          </a:r>
          <a:endParaRPr lang="en-IN" sz="1000" b="1">
            <a:solidFill>
              <a:srgbClr val="FFFF00"/>
            </a:solidFill>
            <a:latin typeface="Arial" panose="020B0604020202020204" pitchFamily="34" charset="0"/>
            <a:cs typeface="Arial" panose="020B0604020202020204" pitchFamily="34" charset="0"/>
          </a:endParaRPr>
        </a:p>
        <a:p>
          <a:pPr algn="just"/>
          <a:r>
            <a:rPr lang="en-US" sz="1000" b="1">
              <a:solidFill>
                <a:srgbClr val="FFFF00"/>
              </a:solidFill>
              <a:latin typeface="Arial" panose="020B0604020202020204" pitchFamily="34" charset="0"/>
              <a:cs typeface="Arial" panose="020B0604020202020204" pitchFamily="34" charset="0"/>
            </a:rPr>
            <a:t>2. Scope of establishing FPC for Isabgol Farmers</a:t>
          </a:r>
          <a:endParaRPr lang="en-IN" sz="1000" b="1">
            <a:solidFill>
              <a:srgbClr val="FFFF00"/>
            </a:solidFill>
            <a:latin typeface="Arial" panose="020B0604020202020204" pitchFamily="34" charset="0"/>
            <a:cs typeface="Arial" panose="020B0604020202020204" pitchFamily="34" charset="0"/>
          </a:endParaRPr>
        </a:p>
        <a:p>
          <a:pPr algn="just"/>
          <a:r>
            <a:rPr lang="en-US" sz="1000" b="1">
              <a:solidFill>
                <a:srgbClr val="FFFF00"/>
              </a:solidFill>
              <a:latin typeface="Arial" panose="020B0604020202020204" pitchFamily="34" charset="0"/>
              <a:cs typeface="Arial" panose="020B0604020202020204" pitchFamily="34" charset="0"/>
            </a:rPr>
            <a:t>3. Scope of establishing de-husking unit by FCSC through FPC will increase earning potential for farmers </a:t>
          </a:r>
          <a:endParaRPr lang="en-IN" sz="1000" b="1">
            <a:solidFill>
              <a:srgbClr val="FFFF00"/>
            </a:solidFill>
            <a:latin typeface="Arial" panose="020B0604020202020204" pitchFamily="34" charset="0"/>
            <a:cs typeface="Arial" panose="020B0604020202020204" pitchFamily="34" charset="0"/>
          </a:endParaRPr>
        </a:p>
        <a:p>
          <a:pPr algn="just"/>
          <a:r>
            <a:rPr lang="en-US" sz="1000" b="1">
              <a:solidFill>
                <a:srgbClr val="FFFF00"/>
              </a:solidFill>
              <a:latin typeface="Arial" panose="020B0604020202020204" pitchFamily="34" charset="0"/>
              <a:cs typeface="Arial" panose="020B0604020202020204" pitchFamily="34" charset="0"/>
            </a:rPr>
            <a:t>4. Scope of entering into contract farming by FPC for member farmers</a:t>
          </a:r>
        </a:p>
        <a:p>
          <a:pPr algn="just"/>
          <a:r>
            <a:rPr lang="en-US" sz="1000" b="1">
              <a:solidFill>
                <a:srgbClr val="FFFF00"/>
              </a:solidFill>
              <a:latin typeface="Arial" panose="020B0604020202020204" pitchFamily="34" charset="0"/>
              <a:cs typeface="Arial" panose="020B0604020202020204" pitchFamily="34" charset="0"/>
            </a:rPr>
            <a:t>5. </a:t>
          </a:r>
          <a:r>
            <a:rPr lang="en-IN" sz="1000" b="1">
              <a:solidFill>
                <a:srgbClr val="FFFF00"/>
              </a:solidFill>
              <a:latin typeface="Arial" panose="020B0604020202020204" pitchFamily="34" charset="0"/>
              <a:cs typeface="Arial" panose="020B0604020202020204" pitchFamily="34" charset="0"/>
            </a:rPr>
            <a:t>Key schemes of Government like Kisan Sampada can be utilize to set up most modern plants</a:t>
          </a:r>
        </a:p>
        <a:p>
          <a:pPr algn="just"/>
          <a:r>
            <a:rPr lang="en-IN" sz="1000" b="1">
              <a:solidFill>
                <a:srgbClr val="FFFF00"/>
              </a:solidFill>
              <a:latin typeface="Arial" panose="020B0604020202020204" pitchFamily="34" charset="0"/>
              <a:cs typeface="Arial" panose="020B0604020202020204" pitchFamily="34" charset="0"/>
            </a:rPr>
            <a:t>6. Increased interest in health and nutrition is creating demand for Isabgol husk &amp; other derivatives.</a:t>
          </a:r>
        </a:p>
        <a:p>
          <a:pPr algn="just"/>
          <a:r>
            <a:rPr lang="en-IN" sz="1000" b="1">
              <a:solidFill>
                <a:srgbClr val="FFFF00"/>
              </a:solidFill>
              <a:latin typeface="Arial" panose="020B0604020202020204" pitchFamily="34" charset="0"/>
              <a:cs typeface="Arial" panose="020B0604020202020204" pitchFamily="34" charset="0"/>
            </a:rPr>
            <a:t>7. High potential of value addition in terms of research &amp; development.</a:t>
          </a:r>
        </a:p>
        <a:p>
          <a:pPr algn="l"/>
          <a:endParaRPr lang="en-IN" sz="1000" b="1"/>
        </a:p>
        <a:p>
          <a:pPr algn="l"/>
          <a:endParaRPr lang="en-IN" sz="1000" b="1"/>
        </a:p>
        <a:p>
          <a:pPr algn="l"/>
          <a:endParaRPr lang="en-IN" sz="1000" b="1"/>
        </a:p>
        <a:p>
          <a:pPr algn="l"/>
          <a:endParaRPr lang="en-IN" sz="1000" b="1"/>
        </a:p>
        <a:p>
          <a:pPr algn="l"/>
          <a:endParaRPr lang="en-IN" sz="1000" b="1"/>
        </a:p>
      </dgm:t>
    </dgm:pt>
    <dgm:pt modelId="{E5BF1AF5-3A9F-4E16-92AC-16C072AE9A93}" type="parTrans" cxnId="{A4A2C91D-B9D4-4E1F-9EA8-E17BE25C2744}">
      <dgm:prSet/>
      <dgm:spPr/>
      <dgm:t>
        <a:bodyPr/>
        <a:lstStyle/>
        <a:p>
          <a:pPr algn="l"/>
          <a:endParaRPr lang="en-IN"/>
        </a:p>
      </dgm:t>
    </dgm:pt>
    <dgm:pt modelId="{D210C53F-DEA9-4598-89B7-C5E9AA3D220F}" type="sibTrans" cxnId="{A4A2C91D-B9D4-4E1F-9EA8-E17BE25C2744}">
      <dgm:prSet/>
      <dgm:spPr/>
      <dgm:t>
        <a:bodyPr/>
        <a:lstStyle/>
        <a:p>
          <a:pPr algn="l"/>
          <a:endParaRPr lang="en-IN"/>
        </a:p>
      </dgm:t>
    </dgm:pt>
    <dgm:pt modelId="{209E6F62-B542-4E8C-A9E9-A8B7802B8FD9}">
      <dgm:prSet phldrT="[Text]" custT="1"/>
      <dgm:spPr>
        <a:solidFill>
          <a:srgbClr val="002060"/>
        </a:solidFill>
      </dgm:spPr>
      <dgm:t>
        <a:bodyPr/>
        <a:lstStyle/>
        <a:p>
          <a:pPr algn="l"/>
          <a:r>
            <a:rPr lang="en-IN" sz="1100" b="1" i="1">
              <a:latin typeface="Arial" panose="020B0604020202020204" pitchFamily="34" charset="0"/>
              <a:cs typeface="Arial" panose="020B0604020202020204" pitchFamily="34" charset="0"/>
            </a:rPr>
            <a:t>                                 THREATS</a:t>
          </a:r>
        </a:p>
        <a:p>
          <a:pPr algn="l"/>
          <a:endParaRPr lang="en-IN" sz="1100" b="1" i="1">
            <a:latin typeface="Arial" panose="020B0604020202020204" pitchFamily="34" charset="0"/>
            <a:cs typeface="Arial" panose="020B0604020202020204" pitchFamily="34" charset="0"/>
          </a:endParaRPr>
        </a:p>
        <a:p>
          <a:pPr algn="l"/>
          <a:r>
            <a:rPr lang="en-US" sz="1000" b="1">
              <a:solidFill>
                <a:srgbClr val="FFFF00"/>
              </a:solidFill>
              <a:latin typeface="Arial" panose="020B0604020202020204" pitchFamily="34" charset="0"/>
              <a:cs typeface="Arial" panose="020B0604020202020204" pitchFamily="34" charset="0"/>
            </a:rPr>
            <a:t>1. High risk crop. Slight rain or humidity can damage harvest  </a:t>
          </a:r>
          <a:endParaRPr lang="en-IN" sz="1000" b="1">
            <a:solidFill>
              <a:srgbClr val="FFFF00"/>
            </a:solidFill>
            <a:latin typeface="Arial" panose="020B0604020202020204" pitchFamily="34" charset="0"/>
            <a:cs typeface="Arial" panose="020B0604020202020204" pitchFamily="34" charset="0"/>
          </a:endParaRPr>
        </a:p>
        <a:p>
          <a:pPr algn="l"/>
          <a:r>
            <a:rPr lang="en-US" sz="1000" b="1">
              <a:solidFill>
                <a:srgbClr val="FFFF00"/>
              </a:solidFill>
              <a:latin typeface="Arial" panose="020B0604020202020204" pitchFamily="34" charset="0"/>
              <a:cs typeface="Arial" panose="020B0604020202020204" pitchFamily="34" charset="0"/>
            </a:rPr>
            <a:t>2. Other countries may take up production of the crop</a:t>
          </a:r>
          <a:endParaRPr lang="en-IN" sz="1000" b="1">
            <a:solidFill>
              <a:srgbClr val="FFFF00"/>
            </a:solidFill>
            <a:latin typeface="Arial" panose="020B0604020202020204" pitchFamily="34" charset="0"/>
            <a:cs typeface="Arial" panose="020B0604020202020204" pitchFamily="34" charset="0"/>
          </a:endParaRPr>
        </a:p>
        <a:p>
          <a:pPr algn="l"/>
          <a:r>
            <a:rPr lang="en-US" sz="1000" b="1">
              <a:solidFill>
                <a:srgbClr val="FFFF00"/>
              </a:solidFill>
              <a:latin typeface="Arial" panose="020B0604020202020204" pitchFamily="34" charset="0"/>
              <a:cs typeface="Arial" panose="020B0604020202020204" pitchFamily="34" charset="0"/>
            </a:rPr>
            <a:t>3. Price volatility may hamper farmers’ motivation to take up the crop.</a:t>
          </a:r>
        </a:p>
        <a:p>
          <a:pPr algn="l"/>
          <a:r>
            <a:rPr lang="en-US" sz="1000" b="1">
              <a:solidFill>
                <a:srgbClr val="FFFF00"/>
              </a:solidFill>
              <a:latin typeface="Arial" panose="020B0604020202020204" pitchFamily="34" charset="0"/>
              <a:cs typeface="Arial" panose="020B0604020202020204" pitchFamily="34" charset="0"/>
            </a:rPr>
            <a:t>4. </a:t>
          </a:r>
          <a:r>
            <a:rPr lang="en-IN" sz="1000" b="1">
              <a:solidFill>
                <a:srgbClr val="FFFF00"/>
              </a:solidFill>
              <a:latin typeface="Arial" panose="020B0604020202020204" pitchFamily="34" charset="0"/>
              <a:cs typeface="Arial" panose="020B0604020202020204" pitchFamily="34" charset="0"/>
            </a:rPr>
            <a:t>Competition with large (including global/national) players could mean thin margins in marketing of products.</a:t>
          </a:r>
          <a:endParaRPr lang="en-US" sz="900" b="1" i="1">
            <a:latin typeface="Arial" panose="020B0604020202020204" pitchFamily="34" charset="0"/>
            <a:cs typeface="Arial" panose="020B0604020202020204" pitchFamily="34" charset="0"/>
          </a:endParaRPr>
        </a:p>
        <a:p>
          <a:pPr algn="l"/>
          <a:endParaRPr lang="en-IN" sz="900" b="1" i="1">
            <a:latin typeface="Arial" panose="020B0604020202020204" pitchFamily="34" charset="0"/>
            <a:cs typeface="Arial" panose="020B0604020202020204" pitchFamily="34" charset="0"/>
          </a:endParaRPr>
        </a:p>
        <a:p>
          <a:pPr algn="l"/>
          <a:endParaRPr lang="en-IN" sz="900">
            <a:latin typeface="+mn-lt"/>
          </a:endParaRPr>
        </a:p>
        <a:p>
          <a:pPr algn="l"/>
          <a:endParaRPr lang="en-IN" sz="900">
            <a:latin typeface="+mn-lt"/>
          </a:endParaRPr>
        </a:p>
        <a:p>
          <a:pPr algn="just"/>
          <a:endParaRPr lang="en-IN" sz="900">
            <a:latin typeface="Arial" panose="020B0604020202020204" pitchFamily="34" charset="0"/>
            <a:cs typeface="Arial" panose="020B0604020202020204" pitchFamily="34" charset="0"/>
          </a:endParaRPr>
        </a:p>
        <a:p>
          <a:pPr algn="l"/>
          <a:endParaRPr lang="en-IN" sz="900"/>
        </a:p>
        <a:p>
          <a:pPr algn="l"/>
          <a:endParaRPr lang="en-IN" sz="900" b="1"/>
        </a:p>
        <a:p>
          <a:pPr algn="l"/>
          <a:endParaRPr lang="en-IN" sz="600"/>
        </a:p>
        <a:p>
          <a:pPr algn="l"/>
          <a:endParaRPr lang="en-IN" sz="600"/>
        </a:p>
        <a:p>
          <a:pPr algn="l"/>
          <a:endParaRPr lang="en-IN" sz="600"/>
        </a:p>
        <a:p>
          <a:pPr algn="l"/>
          <a:endParaRPr lang="en-IN" sz="600"/>
        </a:p>
        <a:p>
          <a:pPr algn="l"/>
          <a:endParaRPr lang="en-IN" sz="600"/>
        </a:p>
        <a:p>
          <a:pPr algn="l"/>
          <a:endParaRPr lang="en-IN" sz="600"/>
        </a:p>
        <a:p>
          <a:pPr algn="l"/>
          <a:endParaRPr lang="en-IN" sz="600"/>
        </a:p>
      </dgm:t>
    </dgm:pt>
    <dgm:pt modelId="{5C059588-6C7E-4F64-BC9E-E6102BF1B9FC}" type="parTrans" cxnId="{A01E06C3-84EA-42AA-8C3C-D51B05DB78E6}">
      <dgm:prSet/>
      <dgm:spPr/>
      <dgm:t>
        <a:bodyPr/>
        <a:lstStyle/>
        <a:p>
          <a:pPr algn="l"/>
          <a:endParaRPr lang="en-IN"/>
        </a:p>
      </dgm:t>
    </dgm:pt>
    <dgm:pt modelId="{4C2BA7A1-5922-4D72-8215-C0BA59FC88EB}" type="sibTrans" cxnId="{A01E06C3-84EA-42AA-8C3C-D51B05DB78E6}">
      <dgm:prSet/>
      <dgm:spPr/>
      <dgm:t>
        <a:bodyPr/>
        <a:lstStyle/>
        <a:p>
          <a:pPr algn="l"/>
          <a:endParaRPr lang="en-IN"/>
        </a:p>
      </dgm:t>
    </dgm:pt>
    <dgm:pt modelId="{5CA51C06-8FA7-41C3-8E9A-731205E13A86}" type="pres">
      <dgm:prSet presAssocID="{ABBDF7DB-7037-4BC7-88D9-225F97E3DD56}" presName="diagram" presStyleCnt="0">
        <dgm:presLayoutVars>
          <dgm:chMax val="1"/>
          <dgm:dir/>
          <dgm:animLvl val="ctr"/>
          <dgm:resizeHandles val="exact"/>
        </dgm:presLayoutVars>
      </dgm:prSet>
      <dgm:spPr/>
      <dgm:t>
        <a:bodyPr/>
        <a:lstStyle/>
        <a:p>
          <a:endParaRPr lang="en-IN"/>
        </a:p>
      </dgm:t>
    </dgm:pt>
    <dgm:pt modelId="{8A2A4BD9-0509-4412-BD41-078710836CA0}" type="pres">
      <dgm:prSet presAssocID="{ABBDF7DB-7037-4BC7-88D9-225F97E3DD56}" presName="matrix" presStyleCnt="0"/>
      <dgm:spPr/>
    </dgm:pt>
    <dgm:pt modelId="{07F6B84B-0C57-4B5C-86B3-A429D5D20FA5}" type="pres">
      <dgm:prSet presAssocID="{ABBDF7DB-7037-4BC7-88D9-225F97E3DD56}" presName="tile1" presStyleLbl="node1" presStyleIdx="0" presStyleCnt="4" custScaleX="98611" custScaleY="87158"/>
      <dgm:spPr/>
      <dgm:t>
        <a:bodyPr/>
        <a:lstStyle/>
        <a:p>
          <a:endParaRPr lang="en-IN"/>
        </a:p>
      </dgm:t>
    </dgm:pt>
    <dgm:pt modelId="{6D42A43C-2D97-4FAE-B74F-F81130F065E1}" type="pres">
      <dgm:prSet presAssocID="{ABBDF7DB-7037-4BC7-88D9-225F97E3DD56}" presName="tile1text" presStyleLbl="node1" presStyleIdx="0" presStyleCnt="4">
        <dgm:presLayoutVars>
          <dgm:chMax val="0"/>
          <dgm:chPref val="0"/>
          <dgm:bulletEnabled val="1"/>
        </dgm:presLayoutVars>
      </dgm:prSet>
      <dgm:spPr/>
      <dgm:t>
        <a:bodyPr/>
        <a:lstStyle/>
        <a:p>
          <a:endParaRPr lang="en-IN"/>
        </a:p>
      </dgm:t>
    </dgm:pt>
    <dgm:pt modelId="{BF882ACD-FC6E-4991-BCBA-AF51DB3BAD0B}" type="pres">
      <dgm:prSet presAssocID="{ABBDF7DB-7037-4BC7-88D9-225F97E3DD56}" presName="tile2" presStyleLbl="node1" presStyleIdx="1" presStyleCnt="4" custScaleY="85581"/>
      <dgm:spPr/>
      <dgm:t>
        <a:bodyPr/>
        <a:lstStyle/>
        <a:p>
          <a:endParaRPr lang="en-IN"/>
        </a:p>
      </dgm:t>
    </dgm:pt>
    <dgm:pt modelId="{B1A41F9D-AF4B-4D99-B125-026CE708BB93}" type="pres">
      <dgm:prSet presAssocID="{ABBDF7DB-7037-4BC7-88D9-225F97E3DD56}" presName="tile2text" presStyleLbl="node1" presStyleIdx="1" presStyleCnt="4">
        <dgm:presLayoutVars>
          <dgm:chMax val="0"/>
          <dgm:chPref val="0"/>
          <dgm:bulletEnabled val="1"/>
        </dgm:presLayoutVars>
      </dgm:prSet>
      <dgm:spPr/>
      <dgm:t>
        <a:bodyPr/>
        <a:lstStyle/>
        <a:p>
          <a:endParaRPr lang="en-IN"/>
        </a:p>
      </dgm:t>
    </dgm:pt>
    <dgm:pt modelId="{E8FBCE8B-3D1E-4880-9268-39357203AEC8}" type="pres">
      <dgm:prSet presAssocID="{ABBDF7DB-7037-4BC7-88D9-225F97E3DD56}" presName="tile3" presStyleLbl="node1" presStyleIdx="2" presStyleCnt="4" custScaleY="97795" custLinFactNeighborY="-7547"/>
      <dgm:spPr/>
      <dgm:t>
        <a:bodyPr/>
        <a:lstStyle/>
        <a:p>
          <a:endParaRPr lang="en-IN"/>
        </a:p>
      </dgm:t>
    </dgm:pt>
    <dgm:pt modelId="{7D25DD31-A792-4319-B9F2-74DF4C0AFF67}" type="pres">
      <dgm:prSet presAssocID="{ABBDF7DB-7037-4BC7-88D9-225F97E3DD56}" presName="tile3text" presStyleLbl="node1" presStyleIdx="2" presStyleCnt="4">
        <dgm:presLayoutVars>
          <dgm:chMax val="0"/>
          <dgm:chPref val="0"/>
          <dgm:bulletEnabled val="1"/>
        </dgm:presLayoutVars>
      </dgm:prSet>
      <dgm:spPr/>
      <dgm:t>
        <a:bodyPr/>
        <a:lstStyle/>
        <a:p>
          <a:endParaRPr lang="en-IN"/>
        </a:p>
      </dgm:t>
    </dgm:pt>
    <dgm:pt modelId="{7D8C12B6-1918-4B88-AFE7-8C6E6CC6ABD5}" type="pres">
      <dgm:prSet presAssocID="{ABBDF7DB-7037-4BC7-88D9-225F97E3DD56}" presName="tile4" presStyleLbl="node1" presStyleIdx="3" presStyleCnt="4" custScaleY="97796" custLinFactNeighborX="0" custLinFactNeighborY="-7817"/>
      <dgm:spPr/>
      <dgm:t>
        <a:bodyPr/>
        <a:lstStyle/>
        <a:p>
          <a:endParaRPr lang="en-IN"/>
        </a:p>
      </dgm:t>
    </dgm:pt>
    <dgm:pt modelId="{9F689B56-7CD4-4383-B5A8-CBC36E12EF49}" type="pres">
      <dgm:prSet presAssocID="{ABBDF7DB-7037-4BC7-88D9-225F97E3DD56}" presName="tile4text" presStyleLbl="node1" presStyleIdx="3" presStyleCnt="4">
        <dgm:presLayoutVars>
          <dgm:chMax val="0"/>
          <dgm:chPref val="0"/>
          <dgm:bulletEnabled val="1"/>
        </dgm:presLayoutVars>
      </dgm:prSet>
      <dgm:spPr/>
      <dgm:t>
        <a:bodyPr/>
        <a:lstStyle/>
        <a:p>
          <a:endParaRPr lang="en-IN"/>
        </a:p>
      </dgm:t>
    </dgm:pt>
    <dgm:pt modelId="{CB2AA0CB-5ADC-47EC-BECE-5FA649BA5BAD}" type="pres">
      <dgm:prSet presAssocID="{ABBDF7DB-7037-4BC7-88D9-225F97E3DD56}" presName="centerTile" presStyleLbl="fgShp" presStyleIdx="0" presStyleCnt="1" custScaleX="99269" custScaleY="21793" custLinFactNeighborX="936" custLinFactNeighborY="-17250">
        <dgm:presLayoutVars>
          <dgm:chMax val="0"/>
          <dgm:chPref val="0"/>
        </dgm:presLayoutVars>
      </dgm:prSet>
      <dgm:spPr/>
      <dgm:t>
        <a:bodyPr/>
        <a:lstStyle/>
        <a:p>
          <a:endParaRPr lang="en-IN"/>
        </a:p>
      </dgm:t>
    </dgm:pt>
  </dgm:ptLst>
  <dgm:cxnLst>
    <dgm:cxn modelId="{3F881ABA-36EB-4BFF-A57F-A13EE6E4DA3C}" srcId="{881AE720-870C-42ED-AE32-22EA41D101B8}" destId="{29582D94-F926-4A76-8039-02F059686607}" srcOrd="1" destOrd="0" parTransId="{0B242154-C62B-458D-A5BC-F9A42A4A5A9C}" sibTransId="{B31CFBDC-EA55-4365-8E67-9D3EA0B6C077}"/>
    <dgm:cxn modelId="{16C55E8B-8633-4450-B2AE-201E2BE8BEB7}" type="presOf" srcId="{ABBDF7DB-7037-4BC7-88D9-225F97E3DD56}" destId="{5CA51C06-8FA7-41C3-8E9A-731205E13A86}" srcOrd="0" destOrd="0" presId="urn:microsoft.com/office/officeart/2005/8/layout/matrix1"/>
    <dgm:cxn modelId="{7EFD2753-B4B5-4195-B2D9-0E643FE552C4}" type="presOf" srcId="{99544C19-D89E-4754-8481-D6CCC5F7B84C}" destId="{7D25DD31-A792-4319-B9F2-74DF4C0AFF67}" srcOrd="1" destOrd="0" presId="urn:microsoft.com/office/officeart/2005/8/layout/matrix1"/>
    <dgm:cxn modelId="{BFFABE3A-AD09-47D4-A98B-3F06B293831A}" srcId="{881AE720-870C-42ED-AE32-22EA41D101B8}" destId="{DACF4AD1-5ABD-4FF3-A85B-C5416CBFA6BE}" srcOrd="0" destOrd="0" parTransId="{D594FE37-02A2-42A9-8D76-6717F31CB187}" sibTransId="{AEE230D1-8E5D-4606-ABA8-DCC990107E8C}"/>
    <dgm:cxn modelId="{89CB007B-00B2-4063-9CB0-F7E6771728A0}" srcId="{ABBDF7DB-7037-4BC7-88D9-225F97E3DD56}" destId="{881AE720-870C-42ED-AE32-22EA41D101B8}" srcOrd="0" destOrd="0" parTransId="{41758521-5DF9-41C3-AEB7-B8149383AB20}" sibTransId="{B3E8B8EA-63DF-4F07-9A39-765F8AFDFAC7}"/>
    <dgm:cxn modelId="{A01E06C3-84EA-42AA-8C3C-D51B05DB78E6}" srcId="{881AE720-870C-42ED-AE32-22EA41D101B8}" destId="{209E6F62-B542-4E8C-A9E9-A8B7802B8FD9}" srcOrd="3" destOrd="0" parTransId="{5C059588-6C7E-4F64-BC9E-E6102BF1B9FC}" sibTransId="{4C2BA7A1-5922-4D72-8215-C0BA59FC88EB}"/>
    <dgm:cxn modelId="{C72E50A1-1495-4253-9AB2-DCEB18434FE6}" type="presOf" srcId="{209E6F62-B542-4E8C-A9E9-A8B7802B8FD9}" destId="{7D8C12B6-1918-4B88-AFE7-8C6E6CC6ABD5}" srcOrd="0" destOrd="0" presId="urn:microsoft.com/office/officeart/2005/8/layout/matrix1"/>
    <dgm:cxn modelId="{C3B119BD-0939-4B1D-9783-3BEF89609AA1}" type="presOf" srcId="{29582D94-F926-4A76-8039-02F059686607}" destId="{BF882ACD-FC6E-4991-BCBA-AF51DB3BAD0B}" srcOrd="0" destOrd="0" presId="urn:microsoft.com/office/officeart/2005/8/layout/matrix1"/>
    <dgm:cxn modelId="{293CE02C-5E31-4314-B0BE-85EBAE55083F}" type="presOf" srcId="{DACF4AD1-5ABD-4FF3-A85B-C5416CBFA6BE}" destId="{6D42A43C-2D97-4FAE-B74F-F81130F065E1}" srcOrd="1" destOrd="0" presId="urn:microsoft.com/office/officeart/2005/8/layout/matrix1"/>
    <dgm:cxn modelId="{D31E97B2-454A-48DD-B764-7DD42334B785}" type="presOf" srcId="{99544C19-D89E-4754-8481-D6CCC5F7B84C}" destId="{E8FBCE8B-3D1E-4880-9268-39357203AEC8}" srcOrd="0" destOrd="0" presId="urn:microsoft.com/office/officeart/2005/8/layout/matrix1"/>
    <dgm:cxn modelId="{4745B905-9728-49A3-BBB2-F7C6F8413EAB}" type="presOf" srcId="{881AE720-870C-42ED-AE32-22EA41D101B8}" destId="{CB2AA0CB-5ADC-47EC-BECE-5FA649BA5BAD}" srcOrd="0" destOrd="0" presId="urn:microsoft.com/office/officeart/2005/8/layout/matrix1"/>
    <dgm:cxn modelId="{690A7F3A-282D-4CA0-B829-0271268C15C4}" type="presOf" srcId="{DACF4AD1-5ABD-4FF3-A85B-C5416CBFA6BE}" destId="{07F6B84B-0C57-4B5C-86B3-A429D5D20FA5}" srcOrd="0" destOrd="0" presId="urn:microsoft.com/office/officeart/2005/8/layout/matrix1"/>
    <dgm:cxn modelId="{A4A2C91D-B9D4-4E1F-9EA8-E17BE25C2744}" srcId="{881AE720-870C-42ED-AE32-22EA41D101B8}" destId="{99544C19-D89E-4754-8481-D6CCC5F7B84C}" srcOrd="2" destOrd="0" parTransId="{E5BF1AF5-3A9F-4E16-92AC-16C072AE9A93}" sibTransId="{D210C53F-DEA9-4598-89B7-C5E9AA3D220F}"/>
    <dgm:cxn modelId="{7C87E962-35CB-4E8B-950A-9E64FFFBD793}" type="presOf" srcId="{29582D94-F926-4A76-8039-02F059686607}" destId="{B1A41F9D-AF4B-4D99-B125-026CE708BB93}" srcOrd="1" destOrd="0" presId="urn:microsoft.com/office/officeart/2005/8/layout/matrix1"/>
    <dgm:cxn modelId="{EC8629E4-10C8-4D10-BD59-2EB8B709AFE3}" type="presOf" srcId="{209E6F62-B542-4E8C-A9E9-A8B7802B8FD9}" destId="{9F689B56-7CD4-4383-B5A8-CBC36E12EF49}" srcOrd="1" destOrd="0" presId="urn:microsoft.com/office/officeart/2005/8/layout/matrix1"/>
    <dgm:cxn modelId="{BA4AB8F6-B7A7-4B07-BCB9-85742AEC64EF}" type="presParOf" srcId="{5CA51C06-8FA7-41C3-8E9A-731205E13A86}" destId="{8A2A4BD9-0509-4412-BD41-078710836CA0}" srcOrd="0" destOrd="0" presId="urn:microsoft.com/office/officeart/2005/8/layout/matrix1"/>
    <dgm:cxn modelId="{DAFA4A6A-4388-4695-8D9F-6E81E58133D4}" type="presParOf" srcId="{8A2A4BD9-0509-4412-BD41-078710836CA0}" destId="{07F6B84B-0C57-4B5C-86B3-A429D5D20FA5}" srcOrd="0" destOrd="0" presId="urn:microsoft.com/office/officeart/2005/8/layout/matrix1"/>
    <dgm:cxn modelId="{2B0772B9-6EEB-456A-A608-05DD1388CA29}" type="presParOf" srcId="{8A2A4BD9-0509-4412-BD41-078710836CA0}" destId="{6D42A43C-2D97-4FAE-B74F-F81130F065E1}" srcOrd="1" destOrd="0" presId="urn:microsoft.com/office/officeart/2005/8/layout/matrix1"/>
    <dgm:cxn modelId="{9732AE49-1F57-4602-AA7D-A65C5AECD7DD}" type="presParOf" srcId="{8A2A4BD9-0509-4412-BD41-078710836CA0}" destId="{BF882ACD-FC6E-4991-BCBA-AF51DB3BAD0B}" srcOrd="2" destOrd="0" presId="urn:microsoft.com/office/officeart/2005/8/layout/matrix1"/>
    <dgm:cxn modelId="{18AEDDF7-8C2E-41F1-9BC4-28E0D3483833}" type="presParOf" srcId="{8A2A4BD9-0509-4412-BD41-078710836CA0}" destId="{B1A41F9D-AF4B-4D99-B125-026CE708BB93}" srcOrd="3" destOrd="0" presId="urn:microsoft.com/office/officeart/2005/8/layout/matrix1"/>
    <dgm:cxn modelId="{42405047-9119-42A3-91B6-8A8A6AAC78F1}" type="presParOf" srcId="{8A2A4BD9-0509-4412-BD41-078710836CA0}" destId="{E8FBCE8B-3D1E-4880-9268-39357203AEC8}" srcOrd="4" destOrd="0" presId="urn:microsoft.com/office/officeart/2005/8/layout/matrix1"/>
    <dgm:cxn modelId="{7BE5BDCE-5E2E-4F9D-8E9A-BACCDB2C6B2C}" type="presParOf" srcId="{8A2A4BD9-0509-4412-BD41-078710836CA0}" destId="{7D25DD31-A792-4319-B9F2-74DF4C0AFF67}" srcOrd="5" destOrd="0" presId="urn:microsoft.com/office/officeart/2005/8/layout/matrix1"/>
    <dgm:cxn modelId="{F5D3098C-5C61-4233-91CA-2144FC45E156}" type="presParOf" srcId="{8A2A4BD9-0509-4412-BD41-078710836CA0}" destId="{7D8C12B6-1918-4B88-AFE7-8C6E6CC6ABD5}" srcOrd="6" destOrd="0" presId="urn:microsoft.com/office/officeart/2005/8/layout/matrix1"/>
    <dgm:cxn modelId="{CE9D8CDF-FB35-4235-985B-7703EE2AE7F9}" type="presParOf" srcId="{8A2A4BD9-0509-4412-BD41-078710836CA0}" destId="{9F689B56-7CD4-4383-B5A8-CBC36E12EF49}" srcOrd="7" destOrd="0" presId="urn:microsoft.com/office/officeart/2005/8/layout/matrix1"/>
    <dgm:cxn modelId="{52137D5A-8A53-47B8-8234-1795A3AEA9DF}" type="presParOf" srcId="{5CA51C06-8FA7-41C3-8E9A-731205E13A86}" destId="{CB2AA0CB-5ADC-47EC-BECE-5FA649BA5BAD}" srcOrd="1" destOrd="0" presId="urn:microsoft.com/office/officeart/2005/8/layout/matrix1"/>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F6B84B-0C57-4B5C-86B3-A429D5D20FA5}">
      <dsp:nvSpPr>
        <dsp:cNvPr id="0" name=""/>
        <dsp:cNvSpPr/>
      </dsp:nvSpPr>
      <dsp:spPr>
        <a:xfrm rot="16200000">
          <a:off x="155466" y="1006"/>
          <a:ext cx="3079967" cy="3343800"/>
        </a:xfrm>
        <a:prstGeom prst="round1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l" defTabSz="400050">
            <a:lnSpc>
              <a:spcPct val="90000"/>
            </a:lnSpc>
            <a:spcBef>
              <a:spcPct val="0"/>
            </a:spcBef>
            <a:spcAft>
              <a:spcPct val="35000"/>
            </a:spcAft>
          </a:pPr>
          <a:r>
            <a:rPr lang="en-IN" sz="900" b="1" i="1" kern="1200"/>
            <a:t>                                            </a:t>
          </a:r>
        </a:p>
        <a:p>
          <a:pPr lvl="0" algn="l" defTabSz="400050">
            <a:lnSpc>
              <a:spcPct val="90000"/>
            </a:lnSpc>
            <a:spcBef>
              <a:spcPct val="0"/>
            </a:spcBef>
            <a:spcAft>
              <a:spcPct val="35000"/>
            </a:spcAft>
          </a:pPr>
          <a:endParaRPr lang="en-IN" sz="900" b="1"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n-IN" sz="900" b="1"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n-IN" sz="900" b="1" i="1" kern="1200">
              <a:latin typeface="Arial" panose="020B0604020202020204" pitchFamily="34" charset="0"/>
              <a:cs typeface="Arial" panose="020B0604020202020204" pitchFamily="34" charset="0"/>
            </a:rPr>
            <a:t>                           </a:t>
          </a:r>
        </a:p>
        <a:p>
          <a:pPr lvl="0" algn="l" defTabSz="400050">
            <a:lnSpc>
              <a:spcPct val="90000"/>
            </a:lnSpc>
            <a:spcBef>
              <a:spcPct val="0"/>
            </a:spcBef>
            <a:spcAft>
              <a:spcPct val="35000"/>
            </a:spcAft>
          </a:pPr>
          <a:endParaRPr lang="en-IN" sz="900" b="1"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n-IN" sz="900" b="1" i="1"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n-IN" sz="900" b="1" i="1" kern="1200">
              <a:latin typeface="Arial" panose="020B0604020202020204" pitchFamily="34" charset="0"/>
              <a:cs typeface="Arial" panose="020B0604020202020204" pitchFamily="34" charset="0"/>
            </a:rPr>
            <a:t>                               </a:t>
          </a:r>
          <a:r>
            <a:rPr lang="en-IN" sz="1100" b="1" i="1" kern="1200">
              <a:latin typeface="Arial" panose="020B0604020202020204" pitchFamily="34" charset="0"/>
              <a:cs typeface="Arial" panose="020B0604020202020204" pitchFamily="34" charset="0"/>
            </a:rPr>
            <a:t>STRENGTH</a:t>
          </a:r>
        </a:p>
        <a:p>
          <a:pPr lvl="0" algn="l" defTabSz="400050">
            <a:lnSpc>
              <a:spcPct val="90000"/>
            </a:lnSpc>
            <a:spcBef>
              <a:spcPct val="0"/>
            </a:spcBef>
            <a:spcAft>
              <a:spcPct val="35000"/>
            </a:spcAft>
          </a:pPr>
          <a:endParaRPr lang="en-IN" sz="700" kern="1200">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1. Isabgol (Psyllium) is a high value medicinal crop</a:t>
          </a:r>
        </a:p>
        <a:p>
          <a:pPr lvl="0" algn="just" defTabSz="4000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2. India is the leading producer as well as exporter of isabgol and husk.</a:t>
          </a:r>
        </a:p>
        <a:p>
          <a:pPr lvl="0" algn="just" defTabSz="4000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3. Easily available raw material at the Project location.</a:t>
          </a:r>
        </a:p>
        <a:p>
          <a:pPr lvl="0" algn="just" defTabSz="4000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4. The climatic conditions i.e. semi-arid weather of Rajasthan is highly suitable for isabgol cultivation</a:t>
          </a:r>
        </a:p>
        <a:p>
          <a:pPr lvl="0" algn="just" defTabSz="4000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5. Widely consumed for different gastro remedies across the world.</a:t>
          </a:r>
        </a:p>
        <a:p>
          <a:pPr lvl="0" algn="just" defTabSz="4000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6. The product is having appropriate demand in the domestic as well as global market.</a:t>
          </a:r>
        </a:p>
        <a:p>
          <a:pPr lvl="0" algn="just" defTabSz="4000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7. India exports 90 % of the total production.</a:t>
          </a:r>
        </a:p>
        <a:p>
          <a:pPr lvl="0" algn="just" defTabSz="4000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8. Efficiency and productivity has become higher due to technological advancement and real-time identification of problems and immediate trouble shooting.</a:t>
          </a:r>
        </a:p>
        <a:p>
          <a:pPr lvl="0" algn="just" defTabSz="400050">
            <a:lnSpc>
              <a:spcPct val="90000"/>
            </a:lnSpc>
            <a:spcBef>
              <a:spcPct val="0"/>
            </a:spcBef>
            <a:spcAft>
              <a:spcPct val="35000"/>
            </a:spcAft>
          </a:pPr>
          <a:endParaRPr lang="en-IN" sz="900" b="1" kern="1200">
            <a:solidFill>
              <a:srgbClr val="FFFF00"/>
            </a:solidFill>
            <a:latin typeface="Arial" panose="020B0604020202020204" pitchFamily="34" charset="0"/>
            <a:cs typeface="Arial" panose="020B0604020202020204" pitchFamily="34" charset="0"/>
          </a:endParaRPr>
        </a:p>
        <a:p>
          <a:pPr lvl="0" algn="just" defTabSz="400050">
            <a:lnSpc>
              <a:spcPct val="90000"/>
            </a:lnSpc>
            <a:spcBef>
              <a:spcPct val="0"/>
            </a:spcBef>
            <a:spcAft>
              <a:spcPct val="35000"/>
            </a:spcAft>
          </a:pPr>
          <a:endParaRPr lang="en-IN" sz="900" b="1" kern="1200">
            <a:latin typeface="Arial" panose="020B0604020202020204" pitchFamily="34" charset="0"/>
            <a:cs typeface="Arial" panose="020B0604020202020204" pitchFamily="34" charset="0"/>
          </a:endParaRPr>
        </a:p>
      </dsp:txBody>
      <dsp:txXfrm rot="5400000">
        <a:off x="23550" y="132923"/>
        <a:ext cx="3343800" cy="2309975"/>
      </dsp:txXfrm>
    </dsp:sp>
    <dsp:sp modelId="{BF882ACD-FC6E-4991-BCBA-AF51DB3BAD0B}">
      <dsp:nvSpPr>
        <dsp:cNvPr id="0" name=""/>
        <dsp:cNvSpPr/>
      </dsp:nvSpPr>
      <dsp:spPr>
        <a:xfrm>
          <a:off x="3390900" y="160786"/>
          <a:ext cx="3390900" cy="3024239"/>
        </a:xfrm>
        <a:prstGeom prst="round1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784" tIns="49784" rIns="49784" bIns="49784" numCol="1" spcCol="1270" anchor="ctr" anchorCtr="0">
          <a:noAutofit/>
        </a:bodyPr>
        <a:lstStyle/>
        <a:p>
          <a:pPr lvl="0" algn="l" defTabSz="311150">
            <a:lnSpc>
              <a:spcPct val="90000"/>
            </a:lnSpc>
            <a:spcBef>
              <a:spcPct val="0"/>
            </a:spcBef>
            <a:spcAft>
              <a:spcPct val="35000"/>
            </a:spcAft>
          </a:pPr>
          <a:r>
            <a:rPr lang="en-IN" sz="700" kern="1200"/>
            <a:t>                                                       </a:t>
          </a:r>
        </a:p>
        <a:p>
          <a:pPr lvl="0" algn="l" defTabSz="311150">
            <a:lnSpc>
              <a:spcPct val="90000"/>
            </a:lnSpc>
            <a:spcBef>
              <a:spcPct val="0"/>
            </a:spcBef>
            <a:spcAft>
              <a:spcPct val="35000"/>
            </a:spcAft>
          </a:pPr>
          <a:r>
            <a:rPr lang="en-IN" sz="700" kern="1200"/>
            <a:t>                                                   </a:t>
          </a:r>
        </a:p>
        <a:p>
          <a:pPr lvl="0" algn="l" defTabSz="311150">
            <a:lnSpc>
              <a:spcPct val="90000"/>
            </a:lnSpc>
            <a:spcBef>
              <a:spcPct val="0"/>
            </a:spcBef>
            <a:spcAft>
              <a:spcPct val="35000"/>
            </a:spcAft>
          </a:pPr>
          <a:endParaRPr lang="en-IN" sz="700" b="1" i="1" kern="1200">
            <a:latin typeface="Arial" panose="020B0604020202020204" pitchFamily="34" charset="0"/>
            <a:cs typeface="Arial" panose="020B0604020202020204" pitchFamily="34" charset="0"/>
          </a:endParaRPr>
        </a:p>
        <a:p>
          <a:pPr lvl="0" algn="l" defTabSz="311150">
            <a:lnSpc>
              <a:spcPct val="90000"/>
            </a:lnSpc>
            <a:spcBef>
              <a:spcPct val="0"/>
            </a:spcBef>
            <a:spcAft>
              <a:spcPct val="35000"/>
            </a:spcAft>
          </a:pPr>
          <a:endParaRPr lang="en-IN" sz="1100" b="1" i="1" kern="1200">
            <a:latin typeface="Arial" panose="020B0604020202020204" pitchFamily="34" charset="0"/>
            <a:cs typeface="Arial" panose="020B0604020202020204" pitchFamily="34" charset="0"/>
          </a:endParaRPr>
        </a:p>
        <a:p>
          <a:pPr lvl="0" algn="l" defTabSz="311150">
            <a:lnSpc>
              <a:spcPct val="90000"/>
            </a:lnSpc>
            <a:spcBef>
              <a:spcPct val="0"/>
            </a:spcBef>
            <a:spcAft>
              <a:spcPct val="35000"/>
            </a:spcAft>
          </a:pPr>
          <a:endParaRPr lang="en-IN" sz="1100" b="1" i="1" kern="1200">
            <a:latin typeface="Arial" panose="020B0604020202020204" pitchFamily="34" charset="0"/>
            <a:cs typeface="Arial" panose="020B0604020202020204" pitchFamily="34" charset="0"/>
          </a:endParaRPr>
        </a:p>
        <a:p>
          <a:pPr lvl="0" algn="l" defTabSz="311150">
            <a:lnSpc>
              <a:spcPct val="90000"/>
            </a:lnSpc>
            <a:spcBef>
              <a:spcPct val="0"/>
            </a:spcBef>
            <a:spcAft>
              <a:spcPct val="35000"/>
            </a:spcAft>
          </a:pPr>
          <a:r>
            <a:rPr lang="en-IN" sz="1100" b="1" i="1" kern="1200">
              <a:latin typeface="Arial" panose="020B0604020202020204" pitchFamily="34" charset="0"/>
              <a:cs typeface="Arial" panose="020B0604020202020204" pitchFamily="34" charset="0"/>
            </a:rPr>
            <a:t>                            </a:t>
          </a:r>
        </a:p>
        <a:p>
          <a:pPr lvl="0" algn="ctr" defTabSz="311150">
            <a:lnSpc>
              <a:spcPct val="90000"/>
            </a:lnSpc>
            <a:spcBef>
              <a:spcPct val="0"/>
            </a:spcBef>
            <a:spcAft>
              <a:spcPct val="35000"/>
            </a:spcAft>
          </a:pPr>
          <a:r>
            <a:rPr lang="en-IN" sz="1100" b="1" i="1" kern="1200">
              <a:latin typeface="Arial" panose="020B0604020202020204" pitchFamily="34" charset="0"/>
              <a:cs typeface="Arial" panose="020B0604020202020204" pitchFamily="34" charset="0"/>
            </a:rPr>
            <a:t>WEAKNESS</a:t>
          </a:r>
        </a:p>
        <a:p>
          <a:pPr lvl="0" algn="l" defTabSz="311150">
            <a:lnSpc>
              <a:spcPct val="90000"/>
            </a:lnSpc>
            <a:spcBef>
              <a:spcPct val="0"/>
            </a:spcBef>
            <a:spcAft>
              <a:spcPct val="35000"/>
            </a:spcAft>
          </a:pPr>
          <a:endParaRPr lang="en-IN" sz="500" kern="1200">
            <a:latin typeface="Arial" panose="020B0604020202020204" pitchFamily="34" charset="0"/>
            <a:cs typeface="Arial" panose="020B0604020202020204" pitchFamily="34" charset="0"/>
          </a:endParaRPr>
        </a:p>
        <a:p>
          <a:pPr lvl="0" algn="just" defTabSz="3111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1. </a:t>
          </a:r>
          <a:r>
            <a:rPr lang="en-US" sz="1000" b="1" kern="1200">
              <a:solidFill>
                <a:srgbClr val="FFFF00"/>
              </a:solidFill>
              <a:latin typeface="Arial" panose="020B0604020202020204" pitchFamily="34" charset="0"/>
              <a:cs typeface="Arial" panose="020B0604020202020204" pitchFamily="34" charset="0"/>
            </a:rPr>
            <a:t>Scanty and erratic rainfall</a:t>
          </a:r>
        </a:p>
        <a:p>
          <a:pPr lvl="0" algn="just" defTabSz="3111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2. 75 per cent area is rain-fed</a:t>
          </a:r>
        </a:p>
        <a:p>
          <a:pPr lvl="0" algn="just" defTabSz="3111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3. </a:t>
          </a:r>
          <a:r>
            <a:rPr lang="en-IN" sz="1000" b="1" kern="1200">
              <a:solidFill>
                <a:srgbClr val="FFFF00"/>
              </a:solidFill>
              <a:latin typeface="Arial" panose="020B0604020202020204" pitchFamily="34" charset="0"/>
              <a:cs typeface="Arial" panose="020B0604020202020204" pitchFamily="34" charset="0"/>
            </a:rPr>
            <a:t>Lack of proper forward integration in Rajasthan discourages for example Rajasthan is the largest producer though the Unjha Processors in Gujarat holds the Monopoly.</a:t>
          </a:r>
          <a:endParaRPr lang="en-US" sz="1000" b="1" kern="1200">
            <a:solidFill>
              <a:srgbClr val="FFFF00"/>
            </a:solidFill>
            <a:latin typeface="Arial" panose="020B0604020202020204" pitchFamily="34" charset="0"/>
            <a:cs typeface="Arial" panose="020B0604020202020204" pitchFamily="34" charset="0"/>
          </a:endParaRPr>
        </a:p>
        <a:p>
          <a:pPr lvl="0" algn="just" defTabSz="3111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4. Harvest needs to be kept safe from humidity</a:t>
          </a:r>
          <a:endParaRPr lang="en-IN" sz="1000" b="1" kern="1200">
            <a:solidFill>
              <a:srgbClr val="FFFF00"/>
            </a:solidFill>
            <a:latin typeface="Arial" panose="020B0604020202020204" pitchFamily="34" charset="0"/>
            <a:cs typeface="Arial" panose="020B0604020202020204" pitchFamily="34" charset="0"/>
          </a:endParaRPr>
        </a:p>
        <a:p>
          <a:pPr lvl="0" algn="just" defTabSz="3111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5. Most of the times Farmers do not apply good agriculture practices</a:t>
          </a:r>
        </a:p>
        <a:p>
          <a:pPr lvl="0" algn="just" defTabSz="3111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6. High price volatility in case of bad weather</a:t>
          </a:r>
          <a:endParaRPr lang="en-IN" sz="1000" b="1" kern="1200">
            <a:solidFill>
              <a:srgbClr val="FFFF00"/>
            </a:solidFill>
            <a:latin typeface="Arial" panose="020B0604020202020204" pitchFamily="34" charset="0"/>
            <a:cs typeface="Arial" panose="020B0604020202020204" pitchFamily="34" charset="0"/>
          </a:endParaRPr>
        </a:p>
        <a:p>
          <a:pPr lvl="0" algn="just" defTabSz="3111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7. Farmers’ share is very low over consumer rup</a:t>
          </a:r>
        </a:p>
        <a:p>
          <a:pPr lvl="0" algn="just" defTabSz="3111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8. </a:t>
          </a:r>
          <a:r>
            <a:rPr lang="en-IN" sz="1000" b="1" kern="1200">
              <a:solidFill>
                <a:srgbClr val="FFFF00"/>
              </a:solidFill>
              <a:latin typeface="Arial" panose="020B0604020202020204" pitchFamily="34" charset="0"/>
              <a:cs typeface="Arial" panose="020B0604020202020204" pitchFamily="34" charset="0"/>
            </a:rPr>
            <a:t>The adoption rate of latest technology innovation cab be an issue due higher capital investment</a:t>
          </a:r>
          <a:r>
            <a:rPr lang="en-IN" sz="1000" b="1" kern="1200">
              <a:latin typeface="Arial" panose="020B0604020202020204" pitchFamily="34" charset="0"/>
              <a:cs typeface="Arial" panose="020B0604020202020204" pitchFamily="34" charset="0"/>
            </a:rPr>
            <a:t>.</a:t>
          </a:r>
        </a:p>
        <a:p>
          <a:pPr lvl="0" algn="just" defTabSz="3111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9. Promoters and Direectors are new to this Industry and sector with no prior experienbce of it.</a:t>
          </a:r>
          <a:endParaRPr lang="en-US" sz="1000" b="1" kern="1200">
            <a:solidFill>
              <a:srgbClr val="FFFF00"/>
            </a:solidFill>
            <a:latin typeface="Arial" panose="020B0604020202020204" pitchFamily="34" charset="0"/>
            <a:cs typeface="Arial" panose="020B0604020202020204" pitchFamily="34" charset="0"/>
          </a:endParaRPr>
        </a:p>
        <a:p>
          <a:pPr lvl="0" algn="just" defTabSz="311150">
            <a:lnSpc>
              <a:spcPct val="90000"/>
            </a:lnSpc>
            <a:spcBef>
              <a:spcPct val="0"/>
            </a:spcBef>
            <a:spcAft>
              <a:spcPct val="35000"/>
            </a:spcAft>
          </a:pPr>
          <a:endParaRPr lang="en-US" sz="1000" b="1" kern="1200">
            <a:latin typeface="Arial" panose="020B0604020202020204" pitchFamily="34" charset="0"/>
            <a:cs typeface="Arial" panose="020B0604020202020204" pitchFamily="34" charset="0"/>
          </a:endParaRPr>
        </a:p>
        <a:p>
          <a:pPr lvl="0" algn="just" defTabSz="311150">
            <a:lnSpc>
              <a:spcPct val="90000"/>
            </a:lnSpc>
            <a:spcBef>
              <a:spcPct val="0"/>
            </a:spcBef>
            <a:spcAft>
              <a:spcPct val="35000"/>
            </a:spcAft>
          </a:pPr>
          <a:endParaRPr lang="en-US" sz="900" b="1" kern="1200">
            <a:latin typeface="Arial" panose="020B0604020202020204" pitchFamily="34" charset="0"/>
            <a:cs typeface="Arial" panose="020B0604020202020204" pitchFamily="34" charset="0"/>
          </a:endParaRPr>
        </a:p>
      </dsp:txBody>
      <dsp:txXfrm>
        <a:off x="3390900" y="160786"/>
        <a:ext cx="3390900" cy="2268179"/>
      </dsp:txXfrm>
    </dsp:sp>
    <dsp:sp modelId="{E8FBCE8B-3D1E-4880-9268-39357203AEC8}">
      <dsp:nvSpPr>
        <dsp:cNvPr id="0" name=""/>
        <dsp:cNvSpPr/>
      </dsp:nvSpPr>
      <dsp:spPr>
        <a:xfrm rot="10800000">
          <a:off x="0" y="3212060"/>
          <a:ext cx="3390900" cy="3455855"/>
        </a:xfrm>
        <a:prstGeom prst="round1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IN" sz="1100" b="1" i="1" kern="1200">
              <a:latin typeface="Arial" panose="020B0604020202020204" pitchFamily="34" charset="0"/>
              <a:cs typeface="Arial" panose="020B0604020202020204" pitchFamily="34" charset="0"/>
            </a:rPr>
            <a:t>OPPORTUNITY</a:t>
          </a:r>
        </a:p>
        <a:p>
          <a:pPr lvl="0" algn="l" defTabSz="488950">
            <a:lnSpc>
              <a:spcPct val="90000"/>
            </a:lnSpc>
            <a:spcBef>
              <a:spcPct val="0"/>
            </a:spcBef>
            <a:spcAft>
              <a:spcPct val="35000"/>
            </a:spcAft>
          </a:pPr>
          <a:endParaRPr lang="en-IN" sz="900" kern="1200"/>
        </a:p>
        <a:p>
          <a:pPr lvl="0" algn="just" defTabSz="4889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1. </a:t>
          </a:r>
          <a:r>
            <a:rPr lang="en-US" sz="1000" b="1" kern="1200">
              <a:solidFill>
                <a:srgbClr val="FFFF00"/>
              </a:solidFill>
              <a:latin typeface="Arial" panose="020B0604020202020204" pitchFamily="34" charset="0"/>
              <a:cs typeface="Arial" panose="020B0604020202020204" pitchFamily="34" charset="0"/>
            </a:rPr>
            <a:t>Extension support through RACP (Rajasthan Agricultural Competetiveness Project) may enhance productivity.</a:t>
          </a:r>
          <a:endParaRPr lang="en-IN" sz="1000" b="1" kern="1200">
            <a:solidFill>
              <a:srgbClr val="FFFF00"/>
            </a:solidFill>
            <a:latin typeface="Arial" panose="020B0604020202020204" pitchFamily="34" charset="0"/>
            <a:cs typeface="Arial" panose="020B0604020202020204" pitchFamily="34" charset="0"/>
          </a:endParaRPr>
        </a:p>
        <a:p>
          <a:pPr lvl="0" algn="just" defTabSz="4889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2. Scope of establishing FPC for Isabgol Farmers</a:t>
          </a:r>
          <a:endParaRPr lang="en-IN" sz="1000" b="1" kern="1200">
            <a:solidFill>
              <a:srgbClr val="FFFF00"/>
            </a:solidFill>
            <a:latin typeface="Arial" panose="020B0604020202020204" pitchFamily="34" charset="0"/>
            <a:cs typeface="Arial" panose="020B0604020202020204" pitchFamily="34" charset="0"/>
          </a:endParaRPr>
        </a:p>
        <a:p>
          <a:pPr lvl="0" algn="just" defTabSz="4889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3. Scope of establishing de-husking unit by FCSC through FPC will increase earning potential for farmers </a:t>
          </a:r>
          <a:endParaRPr lang="en-IN" sz="1000" b="1" kern="1200">
            <a:solidFill>
              <a:srgbClr val="FFFF00"/>
            </a:solidFill>
            <a:latin typeface="Arial" panose="020B0604020202020204" pitchFamily="34" charset="0"/>
            <a:cs typeface="Arial" panose="020B0604020202020204" pitchFamily="34" charset="0"/>
          </a:endParaRPr>
        </a:p>
        <a:p>
          <a:pPr lvl="0" algn="just" defTabSz="4889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4. Scope of entering into contract farming by FPC for member farmers</a:t>
          </a:r>
        </a:p>
        <a:p>
          <a:pPr lvl="0" algn="just" defTabSz="4889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5. </a:t>
          </a:r>
          <a:r>
            <a:rPr lang="en-IN" sz="1000" b="1" kern="1200">
              <a:solidFill>
                <a:srgbClr val="FFFF00"/>
              </a:solidFill>
              <a:latin typeface="Arial" panose="020B0604020202020204" pitchFamily="34" charset="0"/>
              <a:cs typeface="Arial" panose="020B0604020202020204" pitchFamily="34" charset="0"/>
            </a:rPr>
            <a:t>Key schemes of Government like Kisan Sampada can be utilize to set up most modern plants</a:t>
          </a:r>
        </a:p>
        <a:p>
          <a:pPr lvl="0" algn="just" defTabSz="4889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6. Increased interest in health and nutrition is creating demand for Isabgol husk &amp; other derivatives.</a:t>
          </a:r>
        </a:p>
        <a:p>
          <a:pPr lvl="0" algn="just" defTabSz="488950">
            <a:lnSpc>
              <a:spcPct val="90000"/>
            </a:lnSpc>
            <a:spcBef>
              <a:spcPct val="0"/>
            </a:spcBef>
            <a:spcAft>
              <a:spcPct val="35000"/>
            </a:spcAft>
          </a:pPr>
          <a:r>
            <a:rPr lang="en-IN" sz="1000" b="1" kern="1200">
              <a:solidFill>
                <a:srgbClr val="FFFF00"/>
              </a:solidFill>
              <a:latin typeface="Arial" panose="020B0604020202020204" pitchFamily="34" charset="0"/>
              <a:cs typeface="Arial" panose="020B0604020202020204" pitchFamily="34" charset="0"/>
            </a:rPr>
            <a:t>7. High potential of value addition in terms of research &amp; development.</a:t>
          </a:r>
        </a:p>
        <a:p>
          <a:pPr lvl="0" algn="l" defTabSz="488950">
            <a:lnSpc>
              <a:spcPct val="90000"/>
            </a:lnSpc>
            <a:spcBef>
              <a:spcPct val="0"/>
            </a:spcBef>
            <a:spcAft>
              <a:spcPct val="35000"/>
            </a:spcAft>
          </a:pPr>
          <a:endParaRPr lang="en-IN" sz="1000" b="1" kern="1200"/>
        </a:p>
        <a:p>
          <a:pPr lvl="0" algn="l" defTabSz="488950">
            <a:lnSpc>
              <a:spcPct val="90000"/>
            </a:lnSpc>
            <a:spcBef>
              <a:spcPct val="0"/>
            </a:spcBef>
            <a:spcAft>
              <a:spcPct val="35000"/>
            </a:spcAft>
          </a:pPr>
          <a:endParaRPr lang="en-IN" sz="1000" b="1" kern="1200"/>
        </a:p>
        <a:p>
          <a:pPr lvl="0" algn="l" defTabSz="488950">
            <a:lnSpc>
              <a:spcPct val="90000"/>
            </a:lnSpc>
            <a:spcBef>
              <a:spcPct val="0"/>
            </a:spcBef>
            <a:spcAft>
              <a:spcPct val="35000"/>
            </a:spcAft>
          </a:pPr>
          <a:endParaRPr lang="en-IN" sz="1000" b="1" kern="1200"/>
        </a:p>
        <a:p>
          <a:pPr lvl="0" algn="l" defTabSz="488950">
            <a:lnSpc>
              <a:spcPct val="90000"/>
            </a:lnSpc>
            <a:spcBef>
              <a:spcPct val="0"/>
            </a:spcBef>
            <a:spcAft>
              <a:spcPct val="35000"/>
            </a:spcAft>
          </a:pPr>
          <a:endParaRPr lang="en-IN" sz="1000" b="1" kern="1200"/>
        </a:p>
        <a:p>
          <a:pPr lvl="0" algn="l" defTabSz="488950">
            <a:lnSpc>
              <a:spcPct val="90000"/>
            </a:lnSpc>
            <a:spcBef>
              <a:spcPct val="0"/>
            </a:spcBef>
            <a:spcAft>
              <a:spcPct val="35000"/>
            </a:spcAft>
          </a:pPr>
          <a:endParaRPr lang="en-IN" sz="1000" b="1" kern="1200"/>
        </a:p>
      </dsp:txBody>
      <dsp:txXfrm rot="10800000">
        <a:off x="0" y="4076023"/>
        <a:ext cx="3390900" cy="2591891"/>
      </dsp:txXfrm>
    </dsp:sp>
    <dsp:sp modelId="{7D8C12B6-1918-4B88-AFE7-8C6E6CC6ABD5}">
      <dsp:nvSpPr>
        <dsp:cNvPr id="0" name=""/>
        <dsp:cNvSpPr/>
      </dsp:nvSpPr>
      <dsp:spPr>
        <a:xfrm rot="5400000">
          <a:off x="3358404" y="3234996"/>
          <a:ext cx="3455890" cy="3390900"/>
        </a:xfrm>
        <a:prstGeom prst="round1Rect">
          <a:avLst/>
        </a:prstGeom>
        <a:solidFill>
          <a:srgbClr val="00206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l" defTabSz="488950">
            <a:lnSpc>
              <a:spcPct val="90000"/>
            </a:lnSpc>
            <a:spcBef>
              <a:spcPct val="0"/>
            </a:spcBef>
            <a:spcAft>
              <a:spcPct val="35000"/>
            </a:spcAft>
          </a:pPr>
          <a:r>
            <a:rPr lang="en-IN" sz="1100" b="1" i="1" kern="1200">
              <a:latin typeface="Arial" panose="020B0604020202020204" pitchFamily="34" charset="0"/>
              <a:cs typeface="Arial" panose="020B0604020202020204" pitchFamily="34" charset="0"/>
            </a:rPr>
            <a:t>                                 THREATS</a:t>
          </a:r>
        </a:p>
        <a:p>
          <a:pPr lvl="0" algn="l" defTabSz="488950">
            <a:lnSpc>
              <a:spcPct val="90000"/>
            </a:lnSpc>
            <a:spcBef>
              <a:spcPct val="0"/>
            </a:spcBef>
            <a:spcAft>
              <a:spcPct val="35000"/>
            </a:spcAft>
          </a:pPr>
          <a:endParaRPr lang="en-IN" sz="1100" b="1" i="1"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1. High risk crop. Slight rain or humidity can damage harvest  </a:t>
          </a:r>
          <a:endParaRPr lang="en-IN" sz="1000" b="1" kern="1200">
            <a:solidFill>
              <a:srgbClr val="FFFF00"/>
            </a:solidFill>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2. Other countries may take up production of the crop</a:t>
          </a:r>
          <a:endParaRPr lang="en-IN" sz="1000" b="1" kern="1200">
            <a:solidFill>
              <a:srgbClr val="FFFF00"/>
            </a:solidFill>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3. Price volatility may hamper farmers’ motivation to take up the crop.</a:t>
          </a:r>
        </a:p>
        <a:p>
          <a:pPr lvl="0" algn="l" defTabSz="488950">
            <a:lnSpc>
              <a:spcPct val="90000"/>
            </a:lnSpc>
            <a:spcBef>
              <a:spcPct val="0"/>
            </a:spcBef>
            <a:spcAft>
              <a:spcPct val="35000"/>
            </a:spcAft>
          </a:pPr>
          <a:r>
            <a:rPr lang="en-US" sz="1000" b="1" kern="1200">
              <a:solidFill>
                <a:srgbClr val="FFFF00"/>
              </a:solidFill>
              <a:latin typeface="Arial" panose="020B0604020202020204" pitchFamily="34" charset="0"/>
              <a:cs typeface="Arial" panose="020B0604020202020204" pitchFamily="34" charset="0"/>
            </a:rPr>
            <a:t>4. </a:t>
          </a:r>
          <a:r>
            <a:rPr lang="en-IN" sz="1000" b="1" kern="1200">
              <a:solidFill>
                <a:srgbClr val="FFFF00"/>
              </a:solidFill>
              <a:latin typeface="Arial" panose="020B0604020202020204" pitchFamily="34" charset="0"/>
              <a:cs typeface="Arial" panose="020B0604020202020204" pitchFamily="34" charset="0"/>
            </a:rPr>
            <a:t>Competition with large (including global/national) players could mean thin margins in marketing of products.</a:t>
          </a:r>
          <a:endParaRPr lang="en-US" sz="900" b="1" i="1"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n-IN" sz="900" b="1" i="1"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n-IN" sz="900" kern="1200">
            <a:latin typeface="+mn-lt"/>
          </a:endParaRPr>
        </a:p>
        <a:p>
          <a:pPr lvl="0" algn="l" defTabSz="488950">
            <a:lnSpc>
              <a:spcPct val="90000"/>
            </a:lnSpc>
            <a:spcBef>
              <a:spcPct val="0"/>
            </a:spcBef>
            <a:spcAft>
              <a:spcPct val="35000"/>
            </a:spcAft>
          </a:pPr>
          <a:endParaRPr lang="en-IN" sz="900" kern="1200">
            <a:latin typeface="+mn-lt"/>
          </a:endParaRPr>
        </a:p>
        <a:p>
          <a:pPr lvl="0" algn="just" defTabSz="488950">
            <a:lnSpc>
              <a:spcPct val="90000"/>
            </a:lnSpc>
            <a:spcBef>
              <a:spcPct val="0"/>
            </a:spcBef>
            <a:spcAft>
              <a:spcPct val="35000"/>
            </a:spcAft>
          </a:pPr>
          <a:endParaRPr lang="en-IN" sz="900" kern="1200">
            <a:latin typeface="Arial" panose="020B0604020202020204" pitchFamily="34" charset="0"/>
            <a:cs typeface="Arial" panose="020B0604020202020204" pitchFamily="34" charset="0"/>
          </a:endParaRPr>
        </a:p>
        <a:p>
          <a:pPr lvl="0" algn="l" defTabSz="488950">
            <a:lnSpc>
              <a:spcPct val="90000"/>
            </a:lnSpc>
            <a:spcBef>
              <a:spcPct val="0"/>
            </a:spcBef>
            <a:spcAft>
              <a:spcPct val="35000"/>
            </a:spcAft>
          </a:pPr>
          <a:endParaRPr lang="en-IN" sz="900" kern="1200"/>
        </a:p>
        <a:p>
          <a:pPr lvl="0" algn="l" defTabSz="488950">
            <a:lnSpc>
              <a:spcPct val="90000"/>
            </a:lnSpc>
            <a:spcBef>
              <a:spcPct val="0"/>
            </a:spcBef>
            <a:spcAft>
              <a:spcPct val="35000"/>
            </a:spcAft>
          </a:pPr>
          <a:endParaRPr lang="en-IN" sz="900" b="1" kern="1200"/>
        </a:p>
        <a:p>
          <a:pPr lvl="0" algn="l" defTabSz="488950">
            <a:lnSpc>
              <a:spcPct val="90000"/>
            </a:lnSpc>
            <a:spcBef>
              <a:spcPct val="0"/>
            </a:spcBef>
            <a:spcAft>
              <a:spcPct val="35000"/>
            </a:spcAft>
          </a:pPr>
          <a:endParaRPr lang="en-IN" sz="600" kern="1200"/>
        </a:p>
        <a:p>
          <a:pPr lvl="0" algn="l" defTabSz="488950">
            <a:lnSpc>
              <a:spcPct val="90000"/>
            </a:lnSpc>
            <a:spcBef>
              <a:spcPct val="0"/>
            </a:spcBef>
            <a:spcAft>
              <a:spcPct val="35000"/>
            </a:spcAft>
          </a:pPr>
          <a:endParaRPr lang="en-IN" sz="600" kern="1200"/>
        </a:p>
        <a:p>
          <a:pPr lvl="0" algn="l" defTabSz="488950">
            <a:lnSpc>
              <a:spcPct val="90000"/>
            </a:lnSpc>
            <a:spcBef>
              <a:spcPct val="0"/>
            </a:spcBef>
            <a:spcAft>
              <a:spcPct val="35000"/>
            </a:spcAft>
          </a:pPr>
          <a:endParaRPr lang="en-IN" sz="600" kern="1200"/>
        </a:p>
        <a:p>
          <a:pPr lvl="0" algn="l" defTabSz="488950">
            <a:lnSpc>
              <a:spcPct val="90000"/>
            </a:lnSpc>
            <a:spcBef>
              <a:spcPct val="0"/>
            </a:spcBef>
            <a:spcAft>
              <a:spcPct val="35000"/>
            </a:spcAft>
          </a:pPr>
          <a:endParaRPr lang="en-IN" sz="600" kern="1200"/>
        </a:p>
        <a:p>
          <a:pPr lvl="0" algn="l" defTabSz="488950">
            <a:lnSpc>
              <a:spcPct val="90000"/>
            </a:lnSpc>
            <a:spcBef>
              <a:spcPct val="0"/>
            </a:spcBef>
            <a:spcAft>
              <a:spcPct val="35000"/>
            </a:spcAft>
          </a:pPr>
          <a:endParaRPr lang="en-IN" sz="600" kern="1200"/>
        </a:p>
        <a:p>
          <a:pPr lvl="0" algn="l" defTabSz="488950">
            <a:lnSpc>
              <a:spcPct val="90000"/>
            </a:lnSpc>
            <a:spcBef>
              <a:spcPct val="0"/>
            </a:spcBef>
            <a:spcAft>
              <a:spcPct val="35000"/>
            </a:spcAft>
          </a:pPr>
          <a:endParaRPr lang="en-IN" sz="600" kern="1200"/>
        </a:p>
        <a:p>
          <a:pPr lvl="0" algn="l" defTabSz="488950">
            <a:lnSpc>
              <a:spcPct val="90000"/>
            </a:lnSpc>
            <a:spcBef>
              <a:spcPct val="0"/>
            </a:spcBef>
            <a:spcAft>
              <a:spcPct val="35000"/>
            </a:spcAft>
          </a:pPr>
          <a:endParaRPr lang="en-IN" sz="600" kern="1200"/>
        </a:p>
      </dsp:txBody>
      <dsp:txXfrm rot="-5400000">
        <a:off x="3390900" y="4066473"/>
        <a:ext cx="3390900" cy="2591917"/>
      </dsp:txXfrm>
    </dsp:sp>
    <dsp:sp modelId="{CB2AA0CB-5ADC-47EC-BECE-5FA649BA5BAD}">
      <dsp:nvSpPr>
        <dsp:cNvPr id="0" name=""/>
        <dsp:cNvSpPr/>
      </dsp:nvSpPr>
      <dsp:spPr>
        <a:xfrm>
          <a:off x="2400109" y="3036458"/>
          <a:ext cx="2019667" cy="385057"/>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en-IN" sz="1600" kern="1200">
              <a:solidFill>
                <a:srgbClr val="C00000"/>
              </a:solidFill>
            </a:rPr>
            <a:t>   </a:t>
          </a:r>
          <a:r>
            <a:rPr lang="en-IN" sz="1600" b="1" kern="1200">
              <a:solidFill>
                <a:srgbClr val="C00000"/>
              </a:solidFill>
            </a:rPr>
            <a:t>SWOT ANALYSIS</a:t>
          </a:r>
        </a:p>
      </dsp:txBody>
      <dsp:txXfrm>
        <a:off x="2418906" y="3055255"/>
        <a:ext cx="1982073" cy="347463"/>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FF1F0F-ACC1-49DA-A632-BD8EAE52AB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26063</TotalTime>
  <Pages>77</Pages>
  <Words>17098</Words>
  <Characters>97461</Characters>
  <Application>Microsoft Office Word</Application>
  <DocSecurity>0</DocSecurity>
  <Lines>812</Lines>
  <Paragraphs>228</Paragraphs>
  <ScaleCrop>false</ScaleCrop>
  <HeadingPairs>
    <vt:vector size="2" baseType="variant">
      <vt:variant>
        <vt:lpstr>Title</vt:lpstr>
      </vt:variant>
      <vt:variant>
        <vt:i4>1</vt:i4>
      </vt:variant>
    </vt:vector>
  </HeadingPairs>
  <TitlesOfParts>
    <vt:vector size="1" baseType="lpstr">
      <vt:lpstr/>
    </vt:vector>
  </TitlesOfParts>
  <Company>cybercafe</Company>
  <LinksUpToDate>false</LinksUpToDate>
  <CharactersWithSpaces>114331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Palm Resort- Project of MRJV</dc:subject>
  <dc:creator>comp1</dc:creator>
  <cp:keywords/>
  <dc:description/>
  <cp:lastModifiedBy>Microsoft account</cp:lastModifiedBy>
  <cp:revision>23</cp:revision>
  <cp:lastPrinted>2022-01-14T15:59:00Z</cp:lastPrinted>
  <dcterms:created xsi:type="dcterms:W3CDTF">2021-07-27T06:49:00Z</dcterms:created>
  <dcterms:modified xsi:type="dcterms:W3CDTF">2022-01-14T15:59:00Z</dcterms:modified>
</cp:coreProperties>
</file>