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EB08" w14:textId="77777777" w:rsidR="007D115B" w:rsidRDefault="007D115B" w:rsidP="00485C5C">
      <w:pPr>
        <w:spacing w:after="231" w:line="240" w:lineRule="auto"/>
        <w:jc w:val="center"/>
        <w:rPr>
          <w:rFonts w:ascii="Arial" w:eastAsia="Arial" w:hAnsi="Arial" w:cs="Arial"/>
          <w:b/>
          <w:sz w:val="20"/>
        </w:rPr>
      </w:pPr>
    </w:p>
    <w:p w14:paraId="5EC67795" w14:textId="77777777" w:rsidR="006F3C04" w:rsidRDefault="007B4C3E" w:rsidP="00B54693">
      <w:pPr>
        <w:spacing w:after="231" w:line="240" w:lineRule="auto"/>
        <w:jc w:val="center"/>
      </w:pPr>
      <w:r>
        <w:rPr>
          <w:rFonts w:ascii="Arial" w:eastAsia="Arial" w:hAnsi="Arial" w:cs="Arial"/>
          <w:b/>
          <w:sz w:val="20"/>
        </w:rPr>
        <w:t xml:space="preserve">  </w:t>
      </w:r>
    </w:p>
    <w:p w14:paraId="7EE67BB2" w14:textId="77777777" w:rsidR="006F3C04" w:rsidRDefault="007B4C3E">
      <w:pPr>
        <w:spacing w:after="231" w:line="240" w:lineRule="auto"/>
        <w:jc w:val="center"/>
      </w:pPr>
      <w:r>
        <w:rPr>
          <w:rFonts w:ascii="Arial" w:eastAsia="Arial" w:hAnsi="Arial" w:cs="Arial"/>
          <w:b/>
          <w:sz w:val="20"/>
        </w:rPr>
        <w:t xml:space="preserve">REPORT FORMAT: </w:t>
      </w:r>
      <w:r>
        <w:rPr>
          <w:rFonts w:ascii="Arial" w:eastAsia="Arial" w:hAnsi="Arial" w:cs="Arial"/>
          <w:sz w:val="20"/>
        </w:rPr>
        <w:t>CL-1 | Version: 1.0_2018</w:t>
      </w:r>
      <w:r>
        <w:rPr>
          <w:rFonts w:ascii="Arial" w:eastAsia="Arial" w:hAnsi="Arial" w:cs="Arial"/>
          <w:b/>
        </w:rPr>
        <w:t xml:space="preserve"> </w:t>
      </w:r>
    </w:p>
    <w:p w14:paraId="6B24636F" w14:textId="77777777" w:rsidR="006F3C04" w:rsidRDefault="007B4C3E">
      <w:pPr>
        <w:spacing w:after="239" w:line="240" w:lineRule="auto"/>
        <w:ind w:left="91"/>
      </w:pPr>
      <w:r>
        <w:rPr>
          <w:rFonts w:ascii="Arial" w:eastAsia="Arial" w:hAnsi="Arial" w:cs="Arial"/>
          <w:b/>
          <w:sz w:val="24"/>
        </w:rPr>
        <w:t xml:space="preserve"> </w:t>
      </w:r>
    </w:p>
    <w:p w14:paraId="6E077842" w14:textId="6A7F9352" w:rsidR="006F3C04" w:rsidRDefault="007429D0" w:rsidP="00A134AD">
      <w:pPr>
        <w:pStyle w:val="Heading1"/>
        <w:spacing w:after="232"/>
        <w:jc w:val="center"/>
      </w:pPr>
      <w:r>
        <w:t>FILE No.</w:t>
      </w:r>
      <w:r w:rsidR="00646287">
        <w:t xml:space="preserve">: </w:t>
      </w:r>
      <w:proofErr w:type="gramStart"/>
      <w:r w:rsidR="00C038D3">
        <w:t>VIS(</w:t>
      </w:r>
      <w:proofErr w:type="gramEnd"/>
      <w:r w:rsidR="00C038D3">
        <w:t>202</w:t>
      </w:r>
      <w:r w:rsidR="002D06F1">
        <w:t>2</w:t>
      </w:r>
      <w:r w:rsidR="00C038D3">
        <w:t>-2</w:t>
      </w:r>
      <w:r w:rsidR="002D06F1">
        <w:t>3</w:t>
      </w:r>
      <w:r w:rsidR="00C038D3">
        <w:t>)-PL</w:t>
      </w:r>
      <w:r w:rsidR="009653BF">
        <w:t>1</w:t>
      </w:r>
      <w:r w:rsidR="00456FD2">
        <w:t>74</w:t>
      </w:r>
      <w:r w:rsidR="00C038D3">
        <w:t>-</w:t>
      </w:r>
      <w:r w:rsidR="009653BF">
        <w:t>1</w:t>
      </w:r>
      <w:r w:rsidR="00456FD2">
        <w:t>34</w:t>
      </w:r>
      <w:r w:rsidR="00C038D3">
        <w:t>-</w:t>
      </w:r>
      <w:r w:rsidR="009653BF">
        <w:t>2</w:t>
      </w:r>
      <w:r w:rsidR="00456FD2">
        <w:t>51</w:t>
      </w:r>
      <w:r w:rsidR="007B4C3E">
        <w:t xml:space="preserve">          </w:t>
      </w:r>
      <w:r w:rsidR="007B4C3E">
        <w:tab/>
        <w:t xml:space="preserve"> </w:t>
      </w:r>
      <w:r w:rsidR="007D115B">
        <w:tab/>
        <w:t xml:space="preserve"> </w:t>
      </w:r>
      <w:r w:rsidR="009653BF">
        <w:t xml:space="preserve">   </w:t>
      </w:r>
      <w:r w:rsidR="007D115B">
        <w:t xml:space="preserve">          </w:t>
      </w:r>
      <w:r w:rsidR="00624949">
        <w:t>Date:</w:t>
      </w:r>
      <w:r w:rsidR="008E683C">
        <w:t xml:space="preserve"> </w:t>
      </w:r>
      <w:r w:rsidR="009653BF">
        <w:t>0</w:t>
      </w:r>
      <w:r w:rsidR="00456FD2">
        <w:t>6</w:t>
      </w:r>
      <w:r w:rsidR="009653BF">
        <w:t>/07/2022</w:t>
      </w:r>
    </w:p>
    <w:p w14:paraId="2F9D5B36" w14:textId="77777777" w:rsidR="006F3C04" w:rsidRDefault="007B4C3E">
      <w:pPr>
        <w:spacing w:after="253" w:line="240" w:lineRule="auto"/>
        <w:ind w:left="91"/>
      </w:pPr>
      <w:r>
        <w:rPr>
          <w:rFonts w:ascii="Arial" w:eastAsia="Arial" w:hAnsi="Arial" w:cs="Arial"/>
          <w:b/>
        </w:rPr>
        <w:t xml:space="preserve"> </w:t>
      </w:r>
    </w:p>
    <w:p w14:paraId="42C0FB5C" w14:textId="00053204" w:rsidR="008E683C" w:rsidRPr="008E683C" w:rsidRDefault="007B4C3E" w:rsidP="003251C8">
      <w:pPr>
        <w:numPr>
          <w:ilvl w:val="0"/>
          <w:numId w:val="1"/>
        </w:numPr>
        <w:spacing w:after="154" w:line="360" w:lineRule="auto"/>
        <w:ind w:left="811" w:hanging="360"/>
        <w:jc w:val="both"/>
      </w:pPr>
      <w:r w:rsidRPr="008E683C">
        <w:rPr>
          <w:rFonts w:ascii="Arial" w:eastAsia="Arial" w:hAnsi="Arial" w:cs="Arial"/>
          <w:b/>
          <w:i/>
        </w:rPr>
        <w:t>CERTIFICATE</w:t>
      </w:r>
      <w:r w:rsidRPr="008E683C">
        <w:rPr>
          <w:rFonts w:ascii="Arial" w:eastAsia="Arial" w:hAnsi="Arial" w:cs="Arial"/>
          <w:b/>
        </w:rPr>
        <w:t xml:space="preserve"> NAME:</w:t>
      </w:r>
      <w:r w:rsidRPr="008E683C">
        <w:rPr>
          <w:rFonts w:eastAsia="Arial"/>
        </w:rPr>
        <w:t xml:space="preserve"> </w:t>
      </w:r>
      <w:r w:rsidR="00570449">
        <w:rPr>
          <w:rFonts w:ascii="Arial" w:eastAsia="Arial" w:hAnsi="Arial" w:cs="Arial"/>
          <w:i/>
        </w:rPr>
        <w:t xml:space="preserve">Rental Income </w:t>
      </w:r>
      <w:r w:rsidR="00520C16" w:rsidRPr="008E683C">
        <w:rPr>
          <w:rFonts w:ascii="Arial" w:eastAsia="Arial" w:hAnsi="Arial" w:cs="Arial"/>
          <w:i/>
        </w:rPr>
        <w:t xml:space="preserve">Certificate for </w:t>
      </w:r>
      <w:r w:rsidR="00456FD2">
        <w:rPr>
          <w:rFonts w:ascii="Arial" w:eastAsia="Arial" w:hAnsi="Arial" w:cs="Arial"/>
          <w:i/>
        </w:rPr>
        <w:t xml:space="preserve">Proposed </w:t>
      </w:r>
      <w:r w:rsidR="009653BF">
        <w:rPr>
          <w:rFonts w:ascii="Arial" w:eastAsia="Arial" w:hAnsi="Arial" w:cs="Arial"/>
          <w:i/>
        </w:rPr>
        <w:t xml:space="preserve">Commercial Building situated at </w:t>
      </w:r>
      <w:bookmarkStart w:id="0" w:name="_Hlk108018351"/>
      <w:r w:rsidR="00456FD2">
        <w:rPr>
          <w:rFonts w:ascii="Arial" w:eastAsia="Arial" w:hAnsi="Arial" w:cs="Arial"/>
          <w:i/>
        </w:rPr>
        <w:t xml:space="preserve">new Municipal No. 161/121, Rajeev Gandhi Marg, District Dehradun, Uttarakhand. </w:t>
      </w:r>
    </w:p>
    <w:bookmarkEnd w:id="0"/>
    <w:p w14:paraId="0077E2F9" w14:textId="0D0D1024" w:rsidR="006F3C04" w:rsidRDefault="007B4C3E" w:rsidP="003251C8">
      <w:pPr>
        <w:numPr>
          <w:ilvl w:val="0"/>
          <w:numId w:val="1"/>
        </w:numPr>
        <w:spacing w:after="154" w:line="360" w:lineRule="auto"/>
        <w:ind w:left="811" w:hanging="360"/>
        <w:jc w:val="both"/>
      </w:pPr>
      <w:r w:rsidRPr="008E683C">
        <w:rPr>
          <w:rFonts w:ascii="Arial" w:eastAsia="Arial" w:hAnsi="Arial" w:cs="Arial"/>
          <w:b/>
          <w:i/>
        </w:rPr>
        <w:t xml:space="preserve">PREPARED FOR: </w:t>
      </w:r>
      <w:r w:rsidR="00456FD2">
        <w:rPr>
          <w:rFonts w:ascii="Arial" w:eastAsia="Arial" w:hAnsi="Arial" w:cs="Arial"/>
          <w:i/>
        </w:rPr>
        <w:t>Punjab National Bank, MCC Branch, Dehradun</w:t>
      </w:r>
    </w:p>
    <w:p w14:paraId="68775819" w14:textId="3D99D2F5" w:rsidR="006F3C04" w:rsidRDefault="007B4C3E" w:rsidP="00BE50D6">
      <w:pPr>
        <w:numPr>
          <w:ilvl w:val="0"/>
          <w:numId w:val="1"/>
        </w:numPr>
        <w:spacing w:after="126" w:line="360" w:lineRule="auto"/>
        <w:ind w:hanging="360"/>
        <w:jc w:val="both"/>
      </w:pPr>
      <w:r>
        <w:rPr>
          <w:rFonts w:ascii="Arial" w:eastAsia="Arial" w:hAnsi="Arial" w:cs="Arial"/>
          <w:b/>
          <w:i/>
        </w:rPr>
        <w:t>ASSET TYPE</w:t>
      </w:r>
      <w:r w:rsidR="00281F0B">
        <w:rPr>
          <w:rFonts w:ascii="Arial" w:eastAsia="Arial" w:hAnsi="Arial" w:cs="Arial"/>
          <w:i/>
        </w:rPr>
        <w:t xml:space="preserve">: </w:t>
      </w:r>
      <w:r w:rsidR="00570449">
        <w:rPr>
          <w:rFonts w:ascii="Arial" w:eastAsia="Arial" w:hAnsi="Arial" w:cs="Arial"/>
          <w:i/>
        </w:rPr>
        <w:t xml:space="preserve">Proposed </w:t>
      </w:r>
      <w:r w:rsidR="000D457B">
        <w:rPr>
          <w:rFonts w:ascii="Arial" w:eastAsia="Arial" w:hAnsi="Arial" w:cs="Arial"/>
          <w:i/>
        </w:rPr>
        <w:t>Commercial Building Structure</w:t>
      </w:r>
    </w:p>
    <w:p w14:paraId="1ED62389" w14:textId="72DF8F9F" w:rsidR="00EE2D0E" w:rsidRPr="008E683C" w:rsidRDefault="007B4C3E" w:rsidP="00EE2D0E">
      <w:pPr>
        <w:numPr>
          <w:ilvl w:val="0"/>
          <w:numId w:val="1"/>
        </w:numPr>
        <w:spacing w:after="154" w:line="360" w:lineRule="auto"/>
        <w:ind w:left="811" w:hanging="360"/>
        <w:jc w:val="both"/>
      </w:pPr>
      <w:r w:rsidRPr="00EE2D0E">
        <w:rPr>
          <w:rFonts w:ascii="Arial" w:eastAsia="Arial" w:hAnsi="Arial" w:cs="Arial"/>
          <w:b/>
          <w:i/>
        </w:rPr>
        <w:t xml:space="preserve">LOCATION OF THE </w:t>
      </w:r>
      <w:r w:rsidR="000D457B" w:rsidRPr="00EE2D0E">
        <w:rPr>
          <w:rFonts w:ascii="Arial" w:eastAsia="Arial" w:hAnsi="Arial" w:cs="Arial"/>
          <w:b/>
          <w:i/>
        </w:rPr>
        <w:t>BUILDING</w:t>
      </w:r>
      <w:r w:rsidR="00281F0B" w:rsidRPr="00EE2D0E">
        <w:rPr>
          <w:rFonts w:ascii="Arial" w:eastAsia="Arial" w:hAnsi="Arial" w:cs="Arial"/>
          <w:i/>
        </w:rPr>
        <w:t xml:space="preserve">: </w:t>
      </w:r>
      <w:r w:rsidR="00EE2D0E">
        <w:rPr>
          <w:rFonts w:ascii="Arial" w:eastAsia="Arial" w:hAnsi="Arial" w:cs="Arial"/>
          <w:i/>
        </w:rPr>
        <w:t xml:space="preserve">New Municipal No. 161/121, Rajeev Gandhi Marg, District Dehradun, Uttarakhand. </w:t>
      </w:r>
    </w:p>
    <w:p w14:paraId="3174C3DF" w14:textId="181E11A5" w:rsidR="006F3C04" w:rsidRDefault="007B4C3E" w:rsidP="00EE2D0E">
      <w:pPr>
        <w:spacing w:after="322" w:line="240" w:lineRule="auto"/>
        <w:ind w:left="811"/>
        <w:jc w:val="both"/>
      </w:pPr>
      <w:r w:rsidRPr="00EE2D0E">
        <w:rPr>
          <w:rFonts w:ascii="Arial" w:eastAsia="Arial" w:hAnsi="Arial" w:cs="Arial"/>
          <w:i/>
        </w:rPr>
        <w:t xml:space="preserve"> </w:t>
      </w:r>
    </w:p>
    <w:p w14:paraId="678B0751" w14:textId="77777777" w:rsidR="006F3C04" w:rsidRDefault="007B4C3E">
      <w:pPr>
        <w:spacing w:after="40" w:line="240" w:lineRule="auto"/>
        <w:jc w:val="center"/>
      </w:pPr>
      <w:r>
        <w:rPr>
          <w:rFonts w:ascii="Arial" w:eastAsia="Arial" w:hAnsi="Arial" w:cs="Arial"/>
          <w:b/>
          <w:sz w:val="24"/>
          <w:u w:val="single" w:color="000000"/>
        </w:rPr>
        <w:t>TO WHOM IT MAY CONCERN</w:t>
      </w:r>
      <w:r>
        <w:rPr>
          <w:rFonts w:ascii="Arial" w:eastAsia="Arial" w:hAnsi="Arial" w:cs="Arial"/>
          <w:b/>
          <w:sz w:val="24"/>
        </w:rPr>
        <w:t xml:space="preserve"> </w:t>
      </w:r>
    </w:p>
    <w:p w14:paraId="5BA4AF4D" w14:textId="77777777" w:rsidR="006F3C04" w:rsidRDefault="007B4C3E">
      <w:pPr>
        <w:spacing w:after="49"/>
        <w:jc w:val="center"/>
      </w:pPr>
      <w:r>
        <w:rPr>
          <w:rFonts w:ascii="Arial" w:eastAsia="Arial" w:hAnsi="Arial" w:cs="Arial"/>
          <w:b/>
          <w:sz w:val="24"/>
        </w:rPr>
        <w:t xml:space="preserve"> </w:t>
      </w:r>
    </w:p>
    <w:tbl>
      <w:tblPr>
        <w:tblStyle w:val="TableGrid"/>
        <w:tblW w:w="9968" w:type="dxa"/>
        <w:tblInd w:w="92" w:type="dxa"/>
        <w:tblCellMar>
          <w:left w:w="108" w:type="dxa"/>
          <w:right w:w="47" w:type="dxa"/>
        </w:tblCellMar>
        <w:tblLook w:val="04A0" w:firstRow="1" w:lastRow="0" w:firstColumn="1" w:lastColumn="0" w:noHBand="0" w:noVBand="1"/>
      </w:tblPr>
      <w:tblGrid>
        <w:gridCol w:w="821"/>
        <w:gridCol w:w="1732"/>
        <w:gridCol w:w="7445"/>
      </w:tblGrid>
      <w:tr w:rsidR="00D34BF9" w14:paraId="2C513976" w14:textId="77777777" w:rsidTr="00FA2C5C">
        <w:trPr>
          <w:trHeight w:val="386"/>
        </w:trPr>
        <w:tc>
          <w:tcPr>
            <w:tcW w:w="932" w:type="dxa"/>
            <w:tcBorders>
              <w:top w:val="single" w:sz="4" w:space="0" w:color="000000"/>
              <w:left w:val="single" w:sz="4" w:space="0" w:color="000000"/>
              <w:bottom w:val="single" w:sz="4" w:space="0" w:color="000000"/>
              <w:right w:val="single" w:sz="4" w:space="0" w:color="000000"/>
            </w:tcBorders>
            <w:shd w:val="clear" w:color="auto" w:fill="1F497D"/>
          </w:tcPr>
          <w:p w14:paraId="57E606FF" w14:textId="77777777" w:rsidR="006F3C04" w:rsidRDefault="007B4C3E">
            <w:pPr>
              <w:ind w:left="56"/>
            </w:pPr>
            <w:r>
              <w:rPr>
                <w:rFonts w:ascii="Arial" w:eastAsia="Arial" w:hAnsi="Arial" w:cs="Arial"/>
                <w:b/>
                <w:color w:val="FFFFFF"/>
              </w:rPr>
              <w:t>S. NO.</w:t>
            </w:r>
            <w:r>
              <w:rPr>
                <w:rFonts w:ascii="Arial" w:eastAsia="Arial" w:hAnsi="Arial" w:cs="Arial"/>
                <w:b/>
                <w:color w:val="FFFFFF"/>
                <w:sz w:val="24"/>
              </w:rPr>
              <w:t xml:space="preserve"> </w:t>
            </w:r>
          </w:p>
        </w:tc>
        <w:tc>
          <w:tcPr>
            <w:tcW w:w="2816" w:type="dxa"/>
            <w:tcBorders>
              <w:top w:val="single" w:sz="4" w:space="0" w:color="000000"/>
              <w:left w:val="single" w:sz="4" w:space="0" w:color="000000"/>
              <w:bottom w:val="single" w:sz="4" w:space="0" w:color="000000"/>
              <w:right w:val="single" w:sz="4" w:space="0" w:color="000000"/>
            </w:tcBorders>
            <w:shd w:val="clear" w:color="auto" w:fill="1F497D"/>
          </w:tcPr>
          <w:p w14:paraId="2EA73F4D" w14:textId="77777777" w:rsidR="006F3C04" w:rsidRDefault="007B4C3E">
            <w:pPr>
              <w:jc w:val="center"/>
            </w:pPr>
            <w:r>
              <w:rPr>
                <w:rFonts w:ascii="Arial" w:eastAsia="Arial" w:hAnsi="Arial" w:cs="Arial"/>
                <w:b/>
                <w:color w:val="FFFFFF"/>
              </w:rPr>
              <w:t xml:space="preserve">PARTICULARS </w:t>
            </w:r>
          </w:p>
        </w:tc>
        <w:tc>
          <w:tcPr>
            <w:tcW w:w="6220" w:type="dxa"/>
            <w:tcBorders>
              <w:top w:val="single" w:sz="4" w:space="0" w:color="000000"/>
              <w:left w:val="single" w:sz="4" w:space="0" w:color="000000"/>
              <w:bottom w:val="single" w:sz="4" w:space="0" w:color="000000"/>
              <w:right w:val="single" w:sz="4" w:space="0" w:color="000000"/>
            </w:tcBorders>
            <w:shd w:val="clear" w:color="auto" w:fill="1F497D"/>
          </w:tcPr>
          <w:p w14:paraId="61343E91" w14:textId="77777777" w:rsidR="006F3C04" w:rsidRDefault="007B4C3E">
            <w:pPr>
              <w:jc w:val="center"/>
            </w:pPr>
            <w:r>
              <w:rPr>
                <w:rFonts w:ascii="Arial" w:eastAsia="Arial" w:hAnsi="Arial" w:cs="Arial"/>
                <w:b/>
                <w:color w:val="FFFFFF"/>
              </w:rPr>
              <w:t xml:space="preserve">DESCRIPTION </w:t>
            </w:r>
          </w:p>
        </w:tc>
      </w:tr>
      <w:tr w:rsidR="00D34BF9" w14:paraId="143183DD" w14:textId="77777777" w:rsidTr="00FA2C5C">
        <w:trPr>
          <w:trHeight w:val="427"/>
        </w:trPr>
        <w:tc>
          <w:tcPr>
            <w:tcW w:w="932" w:type="dxa"/>
            <w:tcBorders>
              <w:top w:val="single" w:sz="4" w:space="0" w:color="000000"/>
              <w:left w:val="single" w:sz="4" w:space="0" w:color="000000"/>
              <w:bottom w:val="single" w:sz="4" w:space="0" w:color="000000"/>
              <w:right w:val="single" w:sz="4" w:space="0" w:color="000000"/>
            </w:tcBorders>
          </w:tcPr>
          <w:p w14:paraId="43163637" w14:textId="77777777" w:rsidR="006F3C04" w:rsidRDefault="007B4C3E">
            <w:pPr>
              <w:ind w:left="359"/>
            </w:pPr>
            <w:r>
              <w:rPr>
                <w:rFonts w:ascii="Arial" w:eastAsia="Arial" w:hAnsi="Arial" w:cs="Arial"/>
              </w:rPr>
              <w:t xml:space="preserve">1.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462AA75C" w14:textId="77777777" w:rsidR="006F3C04" w:rsidRDefault="007B4C3E">
            <w:r>
              <w:rPr>
                <w:rFonts w:ascii="Arial" w:eastAsia="Arial" w:hAnsi="Arial" w:cs="Arial"/>
              </w:rPr>
              <w:t>Date of Survey</w:t>
            </w:r>
            <w:r>
              <w:rPr>
                <w:rFonts w:ascii="Arial" w:eastAsia="Arial" w:hAnsi="Arial" w:cs="Arial"/>
                <w:sz w:val="24"/>
              </w:rPr>
              <w:t xml:space="preserve"> </w:t>
            </w:r>
          </w:p>
        </w:tc>
        <w:tc>
          <w:tcPr>
            <w:tcW w:w="6220" w:type="dxa"/>
            <w:tcBorders>
              <w:top w:val="single" w:sz="4" w:space="0" w:color="000000"/>
              <w:left w:val="single" w:sz="4" w:space="0" w:color="000000"/>
              <w:bottom w:val="single" w:sz="4" w:space="0" w:color="000000"/>
              <w:right w:val="single" w:sz="4" w:space="0" w:color="000000"/>
            </w:tcBorders>
          </w:tcPr>
          <w:p w14:paraId="6D6343EB" w14:textId="16792E27" w:rsidR="006F3C04" w:rsidRPr="00A134AD" w:rsidRDefault="00570449">
            <w:r>
              <w:rPr>
                <w:rFonts w:ascii="Arial" w:eastAsia="Arial" w:hAnsi="Arial" w:cs="Arial"/>
              </w:rPr>
              <w:t>03</w:t>
            </w:r>
            <w:r w:rsidR="00974B07">
              <w:rPr>
                <w:rFonts w:ascii="Arial" w:eastAsia="Arial" w:hAnsi="Arial" w:cs="Arial"/>
              </w:rPr>
              <w:t>-0</w:t>
            </w:r>
            <w:r>
              <w:rPr>
                <w:rFonts w:ascii="Arial" w:eastAsia="Arial" w:hAnsi="Arial" w:cs="Arial"/>
              </w:rPr>
              <w:t>7</w:t>
            </w:r>
            <w:r w:rsidR="00974B07">
              <w:rPr>
                <w:rFonts w:ascii="Arial" w:eastAsia="Arial" w:hAnsi="Arial" w:cs="Arial"/>
              </w:rPr>
              <w:t>-2022</w:t>
            </w:r>
          </w:p>
        </w:tc>
      </w:tr>
      <w:tr w:rsidR="00D34BF9" w14:paraId="3D2E8C05" w14:textId="77777777" w:rsidTr="00FA2C5C">
        <w:trPr>
          <w:trHeight w:val="422"/>
        </w:trPr>
        <w:tc>
          <w:tcPr>
            <w:tcW w:w="932" w:type="dxa"/>
            <w:tcBorders>
              <w:top w:val="single" w:sz="4" w:space="0" w:color="000000"/>
              <w:left w:val="single" w:sz="4" w:space="0" w:color="000000"/>
              <w:bottom w:val="single" w:sz="4" w:space="0" w:color="000000"/>
              <w:right w:val="single" w:sz="4" w:space="0" w:color="000000"/>
            </w:tcBorders>
          </w:tcPr>
          <w:p w14:paraId="4A9C6191" w14:textId="77777777" w:rsidR="006F3C04" w:rsidRDefault="007B4C3E">
            <w:pPr>
              <w:ind w:left="359"/>
            </w:pPr>
            <w:r>
              <w:rPr>
                <w:rFonts w:ascii="Arial" w:eastAsia="Arial" w:hAnsi="Arial" w:cs="Arial"/>
              </w:rPr>
              <w:t xml:space="preserve">2.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6C57DEED" w14:textId="77777777" w:rsidR="006F3C04" w:rsidRDefault="007B4C3E">
            <w:r>
              <w:rPr>
                <w:rFonts w:ascii="Arial" w:eastAsia="Arial" w:hAnsi="Arial" w:cs="Arial"/>
              </w:rPr>
              <w:t>Date of Certificate</w:t>
            </w:r>
            <w:r>
              <w:rPr>
                <w:rFonts w:ascii="Arial" w:eastAsia="Arial" w:hAnsi="Arial" w:cs="Arial"/>
                <w:sz w:val="24"/>
              </w:rPr>
              <w:t xml:space="preserve"> </w:t>
            </w:r>
          </w:p>
        </w:tc>
        <w:tc>
          <w:tcPr>
            <w:tcW w:w="6220" w:type="dxa"/>
            <w:tcBorders>
              <w:top w:val="single" w:sz="4" w:space="0" w:color="000000"/>
              <w:left w:val="single" w:sz="4" w:space="0" w:color="000000"/>
              <w:bottom w:val="single" w:sz="4" w:space="0" w:color="000000"/>
              <w:right w:val="single" w:sz="4" w:space="0" w:color="000000"/>
            </w:tcBorders>
          </w:tcPr>
          <w:p w14:paraId="02100F7B" w14:textId="1EE0992F" w:rsidR="006F3C04" w:rsidRPr="00A134AD" w:rsidRDefault="00974B07" w:rsidP="008E683C">
            <w:r>
              <w:rPr>
                <w:rFonts w:ascii="Arial" w:eastAsia="Arial" w:hAnsi="Arial" w:cs="Arial"/>
              </w:rPr>
              <w:t>0</w:t>
            </w:r>
            <w:r w:rsidR="00570449">
              <w:rPr>
                <w:rFonts w:ascii="Arial" w:eastAsia="Arial" w:hAnsi="Arial" w:cs="Arial"/>
              </w:rPr>
              <w:t>6</w:t>
            </w:r>
            <w:r>
              <w:rPr>
                <w:rFonts w:ascii="Arial" w:eastAsia="Arial" w:hAnsi="Arial" w:cs="Arial"/>
              </w:rPr>
              <w:t>-07-2022</w:t>
            </w:r>
          </w:p>
        </w:tc>
      </w:tr>
      <w:tr w:rsidR="00D34BF9" w14:paraId="75AC739F" w14:textId="77777777" w:rsidTr="00FA2C5C">
        <w:trPr>
          <w:trHeight w:val="488"/>
        </w:trPr>
        <w:tc>
          <w:tcPr>
            <w:tcW w:w="932" w:type="dxa"/>
            <w:tcBorders>
              <w:top w:val="single" w:sz="4" w:space="0" w:color="000000"/>
              <w:left w:val="single" w:sz="4" w:space="0" w:color="000000"/>
              <w:bottom w:val="single" w:sz="4" w:space="0" w:color="000000"/>
              <w:right w:val="single" w:sz="4" w:space="0" w:color="000000"/>
            </w:tcBorders>
          </w:tcPr>
          <w:p w14:paraId="3DBE6759" w14:textId="77777777" w:rsidR="006F3C04" w:rsidRDefault="007B4C3E">
            <w:pPr>
              <w:ind w:left="359"/>
            </w:pPr>
            <w:r>
              <w:rPr>
                <w:rFonts w:ascii="Arial" w:eastAsia="Arial" w:hAnsi="Arial" w:cs="Arial"/>
              </w:rPr>
              <w:t xml:space="preserve">3.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4C8F8F68" w14:textId="77777777" w:rsidR="006F3C04" w:rsidRDefault="007B4C3E">
            <w:r>
              <w:rPr>
                <w:rFonts w:ascii="Arial" w:eastAsia="Arial" w:hAnsi="Arial" w:cs="Arial"/>
              </w:rPr>
              <w:t xml:space="preserve">Documents provided for perusal </w:t>
            </w:r>
          </w:p>
        </w:tc>
        <w:tc>
          <w:tcPr>
            <w:tcW w:w="6220" w:type="dxa"/>
            <w:tcBorders>
              <w:top w:val="single" w:sz="4" w:space="0" w:color="000000"/>
              <w:left w:val="single" w:sz="4" w:space="0" w:color="000000"/>
              <w:bottom w:val="single" w:sz="4" w:space="0" w:color="000000"/>
              <w:right w:val="single" w:sz="4" w:space="0" w:color="000000"/>
            </w:tcBorders>
          </w:tcPr>
          <w:p w14:paraId="1633B55F" w14:textId="441777F6" w:rsidR="006F3C04" w:rsidRPr="00533226" w:rsidRDefault="00974B07" w:rsidP="00533226">
            <w:pPr>
              <w:pStyle w:val="ListParagraph"/>
              <w:numPr>
                <w:ilvl w:val="0"/>
                <w:numId w:val="3"/>
              </w:numPr>
              <w:ind w:left="294" w:hanging="290"/>
            </w:pPr>
            <w:r>
              <w:rPr>
                <w:rFonts w:ascii="Arial" w:eastAsia="Arial" w:hAnsi="Arial" w:cs="Arial"/>
              </w:rPr>
              <w:t>Approved Map</w:t>
            </w:r>
            <w:r w:rsidR="005459D7">
              <w:rPr>
                <w:rFonts w:ascii="Arial" w:eastAsia="Arial" w:hAnsi="Arial" w:cs="Arial"/>
              </w:rPr>
              <w:t>.</w:t>
            </w:r>
          </w:p>
          <w:p w14:paraId="78C9ED95" w14:textId="497A7806" w:rsidR="00570449" w:rsidRPr="00533226" w:rsidRDefault="002A65ED" w:rsidP="00533226">
            <w:pPr>
              <w:pStyle w:val="ListParagraph"/>
              <w:numPr>
                <w:ilvl w:val="0"/>
                <w:numId w:val="3"/>
              </w:numPr>
              <w:ind w:left="294" w:hanging="290"/>
              <w:rPr>
                <w:rFonts w:ascii="Arial" w:eastAsia="Arial" w:hAnsi="Arial" w:cs="Arial"/>
              </w:rPr>
            </w:pPr>
            <w:r w:rsidRPr="00533226">
              <w:rPr>
                <w:rFonts w:ascii="Arial" w:eastAsia="Arial" w:hAnsi="Arial" w:cs="Arial"/>
              </w:rPr>
              <w:t xml:space="preserve">Sanction Letter </w:t>
            </w:r>
            <w:r>
              <w:rPr>
                <w:rFonts w:ascii="Arial" w:eastAsia="Arial" w:hAnsi="Arial" w:cs="Arial"/>
              </w:rPr>
              <w:t xml:space="preserve">of </w:t>
            </w:r>
            <w:r w:rsidR="00533226" w:rsidRPr="00533226">
              <w:rPr>
                <w:rFonts w:ascii="Arial" w:eastAsia="Arial" w:hAnsi="Arial" w:cs="Arial"/>
              </w:rPr>
              <w:t>Approved Map</w:t>
            </w:r>
            <w:r w:rsidR="00533226">
              <w:rPr>
                <w:rFonts w:ascii="Arial" w:eastAsia="Arial" w:hAnsi="Arial" w:cs="Arial"/>
              </w:rPr>
              <w:t>.</w:t>
            </w:r>
          </w:p>
        </w:tc>
      </w:tr>
      <w:tr w:rsidR="00D34BF9" w14:paraId="7D930920" w14:textId="77777777" w:rsidTr="00FA2C5C">
        <w:trPr>
          <w:trHeight w:val="665"/>
        </w:trPr>
        <w:tc>
          <w:tcPr>
            <w:tcW w:w="932" w:type="dxa"/>
            <w:tcBorders>
              <w:top w:val="single" w:sz="4" w:space="0" w:color="000000"/>
              <w:left w:val="single" w:sz="4" w:space="0" w:color="000000"/>
              <w:bottom w:val="single" w:sz="4" w:space="0" w:color="000000"/>
              <w:right w:val="single" w:sz="4" w:space="0" w:color="000000"/>
            </w:tcBorders>
          </w:tcPr>
          <w:p w14:paraId="73DC9CC2" w14:textId="77777777" w:rsidR="006F3C04" w:rsidRDefault="007B4C3E">
            <w:pPr>
              <w:ind w:left="359"/>
            </w:pPr>
            <w:r>
              <w:rPr>
                <w:rFonts w:ascii="Arial" w:eastAsia="Arial" w:hAnsi="Arial" w:cs="Arial"/>
              </w:rPr>
              <w:t xml:space="preserve">4.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7176C45F" w14:textId="15E03B3E" w:rsidR="006F3C04" w:rsidRDefault="00281F0B" w:rsidP="00281F0B">
            <w:pPr>
              <w:spacing w:after="121" w:line="240" w:lineRule="auto"/>
            </w:pPr>
            <w:r>
              <w:rPr>
                <w:rFonts w:ascii="Arial" w:eastAsia="Arial" w:hAnsi="Arial" w:cs="Arial"/>
              </w:rPr>
              <w:t xml:space="preserve">Location of </w:t>
            </w:r>
            <w:r w:rsidR="007B4C3E">
              <w:rPr>
                <w:rFonts w:ascii="Arial" w:eastAsia="Arial" w:hAnsi="Arial" w:cs="Arial"/>
              </w:rPr>
              <w:t xml:space="preserve">the </w:t>
            </w:r>
            <w:r w:rsidR="00974B07">
              <w:rPr>
                <w:rFonts w:ascii="Arial" w:eastAsia="Arial" w:hAnsi="Arial" w:cs="Arial"/>
              </w:rPr>
              <w:t>Building</w:t>
            </w:r>
            <w:r w:rsidR="007B4C3E">
              <w:rPr>
                <w:rFonts w:ascii="Arial" w:eastAsia="Arial" w:hAnsi="Arial" w:cs="Arial"/>
              </w:rPr>
              <w:t xml:space="preserve"> </w:t>
            </w:r>
          </w:p>
        </w:tc>
        <w:tc>
          <w:tcPr>
            <w:tcW w:w="6220" w:type="dxa"/>
            <w:tcBorders>
              <w:top w:val="single" w:sz="4" w:space="0" w:color="000000"/>
              <w:left w:val="single" w:sz="4" w:space="0" w:color="000000"/>
              <w:bottom w:val="single" w:sz="4" w:space="0" w:color="000000"/>
              <w:right w:val="single" w:sz="4" w:space="0" w:color="000000"/>
            </w:tcBorders>
          </w:tcPr>
          <w:p w14:paraId="74586120" w14:textId="186EE673" w:rsidR="006F3C04" w:rsidRPr="008E683C" w:rsidRDefault="00533226" w:rsidP="008E683C">
            <w:pPr>
              <w:jc w:val="both"/>
              <w:rPr>
                <w:rFonts w:ascii="Arial" w:eastAsia="Arial" w:hAnsi="Arial" w:cs="Arial"/>
              </w:rPr>
            </w:pPr>
            <w:r>
              <w:rPr>
                <w:rFonts w:ascii="Arial" w:eastAsia="Arial" w:hAnsi="Arial" w:cs="Arial"/>
              </w:rPr>
              <w:t>N</w:t>
            </w:r>
            <w:r w:rsidRPr="00533226">
              <w:rPr>
                <w:rFonts w:ascii="Arial" w:eastAsia="Arial" w:hAnsi="Arial" w:cs="Arial"/>
              </w:rPr>
              <w:t>ew Municipal No. 161/121, Rajeev Gandhi Marg, District Dehradun, Uttarakhand.</w:t>
            </w:r>
          </w:p>
        </w:tc>
      </w:tr>
      <w:tr w:rsidR="00D34BF9" w14:paraId="3E81E77F" w14:textId="77777777" w:rsidTr="00FA2C5C">
        <w:trPr>
          <w:trHeight w:val="425"/>
        </w:trPr>
        <w:tc>
          <w:tcPr>
            <w:tcW w:w="932" w:type="dxa"/>
            <w:tcBorders>
              <w:top w:val="single" w:sz="4" w:space="0" w:color="000000"/>
              <w:left w:val="single" w:sz="4" w:space="0" w:color="000000"/>
              <w:bottom w:val="single" w:sz="4" w:space="0" w:color="000000"/>
              <w:right w:val="single" w:sz="4" w:space="0" w:color="000000"/>
            </w:tcBorders>
          </w:tcPr>
          <w:p w14:paraId="0CD1FE40" w14:textId="77777777" w:rsidR="006F3C04" w:rsidRDefault="007B4C3E">
            <w:pPr>
              <w:ind w:left="359"/>
            </w:pPr>
            <w:r>
              <w:rPr>
                <w:rFonts w:ascii="Arial" w:eastAsia="Arial" w:hAnsi="Arial" w:cs="Arial"/>
              </w:rPr>
              <w:t xml:space="preserve">5.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6F1386D5" w14:textId="3CFDC9DD" w:rsidR="006F3C04" w:rsidRDefault="007B4C3E">
            <w:r>
              <w:rPr>
                <w:rFonts w:ascii="Arial" w:eastAsia="Arial" w:hAnsi="Arial" w:cs="Arial"/>
              </w:rPr>
              <w:t>Borrow</w:t>
            </w:r>
            <w:r w:rsidR="00974B07">
              <w:rPr>
                <w:rFonts w:ascii="Arial" w:eastAsia="Arial" w:hAnsi="Arial" w:cs="Arial"/>
              </w:rPr>
              <w:t>er</w:t>
            </w:r>
          </w:p>
        </w:tc>
        <w:tc>
          <w:tcPr>
            <w:tcW w:w="6220" w:type="dxa"/>
            <w:tcBorders>
              <w:top w:val="single" w:sz="4" w:space="0" w:color="000000"/>
              <w:left w:val="single" w:sz="4" w:space="0" w:color="000000"/>
              <w:bottom w:val="single" w:sz="4" w:space="0" w:color="000000"/>
              <w:right w:val="single" w:sz="4" w:space="0" w:color="000000"/>
            </w:tcBorders>
          </w:tcPr>
          <w:p w14:paraId="5B289250" w14:textId="3A155B10" w:rsidR="006F3C04" w:rsidRDefault="00974B07" w:rsidP="00C13F75">
            <w:r>
              <w:rPr>
                <w:rFonts w:ascii="Arial" w:eastAsia="Arial" w:hAnsi="Arial" w:cs="Arial"/>
              </w:rPr>
              <w:t>Mr</w:t>
            </w:r>
            <w:r w:rsidR="00533226">
              <w:rPr>
                <w:rFonts w:ascii="Arial" w:eastAsia="Arial" w:hAnsi="Arial" w:cs="Arial"/>
              </w:rPr>
              <w:t>s</w:t>
            </w:r>
            <w:r>
              <w:rPr>
                <w:rFonts w:ascii="Arial" w:eastAsia="Arial" w:hAnsi="Arial" w:cs="Arial"/>
              </w:rPr>
              <w:t xml:space="preserve">. </w:t>
            </w:r>
            <w:r w:rsidR="00533226">
              <w:rPr>
                <w:rFonts w:ascii="Arial" w:eastAsia="Arial" w:hAnsi="Arial" w:cs="Arial"/>
              </w:rPr>
              <w:t xml:space="preserve">Geetika Bisht w/o Mr. Naveen Bisht. </w:t>
            </w:r>
          </w:p>
        </w:tc>
      </w:tr>
      <w:tr w:rsidR="00D34BF9" w14:paraId="6983E4C2" w14:textId="77777777" w:rsidTr="00FA2C5C">
        <w:trPr>
          <w:trHeight w:val="357"/>
        </w:trPr>
        <w:tc>
          <w:tcPr>
            <w:tcW w:w="932" w:type="dxa"/>
            <w:tcBorders>
              <w:top w:val="single" w:sz="4" w:space="0" w:color="000000"/>
              <w:left w:val="single" w:sz="4" w:space="0" w:color="000000"/>
              <w:bottom w:val="single" w:sz="4" w:space="0" w:color="000000"/>
              <w:right w:val="single" w:sz="4" w:space="0" w:color="000000"/>
            </w:tcBorders>
          </w:tcPr>
          <w:p w14:paraId="189AC436" w14:textId="77777777" w:rsidR="006F3C04" w:rsidRDefault="007B4C3E">
            <w:pPr>
              <w:ind w:left="359"/>
            </w:pPr>
            <w:r>
              <w:rPr>
                <w:rFonts w:ascii="Arial" w:eastAsia="Arial" w:hAnsi="Arial" w:cs="Arial"/>
              </w:rPr>
              <w:t xml:space="preserve">6.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046613A1" w14:textId="77777777" w:rsidR="006F3C04" w:rsidRDefault="005459D7">
            <w:r>
              <w:rPr>
                <w:rFonts w:ascii="Arial" w:eastAsia="Arial" w:hAnsi="Arial" w:cs="Arial"/>
              </w:rPr>
              <w:t>Type of Asset</w:t>
            </w:r>
          </w:p>
        </w:tc>
        <w:tc>
          <w:tcPr>
            <w:tcW w:w="6220" w:type="dxa"/>
            <w:tcBorders>
              <w:top w:val="single" w:sz="4" w:space="0" w:color="000000"/>
              <w:left w:val="single" w:sz="4" w:space="0" w:color="000000"/>
              <w:bottom w:val="single" w:sz="4" w:space="0" w:color="000000"/>
              <w:right w:val="single" w:sz="4" w:space="0" w:color="000000"/>
            </w:tcBorders>
          </w:tcPr>
          <w:p w14:paraId="5B0BA9F4" w14:textId="67609A1D" w:rsidR="006F3C04" w:rsidRDefault="00EE2D0E" w:rsidP="00B65002">
            <w:pPr>
              <w:jc w:val="both"/>
            </w:pPr>
            <w:r>
              <w:rPr>
                <w:rFonts w:ascii="Arial" w:eastAsia="Arial" w:hAnsi="Arial" w:cs="Arial"/>
              </w:rPr>
              <w:t xml:space="preserve">Proposed </w:t>
            </w:r>
            <w:r w:rsidR="001533B4" w:rsidRPr="001533B4">
              <w:rPr>
                <w:rFonts w:ascii="Arial" w:eastAsia="Arial" w:hAnsi="Arial" w:cs="Arial"/>
              </w:rPr>
              <w:t>Commercial Building Structure</w:t>
            </w:r>
          </w:p>
        </w:tc>
      </w:tr>
      <w:tr w:rsidR="00D34BF9" w14:paraId="5CBA1BE9" w14:textId="77777777" w:rsidTr="00FA2C5C">
        <w:trPr>
          <w:trHeight w:val="425"/>
        </w:trPr>
        <w:tc>
          <w:tcPr>
            <w:tcW w:w="932" w:type="dxa"/>
            <w:tcBorders>
              <w:top w:val="single" w:sz="4" w:space="0" w:color="000000"/>
              <w:left w:val="single" w:sz="4" w:space="0" w:color="000000"/>
              <w:bottom w:val="single" w:sz="4" w:space="0" w:color="000000"/>
              <w:right w:val="single" w:sz="4" w:space="0" w:color="000000"/>
            </w:tcBorders>
          </w:tcPr>
          <w:p w14:paraId="03EBCEA2" w14:textId="77777777" w:rsidR="006F3C04" w:rsidRDefault="007B4C3E">
            <w:pPr>
              <w:ind w:left="359"/>
            </w:pPr>
            <w:r>
              <w:rPr>
                <w:rFonts w:ascii="Arial" w:eastAsia="Arial" w:hAnsi="Arial" w:cs="Arial"/>
              </w:rPr>
              <w:t xml:space="preserve">7.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0862BC66" w14:textId="77777777" w:rsidR="006F3C04" w:rsidRDefault="007B4C3E">
            <w:r>
              <w:rPr>
                <w:rFonts w:ascii="Arial" w:eastAsia="Arial" w:hAnsi="Arial" w:cs="Arial"/>
              </w:rPr>
              <w:t xml:space="preserve">Type of Assessment </w:t>
            </w:r>
          </w:p>
        </w:tc>
        <w:tc>
          <w:tcPr>
            <w:tcW w:w="6220" w:type="dxa"/>
            <w:tcBorders>
              <w:top w:val="single" w:sz="4" w:space="0" w:color="000000"/>
              <w:left w:val="single" w:sz="4" w:space="0" w:color="000000"/>
              <w:bottom w:val="single" w:sz="4" w:space="0" w:color="000000"/>
              <w:right w:val="single" w:sz="4" w:space="0" w:color="000000"/>
            </w:tcBorders>
          </w:tcPr>
          <w:p w14:paraId="4EE25A96" w14:textId="3FCF1759" w:rsidR="006F3C04" w:rsidRDefault="00533226">
            <w:r w:rsidRPr="00533226">
              <w:rPr>
                <w:rFonts w:ascii="Arial" w:eastAsia="Arial" w:hAnsi="Arial" w:cs="Arial"/>
              </w:rPr>
              <w:t>Rental Income Certificate</w:t>
            </w:r>
          </w:p>
        </w:tc>
      </w:tr>
      <w:tr w:rsidR="00D34BF9" w14:paraId="0ED4D750" w14:textId="77777777" w:rsidTr="00FA2C5C">
        <w:trPr>
          <w:trHeight w:val="425"/>
        </w:trPr>
        <w:tc>
          <w:tcPr>
            <w:tcW w:w="932" w:type="dxa"/>
            <w:tcBorders>
              <w:top w:val="single" w:sz="4" w:space="0" w:color="000000"/>
              <w:left w:val="single" w:sz="4" w:space="0" w:color="000000"/>
              <w:bottom w:val="single" w:sz="4" w:space="0" w:color="000000"/>
              <w:right w:val="single" w:sz="4" w:space="0" w:color="000000"/>
            </w:tcBorders>
          </w:tcPr>
          <w:p w14:paraId="6ACD974D" w14:textId="77777777" w:rsidR="006F3C04" w:rsidRDefault="007B4C3E">
            <w:pPr>
              <w:ind w:left="359"/>
            </w:pPr>
            <w:r>
              <w:rPr>
                <w:rFonts w:ascii="Arial" w:eastAsia="Arial" w:hAnsi="Arial" w:cs="Arial"/>
              </w:rPr>
              <w:t xml:space="preserve">8.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6C32671F" w14:textId="77777777" w:rsidR="006F3C04" w:rsidRDefault="007B4C3E">
            <w:r>
              <w:rPr>
                <w:rFonts w:ascii="Arial" w:eastAsia="Arial" w:hAnsi="Arial" w:cs="Arial"/>
              </w:rPr>
              <w:t xml:space="preserve">Scope of Assessment </w:t>
            </w:r>
          </w:p>
        </w:tc>
        <w:tc>
          <w:tcPr>
            <w:tcW w:w="6220" w:type="dxa"/>
            <w:tcBorders>
              <w:top w:val="single" w:sz="4" w:space="0" w:color="000000"/>
              <w:left w:val="single" w:sz="4" w:space="0" w:color="000000"/>
              <w:bottom w:val="single" w:sz="4" w:space="0" w:color="000000"/>
              <w:right w:val="single" w:sz="4" w:space="0" w:color="000000"/>
            </w:tcBorders>
          </w:tcPr>
          <w:p w14:paraId="64AAFDBB" w14:textId="6B41702F" w:rsidR="006F3C04" w:rsidRDefault="00533226" w:rsidP="004A3A8B">
            <w:pPr>
              <w:jc w:val="both"/>
            </w:pPr>
            <w:r>
              <w:rPr>
                <w:rFonts w:ascii="Arial" w:eastAsia="Arial" w:hAnsi="Arial" w:cs="Arial"/>
              </w:rPr>
              <w:t>Rental Income of the proposed building structure</w:t>
            </w:r>
            <w:r w:rsidR="001533B4">
              <w:rPr>
                <w:rFonts w:ascii="Arial" w:eastAsia="Arial" w:hAnsi="Arial" w:cs="Arial"/>
              </w:rPr>
              <w:t>.</w:t>
            </w:r>
          </w:p>
        </w:tc>
      </w:tr>
      <w:tr w:rsidR="00D34BF9" w14:paraId="6A7717EE" w14:textId="77777777" w:rsidTr="00FA2C5C">
        <w:trPr>
          <w:trHeight w:val="425"/>
        </w:trPr>
        <w:tc>
          <w:tcPr>
            <w:tcW w:w="932" w:type="dxa"/>
            <w:tcBorders>
              <w:top w:val="single" w:sz="4" w:space="0" w:color="000000"/>
              <w:left w:val="single" w:sz="4" w:space="0" w:color="000000"/>
              <w:bottom w:val="single" w:sz="4" w:space="0" w:color="000000"/>
              <w:right w:val="single" w:sz="4" w:space="0" w:color="000000"/>
            </w:tcBorders>
          </w:tcPr>
          <w:p w14:paraId="1654CC84" w14:textId="77777777" w:rsidR="006F3C04" w:rsidRDefault="007B4C3E">
            <w:pPr>
              <w:ind w:left="360"/>
            </w:pPr>
            <w:r>
              <w:rPr>
                <w:rFonts w:ascii="Arial" w:eastAsia="Arial" w:hAnsi="Arial" w:cs="Arial"/>
              </w:rPr>
              <w:t xml:space="preserve">9.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4E369D1F" w14:textId="20652287" w:rsidR="006F3C04" w:rsidRDefault="007B4C3E">
            <w:r>
              <w:rPr>
                <w:rFonts w:ascii="Arial" w:eastAsia="Arial" w:hAnsi="Arial" w:cs="Arial"/>
              </w:rPr>
              <w:t xml:space="preserve">Nature of </w:t>
            </w:r>
            <w:r w:rsidR="001533B4">
              <w:rPr>
                <w:rFonts w:ascii="Arial" w:eastAsia="Arial" w:hAnsi="Arial" w:cs="Arial"/>
              </w:rPr>
              <w:t>Building</w:t>
            </w:r>
          </w:p>
        </w:tc>
        <w:tc>
          <w:tcPr>
            <w:tcW w:w="6220" w:type="dxa"/>
            <w:tcBorders>
              <w:top w:val="single" w:sz="4" w:space="0" w:color="000000"/>
              <w:left w:val="single" w:sz="4" w:space="0" w:color="000000"/>
              <w:bottom w:val="single" w:sz="4" w:space="0" w:color="000000"/>
              <w:right w:val="single" w:sz="4" w:space="0" w:color="000000"/>
            </w:tcBorders>
          </w:tcPr>
          <w:p w14:paraId="20369ECE" w14:textId="7A18D913" w:rsidR="006F3C04" w:rsidRDefault="001533B4" w:rsidP="00B65002">
            <w:pPr>
              <w:jc w:val="both"/>
            </w:pPr>
            <w:r>
              <w:rPr>
                <w:rFonts w:ascii="Arial" w:eastAsia="Arial" w:hAnsi="Arial" w:cs="Arial"/>
              </w:rPr>
              <w:t>Commercial</w:t>
            </w:r>
          </w:p>
        </w:tc>
      </w:tr>
      <w:tr w:rsidR="00D34BF9" w14:paraId="08831D9A" w14:textId="77777777" w:rsidTr="00FA2C5C">
        <w:trPr>
          <w:trHeight w:val="70"/>
        </w:trPr>
        <w:tc>
          <w:tcPr>
            <w:tcW w:w="932" w:type="dxa"/>
            <w:tcBorders>
              <w:top w:val="single" w:sz="4" w:space="0" w:color="000000"/>
              <w:left w:val="single" w:sz="4" w:space="0" w:color="000000"/>
              <w:bottom w:val="single" w:sz="4" w:space="0" w:color="000000"/>
              <w:right w:val="single" w:sz="4" w:space="0" w:color="000000"/>
            </w:tcBorders>
          </w:tcPr>
          <w:p w14:paraId="75DDF028" w14:textId="77777777" w:rsidR="006F3C04" w:rsidRDefault="007B4C3E">
            <w:pPr>
              <w:ind w:left="360"/>
            </w:pPr>
            <w:r>
              <w:rPr>
                <w:rFonts w:ascii="Arial" w:eastAsia="Arial" w:hAnsi="Arial" w:cs="Arial"/>
              </w:rPr>
              <w:lastRenderedPageBreak/>
              <w:t xml:space="preserve">10.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5E53218B" w14:textId="6257832C" w:rsidR="006F3C04" w:rsidRDefault="007B4C3E">
            <w:r>
              <w:rPr>
                <w:rFonts w:ascii="Arial" w:eastAsia="Arial" w:hAnsi="Arial" w:cs="Arial"/>
              </w:rPr>
              <w:t>Year of</w:t>
            </w:r>
            <w:r w:rsidR="001533B4">
              <w:rPr>
                <w:rFonts w:ascii="Arial" w:eastAsia="Arial" w:hAnsi="Arial" w:cs="Arial"/>
              </w:rPr>
              <w:t xml:space="preserve"> Construction</w:t>
            </w:r>
            <w:r>
              <w:rPr>
                <w:rFonts w:ascii="Arial" w:eastAsia="Arial" w:hAnsi="Arial" w:cs="Arial"/>
              </w:rPr>
              <w:t xml:space="preserve"> </w:t>
            </w:r>
          </w:p>
        </w:tc>
        <w:tc>
          <w:tcPr>
            <w:tcW w:w="6220" w:type="dxa"/>
            <w:tcBorders>
              <w:top w:val="single" w:sz="4" w:space="0" w:color="000000"/>
              <w:left w:val="single" w:sz="4" w:space="0" w:color="000000"/>
              <w:bottom w:val="single" w:sz="4" w:space="0" w:color="000000"/>
              <w:right w:val="single" w:sz="4" w:space="0" w:color="000000"/>
            </w:tcBorders>
          </w:tcPr>
          <w:p w14:paraId="363ACACE" w14:textId="58E30F39" w:rsidR="006F3C04" w:rsidRDefault="004B21A0" w:rsidP="00C038D3">
            <w:r>
              <w:rPr>
                <w:rFonts w:ascii="Arial" w:eastAsia="Arial" w:hAnsi="Arial" w:cs="Arial"/>
              </w:rPr>
              <w:t>Construction yet to be started</w:t>
            </w:r>
          </w:p>
        </w:tc>
      </w:tr>
      <w:tr w:rsidR="00D34BF9" w14:paraId="39B98054" w14:textId="77777777" w:rsidTr="00FA2C5C">
        <w:trPr>
          <w:trHeight w:val="841"/>
        </w:trPr>
        <w:tc>
          <w:tcPr>
            <w:tcW w:w="932" w:type="dxa"/>
            <w:tcBorders>
              <w:top w:val="single" w:sz="4" w:space="0" w:color="000000"/>
              <w:left w:val="single" w:sz="4" w:space="0" w:color="000000"/>
              <w:bottom w:val="single" w:sz="4" w:space="0" w:color="000000"/>
              <w:right w:val="single" w:sz="4" w:space="0" w:color="000000"/>
            </w:tcBorders>
          </w:tcPr>
          <w:p w14:paraId="29134B7A" w14:textId="77777777" w:rsidR="006F3C04" w:rsidRDefault="007B4C3E">
            <w:pPr>
              <w:ind w:left="360"/>
            </w:pPr>
            <w:r>
              <w:rPr>
                <w:rFonts w:ascii="Arial" w:eastAsia="Arial" w:hAnsi="Arial" w:cs="Arial"/>
              </w:rPr>
              <w:t xml:space="preserve">11.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64435971" w14:textId="153D8BC1" w:rsidR="006F3C04" w:rsidRDefault="007B4C3E">
            <w:r>
              <w:rPr>
                <w:rFonts w:ascii="Arial" w:eastAsia="Arial" w:hAnsi="Arial" w:cs="Arial"/>
              </w:rPr>
              <w:t>Total Purchase Cost</w:t>
            </w:r>
            <w:r>
              <w:rPr>
                <w:rFonts w:ascii="Arial" w:eastAsia="Arial" w:hAnsi="Arial" w:cs="Arial"/>
                <w:sz w:val="24"/>
              </w:rPr>
              <w:t xml:space="preserve"> </w:t>
            </w:r>
            <w:r w:rsidR="001533B4">
              <w:rPr>
                <w:rFonts w:ascii="Arial" w:eastAsia="Arial" w:hAnsi="Arial" w:cs="Arial"/>
                <w:sz w:val="24"/>
              </w:rPr>
              <w:t xml:space="preserve">/ </w:t>
            </w:r>
            <w:r w:rsidR="001533B4" w:rsidRPr="001533B4">
              <w:rPr>
                <w:rFonts w:ascii="Arial" w:eastAsia="Arial" w:hAnsi="Arial" w:cs="Arial"/>
              </w:rPr>
              <w:t>Expenses Incurred</w:t>
            </w:r>
          </w:p>
        </w:tc>
        <w:tc>
          <w:tcPr>
            <w:tcW w:w="6220" w:type="dxa"/>
            <w:tcBorders>
              <w:top w:val="single" w:sz="4" w:space="0" w:color="000000"/>
              <w:left w:val="single" w:sz="4" w:space="0" w:color="000000"/>
              <w:bottom w:val="single" w:sz="4" w:space="0" w:color="000000"/>
              <w:right w:val="single" w:sz="4" w:space="0" w:color="000000"/>
            </w:tcBorders>
          </w:tcPr>
          <w:p w14:paraId="06CB20E4" w14:textId="63BE4641" w:rsidR="006F3C04" w:rsidRDefault="001533B4" w:rsidP="00B65002">
            <w:pPr>
              <w:ind w:right="6"/>
              <w:jc w:val="both"/>
            </w:pPr>
            <w:r w:rsidRPr="001533B4">
              <w:rPr>
                <w:rFonts w:ascii="Arial" w:eastAsia="Arial" w:hAnsi="Arial" w:cs="Arial"/>
              </w:rPr>
              <w:t>No information available.</w:t>
            </w:r>
          </w:p>
        </w:tc>
      </w:tr>
      <w:tr w:rsidR="004B21A0" w14:paraId="7044028B" w14:textId="77777777" w:rsidTr="00B70596">
        <w:trPr>
          <w:trHeight w:val="2256"/>
        </w:trPr>
        <w:tc>
          <w:tcPr>
            <w:tcW w:w="932" w:type="dxa"/>
            <w:tcBorders>
              <w:top w:val="single" w:sz="4" w:space="0" w:color="000000"/>
              <w:left w:val="single" w:sz="4" w:space="0" w:color="000000"/>
              <w:bottom w:val="single" w:sz="4" w:space="0" w:color="000000"/>
              <w:right w:val="single" w:sz="4" w:space="0" w:color="000000"/>
            </w:tcBorders>
          </w:tcPr>
          <w:p w14:paraId="6E3B2DD6" w14:textId="46E09E5D" w:rsidR="004B21A0" w:rsidRDefault="004B21A0">
            <w:pPr>
              <w:ind w:left="360"/>
              <w:rPr>
                <w:rFonts w:ascii="Arial" w:eastAsia="Arial" w:hAnsi="Arial" w:cs="Arial"/>
              </w:rPr>
            </w:pPr>
            <w:r>
              <w:rPr>
                <w:rFonts w:ascii="Arial" w:eastAsia="Arial" w:hAnsi="Arial" w:cs="Arial"/>
              </w:rPr>
              <w:t>12.</w:t>
            </w:r>
          </w:p>
        </w:tc>
        <w:tc>
          <w:tcPr>
            <w:tcW w:w="2816" w:type="dxa"/>
            <w:tcBorders>
              <w:top w:val="single" w:sz="4" w:space="0" w:color="000000"/>
              <w:left w:val="single" w:sz="4" w:space="0" w:color="000000"/>
              <w:bottom w:val="single" w:sz="4" w:space="0" w:color="000000"/>
              <w:right w:val="single" w:sz="4" w:space="0" w:color="000000"/>
            </w:tcBorders>
          </w:tcPr>
          <w:p w14:paraId="6F5A567D" w14:textId="79C82DE2" w:rsidR="004B21A0" w:rsidRDefault="004B21A0">
            <w:pPr>
              <w:rPr>
                <w:rFonts w:ascii="Arial" w:eastAsia="Arial" w:hAnsi="Arial" w:cs="Arial"/>
              </w:rPr>
            </w:pPr>
            <w:r>
              <w:rPr>
                <w:rFonts w:ascii="Arial" w:eastAsia="Arial" w:hAnsi="Arial" w:cs="Arial"/>
              </w:rPr>
              <w:t xml:space="preserve">Total built Up Area of the property. </w:t>
            </w:r>
          </w:p>
        </w:tc>
        <w:tc>
          <w:tcPr>
            <w:tcW w:w="6220" w:type="dxa"/>
            <w:tcBorders>
              <w:top w:val="single" w:sz="4" w:space="0" w:color="000000"/>
              <w:left w:val="single" w:sz="4" w:space="0" w:color="000000"/>
              <w:bottom w:val="single" w:sz="4" w:space="0" w:color="000000"/>
              <w:right w:val="single" w:sz="4" w:space="0" w:color="000000"/>
            </w:tcBorders>
          </w:tcPr>
          <w:p w14:paraId="4398C503" w14:textId="56CAEC2A" w:rsidR="004B21A0" w:rsidRDefault="004B21A0" w:rsidP="004B21A0">
            <w:pPr>
              <w:jc w:val="center"/>
              <w:rPr>
                <w:rFonts w:ascii="Arial" w:eastAsia="Arial" w:hAnsi="Arial" w:cs="Arial"/>
              </w:rPr>
            </w:pPr>
            <w:r w:rsidRPr="00282539">
              <w:rPr>
                <w:rFonts w:ascii="Arial" w:eastAsia="Arial" w:hAnsi="Arial" w:cs="Arial"/>
                <w:b/>
                <w:bCs/>
              </w:rPr>
              <w:t>As per Approved Map.</w:t>
            </w:r>
          </w:p>
          <w:p w14:paraId="77B4DB0A" w14:textId="1E8B9B23" w:rsidR="004B21A0" w:rsidRDefault="002A65ED" w:rsidP="004B21A0">
            <w:pPr>
              <w:jc w:val="center"/>
            </w:pPr>
            <w:r>
              <w:rPr>
                <w:noProof/>
              </w:rPr>
              <w:drawing>
                <wp:inline distT="0" distB="0" distL="0" distR="0" wp14:anchorId="6CCB43BC" wp14:editId="362AF356">
                  <wp:extent cx="3067478" cy="1324160"/>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067478" cy="1324160"/>
                          </a:xfrm>
                          <a:prstGeom prst="rect">
                            <a:avLst/>
                          </a:prstGeom>
                          <a:ln w="9525">
                            <a:solidFill>
                              <a:schemeClr val="tx1"/>
                            </a:solidFill>
                          </a:ln>
                        </pic:spPr>
                      </pic:pic>
                    </a:graphicData>
                  </a:graphic>
                </wp:inline>
              </w:drawing>
            </w:r>
          </w:p>
        </w:tc>
      </w:tr>
      <w:tr w:rsidR="00D34BF9" w14:paraId="1A833D76" w14:textId="77777777" w:rsidTr="002A65ED">
        <w:trPr>
          <w:trHeight w:val="618"/>
        </w:trPr>
        <w:tc>
          <w:tcPr>
            <w:tcW w:w="932" w:type="dxa"/>
            <w:tcBorders>
              <w:top w:val="single" w:sz="4" w:space="0" w:color="000000"/>
              <w:left w:val="single" w:sz="4" w:space="0" w:color="000000"/>
              <w:bottom w:val="single" w:sz="4" w:space="0" w:color="000000"/>
              <w:right w:val="single" w:sz="4" w:space="0" w:color="000000"/>
            </w:tcBorders>
          </w:tcPr>
          <w:p w14:paraId="0A44EB15" w14:textId="4A8AF0ED" w:rsidR="00FA2C5C" w:rsidRDefault="00FA2C5C">
            <w:pPr>
              <w:ind w:left="360"/>
              <w:rPr>
                <w:rFonts w:ascii="Arial" w:eastAsia="Arial" w:hAnsi="Arial" w:cs="Arial"/>
              </w:rPr>
            </w:pPr>
            <w:r>
              <w:rPr>
                <w:rFonts w:ascii="Arial" w:eastAsia="Arial" w:hAnsi="Arial" w:cs="Arial"/>
              </w:rPr>
              <w:t>13.</w:t>
            </w:r>
          </w:p>
        </w:tc>
        <w:tc>
          <w:tcPr>
            <w:tcW w:w="2816" w:type="dxa"/>
            <w:tcBorders>
              <w:top w:val="single" w:sz="4" w:space="0" w:color="000000"/>
              <w:left w:val="single" w:sz="4" w:space="0" w:color="000000"/>
              <w:bottom w:val="single" w:sz="4" w:space="0" w:color="000000"/>
              <w:right w:val="single" w:sz="4" w:space="0" w:color="000000"/>
            </w:tcBorders>
          </w:tcPr>
          <w:p w14:paraId="10FB30FD" w14:textId="29178364" w:rsidR="00FA2C5C" w:rsidRDefault="00FA2C5C">
            <w:pPr>
              <w:rPr>
                <w:rFonts w:ascii="Arial" w:eastAsia="Arial" w:hAnsi="Arial" w:cs="Arial"/>
              </w:rPr>
            </w:pPr>
            <w:r>
              <w:rPr>
                <w:rFonts w:ascii="Arial" w:eastAsia="Arial" w:hAnsi="Arial" w:cs="Arial"/>
              </w:rPr>
              <w:t xml:space="preserve">Area Adopted </w:t>
            </w:r>
          </w:p>
        </w:tc>
        <w:tc>
          <w:tcPr>
            <w:tcW w:w="6220" w:type="dxa"/>
            <w:tcBorders>
              <w:top w:val="single" w:sz="4" w:space="0" w:color="000000"/>
              <w:left w:val="single" w:sz="4" w:space="0" w:color="000000"/>
              <w:bottom w:val="single" w:sz="4" w:space="0" w:color="000000"/>
              <w:right w:val="single" w:sz="4" w:space="0" w:color="000000"/>
            </w:tcBorders>
          </w:tcPr>
          <w:p w14:paraId="0F9321C5" w14:textId="28AFE401" w:rsidR="00FA2C5C" w:rsidRDefault="002A65ED" w:rsidP="005459D7">
            <w:pPr>
              <w:jc w:val="both"/>
              <w:rPr>
                <w:rFonts w:ascii="Arial" w:eastAsia="Arial" w:hAnsi="Arial" w:cs="Arial"/>
              </w:rPr>
            </w:pPr>
            <w:r>
              <w:rPr>
                <w:rFonts w:ascii="Arial" w:eastAsia="Arial" w:hAnsi="Arial" w:cs="Arial"/>
              </w:rPr>
              <w:t xml:space="preserve">Area adopted on the basis of Approved Map as the construction is yet to be started. </w:t>
            </w:r>
          </w:p>
        </w:tc>
      </w:tr>
      <w:tr w:rsidR="00D34BF9" w14:paraId="50A719A2" w14:textId="77777777" w:rsidTr="00FA2C5C">
        <w:trPr>
          <w:trHeight w:val="1898"/>
        </w:trPr>
        <w:tc>
          <w:tcPr>
            <w:tcW w:w="932" w:type="dxa"/>
            <w:tcBorders>
              <w:top w:val="single" w:sz="4" w:space="0" w:color="000000"/>
              <w:left w:val="single" w:sz="4" w:space="0" w:color="000000"/>
              <w:bottom w:val="single" w:sz="4" w:space="0" w:color="000000"/>
              <w:right w:val="single" w:sz="4" w:space="0" w:color="000000"/>
            </w:tcBorders>
          </w:tcPr>
          <w:p w14:paraId="1C7CE485" w14:textId="34300DB0" w:rsidR="006F3C04" w:rsidRDefault="007B4C3E">
            <w:pPr>
              <w:ind w:left="360"/>
            </w:pPr>
            <w:r>
              <w:rPr>
                <w:rFonts w:ascii="Arial" w:eastAsia="Arial" w:hAnsi="Arial" w:cs="Arial"/>
              </w:rPr>
              <w:t>1</w:t>
            </w:r>
            <w:r w:rsidR="00FA2C5C">
              <w:rPr>
                <w:rFonts w:ascii="Arial" w:eastAsia="Arial" w:hAnsi="Arial" w:cs="Arial"/>
              </w:rPr>
              <w:t>4</w:t>
            </w:r>
            <w:r>
              <w:rPr>
                <w:rFonts w:ascii="Arial" w:eastAsia="Arial" w:hAnsi="Arial" w:cs="Arial"/>
              </w:rPr>
              <w:t xml:space="preserve">. </w:t>
            </w:r>
            <w:r>
              <w:rPr>
                <w:rFonts w:ascii="Arial" w:eastAsia="Arial" w:hAnsi="Arial" w:cs="Arial"/>
                <w:b/>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7E577929" w14:textId="77777777" w:rsidR="006F3C04" w:rsidRDefault="007B4C3E">
            <w:r>
              <w:rPr>
                <w:rFonts w:ascii="Arial" w:eastAsia="Arial" w:hAnsi="Arial" w:cs="Arial"/>
              </w:rPr>
              <w:t xml:space="preserve">Current Estimated Market Value </w:t>
            </w:r>
          </w:p>
        </w:tc>
        <w:tc>
          <w:tcPr>
            <w:tcW w:w="6220" w:type="dxa"/>
            <w:tcBorders>
              <w:top w:val="single" w:sz="4" w:space="0" w:color="000000"/>
              <w:left w:val="single" w:sz="4" w:space="0" w:color="000000"/>
              <w:bottom w:val="single" w:sz="4" w:space="0" w:color="000000"/>
              <w:right w:val="single" w:sz="4" w:space="0" w:color="000000"/>
            </w:tcBorders>
          </w:tcPr>
          <w:p w14:paraId="7C53A7A5" w14:textId="6075D5A3" w:rsidR="00B65002" w:rsidRDefault="004266E4" w:rsidP="005459D7">
            <w:pPr>
              <w:jc w:val="both"/>
              <w:rPr>
                <w:rFonts w:ascii="Arial" w:eastAsia="Arial" w:hAnsi="Arial" w:cs="Arial"/>
              </w:rPr>
            </w:pPr>
            <w:r>
              <w:rPr>
                <w:rFonts w:ascii="Arial" w:eastAsia="Arial" w:hAnsi="Arial" w:cs="Arial"/>
              </w:rPr>
              <w:t>As per the discussion with the property consultant of the subject location we came to know that ongoing rent for commercial building in the subject vicinity varies within the range of Rs. 60 – Rs. 70/- per sq.ft. depending upon the various amenities in the building.</w:t>
            </w:r>
            <w:r w:rsidR="00332F1A">
              <w:rPr>
                <w:rFonts w:ascii="Arial" w:eastAsia="Arial" w:hAnsi="Arial" w:cs="Arial"/>
              </w:rPr>
              <w:t xml:space="preserve"> These rates are for bare shell structure. Since the subject property is yet to be constructed and no specification of interiors is available. In such a scenario we have considered a nominal ongoing rate for bare shell structure for calculating the rental income of the subject property. </w:t>
            </w:r>
            <w:r w:rsidR="00985C95">
              <w:rPr>
                <w:rFonts w:ascii="Arial" w:eastAsia="Arial" w:hAnsi="Arial" w:cs="Arial"/>
              </w:rPr>
              <w:t xml:space="preserve">As per the copy of approved map the Ground floor/Stilt is proposed to be used only for Parking purpose whereas First, Second, Third &amp; Fourth floor </w:t>
            </w:r>
            <w:r w:rsidR="00332F1A">
              <w:rPr>
                <w:rFonts w:ascii="Arial" w:eastAsia="Arial" w:hAnsi="Arial" w:cs="Arial"/>
              </w:rPr>
              <w:t xml:space="preserve">will be available for rent purpose. Therefore, we have calculated rent for only First to Fourth floor. </w:t>
            </w:r>
          </w:p>
          <w:p w14:paraId="2391BCBC" w14:textId="589FFFB0" w:rsidR="00332F1A" w:rsidRDefault="00332F1A" w:rsidP="005459D7">
            <w:pPr>
              <w:jc w:val="both"/>
              <w:rPr>
                <w:rFonts w:ascii="Arial" w:eastAsia="Arial" w:hAnsi="Arial" w:cs="Arial"/>
              </w:rPr>
            </w:pPr>
            <w:r>
              <w:rPr>
                <w:rFonts w:ascii="Arial" w:eastAsia="Arial" w:hAnsi="Arial" w:cs="Arial"/>
                <w:noProof/>
              </w:rPr>
              <w:drawing>
                <wp:inline distT="0" distB="0" distL="0" distR="0" wp14:anchorId="0D20EBD7" wp14:editId="778E1E4F">
                  <wp:extent cx="4591049" cy="1552575"/>
                  <wp:effectExtent l="19050" t="19050" r="1968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4598400" cy="1555061"/>
                          </a:xfrm>
                          <a:prstGeom prst="rect">
                            <a:avLst/>
                          </a:prstGeom>
                          <a:ln w="9525">
                            <a:solidFill>
                              <a:schemeClr val="tx1"/>
                            </a:solidFill>
                          </a:ln>
                        </pic:spPr>
                      </pic:pic>
                    </a:graphicData>
                  </a:graphic>
                </wp:inline>
              </w:drawing>
            </w:r>
          </w:p>
          <w:p w14:paraId="564C856A" w14:textId="762A283A" w:rsidR="004266E4" w:rsidRPr="00760368" w:rsidRDefault="004266E4" w:rsidP="005459D7">
            <w:pPr>
              <w:jc w:val="both"/>
              <w:rPr>
                <w:rFonts w:ascii="Arial" w:eastAsia="Arial" w:hAnsi="Arial" w:cs="Arial"/>
              </w:rPr>
            </w:pPr>
          </w:p>
        </w:tc>
      </w:tr>
    </w:tbl>
    <w:p w14:paraId="42D1890E" w14:textId="77777777" w:rsidR="005C1E62" w:rsidRDefault="007B4C3E">
      <w:pPr>
        <w:spacing w:after="119" w:line="240" w:lineRule="auto"/>
        <w:ind w:left="91"/>
        <w:rPr>
          <w:rFonts w:ascii="Arial" w:eastAsia="Arial" w:hAnsi="Arial" w:cs="Arial"/>
        </w:rPr>
      </w:pPr>
      <w:r>
        <w:rPr>
          <w:rFonts w:ascii="Arial" w:eastAsia="Arial" w:hAnsi="Arial" w:cs="Arial"/>
        </w:rPr>
        <w:t xml:space="preserve"> </w:t>
      </w:r>
    </w:p>
    <w:p w14:paraId="7B83BF44" w14:textId="77777777" w:rsidR="006F3C04" w:rsidRPr="005C1E62" w:rsidRDefault="005C1E62" w:rsidP="005C1E62">
      <w:pPr>
        <w:spacing w:after="160" w:line="259" w:lineRule="auto"/>
        <w:rPr>
          <w:rFonts w:ascii="Arial" w:eastAsia="Arial" w:hAnsi="Arial" w:cs="Arial"/>
        </w:rPr>
      </w:pPr>
      <w:r>
        <w:rPr>
          <w:rFonts w:ascii="Arial" w:eastAsia="Arial" w:hAnsi="Arial" w:cs="Arial"/>
        </w:rPr>
        <w:br w:type="page"/>
      </w:r>
    </w:p>
    <w:p w14:paraId="084D8419" w14:textId="77777777" w:rsidR="006F3C04" w:rsidRDefault="007B4C3E" w:rsidP="00BE50D6">
      <w:pPr>
        <w:spacing w:after="123" w:line="360" w:lineRule="auto"/>
        <w:ind w:left="86" w:hanging="10"/>
        <w:jc w:val="both"/>
      </w:pPr>
      <w:r>
        <w:rPr>
          <w:rFonts w:ascii="Arial" w:eastAsia="Arial" w:hAnsi="Arial" w:cs="Arial"/>
          <w:b/>
        </w:rPr>
        <w:lastRenderedPageBreak/>
        <w:t xml:space="preserve">OBSERVATIONS: </w:t>
      </w:r>
    </w:p>
    <w:p w14:paraId="20D1783E" w14:textId="3789C5A9" w:rsidR="006F3C04" w:rsidRDefault="007B4C3E" w:rsidP="00BE50D6">
      <w:pPr>
        <w:numPr>
          <w:ilvl w:val="0"/>
          <w:numId w:val="2"/>
        </w:numPr>
        <w:spacing w:after="116" w:line="360" w:lineRule="auto"/>
        <w:ind w:left="567" w:hanging="362"/>
        <w:jc w:val="both"/>
      </w:pPr>
      <w:r>
        <w:rPr>
          <w:rFonts w:ascii="Arial" w:eastAsia="Arial" w:hAnsi="Arial" w:cs="Arial"/>
        </w:rPr>
        <w:t>We have been provided with the copy o</w:t>
      </w:r>
      <w:r w:rsidR="00281F0B">
        <w:rPr>
          <w:rFonts w:ascii="Arial" w:eastAsia="Arial" w:hAnsi="Arial" w:cs="Arial"/>
        </w:rPr>
        <w:t xml:space="preserve">f </w:t>
      </w:r>
      <w:r w:rsidR="0092226E">
        <w:rPr>
          <w:rFonts w:ascii="Arial" w:eastAsia="Arial" w:hAnsi="Arial" w:cs="Arial"/>
        </w:rPr>
        <w:t xml:space="preserve">Approved Map through which we have considered the total built up area of the property.  </w:t>
      </w:r>
    </w:p>
    <w:p w14:paraId="2B904459" w14:textId="08CC4F4C" w:rsidR="005459D7" w:rsidRPr="009A62C7" w:rsidRDefault="0092226E" w:rsidP="00BE50D6">
      <w:pPr>
        <w:numPr>
          <w:ilvl w:val="0"/>
          <w:numId w:val="2"/>
        </w:numPr>
        <w:spacing w:after="116" w:line="360" w:lineRule="auto"/>
        <w:ind w:left="567" w:hanging="362"/>
        <w:jc w:val="both"/>
      </w:pPr>
      <w:r>
        <w:rPr>
          <w:rFonts w:ascii="Arial" w:eastAsia="Arial" w:hAnsi="Arial" w:cs="Arial"/>
        </w:rPr>
        <w:t xml:space="preserve">During the time of our site visit we have found that </w:t>
      </w:r>
      <w:r w:rsidR="00D440DB">
        <w:rPr>
          <w:rFonts w:ascii="Arial" w:eastAsia="Arial" w:hAnsi="Arial" w:cs="Arial"/>
        </w:rPr>
        <w:t>construction is yet to be started.</w:t>
      </w:r>
    </w:p>
    <w:p w14:paraId="589AE43F" w14:textId="2F80F228" w:rsidR="00D473F4" w:rsidRDefault="00EE2D0E" w:rsidP="00BE50D6">
      <w:pPr>
        <w:numPr>
          <w:ilvl w:val="0"/>
          <w:numId w:val="2"/>
        </w:numPr>
        <w:spacing w:after="116" w:line="360" w:lineRule="auto"/>
        <w:ind w:left="567" w:hanging="362"/>
        <w:jc w:val="both"/>
        <w:rPr>
          <w:rFonts w:ascii="Arial" w:eastAsia="Arial" w:hAnsi="Arial" w:cs="Arial"/>
          <w:bCs/>
        </w:rPr>
      </w:pPr>
      <w:r>
        <w:rPr>
          <w:rFonts w:ascii="Arial" w:eastAsia="Arial" w:hAnsi="Arial" w:cs="Arial"/>
          <w:bCs/>
        </w:rPr>
        <w:t xml:space="preserve">Monthly </w:t>
      </w:r>
      <w:r w:rsidR="00C13F48">
        <w:rPr>
          <w:rFonts w:ascii="Arial" w:eastAsia="Arial" w:hAnsi="Arial" w:cs="Arial"/>
          <w:bCs/>
        </w:rPr>
        <w:t xml:space="preserve">Rental Income vetted for the subject property is for the proposed structure which is yet to be developed </w:t>
      </w:r>
      <w:r>
        <w:rPr>
          <w:rFonts w:ascii="Arial" w:eastAsia="Arial" w:hAnsi="Arial" w:cs="Arial"/>
          <w:bCs/>
        </w:rPr>
        <w:t xml:space="preserve">assuming it will be constructed as per the Approved Map provided to us. </w:t>
      </w:r>
    </w:p>
    <w:p w14:paraId="00D6B87C" w14:textId="0E44B7E2" w:rsidR="001B4585" w:rsidRPr="001B4585" w:rsidRDefault="001B4585" w:rsidP="00BE50D6">
      <w:pPr>
        <w:numPr>
          <w:ilvl w:val="0"/>
          <w:numId w:val="2"/>
        </w:numPr>
        <w:spacing w:after="116" w:line="360" w:lineRule="auto"/>
        <w:ind w:left="567" w:hanging="362"/>
        <w:jc w:val="both"/>
        <w:rPr>
          <w:rFonts w:ascii="Arial" w:eastAsia="Arial" w:hAnsi="Arial" w:cs="Arial"/>
          <w:b/>
        </w:rPr>
      </w:pPr>
      <w:r>
        <w:rPr>
          <w:rFonts w:ascii="Arial" w:eastAsia="Arial" w:hAnsi="Arial" w:cs="Arial"/>
          <w:bCs/>
        </w:rPr>
        <w:t xml:space="preserve">Based on our market research proposed monthly rental income of the subject property comes out to be </w:t>
      </w:r>
      <w:r w:rsidRPr="001B4585">
        <w:rPr>
          <w:rFonts w:ascii="Arial" w:eastAsia="Arial" w:hAnsi="Arial" w:cs="Arial"/>
          <w:b/>
        </w:rPr>
        <w:t>Rs. 10,14,674/- (Rupees Ten Lakh Fourteen Thousand Six Hundred Seventy Four)</w:t>
      </w:r>
    </w:p>
    <w:p w14:paraId="49331D87" w14:textId="77777777" w:rsidR="00BE50D6" w:rsidRPr="00D473F4" w:rsidRDefault="00D473F4" w:rsidP="00D473F4">
      <w:pPr>
        <w:spacing w:after="160" w:line="259" w:lineRule="auto"/>
        <w:rPr>
          <w:rFonts w:ascii="Arial" w:eastAsia="Arial" w:hAnsi="Arial" w:cs="Arial"/>
          <w:b/>
        </w:rPr>
      </w:pPr>
      <w:r>
        <w:rPr>
          <w:rFonts w:ascii="Arial" w:eastAsia="Arial" w:hAnsi="Arial" w:cs="Arial"/>
          <w:b/>
        </w:rPr>
        <w:br w:type="page"/>
      </w:r>
    </w:p>
    <w:p w14:paraId="49009950" w14:textId="77777777" w:rsidR="006F3C04" w:rsidRDefault="007B4C3E" w:rsidP="00BE50D6">
      <w:pPr>
        <w:spacing w:after="116" w:line="360" w:lineRule="auto"/>
        <w:jc w:val="both"/>
      </w:pPr>
      <w:r w:rsidRPr="00BE50D6">
        <w:rPr>
          <w:rFonts w:ascii="Arial" w:eastAsia="Arial" w:hAnsi="Arial" w:cs="Arial"/>
          <w:b/>
          <w:i/>
        </w:rPr>
        <w:lastRenderedPageBreak/>
        <w:t xml:space="preserve">Disclaimer: </w:t>
      </w:r>
    </w:p>
    <w:p w14:paraId="370660AA" w14:textId="1577C582" w:rsidR="006F3C04" w:rsidRPr="000A490D" w:rsidRDefault="007B4C3E">
      <w:pPr>
        <w:numPr>
          <w:ilvl w:val="1"/>
          <w:numId w:val="2"/>
        </w:numPr>
        <w:spacing w:after="126" w:line="350" w:lineRule="auto"/>
        <w:ind w:hanging="360"/>
        <w:jc w:val="both"/>
      </w:pPr>
      <w:r>
        <w:rPr>
          <w:rFonts w:ascii="Arial" w:eastAsia="Arial" w:hAnsi="Arial" w:cs="Arial"/>
          <w:i/>
        </w:rPr>
        <w:t xml:space="preserve">This Certificate is to be referred only for the purpose of the </w:t>
      </w:r>
      <w:r w:rsidR="00EE2D0E">
        <w:rPr>
          <w:rFonts w:ascii="Arial" w:eastAsia="Arial" w:hAnsi="Arial" w:cs="Arial"/>
          <w:i/>
        </w:rPr>
        <w:t xml:space="preserve">Rental Income vetted </w:t>
      </w:r>
      <w:r>
        <w:rPr>
          <w:rFonts w:ascii="Arial" w:eastAsia="Arial" w:hAnsi="Arial" w:cs="Arial"/>
          <w:i/>
        </w:rPr>
        <w:t>of the</w:t>
      </w:r>
      <w:r w:rsidR="00EE2D0E">
        <w:rPr>
          <w:rFonts w:ascii="Arial" w:eastAsia="Arial" w:hAnsi="Arial" w:cs="Arial"/>
          <w:i/>
        </w:rPr>
        <w:t xml:space="preserve"> proposed</w:t>
      </w:r>
      <w:r>
        <w:rPr>
          <w:rFonts w:ascii="Arial" w:eastAsia="Arial" w:hAnsi="Arial" w:cs="Arial"/>
          <w:i/>
        </w:rPr>
        <w:t xml:space="preserve"> </w:t>
      </w:r>
      <w:r w:rsidR="00B82FA0">
        <w:rPr>
          <w:rFonts w:ascii="Arial" w:eastAsia="Arial" w:hAnsi="Arial" w:cs="Arial"/>
          <w:i/>
        </w:rPr>
        <w:t xml:space="preserve">Building Structure situated at the aforesaid address. </w:t>
      </w:r>
    </w:p>
    <w:p w14:paraId="2EE0BBBC" w14:textId="42994FA5" w:rsidR="000A490D" w:rsidRPr="000A490D" w:rsidRDefault="000A490D">
      <w:pPr>
        <w:numPr>
          <w:ilvl w:val="1"/>
          <w:numId w:val="2"/>
        </w:numPr>
        <w:spacing w:after="126" w:line="350" w:lineRule="auto"/>
        <w:ind w:hanging="360"/>
        <w:jc w:val="both"/>
        <w:rPr>
          <w:rFonts w:ascii="Arial" w:eastAsia="Arial" w:hAnsi="Arial" w:cs="Arial"/>
          <w:i/>
        </w:rPr>
      </w:pPr>
      <w:r w:rsidRPr="000A490D">
        <w:rPr>
          <w:rFonts w:ascii="Arial" w:eastAsia="Arial" w:hAnsi="Arial" w:cs="Arial"/>
          <w:i/>
        </w:rPr>
        <w:t>Since the subject property is yet to be constructed and no specification of interiors is available. In such a scenario we have considered a nominal ongoing rate for bare shell structure for calculating the rental income of the subject property.</w:t>
      </w:r>
    </w:p>
    <w:p w14:paraId="47F9AAA3" w14:textId="5F1D6805" w:rsidR="006F3C04" w:rsidRDefault="007B4C3E" w:rsidP="00BE50D6">
      <w:pPr>
        <w:numPr>
          <w:ilvl w:val="1"/>
          <w:numId w:val="2"/>
        </w:numPr>
        <w:spacing w:after="126" w:line="350" w:lineRule="auto"/>
        <w:ind w:hanging="360"/>
        <w:jc w:val="both"/>
      </w:pPr>
      <w:r w:rsidRPr="00BE50D6">
        <w:rPr>
          <w:rFonts w:ascii="Arial" w:eastAsia="Arial" w:hAnsi="Arial" w:cs="Arial"/>
          <w:i/>
        </w:rPr>
        <w:t xml:space="preserve">This certificate doesn’t include </w:t>
      </w:r>
      <w:r w:rsidR="00BE50D6">
        <w:rPr>
          <w:rFonts w:ascii="Arial" w:eastAsia="Arial" w:hAnsi="Arial" w:cs="Arial"/>
          <w:i/>
        </w:rPr>
        <w:t xml:space="preserve">any work related to drawing, design, </w:t>
      </w:r>
      <w:r w:rsidRPr="00BE50D6">
        <w:rPr>
          <w:rFonts w:ascii="Arial" w:eastAsia="Arial" w:hAnsi="Arial" w:cs="Arial"/>
          <w:i/>
        </w:rPr>
        <w:t>sketch plan</w:t>
      </w:r>
      <w:r w:rsidR="00BE50D6">
        <w:rPr>
          <w:rFonts w:ascii="Arial" w:eastAsia="Arial" w:hAnsi="Arial" w:cs="Arial"/>
          <w:i/>
        </w:rPr>
        <w:t>, procurement</w:t>
      </w:r>
      <w:r w:rsidRPr="00BE50D6">
        <w:rPr>
          <w:rFonts w:ascii="Arial" w:eastAsia="Arial" w:hAnsi="Arial" w:cs="Arial"/>
          <w:i/>
        </w:rPr>
        <w:t xml:space="preserve"> </w:t>
      </w:r>
      <w:r w:rsidR="00BE50D6">
        <w:rPr>
          <w:rFonts w:ascii="Arial" w:eastAsia="Arial" w:hAnsi="Arial" w:cs="Arial"/>
          <w:i/>
        </w:rPr>
        <w:t xml:space="preserve">of the </w:t>
      </w:r>
      <w:r w:rsidR="00F324C3">
        <w:rPr>
          <w:rFonts w:ascii="Arial" w:eastAsia="Arial" w:hAnsi="Arial" w:cs="Arial"/>
          <w:i/>
        </w:rPr>
        <w:t>building structure</w:t>
      </w:r>
      <w:r w:rsidR="00BE50D6">
        <w:rPr>
          <w:rFonts w:ascii="Arial" w:eastAsia="Arial" w:hAnsi="Arial" w:cs="Arial"/>
          <w:i/>
        </w:rPr>
        <w:t>.</w:t>
      </w:r>
    </w:p>
    <w:p w14:paraId="5013FDE4" w14:textId="77777777" w:rsidR="006F3C04" w:rsidRDefault="007B4C3E">
      <w:pPr>
        <w:numPr>
          <w:ilvl w:val="1"/>
          <w:numId w:val="2"/>
        </w:numPr>
        <w:spacing w:after="126" w:line="350" w:lineRule="auto"/>
        <w:ind w:hanging="360"/>
        <w:jc w:val="both"/>
      </w:pPr>
      <w:r>
        <w:rPr>
          <w:rFonts w:ascii="Arial" w:eastAsia="Arial" w:hAnsi="Arial" w:cs="Arial"/>
          <w:i/>
        </w:rPr>
        <w:t>Ownership and other legal point of view in respect of the asset is</w:t>
      </w:r>
      <w:r w:rsidR="00BE50D6">
        <w:rPr>
          <w:rFonts w:ascii="Arial" w:eastAsia="Arial" w:hAnsi="Arial" w:cs="Arial"/>
          <w:i/>
        </w:rPr>
        <w:t xml:space="preserve"> not considered in this report as same is out of scope of this certificate.</w:t>
      </w:r>
    </w:p>
    <w:p w14:paraId="29FFE307" w14:textId="75E312A0" w:rsidR="00D473F4" w:rsidRPr="00B54693" w:rsidRDefault="007B4C3E" w:rsidP="00B54693">
      <w:pPr>
        <w:numPr>
          <w:ilvl w:val="1"/>
          <w:numId w:val="2"/>
        </w:numPr>
        <w:spacing w:after="318" w:line="350" w:lineRule="auto"/>
        <w:ind w:hanging="360"/>
        <w:jc w:val="both"/>
      </w:pPr>
      <w:r>
        <w:rPr>
          <w:rFonts w:ascii="Arial" w:eastAsia="Arial" w:hAnsi="Arial" w:cs="Arial"/>
          <w:i/>
        </w:rPr>
        <w:t>This certificate is made at the request o</w:t>
      </w:r>
      <w:r w:rsidR="00F324C3">
        <w:rPr>
          <w:rFonts w:ascii="Arial" w:eastAsia="Arial" w:hAnsi="Arial" w:cs="Arial"/>
          <w:i/>
        </w:rPr>
        <w:t xml:space="preserve">f </w:t>
      </w:r>
      <w:r w:rsidR="00EE2D0E">
        <w:rPr>
          <w:rFonts w:ascii="Arial" w:eastAsia="Arial" w:hAnsi="Arial" w:cs="Arial"/>
          <w:i/>
        </w:rPr>
        <w:t>Punjab National Bank, MCC Branch, Dehradun.</w:t>
      </w:r>
    </w:p>
    <w:p w14:paraId="58B55D28" w14:textId="77777777" w:rsidR="00D473F4" w:rsidRDefault="00D473F4" w:rsidP="00B55D1B">
      <w:pPr>
        <w:spacing w:after="323" w:line="240" w:lineRule="auto"/>
        <w:ind w:left="91"/>
      </w:pPr>
    </w:p>
    <w:p w14:paraId="40C3AAA9" w14:textId="4939F608" w:rsidR="00BE50D6" w:rsidRPr="00533265" w:rsidRDefault="007B4C3E" w:rsidP="004A3A8B">
      <w:pPr>
        <w:spacing w:after="324" w:line="360" w:lineRule="auto"/>
        <w:ind w:left="-142" w:hanging="10"/>
        <w:jc w:val="right"/>
        <w:rPr>
          <w:rFonts w:ascii="Arial" w:eastAsia="Arial" w:hAnsi="Arial" w:cs="Arial"/>
          <w:sz w:val="20"/>
          <w:szCs w:val="20"/>
        </w:rPr>
      </w:pPr>
      <w:r>
        <w:rPr>
          <w:rFonts w:ascii="Arial" w:eastAsia="Arial" w:hAnsi="Arial" w:cs="Arial"/>
          <w:b/>
        </w:rPr>
        <w:t>For R.K Associates Valuers</w:t>
      </w:r>
      <w:r>
        <w:rPr>
          <w:rFonts w:ascii="Arial" w:eastAsia="Arial" w:hAnsi="Arial" w:cs="Arial"/>
        </w:rPr>
        <w:t xml:space="preserve"> </w:t>
      </w:r>
      <w:r>
        <w:rPr>
          <w:rFonts w:ascii="Arial" w:eastAsia="Arial" w:hAnsi="Arial" w:cs="Arial"/>
          <w:b/>
        </w:rPr>
        <w:t>&amp; Techno</w:t>
      </w:r>
      <w:r w:rsidR="00520C16">
        <w:rPr>
          <w:rFonts w:ascii="Arial" w:eastAsia="Arial" w:hAnsi="Arial" w:cs="Arial"/>
        </w:rPr>
        <w:t xml:space="preserve"> </w:t>
      </w:r>
      <w:r w:rsidR="00520C16">
        <w:rPr>
          <w:rFonts w:ascii="Arial" w:eastAsia="Arial" w:hAnsi="Arial" w:cs="Arial"/>
        </w:rPr>
        <w:tab/>
        <w:t xml:space="preserve"> </w:t>
      </w:r>
      <w:r w:rsidR="00520C16">
        <w:rPr>
          <w:rFonts w:ascii="Arial" w:eastAsia="Arial" w:hAnsi="Arial" w:cs="Arial"/>
        </w:rPr>
        <w:tab/>
        <w:t xml:space="preserve"> </w:t>
      </w:r>
      <w:r w:rsidR="00520C16">
        <w:rPr>
          <w:rFonts w:ascii="Arial" w:eastAsia="Arial" w:hAnsi="Arial" w:cs="Arial"/>
        </w:rPr>
        <w:tab/>
      </w:r>
      <w:r w:rsidR="00C038D3">
        <w:rPr>
          <w:rFonts w:ascii="Arial" w:eastAsia="Arial" w:hAnsi="Arial" w:cs="Arial"/>
        </w:rPr>
        <w:t xml:space="preserve">               </w:t>
      </w:r>
      <w:r w:rsidR="00520C16">
        <w:rPr>
          <w:rFonts w:ascii="Arial" w:eastAsia="Arial" w:hAnsi="Arial" w:cs="Arial"/>
        </w:rPr>
        <w:t xml:space="preserve"> </w:t>
      </w:r>
      <w:r>
        <w:rPr>
          <w:rFonts w:ascii="Arial" w:eastAsia="Arial" w:hAnsi="Arial" w:cs="Arial"/>
          <w:b/>
        </w:rPr>
        <w:t xml:space="preserve">FOR INTERNAL USE </w:t>
      </w:r>
      <w:r w:rsidR="00F324C3">
        <w:rPr>
          <w:rFonts w:ascii="Arial" w:eastAsia="Arial" w:hAnsi="Arial" w:cs="Arial"/>
          <w:b/>
        </w:rPr>
        <w:t xml:space="preserve">       </w:t>
      </w:r>
      <w:r>
        <w:rPr>
          <w:rFonts w:ascii="Arial" w:eastAsia="Arial" w:hAnsi="Arial" w:cs="Arial"/>
          <w:b/>
        </w:rPr>
        <w:t>Engineeri</w:t>
      </w:r>
      <w:r w:rsidR="00520C16">
        <w:rPr>
          <w:rFonts w:ascii="Arial" w:eastAsia="Arial" w:hAnsi="Arial" w:cs="Arial"/>
          <w:b/>
        </w:rPr>
        <w:t>ng Consultants (P) Ltd.</w:t>
      </w:r>
      <w:r w:rsidR="00520C16">
        <w:rPr>
          <w:rFonts w:ascii="Arial" w:eastAsia="Arial" w:hAnsi="Arial" w:cs="Arial"/>
          <w:b/>
        </w:rPr>
        <w:tab/>
      </w:r>
      <w:r w:rsidR="00520C16">
        <w:rPr>
          <w:rFonts w:ascii="Arial" w:eastAsia="Arial" w:hAnsi="Arial" w:cs="Arial"/>
          <w:b/>
        </w:rPr>
        <w:tab/>
        <w:t xml:space="preserve"> </w:t>
      </w:r>
      <w:r w:rsidR="00520C16">
        <w:rPr>
          <w:rFonts w:ascii="Arial" w:eastAsia="Arial" w:hAnsi="Arial" w:cs="Arial"/>
          <w:b/>
        </w:rPr>
        <w:tab/>
        <w:t xml:space="preserve"> </w:t>
      </w:r>
      <w:r w:rsidR="00520C16">
        <w:rPr>
          <w:rFonts w:ascii="Arial" w:eastAsia="Arial" w:hAnsi="Arial" w:cs="Arial"/>
          <w:b/>
        </w:rPr>
        <w:tab/>
        <w:t xml:space="preserve"> </w:t>
      </w:r>
      <w:r w:rsidR="00B65002">
        <w:rPr>
          <w:rFonts w:ascii="Arial" w:eastAsia="Arial" w:hAnsi="Arial" w:cs="Arial"/>
          <w:b/>
        </w:rPr>
        <w:t xml:space="preserve">   </w:t>
      </w:r>
      <w:r w:rsidRPr="00BB1D84">
        <w:rPr>
          <w:rFonts w:ascii="Arial" w:eastAsia="Arial" w:hAnsi="Arial" w:cs="Arial"/>
          <w:b/>
          <w:i/>
          <w:sz w:val="20"/>
          <w:szCs w:val="20"/>
        </w:rPr>
        <w:t xml:space="preserve">TYPED BY: </w:t>
      </w:r>
      <w:r w:rsidR="00B65002">
        <w:rPr>
          <w:rFonts w:ascii="Arial" w:eastAsia="Arial" w:hAnsi="Arial" w:cs="Arial"/>
          <w:b/>
          <w:i/>
          <w:sz w:val="20"/>
          <w:szCs w:val="20"/>
        </w:rPr>
        <w:t xml:space="preserve"> </w:t>
      </w:r>
      <w:r w:rsidR="00F324C3">
        <w:rPr>
          <w:rFonts w:ascii="Arial" w:eastAsia="Arial" w:hAnsi="Arial" w:cs="Arial"/>
          <w:b/>
          <w:i/>
          <w:sz w:val="20"/>
          <w:szCs w:val="20"/>
        </w:rPr>
        <w:t>S</w:t>
      </w:r>
      <w:r w:rsidR="00BB1D84" w:rsidRPr="00BB1D84">
        <w:rPr>
          <w:rFonts w:ascii="Arial" w:eastAsia="Arial" w:hAnsi="Arial" w:cs="Arial"/>
          <w:b/>
          <w:i/>
          <w:sz w:val="20"/>
          <w:szCs w:val="20"/>
        </w:rPr>
        <w:t xml:space="preserve">E </w:t>
      </w:r>
      <w:r w:rsidR="00F324C3">
        <w:rPr>
          <w:rFonts w:ascii="Arial" w:eastAsia="Arial" w:hAnsi="Arial" w:cs="Arial"/>
          <w:b/>
          <w:i/>
          <w:sz w:val="20"/>
          <w:szCs w:val="20"/>
        </w:rPr>
        <w:t>Gaurav Sharma</w:t>
      </w:r>
      <w:r w:rsidR="004A3A8B">
        <w:rPr>
          <w:rFonts w:ascii="Arial" w:eastAsia="Arial" w:hAnsi="Arial" w:cs="Arial"/>
          <w:b/>
          <w:i/>
          <w:sz w:val="20"/>
          <w:szCs w:val="20"/>
        </w:rPr>
        <w:tab/>
      </w:r>
      <w:r w:rsidR="004A3A8B">
        <w:rPr>
          <w:rFonts w:ascii="Arial" w:eastAsia="Arial" w:hAnsi="Arial" w:cs="Arial"/>
          <w:b/>
          <w:i/>
          <w:sz w:val="20"/>
          <w:szCs w:val="20"/>
        </w:rPr>
        <w:tab/>
      </w:r>
      <w:r w:rsidR="00364028">
        <w:rPr>
          <w:rFonts w:ascii="Arial" w:eastAsia="Arial" w:hAnsi="Arial" w:cs="Arial"/>
          <w:b/>
          <w:i/>
          <w:sz w:val="20"/>
          <w:szCs w:val="20"/>
        </w:rPr>
        <w:tab/>
      </w:r>
      <w:r w:rsidR="00364028">
        <w:rPr>
          <w:rFonts w:ascii="Arial" w:eastAsia="Arial" w:hAnsi="Arial" w:cs="Arial"/>
          <w:b/>
          <w:i/>
          <w:sz w:val="20"/>
          <w:szCs w:val="20"/>
        </w:rPr>
        <w:tab/>
      </w:r>
      <w:r w:rsidR="00364028">
        <w:rPr>
          <w:rFonts w:ascii="Arial" w:eastAsia="Arial" w:hAnsi="Arial" w:cs="Arial"/>
          <w:b/>
          <w:i/>
          <w:sz w:val="20"/>
          <w:szCs w:val="20"/>
        </w:rPr>
        <w:tab/>
      </w:r>
      <w:r w:rsidR="00C038D3">
        <w:rPr>
          <w:rFonts w:ascii="Arial" w:eastAsia="Arial" w:hAnsi="Arial" w:cs="Arial"/>
          <w:sz w:val="20"/>
          <w:szCs w:val="20"/>
        </w:rPr>
        <w:tab/>
      </w:r>
      <w:r w:rsidR="00C038D3">
        <w:rPr>
          <w:rFonts w:ascii="Arial" w:eastAsia="Arial" w:hAnsi="Arial" w:cs="Arial"/>
          <w:sz w:val="20"/>
          <w:szCs w:val="20"/>
        </w:rPr>
        <w:tab/>
        <w:t xml:space="preserve">                    </w:t>
      </w:r>
      <w:r w:rsidR="00364028">
        <w:rPr>
          <w:rFonts w:ascii="Arial" w:eastAsia="Arial" w:hAnsi="Arial" w:cs="Arial"/>
          <w:b/>
          <w:i/>
          <w:sz w:val="18"/>
          <w:szCs w:val="18"/>
        </w:rPr>
        <w:t xml:space="preserve">REVIEWED BY: </w:t>
      </w:r>
      <w:r w:rsidR="009A434C">
        <w:rPr>
          <w:rFonts w:ascii="Arial" w:eastAsia="Arial" w:hAnsi="Arial" w:cs="Arial"/>
          <w:b/>
          <w:i/>
          <w:sz w:val="18"/>
          <w:szCs w:val="18"/>
        </w:rPr>
        <w:t>RV. ER. Rajani Gupta</w:t>
      </w:r>
      <w:r w:rsidR="00C038D3">
        <w:rPr>
          <w:rFonts w:ascii="Arial" w:eastAsia="Arial" w:hAnsi="Arial" w:cs="Arial"/>
          <w:sz w:val="20"/>
          <w:szCs w:val="20"/>
        </w:rPr>
        <w:t xml:space="preserve"> </w:t>
      </w:r>
      <w:r w:rsidR="004A3A8B">
        <w:rPr>
          <w:rFonts w:ascii="Arial" w:eastAsia="Arial" w:hAnsi="Arial" w:cs="Arial"/>
          <w:sz w:val="20"/>
          <w:szCs w:val="20"/>
        </w:rPr>
        <w:t xml:space="preserve">     </w:t>
      </w:r>
      <w:r w:rsidR="00364028" w:rsidRPr="00BB1D84">
        <w:rPr>
          <w:rFonts w:ascii="Arial" w:eastAsia="Arial" w:hAnsi="Arial" w:cs="Arial"/>
          <w:b/>
          <w:sz w:val="20"/>
          <w:szCs w:val="20"/>
        </w:rPr>
        <w:t xml:space="preserve">          </w:t>
      </w:r>
      <w:r w:rsidR="00364028" w:rsidRPr="00BB1D84">
        <w:rPr>
          <w:rFonts w:ascii="Arial" w:eastAsia="Arial" w:hAnsi="Arial" w:cs="Arial"/>
          <w:sz w:val="20"/>
          <w:szCs w:val="20"/>
        </w:rPr>
        <w:t xml:space="preserve">  </w:t>
      </w:r>
    </w:p>
    <w:p w14:paraId="1D53D45A" w14:textId="77777777" w:rsidR="00F324C3" w:rsidRDefault="00F324C3">
      <w:pPr>
        <w:spacing w:after="160" w:line="259" w:lineRule="auto"/>
        <w:rPr>
          <w:rFonts w:ascii="Arial" w:eastAsia="Arial" w:hAnsi="Arial" w:cs="Arial"/>
          <w:b/>
          <w:sz w:val="24"/>
        </w:rPr>
      </w:pPr>
      <w:r>
        <w:br w:type="page"/>
      </w:r>
    </w:p>
    <w:p w14:paraId="2D76FB26" w14:textId="48B4613C" w:rsidR="00B55D1B" w:rsidRDefault="00F324C3" w:rsidP="00B55D1B">
      <w:pPr>
        <w:pStyle w:val="Heading1"/>
        <w:ind w:left="0"/>
        <w:jc w:val="center"/>
        <w:rPr>
          <w:u w:val="single"/>
        </w:rPr>
      </w:pPr>
      <w:r w:rsidRPr="00F324C3">
        <w:rPr>
          <w:u w:val="single"/>
        </w:rPr>
        <w:lastRenderedPageBreak/>
        <w:t>ANNEXURE</w:t>
      </w:r>
      <w:r w:rsidR="006C4244" w:rsidRPr="00F324C3">
        <w:rPr>
          <w:u w:val="single"/>
        </w:rPr>
        <w:t>: I-</w:t>
      </w:r>
      <w:r w:rsidR="00B55D1B" w:rsidRPr="00F324C3">
        <w:rPr>
          <w:u w:val="single"/>
        </w:rPr>
        <w:t xml:space="preserve"> </w:t>
      </w:r>
      <w:r>
        <w:rPr>
          <w:u w:val="single"/>
        </w:rPr>
        <w:t>COPY OF APPROVED MAP</w:t>
      </w:r>
    </w:p>
    <w:p w14:paraId="4B03087F" w14:textId="626A0090" w:rsidR="00F324C3" w:rsidRDefault="00EE2D0E" w:rsidP="00F324C3">
      <w:r>
        <w:rPr>
          <w:noProof/>
        </w:rPr>
        <w:drawing>
          <wp:inline distT="0" distB="0" distL="0" distR="0" wp14:anchorId="56DA291C" wp14:editId="0E3D581D">
            <wp:extent cx="6038850" cy="565785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039696" cy="5658643"/>
                    </a:xfrm>
                    <a:prstGeom prst="rect">
                      <a:avLst/>
                    </a:prstGeom>
                    <a:ln w="9525">
                      <a:solidFill>
                        <a:schemeClr val="tx1"/>
                      </a:solidFill>
                    </a:ln>
                  </pic:spPr>
                </pic:pic>
              </a:graphicData>
            </a:graphic>
          </wp:inline>
        </w:drawing>
      </w:r>
    </w:p>
    <w:p w14:paraId="17A47EB7" w14:textId="4F1DDA29" w:rsidR="00EE2D0E" w:rsidRDefault="00EE2D0E">
      <w:pPr>
        <w:spacing w:after="160" w:line="259" w:lineRule="auto"/>
      </w:pPr>
      <w:r>
        <w:br w:type="page"/>
      </w:r>
    </w:p>
    <w:p w14:paraId="3978172D" w14:textId="77777777" w:rsidR="00EE2D0E" w:rsidRDefault="00EE2D0E" w:rsidP="00EE2D0E">
      <w:pPr>
        <w:pStyle w:val="Heading1"/>
        <w:ind w:left="0"/>
        <w:jc w:val="center"/>
        <w:rPr>
          <w:u w:val="single"/>
        </w:rPr>
      </w:pPr>
      <w:r w:rsidRPr="00F324C3">
        <w:rPr>
          <w:u w:val="single"/>
        </w:rPr>
        <w:lastRenderedPageBreak/>
        <w:t xml:space="preserve">ANNEXURE: I- </w:t>
      </w:r>
      <w:r>
        <w:rPr>
          <w:u w:val="single"/>
        </w:rPr>
        <w:t>COPY OF APPROVED MAP</w:t>
      </w:r>
    </w:p>
    <w:p w14:paraId="1F486817" w14:textId="3061734A" w:rsidR="00EE2D0E" w:rsidRPr="00F324C3" w:rsidRDefault="007401B7" w:rsidP="00F324C3">
      <w:r>
        <w:rPr>
          <w:noProof/>
        </w:rPr>
        <w:drawing>
          <wp:inline distT="0" distB="0" distL="0" distR="0" wp14:anchorId="6EC47EEB" wp14:editId="279C4074">
            <wp:extent cx="5962650" cy="6982460"/>
            <wp:effectExtent l="19050" t="19050" r="19050" b="279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5962940" cy="6982800"/>
                    </a:xfrm>
                    <a:prstGeom prst="rect">
                      <a:avLst/>
                    </a:prstGeom>
                    <a:ln w="9525">
                      <a:solidFill>
                        <a:schemeClr val="tx1"/>
                      </a:solidFill>
                    </a:ln>
                  </pic:spPr>
                </pic:pic>
              </a:graphicData>
            </a:graphic>
          </wp:inline>
        </w:drawing>
      </w:r>
    </w:p>
    <w:sectPr w:rsidR="00EE2D0E" w:rsidRPr="00F324C3" w:rsidSect="00B54693">
      <w:headerReference w:type="default" r:id="rId11"/>
      <w:footerReference w:type="even" r:id="rId12"/>
      <w:footerReference w:type="default" r:id="rId13"/>
      <w:footerReference w:type="first" r:id="rId14"/>
      <w:pgSz w:w="11909" w:h="16834"/>
      <w:pgMar w:top="1440" w:right="1440" w:bottom="1985" w:left="1440" w:header="720"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7099" w14:textId="77777777" w:rsidR="00252A39" w:rsidRDefault="00252A39">
      <w:pPr>
        <w:spacing w:line="240" w:lineRule="auto"/>
      </w:pPr>
      <w:r>
        <w:separator/>
      </w:r>
    </w:p>
  </w:endnote>
  <w:endnote w:type="continuationSeparator" w:id="0">
    <w:p w14:paraId="535D9A1C" w14:textId="77777777" w:rsidR="00252A39" w:rsidRDefault="00252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3909" w14:textId="77777777" w:rsidR="006F3C04" w:rsidRDefault="007B4C3E">
    <w:pPr>
      <w:spacing w:after="161"/>
      <w:ind w:left="49"/>
      <w:jc w:val="right"/>
    </w:pPr>
    <w:r>
      <w:rPr>
        <w:noProof/>
      </w:rPr>
      <mc:AlternateContent>
        <mc:Choice Requires="wpg">
          <w:drawing>
            <wp:anchor distT="0" distB="0" distL="114300" distR="114300" simplePos="0" relativeHeight="251656192" behindDoc="0" locked="0" layoutInCell="1" allowOverlap="1" wp14:anchorId="0607FBA4" wp14:editId="7B4D8749">
              <wp:simplePos x="0" y="0"/>
              <wp:positionH relativeFrom="page">
                <wp:posOffset>945642</wp:posOffset>
              </wp:positionH>
              <wp:positionV relativeFrom="page">
                <wp:posOffset>10004298</wp:posOffset>
              </wp:positionV>
              <wp:extent cx="5753101" cy="28956"/>
              <wp:effectExtent l="0" t="0" r="0" b="0"/>
              <wp:wrapSquare wrapText="bothSides"/>
              <wp:docPr id="8426" name="Group 842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27" name="Shape 842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323D51BF" id="Group 8426" o:spid="_x0000_s1026" style="position:absolute;margin-left:74.45pt;margin-top:787.75pt;width:453pt;height:2.3pt;z-index:251661312;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P6YAIAAMoFAAAOAAAAZHJzL2Uyb0RvYy54bWykVMlu2zAQvRfoPxC815LdeK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B5uFP6YAIAAMoFAAAOAAAAAAAAAAAAAAAAAC4CAABkcnMv&#10;ZTJvRG9jLnhtbFBLAQItABQABgAIAAAAIQD6bY/N4gAAAA4BAAAPAAAAAAAAAAAAAAAAALoEAABk&#10;cnMvZG93bnJldi54bWxQSwUGAAAAAAQABADzAAAAyQUAAAAA&#10;">
              <v:shape id="Shape 8427"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XcUA&#10;AADdAAAADwAAAGRycy9kb3ducmV2LnhtbESP0WrCQBRE3wX/YblC33RjKFVSVwmCJVRfdPsBt9nb&#10;JG32bshuY/r3bkHwcZiZM8xmN9pWDNT7xrGC5SIBQVw603Cl4EMf5msQPiAbbB2Tgj/ysNtOJxvM&#10;jLvymYZLqESEsM9QQR1Cl0npy5os+oXriKP35XqLIcq+kqbHa4TbVqZJ8iItNhwXauxoX1P5c/m1&#10;CvJcp9/vy1bnp5THN50Uq8+jU+ppNuavIAKN4RG+twujYP2cruD/TXw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8tdxQAAAN0AAAAPAAAAAAAAAAAAAAAAAJgCAABkcnMv&#10;ZG93bnJldi54bWxQSwUGAAAAAAQABAD1AAAAigMAAAAA&#10;" path="m,l5753101,e" filled="f" strokecolor="#4a7ebb" strokeweight="2.28pt">
                <v:path arrowok="t" textboxrect="0,0,5753101,0"/>
              </v:shape>
              <w10:wrap type="square" anchorx="page" anchory="page"/>
            </v:group>
          </w:pict>
        </mc:Fallback>
      </mc:AlternateContent>
    </w:r>
  </w:p>
  <w:p w14:paraId="11EBDB00" w14:textId="77777777" w:rsidR="006F3C04" w:rsidRDefault="007B4C3E">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sidR="002D06F1">
      <w:fldChar w:fldCharType="begin"/>
    </w:r>
    <w:r w:rsidR="002D06F1">
      <w:instrText xml:space="preserve"> NUMPAGES   \* MERGEFORMAT </w:instrText>
    </w:r>
    <w:r w:rsidR="002D06F1">
      <w:fldChar w:fldCharType="separate"/>
    </w:r>
    <w:r w:rsidR="00B54693" w:rsidRPr="00B54693">
      <w:rPr>
        <w:rFonts w:ascii="Cambria" w:eastAsia="Cambria" w:hAnsi="Cambria" w:cs="Cambria"/>
        <w:b/>
        <w:noProof/>
      </w:rPr>
      <w:t>7</w:t>
    </w:r>
    <w:r w:rsidR="002D06F1">
      <w:rPr>
        <w:rFonts w:ascii="Cambria" w:eastAsia="Cambria" w:hAnsi="Cambria" w:cs="Cambria"/>
        <w:b/>
        <w:noProof/>
      </w:rPr>
      <w:fldChar w:fldCharType="end"/>
    </w:r>
    <w:r>
      <w:rPr>
        <w:rFonts w:ascii="Cambria" w:eastAsia="Cambria" w:hAnsi="Cambria" w:cs="Cambria"/>
        <w:b/>
      </w:rPr>
      <w:t xml:space="preserve"> </w:t>
    </w:r>
  </w:p>
  <w:p w14:paraId="203D427A" w14:textId="77777777" w:rsidR="006F3C04" w:rsidRDefault="007B4C3E">
    <w:pP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D0A9" w14:textId="77777777" w:rsidR="006F3C04" w:rsidRDefault="007B4C3E">
    <w:pPr>
      <w:spacing w:after="161"/>
      <w:ind w:left="49"/>
      <w:jc w:val="right"/>
    </w:pPr>
    <w:r>
      <w:rPr>
        <w:noProof/>
      </w:rPr>
      <mc:AlternateContent>
        <mc:Choice Requires="wpg">
          <w:drawing>
            <wp:anchor distT="0" distB="0" distL="114300" distR="114300" simplePos="0" relativeHeight="251657216" behindDoc="0" locked="0" layoutInCell="1" allowOverlap="1" wp14:anchorId="684BEB03" wp14:editId="4383B6B8">
              <wp:simplePos x="0" y="0"/>
              <wp:positionH relativeFrom="page">
                <wp:posOffset>945642</wp:posOffset>
              </wp:positionH>
              <wp:positionV relativeFrom="page">
                <wp:posOffset>10004298</wp:posOffset>
              </wp:positionV>
              <wp:extent cx="5753101" cy="28956"/>
              <wp:effectExtent l="0" t="0" r="0" b="0"/>
              <wp:wrapSquare wrapText="bothSides"/>
              <wp:docPr id="8401" name="Group 8401"/>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02"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7DD312B1" id="Group 8401" o:spid="_x0000_s1026" style="position:absolute;margin-left:74.45pt;margin-top:787.75pt;width:453pt;height:2.3pt;z-index:251662336;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">
              <v:shape id="Shape 8402"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00pcUA&#10;AADdAAAADwAAAGRycy9kb3ducmV2LnhtbESP0WrCQBRE34X+w3IF33Q3oVSJriEUWsT2ReMHXLO3&#10;SWr2bshuNf37bkHwcZiZM8wmH20nrjT41rGGZKFAEFfOtFxrOJVv8xUIH5ANdo5Jwy95yLdPkw1m&#10;xt34QNdjqEWEsM9QQxNCn0npq4Ys+oXriaP35QaLIcqhlmbAW4TbTqZKvUiLLceFBnt6bai6HH+s&#10;hqIo0+990pXFZ8rje6l2y/OH03o2HYs1iEBjeITv7Z3RsHpWKfy/iU9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rTSlxQAAAN0AAAAPAAAAAAAAAAAAAAAAAJgCAABkcnMv&#10;ZG93bnJldi54bWxQSwUGAAAAAAQABAD1AAAAigMAAAAA&#10;" path="m,l5753101,e" filled="f" strokecolor="#4a7ebb" strokeweight="2.28pt">
                <v:path arrowok="t" textboxrect="0,0,5753101,0"/>
              </v:shape>
              <w10:wrap type="square" anchorx="page" anchory="page"/>
            </v:group>
          </w:pict>
        </mc:Fallback>
      </mc:AlternateContent>
    </w:r>
  </w:p>
  <w:p w14:paraId="55DCD7FB" w14:textId="61B06822" w:rsidR="006F3C04" w:rsidRDefault="006C4244">
    <w:pPr>
      <w:spacing w:after="30" w:line="240" w:lineRule="auto"/>
    </w:pPr>
    <w:r>
      <w:rPr>
        <w:rFonts w:ascii="Cambria" w:eastAsia="Cambria" w:hAnsi="Cambria" w:cs="Cambria"/>
        <w:b/>
        <w:color w:val="0F243E"/>
      </w:rPr>
      <w:t xml:space="preserve">FILE NO.: </w:t>
    </w:r>
    <w:proofErr w:type="gramStart"/>
    <w:r>
      <w:rPr>
        <w:rFonts w:ascii="Cambria" w:eastAsia="Cambria" w:hAnsi="Cambria" w:cs="Cambria"/>
        <w:b/>
        <w:color w:val="0F243E"/>
      </w:rPr>
      <w:t>VIS(</w:t>
    </w:r>
    <w:proofErr w:type="gramEnd"/>
    <w:r>
      <w:rPr>
        <w:rFonts w:ascii="Cambria" w:eastAsia="Cambria" w:hAnsi="Cambria" w:cs="Cambria"/>
        <w:b/>
        <w:color w:val="0F243E"/>
      </w:rPr>
      <w:t>202</w:t>
    </w:r>
    <w:r w:rsidR="002D06F1">
      <w:rPr>
        <w:rFonts w:ascii="Cambria" w:eastAsia="Cambria" w:hAnsi="Cambria" w:cs="Cambria"/>
        <w:b/>
        <w:color w:val="0F243E"/>
      </w:rPr>
      <w:t>2</w:t>
    </w:r>
    <w:r>
      <w:rPr>
        <w:rFonts w:ascii="Cambria" w:eastAsia="Cambria" w:hAnsi="Cambria" w:cs="Cambria"/>
        <w:b/>
        <w:color w:val="0F243E"/>
      </w:rPr>
      <w:t>-2</w:t>
    </w:r>
    <w:r w:rsidR="002D06F1">
      <w:rPr>
        <w:rFonts w:ascii="Cambria" w:eastAsia="Cambria" w:hAnsi="Cambria" w:cs="Cambria"/>
        <w:b/>
        <w:color w:val="0F243E"/>
      </w:rPr>
      <w:t>3</w:t>
    </w:r>
    <w:r>
      <w:rPr>
        <w:rFonts w:ascii="Cambria" w:eastAsia="Cambria" w:hAnsi="Cambria" w:cs="Cambria"/>
        <w:b/>
        <w:color w:val="0F243E"/>
      </w:rPr>
      <w:t>)PL-</w:t>
    </w:r>
    <w:r w:rsidR="002D06F1">
      <w:rPr>
        <w:rFonts w:ascii="Cambria" w:eastAsia="Cambria" w:hAnsi="Cambria" w:cs="Cambria"/>
        <w:b/>
        <w:color w:val="0F243E"/>
      </w:rPr>
      <w:t>174-134-251</w:t>
    </w:r>
    <w:r w:rsidR="00364028">
      <w:rPr>
        <w:rFonts w:ascii="Cambria" w:eastAsia="Cambria" w:hAnsi="Cambria" w:cs="Cambria"/>
        <w:b/>
        <w:color w:val="0F243E"/>
      </w:rPr>
      <w:tab/>
    </w:r>
    <w:r w:rsidR="00364028">
      <w:rPr>
        <w:rFonts w:ascii="Cambria" w:eastAsia="Cambria" w:hAnsi="Cambria" w:cs="Cambria"/>
        <w:b/>
        <w:color w:val="0F243E"/>
      </w:rPr>
      <w:tab/>
    </w:r>
    <w:r w:rsidR="00364028">
      <w:rPr>
        <w:rFonts w:ascii="Cambria" w:eastAsia="Cambria" w:hAnsi="Cambria" w:cs="Cambria"/>
        <w:b/>
        <w:color w:val="0F243E"/>
      </w:rPr>
      <w:tab/>
    </w:r>
    <w:r w:rsidR="00364028">
      <w:rPr>
        <w:rFonts w:ascii="Cambria" w:eastAsia="Cambria" w:hAnsi="Cambria" w:cs="Cambria"/>
        <w:b/>
        <w:color w:val="0F243E"/>
      </w:rPr>
      <w:tab/>
    </w:r>
    <w:r w:rsidR="00364028">
      <w:rPr>
        <w:rFonts w:ascii="Cambria" w:eastAsia="Cambria" w:hAnsi="Cambria" w:cs="Cambria"/>
        <w:b/>
        <w:color w:val="0F243E"/>
      </w:rPr>
      <w:tab/>
    </w:r>
    <w:r w:rsidR="007B4C3E">
      <w:rPr>
        <w:rFonts w:ascii="Cambria" w:eastAsia="Cambria" w:hAnsi="Cambria" w:cs="Cambria"/>
        <w:b/>
        <w:color w:val="0F243E"/>
      </w:rPr>
      <w:tab/>
    </w:r>
    <w:r w:rsidR="007B4C3E">
      <w:fldChar w:fldCharType="begin"/>
    </w:r>
    <w:r w:rsidR="007B4C3E">
      <w:instrText xml:space="preserve"> PAGE   \* MERGEFORMAT </w:instrText>
    </w:r>
    <w:r w:rsidR="007B4C3E">
      <w:fldChar w:fldCharType="separate"/>
    </w:r>
    <w:r w:rsidR="00B54693" w:rsidRPr="00B54693">
      <w:rPr>
        <w:rFonts w:ascii="Cambria" w:eastAsia="Cambria" w:hAnsi="Cambria" w:cs="Cambria"/>
        <w:b/>
        <w:noProof/>
      </w:rPr>
      <w:t>7</w:t>
    </w:r>
    <w:r w:rsidR="007B4C3E">
      <w:rPr>
        <w:rFonts w:ascii="Cambria" w:eastAsia="Cambria" w:hAnsi="Cambria" w:cs="Cambria"/>
        <w:b/>
      </w:rPr>
      <w:fldChar w:fldCharType="end"/>
    </w:r>
    <w:r w:rsidR="007B4C3E">
      <w:rPr>
        <w:rFonts w:ascii="Cambria" w:eastAsia="Cambria" w:hAnsi="Cambria" w:cs="Cambria"/>
      </w:rPr>
      <w:t xml:space="preserve"> of </w:t>
    </w:r>
    <w:r w:rsidR="002D06F1">
      <w:fldChar w:fldCharType="begin"/>
    </w:r>
    <w:r w:rsidR="002D06F1">
      <w:instrText xml:space="preserve"> NUMPAGES   \* MERGEFORMAT </w:instrText>
    </w:r>
    <w:r w:rsidR="002D06F1">
      <w:fldChar w:fldCharType="separate"/>
    </w:r>
    <w:r w:rsidR="00B54693" w:rsidRPr="00B54693">
      <w:rPr>
        <w:rFonts w:ascii="Cambria" w:eastAsia="Cambria" w:hAnsi="Cambria" w:cs="Cambria"/>
        <w:b/>
        <w:noProof/>
      </w:rPr>
      <w:t>7</w:t>
    </w:r>
    <w:r w:rsidR="002D06F1">
      <w:rPr>
        <w:rFonts w:ascii="Cambria" w:eastAsia="Cambria" w:hAnsi="Cambria" w:cs="Cambria"/>
        <w:b/>
        <w:noProof/>
      </w:rPr>
      <w:fldChar w:fldCharType="end"/>
    </w:r>
    <w:r w:rsidR="007B4C3E">
      <w:rPr>
        <w:rFonts w:ascii="Cambria" w:eastAsia="Cambria" w:hAnsi="Cambria" w:cs="Cambria"/>
        <w:b/>
      </w:rPr>
      <w:t xml:space="preserve"> </w:t>
    </w:r>
  </w:p>
  <w:p w14:paraId="1456AA4D" w14:textId="77777777" w:rsidR="006F3C04" w:rsidRDefault="007B4C3E">
    <w:pPr>
      <w:spacing w:line="240"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8327" w14:textId="77777777" w:rsidR="006F3C04" w:rsidRDefault="007B4C3E">
    <w:pPr>
      <w:spacing w:after="161"/>
      <w:ind w:left="49"/>
      <w:jc w:val="right"/>
    </w:pPr>
    <w:r>
      <w:rPr>
        <w:noProof/>
      </w:rPr>
      <mc:AlternateContent>
        <mc:Choice Requires="wpg">
          <w:drawing>
            <wp:anchor distT="0" distB="0" distL="114300" distR="114300" simplePos="0" relativeHeight="251658240" behindDoc="0" locked="0" layoutInCell="1" allowOverlap="1" wp14:anchorId="2F058883" wp14:editId="0252D100">
              <wp:simplePos x="0" y="0"/>
              <wp:positionH relativeFrom="page">
                <wp:posOffset>945642</wp:posOffset>
              </wp:positionH>
              <wp:positionV relativeFrom="page">
                <wp:posOffset>10004298</wp:posOffset>
              </wp:positionV>
              <wp:extent cx="5753101" cy="28956"/>
              <wp:effectExtent l="0" t="0" r="0" b="0"/>
              <wp:wrapSquare wrapText="bothSides"/>
              <wp:docPr id="8376" name="Group 837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377" name="Shape 837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78F8995D" id="Group 8376" o:spid="_x0000_s1026" style="position:absolute;margin-left:74.45pt;margin-top:787.75pt;width:453pt;height:2.3pt;z-index:251663360;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ftYAIAAMoFAAAOAAAAZHJzL2Uyb0RvYy54bWykVMlu2zAQvRfoPxC815Kdeq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AIggftYAIAAMoFAAAOAAAAAAAAAAAAAAAAAC4CAABkcnMv&#10;ZTJvRG9jLnhtbFBLAQItABQABgAIAAAAIQD6bY/N4gAAAA4BAAAPAAAAAAAAAAAAAAAAALoEAABk&#10;cnMvZG93bnJldi54bWxQSwUGAAAAAAQABADzAAAAyQUAAAAA&#10;">
              <v:shape id="Shape 8377"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pJcQA&#10;AADdAAAADwAAAGRycy9kb3ducmV2LnhtbESP0YrCMBRE34X9h3AX9k1Tu2Cla5SysCLqi9YPuDZ3&#10;22pzU5qo9e+NIPg4zMwZZrboTSOu1LnasoLxKAJBXFhdc6ngkP8NpyCcR9bYWCYFd3KwmH8MZphq&#10;e+MdXfe+FAHCLkUFlfdtKqUrKjLoRrYlDt6/7Qz6ILtS6g5vAW4aGUfRRBqsOSxU2NJvRcV5fzEK&#10;siyPT+txk2fbmPtlHq2S48Yq9fXZZz8gPPX+HX61V1rB9DtJ4PkmP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2KSXEAAAA3QAAAA8AAAAAAAAAAAAAAAAAmAIAAGRycy9k&#10;b3ducmV2LnhtbFBLBQYAAAAABAAEAPUAAACJAwAAAAA=&#10;" path="m,l5753101,e" filled="f" strokecolor="#4a7ebb" strokeweight="2.28pt">
                <v:path arrowok="t" textboxrect="0,0,5753101,0"/>
              </v:shape>
              <w10:wrap type="square" anchorx="page" anchory="page"/>
            </v:group>
          </w:pict>
        </mc:Fallback>
      </mc:AlternateContent>
    </w:r>
  </w:p>
  <w:p w14:paraId="2C3E3A3F" w14:textId="77777777" w:rsidR="006F3C04" w:rsidRDefault="007B4C3E">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sidR="002D06F1">
      <w:fldChar w:fldCharType="begin"/>
    </w:r>
    <w:r w:rsidR="002D06F1">
      <w:instrText xml:space="preserve"> NUMPAGES   \* MERGEFORMAT </w:instrText>
    </w:r>
    <w:r w:rsidR="002D06F1">
      <w:fldChar w:fldCharType="separate"/>
    </w:r>
    <w:r w:rsidR="00B54693" w:rsidRPr="00B54693">
      <w:rPr>
        <w:rFonts w:ascii="Cambria" w:eastAsia="Cambria" w:hAnsi="Cambria" w:cs="Cambria"/>
        <w:b/>
        <w:noProof/>
      </w:rPr>
      <w:t>7</w:t>
    </w:r>
    <w:r w:rsidR="002D06F1">
      <w:rPr>
        <w:rFonts w:ascii="Cambria" w:eastAsia="Cambria" w:hAnsi="Cambria" w:cs="Cambria"/>
        <w:b/>
        <w:noProof/>
      </w:rPr>
      <w:fldChar w:fldCharType="end"/>
    </w:r>
    <w:r>
      <w:rPr>
        <w:rFonts w:ascii="Cambria" w:eastAsia="Cambria" w:hAnsi="Cambria" w:cs="Cambria"/>
        <w:b/>
      </w:rPr>
      <w:t xml:space="preserve"> </w:t>
    </w:r>
  </w:p>
  <w:p w14:paraId="6A4D5CE0" w14:textId="77777777" w:rsidR="006F3C04" w:rsidRDefault="007B4C3E">
    <w:pPr>
      <w:spacing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3472" w14:textId="77777777" w:rsidR="00252A39" w:rsidRDefault="00252A39">
      <w:pPr>
        <w:spacing w:line="240" w:lineRule="auto"/>
      </w:pPr>
      <w:r>
        <w:separator/>
      </w:r>
    </w:p>
  </w:footnote>
  <w:footnote w:type="continuationSeparator" w:id="0">
    <w:p w14:paraId="78932801" w14:textId="77777777" w:rsidR="00252A39" w:rsidRDefault="00252A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44130"/>
      <w:docPartObj>
        <w:docPartGallery w:val="Watermarks"/>
        <w:docPartUnique/>
      </w:docPartObj>
    </w:sdtPr>
    <w:sdtEndPr/>
    <w:sdtContent>
      <w:p w14:paraId="09341E25" w14:textId="070243FF" w:rsidR="00DE17D1" w:rsidRDefault="002D06F1">
        <w:pPr>
          <w:pStyle w:val="Header"/>
        </w:pPr>
        <w:r>
          <w:rPr>
            <w:noProof/>
          </w:rPr>
          <w:pict w14:anchorId="33091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3542"/>
    <w:multiLevelType w:val="hybridMultilevel"/>
    <w:tmpl w:val="AD3A188C"/>
    <w:lvl w:ilvl="0" w:tplc="092C3D9A">
      <w:start w:val="1"/>
      <w:numFmt w:val="decimal"/>
      <w:lvlText w:val="%1."/>
      <w:lvlJc w:val="left"/>
      <w:pPr>
        <w:ind w:left="3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326144">
      <w:start w:val="1"/>
      <w:numFmt w:val="decimal"/>
      <w:lvlText w:val="%2."/>
      <w:lvlJc w:val="left"/>
      <w:pPr>
        <w:ind w:left="7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D59A2C42">
      <w:start w:val="1"/>
      <w:numFmt w:val="lowerRoman"/>
      <w:lvlText w:val="%3"/>
      <w:lvlJc w:val="left"/>
      <w:pPr>
        <w:ind w:left="15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5FE09E2E">
      <w:start w:val="1"/>
      <w:numFmt w:val="decimal"/>
      <w:lvlText w:val="%4"/>
      <w:lvlJc w:val="left"/>
      <w:pPr>
        <w:ind w:left="223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F2322DFC">
      <w:start w:val="1"/>
      <w:numFmt w:val="lowerLetter"/>
      <w:lvlText w:val="%5"/>
      <w:lvlJc w:val="left"/>
      <w:pPr>
        <w:ind w:left="295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6694A22A">
      <w:start w:val="1"/>
      <w:numFmt w:val="lowerRoman"/>
      <w:lvlText w:val="%6"/>
      <w:lvlJc w:val="left"/>
      <w:pPr>
        <w:ind w:left="367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CF5EF43E">
      <w:start w:val="1"/>
      <w:numFmt w:val="decimal"/>
      <w:lvlText w:val="%7"/>
      <w:lvlJc w:val="left"/>
      <w:pPr>
        <w:ind w:left="43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9210DF26">
      <w:start w:val="1"/>
      <w:numFmt w:val="lowerLetter"/>
      <w:lvlText w:val="%8"/>
      <w:lvlJc w:val="left"/>
      <w:pPr>
        <w:ind w:left="51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3E0010A2">
      <w:start w:val="1"/>
      <w:numFmt w:val="lowerRoman"/>
      <w:lvlText w:val="%9"/>
      <w:lvlJc w:val="left"/>
      <w:pPr>
        <w:ind w:left="5836"/>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1" w15:restartNumberingAfterBreak="0">
    <w:nsid w:val="1DD34E33"/>
    <w:multiLevelType w:val="hybridMultilevel"/>
    <w:tmpl w:val="9852310A"/>
    <w:lvl w:ilvl="0" w:tplc="83ACDE94">
      <w:start w:val="1"/>
      <w:numFmt w:val="decimal"/>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4009001B" w:tentative="1">
      <w:start w:val="1"/>
      <w:numFmt w:val="lowerRoman"/>
      <w:lvlText w:val="%6."/>
      <w:lvlJc w:val="right"/>
      <w:pPr>
        <w:ind w:left="6030" w:hanging="180"/>
      </w:p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2" w15:restartNumberingAfterBreak="0">
    <w:nsid w:val="2543347D"/>
    <w:multiLevelType w:val="hybridMultilevel"/>
    <w:tmpl w:val="A4BAE2B4"/>
    <w:lvl w:ilvl="0" w:tplc="C36ECA92">
      <w:start w:val="1"/>
      <w:numFmt w:val="bullet"/>
      <w:lvlText w:val="•"/>
      <w:lvlJc w:val="left"/>
      <w:pPr>
        <w:ind w:left="7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9A6C56">
      <w:start w:val="1"/>
      <w:numFmt w:val="bullet"/>
      <w:lvlText w:val="o"/>
      <w:lvlJc w:val="left"/>
      <w:pPr>
        <w:ind w:left="15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5470BE">
      <w:start w:val="1"/>
      <w:numFmt w:val="bullet"/>
      <w:lvlText w:val="▪"/>
      <w:lvlJc w:val="left"/>
      <w:pPr>
        <w:ind w:left="22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212B918">
      <w:start w:val="1"/>
      <w:numFmt w:val="bullet"/>
      <w:lvlText w:val="•"/>
      <w:lvlJc w:val="left"/>
      <w:pPr>
        <w:ind w:left="29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BACE926">
      <w:start w:val="1"/>
      <w:numFmt w:val="bullet"/>
      <w:lvlText w:val="o"/>
      <w:lvlJc w:val="left"/>
      <w:pPr>
        <w:ind w:left="367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1F63886">
      <w:start w:val="1"/>
      <w:numFmt w:val="bullet"/>
      <w:lvlText w:val="▪"/>
      <w:lvlJc w:val="left"/>
      <w:pPr>
        <w:ind w:left="439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81C6F88">
      <w:start w:val="1"/>
      <w:numFmt w:val="bullet"/>
      <w:lvlText w:val="•"/>
      <w:lvlJc w:val="left"/>
      <w:pPr>
        <w:ind w:left="51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3D48554">
      <w:start w:val="1"/>
      <w:numFmt w:val="bullet"/>
      <w:lvlText w:val="o"/>
      <w:lvlJc w:val="left"/>
      <w:pPr>
        <w:ind w:left="58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98082B6">
      <w:start w:val="1"/>
      <w:numFmt w:val="bullet"/>
      <w:lvlText w:val="▪"/>
      <w:lvlJc w:val="left"/>
      <w:pPr>
        <w:ind w:left="655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6AA91C3E"/>
    <w:multiLevelType w:val="hybridMultilevel"/>
    <w:tmpl w:val="23CCB8F6"/>
    <w:lvl w:ilvl="0" w:tplc="CB4A569C">
      <w:start w:val="1"/>
      <w:numFmt w:val="lowerLetter"/>
      <w:lvlText w:val="%1."/>
      <w:lvlJc w:val="left"/>
      <w:pPr>
        <w:ind w:left="720" w:hanging="360"/>
      </w:pPr>
      <w:rPr>
        <w:rFonts w:ascii="Arial" w:eastAsia="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64034253">
    <w:abstractNumId w:val="2"/>
  </w:num>
  <w:num w:numId="2" w16cid:durableId="8988417">
    <w:abstractNumId w:val="0"/>
  </w:num>
  <w:num w:numId="3" w16cid:durableId="1420953798">
    <w:abstractNumId w:val="3"/>
  </w:num>
  <w:num w:numId="4" w16cid:durableId="1675955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04"/>
    <w:rsid w:val="00042A05"/>
    <w:rsid w:val="000632EE"/>
    <w:rsid w:val="000A490D"/>
    <w:rsid w:val="000B5382"/>
    <w:rsid w:val="000C434A"/>
    <w:rsid w:val="000D457B"/>
    <w:rsid w:val="000D7BB2"/>
    <w:rsid w:val="000E6876"/>
    <w:rsid w:val="00103B37"/>
    <w:rsid w:val="00151A39"/>
    <w:rsid w:val="001533B4"/>
    <w:rsid w:val="00182E04"/>
    <w:rsid w:val="001B4585"/>
    <w:rsid w:val="001D3BDE"/>
    <w:rsid w:val="001D536D"/>
    <w:rsid w:val="001E4473"/>
    <w:rsid w:val="001F05BD"/>
    <w:rsid w:val="001F7ADE"/>
    <w:rsid w:val="00252A39"/>
    <w:rsid w:val="002611A8"/>
    <w:rsid w:val="0027353F"/>
    <w:rsid w:val="00281F0B"/>
    <w:rsid w:val="00282539"/>
    <w:rsid w:val="002A602B"/>
    <w:rsid w:val="002A65ED"/>
    <w:rsid w:val="002B70CB"/>
    <w:rsid w:val="002D06F1"/>
    <w:rsid w:val="003053A6"/>
    <w:rsid w:val="00331CD6"/>
    <w:rsid w:val="00332F1A"/>
    <w:rsid w:val="00346DDD"/>
    <w:rsid w:val="00364028"/>
    <w:rsid w:val="00365E1B"/>
    <w:rsid w:val="003B2778"/>
    <w:rsid w:val="003B65DD"/>
    <w:rsid w:val="003C707B"/>
    <w:rsid w:val="003D411B"/>
    <w:rsid w:val="004266E4"/>
    <w:rsid w:val="00442063"/>
    <w:rsid w:val="00444D3C"/>
    <w:rsid w:val="00456FD2"/>
    <w:rsid w:val="00476292"/>
    <w:rsid w:val="00485C5C"/>
    <w:rsid w:val="004A3A8B"/>
    <w:rsid w:val="004B0B0B"/>
    <w:rsid w:val="004B21A0"/>
    <w:rsid w:val="005056DB"/>
    <w:rsid w:val="00516E93"/>
    <w:rsid w:val="00520C16"/>
    <w:rsid w:val="00533226"/>
    <w:rsid w:val="00533265"/>
    <w:rsid w:val="00542336"/>
    <w:rsid w:val="005459D7"/>
    <w:rsid w:val="00570449"/>
    <w:rsid w:val="005C1E62"/>
    <w:rsid w:val="00604B2F"/>
    <w:rsid w:val="00624949"/>
    <w:rsid w:val="0062696B"/>
    <w:rsid w:val="00646287"/>
    <w:rsid w:val="006B2515"/>
    <w:rsid w:val="006C4244"/>
    <w:rsid w:val="006E40D5"/>
    <w:rsid w:val="006F2136"/>
    <w:rsid w:val="006F3C04"/>
    <w:rsid w:val="007401B7"/>
    <w:rsid w:val="007429D0"/>
    <w:rsid w:val="00750252"/>
    <w:rsid w:val="00751CEF"/>
    <w:rsid w:val="00760368"/>
    <w:rsid w:val="0076246A"/>
    <w:rsid w:val="007B4C3E"/>
    <w:rsid w:val="007C0F7F"/>
    <w:rsid w:val="007D115B"/>
    <w:rsid w:val="007F1367"/>
    <w:rsid w:val="008B14F9"/>
    <w:rsid w:val="008E683C"/>
    <w:rsid w:val="0092226E"/>
    <w:rsid w:val="009653BF"/>
    <w:rsid w:val="00974B07"/>
    <w:rsid w:val="00985C95"/>
    <w:rsid w:val="009A434C"/>
    <w:rsid w:val="009A62C7"/>
    <w:rsid w:val="009E4260"/>
    <w:rsid w:val="00A134AD"/>
    <w:rsid w:val="00A20F4A"/>
    <w:rsid w:val="00A639BF"/>
    <w:rsid w:val="00A77730"/>
    <w:rsid w:val="00A8253C"/>
    <w:rsid w:val="00A82B59"/>
    <w:rsid w:val="00A91138"/>
    <w:rsid w:val="00AC021D"/>
    <w:rsid w:val="00AD4F63"/>
    <w:rsid w:val="00AF72E7"/>
    <w:rsid w:val="00B249B2"/>
    <w:rsid w:val="00B30455"/>
    <w:rsid w:val="00B37AAF"/>
    <w:rsid w:val="00B54693"/>
    <w:rsid w:val="00B55D1B"/>
    <w:rsid w:val="00B571B9"/>
    <w:rsid w:val="00B60FE4"/>
    <w:rsid w:val="00B65002"/>
    <w:rsid w:val="00B820DB"/>
    <w:rsid w:val="00B82FA0"/>
    <w:rsid w:val="00BB1D84"/>
    <w:rsid w:val="00BC5D6B"/>
    <w:rsid w:val="00BC74A2"/>
    <w:rsid w:val="00BE50D6"/>
    <w:rsid w:val="00C038D3"/>
    <w:rsid w:val="00C13F48"/>
    <w:rsid w:val="00C13F75"/>
    <w:rsid w:val="00C514FD"/>
    <w:rsid w:val="00CA6FEA"/>
    <w:rsid w:val="00CD04F0"/>
    <w:rsid w:val="00D07F05"/>
    <w:rsid w:val="00D34BF9"/>
    <w:rsid w:val="00D41865"/>
    <w:rsid w:val="00D440DB"/>
    <w:rsid w:val="00D473F4"/>
    <w:rsid w:val="00D77C64"/>
    <w:rsid w:val="00D84472"/>
    <w:rsid w:val="00D95D25"/>
    <w:rsid w:val="00DD6A4E"/>
    <w:rsid w:val="00DD7CFE"/>
    <w:rsid w:val="00DE17D1"/>
    <w:rsid w:val="00E05863"/>
    <w:rsid w:val="00E104EA"/>
    <w:rsid w:val="00E57DA9"/>
    <w:rsid w:val="00E60F56"/>
    <w:rsid w:val="00E646C8"/>
    <w:rsid w:val="00E65410"/>
    <w:rsid w:val="00E6779E"/>
    <w:rsid w:val="00E83A33"/>
    <w:rsid w:val="00ED04CE"/>
    <w:rsid w:val="00ED2C85"/>
    <w:rsid w:val="00EE2D0E"/>
    <w:rsid w:val="00F01C50"/>
    <w:rsid w:val="00F06E9D"/>
    <w:rsid w:val="00F324C3"/>
    <w:rsid w:val="00F55021"/>
    <w:rsid w:val="00F55656"/>
    <w:rsid w:val="00F91867"/>
    <w:rsid w:val="00FA2C5C"/>
    <w:rsid w:val="00FE31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8399324"/>
  <w15:docId w15:val="{9D94CA87-8711-48AB-BCC2-80859D0C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D0E"/>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48" w:line="246" w:lineRule="auto"/>
      <w:ind w:left="86" w:right="-1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AC021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281F0B"/>
    <w:pPr>
      <w:tabs>
        <w:tab w:val="center" w:pos="4513"/>
        <w:tab w:val="right" w:pos="9026"/>
      </w:tabs>
      <w:spacing w:line="240" w:lineRule="auto"/>
    </w:pPr>
  </w:style>
  <w:style w:type="character" w:customStyle="1" w:styleId="HeaderChar">
    <w:name w:val="Header Char"/>
    <w:basedOn w:val="DefaultParagraphFont"/>
    <w:link w:val="Header"/>
    <w:uiPriority w:val="99"/>
    <w:rsid w:val="00281F0B"/>
    <w:rPr>
      <w:rFonts w:ascii="Calibri" w:eastAsia="Calibri" w:hAnsi="Calibri" w:cs="Calibri"/>
      <w:color w:val="000000"/>
    </w:rPr>
  </w:style>
  <w:style w:type="paragraph" w:styleId="BalloonText">
    <w:name w:val="Balloon Text"/>
    <w:basedOn w:val="Normal"/>
    <w:link w:val="BalloonTextChar"/>
    <w:uiPriority w:val="99"/>
    <w:semiHidden/>
    <w:unhideWhenUsed/>
    <w:rsid w:val="00A911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138"/>
    <w:rPr>
      <w:rFonts w:ascii="Segoe UI" w:eastAsia="Calibri" w:hAnsi="Segoe UI" w:cs="Segoe UI"/>
      <w:color w:val="000000"/>
      <w:sz w:val="18"/>
      <w:szCs w:val="18"/>
    </w:rPr>
  </w:style>
  <w:style w:type="paragraph" w:styleId="ListParagraph">
    <w:name w:val="List Paragraph"/>
    <w:basedOn w:val="Normal"/>
    <w:uiPriority w:val="34"/>
    <w:qFormat/>
    <w:rsid w:val="00545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7313">
      <w:bodyDiv w:val="1"/>
      <w:marLeft w:val="0"/>
      <w:marRight w:val="0"/>
      <w:marTop w:val="0"/>
      <w:marBottom w:val="0"/>
      <w:divBdr>
        <w:top w:val="none" w:sz="0" w:space="0" w:color="auto"/>
        <w:left w:val="none" w:sz="0" w:space="0" w:color="auto"/>
        <w:bottom w:val="none" w:sz="0" w:space="0" w:color="auto"/>
        <w:right w:val="none" w:sz="0" w:space="0" w:color="auto"/>
      </w:divBdr>
    </w:div>
    <w:div w:id="697464860">
      <w:bodyDiv w:val="1"/>
      <w:marLeft w:val="0"/>
      <w:marRight w:val="0"/>
      <w:marTop w:val="0"/>
      <w:marBottom w:val="0"/>
      <w:divBdr>
        <w:top w:val="none" w:sz="0" w:space="0" w:color="auto"/>
        <w:left w:val="none" w:sz="0" w:space="0" w:color="auto"/>
        <w:bottom w:val="none" w:sz="0" w:space="0" w:color="auto"/>
        <w:right w:val="none" w:sz="0" w:space="0" w:color="auto"/>
      </w:divBdr>
    </w:div>
    <w:div w:id="706875710">
      <w:bodyDiv w:val="1"/>
      <w:marLeft w:val="0"/>
      <w:marRight w:val="0"/>
      <w:marTop w:val="0"/>
      <w:marBottom w:val="0"/>
      <w:divBdr>
        <w:top w:val="none" w:sz="0" w:space="0" w:color="auto"/>
        <w:left w:val="none" w:sz="0" w:space="0" w:color="auto"/>
        <w:bottom w:val="none" w:sz="0" w:space="0" w:color="auto"/>
        <w:right w:val="none" w:sz="0" w:space="0" w:color="auto"/>
      </w:divBdr>
    </w:div>
    <w:div w:id="976297172">
      <w:bodyDiv w:val="1"/>
      <w:marLeft w:val="0"/>
      <w:marRight w:val="0"/>
      <w:marTop w:val="0"/>
      <w:marBottom w:val="0"/>
      <w:divBdr>
        <w:top w:val="none" w:sz="0" w:space="0" w:color="auto"/>
        <w:left w:val="none" w:sz="0" w:space="0" w:color="auto"/>
        <w:bottom w:val="none" w:sz="0" w:space="0" w:color="auto"/>
        <w:right w:val="none" w:sz="0" w:space="0" w:color="auto"/>
      </w:divBdr>
    </w:div>
    <w:div w:id="1494562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6</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Agarwal</dc:creator>
  <cp:keywords/>
  <cp:lastModifiedBy>Rajani Gupta</cp:lastModifiedBy>
  <cp:revision>29</cp:revision>
  <cp:lastPrinted>2022-07-06T12:29:00Z</cp:lastPrinted>
  <dcterms:created xsi:type="dcterms:W3CDTF">2021-04-02T16:14:00Z</dcterms:created>
  <dcterms:modified xsi:type="dcterms:W3CDTF">2022-07-07T06:09:00Z</dcterms:modified>
</cp:coreProperties>
</file>