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spacing w:before="93"/>
        <w:ind w:left="57" w:right="57" w:firstLine="0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FORMAT: </w:t>
      </w:r>
      <w:r>
        <w:rPr>
          <w:sz w:val="20"/>
        </w:rPr>
        <w:t>V-L3</w:t>
      </w:r>
      <w:r>
        <w:rPr>
          <w:spacing w:val="-3"/>
          <w:sz w:val="20"/>
        </w:rPr>
        <w:t> </w:t>
      </w:r>
      <w:r>
        <w:rPr>
          <w:sz w:val="20"/>
        </w:rPr>
        <w:t>(Medium) |</w:t>
      </w:r>
      <w:r>
        <w:rPr>
          <w:spacing w:val="-2"/>
          <w:sz w:val="20"/>
        </w:rPr>
        <w:t> </w:t>
      </w:r>
      <w:r>
        <w:rPr>
          <w:sz w:val="20"/>
        </w:rPr>
        <w:t>Version:</w:t>
      </w:r>
      <w:r>
        <w:rPr>
          <w:spacing w:val="-3"/>
          <w:sz w:val="20"/>
        </w:rPr>
        <w:t> </w:t>
      </w:r>
      <w:r>
        <w:rPr>
          <w:sz w:val="20"/>
        </w:rPr>
        <w:t>10.2_2022</w:t>
      </w: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pStyle w:val="Heading2"/>
        <w:tabs>
          <w:tab w:pos="7304" w:val="left" w:leader="none"/>
        </w:tabs>
        <w:ind w:left="0" w:right="57"/>
        <w:jc w:val="center"/>
      </w:pPr>
      <w:r>
        <w:rPr/>
        <w:t>CASE</w:t>
      </w:r>
      <w:r>
        <w:rPr>
          <w:spacing w:val="-4"/>
        </w:rPr>
        <w:t> </w:t>
      </w:r>
      <w:r>
        <w:rPr/>
        <w:t>NO.</w:t>
      </w:r>
      <w:r>
        <w:rPr>
          <w:spacing w:val="-1"/>
        </w:rPr>
        <w:t> </w:t>
      </w:r>
      <w:r>
        <w:rPr/>
        <w:t>FILE</w:t>
      </w:r>
      <w:r>
        <w:rPr>
          <w:spacing w:val="-4"/>
        </w:rPr>
        <w:t> </w:t>
      </w:r>
      <w:r>
        <w:rPr/>
        <w:t>NO.VIS</w:t>
      </w:r>
      <w:r>
        <w:rPr>
          <w:spacing w:val="-6"/>
        </w:rPr>
        <w:t> </w:t>
      </w:r>
      <w:r>
        <w:rPr/>
        <w:t>(2022-23)-PL209-157-305</w:t>
        <w:tab/>
        <w:t>DATED:</w:t>
      </w:r>
      <w:r>
        <w:rPr>
          <w:spacing w:val="-1"/>
        </w:rPr>
        <w:t> </w:t>
      </w:r>
      <w:r>
        <w:rPr/>
        <w:t>25/07/2022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Title"/>
      </w:pPr>
      <w:r>
        <w:rPr/>
        <w:t>FIXED</w:t>
      </w:r>
      <w:r>
        <w:rPr>
          <w:spacing w:val="-1"/>
        </w:rPr>
        <w:t> </w:t>
      </w:r>
      <w:r>
        <w:rPr/>
        <w:t>ASSETS</w:t>
      </w:r>
      <w:r>
        <w:rPr>
          <w:spacing w:val="-1"/>
        </w:rPr>
        <w:t> </w:t>
      </w:r>
      <w:r>
        <w:rPr/>
        <w:t>VALUATION</w:t>
      </w:r>
      <w:r>
        <w:rPr>
          <w:spacing w:val="-3"/>
        </w:rPr>
        <w:t> </w:t>
      </w:r>
      <w:r>
        <w:rPr/>
        <w:t>REPORT</w:t>
      </w:r>
    </w:p>
    <w:p>
      <w:pPr>
        <w:pStyle w:val="BodyText"/>
        <w:spacing w:before="2"/>
        <w:rPr>
          <w:rFonts w:ascii="Arial"/>
          <w:b/>
          <w:sz w:val="55"/>
        </w:rPr>
      </w:pPr>
    </w:p>
    <w:p>
      <w:pPr>
        <w:spacing w:before="0"/>
        <w:ind w:left="60" w:right="57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OF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3"/>
        </w:rPr>
      </w:pPr>
    </w:p>
    <w:tbl>
      <w:tblPr>
        <w:tblW w:w="0" w:type="auto"/>
        <w:jc w:val="left"/>
        <w:tblInd w:w="2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9"/>
        <w:gridCol w:w="3601"/>
      </w:tblGrid>
      <w:tr>
        <w:trPr>
          <w:trHeight w:val="827" w:hRule="atLeast"/>
        </w:trPr>
        <w:tc>
          <w:tcPr>
            <w:tcW w:w="3509" w:type="dxa"/>
            <w:shd w:val="clear" w:color="auto" w:fill="C5D9F0"/>
          </w:tcPr>
          <w:p>
            <w:pPr>
              <w:pStyle w:val="TableParagraph"/>
              <w:spacing w:before="238"/>
              <w:ind w:left="109" w:right="9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NATURE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2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3601" w:type="dxa"/>
            <w:shd w:val="clear" w:color="auto" w:fill="DBE4F0"/>
          </w:tcPr>
          <w:p>
            <w:pPr>
              <w:pStyle w:val="TableParagraph"/>
              <w:spacing w:before="238"/>
              <w:ind w:left="309" w:right="30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LAND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&amp;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BUILDING</w:t>
            </w:r>
          </w:p>
        </w:tc>
      </w:tr>
      <w:tr>
        <w:trPr>
          <w:trHeight w:val="520" w:hRule="atLeast"/>
        </w:trPr>
        <w:tc>
          <w:tcPr>
            <w:tcW w:w="3509" w:type="dxa"/>
            <w:shd w:val="clear" w:color="auto" w:fill="C5D9F0"/>
          </w:tcPr>
          <w:p>
            <w:pPr>
              <w:pStyle w:val="TableParagraph"/>
              <w:spacing w:before="85"/>
              <w:ind w:left="109" w:right="10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CATEGORY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2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3601" w:type="dxa"/>
            <w:shd w:val="clear" w:color="auto" w:fill="DBE4F0"/>
          </w:tcPr>
          <w:p>
            <w:pPr>
              <w:pStyle w:val="TableParagraph"/>
              <w:spacing w:before="85"/>
              <w:ind w:left="311" w:right="30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RESIDENTIAL</w:t>
            </w:r>
          </w:p>
        </w:tc>
      </w:tr>
      <w:tr>
        <w:trPr>
          <w:trHeight w:val="1041" w:hRule="atLeast"/>
        </w:trPr>
        <w:tc>
          <w:tcPr>
            <w:tcW w:w="3509" w:type="dxa"/>
            <w:shd w:val="clear" w:color="auto" w:fill="C5D9F0"/>
          </w:tcPr>
          <w:p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TYPE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OF ASSETS</w:t>
            </w:r>
          </w:p>
        </w:tc>
        <w:tc>
          <w:tcPr>
            <w:tcW w:w="3601" w:type="dxa"/>
            <w:shd w:val="clear" w:color="auto" w:fill="DBE4F0"/>
          </w:tcPr>
          <w:p>
            <w:pPr>
              <w:pStyle w:val="TableParagraph"/>
              <w:spacing w:line="321" w:lineRule="exact"/>
              <w:ind w:left="311" w:right="30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RESIDENTIAL</w:t>
            </w:r>
            <w:r>
              <w:rPr>
                <w:rFonts w:ascii="Arial"/>
                <w:b/>
                <w:spacing w:val="-5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HOUSE</w:t>
            </w:r>
          </w:p>
          <w:p>
            <w:pPr>
              <w:pStyle w:val="TableParagraph"/>
              <w:spacing w:line="340" w:lineRule="atLeast" w:before="8"/>
              <w:ind w:left="687" w:right="676" w:hanging="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(PLOTTED</w:t>
            </w:r>
            <w:r>
              <w:rPr>
                <w:rFonts w:ascii="Arial"/>
                <w:b/>
                <w:spacing w:val="1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DEVELOPMENT)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56"/>
        <w:ind w:left="56" w:right="57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SITUATED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AT</w:t>
      </w:r>
    </w:p>
    <w:p>
      <w:pPr>
        <w:pStyle w:val="Heading2"/>
        <w:spacing w:line="256" w:lineRule="auto" w:before="30"/>
        <w:ind w:left="1369" w:right="1370"/>
        <w:jc w:val="center"/>
      </w:pPr>
      <w:r>
        <w:rPr/>
        <w:t>PROPERTY</w:t>
      </w:r>
      <w:r>
        <w:rPr>
          <w:spacing w:val="-5"/>
        </w:rPr>
        <w:t> </w:t>
      </w:r>
      <w:r>
        <w:rPr/>
        <w:t>NO.</w:t>
      </w:r>
      <w:r>
        <w:rPr>
          <w:spacing w:val="-6"/>
        </w:rPr>
        <w:t> </w:t>
      </w:r>
      <w:r>
        <w:rPr/>
        <w:t>74,</w:t>
      </w:r>
      <w:r>
        <w:rPr>
          <w:spacing w:val="-6"/>
        </w:rPr>
        <w:t> </w:t>
      </w:r>
      <w:r>
        <w:rPr/>
        <w:t>SALAWALA,</w:t>
      </w:r>
      <w:r>
        <w:rPr>
          <w:spacing w:val="-4"/>
        </w:rPr>
        <w:t> </w:t>
      </w:r>
      <w:r>
        <w:rPr/>
        <w:t>PARGANA</w:t>
      </w:r>
      <w:r>
        <w:rPr>
          <w:spacing w:val="-4"/>
        </w:rPr>
        <w:t> </w:t>
      </w:r>
      <w:r>
        <w:rPr/>
        <w:t>CENTRALDOON,</w:t>
      </w:r>
      <w:r>
        <w:rPr>
          <w:spacing w:val="-3"/>
        </w:rPr>
        <w:t> </w:t>
      </w:r>
      <w:r>
        <w:rPr/>
        <w:t>DISTRICT</w:t>
      </w:r>
      <w:r>
        <w:rPr>
          <w:spacing w:val="-3"/>
        </w:rPr>
        <w:t> </w:t>
      </w:r>
      <w:r>
        <w:rPr/>
        <w:t>DEHRADUN,</w:t>
      </w:r>
      <w:r>
        <w:rPr>
          <w:spacing w:val="-59"/>
        </w:rPr>
        <w:t> </w:t>
      </w:r>
      <w:r>
        <w:rPr/>
        <w:t>UTTARAKHAND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before="0"/>
        <w:ind w:left="59" w:right="57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REPORT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PREPARED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FOR</w:t>
      </w:r>
    </w:p>
    <w:p>
      <w:pPr>
        <w:pStyle w:val="Heading2"/>
        <w:spacing w:before="126"/>
        <w:ind w:left="58" w:right="57"/>
        <w:jc w:val="center"/>
      </w:pPr>
      <w:r>
        <w:rPr/>
        <w:t>STATE</w:t>
      </w:r>
      <w:r>
        <w:rPr>
          <w:spacing w:val="-3"/>
        </w:rPr>
        <w:t> </w:t>
      </w:r>
      <w:r>
        <w:rPr/>
        <w:t>BANK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INDIA,</w:t>
      </w:r>
      <w:r>
        <w:rPr>
          <w:spacing w:val="-1"/>
        </w:rPr>
        <w:t> </w:t>
      </w:r>
      <w:r>
        <w:rPr/>
        <w:t>SME</w:t>
      </w:r>
      <w:r>
        <w:rPr>
          <w:spacing w:val="-2"/>
        </w:rPr>
        <w:t> </w:t>
      </w:r>
      <w:r>
        <w:rPr/>
        <w:t>BRANCH,</w:t>
      </w:r>
      <w:r>
        <w:rPr>
          <w:spacing w:val="-4"/>
        </w:rPr>
        <w:t> </w:t>
      </w:r>
      <w:r>
        <w:rPr/>
        <w:t>RAJPUR</w:t>
      </w:r>
      <w:r>
        <w:rPr>
          <w:spacing w:val="-3"/>
        </w:rPr>
        <w:t> </w:t>
      </w:r>
      <w:r>
        <w:rPr/>
        <w:t>ROAD,</w:t>
      </w:r>
      <w:r>
        <w:rPr>
          <w:spacing w:val="-1"/>
        </w:rPr>
        <w:t> </w:t>
      </w:r>
      <w:r>
        <w:rPr/>
        <w:t>DEHRADUN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spacing w:line="360" w:lineRule="auto" w:before="1"/>
        <w:ind w:left="1371" w:right="1368" w:firstLine="0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**Important - In case of any query/ issue/ concern or escalation you may please contact Incident Manager @</w:t>
      </w:r>
      <w:r>
        <w:rPr>
          <w:rFonts w:ascii="Arial"/>
          <w:b/>
          <w:i/>
          <w:spacing w:val="-42"/>
          <w:sz w:val="16"/>
        </w:rPr>
        <w:t> </w:t>
      </w:r>
      <w:hyperlink r:id="rId5">
        <w:r>
          <w:rPr>
            <w:rFonts w:ascii="Arial"/>
            <w:b/>
            <w:i/>
            <w:sz w:val="16"/>
          </w:rPr>
          <w:t>valuers@rkassociates.org.</w:t>
        </w:r>
        <w:r>
          <w:rPr>
            <w:rFonts w:ascii="Arial"/>
            <w:b/>
            <w:i/>
            <w:spacing w:val="-2"/>
            <w:sz w:val="16"/>
          </w:rPr>
          <w:t> </w:t>
        </w:r>
      </w:hyperlink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2"/>
          <w:sz w:val="16"/>
        </w:rPr>
        <w:t> </w:t>
      </w:r>
      <w:r>
        <w:rPr>
          <w:rFonts w:ascii="Arial"/>
          <w:b/>
          <w:i/>
          <w:sz w:val="16"/>
        </w:rPr>
        <w:t>will</w:t>
      </w:r>
      <w:r>
        <w:rPr>
          <w:rFonts w:ascii="Arial"/>
          <w:b/>
          <w:i/>
          <w:spacing w:val="2"/>
          <w:sz w:val="16"/>
        </w:rPr>
        <w:t> </w:t>
      </w:r>
      <w:r>
        <w:rPr>
          <w:rFonts w:ascii="Arial"/>
          <w:b/>
          <w:i/>
          <w:sz w:val="16"/>
        </w:rPr>
        <w:t>appreciate your feedback</w:t>
      </w:r>
      <w:r>
        <w:rPr>
          <w:rFonts w:ascii="Arial"/>
          <w:b/>
          <w:i/>
          <w:spacing w:val="-3"/>
          <w:sz w:val="16"/>
        </w:rPr>
        <w:t> </w:t>
      </w:r>
      <w:r>
        <w:rPr>
          <w:rFonts w:ascii="Arial"/>
          <w:b/>
          <w:i/>
          <w:sz w:val="16"/>
        </w:rPr>
        <w:t>in</w:t>
      </w:r>
      <w:r>
        <w:rPr>
          <w:rFonts w:ascii="Arial"/>
          <w:b/>
          <w:i/>
          <w:spacing w:val="-2"/>
          <w:sz w:val="16"/>
        </w:rPr>
        <w:t> </w:t>
      </w:r>
      <w:r>
        <w:rPr>
          <w:rFonts w:ascii="Arial"/>
          <w:b/>
          <w:i/>
          <w:sz w:val="16"/>
        </w:rPr>
        <w:t>order</w:t>
      </w:r>
      <w:r>
        <w:rPr>
          <w:rFonts w:ascii="Arial"/>
          <w:b/>
          <w:i/>
          <w:spacing w:val="-2"/>
          <w:sz w:val="16"/>
        </w:rPr>
        <w:t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3"/>
          <w:sz w:val="16"/>
        </w:rPr>
        <w:t> </w:t>
      </w:r>
      <w:r>
        <w:rPr>
          <w:rFonts w:ascii="Arial"/>
          <w:b/>
          <w:i/>
          <w:sz w:val="16"/>
        </w:rPr>
        <w:t>improve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our</w:t>
      </w:r>
      <w:r>
        <w:rPr>
          <w:rFonts w:ascii="Arial"/>
          <w:b/>
          <w:i/>
          <w:spacing w:val="1"/>
          <w:sz w:val="16"/>
        </w:rPr>
        <w:t> </w:t>
      </w:r>
      <w:r>
        <w:rPr>
          <w:rFonts w:ascii="Arial"/>
          <w:b/>
          <w:i/>
          <w:sz w:val="16"/>
        </w:rPr>
        <w:t>services.</w:t>
      </w:r>
    </w:p>
    <w:p>
      <w:pPr>
        <w:spacing w:line="360" w:lineRule="auto" w:before="160"/>
        <w:ind w:left="1371" w:right="1370" w:firstLine="0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NOTE: As per IBA Guidelines please provide your feedback on the report within 15 days of its submission after which</w:t>
      </w:r>
      <w:r>
        <w:rPr>
          <w:rFonts w:ascii="Arial"/>
          <w:b/>
          <w:i/>
          <w:spacing w:val="-42"/>
          <w:sz w:val="16"/>
        </w:rPr>
        <w:t> </w:t>
      </w:r>
      <w:r>
        <w:rPr>
          <w:rFonts w:ascii="Arial"/>
          <w:b/>
          <w:i/>
          <w:sz w:val="16"/>
        </w:rPr>
        <w:t>report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will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be</w:t>
      </w:r>
      <w:r>
        <w:rPr>
          <w:rFonts w:ascii="Arial"/>
          <w:b/>
          <w:i/>
          <w:spacing w:val="-2"/>
          <w:sz w:val="16"/>
        </w:rPr>
        <w:t> </w:t>
      </w:r>
      <w:r>
        <w:rPr>
          <w:rFonts w:ascii="Arial"/>
          <w:b/>
          <w:i/>
          <w:sz w:val="16"/>
        </w:rPr>
        <w:t>considered</w:t>
      </w:r>
      <w:r>
        <w:rPr>
          <w:rFonts w:ascii="Arial"/>
          <w:b/>
          <w:i/>
          <w:spacing w:val="1"/>
          <w:sz w:val="16"/>
        </w:rPr>
        <w:t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2"/>
          <w:sz w:val="16"/>
        </w:rPr>
        <w:t> </w:t>
      </w:r>
      <w:r>
        <w:rPr>
          <w:rFonts w:ascii="Arial"/>
          <w:b/>
          <w:i/>
          <w:sz w:val="16"/>
        </w:rPr>
        <w:t>be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accepted</w:t>
      </w:r>
      <w:r>
        <w:rPr>
          <w:rFonts w:ascii="Arial"/>
          <w:b/>
          <w:i/>
          <w:spacing w:val="1"/>
          <w:sz w:val="16"/>
        </w:rPr>
        <w:t> </w:t>
      </w:r>
      <w:r>
        <w:rPr>
          <w:rFonts w:ascii="Arial"/>
          <w:b/>
          <w:i/>
          <w:sz w:val="16"/>
        </w:rPr>
        <w:t>&amp; correct.</w:t>
      </w:r>
    </w:p>
    <w:p>
      <w:pPr>
        <w:spacing w:before="159"/>
        <w:ind w:left="58" w:right="57" w:firstLine="0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3"/>
          <w:sz w:val="16"/>
        </w:rPr>
        <w:t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3"/>
          <w:sz w:val="16"/>
        </w:rPr>
        <w:t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1"/>
          <w:sz w:val="16"/>
        </w:rPr>
        <w:t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4"/>
          <w:sz w:val="16"/>
        </w:rPr>
        <w:t> </w:t>
      </w:r>
      <w:r>
        <w:rPr>
          <w:rFonts w:ascii="Arial" w:hAnsi="Arial"/>
          <w:b/>
          <w:i/>
          <w:sz w:val="16"/>
        </w:rPr>
        <w:t>Valuer’s</w:t>
      </w:r>
      <w:r>
        <w:rPr>
          <w:rFonts w:ascii="Arial" w:hAnsi="Arial"/>
          <w:b/>
          <w:i/>
          <w:spacing w:val="-4"/>
          <w:sz w:val="16"/>
        </w:rPr>
        <w:t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4"/>
          <w:sz w:val="16"/>
        </w:rPr>
        <w:t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1"/>
          <w:sz w:val="16"/>
        </w:rPr>
        <w:t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2"/>
          <w:sz w:val="16"/>
        </w:rPr>
        <w:t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4"/>
          <w:sz w:val="16"/>
        </w:rPr>
        <w:t> </w:t>
      </w:r>
      <w:r>
        <w:rPr>
          <w:rFonts w:ascii="Arial" w:hAnsi="Arial"/>
          <w:b/>
          <w:i/>
          <w:sz w:val="16"/>
        </w:rPr>
        <w:t>at </w:t>
      </w:r>
      <w:hyperlink r:id="rId6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pacing w:val="1"/>
            <w:sz w:val="16"/>
          </w:rPr>
          <w:t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1"/>
          <w:sz w:val="16"/>
        </w:rPr>
        <w:t> </w:t>
      </w:r>
      <w:r>
        <w:rPr>
          <w:rFonts w:ascii="Arial" w:hAnsi="Arial"/>
          <w:b/>
          <w:i/>
          <w:sz w:val="16"/>
        </w:rPr>
        <w:t>reference.</w:t>
      </w:r>
    </w:p>
    <w:p>
      <w:pPr>
        <w:spacing w:after="0"/>
        <w:jc w:val="center"/>
        <w:rPr>
          <w:rFonts w:ascii="Arial" w:hAnsi="Arial"/>
          <w:sz w:val="16"/>
        </w:rPr>
        <w:sectPr>
          <w:type w:val="continuous"/>
          <w:pgSz w:w="12240" w:h="15840"/>
          <w:pgMar w:top="1500" w:bottom="280" w:left="280" w:right="280"/>
        </w:sectPr>
      </w:pPr>
    </w:p>
    <w:p>
      <w:pPr>
        <w:pStyle w:val="BodyText"/>
        <w:spacing w:before="3"/>
        <w:rPr>
          <w:rFonts w:ascii="Arial"/>
          <w:b/>
          <w:i/>
          <w:sz w:val="27"/>
        </w:rPr>
      </w:pPr>
    </w:p>
    <w:tbl>
      <w:tblPr>
        <w:tblW w:w="0" w:type="auto"/>
        <w:jc w:val="left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7833"/>
      </w:tblGrid>
      <w:tr>
        <w:trPr>
          <w:trHeight w:val="448" w:hRule="atLeast"/>
        </w:trPr>
        <w:tc>
          <w:tcPr>
            <w:tcW w:w="1519" w:type="dxa"/>
            <w:shd w:val="clear" w:color="auto" w:fill="17365D"/>
          </w:tcPr>
          <w:p>
            <w:pPr>
              <w:pStyle w:val="TableParagraph"/>
              <w:spacing w:before="77"/>
              <w:ind w:left="3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 A</w:t>
            </w:r>
          </w:p>
        </w:tc>
        <w:tc>
          <w:tcPr>
            <w:tcW w:w="7833" w:type="dxa"/>
            <w:shd w:val="clear" w:color="auto" w:fill="DBE4F0"/>
          </w:tcPr>
          <w:p>
            <w:pPr>
              <w:pStyle w:val="TableParagraph"/>
              <w:spacing w:before="77"/>
              <w:ind w:left="41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SNAPSHOT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ASSET/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PROPERTY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UNDER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VALUATION</w:t>
            </w:r>
          </w:p>
        </w:tc>
      </w:tr>
    </w:tbl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3"/>
        <w:rPr>
          <w:rFonts w:ascii="Arial"/>
          <w:b/>
          <w:i/>
          <w:sz w:val="26"/>
        </w:rPr>
      </w:pPr>
    </w:p>
    <w:p>
      <w:pPr>
        <w:pStyle w:val="Heading1"/>
        <w:spacing w:before="93"/>
      </w:pPr>
      <w:r>
        <w:rPr/>
        <w:pict>
          <v:group style="position:absolute;margin-left:37.049999pt;margin-top:-506.774139pt;width:562.25pt;height:503.75pt;mso-position-horizontal-relative:page;mso-position-vertical-relative:paragraph;z-index:15728640" coordorigin="741,-10135" coordsize="11245,10075">
            <v:shape style="position:absolute;left:761;top:-10116;width:11205;height:10035" type="#_x0000_t75" stroked="false">
              <v:imagedata r:id="rId9" o:title=""/>
            </v:shape>
            <v:rect style="position:absolute;left:751;top:-10126;width:11225;height:10055" filled="false" stroked="true" strokeweight="1pt" strokecolor="#000000">
              <v:stroke dashstyle="solid"/>
            </v:rect>
            <w10:wrap type="none"/>
          </v:group>
        </w:pict>
      </w:r>
      <w:r>
        <w:rPr/>
        <w:t>SITUATED</w:t>
      </w:r>
      <w:r>
        <w:rPr>
          <w:spacing w:val="-2"/>
        </w:rPr>
        <w:t> </w:t>
      </w:r>
      <w:r>
        <w:rPr/>
        <w:t>AT</w:t>
      </w:r>
    </w:p>
    <w:p>
      <w:pPr>
        <w:pStyle w:val="Heading2"/>
        <w:spacing w:line="254" w:lineRule="auto" w:before="141"/>
        <w:ind w:left="1369" w:right="1370"/>
        <w:jc w:val="center"/>
      </w:pPr>
      <w:r>
        <w:rPr/>
        <w:t>PROPERTY</w:t>
      </w:r>
      <w:r>
        <w:rPr>
          <w:spacing w:val="-5"/>
        </w:rPr>
        <w:t> </w:t>
      </w:r>
      <w:r>
        <w:rPr/>
        <w:t>NO.</w:t>
      </w:r>
      <w:r>
        <w:rPr>
          <w:spacing w:val="-6"/>
        </w:rPr>
        <w:t> </w:t>
      </w:r>
      <w:r>
        <w:rPr/>
        <w:t>74,</w:t>
      </w:r>
      <w:r>
        <w:rPr>
          <w:spacing w:val="-6"/>
        </w:rPr>
        <w:t> </w:t>
      </w:r>
      <w:r>
        <w:rPr/>
        <w:t>SALAWALA,</w:t>
      </w:r>
      <w:r>
        <w:rPr>
          <w:spacing w:val="-4"/>
        </w:rPr>
        <w:t> </w:t>
      </w:r>
      <w:r>
        <w:rPr/>
        <w:t>PARGANA</w:t>
      </w:r>
      <w:r>
        <w:rPr>
          <w:spacing w:val="-4"/>
        </w:rPr>
        <w:t> </w:t>
      </w:r>
      <w:r>
        <w:rPr/>
        <w:t>CENTRALDOON,</w:t>
      </w:r>
      <w:r>
        <w:rPr>
          <w:spacing w:val="-3"/>
        </w:rPr>
        <w:t> </w:t>
      </w:r>
      <w:r>
        <w:rPr/>
        <w:t>DISTRICT</w:t>
      </w:r>
      <w:r>
        <w:rPr>
          <w:spacing w:val="-3"/>
        </w:rPr>
        <w:t> </w:t>
      </w:r>
      <w:r>
        <w:rPr/>
        <w:t>DEHRADUN,</w:t>
      </w:r>
      <w:r>
        <w:rPr>
          <w:spacing w:val="-59"/>
        </w:rPr>
        <w:t> </w:t>
      </w:r>
      <w:r>
        <w:rPr/>
        <w:t>UTTARAKHAND</w:t>
      </w:r>
    </w:p>
    <w:p>
      <w:pPr>
        <w:spacing w:after="0" w:line="254" w:lineRule="auto"/>
        <w:jc w:val="center"/>
        <w:sectPr>
          <w:headerReference w:type="default" r:id="rId7"/>
          <w:footerReference w:type="default" r:id="rId8"/>
          <w:pgSz w:w="12240" w:h="15840"/>
          <w:pgMar w:header="210" w:footer="1000" w:top="1660" w:bottom="1200" w:left="280" w:right="280"/>
          <w:pgNumType w:start="2"/>
        </w:sectPr>
      </w:pPr>
    </w:p>
    <w:p>
      <w:pPr>
        <w:pStyle w:val="BodyText"/>
        <w:spacing w:before="2"/>
        <w:rPr>
          <w:rFonts w:ascii="Arial"/>
          <w:b/>
          <w:sz w:val="3"/>
        </w:rPr>
      </w:pPr>
    </w:p>
    <w:tbl>
      <w:tblPr>
        <w:tblW w:w="0" w:type="auto"/>
        <w:jc w:val="left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7833"/>
      </w:tblGrid>
      <w:tr>
        <w:trPr>
          <w:trHeight w:val="448" w:hRule="atLeast"/>
        </w:trPr>
        <w:tc>
          <w:tcPr>
            <w:tcW w:w="1519" w:type="dxa"/>
            <w:shd w:val="clear" w:color="auto" w:fill="17365D"/>
          </w:tcPr>
          <w:p>
            <w:pPr>
              <w:pStyle w:val="TableParagraph"/>
              <w:spacing w:before="77"/>
              <w:ind w:left="3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B</w:t>
            </w:r>
          </w:p>
        </w:tc>
        <w:tc>
          <w:tcPr>
            <w:tcW w:w="7833" w:type="dxa"/>
            <w:shd w:val="clear" w:color="auto" w:fill="DBE4F0"/>
          </w:tcPr>
          <w:p>
            <w:pPr>
              <w:pStyle w:val="TableParagraph"/>
              <w:spacing w:before="77"/>
              <w:ind w:left="915" w:right="9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SBI FORMAT ON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OPINION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REPORT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ON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VALUATION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8"/>
        </w:rPr>
      </w:pPr>
    </w:p>
    <w:tbl>
      <w:tblPr>
        <w:tblW w:w="0" w:type="auto"/>
        <w:jc w:val="left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3"/>
        <w:gridCol w:w="6092"/>
      </w:tblGrid>
      <w:tr>
        <w:trPr>
          <w:trHeight w:val="450" w:hRule="atLeast"/>
        </w:trPr>
        <w:tc>
          <w:tcPr>
            <w:tcW w:w="4623" w:type="dxa"/>
            <w:shd w:val="clear" w:color="auto" w:fill="C5D9F0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Name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 Address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 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Branch</w:t>
            </w:r>
          </w:p>
        </w:tc>
        <w:tc>
          <w:tcPr>
            <w:tcW w:w="6092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State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India, SME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Branch,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Rajpur Road,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Dehradun</w:t>
            </w:r>
          </w:p>
        </w:tc>
      </w:tr>
      <w:tr>
        <w:trPr>
          <w:trHeight w:val="450" w:hRule="atLeast"/>
        </w:trPr>
        <w:tc>
          <w:tcPr>
            <w:tcW w:w="4623" w:type="dxa"/>
            <w:shd w:val="clear" w:color="auto" w:fill="C5D9F0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Name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Designation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concerned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officer</w:t>
            </w:r>
          </w:p>
        </w:tc>
        <w:tc>
          <w:tcPr>
            <w:tcW w:w="6092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Mrs.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Suruchi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Sharma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(+91-8191992333)</w:t>
            </w:r>
          </w:p>
        </w:tc>
      </w:tr>
      <w:tr>
        <w:trPr>
          <w:trHeight w:val="450" w:hRule="atLeast"/>
        </w:trPr>
        <w:tc>
          <w:tcPr>
            <w:tcW w:w="4623" w:type="dxa"/>
            <w:shd w:val="clear" w:color="auto" w:fill="C5D9F0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Name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Borrower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company</w:t>
            </w:r>
          </w:p>
        </w:tc>
        <w:tc>
          <w:tcPr>
            <w:tcW w:w="6092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M/s. Agro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Herbal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Extraction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Private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Limited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7"/>
        </w:rPr>
      </w:pPr>
    </w:p>
    <w:tbl>
      <w:tblPr>
        <w:tblW w:w="0" w:type="auto"/>
        <w:jc w:val="left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9"/>
        <w:gridCol w:w="4051"/>
        <w:gridCol w:w="2071"/>
        <w:gridCol w:w="2078"/>
        <w:gridCol w:w="2087"/>
      </w:tblGrid>
      <w:tr>
        <w:trPr>
          <w:trHeight w:val="448" w:hRule="atLeast"/>
        </w:trPr>
        <w:tc>
          <w:tcPr>
            <w:tcW w:w="929" w:type="dxa"/>
            <w:shd w:val="clear" w:color="auto" w:fill="17365D"/>
          </w:tcPr>
          <w:p>
            <w:pPr>
              <w:pStyle w:val="TableParagraph"/>
              <w:spacing w:before="65"/>
              <w:ind w:right="12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S.NO.</w:t>
            </w:r>
          </w:p>
        </w:tc>
        <w:tc>
          <w:tcPr>
            <w:tcW w:w="4051" w:type="dxa"/>
            <w:shd w:val="clear" w:color="auto" w:fill="17365D"/>
          </w:tcPr>
          <w:p>
            <w:pPr>
              <w:pStyle w:val="TableParagraph"/>
              <w:spacing w:before="65"/>
              <w:ind w:left="1346" w:right="133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CONTENTS</w:t>
            </w:r>
          </w:p>
        </w:tc>
        <w:tc>
          <w:tcPr>
            <w:tcW w:w="6236" w:type="dxa"/>
            <w:gridSpan w:val="3"/>
            <w:shd w:val="clear" w:color="auto" w:fill="17365D"/>
          </w:tcPr>
          <w:p>
            <w:pPr>
              <w:pStyle w:val="TableParagraph"/>
              <w:spacing w:before="65"/>
              <w:ind w:left="2277" w:right="226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DESCRIPTION</w:t>
            </w:r>
          </w:p>
        </w:tc>
      </w:tr>
      <w:tr>
        <w:trPr>
          <w:trHeight w:val="350" w:hRule="atLeast"/>
        </w:trPr>
        <w:tc>
          <w:tcPr>
            <w:tcW w:w="929" w:type="dxa"/>
            <w:shd w:val="clear" w:color="auto" w:fill="C5D9F0"/>
          </w:tcPr>
          <w:p>
            <w:pPr>
              <w:pStyle w:val="TableParagraph"/>
              <w:spacing w:before="17"/>
              <w:ind w:left="322" w:right="42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I.</w:t>
            </w:r>
          </w:p>
        </w:tc>
        <w:tc>
          <w:tcPr>
            <w:tcW w:w="10287" w:type="dxa"/>
            <w:gridSpan w:val="4"/>
            <w:tcBorders>
              <w:bottom w:val="single" w:sz="8" w:space="0" w:color="000000"/>
            </w:tcBorders>
            <w:shd w:val="clear" w:color="auto" w:fill="C5D9F0"/>
          </w:tcPr>
          <w:p>
            <w:pPr>
              <w:pStyle w:val="TableParagraph"/>
              <w:spacing w:before="17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GENERAL</w:t>
            </w:r>
          </w:p>
        </w:tc>
      </w:tr>
      <w:tr>
        <w:trPr>
          <w:trHeight w:val="582" w:hRule="atLeast"/>
        </w:trPr>
        <w:tc>
          <w:tcPr>
            <w:tcW w:w="929" w:type="dxa"/>
          </w:tcPr>
          <w:p>
            <w:pPr>
              <w:pStyle w:val="TableParagraph"/>
              <w:spacing w:line="253" w:lineRule="exact"/>
              <w:ind w:right="232"/>
              <w:jc w:val="righ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0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2"/>
              </w:rPr>
            </w:pPr>
            <w:r>
              <w:rPr>
                <w:sz w:val="22"/>
              </w:rPr>
              <w:t>Purpose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Valuation</w:t>
            </w:r>
          </w:p>
        </w:tc>
        <w:tc>
          <w:tcPr>
            <w:tcW w:w="6236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13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assessment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asset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creating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collateral</w:t>
            </w:r>
          </w:p>
          <w:p>
            <w:pPr>
              <w:pStyle w:val="TableParagraph"/>
              <w:spacing w:before="37"/>
              <w:ind w:left="113"/>
              <w:rPr>
                <w:sz w:val="22"/>
              </w:rPr>
            </w:pPr>
            <w:r>
              <w:rPr>
                <w:sz w:val="22"/>
              </w:rPr>
              <w:t>mortgage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Loan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purpose</w:t>
            </w:r>
          </w:p>
        </w:tc>
      </w:tr>
      <w:tr>
        <w:trPr>
          <w:trHeight w:val="580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ind w:left="501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051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a.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Inspection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before="37"/>
              <w:ind w:left="835"/>
              <w:rPr>
                <w:sz w:val="22"/>
              </w:rPr>
            </w:pPr>
            <w:r>
              <w:rPr>
                <w:sz w:val="22"/>
              </w:rPr>
              <w:t>Property</w:t>
            </w:r>
          </w:p>
        </w:tc>
        <w:tc>
          <w:tcPr>
            <w:tcW w:w="6236" w:type="dxa"/>
            <w:gridSpan w:val="3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20 July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2022</w:t>
            </w:r>
          </w:p>
        </w:tc>
      </w:tr>
      <w:tr>
        <w:trPr>
          <w:trHeight w:val="29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b.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Date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Assessment</w:t>
            </w:r>
          </w:p>
        </w:tc>
        <w:tc>
          <w:tcPr>
            <w:tcW w:w="6236" w:type="dxa"/>
            <w:gridSpan w:val="3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July 2022</w:t>
            </w:r>
          </w:p>
        </w:tc>
      </w:tr>
      <w:tr>
        <w:trPr>
          <w:trHeight w:val="29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c.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Date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Report</w:t>
            </w:r>
          </w:p>
        </w:tc>
        <w:tc>
          <w:tcPr>
            <w:tcW w:w="6236" w:type="dxa"/>
            <w:gridSpan w:val="3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25 July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2022</w:t>
            </w:r>
          </w:p>
        </w:tc>
      </w:tr>
      <w:tr>
        <w:trPr>
          <w:trHeight w:val="582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ind w:left="501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051" w:type="dxa"/>
            <w:vMerge w:val="restart"/>
          </w:tcPr>
          <w:p>
            <w:pPr>
              <w:pStyle w:val="TableParagraph"/>
              <w:spacing w:line="276" w:lineRule="auto"/>
              <w:ind w:left="115" w:right="120"/>
              <w:jc w:val="both"/>
              <w:rPr>
                <w:rFonts w:ascii="Arial"/>
                <w:i/>
                <w:sz w:val="22"/>
              </w:rPr>
            </w:pPr>
            <w:r>
              <w:rPr>
                <w:sz w:val="22"/>
              </w:rPr>
              <w:t>List of documents produced for perusal</w:t>
            </w:r>
            <w:r>
              <w:rPr>
                <w:spacing w:val="-6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(Documents has been referred only for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reference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purpose)</w:t>
            </w:r>
          </w:p>
        </w:tc>
        <w:tc>
          <w:tcPr>
            <w:tcW w:w="2071" w:type="dxa"/>
            <w:shd w:val="clear" w:color="auto" w:fill="C5D9F0"/>
          </w:tcPr>
          <w:p>
            <w:pPr>
              <w:pStyle w:val="TableParagraph"/>
              <w:ind w:left="4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Documents</w:t>
            </w:r>
          </w:p>
          <w:p>
            <w:pPr>
              <w:pStyle w:val="TableParagraph"/>
              <w:spacing w:before="37"/>
              <w:ind w:left="4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Requested</w:t>
            </w:r>
          </w:p>
        </w:tc>
        <w:tc>
          <w:tcPr>
            <w:tcW w:w="2078" w:type="dxa"/>
            <w:shd w:val="clear" w:color="auto" w:fill="C5D9F0"/>
          </w:tcPr>
          <w:p>
            <w:pPr>
              <w:pStyle w:val="TableParagraph"/>
              <w:ind w:left="107" w:right="9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Documents</w:t>
            </w:r>
          </w:p>
          <w:p>
            <w:pPr>
              <w:pStyle w:val="TableParagraph"/>
              <w:spacing w:before="37"/>
              <w:ind w:left="110" w:right="9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Provided</w:t>
            </w:r>
          </w:p>
        </w:tc>
        <w:tc>
          <w:tcPr>
            <w:tcW w:w="2087" w:type="dxa"/>
            <w:shd w:val="clear" w:color="auto" w:fill="C5D9F0"/>
          </w:tcPr>
          <w:p>
            <w:pPr>
              <w:pStyle w:val="TableParagraph"/>
              <w:ind w:left="119" w:right="1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Documents</w:t>
            </w:r>
          </w:p>
          <w:p>
            <w:pPr>
              <w:pStyle w:val="TableParagraph"/>
              <w:spacing w:before="37"/>
              <w:ind w:left="120" w:right="1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Reference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No.</w:t>
            </w:r>
          </w:p>
        </w:tc>
      </w:tr>
      <w:tr>
        <w:trPr>
          <w:trHeight w:val="87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ind w:left="297" w:right="292"/>
              <w:jc w:val="center"/>
              <w:rPr>
                <w:rFonts w:ascii="Arial"/>
                <w:b/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05</w:t>
            </w:r>
          </w:p>
          <w:p>
            <w:pPr>
              <w:pStyle w:val="TableParagraph"/>
              <w:spacing w:line="290" w:lineRule="atLeast"/>
              <w:ind w:left="299" w:right="290"/>
              <w:jc w:val="center"/>
              <w:rPr>
                <w:sz w:val="22"/>
              </w:rPr>
            </w:pPr>
            <w:r>
              <w:rPr>
                <w:sz w:val="22"/>
              </w:rPr>
              <w:t>documents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requested.</w:t>
            </w:r>
          </w:p>
        </w:tc>
        <w:tc>
          <w:tcPr>
            <w:tcW w:w="2078" w:type="dxa"/>
          </w:tcPr>
          <w:p>
            <w:pPr>
              <w:pStyle w:val="TableParagraph"/>
              <w:ind w:left="107" w:right="99"/>
              <w:jc w:val="center"/>
              <w:rPr>
                <w:rFonts w:ascii="Arial"/>
                <w:b/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05</w:t>
            </w:r>
          </w:p>
          <w:p>
            <w:pPr>
              <w:pStyle w:val="TableParagraph"/>
              <w:spacing w:line="290" w:lineRule="atLeast"/>
              <w:ind w:left="110" w:right="97"/>
              <w:jc w:val="center"/>
              <w:rPr>
                <w:sz w:val="22"/>
              </w:rPr>
            </w:pPr>
            <w:r>
              <w:rPr>
                <w:sz w:val="22"/>
              </w:rPr>
              <w:t>documents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provided</w:t>
            </w:r>
          </w:p>
        </w:tc>
        <w:tc>
          <w:tcPr>
            <w:tcW w:w="2087" w:type="dxa"/>
          </w:tcPr>
          <w:p>
            <w:pPr>
              <w:pStyle w:val="TableParagraph"/>
              <w:ind w:left="119" w:right="104"/>
              <w:jc w:val="center"/>
              <w:rPr>
                <w:rFonts w:ascii="Arial"/>
                <w:b/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05</w:t>
            </w:r>
          </w:p>
          <w:p>
            <w:pPr>
              <w:pStyle w:val="TableParagraph"/>
              <w:spacing w:line="290" w:lineRule="atLeast"/>
              <w:ind w:left="120" w:right="104"/>
              <w:jc w:val="center"/>
              <w:rPr>
                <w:sz w:val="22"/>
              </w:rPr>
            </w:pPr>
            <w:r>
              <w:rPr>
                <w:sz w:val="22"/>
              </w:rPr>
              <w:t>documents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provided</w:t>
            </w:r>
          </w:p>
        </w:tc>
      </w:tr>
      <w:tr>
        <w:trPr>
          <w:trHeight w:val="58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spacing w:before="2"/>
              <w:ind w:left="296" w:right="292"/>
              <w:jc w:val="center"/>
              <w:rPr>
                <w:sz w:val="22"/>
              </w:rPr>
            </w:pPr>
            <w:r>
              <w:rPr>
                <w:sz w:val="22"/>
              </w:rPr>
              <w:t>Property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Title</w:t>
            </w:r>
          </w:p>
          <w:p>
            <w:pPr>
              <w:pStyle w:val="TableParagraph"/>
              <w:spacing w:before="38"/>
              <w:ind w:left="299" w:right="291"/>
              <w:jc w:val="center"/>
              <w:rPr>
                <w:sz w:val="22"/>
              </w:rPr>
            </w:pPr>
            <w:r>
              <w:rPr>
                <w:sz w:val="22"/>
              </w:rPr>
              <w:t>document</w:t>
            </w:r>
          </w:p>
        </w:tc>
        <w:tc>
          <w:tcPr>
            <w:tcW w:w="2078" w:type="dxa"/>
          </w:tcPr>
          <w:p>
            <w:pPr>
              <w:pStyle w:val="TableParagraph"/>
              <w:spacing w:before="2"/>
              <w:ind w:left="108" w:right="99"/>
              <w:jc w:val="center"/>
              <w:rPr>
                <w:sz w:val="22"/>
              </w:rPr>
            </w:pPr>
            <w:r>
              <w:rPr>
                <w:sz w:val="22"/>
              </w:rPr>
              <w:t>Sale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Deed</w:t>
            </w:r>
          </w:p>
        </w:tc>
        <w:tc>
          <w:tcPr>
            <w:tcW w:w="2087" w:type="dxa"/>
          </w:tcPr>
          <w:p>
            <w:pPr>
              <w:pStyle w:val="TableParagraph"/>
              <w:spacing w:before="2"/>
              <w:ind w:left="120" w:right="104"/>
              <w:jc w:val="center"/>
              <w:rPr>
                <w:sz w:val="22"/>
              </w:rPr>
            </w:pPr>
            <w:r>
              <w:rPr>
                <w:sz w:val="22"/>
              </w:rPr>
              <w:t>Not visible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before="38"/>
              <w:ind w:left="118" w:right="104"/>
              <w:jc w:val="center"/>
              <w:rPr>
                <w:sz w:val="22"/>
              </w:rPr>
            </w:pPr>
            <w:r>
              <w:rPr>
                <w:sz w:val="22"/>
              </w:rPr>
              <w:t>deed.</w:t>
            </w:r>
          </w:p>
        </w:tc>
      </w:tr>
      <w:tr>
        <w:trPr>
          <w:trHeight w:val="29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spacing w:before="2"/>
              <w:ind w:left="299" w:right="290"/>
              <w:jc w:val="center"/>
              <w:rPr>
                <w:sz w:val="22"/>
              </w:rPr>
            </w:pPr>
            <w:r>
              <w:rPr>
                <w:sz w:val="22"/>
              </w:rPr>
              <w:t>Copy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TIR</w:t>
            </w:r>
          </w:p>
        </w:tc>
        <w:tc>
          <w:tcPr>
            <w:tcW w:w="2078" w:type="dxa"/>
          </w:tcPr>
          <w:p>
            <w:pPr>
              <w:pStyle w:val="TableParagraph"/>
              <w:spacing w:before="2"/>
              <w:ind w:left="110" w:right="97"/>
              <w:jc w:val="center"/>
              <w:rPr>
                <w:sz w:val="22"/>
              </w:rPr>
            </w:pPr>
            <w:r>
              <w:rPr>
                <w:sz w:val="22"/>
              </w:rPr>
              <w:t>Copy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TIR</w:t>
            </w:r>
          </w:p>
        </w:tc>
        <w:tc>
          <w:tcPr>
            <w:tcW w:w="2087" w:type="dxa"/>
          </w:tcPr>
          <w:p>
            <w:pPr>
              <w:pStyle w:val="TableParagraph"/>
              <w:ind w:left="120" w:right="102"/>
              <w:jc w:val="center"/>
              <w:rPr>
                <w:sz w:val="22"/>
              </w:rPr>
            </w:pPr>
            <w:r>
              <w:rPr>
                <w:sz w:val="22"/>
              </w:rPr>
              <w:t>Dated: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14/07/2022</w:t>
            </w:r>
          </w:p>
        </w:tc>
      </w:tr>
      <w:tr>
        <w:trPr>
          <w:trHeight w:val="29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spacing w:before="4"/>
              <w:ind w:left="299" w:right="292"/>
              <w:jc w:val="center"/>
              <w:rPr>
                <w:sz w:val="22"/>
              </w:rPr>
            </w:pPr>
            <w:r>
              <w:rPr>
                <w:sz w:val="22"/>
              </w:rPr>
              <w:t>Approved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Map</w:t>
            </w:r>
          </w:p>
        </w:tc>
        <w:tc>
          <w:tcPr>
            <w:tcW w:w="2078" w:type="dxa"/>
          </w:tcPr>
          <w:p>
            <w:pPr>
              <w:pStyle w:val="TableParagraph"/>
              <w:spacing w:before="4"/>
              <w:ind w:left="110" w:right="99"/>
              <w:jc w:val="center"/>
              <w:rPr>
                <w:sz w:val="22"/>
              </w:rPr>
            </w:pPr>
            <w:r>
              <w:rPr>
                <w:sz w:val="22"/>
              </w:rPr>
              <w:t>Approved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Map</w:t>
            </w:r>
          </w:p>
        </w:tc>
        <w:tc>
          <w:tcPr>
            <w:tcW w:w="2087" w:type="dxa"/>
          </w:tcPr>
          <w:p>
            <w:pPr>
              <w:pStyle w:val="TableParagraph"/>
              <w:spacing w:before="2"/>
              <w:ind w:left="118" w:right="104"/>
              <w:jc w:val="center"/>
              <w:rPr>
                <w:sz w:val="22"/>
              </w:rPr>
            </w:pPr>
            <w:r>
              <w:rPr>
                <w:sz w:val="22"/>
              </w:rPr>
              <w:t>Dated: 28/08/2007</w:t>
            </w:r>
          </w:p>
        </w:tc>
      </w:tr>
      <w:tr>
        <w:trPr>
          <w:trHeight w:val="546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spacing w:before="2"/>
              <w:ind w:left="299" w:right="292"/>
              <w:jc w:val="center"/>
              <w:rPr>
                <w:sz w:val="22"/>
              </w:rPr>
            </w:pPr>
            <w:r>
              <w:rPr>
                <w:sz w:val="22"/>
              </w:rPr>
              <w:t>Last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paid</w:t>
            </w:r>
          </w:p>
          <w:p>
            <w:pPr>
              <w:pStyle w:val="TableParagraph"/>
              <w:spacing w:line="251" w:lineRule="exact" w:before="21"/>
              <w:ind w:left="296" w:right="292"/>
              <w:jc w:val="center"/>
              <w:rPr>
                <w:sz w:val="22"/>
              </w:rPr>
            </w:pPr>
            <w:r>
              <w:rPr>
                <w:sz w:val="22"/>
              </w:rPr>
              <w:t>Electricity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Bill</w:t>
            </w:r>
          </w:p>
        </w:tc>
        <w:tc>
          <w:tcPr>
            <w:tcW w:w="2078" w:type="dxa"/>
          </w:tcPr>
          <w:p>
            <w:pPr>
              <w:pStyle w:val="TableParagraph"/>
              <w:spacing w:before="2"/>
              <w:ind w:left="109" w:right="99"/>
              <w:jc w:val="center"/>
              <w:rPr>
                <w:sz w:val="22"/>
              </w:rPr>
            </w:pPr>
            <w:r>
              <w:rPr>
                <w:sz w:val="22"/>
              </w:rPr>
              <w:t>Last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paid</w:t>
            </w:r>
          </w:p>
          <w:p>
            <w:pPr>
              <w:pStyle w:val="TableParagraph"/>
              <w:spacing w:line="251" w:lineRule="exact" w:before="21"/>
              <w:ind w:left="107" w:right="99"/>
              <w:jc w:val="center"/>
              <w:rPr>
                <w:sz w:val="22"/>
              </w:rPr>
            </w:pPr>
            <w:r>
              <w:rPr>
                <w:sz w:val="22"/>
              </w:rPr>
              <w:t>Electricity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Bill</w:t>
            </w:r>
          </w:p>
        </w:tc>
        <w:tc>
          <w:tcPr>
            <w:tcW w:w="2087" w:type="dxa"/>
          </w:tcPr>
          <w:p>
            <w:pPr>
              <w:pStyle w:val="TableParagraph"/>
              <w:ind w:left="119" w:right="104"/>
              <w:jc w:val="center"/>
              <w:rPr>
                <w:sz w:val="22"/>
              </w:rPr>
            </w:pPr>
            <w:r>
              <w:rPr>
                <w:sz w:val="22"/>
              </w:rPr>
              <w:t>Bill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No.:- 8590601</w:t>
            </w:r>
          </w:p>
        </w:tc>
      </w:tr>
      <w:tr>
        <w:trPr>
          <w:trHeight w:val="818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spacing w:line="256" w:lineRule="auto" w:before="2"/>
              <w:ind w:left="353" w:right="343" w:firstLine="232"/>
              <w:rPr>
                <w:sz w:val="22"/>
              </w:rPr>
            </w:pPr>
            <w:r>
              <w:rPr>
                <w:sz w:val="22"/>
              </w:rPr>
              <w:t>Last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paid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Tax</w:t>
            </w:r>
          </w:p>
          <w:p>
            <w:pPr>
              <w:pStyle w:val="TableParagraph"/>
              <w:spacing w:line="251" w:lineRule="exact" w:before="3"/>
              <w:ind w:left="660"/>
              <w:rPr>
                <w:sz w:val="22"/>
              </w:rPr>
            </w:pPr>
            <w:r>
              <w:rPr>
                <w:sz w:val="22"/>
              </w:rPr>
              <w:t>Receipt</w:t>
            </w:r>
          </w:p>
        </w:tc>
        <w:tc>
          <w:tcPr>
            <w:tcW w:w="2078" w:type="dxa"/>
          </w:tcPr>
          <w:p>
            <w:pPr>
              <w:pStyle w:val="TableParagraph"/>
              <w:spacing w:before="2"/>
              <w:ind w:left="110" w:right="99"/>
              <w:jc w:val="center"/>
              <w:rPr>
                <w:sz w:val="22"/>
              </w:rPr>
            </w:pPr>
            <w:r>
              <w:rPr>
                <w:sz w:val="22"/>
              </w:rPr>
              <w:t>Water Tax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Reciept</w:t>
            </w:r>
          </w:p>
        </w:tc>
        <w:tc>
          <w:tcPr>
            <w:tcW w:w="2087" w:type="dxa"/>
          </w:tcPr>
          <w:p>
            <w:pPr>
              <w:pStyle w:val="TableParagraph"/>
              <w:ind w:left="119" w:right="104"/>
              <w:jc w:val="center"/>
              <w:rPr>
                <w:sz w:val="22"/>
              </w:rPr>
            </w:pPr>
            <w:r>
              <w:rPr>
                <w:sz w:val="22"/>
              </w:rPr>
              <w:t>FY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2006-2007</w:t>
            </w:r>
          </w:p>
        </w:tc>
      </w:tr>
      <w:tr>
        <w:trPr>
          <w:trHeight w:val="273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ind w:left="501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051" w:type="dxa"/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spacing w:val="-1"/>
                <w:sz w:val="22"/>
              </w:rPr>
              <w:t>Name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owner(s)</w:t>
            </w:r>
          </w:p>
        </w:tc>
        <w:tc>
          <w:tcPr>
            <w:tcW w:w="6236" w:type="dxa"/>
            <w:gridSpan w:val="3"/>
          </w:tcPr>
          <w:p>
            <w:pPr>
              <w:pStyle w:val="TableParagraph"/>
              <w:spacing w:line="251" w:lineRule="exact" w:before="2"/>
              <w:ind w:left="113"/>
              <w:rPr>
                <w:sz w:val="22"/>
              </w:rPr>
            </w:pPr>
            <w:r>
              <w:rPr>
                <w:sz w:val="22"/>
              </w:rPr>
              <w:t>Mr. Chandramani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Sharma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s/o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Mr.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Birbal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Sharma</w:t>
            </w: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 w:val="restart"/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sz w:val="22"/>
              </w:rPr>
              <w:t>Address/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Phone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</w:p>
        </w:tc>
        <w:tc>
          <w:tcPr>
            <w:tcW w:w="6236" w:type="dxa"/>
            <w:gridSpan w:val="3"/>
          </w:tcPr>
          <w:p>
            <w:pPr>
              <w:pStyle w:val="TableParagraph"/>
              <w:spacing w:line="251" w:lineRule="exact" w:before="2"/>
              <w:ind w:left="113"/>
              <w:rPr>
                <w:sz w:val="22"/>
              </w:rPr>
            </w:pPr>
            <w:r>
              <w:rPr>
                <w:sz w:val="22"/>
              </w:rPr>
              <w:t>Address: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---</w:t>
            </w: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3"/>
          </w:tcPr>
          <w:p>
            <w:pPr>
              <w:pStyle w:val="TableParagraph"/>
              <w:spacing w:line="251" w:lineRule="exact" w:before="2"/>
              <w:ind w:left="113"/>
              <w:rPr>
                <w:sz w:val="22"/>
              </w:rPr>
            </w:pPr>
            <w:r>
              <w:rPr>
                <w:sz w:val="22"/>
              </w:rPr>
              <w:t>Phone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No.: Not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Available</w:t>
            </w:r>
          </w:p>
        </w:tc>
      </w:tr>
      <w:tr>
        <w:trPr>
          <w:trHeight w:val="273" w:hRule="atLeast"/>
        </w:trPr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87" w:type="dxa"/>
            <w:gridSpan w:val="4"/>
          </w:tcPr>
          <w:p>
            <w:pPr>
              <w:pStyle w:val="TableParagraph"/>
              <w:spacing w:line="251" w:lineRule="exact" w:before="3"/>
              <w:ind w:left="115"/>
              <w:rPr>
                <w:sz w:val="22"/>
              </w:rPr>
            </w:pPr>
            <w:r>
              <w:rPr>
                <w:sz w:val="22"/>
              </w:rPr>
              <w:t>Brief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description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property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2240" w:h="15840"/>
          <w:pgMar w:header="210" w:footer="1000" w:top="1660" w:bottom="1200" w:left="280" w:right="280"/>
        </w:sectPr>
      </w:pPr>
    </w:p>
    <w:tbl>
      <w:tblPr>
        <w:tblW w:w="0" w:type="auto"/>
        <w:jc w:val="left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9"/>
        <w:gridCol w:w="4051"/>
        <w:gridCol w:w="3110"/>
        <w:gridCol w:w="3127"/>
      </w:tblGrid>
      <w:tr>
        <w:trPr>
          <w:trHeight w:val="8626" w:hRule="atLeast"/>
        </w:trPr>
        <w:tc>
          <w:tcPr>
            <w:tcW w:w="929" w:type="dxa"/>
          </w:tcPr>
          <w:p>
            <w:pPr>
              <w:pStyle w:val="TableParagraph"/>
              <w:spacing w:before="2"/>
              <w:ind w:left="501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10288" w:type="dxa"/>
            <w:gridSpan w:val="3"/>
          </w:tcPr>
          <w:p>
            <w:pPr>
              <w:pStyle w:val="TableParagraph"/>
              <w:spacing w:line="259" w:lineRule="auto" w:before="5"/>
              <w:ind w:left="115" w:right="97"/>
              <w:jc w:val="both"/>
              <w:rPr>
                <w:sz w:val="22"/>
              </w:rPr>
            </w:pPr>
            <w:r>
              <w:rPr>
                <w:sz w:val="22"/>
              </w:rPr>
              <w:t>This opinion on Valuation report is prepared for the property situated at the aforesaid address. As 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copy of sale the ownership of the land belongs to Mr. Chandramani Sharma s/o Mr. Birbal Sharma.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copy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188.16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sq.mtr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225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sq.yds.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whereas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land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area as per the copy of approved map is 225.35 sq.mtr. and net plot area after road widening is 197.09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sq.mtr. In such a scenario we have considered the lesser area i.e. area as per the copy of sale deed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(188.16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sq.mtr.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225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sq.yds.)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purpose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assessment.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59" w:lineRule="auto"/>
              <w:ind w:left="115" w:right="102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subject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residential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house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G+1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structure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built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it.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copy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approved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map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us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sanctioned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subject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ground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first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is</w:t>
            </w:r>
          </w:p>
          <w:p>
            <w:pPr>
              <w:pStyle w:val="TableParagraph"/>
              <w:spacing w:line="259" w:lineRule="auto"/>
              <w:ind w:left="115" w:right="98"/>
              <w:jc w:val="both"/>
              <w:rPr>
                <w:sz w:val="22"/>
              </w:rPr>
            </w:pPr>
            <w:r>
              <w:rPr>
                <w:sz w:val="22"/>
              </w:rPr>
              <w:t>112.07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sq.mtr.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1206.32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sq.ft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111.40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sq.mtr.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1199.11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sq.ft.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respectively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whereas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physical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measurement during the time of our site survey comes out to be 1834 sq.ft. &amp; 1494 sq.ft. on Ground 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First floor respectively. In such a scenario we have considered the lesser area i.e. area as per the copy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approved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map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(112.07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sq.mtr.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1206.32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sq.ft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111.40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sq.mtr.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1199.11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sq.ft.)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purpose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value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assessment.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59" w:lineRule="auto"/>
              <w:ind w:left="115" w:right="97"/>
              <w:jc w:val="both"/>
              <w:rPr>
                <w:sz w:val="22"/>
              </w:rPr>
            </w:pPr>
            <w:r>
              <w:rPr>
                <w:sz w:val="22"/>
              </w:rPr>
              <w:t>During the time of our site survey we have found the building in well maintained condition as per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gathered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ground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subject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built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year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1990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major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renovation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done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year 2016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first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 built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year 2014.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59" w:lineRule="auto"/>
              <w:ind w:left="115" w:right="97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subject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Salawala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having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width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approx.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feet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further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connects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 New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Cantt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Road.</w:t>
            </w:r>
          </w:p>
          <w:p>
            <w:pPr>
              <w:pStyle w:val="TableParagraph"/>
              <w:spacing w:line="259" w:lineRule="auto"/>
              <w:ind w:left="115" w:right="100"/>
              <w:jc w:val="both"/>
              <w:rPr>
                <w:sz w:val="22"/>
              </w:rPr>
            </w:pPr>
            <w:r>
              <w:rPr>
                <w:sz w:val="22"/>
              </w:rPr>
              <w:t>This report only contains general assessment &amp; opinion on the Guideline Value and the indicative,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estimated Market Value of the property of which Bank/ customer asked us to conduct the Valuation 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found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as-is-where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shown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Bank/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customer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photographs is also attached with the report. No legal aspects in terms of ownership or any other legal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aspect is taken into consideration. Even if any such information is mentioned in the report it is only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referred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assume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responsibility.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Due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care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given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while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doing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assessment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doesn’t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contain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due-diligence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audit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verification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any kind other than the valuation computation of the property shown to us on site. Information/ data/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documents given to us by Bank/ client have been relied upon in good faith. This report doesn’t contain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any other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recommendations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sort.</w:t>
            </w:r>
          </w:p>
        </w:tc>
      </w:tr>
      <w:tr>
        <w:trPr>
          <w:trHeight w:val="273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ind w:left="501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10288" w:type="dxa"/>
            <w:gridSpan w:val="3"/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Location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 property</w:t>
            </w:r>
          </w:p>
        </w:tc>
      </w:tr>
      <w:tr>
        <w:trPr>
          <w:trHeight w:val="27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49" w:lineRule="exact" w:before="2"/>
              <w:ind w:left="463"/>
              <w:rPr>
                <w:sz w:val="22"/>
              </w:rPr>
            </w:pPr>
            <w:r>
              <w:rPr>
                <w:sz w:val="22"/>
              </w:rPr>
              <w:t>6.1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Plot 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Survey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line="249" w:lineRule="exact" w:before="2"/>
              <w:ind w:left="113"/>
              <w:rPr>
                <w:sz w:val="22"/>
              </w:rPr>
            </w:pPr>
            <w:r>
              <w:rPr>
                <w:sz w:val="22"/>
              </w:rPr>
              <w:t>Property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74</w:t>
            </w: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49" w:lineRule="exact" w:before="4"/>
              <w:ind w:left="463"/>
              <w:rPr>
                <w:sz w:val="22"/>
              </w:rPr>
            </w:pPr>
            <w:r>
              <w:rPr>
                <w:sz w:val="22"/>
              </w:rPr>
              <w:t>6.2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Door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No.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line="249" w:lineRule="exact" w:before="4"/>
              <w:ind w:left="113"/>
              <w:rPr>
                <w:sz w:val="22"/>
              </w:rPr>
            </w:pPr>
            <w:r>
              <w:rPr>
                <w:sz w:val="22"/>
              </w:rPr>
              <w:t>---</w:t>
            </w: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49" w:lineRule="exact" w:before="4"/>
              <w:ind w:left="463"/>
              <w:rPr>
                <w:sz w:val="22"/>
              </w:rPr>
            </w:pPr>
            <w:r>
              <w:rPr>
                <w:sz w:val="22"/>
              </w:rPr>
              <w:t>6.3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T. 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Village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line="249" w:lineRule="exact" w:before="4"/>
              <w:ind w:left="113"/>
              <w:rPr>
                <w:sz w:val="22"/>
              </w:rPr>
            </w:pPr>
            <w:r>
              <w:rPr>
                <w:sz w:val="22"/>
              </w:rPr>
              <w:t>---</w:t>
            </w: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463"/>
              <w:rPr>
                <w:sz w:val="22"/>
              </w:rPr>
            </w:pPr>
            <w:r>
              <w:rPr>
                <w:sz w:val="22"/>
              </w:rPr>
              <w:t>6.4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Ward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Taluka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Mauza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line="251" w:lineRule="exact" w:before="2"/>
              <w:ind w:left="113"/>
              <w:rPr>
                <w:sz w:val="22"/>
              </w:rPr>
            </w:pPr>
            <w:r>
              <w:rPr>
                <w:sz w:val="22"/>
              </w:rPr>
              <w:t>Salawala</w:t>
            </w: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463"/>
              <w:rPr>
                <w:sz w:val="22"/>
              </w:rPr>
            </w:pPr>
            <w:r>
              <w:rPr>
                <w:sz w:val="22"/>
              </w:rPr>
              <w:t>6.5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Mandal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District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line="251" w:lineRule="exact" w:before="2"/>
              <w:ind w:left="113"/>
              <w:rPr>
                <w:sz w:val="22"/>
              </w:rPr>
            </w:pPr>
            <w:r>
              <w:rPr>
                <w:sz w:val="22"/>
              </w:rPr>
              <w:t>Dehradun</w:t>
            </w:r>
          </w:p>
        </w:tc>
      </w:tr>
      <w:tr>
        <w:trPr>
          <w:trHeight w:val="859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before="3"/>
              <w:ind w:left="463"/>
              <w:rPr>
                <w:sz w:val="22"/>
              </w:rPr>
            </w:pPr>
            <w:r>
              <w:rPr>
                <w:sz w:val="22"/>
              </w:rPr>
              <w:t>6.6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Postal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address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property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line="256" w:lineRule="auto" w:before="3"/>
              <w:ind w:left="113" w:right="530"/>
              <w:rPr>
                <w:sz w:val="22"/>
              </w:rPr>
            </w:pPr>
            <w:r>
              <w:rPr>
                <w:sz w:val="22"/>
              </w:rPr>
              <w:t>Property No. 74, Salawala, Pargana Centraldoon, District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Dehradun,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Uttarakhand</w:t>
            </w:r>
          </w:p>
        </w:tc>
      </w:tr>
      <w:tr>
        <w:trPr>
          <w:trHeight w:val="544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463"/>
              <w:rPr>
                <w:sz w:val="22"/>
              </w:rPr>
            </w:pPr>
            <w:r>
              <w:rPr>
                <w:sz w:val="22"/>
              </w:rPr>
              <w:t>6.7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Latitude,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Longitude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line="249" w:lineRule="exact" w:before="21"/>
              <w:ind w:left="823"/>
              <w:rPr>
                <w:sz w:val="22"/>
              </w:rPr>
            </w:pPr>
            <w:r>
              <w:rPr>
                <w:sz w:val="22"/>
              </w:rPr>
              <w:t>Coordinates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site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30°20'19.9"N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78°03'12.7"E</w:t>
            </w: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49" w:lineRule="exact" w:before="4"/>
              <w:ind w:left="463"/>
              <w:rPr>
                <w:sz w:val="22"/>
              </w:rPr>
            </w:pPr>
            <w:r>
              <w:rPr>
                <w:sz w:val="22"/>
              </w:rPr>
              <w:t>6.8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Nearby Landmark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line="249" w:lineRule="exact" w:before="4"/>
              <w:ind w:left="113"/>
              <w:rPr>
                <w:sz w:val="22"/>
              </w:rPr>
            </w:pPr>
            <w:r>
              <w:rPr>
                <w:sz w:val="22"/>
              </w:rPr>
              <w:t>Kendriya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Vidhayalya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Salawala</w:t>
            </w:r>
          </w:p>
        </w:tc>
      </w:tr>
      <w:tr>
        <w:trPr>
          <w:trHeight w:val="292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spacing w:before="2"/>
              <w:ind w:left="501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4051" w:type="dxa"/>
          </w:tcPr>
          <w:p>
            <w:pPr>
              <w:pStyle w:val="TableParagraph"/>
              <w:spacing w:before="4"/>
              <w:ind w:left="115"/>
              <w:rPr>
                <w:sz w:val="22"/>
              </w:rPr>
            </w:pPr>
            <w:r>
              <w:rPr>
                <w:sz w:val="22"/>
              </w:rPr>
              <w:t>City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Categorization</w:t>
            </w:r>
          </w:p>
        </w:tc>
        <w:tc>
          <w:tcPr>
            <w:tcW w:w="3110" w:type="dxa"/>
          </w:tcPr>
          <w:p>
            <w:pPr>
              <w:pStyle w:val="TableParagraph"/>
              <w:spacing w:before="2"/>
              <w:ind w:left="948"/>
              <w:rPr>
                <w:sz w:val="22"/>
              </w:rPr>
            </w:pPr>
            <w:r>
              <w:rPr>
                <w:sz w:val="22"/>
              </w:rPr>
              <w:t>Scale-B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City</w:t>
            </w:r>
          </w:p>
        </w:tc>
        <w:tc>
          <w:tcPr>
            <w:tcW w:w="3127" w:type="dxa"/>
          </w:tcPr>
          <w:p>
            <w:pPr>
              <w:pStyle w:val="TableParagraph"/>
              <w:spacing w:before="2"/>
              <w:ind w:left="702"/>
              <w:rPr>
                <w:sz w:val="22"/>
              </w:rPr>
            </w:pPr>
            <w:r>
              <w:rPr>
                <w:sz w:val="22"/>
              </w:rPr>
              <w:t>Urban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developing</w:t>
            </w:r>
          </w:p>
        </w:tc>
      </w:tr>
      <w:tr>
        <w:trPr>
          <w:trHeight w:val="29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Type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ind w:left="2206" w:right="2196"/>
              <w:jc w:val="center"/>
              <w:rPr>
                <w:sz w:val="22"/>
              </w:rPr>
            </w:pPr>
            <w:r>
              <w:rPr>
                <w:sz w:val="22"/>
              </w:rPr>
              <w:t>Residential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colony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210" w:footer="1000" w:top="1700" w:bottom="1200" w:left="280" w:right="280"/>
        </w:sectPr>
      </w:pPr>
    </w:p>
    <w:tbl>
      <w:tblPr>
        <w:tblW w:w="0" w:type="auto"/>
        <w:jc w:val="left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9"/>
        <w:gridCol w:w="1531"/>
        <w:gridCol w:w="1460"/>
        <w:gridCol w:w="415"/>
        <w:gridCol w:w="645"/>
        <w:gridCol w:w="398"/>
        <w:gridCol w:w="1459"/>
        <w:gridCol w:w="916"/>
        <w:gridCol w:w="335"/>
        <w:gridCol w:w="208"/>
        <w:gridCol w:w="1459"/>
        <w:gridCol w:w="1458"/>
      </w:tblGrid>
      <w:tr>
        <w:trPr>
          <w:trHeight w:val="292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spacing w:before="2"/>
              <w:ind w:left="501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4051" w:type="dxa"/>
            <w:gridSpan w:val="4"/>
            <w:vMerge w:val="restart"/>
          </w:tcPr>
          <w:p>
            <w:pPr>
              <w:pStyle w:val="TableParagraph"/>
              <w:spacing w:before="5"/>
              <w:ind w:left="115"/>
              <w:rPr>
                <w:sz w:val="22"/>
              </w:rPr>
            </w:pPr>
            <w:r>
              <w:rPr>
                <w:sz w:val="22"/>
              </w:rPr>
              <w:t>Classification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  <w:tc>
          <w:tcPr>
            <w:tcW w:w="3108" w:type="dxa"/>
            <w:gridSpan w:val="4"/>
          </w:tcPr>
          <w:p>
            <w:pPr>
              <w:pStyle w:val="TableParagraph"/>
              <w:spacing w:before="2"/>
              <w:ind w:left="221"/>
              <w:rPr>
                <w:sz w:val="22"/>
              </w:rPr>
            </w:pPr>
            <w:r>
              <w:rPr>
                <w:sz w:val="22"/>
              </w:rPr>
              <w:t>Upper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Middle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Class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(Good)</w:t>
            </w:r>
          </w:p>
        </w:tc>
        <w:tc>
          <w:tcPr>
            <w:tcW w:w="3125" w:type="dxa"/>
            <w:gridSpan w:val="3"/>
          </w:tcPr>
          <w:p>
            <w:pPr>
              <w:pStyle w:val="TableParagraph"/>
              <w:spacing w:before="2"/>
              <w:ind w:left="705"/>
              <w:rPr>
                <w:sz w:val="22"/>
              </w:rPr>
            </w:pPr>
            <w:r>
              <w:rPr>
                <w:sz w:val="22"/>
              </w:rPr>
              <w:t>Urban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developing</w:t>
            </w:r>
          </w:p>
        </w:tc>
      </w:tr>
      <w:tr>
        <w:trPr>
          <w:trHeight w:val="29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3" w:type="dxa"/>
            <w:gridSpan w:val="7"/>
          </w:tcPr>
          <w:p>
            <w:pPr>
              <w:pStyle w:val="TableParagraph"/>
              <w:ind w:left="1669"/>
              <w:rPr>
                <w:sz w:val="22"/>
              </w:rPr>
            </w:pPr>
            <w:r>
              <w:rPr>
                <w:sz w:val="22"/>
              </w:rPr>
              <w:t>Within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urban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developing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582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ind w:left="501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4051" w:type="dxa"/>
            <w:gridSpan w:val="4"/>
            <w:vMerge w:val="restart"/>
          </w:tcPr>
          <w:p>
            <w:pPr>
              <w:pStyle w:val="TableParagraph"/>
              <w:spacing w:line="259" w:lineRule="auto" w:before="2"/>
              <w:ind w:left="115" w:right="164"/>
              <w:rPr>
                <w:sz w:val="22"/>
              </w:rPr>
            </w:pPr>
            <w:r>
              <w:rPr>
                <w:sz w:val="22"/>
              </w:rPr>
              <w:t>Local Government Body Category</w:t>
            </w:r>
            <w:r>
              <w:rPr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(Corporation limit / Village Panchayat /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Municipality)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-</w:t>
            </w:r>
            <w:r>
              <w:rPr>
                <w:rFonts w:ascii="Arial"/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Name</w:t>
            </w:r>
          </w:p>
        </w:tc>
        <w:tc>
          <w:tcPr>
            <w:tcW w:w="3108" w:type="dxa"/>
            <w:gridSpan w:val="4"/>
          </w:tcPr>
          <w:p>
            <w:pPr>
              <w:pStyle w:val="TableParagraph"/>
              <w:ind w:left="1234" w:right="1224"/>
              <w:jc w:val="center"/>
              <w:rPr>
                <w:sz w:val="22"/>
              </w:rPr>
            </w:pPr>
            <w:r>
              <w:rPr>
                <w:sz w:val="22"/>
              </w:rPr>
              <w:t>Urban</w:t>
            </w:r>
          </w:p>
        </w:tc>
        <w:tc>
          <w:tcPr>
            <w:tcW w:w="3125" w:type="dxa"/>
            <w:gridSpan w:val="3"/>
          </w:tcPr>
          <w:p>
            <w:pPr>
              <w:pStyle w:val="TableParagraph"/>
              <w:ind w:left="111" w:right="96"/>
              <w:jc w:val="center"/>
              <w:rPr>
                <w:sz w:val="22"/>
              </w:rPr>
            </w:pPr>
            <w:r>
              <w:rPr>
                <w:sz w:val="22"/>
              </w:rPr>
              <w:t>Municipal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Corporation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(Nagar</w:t>
            </w:r>
          </w:p>
          <w:p>
            <w:pPr>
              <w:pStyle w:val="TableParagraph"/>
              <w:spacing w:before="39"/>
              <w:ind w:left="111" w:right="90"/>
              <w:jc w:val="center"/>
              <w:rPr>
                <w:sz w:val="22"/>
              </w:rPr>
            </w:pPr>
            <w:r>
              <w:rPr>
                <w:sz w:val="22"/>
              </w:rPr>
              <w:t>Nigam)</w:t>
            </w:r>
          </w:p>
        </w:tc>
      </w:tr>
      <w:tr>
        <w:trPr>
          <w:trHeight w:val="29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3" w:type="dxa"/>
            <w:gridSpan w:val="7"/>
          </w:tcPr>
          <w:p>
            <w:pPr>
              <w:pStyle w:val="TableParagraph"/>
              <w:ind w:left="1534"/>
              <w:rPr>
                <w:sz w:val="22"/>
              </w:rPr>
            </w:pPr>
            <w:r>
              <w:rPr>
                <w:sz w:val="22"/>
              </w:rPr>
              <w:t>Dehradun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Corporation</w:t>
            </w:r>
          </w:p>
        </w:tc>
      </w:tr>
      <w:tr>
        <w:trPr>
          <w:trHeight w:val="1091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ind w:left="501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4051" w:type="dxa"/>
            <w:gridSpan w:val="4"/>
            <w:vMerge w:val="restart"/>
          </w:tcPr>
          <w:p>
            <w:pPr>
              <w:pStyle w:val="TableParagraph"/>
              <w:spacing w:line="259" w:lineRule="auto" w:before="2"/>
              <w:ind w:left="115" w:right="112"/>
              <w:rPr>
                <w:sz w:val="22"/>
              </w:rPr>
            </w:pPr>
            <w:r>
              <w:rPr>
                <w:sz w:val="22"/>
              </w:rPr>
              <w:t>Whether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covered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prohibited/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restricted/ reserved area/ zone through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State / Central Govt. enactments (e.g.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Urban Land Ceiling Act) or notified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under agency area / scheduled area 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cantonment area/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heritage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area/</w:t>
            </w:r>
          </w:p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coastal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  <w:tc>
          <w:tcPr>
            <w:tcW w:w="3108" w:type="dxa"/>
            <w:gridSpan w:val="4"/>
          </w:tcPr>
          <w:p>
            <w:pPr>
              <w:pStyle w:val="TableParagraph"/>
              <w:spacing w:line="276" w:lineRule="auto"/>
              <w:ind w:left="389" w:right="381" w:firstLine="1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 general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information available 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public domain</w:t>
            </w:r>
          </w:p>
        </w:tc>
        <w:tc>
          <w:tcPr>
            <w:tcW w:w="3125" w:type="dxa"/>
            <w:gridSpan w:val="3"/>
          </w:tcPr>
          <w:p>
            <w:pPr>
              <w:pStyle w:val="TableParagraph"/>
              <w:ind w:left="111" w:right="91"/>
              <w:jc w:val="center"/>
              <w:rPr>
                <w:sz w:val="22"/>
              </w:rPr>
            </w:pPr>
            <w:r>
              <w:rPr>
                <w:sz w:val="22"/>
              </w:rPr>
              <w:t>NA</w:t>
            </w:r>
          </w:p>
        </w:tc>
      </w:tr>
      <w:tr>
        <w:trPr>
          <w:trHeight w:val="81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3" w:type="dxa"/>
            <w:gridSpan w:val="7"/>
          </w:tcPr>
          <w:p>
            <w:pPr>
              <w:pStyle w:val="TableParagraph"/>
              <w:spacing w:before="2"/>
              <w:ind w:left="2944" w:right="2932"/>
              <w:jc w:val="center"/>
              <w:rPr>
                <w:sz w:val="22"/>
              </w:rPr>
            </w:pPr>
            <w:r>
              <w:rPr>
                <w:sz w:val="22"/>
              </w:rPr>
              <w:t>NA</w:t>
            </w:r>
          </w:p>
        </w:tc>
      </w:tr>
      <w:tr>
        <w:trPr>
          <w:trHeight w:val="499" w:hRule="atLeast"/>
        </w:trPr>
        <w:tc>
          <w:tcPr>
            <w:tcW w:w="929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4051" w:type="dxa"/>
            <w:gridSpan w:val="4"/>
          </w:tcPr>
          <w:p>
            <w:pPr>
              <w:pStyle w:val="TableParagraph"/>
              <w:spacing w:line="250" w:lineRule="exact"/>
              <w:ind w:left="115" w:right="408"/>
              <w:rPr>
                <w:sz w:val="22"/>
              </w:rPr>
            </w:pPr>
            <w:r>
              <w:rPr>
                <w:sz w:val="22"/>
              </w:rPr>
              <w:t>In case it is an agricultural land, any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conversion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 done</w:t>
            </w:r>
          </w:p>
        </w:tc>
        <w:tc>
          <w:tcPr>
            <w:tcW w:w="6233" w:type="dxa"/>
            <w:gridSpan w:val="7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Applicable</w:t>
            </w:r>
          </w:p>
        </w:tc>
      </w:tr>
      <w:tr>
        <w:trPr>
          <w:trHeight w:val="289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spacing w:line="252" w:lineRule="exact"/>
              <w:ind w:left="501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10284" w:type="dxa"/>
            <w:gridSpan w:val="11"/>
          </w:tcPr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z w:val="22"/>
              </w:rPr>
              <w:t>Boundary schedule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Property</w:t>
            </w:r>
          </w:p>
        </w:tc>
      </w:tr>
      <w:tr>
        <w:trPr>
          <w:trHeight w:val="29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Are Boundaries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matched</w:t>
            </w:r>
          </w:p>
        </w:tc>
        <w:tc>
          <w:tcPr>
            <w:tcW w:w="6233" w:type="dxa"/>
            <w:gridSpan w:val="7"/>
          </w:tcPr>
          <w:p>
            <w:pPr>
              <w:pStyle w:val="TableParagraph"/>
              <w:spacing w:before="2"/>
              <w:ind w:left="113"/>
              <w:rPr>
                <w:sz w:val="22"/>
              </w:rPr>
            </w:pPr>
            <w:r>
              <w:rPr>
                <w:sz w:val="22"/>
              </w:rPr>
              <w:t>Yes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documents only</w:t>
            </w:r>
          </w:p>
        </w:tc>
      </w:tr>
      <w:tr>
        <w:trPr>
          <w:trHeight w:val="297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  <w:shd w:val="clear" w:color="auto" w:fill="C5D9F0"/>
          </w:tcPr>
          <w:p>
            <w:pPr>
              <w:pStyle w:val="TableParagraph"/>
              <w:ind w:left="1144" w:right="113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Directions</w:t>
            </w:r>
          </w:p>
        </w:tc>
        <w:tc>
          <w:tcPr>
            <w:tcW w:w="3418" w:type="dxa"/>
            <w:gridSpan w:val="4"/>
            <w:shd w:val="clear" w:color="auto" w:fill="C5D9F0"/>
          </w:tcPr>
          <w:p>
            <w:pPr>
              <w:pStyle w:val="TableParagraph"/>
              <w:ind w:left="73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Documents</w:t>
            </w:r>
          </w:p>
        </w:tc>
        <w:tc>
          <w:tcPr>
            <w:tcW w:w="3460" w:type="dxa"/>
            <w:gridSpan w:val="4"/>
            <w:shd w:val="clear" w:color="auto" w:fill="C5D9F0"/>
          </w:tcPr>
          <w:p>
            <w:pPr>
              <w:pStyle w:val="TableParagraph"/>
              <w:ind w:left="60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Actually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found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at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Site</w:t>
            </w:r>
          </w:p>
        </w:tc>
      </w:tr>
      <w:tr>
        <w:trPr>
          <w:trHeight w:val="297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>
            <w:pPr>
              <w:pStyle w:val="TableParagraph"/>
              <w:ind w:left="1144" w:right="1135"/>
              <w:jc w:val="center"/>
              <w:rPr>
                <w:sz w:val="22"/>
              </w:rPr>
            </w:pPr>
            <w:r>
              <w:rPr>
                <w:sz w:val="22"/>
              </w:rPr>
              <w:t>North</w:t>
            </w:r>
          </w:p>
        </w:tc>
        <w:tc>
          <w:tcPr>
            <w:tcW w:w="3418" w:type="dxa"/>
            <w:gridSpan w:val="4"/>
          </w:tcPr>
          <w:p>
            <w:pPr>
              <w:pStyle w:val="TableParagraph"/>
              <w:ind w:left="357"/>
              <w:rPr>
                <w:sz w:val="22"/>
              </w:rPr>
            </w:pPr>
            <w:r>
              <w:rPr>
                <w:sz w:val="22"/>
              </w:rPr>
              <w:t>Property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Mr. Y.P Sharma</w:t>
            </w:r>
          </w:p>
        </w:tc>
        <w:tc>
          <w:tcPr>
            <w:tcW w:w="3460" w:type="dxa"/>
            <w:gridSpan w:val="4"/>
          </w:tcPr>
          <w:p>
            <w:pPr>
              <w:pStyle w:val="TableParagraph"/>
              <w:ind w:left="480"/>
              <w:rPr>
                <w:sz w:val="22"/>
              </w:rPr>
            </w:pPr>
            <w:r>
              <w:rPr>
                <w:sz w:val="22"/>
              </w:rPr>
              <w:t>House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Mr.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Y.P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Sharma</w:t>
            </w:r>
          </w:p>
        </w:tc>
      </w:tr>
      <w:tr>
        <w:trPr>
          <w:trHeight w:val="297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>
            <w:pPr>
              <w:pStyle w:val="TableParagraph"/>
              <w:ind w:left="1142" w:right="1135"/>
              <w:jc w:val="center"/>
              <w:rPr>
                <w:sz w:val="22"/>
              </w:rPr>
            </w:pPr>
            <w:r>
              <w:rPr>
                <w:sz w:val="22"/>
              </w:rPr>
              <w:t>South</w:t>
            </w:r>
          </w:p>
        </w:tc>
        <w:tc>
          <w:tcPr>
            <w:tcW w:w="3418" w:type="dxa"/>
            <w:gridSpan w:val="4"/>
          </w:tcPr>
          <w:p>
            <w:pPr>
              <w:pStyle w:val="TableParagraph"/>
              <w:ind w:left="859"/>
              <w:rPr>
                <w:sz w:val="22"/>
              </w:rPr>
            </w:pPr>
            <w:r>
              <w:rPr>
                <w:sz w:val="22"/>
              </w:rPr>
              <w:t>Property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Seller</w:t>
            </w:r>
          </w:p>
        </w:tc>
        <w:tc>
          <w:tcPr>
            <w:tcW w:w="3460" w:type="dxa"/>
            <w:gridSpan w:val="4"/>
          </w:tcPr>
          <w:p>
            <w:pPr>
              <w:pStyle w:val="TableParagraph"/>
              <w:ind w:left="713"/>
              <w:rPr>
                <w:sz w:val="22"/>
              </w:rPr>
            </w:pPr>
            <w:r>
              <w:rPr>
                <w:sz w:val="22"/>
              </w:rPr>
              <w:t>Land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Mrs.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Sandhu</w:t>
            </w:r>
          </w:p>
        </w:tc>
      </w:tr>
      <w:tr>
        <w:trPr>
          <w:trHeight w:val="297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>
            <w:pPr>
              <w:pStyle w:val="TableParagraph"/>
              <w:ind w:left="1144" w:right="1133"/>
              <w:jc w:val="center"/>
              <w:rPr>
                <w:sz w:val="22"/>
              </w:rPr>
            </w:pPr>
            <w:r>
              <w:rPr>
                <w:sz w:val="22"/>
              </w:rPr>
              <w:t>East</w:t>
            </w:r>
          </w:p>
        </w:tc>
        <w:tc>
          <w:tcPr>
            <w:tcW w:w="3418" w:type="dxa"/>
            <w:gridSpan w:val="4"/>
          </w:tcPr>
          <w:p>
            <w:pPr>
              <w:pStyle w:val="TableParagraph"/>
              <w:ind w:left="523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Pakki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  <w:tc>
          <w:tcPr>
            <w:tcW w:w="3460" w:type="dxa"/>
            <w:gridSpan w:val="4"/>
          </w:tcPr>
          <w:p>
            <w:pPr>
              <w:pStyle w:val="TableParagraph"/>
              <w:ind w:left="847"/>
              <w:rPr>
                <w:sz w:val="22"/>
              </w:rPr>
            </w:pPr>
            <w:r>
              <w:rPr>
                <w:sz w:val="22"/>
              </w:rPr>
              <w:t>Road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wide</w:t>
            </w:r>
          </w:p>
        </w:tc>
      </w:tr>
      <w:tr>
        <w:trPr>
          <w:trHeight w:val="294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>
            <w:pPr>
              <w:pStyle w:val="TableParagraph"/>
              <w:ind w:left="1144" w:right="1134"/>
              <w:jc w:val="center"/>
              <w:rPr>
                <w:sz w:val="22"/>
              </w:rPr>
            </w:pPr>
            <w:r>
              <w:rPr>
                <w:sz w:val="22"/>
              </w:rPr>
              <w:t>West</w:t>
            </w:r>
          </w:p>
        </w:tc>
        <w:tc>
          <w:tcPr>
            <w:tcW w:w="3418" w:type="dxa"/>
            <w:gridSpan w:val="4"/>
          </w:tcPr>
          <w:p>
            <w:pPr>
              <w:pStyle w:val="TableParagraph"/>
              <w:ind w:left="859"/>
              <w:rPr>
                <w:sz w:val="22"/>
              </w:rPr>
            </w:pPr>
            <w:r>
              <w:rPr>
                <w:sz w:val="22"/>
              </w:rPr>
              <w:t>Property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Seller</w:t>
            </w:r>
          </w:p>
        </w:tc>
        <w:tc>
          <w:tcPr>
            <w:tcW w:w="3460" w:type="dxa"/>
            <w:gridSpan w:val="4"/>
          </w:tcPr>
          <w:p>
            <w:pPr>
              <w:pStyle w:val="TableParagraph"/>
              <w:ind w:left="761"/>
              <w:rPr>
                <w:sz w:val="22"/>
              </w:rPr>
            </w:pPr>
            <w:r>
              <w:rPr>
                <w:sz w:val="22"/>
              </w:rPr>
              <w:t>House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Mr.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Yadav</w:t>
            </w:r>
          </w:p>
        </w:tc>
      </w:tr>
      <w:tr>
        <w:trPr>
          <w:trHeight w:val="297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spacing w:before="2"/>
              <w:ind w:left="501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10284" w:type="dxa"/>
            <w:gridSpan w:val="11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Dimensions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site</w:t>
            </w:r>
          </w:p>
        </w:tc>
      </w:tr>
      <w:tr>
        <w:trPr>
          <w:trHeight w:val="297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  <w:shd w:val="clear" w:color="auto" w:fill="C5D9F0"/>
          </w:tcPr>
          <w:p>
            <w:pPr>
              <w:pStyle w:val="TableParagraph"/>
              <w:spacing w:before="2"/>
              <w:ind w:left="1144" w:right="113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Directions</w:t>
            </w:r>
          </w:p>
        </w:tc>
        <w:tc>
          <w:tcPr>
            <w:tcW w:w="3418" w:type="dxa"/>
            <w:gridSpan w:val="4"/>
            <w:shd w:val="clear" w:color="auto" w:fill="C5D9F0"/>
          </w:tcPr>
          <w:p>
            <w:pPr>
              <w:pStyle w:val="TableParagraph"/>
              <w:spacing w:before="2"/>
              <w:ind w:left="55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Documents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(A)</w:t>
            </w:r>
          </w:p>
        </w:tc>
        <w:tc>
          <w:tcPr>
            <w:tcW w:w="3460" w:type="dxa"/>
            <w:gridSpan w:val="4"/>
            <w:shd w:val="clear" w:color="auto" w:fill="C5D9F0"/>
          </w:tcPr>
          <w:p>
            <w:pPr>
              <w:pStyle w:val="TableParagraph"/>
              <w:spacing w:before="2"/>
              <w:ind w:left="42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Actually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found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at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Site (B)</w:t>
            </w:r>
          </w:p>
        </w:tc>
      </w:tr>
      <w:tr>
        <w:trPr>
          <w:trHeight w:val="297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>
            <w:pPr>
              <w:pStyle w:val="TableParagraph"/>
              <w:ind w:left="1144" w:right="1135"/>
              <w:jc w:val="center"/>
              <w:rPr>
                <w:sz w:val="22"/>
              </w:rPr>
            </w:pPr>
            <w:r>
              <w:rPr>
                <w:sz w:val="22"/>
              </w:rPr>
              <w:t>North</w:t>
            </w:r>
          </w:p>
        </w:tc>
        <w:tc>
          <w:tcPr>
            <w:tcW w:w="3418" w:type="dxa"/>
            <w:gridSpan w:val="4"/>
          </w:tcPr>
          <w:p>
            <w:pPr>
              <w:pStyle w:val="TableParagraph"/>
              <w:ind w:left="1445" w:right="1434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ft.</w:t>
            </w:r>
          </w:p>
        </w:tc>
        <w:tc>
          <w:tcPr>
            <w:tcW w:w="3460" w:type="dxa"/>
            <w:gridSpan w:val="4"/>
          </w:tcPr>
          <w:p>
            <w:pPr>
              <w:pStyle w:val="TableParagraph"/>
              <w:ind w:left="602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measurable 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site.</w:t>
            </w:r>
          </w:p>
        </w:tc>
      </w:tr>
      <w:tr>
        <w:trPr>
          <w:trHeight w:val="297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>
            <w:pPr>
              <w:pStyle w:val="TableParagraph"/>
              <w:ind w:left="1142" w:right="1135"/>
              <w:jc w:val="center"/>
              <w:rPr>
                <w:sz w:val="22"/>
              </w:rPr>
            </w:pPr>
            <w:r>
              <w:rPr>
                <w:sz w:val="22"/>
              </w:rPr>
              <w:t>South</w:t>
            </w:r>
          </w:p>
        </w:tc>
        <w:tc>
          <w:tcPr>
            <w:tcW w:w="3418" w:type="dxa"/>
            <w:gridSpan w:val="4"/>
          </w:tcPr>
          <w:p>
            <w:pPr>
              <w:pStyle w:val="TableParagraph"/>
              <w:ind w:left="1445" w:right="1434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ft.</w:t>
            </w:r>
          </w:p>
        </w:tc>
        <w:tc>
          <w:tcPr>
            <w:tcW w:w="3460" w:type="dxa"/>
            <w:gridSpan w:val="4"/>
          </w:tcPr>
          <w:p>
            <w:pPr>
              <w:pStyle w:val="TableParagraph"/>
              <w:ind w:left="602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measurable 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site.</w:t>
            </w:r>
          </w:p>
        </w:tc>
      </w:tr>
      <w:tr>
        <w:trPr>
          <w:trHeight w:val="297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>
            <w:pPr>
              <w:pStyle w:val="TableParagraph"/>
              <w:ind w:left="1144" w:right="1133"/>
              <w:jc w:val="center"/>
              <w:rPr>
                <w:sz w:val="22"/>
              </w:rPr>
            </w:pPr>
            <w:r>
              <w:rPr>
                <w:sz w:val="22"/>
              </w:rPr>
              <w:t>East</w:t>
            </w:r>
          </w:p>
        </w:tc>
        <w:tc>
          <w:tcPr>
            <w:tcW w:w="3418" w:type="dxa"/>
            <w:gridSpan w:val="4"/>
          </w:tcPr>
          <w:p>
            <w:pPr>
              <w:pStyle w:val="TableParagraph"/>
              <w:ind w:left="1445" w:right="1434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ft.</w:t>
            </w:r>
          </w:p>
        </w:tc>
        <w:tc>
          <w:tcPr>
            <w:tcW w:w="3460" w:type="dxa"/>
            <w:gridSpan w:val="4"/>
          </w:tcPr>
          <w:p>
            <w:pPr>
              <w:pStyle w:val="TableParagraph"/>
              <w:ind w:left="602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measurable 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site.</w:t>
            </w:r>
          </w:p>
        </w:tc>
      </w:tr>
      <w:tr>
        <w:trPr>
          <w:trHeight w:val="29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>
            <w:pPr>
              <w:pStyle w:val="TableParagraph"/>
              <w:ind w:left="1144" w:right="1134"/>
              <w:jc w:val="center"/>
              <w:rPr>
                <w:sz w:val="22"/>
              </w:rPr>
            </w:pPr>
            <w:r>
              <w:rPr>
                <w:sz w:val="22"/>
              </w:rPr>
              <w:t>West</w:t>
            </w:r>
          </w:p>
        </w:tc>
        <w:tc>
          <w:tcPr>
            <w:tcW w:w="3418" w:type="dxa"/>
            <w:gridSpan w:val="4"/>
          </w:tcPr>
          <w:p>
            <w:pPr>
              <w:pStyle w:val="TableParagraph"/>
              <w:ind w:left="1445" w:right="1434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ft.</w:t>
            </w:r>
          </w:p>
        </w:tc>
        <w:tc>
          <w:tcPr>
            <w:tcW w:w="3460" w:type="dxa"/>
            <w:gridSpan w:val="4"/>
          </w:tcPr>
          <w:p>
            <w:pPr>
              <w:pStyle w:val="TableParagraph"/>
              <w:ind w:left="602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measurable 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site.</w:t>
            </w:r>
          </w:p>
        </w:tc>
      </w:tr>
      <w:tr>
        <w:trPr>
          <w:trHeight w:val="297" w:hRule="atLeast"/>
        </w:trPr>
        <w:tc>
          <w:tcPr>
            <w:tcW w:w="929" w:type="dxa"/>
          </w:tcPr>
          <w:p>
            <w:pPr>
              <w:pStyle w:val="TableParagraph"/>
              <w:spacing w:before="2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3406" w:type="dxa"/>
            <w:gridSpan w:val="3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Extent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site</w:t>
            </w:r>
          </w:p>
        </w:tc>
        <w:tc>
          <w:tcPr>
            <w:tcW w:w="3418" w:type="dxa"/>
            <w:gridSpan w:val="4"/>
          </w:tcPr>
          <w:p>
            <w:pPr>
              <w:pStyle w:val="TableParagraph"/>
              <w:spacing w:before="2"/>
              <w:ind w:left="353"/>
              <w:rPr>
                <w:sz w:val="22"/>
              </w:rPr>
            </w:pPr>
            <w:r>
              <w:rPr>
                <w:sz w:val="22"/>
              </w:rPr>
              <w:t>188.16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sq.mtr.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 225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sq.yds.</w:t>
            </w:r>
          </w:p>
        </w:tc>
        <w:tc>
          <w:tcPr>
            <w:tcW w:w="3460" w:type="dxa"/>
            <w:gridSpan w:val="4"/>
          </w:tcPr>
          <w:p>
            <w:pPr>
              <w:pStyle w:val="TableParagraph"/>
              <w:spacing w:before="2"/>
              <w:ind w:left="1604" w:right="1585"/>
              <w:jc w:val="center"/>
              <w:rPr>
                <w:sz w:val="22"/>
              </w:rPr>
            </w:pPr>
            <w:r>
              <w:rPr>
                <w:sz w:val="22"/>
              </w:rPr>
              <w:t>---</w:t>
            </w:r>
          </w:p>
        </w:tc>
      </w:tr>
      <w:tr>
        <w:trPr>
          <w:trHeight w:val="501" w:hRule="atLeast"/>
        </w:trPr>
        <w:tc>
          <w:tcPr>
            <w:tcW w:w="929" w:type="dxa"/>
          </w:tcPr>
          <w:p>
            <w:pPr>
              <w:pStyle w:val="TableParagraph"/>
              <w:spacing w:before="2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4051" w:type="dxa"/>
            <w:gridSpan w:val="4"/>
          </w:tcPr>
          <w:p>
            <w:pPr>
              <w:pStyle w:val="TableParagraph"/>
              <w:spacing w:line="250" w:lineRule="exact"/>
              <w:ind w:left="115" w:right="812"/>
              <w:rPr>
                <w:sz w:val="22"/>
              </w:rPr>
            </w:pPr>
            <w:r>
              <w:rPr>
                <w:sz w:val="22"/>
              </w:rPr>
              <w:t>Extent of the site considered for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(least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14A &amp;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14B)</w:t>
            </w:r>
          </w:p>
        </w:tc>
        <w:tc>
          <w:tcPr>
            <w:tcW w:w="6233" w:type="dxa"/>
            <w:gridSpan w:val="7"/>
          </w:tcPr>
          <w:p>
            <w:pPr>
              <w:pStyle w:val="TableParagraph"/>
              <w:spacing w:before="2"/>
              <w:ind w:left="113"/>
              <w:rPr>
                <w:sz w:val="22"/>
              </w:rPr>
            </w:pPr>
            <w:r>
              <w:rPr>
                <w:sz w:val="22"/>
              </w:rPr>
              <w:t>188.16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sq.mtr.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 225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sq.yds.</w:t>
            </w:r>
          </w:p>
        </w:tc>
      </w:tr>
      <w:tr>
        <w:trPr>
          <w:trHeight w:val="498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ind w:left="501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4051" w:type="dxa"/>
            <w:gridSpan w:val="4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Property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presently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occupied/</w:t>
            </w:r>
          </w:p>
          <w:p>
            <w:pPr>
              <w:pStyle w:val="TableParagraph"/>
              <w:spacing w:line="235" w:lineRule="exact"/>
              <w:ind w:left="115"/>
              <w:rPr>
                <w:sz w:val="22"/>
              </w:rPr>
            </w:pPr>
            <w:r>
              <w:rPr>
                <w:sz w:val="22"/>
              </w:rPr>
              <w:t>possessed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233" w:type="dxa"/>
            <w:gridSpan w:val="7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Owner</w:t>
            </w:r>
          </w:p>
        </w:tc>
      </w:tr>
      <w:tr>
        <w:trPr>
          <w:trHeight w:val="29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</w:tcPr>
          <w:p>
            <w:pPr>
              <w:pStyle w:val="TableParagraph"/>
              <w:spacing w:line="248" w:lineRule="exact"/>
              <w:ind w:left="115"/>
              <w:rPr>
                <w:sz w:val="22"/>
              </w:rPr>
            </w:pPr>
            <w:r>
              <w:rPr>
                <w:sz w:val="22"/>
              </w:rPr>
              <w:t>If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occupied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tenant,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long?</w:t>
            </w:r>
          </w:p>
        </w:tc>
        <w:tc>
          <w:tcPr>
            <w:tcW w:w="6233" w:type="dxa"/>
            <w:gridSpan w:val="7"/>
          </w:tcPr>
          <w:p>
            <w:pPr>
              <w:pStyle w:val="TableParagraph"/>
              <w:spacing w:before="2"/>
              <w:ind w:left="113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applicable</w:t>
            </w:r>
          </w:p>
        </w:tc>
      </w:tr>
      <w:tr>
        <w:trPr>
          <w:trHeight w:val="311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sz w:val="22"/>
              </w:rPr>
              <w:t>Rent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received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month</w:t>
            </w:r>
          </w:p>
        </w:tc>
        <w:tc>
          <w:tcPr>
            <w:tcW w:w="6233" w:type="dxa"/>
            <w:gridSpan w:val="7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applicable</w:t>
            </w:r>
          </w:p>
        </w:tc>
      </w:tr>
      <w:tr>
        <w:trPr>
          <w:trHeight w:val="311" w:hRule="atLeast"/>
        </w:trPr>
        <w:tc>
          <w:tcPr>
            <w:tcW w:w="929" w:type="dxa"/>
            <w:shd w:val="clear" w:color="auto" w:fill="C5D9F0"/>
          </w:tcPr>
          <w:p>
            <w:pPr>
              <w:pStyle w:val="TableParagraph"/>
              <w:ind w:left="2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II.</w:t>
            </w:r>
          </w:p>
        </w:tc>
        <w:tc>
          <w:tcPr>
            <w:tcW w:w="10284" w:type="dxa"/>
            <w:gridSpan w:val="11"/>
            <w:shd w:val="clear" w:color="auto" w:fill="C5D9F0"/>
          </w:tcPr>
          <w:p>
            <w:pPr>
              <w:pStyle w:val="TableParagraph"/>
              <w:ind w:left="11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CHARACTERISTICS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SITE</w:t>
            </w:r>
          </w:p>
        </w:tc>
      </w:tr>
      <w:tr>
        <w:trPr>
          <w:trHeight w:val="290" w:hRule="atLeast"/>
        </w:trPr>
        <w:tc>
          <w:tcPr>
            <w:tcW w:w="929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051" w:type="dxa"/>
            <w:gridSpan w:val="4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Classification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locality</w:t>
            </w:r>
          </w:p>
        </w:tc>
        <w:tc>
          <w:tcPr>
            <w:tcW w:w="6233" w:type="dxa"/>
            <w:gridSpan w:val="7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Already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described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S.No.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(Point 08).</w:t>
            </w:r>
          </w:p>
        </w:tc>
      </w:tr>
      <w:tr>
        <w:trPr>
          <w:trHeight w:val="313" w:hRule="atLeast"/>
        </w:trPr>
        <w:tc>
          <w:tcPr>
            <w:tcW w:w="929" w:type="dxa"/>
          </w:tcPr>
          <w:p>
            <w:pPr>
              <w:pStyle w:val="TableParagraph"/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051" w:type="dxa"/>
            <w:gridSpan w:val="4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Development 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surrounding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areas</w:t>
            </w:r>
          </w:p>
        </w:tc>
        <w:tc>
          <w:tcPr>
            <w:tcW w:w="6233" w:type="dxa"/>
            <w:gridSpan w:val="7"/>
          </w:tcPr>
          <w:p>
            <w:pPr>
              <w:pStyle w:val="TableParagraph"/>
              <w:spacing w:before="2"/>
              <w:ind w:left="113"/>
              <w:rPr>
                <w:sz w:val="22"/>
              </w:rPr>
            </w:pPr>
            <w:r>
              <w:rPr>
                <w:sz w:val="22"/>
              </w:rPr>
              <w:t>Developed</w:t>
            </w:r>
          </w:p>
        </w:tc>
      </w:tr>
      <w:tr>
        <w:trPr>
          <w:trHeight w:val="544" w:hRule="atLeast"/>
        </w:trPr>
        <w:tc>
          <w:tcPr>
            <w:tcW w:w="929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051" w:type="dxa"/>
            <w:gridSpan w:val="4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Possibility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frequent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flooding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sub-</w:t>
            </w:r>
          </w:p>
          <w:p>
            <w:pPr>
              <w:pStyle w:val="TableParagraph"/>
              <w:spacing w:line="249" w:lineRule="exact" w:before="21"/>
              <w:ind w:left="115"/>
              <w:rPr>
                <w:sz w:val="22"/>
              </w:rPr>
            </w:pPr>
            <w:r>
              <w:rPr>
                <w:sz w:val="22"/>
              </w:rPr>
              <w:t>merging</w:t>
            </w:r>
          </w:p>
        </w:tc>
        <w:tc>
          <w:tcPr>
            <w:tcW w:w="6233" w:type="dxa"/>
            <w:gridSpan w:val="7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</w:tr>
      <w:tr>
        <w:trPr>
          <w:trHeight w:val="311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10284" w:type="dxa"/>
            <w:gridSpan w:val="11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Proximity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Civic amenities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infrastructure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like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school,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hospital,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stop,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market,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58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69"/>
              <w:ind w:left="188" w:right="177"/>
              <w:jc w:val="center"/>
              <w:rPr>
                <w:sz w:val="22"/>
              </w:rPr>
            </w:pPr>
            <w:r>
              <w:rPr>
                <w:sz w:val="22"/>
              </w:rPr>
              <w:t>School</w:t>
            </w:r>
          </w:p>
        </w:tc>
        <w:tc>
          <w:tcPr>
            <w:tcW w:w="1460" w:type="dxa"/>
          </w:tcPr>
          <w:p>
            <w:pPr>
              <w:pStyle w:val="TableParagraph"/>
              <w:spacing w:before="69"/>
              <w:ind w:left="290" w:right="282"/>
              <w:jc w:val="center"/>
              <w:rPr>
                <w:sz w:val="22"/>
              </w:rPr>
            </w:pPr>
            <w:r>
              <w:rPr>
                <w:sz w:val="22"/>
              </w:rPr>
              <w:t>Hospital</w:t>
            </w:r>
          </w:p>
        </w:tc>
        <w:tc>
          <w:tcPr>
            <w:tcW w:w="1458" w:type="dxa"/>
            <w:gridSpan w:val="3"/>
          </w:tcPr>
          <w:p>
            <w:pPr>
              <w:pStyle w:val="TableParagraph"/>
              <w:spacing w:before="69"/>
              <w:ind w:left="393"/>
              <w:rPr>
                <w:sz w:val="22"/>
              </w:rPr>
            </w:pPr>
            <w:r>
              <w:rPr>
                <w:sz w:val="22"/>
              </w:rPr>
              <w:t>Market</w:t>
            </w:r>
          </w:p>
        </w:tc>
        <w:tc>
          <w:tcPr>
            <w:tcW w:w="1459" w:type="dxa"/>
          </w:tcPr>
          <w:p>
            <w:pPr>
              <w:pStyle w:val="TableParagraph"/>
              <w:spacing w:before="69"/>
              <w:ind w:left="284"/>
              <w:rPr>
                <w:sz w:val="22"/>
              </w:rPr>
            </w:pPr>
            <w:r>
              <w:rPr>
                <w:sz w:val="22"/>
              </w:rPr>
              <w:t>Bus Stop</w:t>
            </w:r>
          </w:p>
        </w:tc>
        <w:tc>
          <w:tcPr>
            <w:tcW w:w="1459" w:type="dxa"/>
            <w:gridSpan w:val="3"/>
          </w:tcPr>
          <w:p>
            <w:pPr>
              <w:pStyle w:val="TableParagraph"/>
              <w:spacing w:before="2"/>
              <w:ind w:left="347"/>
              <w:rPr>
                <w:sz w:val="22"/>
              </w:rPr>
            </w:pPr>
            <w:r>
              <w:rPr>
                <w:sz w:val="22"/>
              </w:rPr>
              <w:t>Railway</w:t>
            </w:r>
          </w:p>
          <w:p>
            <w:pPr>
              <w:pStyle w:val="TableParagraph"/>
              <w:spacing w:before="37"/>
              <w:ind w:left="390"/>
              <w:rPr>
                <w:sz w:val="22"/>
              </w:rPr>
            </w:pPr>
            <w:r>
              <w:rPr>
                <w:sz w:val="22"/>
              </w:rPr>
              <w:t>Station</w:t>
            </w:r>
          </w:p>
        </w:tc>
        <w:tc>
          <w:tcPr>
            <w:tcW w:w="1459" w:type="dxa"/>
          </w:tcPr>
          <w:p>
            <w:pPr>
              <w:pStyle w:val="TableParagraph"/>
              <w:spacing w:before="69"/>
              <w:ind w:left="431" w:right="415"/>
              <w:jc w:val="center"/>
              <w:rPr>
                <w:sz w:val="22"/>
              </w:rPr>
            </w:pPr>
            <w:r>
              <w:rPr>
                <w:sz w:val="22"/>
              </w:rPr>
              <w:t>Metro</w:t>
            </w:r>
          </w:p>
        </w:tc>
        <w:tc>
          <w:tcPr>
            <w:tcW w:w="1458" w:type="dxa"/>
          </w:tcPr>
          <w:p>
            <w:pPr>
              <w:pStyle w:val="TableParagraph"/>
              <w:spacing w:before="69"/>
              <w:ind w:left="391" w:right="369"/>
              <w:jc w:val="center"/>
              <w:rPr>
                <w:sz w:val="22"/>
              </w:rPr>
            </w:pPr>
            <w:r>
              <w:rPr>
                <w:sz w:val="22"/>
              </w:rPr>
              <w:t>Airport</w:t>
            </w:r>
          </w:p>
        </w:tc>
      </w:tr>
      <w:tr>
        <w:trPr>
          <w:trHeight w:val="29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ind w:left="188" w:right="177"/>
              <w:jc w:val="center"/>
              <w:rPr>
                <w:sz w:val="22"/>
              </w:rPr>
            </w:pPr>
            <w:r>
              <w:rPr>
                <w:sz w:val="22"/>
              </w:rPr>
              <w:t>~200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1460" w:type="dxa"/>
          </w:tcPr>
          <w:p>
            <w:pPr>
              <w:pStyle w:val="TableParagraph"/>
              <w:ind w:left="291" w:right="282"/>
              <w:jc w:val="center"/>
              <w:rPr>
                <w:sz w:val="22"/>
              </w:rPr>
            </w:pPr>
            <w:r>
              <w:rPr>
                <w:sz w:val="22"/>
              </w:rPr>
              <w:t>~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Km.`</w:t>
            </w:r>
          </w:p>
        </w:tc>
        <w:tc>
          <w:tcPr>
            <w:tcW w:w="1458" w:type="dxa"/>
            <w:gridSpan w:val="3"/>
          </w:tcPr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~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Km.`</w:t>
            </w:r>
          </w:p>
        </w:tc>
        <w:tc>
          <w:tcPr>
            <w:tcW w:w="1459" w:type="dxa"/>
          </w:tcPr>
          <w:p>
            <w:pPr>
              <w:pStyle w:val="TableParagraph"/>
              <w:ind w:left="310"/>
              <w:rPr>
                <w:sz w:val="22"/>
              </w:rPr>
            </w:pPr>
            <w:r>
              <w:rPr>
                <w:sz w:val="22"/>
              </w:rPr>
              <w:t>~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Km.`</w:t>
            </w:r>
          </w:p>
        </w:tc>
        <w:tc>
          <w:tcPr>
            <w:tcW w:w="1459" w:type="dxa"/>
            <w:gridSpan w:val="3"/>
          </w:tcPr>
          <w:p>
            <w:pPr>
              <w:pStyle w:val="TableParagraph"/>
              <w:ind w:left="313"/>
              <w:rPr>
                <w:sz w:val="22"/>
              </w:rPr>
            </w:pPr>
            <w:r>
              <w:rPr>
                <w:sz w:val="22"/>
              </w:rPr>
              <w:t>~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Km.`</w:t>
            </w:r>
          </w:p>
        </w:tc>
        <w:tc>
          <w:tcPr>
            <w:tcW w:w="1459" w:type="dxa"/>
          </w:tcPr>
          <w:p>
            <w:pPr>
              <w:pStyle w:val="TableParagraph"/>
              <w:ind w:left="431" w:right="414"/>
              <w:jc w:val="center"/>
              <w:rPr>
                <w:sz w:val="22"/>
              </w:rPr>
            </w:pPr>
            <w:r>
              <w:rPr>
                <w:sz w:val="22"/>
              </w:rPr>
              <w:t>NA</w:t>
            </w:r>
          </w:p>
        </w:tc>
        <w:tc>
          <w:tcPr>
            <w:tcW w:w="1458" w:type="dxa"/>
          </w:tcPr>
          <w:p>
            <w:pPr>
              <w:pStyle w:val="TableParagraph"/>
              <w:ind w:left="391" w:right="366"/>
              <w:jc w:val="center"/>
              <w:rPr>
                <w:sz w:val="22"/>
              </w:rPr>
            </w:pPr>
            <w:r>
              <w:rPr>
                <w:sz w:val="22"/>
              </w:rPr>
              <w:t>28 Km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210" w:footer="1000" w:top="1700" w:bottom="1200" w:left="280" w:right="280"/>
        </w:sectPr>
      </w:pPr>
    </w:p>
    <w:tbl>
      <w:tblPr>
        <w:tblW w:w="0" w:type="auto"/>
        <w:jc w:val="left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9"/>
        <w:gridCol w:w="4051"/>
        <w:gridCol w:w="3117"/>
        <w:gridCol w:w="3120"/>
      </w:tblGrid>
      <w:tr>
        <w:trPr>
          <w:trHeight w:val="583" w:hRule="atLeast"/>
        </w:trPr>
        <w:tc>
          <w:tcPr>
            <w:tcW w:w="929" w:type="dxa"/>
          </w:tcPr>
          <w:p>
            <w:pPr>
              <w:pStyle w:val="TableParagraph"/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Level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land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topographical</w:t>
            </w:r>
          </w:p>
          <w:p>
            <w:pPr>
              <w:pStyle w:val="TableParagraph"/>
              <w:spacing w:before="38"/>
              <w:ind w:left="115"/>
              <w:rPr>
                <w:sz w:val="22"/>
              </w:rPr>
            </w:pPr>
            <w:r>
              <w:rPr>
                <w:sz w:val="22"/>
              </w:rPr>
              <w:t>conditions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before="2"/>
              <w:ind w:left="113"/>
              <w:rPr>
                <w:sz w:val="22"/>
              </w:rPr>
            </w:pP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level/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Land</w:t>
            </w:r>
          </w:p>
        </w:tc>
      </w:tr>
      <w:tr>
        <w:trPr>
          <w:trHeight w:val="311" w:hRule="atLeast"/>
        </w:trPr>
        <w:tc>
          <w:tcPr>
            <w:tcW w:w="929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405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Shape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land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Square</w:t>
            </w:r>
          </w:p>
        </w:tc>
      </w:tr>
      <w:tr>
        <w:trPr>
          <w:trHeight w:val="311" w:hRule="atLeast"/>
        </w:trPr>
        <w:tc>
          <w:tcPr>
            <w:tcW w:w="929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405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use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can be put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Appropriate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 residential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</w:tr>
      <w:tr>
        <w:trPr>
          <w:trHeight w:val="314" w:hRule="atLeast"/>
        </w:trPr>
        <w:tc>
          <w:tcPr>
            <w:tcW w:w="929" w:type="dxa"/>
          </w:tcPr>
          <w:p>
            <w:pPr>
              <w:pStyle w:val="TableParagraph"/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4051" w:type="dxa"/>
          </w:tcPr>
          <w:p>
            <w:pPr>
              <w:pStyle w:val="TableParagraph"/>
              <w:spacing w:before="4"/>
              <w:ind w:left="115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usage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restriction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before="2"/>
              <w:ind w:left="113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</w:tr>
      <w:tr>
        <w:trPr>
          <w:trHeight w:val="544" w:hRule="atLeast"/>
        </w:trPr>
        <w:tc>
          <w:tcPr>
            <w:tcW w:w="929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Is plot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town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planning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approved</w:t>
            </w:r>
          </w:p>
          <w:p>
            <w:pPr>
              <w:pStyle w:val="TableParagraph"/>
              <w:spacing w:line="251" w:lineRule="exact" w:before="18"/>
              <w:ind w:left="115"/>
              <w:rPr>
                <w:sz w:val="22"/>
              </w:rPr>
            </w:pPr>
            <w:r>
              <w:rPr>
                <w:sz w:val="22"/>
              </w:rPr>
              <w:t>layout?/ Zoning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regulation</w:t>
            </w:r>
          </w:p>
        </w:tc>
        <w:tc>
          <w:tcPr>
            <w:tcW w:w="3117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3120" w:type="dxa"/>
          </w:tcPr>
          <w:p>
            <w:pPr>
              <w:pStyle w:val="TableParagraph"/>
              <w:ind w:left="116"/>
              <w:rPr>
                <w:sz w:val="22"/>
              </w:rPr>
            </w:pPr>
            <w:r>
              <w:rPr>
                <w:sz w:val="22"/>
              </w:rPr>
              <w:t>Residential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colony</w:t>
            </w:r>
          </w:p>
        </w:tc>
      </w:tr>
      <w:tr>
        <w:trPr>
          <w:trHeight w:val="311" w:hRule="atLeast"/>
        </w:trPr>
        <w:tc>
          <w:tcPr>
            <w:tcW w:w="929" w:type="dxa"/>
          </w:tcPr>
          <w:p>
            <w:pPr>
              <w:pStyle w:val="TableParagraph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Corner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intermittent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plot?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corner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plot</w:t>
            </w:r>
          </w:p>
        </w:tc>
      </w:tr>
      <w:tr>
        <w:trPr>
          <w:trHeight w:val="314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10288" w:type="dxa"/>
            <w:gridSpan w:val="3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Road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facilities</w:t>
            </w:r>
          </w:p>
        </w:tc>
      </w:tr>
      <w:tr>
        <w:trPr>
          <w:trHeight w:val="29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(a)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Main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 Name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Width</w:t>
            </w:r>
          </w:p>
        </w:tc>
        <w:tc>
          <w:tcPr>
            <w:tcW w:w="3117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~ 16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ft.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wide</w:t>
            </w:r>
          </w:p>
        </w:tc>
        <w:tc>
          <w:tcPr>
            <w:tcW w:w="3120" w:type="dxa"/>
          </w:tcPr>
          <w:p>
            <w:pPr>
              <w:pStyle w:val="TableParagraph"/>
              <w:ind w:left="116"/>
              <w:rPr>
                <w:sz w:val="22"/>
              </w:rPr>
            </w:pPr>
            <w:r>
              <w:rPr>
                <w:sz w:val="22"/>
              </w:rPr>
              <w:t>Salawala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</w:tr>
      <w:tr>
        <w:trPr>
          <w:trHeight w:val="311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(b)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Front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 Name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 width</w:t>
            </w:r>
          </w:p>
        </w:tc>
        <w:tc>
          <w:tcPr>
            <w:tcW w:w="3117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~ 100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ft.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wide</w:t>
            </w:r>
          </w:p>
        </w:tc>
        <w:tc>
          <w:tcPr>
            <w:tcW w:w="3120" w:type="dxa"/>
          </w:tcPr>
          <w:p>
            <w:pPr>
              <w:pStyle w:val="TableParagraph"/>
              <w:ind w:left="116"/>
              <w:rPr>
                <w:sz w:val="22"/>
              </w:rPr>
            </w:pPr>
            <w:r>
              <w:rPr>
                <w:sz w:val="22"/>
              </w:rPr>
              <w:t>New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Cantt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</w:tr>
      <w:tr>
        <w:trPr>
          <w:trHeight w:val="31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(c)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Type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Approach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Bituminous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</w:tr>
      <w:tr>
        <w:trPr>
          <w:trHeight w:val="29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(d)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Distance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100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mtr.</w:t>
            </w:r>
          </w:p>
        </w:tc>
      </w:tr>
      <w:tr>
        <w:trPr>
          <w:trHeight w:val="311" w:hRule="atLeast"/>
        </w:trPr>
        <w:tc>
          <w:tcPr>
            <w:tcW w:w="929" w:type="dxa"/>
          </w:tcPr>
          <w:p>
            <w:pPr>
              <w:pStyle w:val="TableParagraph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present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Bituminous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</w:tr>
      <w:tr>
        <w:trPr>
          <w:trHeight w:val="544" w:hRule="atLeast"/>
        </w:trPr>
        <w:tc>
          <w:tcPr>
            <w:tcW w:w="929" w:type="dxa"/>
          </w:tcPr>
          <w:p>
            <w:pPr>
              <w:pStyle w:val="TableParagraph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Width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road 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 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ft.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</w:p>
          <w:p>
            <w:pPr>
              <w:pStyle w:val="TableParagraph"/>
              <w:spacing w:line="249" w:lineRule="exact" w:before="21"/>
              <w:ind w:left="115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than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Below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 ft.</w:t>
            </w:r>
          </w:p>
        </w:tc>
      </w:tr>
      <w:tr>
        <w:trPr>
          <w:trHeight w:val="292" w:hRule="atLeast"/>
        </w:trPr>
        <w:tc>
          <w:tcPr>
            <w:tcW w:w="929" w:type="dxa"/>
          </w:tcPr>
          <w:p>
            <w:pPr>
              <w:pStyle w:val="TableParagraph"/>
              <w:spacing w:before="2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4051" w:type="dxa"/>
          </w:tcPr>
          <w:p>
            <w:pPr>
              <w:pStyle w:val="TableParagraph"/>
              <w:spacing w:before="4"/>
              <w:ind w:left="115"/>
              <w:rPr>
                <w:sz w:val="22"/>
              </w:rPr>
            </w:pPr>
            <w:r>
              <w:rPr>
                <w:sz w:val="22"/>
              </w:rPr>
              <w:t>Is 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land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locked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land?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before="2"/>
              <w:ind w:left="113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</w:tr>
      <w:tr>
        <w:trPr>
          <w:trHeight w:val="290" w:hRule="atLeast"/>
        </w:trPr>
        <w:tc>
          <w:tcPr>
            <w:tcW w:w="929" w:type="dxa"/>
          </w:tcPr>
          <w:p>
            <w:pPr>
              <w:pStyle w:val="TableParagraph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potentiality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Yes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locality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connection</w:t>
            </w:r>
          </w:p>
        </w:tc>
      </w:tr>
      <w:tr>
        <w:trPr>
          <w:trHeight w:val="292" w:hRule="atLeast"/>
        </w:trPr>
        <w:tc>
          <w:tcPr>
            <w:tcW w:w="929" w:type="dxa"/>
          </w:tcPr>
          <w:p>
            <w:pPr>
              <w:pStyle w:val="TableParagraph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Underground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sewerage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</w:tr>
      <w:tr>
        <w:trPr>
          <w:trHeight w:val="290" w:hRule="atLeast"/>
        </w:trPr>
        <w:tc>
          <w:tcPr>
            <w:tcW w:w="929" w:type="dxa"/>
          </w:tcPr>
          <w:p>
            <w:pPr>
              <w:pStyle w:val="TableParagraph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power supply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site?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before="2"/>
              <w:ind w:left="113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</w:tr>
      <w:tr>
        <w:trPr>
          <w:trHeight w:val="290" w:hRule="atLeast"/>
        </w:trPr>
        <w:tc>
          <w:tcPr>
            <w:tcW w:w="929" w:type="dxa"/>
          </w:tcPr>
          <w:p>
            <w:pPr>
              <w:pStyle w:val="TableParagraph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Advantages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site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before="2"/>
              <w:ind w:left="113"/>
              <w:rPr>
                <w:sz w:val="22"/>
              </w:rPr>
            </w:pPr>
            <w:r>
              <w:rPr>
                <w:sz w:val="22"/>
              </w:rPr>
              <w:t>None</w:t>
            </w:r>
          </w:p>
        </w:tc>
      </w:tr>
      <w:tr>
        <w:trPr>
          <w:trHeight w:val="273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10288" w:type="dxa"/>
            <w:gridSpan w:val="3"/>
          </w:tcPr>
          <w:p>
            <w:pPr>
              <w:pStyle w:val="TableParagraph"/>
              <w:spacing w:line="249" w:lineRule="exact" w:before="4"/>
              <w:ind w:left="115"/>
              <w:rPr>
                <w:sz w:val="22"/>
              </w:rPr>
            </w:pPr>
            <w:r>
              <w:rPr>
                <w:sz w:val="22"/>
              </w:rPr>
              <w:t>Special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remarks,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any,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like:</w:t>
            </w:r>
          </w:p>
        </w:tc>
      </w:tr>
      <w:tr>
        <w:trPr>
          <w:trHeight w:val="58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a.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Notification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land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acquisition</w:t>
            </w:r>
          </w:p>
          <w:p>
            <w:pPr>
              <w:pStyle w:val="TableParagraph"/>
              <w:spacing w:before="40"/>
              <w:ind w:left="835"/>
              <w:rPr>
                <w:sz w:val="22"/>
              </w:rPr>
            </w:pPr>
            <w:r>
              <w:rPr>
                <w:sz w:val="22"/>
              </w:rPr>
              <w:t>if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line="259" w:lineRule="auto" w:before="2"/>
              <w:ind w:left="113" w:right="333"/>
              <w:rPr>
                <w:sz w:val="22"/>
              </w:rPr>
            </w:pPr>
            <w:r>
              <w:rPr>
                <w:sz w:val="22"/>
              </w:rPr>
              <w:t>No such information came in front of us and could be found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domain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</w:p>
        </w:tc>
      </w:tr>
      <w:tr>
        <w:trPr>
          <w:trHeight w:val="58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b.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Notification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road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widening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if</w:t>
            </w:r>
          </w:p>
          <w:p>
            <w:pPr>
              <w:pStyle w:val="TableParagraph"/>
              <w:spacing w:before="37"/>
              <w:ind w:left="835"/>
              <w:rPr>
                <w:sz w:val="22"/>
              </w:rPr>
            </w:pPr>
            <w:r>
              <w:rPr>
                <w:sz w:val="22"/>
              </w:rPr>
              <w:t>any in 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line="259" w:lineRule="auto" w:before="2"/>
              <w:ind w:left="113" w:right="333"/>
              <w:rPr>
                <w:sz w:val="22"/>
              </w:rPr>
            </w:pPr>
            <w:r>
              <w:rPr>
                <w:sz w:val="22"/>
              </w:rPr>
              <w:t>No such information came in front of us and could be found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domain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</w:p>
        </w:tc>
      </w:tr>
      <w:tr>
        <w:trPr>
          <w:trHeight w:val="116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76" w:lineRule="auto"/>
              <w:ind w:left="835" w:right="197" w:hanging="360"/>
              <w:jc w:val="both"/>
              <w:rPr>
                <w:sz w:val="22"/>
              </w:rPr>
            </w:pPr>
            <w:r>
              <w:rPr>
                <w:sz w:val="22"/>
              </w:rPr>
              <w:t>c.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Applicability of CRZ provisions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etc. (Distance from sea-coast /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tidal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level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be</w:t>
            </w:r>
          </w:p>
          <w:p>
            <w:pPr>
              <w:pStyle w:val="TableParagraph"/>
              <w:spacing w:line="251" w:lineRule="exact"/>
              <w:ind w:left="835"/>
              <w:rPr>
                <w:sz w:val="22"/>
              </w:rPr>
            </w:pPr>
            <w:r>
              <w:rPr>
                <w:sz w:val="22"/>
              </w:rPr>
              <w:t>incorporated)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before="2"/>
              <w:ind w:left="113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</w:tr>
      <w:tr>
        <w:trPr>
          <w:trHeight w:val="29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d.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other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before="2"/>
              <w:ind w:left="113"/>
              <w:rPr>
                <w:sz w:val="22"/>
              </w:rPr>
            </w:pPr>
            <w:r>
              <w:rPr>
                <w:sz w:val="22"/>
              </w:rPr>
              <w:t>NA</w:t>
            </w:r>
          </w:p>
        </w:tc>
      </w:tr>
      <w:tr>
        <w:trPr>
          <w:trHeight w:val="349" w:hRule="atLeast"/>
        </w:trPr>
        <w:tc>
          <w:tcPr>
            <w:tcW w:w="929" w:type="dxa"/>
            <w:shd w:val="clear" w:color="auto" w:fill="C5D9F0"/>
          </w:tcPr>
          <w:p>
            <w:pPr>
              <w:pStyle w:val="TableParagraph"/>
              <w:spacing w:before="17"/>
              <w:ind w:left="2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III.</w:t>
            </w:r>
          </w:p>
        </w:tc>
        <w:tc>
          <w:tcPr>
            <w:tcW w:w="10288" w:type="dxa"/>
            <w:gridSpan w:val="3"/>
            <w:tcBorders>
              <w:bottom w:val="single" w:sz="8" w:space="0" w:color="000000"/>
            </w:tcBorders>
            <w:shd w:val="clear" w:color="auto" w:fill="C5D9F0"/>
          </w:tcPr>
          <w:p>
            <w:pPr>
              <w:pStyle w:val="TableParagraph"/>
              <w:spacing w:before="17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VALUATION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LAND</w:t>
            </w:r>
          </w:p>
        </w:tc>
      </w:tr>
      <w:tr>
        <w:trPr>
          <w:trHeight w:val="272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spacing w:line="253" w:lineRule="exact"/>
              <w:ind w:left="501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0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Size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plot</w:t>
            </w:r>
          </w:p>
        </w:tc>
        <w:tc>
          <w:tcPr>
            <w:tcW w:w="6237" w:type="dxa"/>
            <w:gridSpan w:val="2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48"/>
              <w:ind w:left="365"/>
              <w:rPr>
                <w:sz w:val="22"/>
              </w:rPr>
            </w:pPr>
            <w:r>
              <w:rPr>
                <w:sz w:val="22"/>
              </w:rPr>
              <w:t>Please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 –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description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Property.</w:t>
            </w: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North 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South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3"/>
              <w:ind w:left="115"/>
              <w:rPr>
                <w:sz w:val="22"/>
              </w:rPr>
            </w:pPr>
            <w:r>
              <w:rPr>
                <w:sz w:val="22"/>
              </w:rPr>
              <w:t>East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West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929" w:type="dxa"/>
          </w:tcPr>
          <w:p>
            <w:pPr>
              <w:pStyle w:val="TableParagraph"/>
              <w:ind w:left="501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plot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1" w:hRule="atLeast"/>
        </w:trPr>
        <w:tc>
          <w:tcPr>
            <w:tcW w:w="929" w:type="dxa"/>
          </w:tcPr>
          <w:p>
            <w:pPr>
              <w:pStyle w:val="TableParagraph"/>
              <w:ind w:left="501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051" w:type="dxa"/>
          </w:tcPr>
          <w:p>
            <w:pPr>
              <w:pStyle w:val="TableParagraph"/>
              <w:spacing w:line="259" w:lineRule="auto" w:before="2"/>
              <w:ind w:left="115" w:right="274"/>
              <w:rPr>
                <w:sz w:val="22"/>
              </w:rPr>
            </w:pPr>
            <w:r>
              <w:rPr>
                <w:sz w:val="22"/>
              </w:rPr>
              <w:t>Prevailing market rate (Along 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details/reference of at least two latest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deals/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transactions with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respect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49" w:lineRule="exact" w:before="1"/>
              <w:ind w:left="115"/>
              <w:rPr>
                <w:sz w:val="22"/>
              </w:rPr>
            </w:pPr>
            <w:r>
              <w:rPr>
                <w:sz w:val="22"/>
              </w:rPr>
              <w:t>adjacent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properties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areas)</w:t>
            </w:r>
          </w:p>
        </w:tc>
        <w:tc>
          <w:tcPr>
            <w:tcW w:w="6237" w:type="dxa"/>
            <w:gridSpan w:val="2"/>
            <w:vMerge w:val="restart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6" w:lineRule="auto"/>
              <w:ind w:left="2739" w:right="187" w:hanging="2528"/>
              <w:rPr>
                <w:sz w:val="22"/>
              </w:rPr>
            </w:pPr>
            <w:r>
              <w:rPr>
                <w:sz w:val="22"/>
              </w:rPr>
              <w:t>Please refer to Part C - Procedure of Valuation Assessment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section.</w:t>
            </w:r>
          </w:p>
        </w:tc>
      </w:tr>
      <w:tr>
        <w:trPr>
          <w:trHeight w:val="546" w:hRule="atLeast"/>
        </w:trPr>
        <w:tc>
          <w:tcPr>
            <w:tcW w:w="929" w:type="dxa"/>
          </w:tcPr>
          <w:p>
            <w:pPr>
              <w:pStyle w:val="TableParagraph"/>
              <w:spacing w:before="2"/>
              <w:ind w:left="501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051" w:type="dxa"/>
          </w:tcPr>
          <w:p>
            <w:pPr>
              <w:pStyle w:val="TableParagraph"/>
              <w:spacing w:before="4"/>
              <w:ind w:left="115"/>
              <w:rPr>
                <w:sz w:val="22"/>
              </w:rPr>
            </w:pPr>
            <w:r>
              <w:rPr>
                <w:sz w:val="22"/>
              </w:rPr>
              <w:t>Guideline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obtained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51" w:lineRule="exact" w:before="18"/>
              <w:ind w:left="115"/>
              <w:rPr>
                <w:sz w:val="22"/>
              </w:rPr>
            </w:pPr>
            <w:r>
              <w:rPr>
                <w:sz w:val="22"/>
              </w:rPr>
              <w:t>Registrar’s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Office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evidence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thereof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210" w:footer="1000" w:top="1700" w:bottom="1200" w:left="280" w:right="280"/>
        </w:sectPr>
      </w:pPr>
    </w:p>
    <w:tbl>
      <w:tblPr>
        <w:tblW w:w="0" w:type="auto"/>
        <w:jc w:val="left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9"/>
        <w:gridCol w:w="4051"/>
        <w:gridCol w:w="2078"/>
        <w:gridCol w:w="1038"/>
        <w:gridCol w:w="1041"/>
        <w:gridCol w:w="2077"/>
      </w:tblGrid>
      <w:tr>
        <w:trPr>
          <w:trHeight w:val="273" w:hRule="atLeast"/>
        </w:trPr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49" w:lineRule="exact" w:before="5"/>
              <w:ind w:left="115"/>
              <w:rPr>
                <w:sz w:val="22"/>
              </w:rPr>
            </w:pPr>
            <w:r>
              <w:rPr>
                <w:sz w:val="22"/>
              </w:rPr>
              <w:t>to 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enclosed)</w:t>
            </w:r>
          </w:p>
        </w:tc>
        <w:tc>
          <w:tcPr>
            <w:tcW w:w="6234" w:type="dxa"/>
            <w:gridSpan w:val="4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929" w:type="dxa"/>
          </w:tcPr>
          <w:p>
            <w:pPr>
              <w:pStyle w:val="TableParagraph"/>
              <w:ind w:right="232"/>
              <w:jc w:val="right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Assessed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adopted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valuation</w:t>
            </w:r>
          </w:p>
        </w:tc>
        <w:tc>
          <w:tcPr>
            <w:tcW w:w="62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929" w:type="dxa"/>
          </w:tcPr>
          <w:p>
            <w:pPr>
              <w:pStyle w:val="TableParagraph"/>
              <w:ind w:right="232"/>
              <w:jc w:val="right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Estimated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Land</w:t>
            </w:r>
          </w:p>
        </w:tc>
        <w:tc>
          <w:tcPr>
            <w:tcW w:w="62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929" w:type="dxa"/>
            <w:shd w:val="clear" w:color="auto" w:fill="C5D9F0"/>
          </w:tcPr>
          <w:p>
            <w:pPr>
              <w:pStyle w:val="TableParagraph"/>
              <w:ind w:left="1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IV.</w:t>
            </w:r>
          </w:p>
        </w:tc>
        <w:tc>
          <w:tcPr>
            <w:tcW w:w="10285" w:type="dxa"/>
            <w:gridSpan w:val="5"/>
            <w:shd w:val="clear" w:color="auto" w:fill="C5D9F0"/>
          </w:tcPr>
          <w:p>
            <w:pPr>
              <w:pStyle w:val="TableParagraph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VALUATION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BUILDING</w:t>
            </w:r>
          </w:p>
        </w:tc>
      </w:tr>
      <w:tr>
        <w:trPr>
          <w:trHeight w:val="292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spacing w:before="2"/>
              <w:ind w:left="50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</w:t>
            </w:r>
          </w:p>
        </w:tc>
        <w:tc>
          <w:tcPr>
            <w:tcW w:w="10285" w:type="dxa"/>
            <w:gridSpan w:val="5"/>
          </w:tcPr>
          <w:p>
            <w:pPr>
              <w:pStyle w:val="TableParagraph"/>
              <w:spacing w:before="2"/>
              <w:ind w:left="11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Technical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details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building</w:t>
            </w:r>
          </w:p>
        </w:tc>
      </w:tr>
      <w:tr>
        <w:trPr>
          <w:trHeight w:val="58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9" w:lineRule="auto" w:before="2"/>
              <w:ind w:left="835" w:hanging="360"/>
              <w:rPr>
                <w:sz w:val="22"/>
              </w:rPr>
            </w:pPr>
            <w:r>
              <w:rPr>
                <w:sz w:val="22"/>
              </w:rPr>
              <w:t>a.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(Residential /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Commercial/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Industrial)</w:t>
            </w:r>
          </w:p>
        </w:tc>
        <w:tc>
          <w:tcPr>
            <w:tcW w:w="6234" w:type="dxa"/>
            <w:gridSpan w:val="4"/>
          </w:tcPr>
          <w:p>
            <w:pPr>
              <w:pStyle w:val="TableParagraph"/>
              <w:tabs>
                <w:tab w:pos="1856" w:val="left" w:leader="none"/>
                <w:tab w:pos="2216" w:val="left" w:leader="none"/>
                <w:tab w:pos="3955" w:val="left" w:leader="none"/>
                <w:tab w:pos="5035" w:val="left" w:leader="none"/>
              </w:tabs>
              <w:ind w:left="113"/>
              <w:rPr>
                <w:sz w:val="22"/>
              </w:rPr>
            </w:pPr>
            <w:r>
              <w:rPr>
                <w:sz w:val="22"/>
              </w:rPr>
              <w:t>RESIDENTIAL</w:t>
              <w:tab/>
              <w:t>/</w:t>
              <w:tab/>
              <w:t>RESIDENTIAL</w:t>
              <w:tab/>
              <w:t>HOUSE</w:t>
              <w:tab/>
              <w:t>(PLOTTED</w:t>
            </w:r>
          </w:p>
          <w:p>
            <w:pPr>
              <w:pStyle w:val="TableParagraph"/>
              <w:spacing w:before="37"/>
              <w:ind w:left="113"/>
              <w:rPr>
                <w:sz w:val="22"/>
              </w:rPr>
            </w:pPr>
            <w:r>
              <w:rPr>
                <w:sz w:val="22"/>
              </w:rPr>
              <w:t>DEVELOPMENT)</w:t>
            </w:r>
          </w:p>
        </w:tc>
      </w:tr>
      <w:tr>
        <w:trPr>
          <w:trHeight w:val="29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 w:val="restart"/>
          </w:tcPr>
          <w:p>
            <w:pPr>
              <w:pStyle w:val="TableParagraph"/>
              <w:spacing w:line="256" w:lineRule="auto" w:before="4"/>
              <w:ind w:left="835" w:right="291" w:hanging="360"/>
              <w:rPr>
                <w:sz w:val="22"/>
              </w:rPr>
            </w:pPr>
            <w:r>
              <w:rPr>
                <w:sz w:val="22"/>
              </w:rPr>
              <w:t>b.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Type of construction (Load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bearing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RCC/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Steel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Framed)</w:t>
            </w:r>
          </w:p>
        </w:tc>
        <w:tc>
          <w:tcPr>
            <w:tcW w:w="2078" w:type="dxa"/>
            <w:shd w:val="clear" w:color="auto" w:fill="C5D9F0"/>
          </w:tcPr>
          <w:p>
            <w:pPr>
              <w:pStyle w:val="TableParagraph"/>
              <w:spacing w:before="2"/>
              <w:ind w:left="591"/>
              <w:rPr>
                <w:sz w:val="22"/>
              </w:rPr>
            </w:pPr>
            <w:r>
              <w:rPr>
                <w:sz w:val="22"/>
              </w:rPr>
              <w:t>Structure</w:t>
            </w:r>
          </w:p>
        </w:tc>
        <w:tc>
          <w:tcPr>
            <w:tcW w:w="2079" w:type="dxa"/>
            <w:gridSpan w:val="2"/>
            <w:shd w:val="clear" w:color="auto" w:fill="C5D9F0"/>
          </w:tcPr>
          <w:p>
            <w:pPr>
              <w:pStyle w:val="TableParagraph"/>
              <w:spacing w:before="2"/>
              <w:ind w:left="801" w:right="786"/>
              <w:jc w:val="center"/>
              <w:rPr>
                <w:sz w:val="22"/>
              </w:rPr>
            </w:pPr>
            <w:r>
              <w:rPr>
                <w:sz w:val="22"/>
              </w:rPr>
              <w:t>Slab</w:t>
            </w:r>
          </w:p>
        </w:tc>
        <w:tc>
          <w:tcPr>
            <w:tcW w:w="2077" w:type="dxa"/>
            <w:shd w:val="clear" w:color="auto" w:fill="C5D9F0"/>
          </w:tcPr>
          <w:p>
            <w:pPr>
              <w:pStyle w:val="TableParagraph"/>
              <w:spacing w:before="2"/>
              <w:ind w:left="751" w:right="737"/>
              <w:jc w:val="center"/>
              <w:rPr>
                <w:sz w:val="22"/>
              </w:rPr>
            </w:pPr>
            <w:r>
              <w:rPr>
                <w:sz w:val="22"/>
              </w:rPr>
              <w:t>Walls</w:t>
            </w:r>
          </w:p>
        </w:tc>
      </w:tr>
      <w:tr>
        <w:trPr>
          <w:trHeight w:val="58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</w:tcPr>
          <w:p>
            <w:pPr>
              <w:pStyle w:val="TableParagraph"/>
              <w:ind w:left="319"/>
              <w:rPr>
                <w:sz w:val="22"/>
              </w:rPr>
            </w:pPr>
            <w:r>
              <w:rPr>
                <w:sz w:val="22"/>
              </w:rPr>
              <w:t>Please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before="37"/>
              <w:ind w:left="315"/>
              <w:rPr>
                <w:sz w:val="22"/>
              </w:rPr>
            </w:pPr>
            <w:r>
              <w:rPr>
                <w:sz w:val="22"/>
              </w:rPr>
              <w:t>attached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sheet</w:t>
            </w:r>
          </w:p>
        </w:tc>
        <w:tc>
          <w:tcPr>
            <w:tcW w:w="2079" w:type="dxa"/>
            <w:gridSpan w:val="2"/>
          </w:tcPr>
          <w:p>
            <w:pPr>
              <w:pStyle w:val="TableParagraph"/>
              <w:ind w:left="325"/>
              <w:rPr>
                <w:sz w:val="22"/>
              </w:rPr>
            </w:pPr>
            <w:r>
              <w:rPr>
                <w:sz w:val="22"/>
              </w:rPr>
              <w:t>Please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before="37"/>
              <w:ind w:left="320"/>
              <w:rPr>
                <w:sz w:val="22"/>
              </w:rPr>
            </w:pPr>
            <w:r>
              <w:rPr>
                <w:sz w:val="22"/>
              </w:rPr>
              <w:t>attached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sheet</w:t>
            </w:r>
          </w:p>
        </w:tc>
        <w:tc>
          <w:tcPr>
            <w:tcW w:w="2077" w:type="dxa"/>
          </w:tcPr>
          <w:p>
            <w:pPr>
              <w:pStyle w:val="TableParagraph"/>
              <w:ind w:left="325"/>
              <w:rPr>
                <w:sz w:val="22"/>
              </w:rPr>
            </w:pPr>
            <w:r>
              <w:rPr>
                <w:sz w:val="22"/>
              </w:rPr>
              <w:t>Please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before="37"/>
              <w:ind w:left="320"/>
              <w:rPr>
                <w:sz w:val="22"/>
              </w:rPr>
            </w:pPr>
            <w:r>
              <w:rPr>
                <w:sz w:val="22"/>
              </w:rPr>
              <w:t>attached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sheet</w:t>
            </w:r>
          </w:p>
        </w:tc>
      </w:tr>
      <w:tr>
        <w:trPr>
          <w:trHeight w:val="29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 w:val="restart"/>
          </w:tcPr>
          <w:p>
            <w:pPr>
              <w:pStyle w:val="TableParagraph"/>
              <w:spacing w:before="4"/>
              <w:ind w:left="475"/>
              <w:rPr>
                <w:sz w:val="22"/>
              </w:rPr>
            </w:pPr>
            <w:r>
              <w:rPr>
                <w:sz w:val="22"/>
              </w:rPr>
              <w:t>c.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Architecture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finishing</w:t>
            </w:r>
          </w:p>
        </w:tc>
        <w:tc>
          <w:tcPr>
            <w:tcW w:w="3116" w:type="dxa"/>
            <w:gridSpan w:val="2"/>
            <w:shd w:val="clear" w:color="auto" w:fill="C5D9F0"/>
          </w:tcPr>
          <w:p>
            <w:pPr>
              <w:pStyle w:val="TableParagraph"/>
              <w:spacing w:before="2"/>
              <w:ind w:left="372" w:right="362"/>
              <w:jc w:val="center"/>
              <w:rPr>
                <w:sz w:val="22"/>
              </w:rPr>
            </w:pPr>
            <w:r>
              <w:rPr>
                <w:sz w:val="22"/>
              </w:rPr>
              <w:t>Interior</w:t>
            </w:r>
          </w:p>
        </w:tc>
        <w:tc>
          <w:tcPr>
            <w:tcW w:w="3118" w:type="dxa"/>
            <w:gridSpan w:val="2"/>
            <w:shd w:val="clear" w:color="auto" w:fill="C5D9F0"/>
          </w:tcPr>
          <w:p>
            <w:pPr>
              <w:pStyle w:val="TableParagraph"/>
              <w:spacing w:before="2"/>
              <w:ind w:left="376" w:right="356"/>
              <w:jc w:val="center"/>
              <w:rPr>
                <w:sz w:val="22"/>
              </w:rPr>
            </w:pPr>
            <w:r>
              <w:rPr>
                <w:sz w:val="22"/>
              </w:rPr>
              <w:t>Exterior</w:t>
            </w:r>
          </w:p>
        </w:tc>
      </w:tr>
      <w:tr>
        <w:trPr>
          <w:trHeight w:val="8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2"/>
          </w:tcPr>
          <w:p>
            <w:pPr>
              <w:pStyle w:val="TableParagraph"/>
              <w:ind w:left="216" w:hanging="22"/>
              <w:rPr>
                <w:sz w:val="22"/>
              </w:rPr>
            </w:pPr>
            <w:r>
              <w:rPr>
                <w:sz w:val="22"/>
              </w:rPr>
              <w:t>Modern/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contemporary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style</w:t>
            </w:r>
          </w:p>
          <w:p>
            <w:pPr>
              <w:pStyle w:val="TableParagraph"/>
              <w:spacing w:line="290" w:lineRule="atLeast" w:before="1"/>
              <w:ind w:left="1155" w:right="192" w:hanging="939"/>
              <w:rPr>
                <w:sz w:val="22"/>
              </w:rPr>
            </w:pPr>
            <w:r>
              <w:rPr>
                <w:sz w:val="22"/>
              </w:rPr>
              <w:t>architecture / Plain ordinary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finishing</w:t>
            </w:r>
          </w:p>
        </w:tc>
        <w:tc>
          <w:tcPr>
            <w:tcW w:w="3118" w:type="dxa"/>
            <w:gridSpan w:val="2"/>
          </w:tcPr>
          <w:p>
            <w:pPr>
              <w:pStyle w:val="TableParagraph"/>
              <w:ind w:left="221" w:hanging="22"/>
              <w:rPr>
                <w:sz w:val="22"/>
              </w:rPr>
            </w:pPr>
            <w:r>
              <w:rPr>
                <w:sz w:val="22"/>
              </w:rPr>
              <w:t>Modern/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contemporary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style</w:t>
            </w:r>
          </w:p>
          <w:p>
            <w:pPr>
              <w:pStyle w:val="TableParagraph"/>
              <w:spacing w:line="290" w:lineRule="atLeast" w:before="1"/>
              <w:ind w:left="1160" w:right="189" w:hanging="939"/>
              <w:rPr>
                <w:sz w:val="22"/>
              </w:rPr>
            </w:pPr>
            <w:r>
              <w:rPr>
                <w:sz w:val="22"/>
              </w:rPr>
              <w:t>architecture / Plain ordinary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finishing</w:t>
            </w:r>
          </w:p>
        </w:tc>
      </w:tr>
      <w:tr>
        <w:trPr>
          <w:trHeight w:val="29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d.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Class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construction</w:t>
            </w:r>
          </w:p>
        </w:tc>
        <w:tc>
          <w:tcPr>
            <w:tcW w:w="6234" w:type="dxa"/>
            <w:gridSpan w:val="4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Class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construction: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Class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construction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(Good)</w:t>
            </w:r>
          </w:p>
        </w:tc>
      </w:tr>
      <w:tr>
        <w:trPr>
          <w:trHeight w:val="58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9" w:lineRule="auto" w:before="2"/>
              <w:ind w:left="835" w:hanging="360"/>
              <w:rPr>
                <w:sz w:val="22"/>
              </w:rPr>
            </w:pPr>
            <w:r>
              <w:rPr>
                <w:sz w:val="22"/>
              </w:rPr>
              <w:t>e.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Year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construction/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construction</w:t>
            </w:r>
          </w:p>
        </w:tc>
        <w:tc>
          <w:tcPr>
            <w:tcW w:w="3116" w:type="dxa"/>
            <w:gridSpan w:val="2"/>
          </w:tcPr>
          <w:p>
            <w:pPr>
              <w:pStyle w:val="TableParagraph"/>
              <w:ind w:left="372" w:right="362"/>
              <w:jc w:val="center"/>
              <w:rPr>
                <w:sz w:val="22"/>
              </w:rPr>
            </w:pPr>
            <w:r>
              <w:rPr>
                <w:sz w:val="22"/>
              </w:rPr>
              <w:t>Please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refer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attached</w:t>
            </w:r>
          </w:p>
          <w:p>
            <w:pPr>
              <w:pStyle w:val="TableParagraph"/>
              <w:spacing w:before="37"/>
              <w:ind w:left="372" w:right="359"/>
              <w:jc w:val="center"/>
              <w:rPr>
                <w:sz w:val="22"/>
              </w:rPr>
            </w:pPr>
            <w:r>
              <w:rPr>
                <w:sz w:val="22"/>
              </w:rPr>
              <w:t>sheet</w:t>
            </w:r>
          </w:p>
        </w:tc>
        <w:tc>
          <w:tcPr>
            <w:tcW w:w="3118" w:type="dxa"/>
            <w:gridSpan w:val="2"/>
          </w:tcPr>
          <w:p>
            <w:pPr>
              <w:pStyle w:val="TableParagraph"/>
              <w:ind w:left="376" w:right="360"/>
              <w:jc w:val="center"/>
              <w:rPr>
                <w:sz w:val="22"/>
              </w:rPr>
            </w:pPr>
            <w:r>
              <w:rPr>
                <w:sz w:val="22"/>
              </w:rPr>
              <w:t>Please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refer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attached</w:t>
            </w:r>
          </w:p>
          <w:p>
            <w:pPr>
              <w:pStyle w:val="TableParagraph"/>
              <w:spacing w:before="37"/>
              <w:ind w:left="376" w:right="356"/>
              <w:jc w:val="center"/>
              <w:rPr>
                <w:sz w:val="22"/>
              </w:rPr>
            </w:pPr>
            <w:r>
              <w:rPr>
                <w:sz w:val="22"/>
              </w:rPr>
              <w:t>sheet</w:t>
            </w:r>
          </w:p>
        </w:tc>
      </w:tr>
      <w:tr>
        <w:trPr>
          <w:trHeight w:val="818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tabs>
                <w:tab w:pos="835" w:val="left" w:leader="none"/>
              </w:tabs>
              <w:spacing w:before="2"/>
              <w:ind w:left="835" w:hanging="360"/>
              <w:rPr>
                <w:sz w:val="22"/>
              </w:rPr>
            </w:pPr>
            <w:r>
              <w:rPr>
                <w:sz w:val="22"/>
              </w:rPr>
              <w:t>f.</w:t>
              <w:tab/>
              <w:t>Number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floors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height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70" w:lineRule="atLeast" w:before="3"/>
              <w:ind w:left="835" w:right="201"/>
              <w:rPr>
                <w:sz w:val="22"/>
              </w:rPr>
            </w:pPr>
            <w:r>
              <w:rPr>
                <w:sz w:val="22"/>
              </w:rPr>
              <w:t>each floor including basement,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any</w:t>
            </w:r>
          </w:p>
        </w:tc>
        <w:tc>
          <w:tcPr>
            <w:tcW w:w="6234" w:type="dxa"/>
            <w:gridSpan w:val="4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Please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attaches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sheet</w:t>
            </w:r>
          </w:p>
        </w:tc>
      </w:tr>
      <w:tr>
        <w:trPr>
          <w:trHeight w:val="29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g.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Plinth area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floor-wise</w:t>
            </w:r>
          </w:p>
        </w:tc>
        <w:tc>
          <w:tcPr>
            <w:tcW w:w="6234" w:type="dxa"/>
            <w:gridSpan w:val="4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Please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attached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sheet</w:t>
            </w:r>
          </w:p>
        </w:tc>
      </w:tr>
      <w:tr>
        <w:trPr>
          <w:trHeight w:val="29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 w:val="restart"/>
          </w:tcPr>
          <w:p>
            <w:pPr>
              <w:pStyle w:val="TableParagraph"/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h.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Condition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3116" w:type="dxa"/>
            <w:gridSpan w:val="2"/>
            <w:shd w:val="clear" w:color="auto" w:fill="C5D9F0"/>
          </w:tcPr>
          <w:p>
            <w:pPr>
              <w:pStyle w:val="TableParagraph"/>
              <w:ind w:left="372" w:right="362"/>
              <w:jc w:val="center"/>
              <w:rPr>
                <w:sz w:val="22"/>
              </w:rPr>
            </w:pPr>
            <w:r>
              <w:rPr>
                <w:sz w:val="22"/>
              </w:rPr>
              <w:t>Interior</w:t>
            </w:r>
          </w:p>
        </w:tc>
        <w:tc>
          <w:tcPr>
            <w:tcW w:w="3118" w:type="dxa"/>
            <w:gridSpan w:val="2"/>
            <w:shd w:val="clear" w:color="auto" w:fill="C5D9F0"/>
          </w:tcPr>
          <w:p>
            <w:pPr>
              <w:pStyle w:val="TableParagraph"/>
              <w:ind w:left="376" w:right="356"/>
              <w:jc w:val="center"/>
              <w:rPr>
                <w:sz w:val="22"/>
              </w:rPr>
            </w:pPr>
            <w:r>
              <w:rPr>
                <w:sz w:val="22"/>
              </w:rPr>
              <w:t>Exterior</w:t>
            </w:r>
          </w:p>
        </w:tc>
      </w:tr>
      <w:tr>
        <w:trPr>
          <w:trHeight w:val="29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2"/>
          </w:tcPr>
          <w:p>
            <w:pPr>
              <w:pStyle w:val="TableParagraph"/>
              <w:ind w:left="372" w:right="358"/>
              <w:jc w:val="center"/>
              <w:rPr>
                <w:sz w:val="22"/>
              </w:rPr>
            </w:pPr>
            <w:r>
              <w:rPr>
                <w:sz w:val="22"/>
              </w:rPr>
              <w:t>Good</w:t>
            </w:r>
          </w:p>
        </w:tc>
        <w:tc>
          <w:tcPr>
            <w:tcW w:w="3118" w:type="dxa"/>
            <w:gridSpan w:val="2"/>
          </w:tcPr>
          <w:p>
            <w:pPr>
              <w:pStyle w:val="TableParagraph"/>
              <w:ind w:left="376" w:right="355"/>
              <w:jc w:val="center"/>
              <w:rPr>
                <w:sz w:val="22"/>
              </w:rPr>
            </w:pPr>
            <w:r>
              <w:rPr>
                <w:sz w:val="22"/>
              </w:rPr>
              <w:t>Good</w:t>
            </w:r>
          </w:p>
        </w:tc>
      </w:tr>
      <w:tr>
        <w:trPr>
          <w:trHeight w:val="29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tabs>
                <w:tab w:pos="835" w:val="left" w:leader="none"/>
              </w:tabs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i.</w:t>
              <w:tab/>
              <w:t>Maintenance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issues</w:t>
            </w:r>
          </w:p>
        </w:tc>
        <w:tc>
          <w:tcPr>
            <w:tcW w:w="6234" w:type="dxa"/>
            <w:gridSpan w:val="4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maintenance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issue,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structure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maintained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properly</w:t>
            </w:r>
          </w:p>
        </w:tc>
      </w:tr>
      <w:tr>
        <w:trPr>
          <w:trHeight w:val="544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tabs>
                <w:tab w:pos="835" w:val="left" w:leader="none"/>
              </w:tabs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j.</w:t>
              <w:tab/>
              <w:t>Visible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damage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if</w:t>
            </w:r>
          </w:p>
          <w:p>
            <w:pPr>
              <w:pStyle w:val="TableParagraph"/>
              <w:spacing w:line="249" w:lineRule="exact" w:before="21"/>
              <w:ind w:left="835"/>
              <w:rPr>
                <w:sz w:val="22"/>
              </w:rPr>
            </w:pPr>
            <w:r>
              <w:rPr>
                <w:sz w:val="22"/>
              </w:rPr>
              <w:t>any</w:t>
            </w:r>
          </w:p>
        </w:tc>
        <w:tc>
          <w:tcPr>
            <w:tcW w:w="6234" w:type="dxa"/>
            <w:gridSpan w:val="4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visible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damages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structure</w:t>
            </w:r>
          </w:p>
        </w:tc>
      </w:tr>
      <w:tr>
        <w:trPr>
          <w:trHeight w:val="29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before="4"/>
              <w:ind w:left="475"/>
              <w:rPr>
                <w:sz w:val="22"/>
              </w:rPr>
            </w:pPr>
            <w:r>
              <w:rPr>
                <w:sz w:val="22"/>
              </w:rPr>
              <w:t>k.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flooring</w:t>
            </w:r>
          </w:p>
        </w:tc>
        <w:tc>
          <w:tcPr>
            <w:tcW w:w="6234" w:type="dxa"/>
            <w:gridSpan w:val="4"/>
          </w:tcPr>
          <w:p>
            <w:pPr>
              <w:pStyle w:val="TableParagraph"/>
              <w:spacing w:before="2"/>
              <w:ind w:left="113"/>
              <w:rPr>
                <w:sz w:val="22"/>
              </w:rPr>
            </w:pPr>
            <w:r>
              <w:rPr>
                <w:sz w:val="22"/>
              </w:rPr>
              <w:t>Vitrified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tiles</w:t>
            </w:r>
          </w:p>
        </w:tc>
      </w:tr>
      <w:tr>
        <w:trPr>
          <w:trHeight w:val="29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a.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Class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fittings</w:t>
            </w:r>
          </w:p>
        </w:tc>
        <w:tc>
          <w:tcPr>
            <w:tcW w:w="6234" w:type="dxa"/>
            <w:gridSpan w:val="4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Internal/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Normal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fittings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used</w:t>
            </w:r>
          </w:p>
        </w:tc>
      </w:tr>
      <w:tr>
        <w:trPr>
          <w:trHeight w:val="546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b.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Class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plumbing,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sanitary &amp;</w:t>
            </w:r>
          </w:p>
          <w:p>
            <w:pPr>
              <w:pStyle w:val="TableParagraph"/>
              <w:spacing w:line="251" w:lineRule="exact" w:before="21"/>
              <w:ind w:left="835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fittings</w:t>
            </w:r>
          </w:p>
        </w:tc>
        <w:tc>
          <w:tcPr>
            <w:tcW w:w="6234" w:type="dxa"/>
            <w:gridSpan w:val="4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Internal/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Normal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fittings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used</w:t>
            </w:r>
          </w:p>
        </w:tc>
      </w:tr>
      <w:tr>
        <w:trPr>
          <w:trHeight w:val="290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ind w:left="50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2.</w:t>
            </w:r>
          </w:p>
        </w:tc>
        <w:tc>
          <w:tcPr>
            <w:tcW w:w="10285" w:type="dxa"/>
            <w:gridSpan w:val="5"/>
          </w:tcPr>
          <w:p>
            <w:pPr>
              <w:pStyle w:val="TableParagraph"/>
              <w:ind w:left="11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Map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approval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details</w:t>
            </w:r>
          </w:p>
        </w:tc>
      </w:tr>
      <w:tr>
        <w:trPr>
          <w:trHeight w:val="1091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9" w:lineRule="auto" w:before="2"/>
              <w:ind w:left="835" w:right="201" w:hanging="360"/>
              <w:rPr>
                <w:sz w:val="22"/>
              </w:rPr>
            </w:pPr>
            <w:r>
              <w:rPr>
                <w:sz w:val="22"/>
              </w:rPr>
              <w:t>a.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Status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Building Plans/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Maps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and Date of issue and validity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 layout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approved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map /</w:t>
            </w:r>
          </w:p>
          <w:p>
            <w:pPr>
              <w:pStyle w:val="TableParagraph"/>
              <w:spacing w:line="249" w:lineRule="exact" w:before="1"/>
              <w:ind w:left="835"/>
              <w:rPr>
                <w:sz w:val="22"/>
              </w:rPr>
            </w:pPr>
            <w:r>
              <w:rPr>
                <w:sz w:val="22"/>
              </w:rPr>
              <w:t>plan</w:t>
            </w:r>
          </w:p>
        </w:tc>
        <w:tc>
          <w:tcPr>
            <w:tcW w:w="6234" w:type="dxa"/>
            <w:gridSpan w:val="4"/>
          </w:tcPr>
          <w:p>
            <w:pPr>
              <w:pStyle w:val="TableParagraph"/>
              <w:spacing w:line="278" w:lineRule="auto"/>
              <w:ind w:left="113" w:right="358"/>
              <w:rPr>
                <w:sz w:val="22"/>
              </w:rPr>
            </w:pPr>
            <w:r>
              <w:rPr>
                <w:sz w:val="22"/>
              </w:rPr>
              <w:t>Sanctioned by competent authority as per copy of Map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provided 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approved map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issued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29/08/2007</w:t>
            </w:r>
          </w:p>
        </w:tc>
      </w:tr>
      <w:tr>
        <w:trPr>
          <w:trHeight w:val="547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before="5"/>
              <w:ind w:left="475"/>
              <w:rPr>
                <w:sz w:val="22"/>
              </w:rPr>
            </w:pPr>
            <w:r>
              <w:rPr>
                <w:sz w:val="22"/>
              </w:rPr>
              <w:t>b.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Approved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issuing</w:t>
            </w:r>
          </w:p>
          <w:p>
            <w:pPr>
              <w:pStyle w:val="TableParagraph"/>
              <w:spacing w:line="251" w:lineRule="exact" w:before="18"/>
              <w:ind w:left="835"/>
              <w:rPr>
                <w:sz w:val="22"/>
              </w:rPr>
            </w:pPr>
            <w:r>
              <w:rPr>
                <w:sz w:val="22"/>
              </w:rPr>
              <w:t>authority</w:t>
            </w:r>
          </w:p>
        </w:tc>
        <w:tc>
          <w:tcPr>
            <w:tcW w:w="6234" w:type="dxa"/>
            <w:gridSpan w:val="4"/>
          </w:tcPr>
          <w:p>
            <w:pPr>
              <w:pStyle w:val="TableParagraph"/>
              <w:spacing w:before="3"/>
              <w:ind w:left="113"/>
              <w:rPr>
                <w:sz w:val="22"/>
              </w:rPr>
            </w:pPr>
            <w:r>
              <w:rPr>
                <w:sz w:val="22"/>
              </w:rPr>
              <w:t>Mussoorie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Dehradun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Development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Authority</w:t>
            </w:r>
          </w:p>
        </w:tc>
      </w:tr>
      <w:tr>
        <w:trPr>
          <w:trHeight w:val="8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9" w:lineRule="auto" w:before="2"/>
              <w:ind w:left="835" w:right="238" w:hanging="360"/>
              <w:rPr>
                <w:sz w:val="22"/>
              </w:rPr>
            </w:pPr>
            <w:r>
              <w:rPr>
                <w:sz w:val="22"/>
              </w:rPr>
              <w:t>c.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Whether genuineness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authenticity of approved map /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verified</w:t>
            </w:r>
          </w:p>
        </w:tc>
        <w:tc>
          <w:tcPr>
            <w:tcW w:w="6234" w:type="dxa"/>
            <w:gridSpan w:val="4"/>
          </w:tcPr>
          <w:p>
            <w:pPr>
              <w:pStyle w:val="TableParagraph"/>
              <w:spacing w:line="276" w:lineRule="auto"/>
              <w:ind w:left="113" w:right="234"/>
              <w:rPr>
                <w:sz w:val="22"/>
              </w:rPr>
            </w:pPr>
            <w:r>
              <w:rPr>
                <w:sz w:val="22"/>
              </w:rPr>
              <w:t>Verification of authenticity of documents with the respective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 done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legal/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liasoning person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 same</w:t>
            </w:r>
          </w:p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our end.</w:t>
            </w:r>
          </w:p>
        </w:tc>
      </w:tr>
      <w:tr>
        <w:trPr>
          <w:trHeight w:val="8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9" w:lineRule="auto" w:before="2"/>
              <w:ind w:left="835" w:right="388" w:hanging="360"/>
              <w:rPr>
                <w:sz w:val="22"/>
              </w:rPr>
            </w:pPr>
            <w:r>
              <w:rPr>
                <w:sz w:val="22"/>
              </w:rPr>
              <w:t>d.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Any other comments 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authenticity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approved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plan</w:t>
            </w:r>
          </w:p>
        </w:tc>
        <w:tc>
          <w:tcPr>
            <w:tcW w:w="6234" w:type="dxa"/>
            <w:gridSpan w:val="4"/>
          </w:tcPr>
          <w:p>
            <w:pPr>
              <w:pStyle w:val="TableParagraph"/>
              <w:spacing w:line="276" w:lineRule="auto"/>
              <w:ind w:left="113" w:right="98"/>
              <w:rPr>
                <w:sz w:val="22"/>
              </w:rPr>
            </w:pPr>
            <w:r>
              <w:rPr>
                <w:sz w:val="22"/>
              </w:rPr>
              <w:t>Verification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authenticity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documents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respective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done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legal/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liasoning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person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same</w:t>
            </w:r>
          </w:p>
          <w:p>
            <w:pPr>
              <w:pStyle w:val="TableParagraph"/>
              <w:spacing w:line="252" w:lineRule="exact"/>
              <w:ind w:left="113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our end.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2240" w:h="15840"/>
          <w:pgMar w:header="210" w:footer="1000" w:top="1700" w:bottom="1200" w:left="280" w:right="280"/>
        </w:sectPr>
      </w:pPr>
    </w:p>
    <w:tbl>
      <w:tblPr>
        <w:tblW w:w="0" w:type="auto"/>
        <w:jc w:val="left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9"/>
        <w:gridCol w:w="4051"/>
        <w:gridCol w:w="3117"/>
        <w:gridCol w:w="3120"/>
      </w:tblGrid>
      <w:tr>
        <w:trPr>
          <w:trHeight w:val="820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6" w:lineRule="auto" w:before="5"/>
              <w:ind w:left="835" w:right="645" w:hanging="360"/>
              <w:rPr>
                <w:sz w:val="22"/>
              </w:rPr>
            </w:pPr>
            <w:r>
              <w:rPr>
                <w:sz w:val="22"/>
              </w:rPr>
              <w:t>e.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 Building as per copy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approved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51" w:lineRule="exact" w:before="3"/>
              <w:ind w:left="835"/>
              <w:rPr>
                <w:sz w:val="22"/>
              </w:rPr>
            </w:pPr>
            <w:r>
              <w:rPr>
                <w:sz w:val="22"/>
              </w:rPr>
              <w:t>Valuer?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line="276" w:lineRule="auto" w:before="2"/>
              <w:ind w:left="113" w:right="1165"/>
              <w:rPr>
                <w:sz w:val="22"/>
              </w:rPr>
            </w:pPr>
            <w:r>
              <w:rPr>
                <w:sz w:val="22"/>
              </w:rPr>
              <w:t>No. Total constructed area is greater than the area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mentioned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approved map.</w:t>
            </w:r>
          </w:p>
        </w:tc>
      </w:tr>
      <w:tr>
        <w:trPr>
          <w:trHeight w:val="3199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 w:val="restart"/>
          </w:tcPr>
          <w:p>
            <w:pPr>
              <w:pStyle w:val="TableParagraph"/>
              <w:tabs>
                <w:tab w:pos="835" w:val="left" w:leader="none"/>
              </w:tabs>
              <w:spacing w:line="259" w:lineRule="auto" w:before="2"/>
              <w:ind w:left="835" w:right="219" w:hanging="360"/>
              <w:rPr>
                <w:sz w:val="22"/>
              </w:rPr>
            </w:pPr>
            <w:r>
              <w:rPr>
                <w:sz w:val="22"/>
              </w:rPr>
              <w:t>f.</w:t>
              <w:tab/>
              <w:t>Details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alterations/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deviations/ illegal construction/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encroachment noticed in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structure from the approved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</w:t>
            </w:r>
          </w:p>
        </w:tc>
        <w:tc>
          <w:tcPr>
            <w:tcW w:w="3117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rFonts w:ascii="MS Gothic" w:hAnsi="MS Gothic"/>
                <w:spacing w:val="-1"/>
                <w:sz w:val="22"/>
              </w:rPr>
              <w:t>☒</w:t>
            </w:r>
            <w:r>
              <w:rPr>
                <w:rFonts w:ascii="MS Gothic" w:hAnsi="MS Gothic"/>
                <w:spacing w:val="-47"/>
                <w:sz w:val="22"/>
              </w:rPr>
              <w:t> </w:t>
            </w:r>
            <w:r>
              <w:rPr>
                <w:spacing w:val="-1"/>
                <w:sz w:val="22"/>
              </w:rPr>
              <w:t>Permissible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alterations</w:t>
            </w:r>
          </w:p>
        </w:tc>
        <w:tc>
          <w:tcPr>
            <w:tcW w:w="3120" w:type="dxa"/>
          </w:tcPr>
          <w:p>
            <w:pPr>
              <w:pStyle w:val="TableParagraph"/>
              <w:spacing w:line="276" w:lineRule="auto"/>
              <w:ind w:left="116" w:right="97"/>
              <w:jc w:val="both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MDDA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byelaws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permissible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ground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coverage for the subject plot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65%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permissible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1.70.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However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subject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ground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coverage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1,834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sq.ft.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91% with total built up area of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3,328 sq.ft. through which 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consumable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FAR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comes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out</w:t>
            </w:r>
          </w:p>
          <w:p>
            <w:pPr>
              <w:pStyle w:val="TableParagraph"/>
              <w:ind w:left="116"/>
              <w:jc w:val="both"/>
              <w:rPr>
                <w:sz w:val="22"/>
              </w:rPr>
            </w:pPr>
            <w:r>
              <w:rPr>
                <w:sz w:val="22"/>
              </w:rPr>
              <w:t>to 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1.64.</w:t>
            </w:r>
          </w:p>
        </w:tc>
      </w:tr>
      <w:tr>
        <w:trPr>
          <w:trHeight w:val="621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397" w:val="left" w:leader="none"/>
              </w:tabs>
              <w:spacing w:line="240" w:lineRule="auto" w:before="5" w:after="0"/>
              <w:ind w:left="396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Non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permissible</w:t>
            </w:r>
          </w:p>
          <w:p>
            <w:pPr>
              <w:pStyle w:val="TableParagraph"/>
              <w:spacing w:before="41"/>
              <w:ind w:left="113"/>
              <w:rPr>
                <w:sz w:val="22"/>
              </w:rPr>
            </w:pPr>
            <w:r>
              <w:rPr>
                <w:sz w:val="22"/>
              </w:rPr>
              <w:t>alterations</w:t>
            </w:r>
          </w:p>
        </w:tc>
        <w:tc>
          <w:tcPr>
            <w:tcW w:w="3120" w:type="dxa"/>
          </w:tcPr>
          <w:p>
            <w:pPr>
              <w:pStyle w:val="TableParagraph"/>
              <w:spacing w:before="165"/>
              <w:ind w:left="116"/>
              <w:rPr>
                <w:sz w:val="22"/>
              </w:rPr>
            </w:pPr>
            <w:r>
              <w:rPr>
                <w:sz w:val="22"/>
              </w:rPr>
              <w:t>NA</w:t>
            </w:r>
          </w:p>
        </w:tc>
      </w:tr>
      <w:tr>
        <w:trPr>
          <w:trHeight w:val="29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g.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regularized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No,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us.</w:t>
            </w:r>
          </w:p>
        </w:tc>
      </w:tr>
      <w:tr>
        <w:trPr>
          <w:trHeight w:val="290" w:hRule="atLeast"/>
        </w:trPr>
        <w:tc>
          <w:tcPr>
            <w:tcW w:w="929" w:type="dxa"/>
            <w:shd w:val="clear" w:color="auto" w:fill="C5D9F0"/>
          </w:tcPr>
          <w:p>
            <w:pPr>
              <w:pStyle w:val="TableParagraph"/>
              <w:ind w:left="26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V.</w:t>
            </w:r>
          </w:p>
        </w:tc>
        <w:tc>
          <w:tcPr>
            <w:tcW w:w="10288" w:type="dxa"/>
            <w:gridSpan w:val="3"/>
            <w:shd w:val="clear" w:color="auto" w:fill="C5D9F0"/>
          </w:tcPr>
          <w:p>
            <w:pPr>
              <w:pStyle w:val="TableParagraph"/>
              <w:ind w:left="11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SPECIFICATIONS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CONSTRUCTION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(FLOOR-WISE)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RESPECT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</w:p>
        </w:tc>
      </w:tr>
      <w:tr>
        <w:trPr>
          <w:trHeight w:val="292" w:hRule="atLeast"/>
        </w:trPr>
        <w:tc>
          <w:tcPr>
            <w:tcW w:w="929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Foundation</w:t>
            </w:r>
          </w:p>
        </w:tc>
        <w:tc>
          <w:tcPr>
            <w:tcW w:w="6237" w:type="dxa"/>
            <w:gridSpan w:val="2"/>
            <w:vMerge w:val="restart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32" w:right="122" w:hanging="1"/>
              <w:jc w:val="center"/>
              <w:rPr>
                <w:sz w:val="22"/>
              </w:rPr>
            </w:pPr>
            <w:r>
              <w:rPr>
                <w:sz w:val="22"/>
              </w:rPr>
              <w:t>This Valuation is conducted based on the macro analysis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asset/ property considering it in totality and not based 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micro, component or item wise analysis. These points are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covered in totality in lumpsum basis under Technical details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 the building under “Class of construction, architecture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 finishing”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point.</w:t>
            </w:r>
          </w:p>
        </w:tc>
      </w:tr>
      <w:tr>
        <w:trPr>
          <w:trHeight w:val="290" w:hRule="atLeast"/>
        </w:trPr>
        <w:tc>
          <w:tcPr>
            <w:tcW w:w="929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Basement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929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Superstructure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4" w:hRule="atLeast"/>
        </w:trPr>
        <w:tc>
          <w:tcPr>
            <w:tcW w:w="929" w:type="dxa"/>
          </w:tcPr>
          <w:p>
            <w:pPr>
              <w:pStyle w:val="TableParagraph"/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051" w:type="dxa"/>
          </w:tcPr>
          <w:p>
            <w:pPr>
              <w:pStyle w:val="TableParagraph"/>
              <w:spacing w:line="259" w:lineRule="auto" w:before="4"/>
              <w:ind w:left="115" w:right="462"/>
              <w:jc w:val="both"/>
              <w:rPr>
                <w:sz w:val="22"/>
              </w:rPr>
            </w:pPr>
            <w:r>
              <w:rPr>
                <w:sz w:val="22"/>
              </w:rPr>
              <w:t>Joinery / Doors &amp; Windows (please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furnish details about size of frames,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shutters,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glazing,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fitting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etc.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50" w:lineRule="exact"/>
              <w:ind w:left="115"/>
              <w:jc w:val="both"/>
              <w:rPr>
                <w:sz w:val="22"/>
              </w:rPr>
            </w:pPr>
            <w:r>
              <w:rPr>
                <w:sz w:val="22"/>
              </w:rPr>
              <w:t>specify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species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timber)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929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RCC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works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929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Plastering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929" w:type="dxa"/>
          </w:tcPr>
          <w:p>
            <w:pPr>
              <w:pStyle w:val="TableParagraph"/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4051" w:type="dxa"/>
          </w:tcPr>
          <w:p>
            <w:pPr>
              <w:pStyle w:val="TableParagraph"/>
              <w:spacing w:before="4"/>
              <w:ind w:left="115"/>
              <w:rPr>
                <w:sz w:val="22"/>
              </w:rPr>
            </w:pPr>
            <w:r>
              <w:rPr>
                <w:sz w:val="22"/>
              </w:rPr>
              <w:t>Flooring,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Skirting,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dadoing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4" w:hRule="atLeast"/>
        </w:trPr>
        <w:tc>
          <w:tcPr>
            <w:tcW w:w="929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Special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finish 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marble,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granite,</w:t>
            </w:r>
          </w:p>
          <w:p>
            <w:pPr>
              <w:pStyle w:val="TableParagraph"/>
              <w:spacing w:line="249" w:lineRule="exact" w:before="21"/>
              <w:ind w:left="115"/>
              <w:rPr>
                <w:sz w:val="22"/>
              </w:rPr>
            </w:pPr>
            <w:r>
              <w:rPr>
                <w:sz w:val="22"/>
              </w:rPr>
              <w:t>wooden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paneling,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grills,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929" w:type="dxa"/>
          </w:tcPr>
          <w:p>
            <w:pPr>
              <w:pStyle w:val="TableParagraph"/>
              <w:spacing w:before="2"/>
              <w:ind w:left="475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4051" w:type="dxa"/>
          </w:tcPr>
          <w:p>
            <w:pPr>
              <w:pStyle w:val="TableParagraph"/>
              <w:spacing w:before="4"/>
              <w:ind w:left="115"/>
              <w:rPr>
                <w:sz w:val="22"/>
              </w:rPr>
            </w:pPr>
            <w:r>
              <w:rPr>
                <w:sz w:val="22"/>
              </w:rPr>
              <w:t>Roofing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weather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course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929" w:type="dxa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Drainage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Compound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wall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</w:tr>
      <w:tr>
        <w:trPr>
          <w:trHeight w:val="29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Height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~ 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feet</w:t>
            </w:r>
          </w:p>
        </w:tc>
      </w:tr>
      <w:tr>
        <w:trPr>
          <w:trHeight w:val="290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Length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180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Running Feet</w:t>
            </w:r>
          </w:p>
        </w:tc>
      </w:tr>
      <w:tr>
        <w:trPr>
          <w:trHeight w:val="292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before="5"/>
              <w:ind w:left="115"/>
              <w:rPr>
                <w:sz w:val="22"/>
              </w:rPr>
            </w:pPr>
            <w:r>
              <w:rPr>
                <w:sz w:val="22"/>
              </w:rPr>
              <w:t>Type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construction</w:t>
            </w:r>
          </w:p>
        </w:tc>
        <w:tc>
          <w:tcPr>
            <w:tcW w:w="6237" w:type="dxa"/>
            <w:gridSpan w:val="2"/>
          </w:tcPr>
          <w:p>
            <w:pPr>
              <w:pStyle w:val="TableParagraph"/>
              <w:spacing w:before="3"/>
              <w:ind w:left="113"/>
              <w:rPr>
                <w:sz w:val="22"/>
              </w:rPr>
            </w:pPr>
            <w:r>
              <w:rPr>
                <w:sz w:val="22"/>
              </w:rPr>
              <w:t>Brick Wall</w:t>
            </w:r>
          </w:p>
        </w:tc>
      </w:tr>
      <w:tr>
        <w:trPr>
          <w:trHeight w:val="273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Electrical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installation</w:t>
            </w:r>
          </w:p>
        </w:tc>
        <w:tc>
          <w:tcPr>
            <w:tcW w:w="6237" w:type="dxa"/>
            <w:gridSpan w:val="2"/>
            <w:vMerge w:val="restart"/>
          </w:tcPr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76" w:lineRule="auto"/>
              <w:ind w:left="180" w:right="173" w:firstLine="4"/>
              <w:jc w:val="center"/>
              <w:rPr>
                <w:sz w:val="22"/>
              </w:rPr>
            </w:pPr>
            <w:r>
              <w:rPr>
                <w:sz w:val="22"/>
              </w:rPr>
              <w:t>Please refer to </w:t>
            </w:r>
            <w:r>
              <w:rPr>
                <w:rFonts w:ascii="Arial" w:hAnsi="Arial"/>
                <w:b/>
                <w:sz w:val="22"/>
              </w:rPr>
              <w:t>“</w:t>
            </w:r>
            <w:r>
              <w:rPr>
                <w:sz w:val="22"/>
              </w:rPr>
              <w:t>Class of electrical fittings” under Technical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details of the building above in totality and lumpsum basis.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This Valuation is conducted based on the macro analysis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asset/ property considering it in totality and not based 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micro,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component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item wise analysis.</w:t>
            </w: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wiring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4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Class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fittings (superior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ordinary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line="249" w:lineRule="exact" w:before="21"/>
              <w:ind w:left="115"/>
              <w:rPr>
                <w:sz w:val="22"/>
              </w:rPr>
            </w:pPr>
            <w:r>
              <w:rPr>
                <w:sz w:val="22"/>
              </w:rPr>
              <w:t>poor)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Number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light points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Fan points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Spare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plug points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210" w:footer="1000" w:top="1700" w:bottom="1200" w:left="280" w:right="280"/>
        </w:sectPr>
      </w:pPr>
    </w:p>
    <w:p>
      <w:pPr>
        <w:pStyle w:val="BodyText"/>
        <w:spacing w:before="2"/>
        <w:rPr>
          <w:rFonts w:ascii="Arial"/>
          <w:b/>
          <w:sz w:val="3"/>
        </w:rPr>
      </w:pPr>
    </w:p>
    <w:tbl>
      <w:tblPr>
        <w:tblW w:w="0" w:type="auto"/>
        <w:jc w:val="left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9"/>
        <w:gridCol w:w="4051"/>
        <w:gridCol w:w="6238"/>
      </w:tblGrid>
      <w:tr>
        <w:trPr>
          <w:trHeight w:val="273" w:hRule="atLeast"/>
        </w:trPr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49" w:lineRule="exact" w:before="5"/>
              <w:ind w:left="115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other item</w:t>
            </w:r>
          </w:p>
        </w:tc>
        <w:tc>
          <w:tcPr>
            <w:tcW w:w="62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929" w:type="dxa"/>
            <w:vMerge w:val="restart"/>
          </w:tcPr>
          <w:p>
            <w:pPr>
              <w:pStyle w:val="TableParagraph"/>
              <w:ind w:left="475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Plumbing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installation</w:t>
            </w:r>
          </w:p>
        </w:tc>
        <w:tc>
          <w:tcPr>
            <w:tcW w:w="6238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6" w:lineRule="auto"/>
              <w:ind w:left="243" w:right="232"/>
              <w:jc w:val="center"/>
              <w:rPr>
                <w:sz w:val="22"/>
              </w:rPr>
            </w:pPr>
            <w:r>
              <w:rPr>
                <w:sz w:val="22"/>
              </w:rPr>
              <w:t>Please refer to </w:t>
            </w:r>
            <w:r>
              <w:rPr>
                <w:rFonts w:ascii="Arial" w:hAnsi="Arial"/>
                <w:b/>
                <w:sz w:val="22"/>
              </w:rPr>
              <w:t>“</w:t>
            </w:r>
            <w:r>
              <w:rPr>
                <w:sz w:val="22"/>
              </w:rPr>
              <w:t>Class of plumbing, sanitary &amp; water supply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fittings” under Technical details of the building above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totality and lumpsum basis. This Valuation is conducted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based on the macro analysis of the asset/ property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considering it in totality and not based on the micro,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component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analysis.</w:t>
            </w: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No.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closets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type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basins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No.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urinals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No.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tubs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No.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 closets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type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taps,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1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fixtures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spacing w:before="0"/>
        <w:ind w:left="116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*NOTE:</w:t>
      </w: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881" w:val="left" w:leader="none"/>
        </w:tabs>
        <w:spacing w:line="360" w:lineRule="auto" w:before="0" w:after="0"/>
        <w:ind w:left="1880" w:right="1153" w:hanging="360"/>
        <w:jc w:val="both"/>
        <w:rPr>
          <w:rFonts w:ascii="Arial"/>
          <w:b/>
          <w:i/>
          <w:sz w:val="22"/>
        </w:rPr>
      </w:pPr>
      <w:r>
        <w:rPr>
          <w:rFonts w:ascii="Arial"/>
          <w:i/>
          <w:sz w:val="22"/>
        </w:rPr>
        <w:t>For more details &amp; basis please refer to </w:t>
      </w:r>
      <w:r>
        <w:rPr>
          <w:rFonts w:ascii="Arial"/>
          <w:b/>
          <w:i/>
          <w:sz w:val="22"/>
        </w:rPr>
        <w:t>Part C - Procedure of Valuation Assessment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b/>
          <w:i/>
          <w:sz w:val="22"/>
        </w:rPr>
        <w:t>section.</w:t>
      </w:r>
    </w:p>
    <w:p>
      <w:pPr>
        <w:pStyle w:val="ListParagraph"/>
        <w:numPr>
          <w:ilvl w:val="0"/>
          <w:numId w:val="2"/>
        </w:numPr>
        <w:tabs>
          <w:tab w:pos="1881" w:val="left" w:leader="none"/>
        </w:tabs>
        <w:spacing w:line="360" w:lineRule="auto" w:before="0" w:after="0"/>
        <w:ind w:left="1880" w:right="1152" w:hanging="360"/>
        <w:jc w:val="both"/>
        <w:rPr>
          <w:rFonts w:ascii="Arial" w:hAnsi="Arial"/>
          <w:b/>
          <w:i/>
          <w:sz w:val="22"/>
        </w:rPr>
      </w:pPr>
      <w:r>
        <w:rPr>
          <w:rFonts w:ascii="Arial" w:hAnsi="Arial"/>
          <w:i/>
          <w:sz w:val="22"/>
        </w:rPr>
        <w:t>This valuation is conducted based on the comparable composite market rate method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which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is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inherently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inclusive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additional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items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as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mentioned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in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S.No.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2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to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8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if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present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in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flat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at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ordinary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level.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For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any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exclusive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and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superfine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finish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over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and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above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ordinary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finishing,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additional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value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taken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lumpsum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described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b/>
          <w:i/>
          <w:sz w:val="22"/>
        </w:rPr>
        <w:t>Procedure</w:t>
      </w:r>
      <w:r>
        <w:rPr>
          <w:rFonts w:ascii="Arial" w:hAnsi="Arial"/>
          <w:b/>
          <w:i/>
          <w:spacing w:val="1"/>
          <w:sz w:val="22"/>
        </w:rPr>
        <w:t> </w:t>
      </w:r>
      <w:r>
        <w:rPr>
          <w:rFonts w:ascii="Arial" w:hAnsi="Arial"/>
          <w:b/>
          <w:i/>
          <w:sz w:val="22"/>
        </w:rPr>
        <w:t>of</w:t>
      </w:r>
      <w:r>
        <w:rPr>
          <w:rFonts w:ascii="Arial" w:hAnsi="Arial"/>
          <w:b/>
          <w:i/>
          <w:spacing w:val="1"/>
          <w:sz w:val="22"/>
        </w:rPr>
        <w:t> </w:t>
      </w:r>
      <w:r>
        <w:rPr>
          <w:rFonts w:ascii="Arial" w:hAnsi="Arial"/>
          <w:b/>
          <w:i/>
          <w:sz w:val="22"/>
        </w:rPr>
        <w:t>Valuation Assessment section under “Valuation of Additional Aesthetic &amp; Decor</w:t>
      </w:r>
      <w:r>
        <w:rPr>
          <w:rFonts w:ascii="Arial" w:hAnsi="Arial"/>
          <w:b/>
          <w:i/>
          <w:spacing w:val="1"/>
          <w:sz w:val="22"/>
        </w:rPr>
        <w:t> </w:t>
      </w:r>
      <w:r>
        <w:rPr>
          <w:rFonts w:ascii="Arial" w:hAnsi="Arial"/>
          <w:b/>
          <w:i/>
          <w:sz w:val="22"/>
        </w:rPr>
        <w:t>Works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in</w:t>
      </w:r>
      <w:r>
        <w:rPr>
          <w:rFonts w:ascii="Arial" w:hAnsi="Arial"/>
          <w:b/>
          <w:i/>
          <w:spacing w:val="-2"/>
          <w:sz w:val="22"/>
        </w:rPr>
        <w:t> </w:t>
      </w:r>
      <w:r>
        <w:rPr>
          <w:rFonts w:ascii="Arial" w:hAnsi="Arial"/>
          <w:b/>
          <w:i/>
          <w:sz w:val="22"/>
        </w:rPr>
        <w:t>the Property”.</w:t>
      </w:r>
    </w:p>
    <w:p>
      <w:pPr>
        <w:pStyle w:val="ListParagraph"/>
        <w:numPr>
          <w:ilvl w:val="0"/>
          <w:numId w:val="2"/>
        </w:numPr>
        <w:tabs>
          <w:tab w:pos="1881" w:val="left" w:leader="none"/>
        </w:tabs>
        <w:spacing w:line="360" w:lineRule="auto" w:before="0" w:after="0"/>
        <w:ind w:left="1880" w:right="1157" w:hanging="36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Estimated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Value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is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subject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assumptions,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limitations,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basis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computation,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caveats,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information,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facts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came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during valuation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within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the limited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available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time &amp;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cost.</w:t>
      </w:r>
    </w:p>
    <w:p>
      <w:pPr>
        <w:pStyle w:val="ListParagraph"/>
        <w:numPr>
          <w:ilvl w:val="0"/>
          <w:numId w:val="2"/>
        </w:numPr>
        <w:tabs>
          <w:tab w:pos="1881" w:val="left" w:leader="none"/>
        </w:tabs>
        <w:spacing w:line="360" w:lineRule="auto" w:before="0" w:after="0"/>
        <w:ind w:left="1880" w:right="1153" w:hanging="36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sz w:val="22"/>
        </w:rPr>
        <w:t>PART</w:t>
      </w:r>
      <w:r>
        <w:rPr>
          <w:rFonts w:ascii="Arial" w:hAnsi="Arial"/>
          <w:b/>
          <w:i/>
          <w:spacing w:val="-5"/>
          <w:sz w:val="22"/>
        </w:rPr>
        <w:t> </w:t>
      </w:r>
      <w:r>
        <w:rPr>
          <w:rFonts w:ascii="Arial" w:hAnsi="Arial"/>
          <w:b/>
          <w:i/>
          <w:sz w:val="22"/>
        </w:rPr>
        <w:t>A</w:t>
      </w:r>
      <w:r>
        <w:rPr>
          <w:rFonts w:ascii="Arial" w:hAnsi="Arial"/>
          <w:b/>
          <w:i/>
          <w:spacing w:val="-6"/>
          <w:sz w:val="22"/>
        </w:rPr>
        <w:t> </w:t>
      </w:r>
      <w:r>
        <w:rPr>
          <w:rFonts w:ascii="Arial" w:hAnsi="Arial"/>
          <w:b/>
          <w:i/>
          <w:sz w:val="22"/>
        </w:rPr>
        <w:t>-</w:t>
      </w:r>
      <w:r>
        <w:rPr>
          <w:rFonts w:ascii="Arial" w:hAnsi="Arial"/>
          <w:b/>
          <w:i/>
          <w:spacing w:val="-4"/>
          <w:sz w:val="22"/>
        </w:rPr>
        <w:t> </w:t>
      </w:r>
      <w:r>
        <w:rPr>
          <w:rFonts w:ascii="Arial" w:hAnsi="Arial"/>
          <w:b/>
          <w:i/>
          <w:sz w:val="22"/>
        </w:rPr>
        <w:t>SBI</w:t>
      </w:r>
      <w:r>
        <w:rPr>
          <w:rFonts w:ascii="Arial" w:hAnsi="Arial"/>
          <w:b/>
          <w:i/>
          <w:spacing w:val="-4"/>
          <w:sz w:val="22"/>
        </w:rPr>
        <w:t> </w:t>
      </w:r>
      <w:r>
        <w:rPr>
          <w:rFonts w:ascii="Arial" w:hAnsi="Arial"/>
          <w:b/>
          <w:i/>
          <w:sz w:val="22"/>
        </w:rPr>
        <w:t>format</w:t>
      </w:r>
      <w:r>
        <w:rPr>
          <w:rFonts w:ascii="Arial" w:hAnsi="Arial"/>
          <w:b/>
          <w:i/>
          <w:spacing w:val="-5"/>
          <w:sz w:val="22"/>
        </w:rPr>
        <w:t> </w:t>
      </w:r>
      <w:r>
        <w:rPr>
          <w:rFonts w:ascii="Arial" w:hAnsi="Arial"/>
          <w:b/>
          <w:i/>
          <w:sz w:val="22"/>
        </w:rPr>
        <w:t>on</w:t>
      </w:r>
      <w:r>
        <w:rPr>
          <w:rFonts w:ascii="Arial" w:hAnsi="Arial"/>
          <w:b/>
          <w:i/>
          <w:spacing w:val="-8"/>
          <w:sz w:val="22"/>
        </w:rPr>
        <w:t> </w:t>
      </w:r>
      <w:r>
        <w:rPr>
          <w:rFonts w:ascii="Arial" w:hAnsi="Arial"/>
          <w:b/>
          <w:i/>
          <w:sz w:val="22"/>
        </w:rPr>
        <w:t>opinion</w:t>
      </w:r>
      <w:r>
        <w:rPr>
          <w:rFonts w:ascii="Arial" w:hAnsi="Arial"/>
          <w:b/>
          <w:i/>
          <w:spacing w:val="-8"/>
          <w:sz w:val="22"/>
        </w:rPr>
        <w:t> </w:t>
      </w:r>
      <w:r>
        <w:rPr>
          <w:rFonts w:ascii="Arial" w:hAnsi="Arial"/>
          <w:b/>
          <w:i/>
          <w:sz w:val="22"/>
        </w:rPr>
        <w:t>report</w:t>
      </w:r>
      <w:r>
        <w:rPr>
          <w:rFonts w:ascii="Arial" w:hAnsi="Arial"/>
          <w:b/>
          <w:i/>
          <w:spacing w:val="-4"/>
          <w:sz w:val="22"/>
        </w:rPr>
        <w:t> </w:t>
      </w:r>
      <w:r>
        <w:rPr>
          <w:rFonts w:ascii="Arial" w:hAnsi="Arial"/>
          <w:b/>
          <w:i/>
          <w:sz w:val="22"/>
        </w:rPr>
        <w:t>on</w:t>
      </w:r>
      <w:r>
        <w:rPr>
          <w:rFonts w:ascii="Arial" w:hAnsi="Arial"/>
          <w:b/>
          <w:i/>
          <w:spacing w:val="-5"/>
          <w:sz w:val="22"/>
        </w:rPr>
        <w:t> </w:t>
      </w:r>
      <w:r>
        <w:rPr>
          <w:rFonts w:ascii="Arial" w:hAnsi="Arial"/>
          <w:b/>
          <w:i/>
          <w:sz w:val="22"/>
        </w:rPr>
        <w:t>Valuation</w:t>
      </w:r>
      <w:r>
        <w:rPr>
          <w:rFonts w:ascii="Arial" w:hAnsi="Arial"/>
          <w:b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is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just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description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asset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as per the format requirement of the client. The real procedure of Valuation is discussed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from </w:t>
      </w:r>
      <w:r>
        <w:rPr>
          <w:rFonts w:ascii="Arial" w:hAnsi="Arial"/>
          <w:b/>
          <w:i/>
          <w:sz w:val="22"/>
        </w:rPr>
        <w:t>PART C – Procedure of Valuation Assessment </w:t>
      </w:r>
      <w:r>
        <w:rPr>
          <w:rFonts w:ascii="Arial" w:hAnsi="Arial"/>
          <w:i/>
          <w:sz w:val="22"/>
        </w:rPr>
        <w:t>where all different aspect of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Valuation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as per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the standards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are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z w:val="22"/>
        </w:rPr>
        <w:t>described in detail.</w:t>
      </w:r>
    </w:p>
    <w:p>
      <w:pPr>
        <w:pStyle w:val="ListParagraph"/>
        <w:numPr>
          <w:ilvl w:val="0"/>
          <w:numId w:val="2"/>
        </w:numPr>
        <w:tabs>
          <w:tab w:pos="1881" w:val="left" w:leader="none"/>
        </w:tabs>
        <w:spacing w:line="362" w:lineRule="auto" w:before="0" w:after="0"/>
        <w:ind w:left="1880" w:right="1247" w:hanging="360"/>
        <w:jc w:val="both"/>
        <w:rPr>
          <w:i/>
          <w:sz w:val="22"/>
        </w:rPr>
      </w:pPr>
      <w:r>
        <w:rPr>
          <w:rFonts w:ascii="Arial" w:hAnsi="Arial"/>
          <w:i/>
          <w:sz w:val="22"/>
        </w:rPr>
        <w:t>This Valuation is guided by Valuation Terms of Service and Valuer’s Important Remarks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which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can also be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found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at</w:t>
      </w:r>
      <w:r>
        <w:rPr>
          <w:rFonts w:ascii="Arial" w:hAnsi="Arial"/>
          <w:i/>
          <w:color w:val="0000FF"/>
          <w:spacing w:val="2"/>
          <w:sz w:val="22"/>
        </w:rPr>
        <w:t> </w:t>
      </w:r>
      <w:hyperlink r:id="rId6">
        <w:r>
          <w:rPr>
            <w:rFonts w:ascii="Arial" w:hAnsi="Arial"/>
            <w:i/>
            <w:color w:val="0000FF"/>
            <w:sz w:val="22"/>
            <w:u w:val="single" w:color="0000FF"/>
          </w:rPr>
          <w:t>www.rkassociates.org</w:t>
        </w:r>
      </w:hyperlink>
      <w:r>
        <w:rPr>
          <w:rFonts w:ascii="Arial" w:hAnsi="Arial"/>
          <w:i/>
          <w:sz w:val="22"/>
        </w:rPr>
        <w:t>.</w:t>
      </w:r>
    </w:p>
    <w:p>
      <w:pPr>
        <w:spacing w:after="0" w:line="362" w:lineRule="auto"/>
        <w:jc w:val="both"/>
        <w:rPr>
          <w:sz w:val="22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BodyText"/>
        <w:spacing w:before="7"/>
        <w:rPr>
          <w:rFonts w:ascii="Arial"/>
          <w:i/>
          <w:sz w:val="11"/>
        </w:rPr>
      </w:pPr>
    </w:p>
    <w:tbl>
      <w:tblPr>
        <w:tblW w:w="0" w:type="auto"/>
        <w:jc w:val="left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7833"/>
      </w:tblGrid>
      <w:tr>
        <w:trPr>
          <w:trHeight w:val="417" w:hRule="atLeast"/>
        </w:trPr>
        <w:tc>
          <w:tcPr>
            <w:tcW w:w="1519" w:type="dxa"/>
            <w:shd w:val="clear" w:color="auto" w:fill="17365D"/>
          </w:tcPr>
          <w:p>
            <w:pPr>
              <w:pStyle w:val="TableParagraph"/>
              <w:spacing w:before="74"/>
              <w:ind w:left="35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PART</w:t>
            </w:r>
            <w:r>
              <w:rPr>
                <w:rFonts w:ascii="Arial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C</w:t>
            </w:r>
          </w:p>
        </w:tc>
        <w:tc>
          <w:tcPr>
            <w:tcW w:w="7833" w:type="dxa"/>
            <w:shd w:val="clear" w:color="auto" w:fill="DBE4F0"/>
          </w:tcPr>
          <w:p>
            <w:pPr>
              <w:pStyle w:val="TableParagraph"/>
              <w:spacing w:before="74"/>
              <w:ind w:left="915" w:right="91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AREA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DESCRIPTION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PROPERTY</w:t>
            </w:r>
          </w:p>
        </w:tc>
      </w:tr>
    </w:tbl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7"/>
        </w:rPr>
      </w:pPr>
    </w:p>
    <w:tbl>
      <w:tblPr>
        <w:tblW w:w="0" w:type="auto"/>
        <w:jc w:val="left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3092"/>
        <w:gridCol w:w="2313"/>
        <w:gridCol w:w="5247"/>
      </w:tblGrid>
      <w:tr>
        <w:trPr>
          <w:trHeight w:val="743" w:hRule="atLeast"/>
        </w:trPr>
        <w:tc>
          <w:tcPr>
            <w:tcW w:w="590" w:type="dxa"/>
            <w:vMerge w:val="restart"/>
            <w:shd w:val="clear" w:color="auto" w:fill="C5D9F0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3092" w:type="dxa"/>
            <w:shd w:val="clear" w:color="auto" w:fill="C5D9F0"/>
          </w:tcPr>
          <w:p>
            <w:pPr>
              <w:pStyle w:val="TableParagraph"/>
              <w:spacing w:line="278" w:lineRule="auto" w:before="2"/>
              <w:ind w:left="108" w:right="483"/>
              <w:rPr>
                <w:sz w:val="22"/>
              </w:rPr>
            </w:pPr>
            <w:r>
              <w:rPr>
                <w:sz w:val="22"/>
              </w:rPr>
              <w:t>Land Area considered for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Valuation</w:t>
            </w:r>
          </w:p>
        </w:tc>
        <w:tc>
          <w:tcPr>
            <w:tcW w:w="7560" w:type="dxa"/>
            <w:gridSpan w:val="2"/>
          </w:tcPr>
          <w:p>
            <w:pPr>
              <w:pStyle w:val="TableParagraph"/>
              <w:spacing w:before="148"/>
              <w:ind w:left="108"/>
              <w:rPr>
                <w:sz w:val="22"/>
              </w:rPr>
            </w:pPr>
            <w:r>
              <w:rPr>
                <w:sz w:val="22"/>
              </w:rPr>
              <w:t>188.16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sq.mtr.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225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sq.yds.</w:t>
            </w:r>
          </w:p>
        </w:tc>
      </w:tr>
      <w:tr>
        <w:trPr>
          <w:trHeight w:val="431" w:hRule="atLeast"/>
        </w:trPr>
        <w:tc>
          <w:tcPr>
            <w:tcW w:w="590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C5D9F0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Area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adopted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7560" w:type="dxa"/>
            <w:gridSpan w:val="2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Property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documents only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measurement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couldn't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carried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out</w:t>
            </w:r>
          </w:p>
        </w:tc>
      </w:tr>
      <w:tr>
        <w:trPr>
          <w:trHeight w:val="707" w:hRule="atLeast"/>
        </w:trPr>
        <w:tc>
          <w:tcPr>
            <w:tcW w:w="590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C5D9F0"/>
          </w:tcPr>
          <w:p>
            <w:pPr>
              <w:pStyle w:val="TableParagraph"/>
              <w:spacing w:line="254" w:lineRule="auto" w:before="4"/>
              <w:ind w:left="108" w:right="325"/>
              <w:rPr>
                <w:sz w:val="22"/>
              </w:rPr>
            </w:pPr>
            <w:r>
              <w:rPr>
                <w:sz w:val="22"/>
              </w:rPr>
              <w:t>Remarks &amp; observations, if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any</w:t>
            </w:r>
          </w:p>
        </w:tc>
        <w:tc>
          <w:tcPr>
            <w:tcW w:w="7560" w:type="dxa"/>
            <w:gridSpan w:val="2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---</w:t>
            </w:r>
          </w:p>
        </w:tc>
      </w:tr>
      <w:tr>
        <w:trPr>
          <w:trHeight w:val="1113" w:hRule="atLeast"/>
        </w:trPr>
        <w:tc>
          <w:tcPr>
            <w:tcW w:w="590" w:type="dxa"/>
            <w:vMerge w:val="restart"/>
            <w:shd w:val="clear" w:color="auto" w:fill="C5D9F0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i/>
                <w:sz w:val="26"/>
              </w:rPr>
            </w:pP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3092" w:type="dxa"/>
            <w:shd w:val="clear" w:color="auto" w:fill="C5D9F0"/>
          </w:tcPr>
          <w:p>
            <w:pPr>
              <w:pStyle w:val="TableParagraph"/>
              <w:spacing w:line="278" w:lineRule="auto"/>
              <w:ind w:left="108" w:right="104"/>
              <w:rPr>
                <w:sz w:val="22"/>
              </w:rPr>
            </w:pPr>
            <w:r>
              <w:rPr>
                <w:sz w:val="22"/>
              </w:rPr>
              <w:t>Constructed Area considered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Valuation</w:t>
            </w:r>
          </w:p>
          <w:p>
            <w:pPr>
              <w:pStyle w:val="TableParagraph"/>
              <w:spacing w:before="156"/>
              <w:ind w:left="108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(As per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3861-1966)</w:t>
            </w:r>
          </w:p>
        </w:tc>
        <w:tc>
          <w:tcPr>
            <w:tcW w:w="2313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28"/>
              </w:rPr>
            </w:pPr>
          </w:p>
          <w:p>
            <w:pPr>
              <w:pStyle w:val="TableParagraph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Covered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Area</w:t>
            </w:r>
          </w:p>
        </w:tc>
        <w:tc>
          <w:tcPr>
            <w:tcW w:w="5247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223.47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sq.mtr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2405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sq.ft.</w:t>
            </w:r>
          </w:p>
        </w:tc>
      </w:tr>
      <w:tr>
        <w:trPr>
          <w:trHeight w:val="431" w:hRule="atLeast"/>
        </w:trPr>
        <w:tc>
          <w:tcPr>
            <w:tcW w:w="590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C5D9F0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Area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adopted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7560" w:type="dxa"/>
            <w:gridSpan w:val="2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Approved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Map.</w:t>
            </w:r>
          </w:p>
        </w:tc>
      </w:tr>
      <w:tr>
        <w:trPr>
          <w:trHeight w:val="981" w:hRule="atLeast"/>
        </w:trPr>
        <w:tc>
          <w:tcPr>
            <w:tcW w:w="590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C5D9F0"/>
          </w:tcPr>
          <w:p>
            <w:pPr>
              <w:pStyle w:val="TableParagraph"/>
              <w:spacing w:line="254" w:lineRule="auto" w:before="4"/>
              <w:ind w:left="108" w:right="325"/>
              <w:rPr>
                <w:sz w:val="22"/>
              </w:rPr>
            </w:pPr>
            <w:r>
              <w:rPr>
                <w:sz w:val="22"/>
              </w:rPr>
              <w:t>Remarks &amp; observations, if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any</w:t>
            </w:r>
          </w:p>
        </w:tc>
        <w:tc>
          <w:tcPr>
            <w:tcW w:w="7560" w:type="dxa"/>
            <w:gridSpan w:val="2"/>
          </w:tcPr>
          <w:p>
            <w:pPr>
              <w:pStyle w:val="TableParagraph"/>
              <w:spacing w:line="256" w:lineRule="auto" w:before="4"/>
              <w:ind w:left="108" w:right="98"/>
              <w:jc w:val="both"/>
              <w:rPr>
                <w:sz w:val="22"/>
              </w:rPr>
            </w:pPr>
            <w:r>
              <w:rPr>
                <w:sz w:val="22"/>
              </w:rPr>
              <w:t>During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visit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built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subject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greater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than the area approved in the sanctioned plan in such a scenario we have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lesser area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purpose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assessment.</w:t>
            </w:r>
          </w:p>
        </w:tc>
      </w:tr>
    </w:tbl>
    <w:p>
      <w:pPr>
        <w:pStyle w:val="BodyText"/>
        <w:spacing w:before="5"/>
        <w:rPr>
          <w:rFonts w:ascii="Arial"/>
          <w:i/>
          <w:sz w:val="29"/>
        </w:rPr>
      </w:pPr>
    </w:p>
    <w:p>
      <w:pPr>
        <w:spacing w:before="93"/>
        <w:ind w:left="1160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w:t>Note:</w:t>
      </w:r>
    </w:p>
    <w:p>
      <w:pPr>
        <w:pStyle w:val="ListParagraph"/>
        <w:numPr>
          <w:ilvl w:val="0"/>
          <w:numId w:val="3"/>
        </w:numPr>
        <w:tabs>
          <w:tab w:pos="1881" w:val="left" w:leader="none"/>
        </w:tabs>
        <w:spacing w:line="240" w:lineRule="auto" w:before="178" w:after="0"/>
        <w:ind w:left="1880" w:right="1167" w:hanging="360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Area measurements considered in the Valuation Report pertaining to Land &amp; Building is adopted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from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relevant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approved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documents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actual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site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measurement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whichever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is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less.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All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area</w:t>
      </w:r>
      <w:r>
        <w:rPr>
          <w:rFonts w:ascii="Arial"/>
          <w:i/>
          <w:spacing w:val="-53"/>
          <w:sz w:val="20"/>
        </w:rPr>
        <w:t> </w:t>
      </w:r>
      <w:r>
        <w:rPr>
          <w:rFonts w:ascii="Arial"/>
          <w:i/>
          <w:sz w:val="20"/>
        </w:rPr>
        <w:t>measurements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are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approximate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basis only.</w:t>
      </w:r>
    </w:p>
    <w:p>
      <w:pPr>
        <w:pStyle w:val="BodyText"/>
        <w:spacing w:before="8"/>
        <w:rPr>
          <w:rFonts w:ascii="Arial"/>
          <w:i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881" w:val="left" w:leader="none"/>
        </w:tabs>
        <w:spacing w:line="240" w:lineRule="auto" w:before="0" w:after="0"/>
        <w:ind w:left="1880" w:right="1162" w:hanging="360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Verification of the area measurement of the property is done based on sample random checking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only.</w:t>
      </w: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881" w:val="left" w:leader="none"/>
        </w:tabs>
        <w:spacing w:line="240" w:lineRule="auto" w:before="0" w:after="0"/>
        <w:ind w:left="1880" w:right="1163" w:hanging="360"/>
        <w:jc w:val="both"/>
        <w:rPr>
          <w:rFonts w:ascii="Arial"/>
          <w:i/>
          <w:sz w:val="20"/>
        </w:rPr>
      </w:pPr>
      <w:r>
        <w:rPr>
          <w:rFonts w:ascii="Arial"/>
          <w:i/>
          <w:w w:val="95"/>
          <w:sz w:val="20"/>
        </w:rPr>
        <w:t>Area of the large land parcels of more than 2500 sq.mtr or of uneven shape, is taken as per property</w:t>
      </w:r>
      <w:r>
        <w:rPr>
          <w:rFonts w:ascii="Arial"/>
          <w:i/>
          <w:spacing w:val="1"/>
          <w:w w:val="95"/>
          <w:sz w:val="20"/>
        </w:rPr>
        <w:t> </w:t>
      </w:r>
      <w:r>
        <w:rPr>
          <w:rFonts w:ascii="Arial"/>
          <w:i/>
          <w:sz w:val="20"/>
        </w:rPr>
        <w:t>documents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verified with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digital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survey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through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google</w:t>
      </w:r>
      <w:r>
        <w:rPr>
          <w:rFonts w:ascii="Arial"/>
          <w:i/>
          <w:spacing w:val="7"/>
          <w:sz w:val="20"/>
        </w:rPr>
        <w:t> </w:t>
      </w:r>
      <w:r>
        <w:rPr>
          <w:rFonts w:ascii="Arial"/>
          <w:i/>
          <w:sz w:val="20"/>
        </w:rPr>
        <w:t>which has been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z w:val="20"/>
        </w:rPr>
        <w:t>relied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upon.</w:t>
      </w:r>
    </w:p>
    <w:p>
      <w:pPr>
        <w:pStyle w:val="BodyText"/>
        <w:spacing w:before="8"/>
        <w:rPr>
          <w:rFonts w:ascii="Arial"/>
          <w:i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881" w:val="left" w:leader="none"/>
        </w:tabs>
        <w:spacing w:line="240" w:lineRule="auto" w:before="0" w:after="0"/>
        <w:ind w:left="1880" w:right="1163" w:hanging="360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Drawing</w:t>
      </w:r>
      <w:r>
        <w:rPr>
          <w:rFonts w:ascii="Arial"/>
          <w:i/>
          <w:spacing w:val="-8"/>
          <w:sz w:val="20"/>
        </w:rPr>
        <w:t> </w:t>
      </w:r>
      <w:r>
        <w:rPr>
          <w:rFonts w:ascii="Arial"/>
          <w:i/>
          <w:sz w:val="20"/>
        </w:rPr>
        <w:t>Map,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design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z w:val="20"/>
        </w:rPr>
        <w:t>&amp;</w:t>
      </w:r>
      <w:r>
        <w:rPr>
          <w:rFonts w:ascii="Arial"/>
          <w:i/>
          <w:spacing w:val="-8"/>
          <w:sz w:val="20"/>
        </w:rPr>
        <w:t> </w:t>
      </w:r>
      <w:r>
        <w:rPr>
          <w:rFonts w:ascii="Arial"/>
          <w:i/>
          <w:sz w:val="20"/>
        </w:rPr>
        <w:t>detailed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estimation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8"/>
          <w:sz w:val="20"/>
        </w:rPr>
        <w:t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property/</w:t>
      </w:r>
      <w:r>
        <w:rPr>
          <w:rFonts w:ascii="Arial"/>
          <w:i/>
          <w:spacing w:val="-8"/>
          <w:sz w:val="20"/>
        </w:rPr>
        <w:t> </w:t>
      </w:r>
      <w:r>
        <w:rPr>
          <w:rFonts w:ascii="Arial"/>
          <w:i/>
          <w:sz w:val="20"/>
        </w:rPr>
        <w:t>building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is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out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8"/>
          <w:sz w:val="20"/>
        </w:rPr>
        <w:t> </w:t>
      </w:r>
      <w:r>
        <w:rPr>
          <w:rFonts w:ascii="Arial"/>
          <w:i/>
          <w:sz w:val="20"/>
        </w:rPr>
        <w:t>scope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z w:val="20"/>
        </w:rPr>
        <w:t>Valuation</w:t>
      </w:r>
      <w:r>
        <w:rPr>
          <w:rFonts w:ascii="Arial"/>
          <w:i/>
          <w:spacing w:val="-53"/>
          <w:sz w:val="20"/>
        </w:rPr>
        <w:t> </w:t>
      </w:r>
      <w:r>
        <w:rPr>
          <w:rFonts w:ascii="Arial"/>
          <w:i/>
          <w:sz w:val="20"/>
        </w:rPr>
        <w:t>services.</w:t>
      </w:r>
    </w:p>
    <w:p>
      <w:pPr>
        <w:spacing w:after="0" w:line="240" w:lineRule="auto"/>
        <w:jc w:val="both"/>
        <w:rPr>
          <w:rFonts w:ascii="Arial"/>
          <w:sz w:val="20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BodyText"/>
        <w:spacing w:before="2"/>
        <w:rPr>
          <w:rFonts w:ascii="Arial"/>
          <w:i/>
          <w:sz w:val="3"/>
        </w:rPr>
      </w:pPr>
    </w:p>
    <w:tbl>
      <w:tblPr>
        <w:tblW w:w="0" w:type="auto"/>
        <w:jc w:val="left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7833"/>
      </w:tblGrid>
      <w:tr>
        <w:trPr>
          <w:trHeight w:val="448" w:hRule="atLeast"/>
        </w:trPr>
        <w:tc>
          <w:tcPr>
            <w:tcW w:w="1519" w:type="dxa"/>
            <w:shd w:val="clear" w:color="auto" w:fill="17365D"/>
          </w:tcPr>
          <w:p>
            <w:pPr>
              <w:pStyle w:val="TableParagraph"/>
              <w:spacing w:before="77"/>
              <w:ind w:left="3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C</w:t>
            </w:r>
          </w:p>
        </w:tc>
        <w:tc>
          <w:tcPr>
            <w:tcW w:w="7833" w:type="dxa"/>
            <w:shd w:val="clear" w:color="auto" w:fill="DBE4F0"/>
          </w:tcPr>
          <w:p>
            <w:pPr>
              <w:pStyle w:val="TableParagraph"/>
              <w:spacing w:before="77"/>
              <w:ind w:left="915" w:right="90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PROCEDURE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VALUATION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ASSESSMENT</w:t>
            </w:r>
          </w:p>
        </w:tc>
      </w:tr>
    </w:tbl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18"/>
        </w:rPr>
      </w:pPr>
    </w:p>
    <w:tbl>
      <w:tblPr>
        <w:tblW w:w="0" w:type="auto"/>
        <w:jc w:val="left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7"/>
        <w:gridCol w:w="2835"/>
        <w:gridCol w:w="645"/>
        <w:gridCol w:w="1917"/>
        <w:gridCol w:w="2561"/>
        <w:gridCol w:w="2566"/>
      </w:tblGrid>
      <w:tr>
        <w:trPr>
          <w:trHeight w:val="417" w:hRule="atLeast"/>
        </w:trPr>
        <w:tc>
          <w:tcPr>
            <w:tcW w:w="727" w:type="dxa"/>
            <w:shd w:val="clear" w:color="auto" w:fill="001F5F"/>
          </w:tcPr>
          <w:p>
            <w:pPr>
              <w:pStyle w:val="TableParagraph"/>
              <w:spacing w:before="81"/>
              <w:ind w:left="235" w:right="26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1.</w:t>
            </w:r>
          </w:p>
        </w:tc>
        <w:tc>
          <w:tcPr>
            <w:tcW w:w="10524" w:type="dxa"/>
            <w:gridSpan w:val="5"/>
            <w:shd w:val="clear" w:color="auto" w:fill="001F5F"/>
          </w:tcPr>
          <w:p>
            <w:pPr>
              <w:pStyle w:val="TableParagraph"/>
              <w:spacing w:before="74"/>
              <w:ind w:left="3901" w:right="389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GENERAL</w:t>
            </w:r>
            <w:r>
              <w:rPr>
                <w:rFonts w:ascii="Arial"/>
                <w:b/>
                <w:color w:val="FFFFFF"/>
                <w:spacing w:val="-5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INFORMATION</w:t>
            </w:r>
          </w:p>
        </w:tc>
      </w:tr>
      <w:tr>
        <w:trPr>
          <w:trHeight w:val="705" w:hRule="atLeast"/>
        </w:trPr>
        <w:tc>
          <w:tcPr>
            <w:tcW w:w="727" w:type="dxa"/>
            <w:vMerge w:val="restart"/>
            <w:shd w:val="clear" w:color="auto" w:fill="C5D9F0"/>
          </w:tcPr>
          <w:p>
            <w:pPr>
              <w:pStyle w:val="TableParagraph"/>
              <w:ind w:left="448"/>
              <w:rPr>
                <w:sz w:val="22"/>
              </w:rPr>
            </w:pPr>
            <w:r>
              <w:rPr>
                <w:sz w:val="22"/>
              </w:rPr>
              <w:t>i.</w:t>
            </w:r>
          </w:p>
        </w:tc>
        <w:tc>
          <w:tcPr>
            <w:tcW w:w="2835" w:type="dxa"/>
            <w:vMerge w:val="restart"/>
            <w:shd w:val="clear" w:color="auto" w:fill="C5D9F0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Important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Dates</w:t>
            </w:r>
          </w:p>
        </w:tc>
        <w:tc>
          <w:tcPr>
            <w:tcW w:w="2562" w:type="dxa"/>
            <w:gridSpan w:val="2"/>
            <w:shd w:val="clear" w:color="auto" w:fill="C5D9F0"/>
          </w:tcPr>
          <w:p>
            <w:pPr>
              <w:pStyle w:val="TableParagraph"/>
              <w:spacing w:line="256" w:lineRule="auto" w:before="2"/>
              <w:ind w:left="634" w:right="169" w:hanging="4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Date of Inspection of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the Property</w:t>
            </w:r>
          </w:p>
        </w:tc>
        <w:tc>
          <w:tcPr>
            <w:tcW w:w="2561" w:type="dxa"/>
            <w:shd w:val="clear" w:color="auto" w:fill="C5D9F0"/>
          </w:tcPr>
          <w:p>
            <w:pPr>
              <w:pStyle w:val="TableParagraph"/>
              <w:spacing w:line="256" w:lineRule="auto" w:before="2"/>
              <w:ind w:left="635" w:right="356" w:hanging="2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Date of Valuation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Assessment</w:t>
            </w:r>
          </w:p>
        </w:tc>
        <w:tc>
          <w:tcPr>
            <w:tcW w:w="2566" w:type="dxa"/>
            <w:shd w:val="clear" w:color="auto" w:fill="C5D9F0"/>
          </w:tcPr>
          <w:p>
            <w:pPr>
              <w:pStyle w:val="TableParagraph"/>
              <w:spacing w:line="256" w:lineRule="auto" w:before="2"/>
              <w:ind w:left="931" w:right="358" w:hanging="54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Date of Valuation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Report</w:t>
            </w:r>
          </w:p>
        </w:tc>
      </w:tr>
      <w:tr>
        <w:trPr>
          <w:trHeight w:val="434" w:hRule="atLeast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gridSpan w:val="2"/>
          </w:tcPr>
          <w:p>
            <w:pPr>
              <w:pStyle w:val="TableParagraph"/>
              <w:ind w:left="658"/>
              <w:rPr>
                <w:sz w:val="22"/>
              </w:rPr>
            </w:pPr>
            <w:r>
              <w:rPr>
                <w:sz w:val="22"/>
              </w:rPr>
              <w:t>20 July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2022</w:t>
            </w:r>
          </w:p>
        </w:tc>
        <w:tc>
          <w:tcPr>
            <w:tcW w:w="2561" w:type="dxa"/>
          </w:tcPr>
          <w:p>
            <w:pPr>
              <w:pStyle w:val="TableParagraph"/>
              <w:ind w:left="659"/>
              <w:rPr>
                <w:sz w:val="22"/>
              </w:rPr>
            </w:pPr>
            <w:r>
              <w:rPr>
                <w:sz w:val="22"/>
              </w:rPr>
              <w:t>25 July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2022</w:t>
            </w:r>
          </w:p>
        </w:tc>
        <w:tc>
          <w:tcPr>
            <w:tcW w:w="2566" w:type="dxa"/>
          </w:tcPr>
          <w:p>
            <w:pPr>
              <w:pStyle w:val="TableParagraph"/>
              <w:ind w:left="662"/>
              <w:rPr>
                <w:sz w:val="22"/>
              </w:rPr>
            </w:pPr>
            <w:r>
              <w:rPr>
                <w:sz w:val="22"/>
              </w:rPr>
              <w:t>25 July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2022</w:t>
            </w:r>
          </w:p>
        </w:tc>
      </w:tr>
      <w:tr>
        <w:trPr>
          <w:trHeight w:val="431" w:hRule="atLeast"/>
        </w:trPr>
        <w:tc>
          <w:tcPr>
            <w:tcW w:w="727" w:type="dxa"/>
            <w:shd w:val="clear" w:color="auto" w:fill="C5D9F0"/>
          </w:tcPr>
          <w:p>
            <w:pPr>
              <w:pStyle w:val="TableParagraph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ii.</w:t>
            </w:r>
          </w:p>
        </w:tc>
        <w:tc>
          <w:tcPr>
            <w:tcW w:w="2835" w:type="dxa"/>
            <w:shd w:val="clear" w:color="auto" w:fill="C5D9F0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Client</w:t>
            </w:r>
          </w:p>
        </w:tc>
        <w:tc>
          <w:tcPr>
            <w:tcW w:w="7689" w:type="dxa"/>
            <w:gridSpan w:val="4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State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India, SME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Branch,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Rajpur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Dehradun</w:t>
            </w:r>
          </w:p>
        </w:tc>
      </w:tr>
      <w:tr>
        <w:trPr>
          <w:trHeight w:val="434" w:hRule="atLeast"/>
        </w:trPr>
        <w:tc>
          <w:tcPr>
            <w:tcW w:w="727" w:type="dxa"/>
            <w:shd w:val="clear" w:color="auto" w:fill="C5D9F0"/>
          </w:tcPr>
          <w:p>
            <w:pPr>
              <w:pStyle w:val="TableParagraph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iii.</w:t>
            </w:r>
          </w:p>
        </w:tc>
        <w:tc>
          <w:tcPr>
            <w:tcW w:w="2835" w:type="dxa"/>
            <w:shd w:val="clear" w:color="auto" w:fill="C5D9F0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Intended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User</w:t>
            </w:r>
          </w:p>
        </w:tc>
        <w:tc>
          <w:tcPr>
            <w:tcW w:w="7689" w:type="dxa"/>
            <w:gridSpan w:val="4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State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Branch,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Rajpur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Dehradun</w:t>
            </w:r>
          </w:p>
        </w:tc>
      </w:tr>
      <w:tr>
        <w:trPr>
          <w:trHeight w:val="705" w:hRule="atLeast"/>
        </w:trPr>
        <w:tc>
          <w:tcPr>
            <w:tcW w:w="727" w:type="dxa"/>
            <w:shd w:val="clear" w:color="auto" w:fill="C5D9F0"/>
          </w:tcPr>
          <w:p>
            <w:pPr>
              <w:pStyle w:val="TableParagraph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iv.</w:t>
            </w:r>
          </w:p>
        </w:tc>
        <w:tc>
          <w:tcPr>
            <w:tcW w:w="2835" w:type="dxa"/>
            <w:shd w:val="clear" w:color="auto" w:fill="C5D9F0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Intended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  <w:tc>
          <w:tcPr>
            <w:tcW w:w="7689" w:type="dxa"/>
            <w:gridSpan w:val="4"/>
          </w:tcPr>
          <w:p>
            <w:pPr>
              <w:pStyle w:val="TableParagraph"/>
              <w:spacing w:line="254" w:lineRule="auto" w:before="3"/>
              <w:ind w:left="108"/>
              <w:rPr>
                <w:sz w:val="22"/>
              </w:rPr>
            </w:pPr>
            <w:r>
              <w:rPr>
                <w:sz w:val="22"/>
              </w:rPr>
              <w:t>Only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intended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user,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purpose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assignment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scope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assessment.</w:t>
            </w:r>
          </w:p>
        </w:tc>
      </w:tr>
      <w:tr>
        <w:trPr>
          <w:trHeight w:val="705" w:hRule="atLeast"/>
        </w:trPr>
        <w:tc>
          <w:tcPr>
            <w:tcW w:w="727" w:type="dxa"/>
            <w:shd w:val="clear" w:color="auto" w:fill="C5D9F0"/>
          </w:tcPr>
          <w:p>
            <w:pPr>
              <w:pStyle w:val="TableParagraph"/>
              <w:ind w:right="161"/>
              <w:jc w:val="right"/>
              <w:rPr>
                <w:sz w:val="22"/>
              </w:rPr>
            </w:pPr>
            <w:r>
              <w:rPr>
                <w:sz w:val="22"/>
              </w:rPr>
              <w:t>v.</w:t>
            </w:r>
          </w:p>
        </w:tc>
        <w:tc>
          <w:tcPr>
            <w:tcW w:w="2835" w:type="dxa"/>
            <w:shd w:val="clear" w:color="auto" w:fill="C5D9F0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Purpose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Valuation</w:t>
            </w:r>
          </w:p>
        </w:tc>
        <w:tc>
          <w:tcPr>
            <w:tcW w:w="7689" w:type="dxa"/>
            <w:gridSpan w:val="4"/>
          </w:tcPr>
          <w:p>
            <w:pPr>
              <w:pStyle w:val="TableParagraph"/>
              <w:spacing w:line="256" w:lineRule="auto" w:before="2"/>
              <w:ind w:left="108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assessment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asset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creating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collateral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mortgage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 Bank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Loan purpose</w:t>
            </w:r>
          </w:p>
        </w:tc>
      </w:tr>
      <w:tr>
        <w:trPr>
          <w:trHeight w:val="705" w:hRule="atLeast"/>
        </w:trPr>
        <w:tc>
          <w:tcPr>
            <w:tcW w:w="727" w:type="dxa"/>
            <w:shd w:val="clear" w:color="auto" w:fill="C5D9F0"/>
          </w:tcPr>
          <w:p>
            <w:pPr>
              <w:pStyle w:val="TableParagraph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vi.</w:t>
            </w:r>
          </w:p>
        </w:tc>
        <w:tc>
          <w:tcPr>
            <w:tcW w:w="2835" w:type="dxa"/>
            <w:shd w:val="clear" w:color="auto" w:fill="C5D9F0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Scope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Assessment</w:t>
            </w:r>
          </w:p>
        </w:tc>
        <w:tc>
          <w:tcPr>
            <w:tcW w:w="7689" w:type="dxa"/>
            <w:gridSpan w:val="4"/>
          </w:tcPr>
          <w:p>
            <w:pPr>
              <w:pStyle w:val="TableParagraph"/>
              <w:spacing w:line="256" w:lineRule="auto" w:before="2"/>
              <w:ind w:left="108" w:right="193"/>
              <w:rPr>
                <w:sz w:val="22"/>
              </w:rPr>
            </w:pPr>
            <w:r>
              <w:rPr>
                <w:sz w:val="22"/>
              </w:rPr>
              <w:t>Non binding opinion on the assessment of Plain Physical Asset Valuation of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property identified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owner 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representative.</w:t>
            </w:r>
          </w:p>
        </w:tc>
      </w:tr>
      <w:tr>
        <w:trPr>
          <w:trHeight w:val="707" w:hRule="atLeast"/>
        </w:trPr>
        <w:tc>
          <w:tcPr>
            <w:tcW w:w="727" w:type="dxa"/>
            <w:shd w:val="clear" w:color="auto" w:fill="C5D9F0"/>
          </w:tcPr>
          <w:p>
            <w:pPr>
              <w:pStyle w:val="TableParagraph"/>
              <w:spacing w:before="2"/>
              <w:ind w:right="164"/>
              <w:jc w:val="right"/>
              <w:rPr>
                <w:sz w:val="22"/>
              </w:rPr>
            </w:pPr>
            <w:r>
              <w:rPr>
                <w:sz w:val="22"/>
              </w:rPr>
              <w:t>vii.</w:t>
            </w:r>
          </w:p>
        </w:tc>
        <w:tc>
          <w:tcPr>
            <w:tcW w:w="2835" w:type="dxa"/>
            <w:shd w:val="clear" w:color="auto" w:fill="C5D9F0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Restrictions</w:t>
            </w:r>
          </w:p>
        </w:tc>
        <w:tc>
          <w:tcPr>
            <w:tcW w:w="7689" w:type="dxa"/>
            <w:gridSpan w:val="4"/>
          </w:tcPr>
          <w:p>
            <w:pPr>
              <w:pStyle w:val="TableParagraph"/>
              <w:spacing w:line="254" w:lineRule="auto" w:before="4"/>
              <w:ind w:left="108"/>
              <w:rPr>
                <w:sz w:val="22"/>
              </w:rPr>
            </w:pPr>
            <w:r>
              <w:rPr>
                <w:sz w:val="22"/>
              </w:rPr>
              <w:t>This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referred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purpose,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then 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specified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above.</w:t>
            </w:r>
          </w:p>
        </w:tc>
      </w:tr>
      <w:tr>
        <w:trPr>
          <w:trHeight w:val="307" w:hRule="atLeast"/>
        </w:trPr>
        <w:tc>
          <w:tcPr>
            <w:tcW w:w="727" w:type="dxa"/>
            <w:vMerge w:val="restart"/>
            <w:shd w:val="clear" w:color="auto" w:fill="C5D9F0"/>
          </w:tcPr>
          <w:p>
            <w:pPr>
              <w:pStyle w:val="TableParagraph"/>
              <w:ind w:left="239"/>
              <w:rPr>
                <w:sz w:val="22"/>
              </w:rPr>
            </w:pPr>
            <w:r>
              <w:rPr>
                <w:sz w:val="22"/>
              </w:rPr>
              <w:t>viii.</w:t>
            </w:r>
          </w:p>
        </w:tc>
        <w:tc>
          <w:tcPr>
            <w:tcW w:w="2835" w:type="dxa"/>
            <w:vMerge w:val="restart"/>
            <w:shd w:val="clear" w:color="auto" w:fill="C5D9F0"/>
          </w:tcPr>
          <w:p>
            <w:pPr>
              <w:pStyle w:val="TableParagraph"/>
              <w:spacing w:line="256" w:lineRule="auto" w:before="2"/>
              <w:ind w:left="108" w:right="733"/>
              <w:rPr>
                <w:sz w:val="22"/>
              </w:rPr>
            </w:pPr>
            <w:r>
              <w:rPr>
                <w:sz w:val="22"/>
              </w:rPr>
              <w:t>Manner in which 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identified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211"/>
              <w:rPr>
                <w:rFonts w:ascii="MS Gothic" w:hAnsi="MS Gothic"/>
                <w:sz w:val="22"/>
              </w:rPr>
            </w:pPr>
            <w:r>
              <w:rPr>
                <w:rFonts w:ascii="MS Gothic" w:hAnsi="MS Gothic"/>
                <w:w w:val="100"/>
                <w:sz w:val="22"/>
              </w:rPr>
              <w:t>☐</w:t>
            </w:r>
          </w:p>
        </w:tc>
        <w:tc>
          <w:tcPr>
            <w:tcW w:w="7044" w:type="dxa"/>
            <w:gridSpan w:val="3"/>
          </w:tcPr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z w:val="22"/>
              </w:rPr>
              <w:t>Done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plate displayed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property</w:t>
            </w:r>
          </w:p>
        </w:tc>
      </w:tr>
      <w:tr>
        <w:trPr>
          <w:trHeight w:val="306" w:hRule="atLeast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211"/>
              <w:rPr>
                <w:rFonts w:ascii="MS Gothic" w:hAnsi="MS Gothic"/>
                <w:sz w:val="22"/>
              </w:rPr>
            </w:pPr>
            <w:r>
              <w:rPr>
                <w:rFonts w:ascii="MS Gothic" w:hAnsi="MS Gothic"/>
                <w:w w:val="100"/>
                <w:sz w:val="22"/>
              </w:rPr>
              <w:t>☐</w:t>
            </w:r>
          </w:p>
        </w:tc>
        <w:tc>
          <w:tcPr>
            <w:tcW w:w="7044" w:type="dxa"/>
            <w:gridSpan w:val="3"/>
          </w:tcPr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z w:val="22"/>
              </w:rPr>
              <w:t>Identified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owner</w:t>
            </w:r>
          </w:p>
        </w:tc>
      </w:tr>
      <w:tr>
        <w:trPr>
          <w:trHeight w:val="309" w:hRule="atLeast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before="6"/>
              <w:ind w:left="211"/>
              <w:rPr>
                <w:rFonts w:ascii="MS Gothic" w:hAnsi="MS Gothic"/>
                <w:sz w:val="22"/>
              </w:rPr>
            </w:pPr>
            <w:r>
              <w:rPr>
                <w:rFonts w:ascii="MS Gothic" w:hAnsi="MS Gothic"/>
                <w:w w:val="100"/>
                <w:sz w:val="22"/>
              </w:rPr>
              <w:t>☒</w:t>
            </w:r>
          </w:p>
        </w:tc>
        <w:tc>
          <w:tcPr>
            <w:tcW w:w="7044" w:type="dxa"/>
            <w:gridSpan w:val="3"/>
          </w:tcPr>
          <w:p>
            <w:pPr>
              <w:pStyle w:val="TableParagraph"/>
              <w:spacing w:before="5"/>
              <w:ind w:left="109"/>
              <w:rPr>
                <w:sz w:val="22"/>
              </w:rPr>
            </w:pPr>
            <w:r>
              <w:rPr>
                <w:sz w:val="22"/>
              </w:rPr>
              <w:t>Identified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owner’s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representative</w:t>
            </w:r>
          </w:p>
        </w:tc>
      </w:tr>
      <w:tr>
        <w:trPr>
          <w:trHeight w:val="307" w:hRule="atLeast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211"/>
              <w:rPr>
                <w:rFonts w:ascii="MS Gothic" w:hAnsi="MS Gothic"/>
                <w:sz w:val="22"/>
              </w:rPr>
            </w:pPr>
            <w:r>
              <w:rPr>
                <w:rFonts w:ascii="MS Gothic" w:hAnsi="MS Gothic"/>
                <w:w w:val="100"/>
                <w:sz w:val="22"/>
              </w:rPr>
              <w:t>☐</w:t>
            </w:r>
          </w:p>
        </w:tc>
        <w:tc>
          <w:tcPr>
            <w:tcW w:w="7044" w:type="dxa"/>
            <w:gridSpan w:val="3"/>
          </w:tcPr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z w:val="22"/>
              </w:rPr>
              <w:t>Enquired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residents/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public</w:t>
            </w:r>
          </w:p>
        </w:tc>
      </w:tr>
      <w:tr>
        <w:trPr>
          <w:trHeight w:val="546" w:hRule="atLeast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211"/>
              <w:rPr>
                <w:rFonts w:ascii="MS Gothic" w:hAnsi="MS Gothic"/>
                <w:sz w:val="22"/>
              </w:rPr>
            </w:pPr>
            <w:r>
              <w:rPr>
                <w:rFonts w:ascii="MS Gothic" w:hAnsi="MS Gothic"/>
                <w:w w:val="100"/>
                <w:sz w:val="22"/>
              </w:rPr>
              <w:t>☒</w:t>
            </w:r>
          </w:p>
        </w:tc>
        <w:tc>
          <w:tcPr>
            <w:tcW w:w="7044" w:type="dxa"/>
            <w:gridSpan w:val="3"/>
          </w:tcPr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pacing w:val="-1"/>
                <w:sz w:val="22"/>
              </w:rPr>
              <w:t>Cross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checked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boundaries/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address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mentioned</w:t>
            </w:r>
          </w:p>
          <w:p>
            <w:pPr>
              <w:pStyle w:val="TableParagraph"/>
              <w:spacing w:line="251" w:lineRule="exact" w:before="21"/>
              <w:ind w:left="109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documents provided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</w:t>
            </w:r>
          </w:p>
        </w:tc>
      </w:tr>
      <w:tr>
        <w:trPr>
          <w:trHeight w:val="307" w:hRule="atLeast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211"/>
              <w:rPr>
                <w:rFonts w:ascii="MS Gothic" w:hAnsi="MS Gothic"/>
                <w:sz w:val="22"/>
              </w:rPr>
            </w:pPr>
            <w:r>
              <w:rPr>
                <w:rFonts w:ascii="MS Gothic" w:hAnsi="MS Gothic"/>
                <w:w w:val="100"/>
                <w:sz w:val="22"/>
              </w:rPr>
              <w:t>☐</w:t>
            </w:r>
          </w:p>
        </w:tc>
        <w:tc>
          <w:tcPr>
            <w:tcW w:w="7044" w:type="dxa"/>
            <w:gridSpan w:val="3"/>
          </w:tcPr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z w:val="22"/>
              </w:rPr>
              <w:t>Identification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could 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properly</w:t>
            </w:r>
          </w:p>
        </w:tc>
      </w:tr>
      <w:tr>
        <w:trPr>
          <w:trHeight w:val="309" w:hRule="atLeast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211"/>
              <w:rPr>
                <w:rFonts w:ascii="MS Gothic" w:hAnsi="MS Gothic"/>
                <w:sz w:val="22"/>
              </w:rPr>
            </w:pPr>
            <w:r>
              <w:rPr>
                <w:rFonts w:ascii="MS Gothic" w:hAnsi="MS Gothic"/>
                <w:w w:val="100"/>
                <w:sz w:val="22"/>
              </w:rPr>
              <w:t>☐</w:t>
            </w:r>
          </w:p>
        </w:tc>
        <w:tc>
          <w:tcPr>
            <w:tcW w:w="7044" w:type="dxa"/>
            <w:gridSpan w:val="3"/>
          </w:tcPr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z w:val="22"/>
              </w:rPr>
              <w:t>Survey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not done</w:t>
            </w:r>
          </w:p>
        </w:tc>
      </w:tr>
      <w:tr>
        <w:trPr>
          <w:trHeight w:val="431" w:hRule="atLeast"/>
        </w:trPr>
        <w:tc>
          <w:tcPr>
            <w:tcW w:w="727" w:type="dxa"/>
            <w:shd w:val="clear" w:color="auto" w:fill="C5D9F0"/>
          </w:tcPr>
          <w:p>
            <w:pPr>
              <w:pStyle w:val="TableParagraph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ix.</w:t>
            </w:r>
          </w:p>
        </w:tc>
        <w:tc>
          <w:tcPr>
            <w:tcW w:w="2835" w:type="dxa"/>
            <w:shd w:val="clear" w:color="auto" w:fill="C5D9F0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Survey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conducted</w:t>
            </w:r>
          </w:p>
        </w:tc>
        <w:tc>
          <w:tcPr>
            <w:tcW w:w="7689" w:type="dxa"/>
            <w:gridSpan w:val="4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Full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survey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(inside-out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approximate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measurements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photographs).</w:t>
            </w:r>
          </w:p>
        </w:tc>
      </w:tr>
    </w:tbl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 w:after="1"/>
        <w:rPr>
          <w:rFonts w:ascii="Arial"/>
          <w:i/>
          <w:sz w:val="17"/>
        </w:rPr>
      </w:pPr>
    </w:p>
    <w:tbl>
      <w:tblPr>
        <w:tblW w:w="0" w:type="auto"/>
        <w:jc w:val="left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2838"/>
        <w:gridCol w:w="2554"/>
        <w:gridCol w:w="2631"/>
        <w:gridCol w:w="2506"/>
      </w:tblGrid>
      <w:tr>
        <w:trPr>
          <w:trHeight w:val="498" w:hRule="atLeast"/>
        </w:trPr>
        <w:tc>
          <w:tcPr>
            <w:tcW w:w="725" w:type="dxa"/>
            <w:shd w:val="clear" w:color="auto" w:fill="001F5F"/>
          </w:tcPr>
          <w:p>
            <w:pPr>
              <w:pStyle w:val="TableParagraph"/>
              <w:spacing w:before="122"/>
              <w:ind w:left="112" w:right="14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2.</w:t>
            </w:r>
          </w:p>
        </w:tc>
        <w:tc>
          <w:tcPr>
            <w:tcW w:w="10529" w:type="dxa"/>
            <w:gridSpan w:val="4"/>
            <w:shd w:val="clear" w:color="auto" w:fill="001F5F"/>
          </w:tcPr>
          <w:p>
            <w:pPr>
              <w:pStyle w:val="TableParagraph"/>
              <w:spacing w:before="115"/>
              <w:ind w:left="3924" w:right="39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ASSESSMENT</w:t>
            </w:r>
            <w:r>
              <w:rPr>
                <w:rFonts w:asci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FACTORS</w:t>
            </w:r>
          </w:p>
        </w:tc>
      </w:tr>
      <w:tr>
        <w:trPr>
          <w:trHeight w:val="432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ind w:left="448"/>
              <w:rPr>
                <w:sz w:val="22"/>
              </w:rPr>
            </w:pPr>
            <w:r>
              <w:rPr>
                <w:sz w:val="22"/>
              </w:rPr>
              <w:t>i.</w:t>
            </w:r>
          </w:p>
        </w:tc>
        <w:tc>
          <w:tcPr>
            <w:tcW w:w="2838" w:type="dxa"/>
            <w:shd w:val="clear" w:color="auto" w:fill="C5D9F0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Nature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Valuation</w:t>
            </w:r>
          </w:p>
        </w:tc>
        <w:tc>
          <w:tcPr>
            <w:tcW w:w="7691" w:type="dxa"/>
            <w:gridSpan w:val="3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Fixed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Assets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Valuation</w:t>
            </w:r>
          </w:p>
        </w:tc>
      </w:tr>
      <w:tr>
        <w:trPr>
          <w:trHeight w:val="434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spacing w:before="2"/>
              <w:ind w:left="398"/>
              <w:rPr>
                <w:sz w:val="22"/>
              </w:rPr>
            </w:pPr>
            <w:r>
              <w:rPr>
                <w:sz w:val="22"/>
              </w:rPr>
              <w:t>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>
            <w:pPr>
              <w:pStyle w:val="TableParagraph"/>
              <w:spacing w:line="256" w:lineRule="auto" w:before="4"/>
              <w:ind w:left="110" w:right="355"/>
              <w:rPr>
                <w:sz w:val="22"/>
              </w:rPr>
            </w:pPr>
            <w:r>
              <w:rPr>
                <w:sz w:val="22"/>
              </w:rPr>
              <w:t>Nature/ Category/ Type/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Classification of Asset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under Valuation</w:t>
            </w:r>
          </w:p>
        </w:tc>
        <w:tc>
          <w:tcPr>
            <w:tcW w:w="2554" w:type="dxa"/>
            <w:shd w:val="clear" w:color="auto" w:fill="DBE4F0"/>
          </w:tcPr>
          <w:p>
            <w:pPr>
              <w:pStyle w:val="TableParagraph"/>
              <w:spacing w:before="2"/>
              <w:ind w:left="310" w:right="3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Nature</w:t>
            </w:r>
          </w:p>
        </w:tc>
        <w:tc>
          <w:tcPr>
            <w:tcW w:w="2631" w:type="dxa"/>
            <w:shd w:val="clear" w:color="auto" w:fill="DBE4F0"/>
          </w:tcPr>
          <w:p>
            <w:pPr>
              <w:pStyle w:val="TableParagraph"/>
              <w:spacing w:before="2"/>
              <w:ind w:left="572" w:right="56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Category</w:t>
            </w:r>
          </w:p>
        </w:tc>
        <w:tc>
          <w:tcPr>
            <w:tcW w:w="2506" w:type="dxa"/>
            <w:shd w:val="clear" w:color="auto" w:fill="DBE4F0"/>
          </w:tcPr>
          <w:p>
            <w:pPr>
              <w:pStyle w:val="TableParagraph"/>
              <w:spacing w:before="2"/>
              <w:ind w:left="107" w:right="10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Type</w:t>
            </w:r>
          </w:p>
        </w:tc>
      </w:tr>
      <w:tr>
        <w:trPr>
          <w:trHeight w:val="978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ind w:left="310" w:right="306"/>
              <w:jc w:val="center"/>
              <w:rPr>
                <w:sz w:val="22"/>
              </w:rPr>
            </w:pPr>
            <w:r>
              <w:rPr>
                <w:sz w:val="22"/>
              </w:rPr>
              <w:t>LAND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631" w:type="dxa"/>
          </w:tcPr>
          <w:p>
            <w:pPr>
              <w:pStyle w:val="TableParagraph"/>
              <w:ind w:left="572" w:right="571"/>
              <w:jc w:val="center"/>
              <w:rPr>
                <w:sz w:val="22"/>
              </w:rPr>
            </w:pPr>
            <w:r>
              <w:rPr>
                <w:sz w:val="22"/>
              </w:rPr>
              <w:t>RESIDENTIAL</w:t>
            </w:r>
          </w:p>
        </w:tc>
        <w:tc>
          <w:tcPr>
            <w:tcW w:w="2506" w:type="dxa"/>
          </w:tcPr>
          <w:p>
            <w:pPr>
              <w:pStyle w:val="TableParagraph"/>
              <w:spacing w:line="259" w:lineRule="auto" w:before="2"/>
              <w:ind w:left="107" w:right="104"/>
              <w:jc w:val="center"/>
              <w:rPr>
                <w:sz w:val="22"/>
              </w:rPr>
            </w:pPr>
            <w:r>
              <w:rPr>
                <w:sz w:val="22"/>
              </w:rPr>
              <w:t>RESIDENTIAL HOUSE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(PLOTTED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DEVELOPMENT)</w:t>
            </w:r>
          </w:p>
        </w:tc>
      </w:tr>
      <w:tr>
        <w:trPr>
          <w:trHeight w:val="434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shd w:val="clear" w:color="auto" w:fill="DBE4F0"/>
          </w:tcPr>
          <w:p>
            <w:pPr>
              <w:pStyle w:val="TableParagraph"/>
              <w:ind w:left="310" w:right="3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Classification</w:t>
            </w:r>
          </w:p>
        </w:tc>
        <w:tc>
          <w:tcPr>
            <w:tcW w:w="5137" w:type="dxa"/>
            <w:gridSpan w:val="2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Personal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asset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210" w:footer="1000" w:top="1660" w:bottom="1200" w:left="280" w:right="280"/>
        </w:sectPr>
      </w:pPr>
    </w:p>
    <w:tbl>
      <w:tblPr>
        <w:tblW w:w="0" w:type="auto"/>
        <w:jc w:val="left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2838"/>
        <w:gridCol w:w="1966"/>
        <w:gridCol w:w="655"/>
        <w:gridCol w:w="1288"/>
        <w:gridCol w:w="1269"/>
        <w:gridCol w:w="655"/>
        <w:gridCol w:w="1860"/>
      </w:tblGrid>
      <w:tr>
        <w:trPr>
          <w:trHeight w:val="434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350"/>
              <w:rPr>
                <w:sz w:val="22"/>
              </w:rPr>
            </w:pPr>
            <w:r>
              <w:rPr>
                <w:sz w:val="22"/>
              </w:rPr>
              <w:t>iii.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>
            <w:pPr>
              <w:pStyle w:val="TableParagraph"/>
              <w:spacing w:line="256" w:lineRule="auto" w:before="2"/>
              <w:ind w:left="110" w:right="318"/>
              <w:rPr>
                <w:rFonts w:ascii="Arial"/>
                <w:i/>
                <w:sz w:val="22"/>
              </w:rPr>
            </w:pPr>
            <w:r>
              <w:rPr>
                <w:sz w:val="22"/>
              </w:rPr>
              <w:t>Type of Valuation </w:t>
            </w:r>
            <w:r>
              <w:rPr>
                <w:rFonts w:ascii="Arial"/>
                <w:i/>
                <w:sz w:val="22"/>
              </w:rPr>
              <w:t>(Basis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Valuation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as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per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IVS)</w:t>
            </w:r>
          </w:p>
        </w:tc>
        <w:tc>
          <w:tcPr>
            <w:tcW w:w="1966" w:type="dxa"/>
            <w:shd w:val="clear" w:color="auto" w:fill="DBE4F0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Primary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Basis</w:t>
            </w:r>
          </w:p>
        </w:tc>
        <w:tc>
          <w:tcPr>
            <w:tcW w:w="5727" w:type="dxa"/>
            <w:gridSpan w:val="5"/>
          </w:tcPr>
          <w:p>
            <w:pPr>
              <w:pStyle w:val="TableParagraph"/>
              <w:ind w:left="155"/>
              <w:rPr>
                <w:sz w:val="22"/>
              </w:rPr>
            </w:pPr>
            <w:r>
              <w:rPr>
                <w:sz w:val="22"/>
              </w:rPr>
              <w:t>Market Value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Govt.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Guideline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</w:tr>
      <w:tr>
        <w:trPr>
          <w:trHeight w:val="43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shd w:val="clear" w:color="auto" w:fill="DBE4F0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Secondary Basis</w:t>
            </w:r>
          </w:p>
        </w:tc>
        <w:tc>
          <w:tcPr>
            <w:tcW w:w="5727" w:type="dxa"/>
            <w:gridSpan w:val="5"/>
          </w:tcPr>
          <w:p>
            <w:pPr>
              <w:pStyle w:val="TableParagraph"/>
              <w:ind w:left="155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Applicable</w:t>
            </w:r>
          </w:p>
        </w:tc>
      </w:tr>
      <w:tr>
        <w:trPr>
          <w:trHeight w:val="434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338"/>
              <w:rPr>
                <w:sz w:val="22"/>
              </w:rPr>
            </w:pPr>
            <w:r>
              <w:rPr>
                <w:sz w:val="22"/>
              </w:rPr>
              <w:t>iv.</w:t>
            </w:r>
          </w:p>
        </w:tc>
        <w:tc>
          <w:tcPr>
            <w:tcW w:w="2838" w:type="dxa"/>
            <w:vMerge w:val="restart"/>
            <w:shd w:val="clear" w:color="auto" w:fill="C5D9F0"/>
          </w:tcPr>
          <w:p>
            <w:pPr>
              <w:pStyle w:val="TableParagraph"/>
              <w:spacing w:line="259" w:lineRule="auto" w:before="2"/>
              <w:ind w:left="110" w:right="281"/>
              <w:rPr>
                <w:rFonts w:ascii="Arial"/>
                <w:i/>
                <w:sz w:val="22"/>
              </w:rPr>
            </w:pPr>
            <w:r>
              <w:rPr>
                <w:sz w:val="22"/>
              </w:rPr>
              <w:t>Present market state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Asset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assumed</w:t>
            </w:r>
            <w:r>
              <w:rPr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(Premise of Value as per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IVS)</w:t>
            </w:r>
          </w:p>
        </w:tc>
        <w:tc>
          <w:tcPr>
            <w:tcW w:w="7693" w:type="dxa"/>
            <w:gridSpan w:val="6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Under Normal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Marketable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State</w:t>
            </w:r>
          </w:p>
        </w:tc>
      </w:tr>
      <w:tr>
        <w:trPr>
          <w:trHeight w:val="813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93" w:type="dxa"/>
            <w:gridSpan w:val="6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rFonts w:ascii="Arial"/>
                <w:b/>
                <w:sz w:val="22"/>
              </w:rPr>
              <w:t>Reason: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Asset under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free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transaction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state</w:t>
            </w:r>
          </w:p>
        </w:tc>
      </w:tr>
      <w:tr>
        <w:trPr>
          <w:trHeight w:val="991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386"/>
              <w:rPr>
                <w:sz w:val="22"/>
              </w:rPr>
            </w:pPr>
            <w:r>
              <w:rPr>
                <w:sz w:val="22"/>
              </w:rPr>
              <w:t>v.</w:t>
            </w:r>
          </w:p>
        </w:tc>
        <w:tc>
          <w:tcPr>
            <w:tcW w:w="2838" w:type="dxa"/>
            <w:vMerge w:val="restart"/>
            <w:shd w:val="clear" w:color="auto" w:fill="C5D9F0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Property 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factor</w:t>
            </w:r>
          </w:p>
        </w:tc>
        <w:tc>
          <w:tcPr>
            <w:tcW w:w="2621" w:type="dxa"/>
            <w:gridSpan w:val="2"/>
            <w:shd w:val="clear" w:color="auto" w:fill="DBE4F0"/>
          </w:tcPr>
          <w:p>
            <w:pPr>
              <w:pStyle w:val="TableParagraph"/>
              <w:ind w:left="17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Current/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Existing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Use</w:t>
            </w:r>
          </w:p>
        </w:tc>
        <w:tc>
          <w:tcPr>
            <w:tcW w:w="2557" w:type="dxa"/>
            <w:gridSpan w:val="2"/>
            <w:shd w:val="clear" w:color="auto" w:fill="DBE4F0"/>
          </w:tcPr>
          <w:p>
            <w:pPr>
              <w:pStyle w:val="TableParagraph"/>
              <w:ind w:left="236" w:right="25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Highest &amp;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Best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Use</w:t>
            </w:r>
          </w:p>
          <w:p>
            <w:pPr>
              <w:pStyle w:val="TableParagraph"/>
              <w:spacing w:line="256" w:lineRule="auto" w:before="182"/>
              <w:ind w:left="100" w:right="117" w:hanging="2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(in consonance to surrounding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use,</w:t>
            </w:r>
            <w:r>
              <w:rPr>
                <w:rFonts w:ascii="Arial"/>
                <w:i/>
                <w:spacing w:val="-4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zoning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4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statutory norms)</w:t>
            </w:r>
          </w:p>
        </w:tc>
        <w:tc>
          <w:tcPr>
            <w:tcW w:w="2515" w:type="dxa"/>
            <w:gridSpan w:val="2"/>
            <w:shd w:val="clear" w:color="auto" w:fill="DBE4F0"/>
          </w:tcPr>
          <w:p>
            <w:pPr>
              <w:pStyle w:val="TableParagraph"/>
              <w:spacing w:line="256" w:lineRule="auto" w:before="2"/>
              <w:ind w:left="299" w:right="283" w:firstLine="17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Considered for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Valuation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purpose</w:t>
            </w:r>
          </w:p>
        </w:tc>
      </w:tr>
      <w:tr>
        <w:trPr>
          <w:trHeight w:val="432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gridSpan w:val="2"/>
          </w:tcPr>
          <w:p>
            <w:pPr>
              <w:pStyle w:val="TableParagraph"/>
              <w:ind w:left="750"/>
              <w:rPr>
                <w:sz w:val="22"/>
              </w:rPr>
            </w:pPr>
            <w:r>
              <w:rPr>
                <w:sz w:val="22"/>
              </w:rPr>
              <w:t>Residential</w:t>
            </w:r>
          </w:p>
        </w:tc>
        <w:tc>
          <w:tcPr>
            <w:tcW w:w="2557" w:type="dxa"/>
            <w:gridSpan w:val="2"/>
          </w:tcPr>
          <w:p>
            <w:pPr>
              <w:pStyle w:val="TableParagraph"/>
              <w:ind w:left="722"/>
              <w:rPr>
                <w:sz w:val="22"/>
              </w:rPr>
            </w:pPr>
            <w:r>
              <w:rPr>
                <w:sz w:val="22"/>
              </w:rPr>
              <w:t>Residential</w:t>
            </w:r>
          </w:p>
        </w:tc>
        <w:tc>
          <w:tcPr>
            <w:tcW w:w="2515" w:type="dxa"/>
            <w:gridSpan w:val="2"/>
          </w:tcPr>
          <w:p>
            <w:pPr>
              <w:pStyle w:val="TableParagraph"/>
              <w:ind w:left="714"/>
              <w:rPr>
                <w:sz w:val="22"/>
              </w:rPr>
            </w:pPr>
            <w:r>
              <w:rPr>
                <w:sz w:val="22"/>
              </w:rPr>
              <w:t>Residential</w:t>
            </w:r>
          </w:p>
        </w:tc>
      </w:tr>
      <w:tr>
        <w:trPr>
          <w:trHeight w:val="2392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ind w:right="160"/>
              <w:jc w:val="right"/>
              <w:rPr>
                <w:sz w:val="22"/>
              </w:rPr>
            </w:pPr>
            <w:r>
              <w:rPr>
                <w:sz w:val="22"/>
              </w:rPr>
              <w:t>vi.</w:t>
            </w:r>
          </w:p>
        </w:tc>
        <w:tc>
          <w:tcPr>
            <w:tcW w:w="2838" w:type="dxa"/>
            <w:shd w:val="clear" w:color="auto" w:fill="C5D9F0"/>
          </w:tcPr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Legality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Aspect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Factor</w:t>
            </w:r>
          </w:p>
        </w:tc>
        <w:tc>
          <w:tcPr>
            <w:tcW w:w="7693" w:type="dxa"/>
            <w:gridSpan w:val="6"/>
          </w:tcPr>
          <w:p>
            <w:pPr>
              <w:pStyle w:val="TableParagraph"/>
              <w:spacing w:line="256" w:lineRule="auto" w:before="2"/>
              <w:ind w:left="107" w:right="104"/>
              <w:jc w:val="both"/>
              <w:rPr>
                <w:sz w:val="22"/>
              </w:rPr>
            </w:pPr>
            <w:r>
              <w:rPr>
                <w:sz w:val="22"/>
              </w:rPr>
              <w:t>Assumed to be fine as per copy of the documents &amp; information produced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us.</w:t>
            </w:r>
          </w:p>
          <w:p>
            <w:pPr>
              <w:pStyle w:val="TableParagraph"/>
              <w:spacing w:line="256" w:lineRule="auto" w:before="167"/>
              <w:ind w:left="107" w:right="100"/>
              <w:jc w:val="both"/>
              <w:rPr>
                <w:sz w:val="22"/>
              </w:rPr>
            </w:pPr>
            <w:r>
              <w:rPr>
                <w:sz w:val="22"/>
              </w:rPr>
              <w:t>However Legal aspects of the property of any nature are out-of-scope of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Services.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legality,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documents provided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 good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faith.</w:t>
            </w:r>
          </w:p>
          <w:p>
            <w:pPr>
              <w:pStyle w:val="TableParagraph"/>
              <w:spacing w:line="256" w:lineRule="auto" w:before="164"/>
              <w:ind w:left="107" w:right="102"/>
              <w:jc w:val="both"/>
              <w:rPr>
                <w:sz w:val="22"/>
              </w:rPr>
            </w:pPr>
            <w:r>
              <w:rPr>
                <w:sz w:val="22"/>
              </w:rPr>
              <w:t>Verification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authenticity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documents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originals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cross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checking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any Govt.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deptt.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 taken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Legal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expert/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Advocate.</w:t>
            </w:r>
          </w:p>
        </w:tc>
      </w:tr>
      <w:tr>
        <w:trPr>
          <w:trHeight w:val="705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vii.</w:t>
            </w:r>
          </w:p>
        </w:tc>
        <w:tc>
          <w:tcPr>
            <w:tcW w:w="2838" w:type="dxa"/>
            <w:shd w:val="clear" w:color="auto" w:fill="C5D9F0"/>
          </w:tcPr>
          <w:p>
            <w:pPr>
              <w:pStyle w:val="TableParagraph"/>
              <w:spacing w:line="254" w:lineRule="auto" w:before="2"/>
              <w:ind w:left="110" w:right="526"/>
              <w:rPr>
                <w:sz w:val="22"/>
              </w:rPr>
            </w:pPr>
            <w:r>
              <w:rPr>
                <w:sz w:val="22"/>
              </w:rPr>
              <w:t>Class/ Category of 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locality</w:t>
            </w:r>
          </w:p>
        </w:tc>
        <w:tc>
          <w:tcPr>
            <w:tcW w:w="7693" w:type="dxa"/>
            <w:gridSpan w:val="6"/>
            <w:shd w:val="clear" w:color="auto" w:fill="DBE4F0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Upper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Middle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Class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(Good)</w:t>
            </w:r>
          </w:p>
        </w:tc>
      </w:tr>
      <w:tr>
        <w:trPr>
          <w:trHeight w:val="432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239"/>
              <w:rPr>
                <w:sz w:val="22"/>
              </w:rPr>
            </w:pPr>
            <w:r>
              <w:rPr>
                <w:sz w:val="22"/>
              </w:rPr>
              <w:t>viii.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Property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Physical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Factors</w:t>
            </w:r>
          </w:p>
        </w:tc>
        <w:tc>
          <w:tcPr>
            <w:tcW w:w="2621" w:type="dxa"/>
            <w:gridSpan w:val="2"/>
            <w:shd w:val="clear" w:color="auto" w:fill="DBE4F0"/>
          </w:tcPr>
          <w:p>
            <w:pPr>
              <w:pStyle w:val="TableParagraph"/>
              <w:ind w:left="946" w:right="9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Shape</w:t>
            </w:r>
          </w:p>
        </w:tc>
        <w:tc>
          <w:tcPr>
            <w:tcW w:w="2557" w:type="dxa"/>
            <w:gridSpan w:val="2"/>
            <w:shd w:val="clear" w:color="auto" w:fill="DBE4F0"/>
          </w:tcPr>
          <w:p>
            <w:pPr>
              <w:pStyle w:val="TableParagraph"/>
              <w:ind w:left="236" w:right="2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Size</w:t>
            </w:r>
          </w:p>
        </w:tc>
        <w:tc>
          <w:tcPr>
            <w:tcW w:w="2515" w:type="dxa"/>
            <w:gridSpan w:val="2"/>
            <w:shd w:val="clear" w:color="auto" w:fill="DBE4F0"/>
          </w:tcPr>
          <w:p>
            <w:pPr>
              <w:pStyle w:val="TableParagraph"/>
              <w:ind w:left="870" w:right="8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Layout</w:t>
            </w:r>
          </w:p>
        </w:tc>
      </w:tr>
      <w:tr>
        <w:trPr>
          <w:trHeight w:val="434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gridSpan w:val="2"/>
          </w:tcPr>
          <w:p>
            <w:pPr>
              <w:pStyle w:val="TableParagraph"/>
              <w:spacing w:before="2"/>
              <w:ind w:left="946" w:right="919"/>
              <w:jc w:val="center"/>
              <w:rPr>
                <w:sz w:val="22"/>
              </w:rPr>
            </w:pPr>
            <w:r>
              <w:rPr>
                <w:sz w:val="22"/>
              </w:rPr>
              <w:t>Square</w:t>
            </w:r>
          </w:p>
        </w:tc>
        <w:tc>
          <w:tcPr>
            <w:tcW w:w="2557" w:type="dxa"/>
            <w:gridSpan w:val="2"/>
          </w:tcPr>
          <w:p>
            <w:pPr>
              <w:pStyle w:val="TableParagraph"/>
              <w:spacing w:before="2"/>
              <w:ind w:left="236" w:right="218"/>
              <w:jc w:val="center"/>
              <w:rPr>
                <w:sz w:val="22"/>
              </w:rPr>
            </w:pPr>
            <w:r>
              <w:rPr>
                <w:sz w:val="22"/>
              </w:rPr>
              <w:t>Small</w:t>
            </w:r>
          </w:p>
        </w:tc>
        <w:tc>
          <w:tcPr>
            <w:tcW w:w="2515" w:type="dxa"/>
            <w:gridSpan w:val="2"/>
          </w:tcPr>
          <w:p>
            <w:pPr>
              <w:pStyle w:val="TableParagraph"/>
              <w:spacing w:before="2"/>
              <w:ind w:left="572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Applicable</w:t>
            </w:r>
          </w:p>
        </w:tc>
      </w:tr>
      <w:tr>
        <w:trPr>
          <w:trHeight w:val="979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338"/>
              <w:rPr>
                <w:sz w:val="22"/>
              </w:rPr>
            </w:pPr>
            <w:r>
              <w:rPr>
                <w:sz w:val="22"/>
              </w:rPr>
              <w:t>ix.</w:t>
            </w:r>
          </w:p>
        </w:tc>
        <w:tc>
          <w:tcPr>
            <w:tcW w:w="2838" w:type="dxa"/>
            <w:vMerge w:val="restart"/>
            <w:shd w:val="clear" w:color="auto" w:fill="C5D9F0"/>
          </w:tcPr>
          <w:p>
            <w:pPr>
              <w:pStyle w:val="TableParagraph"/>
              <w:spacing w:line="256" w:lineRule="auto" w:before="2"/>
              <w:ind w:left="110" w:right="978"/>
              <w:rPr>
                <w:sz w:val="22"/>
              </w:rPr>
            </w:pPr>
            <w:r>
              <w:rPr>
                <w:sz w:val="22"/>
              </w:rPr>
              <w:t>Property Location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Category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Factor</w:t>
            </w:r>
          </w:p>
        </w:tc>
        <w:tc>
          <w:tcPr>
            <w:tcW w:w="1966" w:type="dxa"/>
            <w:shd w:val="clear" w:color="auto" w:fill="DBE4F0"/>
          </w:tcPr>
          <w:p>
            <w:pPr>
              <w:pStyle w:val="TableParagraph"/>
              <w:spacing w:line="256" w:lineRule="auto" w:before="2"/>
              <w:ind w:left="205" w:right="208" w:firstLine="55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City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Categorization</w:t>
            </w:r>
          </w:p>
        </w:tc>
        <w:tc>
          <w:tcPr>
            <w:tcW w:w="1943" w:type="dxa"/>
            <w:gridSpan w:val="2"/>
            <w:shd w:val="clear" w:color="auto" w:fill="DBE4F0"/>
          </w:tcPr>
          <w:p>
            <w:pPr>
              <w:pStyle w:val="TableParagraph"/>
              <w:spacing w:line="256" w:lineRule="auto" w:before="2"/>
              <w:ind w:left="162" w:right="166" w:firstLine="37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Locality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Characteristics</w:t>
            </w:r>
          </w:p>
        </w:tc>
        <w:tc>
          <w:tcPr>
            <w:tcW w:w="1924" w:type="dxa"/>
            <w:gridSpan w:val="2"/>
            <w:shd w:val="clear" w:color="auto" w:fill="DBE4F0"/>
          </w:tcPr>
          <w:p>
            <w:pPr>
              <w:pStyle w:val="TableParagraph"/>
              <w:spacing w:line="259" w:lineRule="auto" w:before="2"/>
              <w:ind w:left="182" w:right="178" w:hanging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Property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location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characteristics</w:t>
            </w:r>
          </w:p>
        </w:tc>
        <w:tc>
          <w:tcPr>
            <w:tcW w:w="1860" w:type="dxa"/>
            <w:shd w:val="clear" w:color="auto" w:fill="DBE4F0"/>
          </w:tcPr>
          <w:p>
            <w:pPr>
              <w:pStyle w:val="TableParagraph"/>
              <w:ind w:left="34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Floor Level</w:t>
            </w:r>
          </w:p>
        </w:tc>
      </w:tr>
      <w:tr>
        <w:trPr>
          <w:trHeight w:val="705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</w:tcPr>
          <w:p>
            <w:pPr>
              <w:pStyle w:val="TableParagraph"/>
              <w:ind w:left="366"/>
              <w:rPr>
                <w:sz w:val="22"/>
              </w:rPr>
            </w:pPr>
            <w:r>
              <w:rPr>
                <w:sz w:val="22"/>
              </w:rPr>
              <w:t>Scale-B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City</w:t>
            </w:r>
          </w:p>
        </w:tc>
        <w:tc>
          <w:tcPr>
            <w:tcW w:w="1943" w:type="dxa"/>
            <w:gridSpan w:val="2"/>
          </w:tcPr>
          <w:p>
            <w:pPr>
              <w:pStyle w:val="TableParagraph"/>
              <w:ind w:left="411" w:right="430"/>
              <w:jc w:val="center"/>
              <w:rPr>
                <w:sz w:val="22"/>
              </w:rPr>
            </w:pPr>
            <w:r>
              <w:rPr>
                <w:sz w:val="22"/>
              </w:rPr>
              <w:t>Good</w:t>
            </w:r>
          </w:p>
        </w:tc>
        <w:tc>
          <w:tcPr>
            <w:tcW w:w="1924" w:type="dxa"/>
            <w:gridSpan w:val="2"/>
          </w:tcPr>
          <w:p>
            <w:pPr>
              <w:pStyle w:val="TableParagraph"/>
              <w:spacing w:line="256" w:lineRule="auto" w:before="2"/>
              <w:ind w:left="312" w:right="261" w:hanging="32"/>
              <w:rPr>
                <w:sz w:val="22"/>
              </w:rPr>
            </w:pPr>
            <w:r>
              <w:rPr>
                <w:sz w:val="22"/>
              </w:rPr>
              <w:t>Good location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locality</w:t>
            </w:r>
          </w:p>
        </w:tc>
        <w:tc>
          <w:tcPr>
            <w:tcW w:w="1860" w:type="dxa"/>
            <w:vMerge w:val="restart"/>
          </w:tcPr>
          <w:p>
            <w:pPr>
              <w:pStyle w:val="TableParagraph"/>
              <w:ind w:left="754" w:right="754"/>
              <w:jc w:val="center"/>
              <w:rPr>
                <w:sz w:val="22"/>
              </w:rPr>
            </w:pPr>
            <w:r>
              <w:rPr>
                <w:sz w:val="22"/>
              </w:rPr>
              <w:t>NA</w:t>
            </w:r>
          </w:p>
        </w:tc>
      </w:tr>
      <w:tr>
        <w:trPr>
          <w:trHeight w:val="434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 w:val="restart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Urban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developing</w:t>
            </w:r>
          </w:p>
        </w:tc>
        <w:tc>
          <w:tcPr>
            <w:tcW w:w="1943" w:type="dxa"/>
            <w:gridSpan w:val="2"/>
          </w:tcPr>
          <w:p>
            <w:pPr>
              <w:pStyle w:val="TableParagraph"/>
              <w:ind w:left="546"/>
              <w:rPr>
                <w:sz w:val="22"/>
              </w:rPr>
            </w:pPr>
            <w:r>
              <w:rPr>
                <w:sz w:val="22"/>
              </w:rPr>
              <w:t>Average</w:t>
            </w:r>
          </w:p>
        </w:tc>
        <w:tc>
          <w:tcPr>
            <w:tcW w:w="1924" w:type="dxa"/>
            <w:gridSpan w:val="2"/>
          </w:tcPr>
          <w:p>
            <w:pPr>
              <w:pStyle w:val="TableParagraph"/>
              <w:ind w:left="676" w:right="676"/>
              <w:jc w:val="center"/>
              <w:rPr>
                <w:sz w:val="22"/>
              </w:rPr>
            </w:pPr>
            <w:r>
              <w:rPr>
                <w:sz w:val="22"/>
              </w:rPr>
              <w:t>None</w:t>
            </w:r>
          </w:p>
        </w:tc>
        <w:tc>
          <w:tcPr>
            <w:tcW w:w="18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5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gridSpan w:val="2"/>
          </w:tcPr>
          <w:p>
            <w:pPr>
              <w:pStyle w:val="TableParagraph"/>
              <w:spacing w:line="256" w:lineRule="auto" w:before="2"/>
              <w:ind w:left="155" w:right="173" w:firstLine="182"/>
              <w:rPr>
                <w:sz w:val="22"/>
              </w:rPr>
            </w:pPr>
            <w:r>
              <w:rPr>
                <w:sz w:val="22"/>
              </w:rPr>
              <w:t>Within urban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developing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1924" w:type="dxa"/>
            <w:gridSpan w:val="2"/>
          </w:tcPr>
          <w:p>
            <w:pPr>
              <w:pStyle w:val="TableParagraph"/>
              <w:ind w:left="676" w:right="676"/>
              <w:jc w:val="center"/>
              <w:rPr>
                <w:sz w:val="22"/>
              </w:rPr>
            </w:pPr>
            <w:r>
              <w:rPr>
                <w:sz w:val="22"/>
              </w:rPr>
              <w:t>None</w:t>
            </w:r>
          </w:p>
        </w:tc>
        <w:tc>
          <w:tcPr>
            <w:tcW w:w="18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2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93" w:type="dxa"/>
            <w:gridSpan w:val="6"/>
            <w:shd w:val="clear" w:color="auto" w:fill="DBE4F0"/>
          </w:tcPr>
          <w:p>
            <w:pPr>
              <w:pStyle w:val="TableParagraph"/>
              <w:ind w:left="2988" w:right="298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Property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Facing</w:t>
            </w:r>
          </w:p>
        </w:tc>
      </w:tr>
      <w:tr>
        <w:trPr>
          <w:trHeight w:val="434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93" w:type="dxa"/>
            <w:gridSpan w:val="6"/>
          </w:tcPr>
          <w:p>
            <w:pPr>
              <w:pStyle w:val="TableParagraph"/>
              <w:spacing w:before="2"/>
              <w:ind w:left="2988" w:right="2984"/>
              <w:jc w:val="center"/>
              <w:rPr>
                <w:sz w:val="22"/>
              </w:rPr>
            </w:pPr>
            <w:r>
              <w:rPr>
                <w:sz w:val="22"/>
              </w:rPr>
              <w:t>East Facing</w:t>
            </w:r>
          </w:p>
        </w:tc>
      </w:tr>
      <w:tr>
        <w:trPr>
          <w:trHeight w:val="1163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ind w:right="159"/>
              <w:jc w:val="right"/>
              <w:rPr>
                <w:sz w:val="22"/>
              </w:rPr>
            </w:pPr>
            <w:r>
              <w:rPr>
                <w:sz w:val="22"/>
              </w:rPr>
              <w:t>x.</w:t>
            </w:r>
          </w:p>
        </w:tc>
        <w:tc>
          <w:tcPr>
            <w:tcW w:w="2838" w:type="dxa"/>
            <w:shd w:val="clear" w:color="auto" w:fill="C5D9F0"/>
          </w:tcPr>
          <w:p>
            <w:pPr>
              <w:pStyle w:val="TableParagraph"/>
              <w:spacing w:line="276" w:lineRule="auto"/>
              <w:ind w:left="110" w:right="355"/>
              <w:rPr>
                <w:sz w:val="22"/>
              </w:rPr>
            </w:pPr>
            <w:r>
              <w:rPr>
                <w:sz w:val="22"/>
              </w:rPr>
              <w:t>Physical Infrastructure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availability factors of 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locality</w:t>
            </w:r>
          </w:p>
        </w:tc>
        <w:tc>
          <w:tcPr>
            <w:tcW w:w="1966" w:type="dxa"/>
            <w:shd w:val="clear" w:color="auto" w:fill="DBE4F0"/>
          </w:tcPr>
          <w:p>
            <w:pPr>
              <w:pStyle w:val="TableParagraph"/>
              <w:ind w:left="26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Water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Supply</w:t>
            </w:r>
          </w:p>
        </w:tc>
        <w:tc>
          <w:tcPr>
            <w:tcW w:w="1943" w:type="dxa"/>
            <w:gridSpan w:val="2"/>
            <w:shd w:val="clear" w:color="auto" w:fill="DBE4F0"/>
          </w:tcPr>
          <w:p>
            <w:pPr>
              <w:pStyle w:val="TableParagraph"/>
              <w:spacing w:line="276" w:lineRule="auto"/>
              <w:ind w:left="411" w:right="43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Sewerage/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sanitation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system</w:t>
            </w:r>
          </w:p>
        </w:tc>
        <w:tc>
          <w:tcPr>
            <w:tcW w:w="1924" w:type="dxa"/>
            <w:gridSpan w:val="2"/>
            <w:shd w:val="clear" w:color="auto" w:fill="DBE4F0"/>
          </w:tcPr>
          <w:p>
            <w:pPr>
              <w:pStyle w:val="TableParagraph"/>
              <w:ind w:left="4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Electricity</w:t>
            </w:r>
          </w:p>
        </w:tc>
        <w:tc>
          <w:tcPr>
            <w:tcW w:w="1860" w:type="dxa"/>
            <w:shd w:val="clear" w:color="auto" w:fill="DBE4F0"/>
          </w:tcPr>
          <w:p>
            <w:pPr>
              <w:pStyle w:val="TableParagraph"/>
              <w:spacing w:line="276" w:lineRule="auto"/>
              <w:ind w:left="412" w:right="412" w:hanging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Road and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Public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Transport</w:t>
            </w:r>
          </w:p>
          <w:p>
            <w:pPr>
              <w:pStyle w:val="TableParagraph"/>
              <w:ind w:left="266" w:right="26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connectivity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2240" w:h="15840"/>
          <w:pgMar w:header="210" w:footer="1000" w:top="1700" w:bottom="1200" w:left="280" w:right="280"/>
        </w:sectPr>
      </w:pPr>
    </w:p>
    <w:tbl>
      <w:tblPr>
        <w:tblW w:w="0" w:type="auto"/>
        <w:jc w:val="left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2838"/>
        <w:gridCol w:w="1942"/>
        <w:gridCol w:w="894"/>
        <w:gridCol w:w="1074"/>
        <w:gridCol w:w="1924"/>
        <w:gridCol w:w="1861"/>
      </w:tblGrid>
      <w:tr>
        <w:trPr>
          <w:trHeight w:val="451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8" w:type="dxa"/>
            <w:vMerge w:val="restart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2" w:type="dxa"/>
          </w:tcPr>
          <w:p>
            <w:pPr>
              <w:pStyle w:val="TableParagraph"/>
              <w:spacing w:before="2"/>
              <w:ind w:left="761" w:right="755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968" w:type="dxa"/>
            <w:gridSpan w:val="2"/>
          </w:tcPr>
          <w:p>
            <w:pPr>
              <w:pStyle w:val="TableParagraph"/>
              <w:spacing w:before="2"/>
              <w:ind w:left="337"/>
              <w:rPr>
                <w:sz w:val="22"/>
              </w:rPr>
            </w:pPr>
            <w:r>
              <w:rPr>
                <w:sz w:val="22"/>
              </w:rPr>
              <w:t>Underground</w:t>
            </w:r>
          </w:p>
        </w:tc>
        <w:tc>
          <w:tcPr>
            <w:tcW w:w="1924" w:type="dxa"/>
          </w:tcPr>
          <w:p>
            <w:pPr>
              <w:pStyle w:val="TableParagraph"/>
              <w:spacing w:before="2"/>
              <w:ind w:left="749" w:right="749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861" w:type="dxa"/>
          </w:tcPr>
          <w:p>
            <w:pPr>
              <w:pStyle w:val="TableParagraph"/>
              <w:spacing w:before="2"/>
              <w:ind w:left="166"/>
              <w:rPr>
                <w:sz w:val="22"/>
              </w:rPr>
            </w:pPr>
            <w:r>
              <w:rPr>
                <w:sz w:val="22"/>
              </w:rPr>
              <w:t>Easily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available</w:t>
            </w:r>
          </w:p>
        </w:tc>
      </w:tr>
      <w:tr>
        <w:trPr>
          <w:trHeight w:val="743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gridSpan w:val="3"/>
            <w:shd w:val="clear" w:color="auto" w:fill="DBE4F0"/>
          </w:tcPr>
          <w:p>
            <w:pPr>
              <w:pStyle w:val="TableParagraph"/>
              <w:spacing w:line="278" w:lineRule="auto"/>
              <w:ind w:left="1590" w:right="144" w:hanging="143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Availability of other public utilities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nearby</w:t>
            </w:r>
          </w:p>
        </w:tc>
        <w:tc>
          <w:tcPr>
            <w:tcW w:w="3785" w:type="dxa"/>
            <w:gridSpan w:val="2"/>
            <w:shd w:val="clear" w:color="auto" w:fill="DAEDF3"/>
          </w:tcPr>
          <w:p>
            <w:pPr>
              <w:pStyle w:val="TableParagraph"/>
              <w:spacing w:line="280" w:lineRule="auto"/>
              <w:ind w:left="1447" w:right="314" w:hanging="11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Availability of communication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facilities</w:t>
            </w:r>
          </w:p>
        </w:tc>
      </w:tr>
      <w:tr>
        <w:trPr>
          <w:trHeight w:val="103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gridSpan w:val="3"/>
          </w:tcPr>
          <w:p>
            <w:pPr>
              <w:pStyle w:val="TableParagraph"/>
              <w:spacing w:line="276" w:lineRule="auto"/>
              <w:ind w:left="570" w:right="211" w:hanging="344"/>
              <w:rPr>
                <w:sz w:val="22"/>
              </w:rPr>
            </w:pPr>
            <w:r>
              <w:rPr>
                <w:sz w:val="22"/>
              </w:rPr>
              <w:t>Transport, Market, Hospital etc. are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close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vicinity</w:t>
            </w:r>
          </w:p>
        </w:tc>
        <w:tc>
          <w:tcPr>
            <w:tcW w:w="3785" w:type="dxa"/>
            <w:gridSpan w:val="2"/>
          </w:tcPr>
          <w:p>
            <w:pPr>
              <w:pStyle w:val="TableParagraph"/>
              <w:spacing w:line="276" w:lineRule="auto"/>
              <w:ind w:left="229" w:right="232"/>
              <w:jc w:val="center"/>
              <w:rPr>
                <w:sz w:val="22"/>
              </w:rPr>
            </w:pPr>
            <w:r>
              <w:rPr>
                <w:sz w:val="22"/>
              </w:rPr>
              <w:t>Major Telecommunication Service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Provider &amp; ISP connections 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available</w:t>
            </w:r>
          </w:p>
        </w:tc>
      </w:tr>
      <w:tr>
        <w:trPr>
          <w:trHeight w:val="2486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ind w:left="207" w:right="31"/>
              <w:jc w:val="center"/>
              <w:rPr>
                <w:sz w:val="22"/>
              </w:rPr>
            </w:pPr>
            <w:r>
              <w:rPr>
                <w:sz w:val="22"/>
              </w:rPr>
              <w:t>xi.</w:t>
            </w:r>
          </w:p>
        </w:tc>
        <w:tc>
          <w:tcPr>
            <w:tcW w:w="2838" w:type="dxa"/>
            <w:shd w:val="clear" w:color="auto" w:fill="C5D9F0"/>
          </w:tcPr>
          <w:p>
            <w:pPr>
              <w:pStyle w:val="TableParagraph"/>
              <w:spacing w:line="276" w:lineRule="auto"/>
              <w:ind w:left="110" w:right="257"/>
              <w:rPr>
                <w:sz w:val="22"/>
              </w:rPr>
            </w:pPr>
            <w:r>
              <w:rPr>
                <w:sz w:val="22"/>
              </w:rPr>
              <w:t>Social structure of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area (in terms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population, social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stratification, regional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origin, age groups,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economic levels, location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of slums/ squatter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settlements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nearby,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etc.)</w:t>
            </w:r>
          </w:p>
        </w:tc>
        <w:tc>
          <w:tcPr>
            <w:tcW w:w="7695" w:type="dxa"/>
            <w:gridSpan w:val="5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Medium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Income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Group.</w:t>
            </w:r>
          </w:p>
        </w:tc>
      </w:tr>
      <w:tr>
        <w:trPr>
          <w:trHeight w:val="451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spacing w:before="2"/>
              <w:ind w:left="207" w:right="84"/>
              <w:jc w:val="center"/>
              <w:rPr>
                <w:sz w:val="22"/>
              </w:rPr>
            </w:pPr>
            <w:r>
              <w:rPr>
                <w:sz w:val="22"/>
              </w:rPr>
              <w:t>xii.</w:t>
            </w:r>
          </w:p>
        </w:tc>
        <w:tc>
          <w:tcPr>
            <w:tcW w:w="2838" w:type="dxa"/>
            <w:shd w:val="clear" w:color="auto" w:fill="C5D9F0"/>
          </w:tcPr>
          <w:p>
            <w:pPr>
              <w:pStyle w:val="TableParagraph"/>
              <w:spacing w:before="4"/>
              <w:ind w:left="110"/>
              <w:rPr>
                <w:sz w:val="22"/>
              </w:rPr>
            </w:pPr>
            <w:r>
              <w:rPr>
                <w:sz w:val="22"/>
              </w:rPr>
              <w:t>Neighbourhood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amenities</w:t>
            </w:r>
          </w:p>
        </w:tc>
        <w:tc>
          <w:tcPr>
            <w:tcW w:w="7695" w:type="dxa"/>
            <w:gridSpan w:val="5"/>
          </w:tcPr>
          <w:p>
            <w:pPr>
              <w:pStyle w:val="TableParagraph"/>
              <w:spacing w:before="4"/>
              <w:ind w:left="107"/>
              <w:rPr>
                <w:sz w:val="22"/>
              </w:rPr>
            </w:pPr>
            <w:r>
              <w:rPr>
                <w:sz w:val="22"/>
              </w:rPr>
              <w:t>Good</w:t>
            </w:r>
          </w:p>
        </w:tc>
      </w:tr>
      <w:tr>
        <w:trPr>
          <w:trHeight w:val="743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spacing w:before="2"/>
              <w:ind w:left="207" w:right="132"/>
              <w:jc w:val="center"/>
              <w:rPr>
                <w:sz w:val="22"/>
              </w:rPr>
            </w:pPr>
            <w:r>
              <w:rPr>
                <w:sz w:val="22"/>
              </w:rPr>
              <w:t>xiii.</w:t>
            </w:r>
          </w:p>
        </w:tc>
        <w:tc>
          <w:tcPr>
            <w:tcW w:w="2838" w:type="dxa"/>
            <w:shd w:val="clear" w:color="auto" w:fill="C5D9F0"/>
          </w:tcPr>
          <w:p>
            <w:pPr>
              <w:pStyle w:val="TableParagraph"/>
              <w:spacing w:line="278" w:lineRule="auto" w:before="2"/>
              <w:ind w:left="110" w:right="232"/>
              <w:rPr>
                <w:sz w:val="22"/>
              </w:rPr>
            </w:pPr>
            <w:r>
              <w:rPr>
                <w:sz w:val="22"/>
              </w:rPr>
              <w:t>Any New Development in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surrounding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  <w:tc>
          <w:tcPr>
            <w:tcW w:w="2836" w:type="dxa"/>
            <w:gridSpan w:val="2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None</w:t>
            </w:r>
          </w:p>
        </w:tc>
        <w:tc>
          <w:tcPr>
            <w:tcW w:w="4859" w:type="dxa"/>
            <w:gridSpan w:val="3"/>
          </w:tcPr>
          <w:p>
            <w:pPr>
              <w:pStyle w:val="TableParagraph"/>
              <w:spacing w:before="4"/>
              <w:ind w:left="106"/>
              <w:rPr>
                <w:sz w:val="22"/>
              </w:rPr>
            </w:pPr>
            <w:r>
              <w:rPr>
                <w:sz w:val="22"/>
              </w:rPr>
              <w:t>NA</w:t>
            </w:r>
          </w:p>
        </w:tc>
      </w:tr>
      <w:tr>
        <w:trPr>
          <w:trHeight w:val="741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ind w:left="207" w:right="142"/>
              <w:jc w:val="center"/>
              <w:rPr>
                <w:sz w:val="22"/>
              </w:rPr>
            </w:pPr>
            <w:r>
              <w:rPr>
                <w:sz w:val="22"/>
              </w:rPr>
              <w:t>xiv.</w:t>
            </w:r>
          </w:p>
        </w:tc>
        <w:tc>
          <w:tcPr>
            <w:tcW w:w="2838" w:type="dxa"/>
            <w:shd w:val="clear" w:color="auto" w:fill="C5D9F0"/>
          </w:tcPr>
          <w:p>
            <w:pPr>
              <w:pStyle w:val="TableParagraph"/>
              <w:spacing w:line="278" w:lineRule="auto"/>
              <w:ind w:left="110" w:right="307"/>
              <w:rPr>
                <w:sz w:val="22"/>
              </w:rPr>
            </w:pPr>
            <w:r>
              <w:rPr>
                <w:sz w:val="22"/>
              </w:rPr>
              <w:t>Any specific advantage/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drawback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property</w:t>
            </w:r>
          </w:p>
        </w:tc>
        <w:tc>
          <w:tcPr>
            <w:tcW w:w="7695" w:type="dxa"/>
            <w:gridSpan w:val="5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NA</w:t>
            </w:r>
          </w:p>
        </w:tc>
      </w:tr>
      <w:tr>
        <w:trPr>
          <w:trHeight w:val="705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ind w:left="207" w:right="94"/>
              <w:jc w:val="center"/>
              <w:rPr>
                <w:sz w:val="22"/>
              </w:rPr>
            </w:pPr>
            <w:r>
              <w:rPr>
                <w:sz w:val="22"/>
              </w:rPr>
              <w:t>xv.</w:t>
            </w:r>
          </w:p>
        </w:tc>
        <w:tc>
          <w:tcPr>
            <w:tcW w:w="2838" w:type="dxa"/>
            <w:shd w:val="clear" w:color="auto" w:fill="C5D9F0"/>
          </w:tcPr>
          <w:p>
            <w:pPr>
              <w:pStyle w:val="TableParagraph"/>
              <w:spacing w:line="256" w:lineRule="auto" w:before="2"/>
              <w:ind w:left="110" w:right="245"/>
              <w:rPr>
                <w:sz w:val="22"/>
              </w:rPr>
            </w:pPr>
            <w:r>
              <w:rPr>
                <w:sz w:val="22"/>
              </w:rPr>
              <w:t>Property overall usability/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utility Factor</w:t>
            </w:r>
          </w:p>
        </w:tc>
        <w:tc>
          <w:tcPr>
            <w:tcW w:w="7695" w:type="dxa"/>
            <w:gridSpan w:val="5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Restricted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 particular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</w:tr>
      <w:tr>
        <w:trPr>
          <w:trHeight w:val="705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ind w:left="207" w:right="142"/>
              <w:jc w:val="center"/>
              <w:rPr>
                <w:sz w:val="22"/>
              </w:rPr>
            </w:pPr>
            <w:r>
              <w:rPr>
                <w:sz w:val="22"/>
              </w:rPr>
              <w:t>xvi.</w:t>
            </w:r>
          </w:p>
        </w:tc>
        <w:tc>
          <w:tcPr>
            <w:tcW w:w="2838" w:type="dxa"/>
            <w:shd w:val="clear" w:color="auto" w:fill="C5D9F0"/>
          </w:tcPr>
          <w:p>
            <w:pPr>
              <w:pStyle w:val="TableParagraph"/>
              <w:spacing w:line="256" w:lineRule="auto" w:before="2"/>
              <w:ind w:left="110" w:right="721"/>
              <w:rPr>
                <w:sz w:val="22"/>
              </w:rPr>
            </w:pPr>
            <w:r>
              <w:rPr>
                <w:sz w:val="22"/>
              </w:rPr>
              <w:t>Do property has any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alternate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use?</w:t>
            </w:r>
          </w:p>
        </w:tc>
        <w:tc>
          <w:tcPr>
            <w:tcW w:w="7695" w:type="dxa"/>
            <w:gridSpan w:val="5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NA</w:t>
            </w:r>
          </w:p>
        </w:tc>
      </w:tr>
      <w:tr>
        <w:trPr>
          <w:trHeight w:val="1252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ind w:left="159" w:right="142"/>
              <w:jc w:val="center"/>
              <w:rPr>
                <w:sz w:val="22"/>
              </w:rPr>
            </w:pPr>
            <w:r>
              <w:rPr>
                <w:sz w:val="22"/>
              </w:rPr>
              <w:t>xvii.</w:t>
            </w:r>
          </w:p>
        </w:tc>
        <w:tc>
          <w:tcPr>
            <w:tcW w:w="2838" w:type="dxa"/>
            <w:shd w:val="clear" w:color="auto" w:fill="C5D9F0"/>
          </w:tcPr>
          <w:p>
            <w:pPr>
              <w:pStyle w:val="TableParagraph"/>
              <w:spacing w:line="259" w:lineRule="auto" w:before="2"/>
              <w:ind w:left="110" w:right="538"/>
              <w:rPr>
                <w:sz w:val="22"/>
              </w:rPr>
            </w:pPr>
            <w:r>
              <w:rPr>
                <w:sz w:val="22"/>
              </w:rPr>
              <w:t>Is property clearly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demarcated by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permanent/ temporary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boundary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site</w:t>
            </w:r>
          </w:p>
        </w:tc>
        <w:tc>
          <w:tcPr>
            <w:tcW w:w="7695" w:type="dxa"/>
            <w:gridSpan w:val="5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Demarcated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permanent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boundary</w:t>
            </w:r>
          </w:p>
        </w:tc>
      </w:tr>
      <w:tr>
        <w:trPr>
          <w:trHeight w:val="491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129"/>
              <w:rPr>
                <w:sz w:val="22"/>
              </w:rPr>
            </w:pPr>
            <w:r>
              <w:rPr>
                <w:sz w:val="22"/>
              </w:rPr>
              <w:t>xviii.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>
            <w:pPr>
              <w:pStyle w:val="TableParagraph"/>
              <w:spacing w:line="259" w:lineRule="auto" w:before="2"/>
              <w:ind w:left="110" w:right="232"/>
              <w:rPr>
                <w:sz w:val="22"/>
              </w:rPr>
            </w:pPr>
            <w:r>
              <w:rPr>
                <w:sz w:val="22"/>
              </w:rPr>
              <w:t>Is the property merged or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colluded with any other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property</w:t>
            </w:r>
          </w:p>
        </w:tc>
        <w:tc>
          <w:tcPr>
            <w:tcW w:w="7695" w:type="dxa"/>
            <w:gridSpan w:val="5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</w:tr>
      <w:tr>
        <w:trPr>
          <w:trHeight w:val="482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95" w:type="dxa"/>
            <w:gridSpan w:val="5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Comments: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</w:t>
            </w:r>
          </w:p>
        </w:tc>
      </w:tr>
      <w:tr>
        <w:trPr>
          <w:trHeight w:val="706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ind w:left="207" w:right="142"/>
              <w:jc w:val="center"/>
              <w:rPr>
                <w:sz w:val="22"/>
              </w:rPr>
            </w:pPr>
            <w:r>
              <w:rPr>
                <w:sz w:val="22"/>
              </w:rPr>
              <w:t>xix.</w:t>
            </w:r>
          </w:p>
        </w:tc>
        <w:tc>
          <w:tcPr>
            <w:tcW w:w="2838" w:type="dxa"/>
            <w:shd w:val="clear" w:color="auto" w:fill="C5D9F0"/>
          </w:tcPr>
          <w:p>
            <w:pPr>
              <w:pStyle w:val="TableParagraph"/>
              <w:spacing w:line="256" w:lineRule="auto" w:before="3"/>
              <w:ind w:left="110" w:right="362"/>
              <w:rPr>
                <w:sz w:val="22"/>
              </w:rPr>
            </w:pPr>
            <w:r>
              <w:rPr>
                <w:sz w:val="22"/>
              </w:rPr>
              <w:t>Is independent access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property</w:t>
            </w:r>
          </w:p>
        </w:tc>
        <w:tc>
          <w:tcPr>
            <w:tcW w:w="7695" w:type="dxa"/>
            <w:gridSpan w:val="5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Clear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independent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available</w:t>
            </w:r>
          </w:p>
        </w:tc>
      </w:tr>
      <w:tr>
        <w:trPr>
          <w:trHeight w:val="707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ind w:left="207" w:right="94"/>
              <w:jc w:val="center"/>
              <w:rPr>
                <w:sz w:val="22"/>
              </w:rPr>
            </w:pPr>
            <w:r>
              <w:rPr>
                <w:sz w:val="22"/>
              </w:rPr>
              <w:t>xx.</w:t>
            </w:r>
          </w:p>
        </w:tc>
        <w:tc>
          <w:tcPr>
            <w:tcW w:w="2838" w:type="dxa"/>
            <w:shd w:val="clear" w:color="auto" w:fill="C5D9F0"/>
          </w:tcPr>
          <w:p>
            <w:pPr>
              <w:pStyle w:val="TableParagraph"/>
              <w:spacing w:line="256" w:lineRule="auto" w:before="2"/>
              <w:ind w:left="110" w:right="478"/>
              <w:rPr>
                <w:sz w:val="22"/>
              </w:rPr>
            </w:pPr>
            <w:r>
              <w:rPr>
                <w:sz w:val="22"/>
              </w:rPr>
              <w:t>Is property clearly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possessable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upon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sale</w:t>
            </w:r>
          </w:p>
        </w:tc>
        <w:tc>
          <w:tcPr>
            <w:tcW w:w="7695" w:type="dxa"/>
            <w:gridSpan w:val="5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</w:tr>
      <w:tr>
        <w:trPr>
          <w:trHeight w:val="431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227"/>
              <w:rPr>
                <w:sz w:val="22"/>
              </w:rPr>
            </w:pPr>
            <w:r>
              <w:rPr>
                <w:sz w:val="22"/>
              </w:rPr>
              <w:t>xxi.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>
            <w:pPr>
              <w:pStyle w:val="TableParagraph"/>
              <w:spacing w:line="256" w:lineRule="auto" w:before="2"/>
              <w:ind w:left="110"/>
              <w:rPr>
                <w:rFonts w:ascii="Arial"/>
                <w:i/>
                <w:sz w:val="22"/>
              </w:rPr>
            </w:pPr>
            <w:r>
              <w:rPr>
                <w:sz w:val="22"/>
              </w:rPr>
              <w:t>Best Sale procedure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maximum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Value</w:t>
            </w:r>
            <w:r>
              <w:rPr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(in</w:t>
            </w:r>
          </w:p>
          <w:p>
            <w:pPr>
              <w:pStyle w:val="TableParagraph"/>
              <w:spacing w:line="251" w:lineRule="exact" w:before="3"/>
              <w:ind w:left="110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respect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Present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market</w:t>
            </w:r>
          </w:p>
        </w:tc>
        <w:tc>
          <w:tcPr>
            <w:tcW w:w="7695" w:type="dxa"/>
            <w:gridSpan w:val="5"/>
            <w:shd w:val="clear" w:color="auto" w:fill="DBE4F0"/>
          </w:tcPr>
          <w:p>
            <w:pPr>
              <w:pStyle w:val="TableParagraph"/>
              <w:ind w:left="2958" w:right="2958"/>
              <w:jc w:val="center"/>
              <w:rPr>
                <w:sz w:val="22"/>
              </w:rPr>
            </w:pPr>
            <w:r>
              <w:rPr>
                <w:sz w:val="22"/>
              </w:rPr>
              <w:t>Fair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</w:tr>
      <w:tr>
        <w:trPr>
          <w:trHeight w:val="38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95" w:type="dxa"/>
            <w:gridSpan w:val="5"/>
          </w:tcPr>
          <w:p>
            <w:pPr>
              <w:pStyle w:val="TableParagraph"/>
              <w:spacing w:before="2"/>
              <w:ind w:left="153"/>
              <w:rPr>
                <w:sz w:val="22"/>
              </w:rPr>
            </w:pPr>
            <w:r>
              <w:rPr>
                <w:sz w:val="22"/>
              </w:rPr>
              <w:t>Free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transaction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 arm's length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wherein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parties, after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full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market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210" w:footer="1000" w:top="1700" w:bottom="1200" w:left="280" w:right="280"/>
        </w:sectPr>
      </w:pPr>
    </w:p>
    <w:tbl>
      <w:tblPr>
        <w:tblW w:w="0" w:type="auto"/>
        <w:jc w:val="left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2838"/>
        <w:gridCol w:w="396"/>
        <w:gridCol w:w="271"/>
        <w:gridCol w:w="3258"/>
        <w:gridCol w:w="3765"/>
      </w:tblGrid>
      <w:tr>
        <w:trPr>
          <w:trHeight w:val="979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8" w:type="dxa"/>
            <w:shd w:val="clear" w:color="auto" w:fill="C5D9F0"/>
          </w:tcPr>
          <w:p>
            <w:pPr>
              <w:pStyle w:val="TableParagraph"/>
              <w:spacing w:line="259" w:lineRule="auto" w:before="2"/>
              <w:ind w:left="110" w:right="528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state or premise of the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Asset as per point (iv)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above)</w:t>
            </w:r>
          </w:p>
        </w:tc>
        <w:tc>
          <w:tcPr>
            <w:tcW w:w="7690" w:type="dxa"/>
            <w:gridSpan w:val="4"/>
          </w:tcPr>
          <w:p>
            <w:pPr>
              <w:pStyle w:val="TableParagraph"/>
              <w:ind w:left="261"/>
              <w:rPr>
                <w:sz w:val="22"/>
              </w:rPr>
            </w:pPr>
            <w:r>
              <w:rPr>
                <w:sz w:val="22"/>
              </w:rPr>
              <w:t>survey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knowledgeably,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prudently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without any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compulsion.</w:t>
            </w:r>
          </w:p>
        </w:tc>
      </w:tr>
      <w:tr>
        <w:trPr>
          <w:trHeight w:val="866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179"/>
              <w:rPr>
                <w:sz w:val="22"/>
              </w:rPr>
            </w:pPr>
            <w:r>
              <w:rPr>
                <w:sz w:val="22"/>
              </w:rPr>
              <w:t>xxii.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>
            <w:pPr>
              <w:pStyle w:val="TableParagraph"/>
              <w:spacing w:line="259" w:lineRule="auto" w:before="2"/>
              <w:ind w:left="110" w:right="333"/>
              <w:rPr>
                <w:sz w:val="22"/>
              </w:rPr>
            </w:pPr>
            <w:r>
              <w:rPr>
                <w:sz w:val="22"/>
              </w:rPr>
              <w:t>Hypothetical Sale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transaction method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assumed for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computation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valuation</w:t>
            </w:r>
          </w:p>
        </w:tc>
        <w:tc>
          <w:tcPr>
            <w:tcW w:w="7690" w:type="dxa"/>
            <w:gridSpan w:val="4"/>
            <w:shd w:val="clear" w:color="auto" w:fill="DBE4F0"/>
          </w:tcPr>
          <w:p>
            <w:pPr>
              <w:pStyle w:val="TableParagraph"/>
              <w:ind w:left="2957" w:right="2953"/>
              <w:jc w:val="center"/>
              <w:rPr>
                <w:sz w:val="22"/>
              </w:rPr>
            </w:pPr>
            <w:r>
              <w:rPr>
                <w:sz w:val="22"/>
              </w:rPr>
              <w:t>Fair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</w:tr>
      <w:tr>
        <w:trPr>
          <w:trHeight w:val="1139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90" w:type="dxa"/>
            <w:gridSpan w:val="4"/>
          </w:tcPr>
          <w:p>
            <w:pPr>
              <w:pStyle w:val="TableParagraph"/>
              <w:spacing w:line="256" w:lineRule="auto" w:before="2"/>
              <w:ind w:left="261" w:right="133" w:hanging="108"/>
              <w:rPr>
                <w:sz w:val="22"/>
              </w:rPr>
            </w:pPr>
            <w:r>
              <w:rPr>
                <w:sz w:val="22"/>
              </w:rPr>
              <w:t>Free market transaction at arm's length wherein the parties, after full market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survey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knowledgeably, prudently 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without any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compulsion.</w:t>
            </w:r>
          </w:p>
        </w:tc>
      </w:tr>
      <w:tr>
        <w:trPr>
          <w:trHeight w:val="436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129"/>
              <w:rPr>
                <w:sz w:val="22"/>
              </w:rPr>
            </w:pPr>
            <w:r>
              <w:rPr>
                <w:sz w:val="22"/>
              </w:rPr>
              <w:t>xxiii.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>
            <w:pPr>
              <w:pStyle w:val="TableParagraph"/>
              <w:spacing w:line="256" w:lineRule="auto" w:before="2"/>
              <w:ind w:left="110" w:right="513"/>
              <w:rPr>
                <w:sz w:val="22"/>
              </w:rPr>
            </w:pPr>
            <w:r>
              <w:rPr>
                <w:sz w:val="22"/>
              </w:rPr>
              <w:t>Approach &amp; Method of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Used</w:t>
            </w:r>
          </w:p>
        </w:tc>
        <w:tc>
          <w:tcPr>
            <w:tcW w:w="667" w:type="dxa"/>
            <w:gridSpan w:val="2"/>
            <w:vMerge w:val="restart"/>
            <w:shd w:val="clear" w:color="auto" w:fill="B8CCE3"/>
            <w:textDirection w:val="btLr"/>
          </w:tcPr>
          <w:p>
            <w:pPr>
              <w:pStyle w:val="TableParagraph"/>
              <w:spacing w:line="280" w:lineRule="atLeast" w:before="82"/>
              <w:ind w:left="496" w:right="197" w:hanging="28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Industrial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</w:t>
            </w:r>
          </w:p>
        </w:tc>
        <w:tc>
          <w:tcPr>
            <w:tcW w:w="3258" w:type="dxa"/>
            <w:shd w:val="clear" w:color="auto" w:fill="DBE4F0"/>
          </w:tcPr>
          <w:p>
            <w:pPr>
              <w:pStyle w:val="TableParagraph"/>
              <w:ind w:left="44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Approach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 Valuation</w:t>
            </w:r>
          </w:p>
        </w:tc>
        <w:tc>
          <w:tcPr>
            <w:tcW w:w="3765" w:type="dxa"/>
            <w:shd w:val="clear" w:color="auto" w:fill="DBE4F0"/>
          </w:tcPr>
          <w:p>
            <w:pPr>
              <w:pStyle w:val="TableParagraph"/>
              <w:ind w:left="82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Method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 Valuation</w:t>
            </w:r>
          </w:p>
        </w:tc>
      </w:tr>
      <w:tr>
        <w:trPr>
          <w:trHeight w:val="979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2"/>
            <w:vMerge/>
            <w:tcBorders>
              <w:top w:val="nil"/>
            </w:tcBorders>
            <w:shd w:val="clear" w:color="auto" w:fill="B8CCE3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8" w:type="dxa"/>
          </w:tcPr>
          <w:p>
            <w:pPr>
              <w:pStyle w:val="TableParagraph"/>
              <w:spacing w:line="256" w:lineRule="auto" w:before="3"/>
              <w:ind w:left="1149" w:right="417" w:hanging="730"/>
              <w:rPr>
                <w:sz w:val="22"/>
              </w:rPr>
            </w:pPr>
            <w:r>
              <w:rPr>
                <w:sz w:val="22"/>
              </w:rPr>
              <w:t>Market Approach &amp; Cost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Approach</w:t>
            </w:r>
          </w:p>
        </w:tc>
        <w:tc>
          <w:tcPr>
            <w:tcW w:w="3765" w:type="dxa"/>
          </w:tcPr>
          <w:p>
            <w:pPr>
              <w:pStyle w:val="TableParagraph"/>
              <w:spacing w:line="256" w:lineRule="auto" w:before="3"/>
              <w:ind w:left="99" w:right="107"/>
              <w:jc w:val="center"/>
              <w:rPr>
                <w:sz w:val="22"/>
              </w:rPr>
            </w:pPr>
            <w:r>
              <w:rPr>
                <w:sz w:val="22"/>
              </w:rPr>
              <w:t>Market Comparable Sales Method &amp;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Depreciated Reproduction Cost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Method</w:t>
            </w:r>
          </w:p>
        </w:tc>
      </w:tr>
      <w:tr>
        <w:trPr>
          <w:trHeight w:val="705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xxiv.</w:t>
            </w:r>
          </w:p>
        </w:tc>
        <w:tc>
          <w:tcPr>
            <w:tcW w:w="2838" w:type="dxa"/>
            <w:shd w:val="clear" w:color="auto" w:fill="C5D9F0"/>
          </w:tcPr>
          <w:p>
            <w:pPr>
              <w:pStyle w:val="TableParagraph"/>
              <w:spacing w:line="256" w:lineRule="auto" w:before="2"/>
              <w:ind w:left="110" w:right="966"/>
              <w:rPr>
                <w:sz w:val="22"/>
              </w:rPr>
            </w:pPr>
            <w:r>
              <w:rPr>
                <w:sz w:val="22"/>
              </w:rPr>
              <w:t>Type of Source of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Information</w:t>
            </w:r>
          </w:p>
        </w:tc>
        <w:tc>
          <w:tcPr>
            <w:tcW w:w="7690" w:type="dxa"/>
            <w:gridSpan w:val="4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Level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Input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(Tertiary)</w:t>
            </w:r>
          </w:p>
        </w:tc>
      </w:tr>
      <w:tr>
        <w:trPr>
          <w:trHeight w:val="434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167"/>
              <w:rPr>
                <w:sz w:val="22"/>
              </w:rPr>
            </w:pPr>
            <w:r>
              <w:rPr>
                <w:sz w:val="22"/>
              </w:rPr>
              <w:t>xxv.</w:t>
            </w:r>
          </w:p>
        </w:tc>
        <w:tc>
          <w:tcPr>
            <w:tcW w:w="10528" w:type="dxa"/>
            <w:gridSpan w:val="5"/>
            <w:tcBorders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Market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Comparable</w:t>
            </w:r>
          </w:p>
        </w:tc>
      </w:tr>
      <w:tr>
        <w:trPr>
          <w:trHeight w:val="43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259" w:lineRule="auto" w:before="2"/>
              <w:ind w:left="110" w:right="114"/>
              <w:rPr>
                <w:rFonts w:ascii="Arial"/>
                <w:i/>
                <w:sz w:val="18"/>
              </w:rPr>
            </w:pPr>
            <w:r>
              <w:rPr>
                <w:sz w:val="22"/>
              </w:rPr>
              <w:t>References on prevailing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Rate/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Price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trend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 the property and Details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of the sources from where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gathered</w:t>
            </w:r>
            <w:r>
              <w:rPr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18"/>
              </w:rPr>
              <w:t>(from property search sites &amp;</w:t>
            </w:r>
            <w:r>
              <w:rPr>
                <w:rFonts w:ascii="Arial"/>
                <w:i/>
                <w:spacing w:val="1"/>
                <w:sz w:val="18"/>
              </w:rPr>
              <w:t> </w:t>
            </w:r>
            <w:r>
              <w:rPr>
                <w:rFonts w:ascii="Arial"/>
                <w:i/>
                <w:sz w:val="18"/>
              </w:rPr>
              <w:t>local</w:t>
            </w:r>
            <w:r>
              <w:rPr>
                <w:rFonts w:ascii="Arial"/>
                <w:i/>
                <w:spacing w:val="-1"/>
                <w:sz w:val="18"/>
              </w:rPr>
              <w:t> </w:t>
            </w:r>
            <w:r>
              <w:rPr>
                <w:rFonts w:ascii="Arial"/>
                <w:i/>
                <w:sz w:val="18"/>
              </w:rPr>
              <w:t>information)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Name: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26"/>
              <w:rPr>
                <w:sz w:val="22"/>
              </w:rPr>
            </w:pPr>
            <w:r>
              <w:rPr>
                <w:sz w:val="22"/>
              </w:rPr>
              <w:t>Ms.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Uttam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Properties</w:t>
            </w:r>
          </w:p>
        </w:tc>
      </w:tr>
      <w:tr>
        <w:trPr>
          <w:trHeight w:val="433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Contact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26"/>
              <w:rPr>
                <w:sz w:val="22"/>
              </w:rPr>
            </w:pPr>
            <w:r>
              <w:rPr>
                <w:sz w:val="22"/>
              </w:rPr>
              <w:t>+91-7217266339</w:t>
            </w:r>
          </w:p>
        </w:tc>
      </w:tr>
      <w:tr>
        <w:trPr>
          <w:trHeight w:val="43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Nature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reference: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26"/>
              <w:rPr>
                <w:sz w:val="22"/>
              </w:rPr>
            </w:pPr>
            <w:r>
              <w:rPr>
                <w:sz w:val="22"/>
              </w:rPr>
              <w:t>Property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Consultant</w:t>
            </w:r>
          </w:p>
        </w:tc>
      </w:tr>
      <w:tr>
        <w:trPr>
          <w:trHeight w:val="434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Size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Property: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26"/>
              <w:rPr>
                <w:sz w:val="22"/>
              </w:rPr>
            </w:pPr>
            <w:r>
              <w:rPr>
                <w:sz w:val="22"/>
              </w:rPr>
              <w:t>220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sq.mtr.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263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sq.yds.</w:t>
            </w:r>
          </w:p>
        </w:tc>
      </w:tr>
      <w:tr>
        <w:trPr>
          <w:trHeight w:val="43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Location: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26"/>
              <w:rPr>
                <w:sz w:val="22"/>
              </w:rPr>
            </w:pPr>
            <w:r>
              <w:rPr>
                <w:sz w:val="22"/>
              </w:rPr>
              <w:t>Salawala</w:t>
            </w:r>
          </w:p>
        </w:tc>
      </w:tr>
      <w:tr>
        <w:trPr>
          <w:trHeight w:val="707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sz w:val="22"/>
              </w:rPr>
              <w:t>Rates/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informed: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4"/>
              <w:ind w:left="126"/>
              <w:rPr>
                <w:sz w:val="22"/>
              </w:rPr>
            </w:pPr>
            <w:r>
              <w:rPr>
                <w:sz w:val="22"/>
              </w:rPr>
              <w:t>Rs.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35,000/-</w:t>
            </w:r>
            <w:r>
              <w:rPr>
                <w:spacing w:val="107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11"/>
                <w:sz w:val="22"/>
              </w:rPr>
              <w:t> </w:t>
            </w:r>
            <w:r>
              <w:rPr>
                <w:sz w:val="22"/>
              </w:rPr>
              <w:t>Rs.</w:t>
            </w:r>
            <w:r>
              <w:rPr>
                <w:spacing w:val="111"/>
                <w:sz w:val="22"/>
              </w:rPr>
              <w:t> </w:t>
            </w:r>
            <w:r>
              <w:rPr>
                <w:sz w:val="22"/>
              </w:rPr>
              <w:t>40,000/-</w:t>
            </w:r>
            <w:r>
              <w:rPr>
                <w:spacing w:val="111"/>
                <w:sz w:val="22"/>
              </w:rPr>
              <w:t> </w:t>
            </w:r>
            <w:r>
              <w:rPr>
                <w:sz w:val="22"/>
              </w:rPr>
              <w:t>per</w:t>
            </w:r>
          </w:p>
          <w:p>
            <w:pPr>
              <w:pStyle w:val="TableParagraph"/>
              <w:spacing w:before="16"/>
              <w:ind w:left="126"/>
              <w:rPr>
                <w:sz w:val="22"/>
              </w:rPr>
            </w:pPr>
            <w:r>
              <w:rPr>
                <w:sz w:val="22"/>
              </w:rPr>
              <w:t>sq.yds.</w:t>
            </w:r>
          </w:p>
        </w:tc>
      </w:tr>
      <w:tr>
        <w:trPr>
          <w:trHeight w:val="705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256" w:lineRule="auto" w:before="2"/>
              <w:ind w:left="105" w:right="569"/>
              <w:rPr>
                <w:sz w:val="22"/>
              </w:rPr>
            </w:pPr>
            <w:r>
              <w:rPr>
                <w:sz w:val="22"/>
              </w:rPr>
              <w:t>Any other details/ Discussion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held: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26"/>
              <w:rPr>
                <w:sz w:val="22"/>
              </w:rPr>
            </w:pPr>
            <w:r>
              <w:rPr>
                <w:sz w:val="22"/>
              </w:rPr>
              <w:t>---</w:t>
            </w:r>
          </w:p>
        </w:tc>
      </w:tr>
      <w:tr>
        <w:trPr>
          <w:trHeight w:val="434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Name: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26"/>
              <w:rPr>
                <w:sz w:val="22"/>
              </w:rPr>
            </w:pPr>
            <w:r>
              <w:rPr>
                <w:sz w:val="22"/>
              </w:rPr>
              <w:t>Ms.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Sodhi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Proeprties</w:t>
            </w:r>
          </w:p>
        </w:tc>
      </w:tr>
      <w:tr>
        <w:trPr>
          <w:trHeight w:val="43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Contact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26"/>
              <w:rPr>
                <w:sz w:val="22"/>
              </w:rPr>
            </w:pPr>
            <w:r>
              <w:rPr>
                <w:sz w:val="22"/>
              </w:rPr>
              <w:t>+91-9837215416</w:t>
            </w:r>
          </w:p>
        </w:tc>
      </w:tr>
      <w:tr>
        <w:trPr>
          <w:trHeight w:val="434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Nature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reference: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26"/>
              <w:rPr>
                <w:sz w:val="22"/>
              </w:rPr>
            </w:pPr>
            <w:r>
              <w:rPr>
                <w:sz w:val="22"/>
              </w:rPr>
              <w:t>Property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Consultant</w:t>
            </w:r>
          </w:p>
        </w:tc>
      </w:tr>
      <w:tr>
        <w:trPr>
          <w:trHeight w:val="43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Size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Property: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26"/>
              <w:rPr>
                <w:sz w:val="22"/>
              </w:rPr>
            </w:pPr>
            <w:r>
              <w:rPr>
                <w:sz w:val="22"/>
              </w:rPr>
              <w:t>250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sq.mtr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299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sq.yds.</w:t>
            </w:r>
          </w:p>
        </w:tc>
      </w:tr>
      <w:tr>
        <w:trPr>
          <w:trHeight w:val="434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sz w:val="22"/>
              </w:rPr>
              <w:t>Location: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2"/>
              <w:ind w:left="126"/>
              <w:rPr>
                <w:sz w:val="22"/>
              </w:rPr>
            </w:pPr>
            <w:r>
              <w:rPr>
                <w:sz w:val="22"/>
              </w:rPr>
              <w:t>Salawala</w:t>
            </w:r>
          </w:p>
        </w:tc>
      </w:tr>
      <w:tr>
        <w:trPr>
          <w:trHeight w:val="705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Rates/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informed: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2"/>
              <w:ind w:left="126"/>
              <w:rPr>
                <w:sz w:val="22"/>
              </w:rPr>
            </w:pPr>
            <w:r>
              <w:rPr>
                <w:sz w:val="22"/>
              </w:rPr>
              <w:t>Rs.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35,000/-</w:t>
            </w:r>
            <w:r>
              <w:rPr>
                <w:spacing w:val="107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11"/>
                <w:sz w:val="22"/>
              </w:rPr>
              <w:t> </w:t>
            </w:r>
            <w:r>
              <w:rPr>
                <w:sz w:val="22"/>
              </w:rPr>
              <w:t>Rs.</w:t>
            </w:r>
            <w:r>
              <w:rPr>
                <w:spacing w:val="111"/>
                <w:sz w:val="22"/>
              </w:rPr>
              <w:t> </w:t>
            </w:r>
            <w:r>
              <w:rPr>
                <w:sz w:val="22"/>
              </w:rPr>
              <w:t>40,000/-</w:t>
            </w:r>
            <w:r>
              <w:rPr>
                <w:spacing w:val="111"/>
                <w:sz w:val="22"/>
              </w:rPr>
              <w:t> </w:t>
            </w:r>
            <w:r>
              <w:rPr>
                <w:sz w:val="22"/>
              </w:rPr>
              <w:t>per</w:t>
            </w:r>
          </w:p>
          <w:p>
            <w:pPr>
              <w:pStyle w:val="TableParagraph"/>
              <w:spacing w:before="18"/>
              <w:ind w:left="126"/>
              <w:rPr>
                <w:sz w:val="22"/>
              </w:rPr>
            </w:pPr>
            <w:r>
              <w:rPr>
                <w:sz w:val="22"/>
              </w:rPr>
              <w:t>sq.yds.</w:t>
            </w:r>
          </w:p>
        </w:tc>
      </w:tr>
      <w:tr>
        <w:trPr>
          <w:trHeight w:val="433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4"/>
              <w:ind w:left="105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details/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Discussion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2"/>
              <w:ind w:left="126"/>
              <w:rPr>
                <w:sz w:val="22"/>
              </w:rPr>
            </w:pPr>
            <w:r>
              <w:rPr>
                <w:sz w:val="22"/>
              </w:rPr>
              <w:t>---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210" w:footer="1000" w:top="1700" w:bottom="1200" w:left="280" w:right="280"/>
        </w:sectPr>
      </w:pPr>
    </w:p>
    <w:tbl>
      <w:tblPr>
        <w:tblW w:w="0" w:type="auto"/>
        <w:jc w:val="left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2153"/>
        <w:gridCol w:w="684"/>
        <w:gridCol w:w="395"/>
        <w:gridCol w:w="3148"/>
        <w:gridCol w:w="397"/>
        <w:gridCol w:w="3746"/>
      </w:tblGrid>
      <w:tr>
        <w:trPr>
          <w:trHeight w:val="434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held: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Name: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---</w:t>
            </w:r>
          </w:p>
        </w:tc>
      </w:tr>
      <w:tr>
        <w:trPr>
          <w:trHeight w:val="43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Contact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---</w:t>
            </w:r>
          </w:p>
        </w:tc>
      </w:tr>
      <w:tr>
        <w:trPr>
          <w:trHeight w:val="434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Nature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reference: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---</w:t>
            </w:r>
          </w:p>
        </w:tc>
      </w:tr>
      <w:tr>
        <w:trPr>
          <w:trHeight w:val="43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Property: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---</w:t>
            </w:r>
          </w:p>
        </w:tc>
      </w:tr>
      <w:tr>
        <w:trPr>
          <w:trHeight w:val="433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Location: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2"/>
              <w:ind w:left="111"/>
              <w:rPr>
                <w:sz w:val="22"/>
              </w:rPr>
            </w:pPr>
            <w:r>
              <w:rPr>
                <w:sz w:val="22"/>
              </w:rPr>
              <w:t>---</w:t>
            </w:r>
          </w:p>
        </w:tc>
      </w:tr>
      <w:tr>
        <w:trPr>
          <w:trHeight w:val="433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Rates/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informed: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---</w:t>
            </w:r>
          </w:p>
        </w:tc>
      </w:tr>
      <w:tr>
        <w:trPr>
          <w:trHeight w:val="705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254" w:lineRule="auto" w:before="2"/>
              <w:ind w:left="107" w:right="583"/>
              <w:rPr>
                <w:sz w:val="22"/>
              </w:rPr>
            </w:pPr>
            <w:r>
              <w:rPr>
                <w:sz w:val="22"/>
              </w:rPr>
              <w:t>Any other details/ Discussion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held: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---</w:t>
            </w:r>
          </w:p>
        </w:tc>
      </w:tr>
      <w:tr>
        <w:trPr>
          <w:trHeight w:val="431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xxvi.</w:t>
            </w:r>
          </w:p>
        </w:tc>
        <w:tc>
          <w:tcPr>
            <w:tcW w:w="10523" w:type="dxa"/>
            <w:gridSpan w:val="6"/>
            <w:shd w:val="clear" w:color="auto" w:fill="C5D9F0"/>
          </w:tcPr>
          <w:p>
            <w:pPr>
              <w:pStyle w:val="TableParagraph"/>
              <w:ind w:left="110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NOTE: The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given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information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above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can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independently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verified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know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its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authenticity.</w:t>
            </w:r>
          </w:p>
        </w:tc>
      </w:tr>
      <w:tr>
        <w:trPr>
          <w:trHeight w:val="2071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ind w:left="69"/>
              <w:rPr>
                <w:sz w:val="22"/>
              </w:rPr>
            </w:pPr>
            <w:r>
              <w:rPr>
                <w:sz w:val="22"/>
              </w:rPr>
              <w:t>xxvii.</w:t>
            </w:r>
          </w:p>
        </w:tc>
        <w:tc>
          <w:tcPr>
            <w:tcW w:w="3232" w:type="dxa"/>
            <w:gridSpan w:val="3"/>
            <w:tcBorders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Adopted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Justification</w:t>
            </w:r>
          </w:p>
        </w:tc>
        <w:tc>
          <w:tcPr>
            <w:tcW w:w="7291" w:type="dxa"/>
            <w:gridSpan w:val="3"/>
            <w:tcBorders>
              <w:lef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259" w:lineRule="auto" w:before="2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As per the discussion with the locals and property consultants of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subject locality rates for residential plots within the subject locality varies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within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range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Rs.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35,000/-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Rs.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40,000/-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sq.yds.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depending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upon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the various attributes of the land like shape, size, location, facing etc.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above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conversation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consultants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view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adopt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Rs. 37,000/-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sq.yds.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purpose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assessment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seems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reasonable 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view.</w:t>
            </w:r>
          </w:p>
        </w:tc>
      </w:tr>
      <w:tr>
        <w:trPr>
          <w:trHeight w:val="1615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23" w:type="dxa"/>
            <w:gridSpan w:val="6"/>
          </w:tcPr>
          <w:p>
            <w:pPr>
              <w:pStyle w:val="TableParagraph"/>
              <w:spacing w:line="276" w:lineRule="auto"/>
              <w:ind w:left="110" w:right="95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b/>
                <w:i/>
                <w:sz w:val="22"/>
              </w:rPr>
              <w:t>NOTE:</w:t>
            </w:r>
            <w:r>
              <w:rPr>
                <w:rFonts w:ascii="Arial"/>
                <w:b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We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have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taken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due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care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take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information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from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reliable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sources.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given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information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above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can</w:t>
            </w:r>
            <w:r>
              <w:rPr>
                <w:rFonts w:ascii="Arial"/>
                <w:i/>
                <w:spacing w:val="-14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be</w:t>
            </w:r>
            <w:r>
              <w:rPr>
                <w:rFonts w:ascii="Arial"/>
                <w:i/>
                <w:spacing w:val="-14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independently</w:t>
            </w:r>
            <w:r>
              <w:rPr>
                <w:rFonts w:ascii="Arial"/>
                <w:i/>
                <w:spacing w:val="-14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verified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from</w:t>
            </w:r>
            <w:r>
              <w:rPr>
                <w:rFonts w:ascii="Arial"/>
                <w:i/>
                <w:spacing w:val="-1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1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provided</w:t>
            </w:r>
            <w:r>
              <w:rPr>
                <w:rFonts w:ascii="Arial"/>
                <w:i/>
                <w:spacing w:val="-1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numbers</w:t>
            </w:r>
            <w:r>
              <w:rPr>
                <w:rFonts w:ascii="Arial"/>
                <w:i/>
                <w:spacing w:val="-1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</w:t>
            </w:r>
            <w:r>
              <w:rPr>
                <w:rFonts w:ascii="Arial"/>
                <w:i/>
                <w:spacing w:val="-1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know</w:t>
            </w:r>
            <w:r>
              <w:rPr>
                <w:rFonts w:ascii="Arial"/>
                <w:i/>
                <w:spacing w:val="-1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its</w:t>
            </w:r>
            <w:r>
              <w:rPr>
                <w:rFonts w:ascii="Arial"/>
                <w:i/>
                <w:spacing w:val="-1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authenticity.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However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due</w:t>
            </w:r>
            <w:r>
              <w:rPr>
                <w:rFonts w:ascii="Arial"/>
                <w:i/>
                <w:spacing w:val="-1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</w:t>
            </w:r>
            <w:r>
              <w:rPr>
                <w:rFonts w:ascii="Arial"/>
                <w:i/>
                <w:spacing w:val="-1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1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nature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information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most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market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information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came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knowledge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is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only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through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verbal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discussion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with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market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participants which we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have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rely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upon where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generally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there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is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no written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record.</w:t>
            </w:r>
          </w:p>
          <w:p>
            <w:pPr>
              <w:pStyle w:val="TableParagraph"/>
              <w:spacing w:before="161"/>
              <w:ind w:left="110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Related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postings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similar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properties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on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sale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are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also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annexed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with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Report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wherever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available.</w:t>
            </w:r>
          </w:p>
        </w:tc>
      </w:tr>
      <w:tr>
        <w:trPr>
          <w:trHeight w:val="434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sz w:val="22"/>
              </w:rPr>
              <w:t>xxviii.</w:t>
            </w:r>
          </w:p>
        </w:tc>
        <w:tc>
          <w:tcPr>
            <w:tcW w:w="10523" w:type="dxa"/>
            <w:gridSpan w:val="6"/>
            <w:shd w:val="clear" w:color="auto" w:fill="C5D9F0"/>
          </w:tcPr>
          <w:p>
            <w:pPr>
              <w:pStyle w:val="TableParagraph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Other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Market Factors</w:t>
            </w:r>
          </w:p>
        </w:tc>
      </w:tr>
      <w:tr>
        <w:trPr>
          <w:trHeight w:val="43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 w:val="restart"/>
            <w:shd w:val="clear" w:color="auto" w:fill="C5D9F0"/>
          </w:tcPr>
          <w:p>
            <w:pPr>
              <w:pStyle w:val="TableParagraph"/>
              <w:spacing w:line="256" w:lineRule="auto" w:before="2"/>
              <w:ind w:left="110" w:right="550"/>
              <w:rPr>
                <w:sz w:val="22"/>
              </w:rPr>
            </w:pPr>
            <w:r>
              <w:rPr>
                <w:sz w:val="22"/>
              </w:rPr>
              <w:t>Current Market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condition</w:t>
            </w:r>
          </w:p>
        </w:tc>
        <w:tc>
          <w:tcPr>
            <w:tcW w:w="8370" w:type="dxa"/>
            <w:gridSpan w:val="5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Normal</w:t>
            </w:r>
          </w:p>
        </w:tc>
      </w:tr>
      <w:tr>
        <w:trPr>
          <w:trHeight w:val="434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70" w:type="dxa"/>
            <w:gridSpan w:val="5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rFonts w:ascii="Arial"/>
                <w:b/>
                <w:sz w:val="22"/>
              </w:rPr>
              <w:t>Remarks: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sz w:val="22"/>
              </w:rPr>
              <w:t>NA</w:t>
            </w:r>
          </w:p>
        </w:tc>
      </w:tr>
      <w:tr>
        <w:trPr>
          <w:trHeight w:val="407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70" w:type="dxa"/>
            <w:gridSpan w:val="5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0%</w:t>
            </w:r>
          </w:p>
        </w:tc>
      </w:tr>
      <w:tr>
        <w:trPr>
          <w:trHeight w:val="49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 w:val="restart"/>
            <w:shd w:val="clear" w:color="auto" w:fill="C5D9F0"/>
          </w:tcPr>
          <w:p>
            <w:pPr>
              <w:pStyle w:val="TableParagraph"/>
              <w:spacing w:line="256" w:lineRule="auto" w:before="2"/>
              <w:ind w:left="110" w:right="245"/>
              <w:rPr>
                <w:sz w:val="22"/>
              </w:rPr>
            </w:pPr>
            <w:r>
              <w:rPr>
                <w:sz w:val="22"/>
              </w:rPr>
              <w:t>Comment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Property Salability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Outlook</w:t>
            </w:r>
          </w:p>
        </w:tc>
        <w:tc>
          <w:tcPr>
            <w:tcW w:w="8370" w:type="dxa"/>
            <w:gridSpan w:val="5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Easily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sellable</w:t>
            </w:r>
          </w:p>
        </w:tc>
      </w:tr>
      <w:tr>
        <w:trPr>
          <w:trHeight w:val="482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70" w:type="dxa"/>
            <w:gridSpan w:val="5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0%</w:t>
            </w:r>
          </w:p>
        </w:tc>
      </w:tr>
      <w:tr>
        <w:trPr>
          <w:trHeight w:val="43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 w:val="restart"/>
            <w:shd w:val="clear" w:color="auto" w:fill="C5D9F0"/>
          </w:tcPr>
          <w:p>
            <w:pPr>
              <w:pStyle w:val="TableParagraph"/>
              <w:spacing w:line="256" w:lineRule="auto" w:before="2"/>
              <w:ind w:left="110" w:right="244"/>
              <w:rPr>
                <w:sz w:val="22"/>
              </w:rPr>
            </w:pPr>
            <w:r>
              <w:rPr>
                <w:sz w:val="22"/>
              </w:rPr>
              <w:t>Comment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Demand &amp; Supply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 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Market</w:t>
            </w:r>
          </w:p>
        </w:tc>
        <w:tc>
          <w:tcPr>
            <w:tcW w:w="4227" w:type="dxa"/>
            <w:gridSpan w:val="3"/>
            <w:shd w:val="clear" w:color="auto" w:fill="DBE4F0"/>
          </w:tcPr>
          <w:p>
            <w:pPr>
              <w:pStyle w:val="TableParagraph"/>
              <w:ind w:left="1629" w:right="16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Demand</w:t>
            </w:r>
          </w:p>
        </w:tc>
        <w:tc>
          <w:tcPr>
            <w:tcW w:w="4143" w:type="dxa"/>
            <w:gridSpan w:val="2"/>
            <w:shd w:val="clear" w:color="auto" w:fill="DBE4F0"/>
          </w:tcPr>
          <w:p>
            <w:pPr>
              <w:pStyle w:val="TableParagraph"/>
              <w:ind w:left="1687" w:right="16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Supply</w:t>
            </w:r>
          </w:p>
        </w:tc>
      </w:tr>
      <w:tr>
        <w:trPr>
          <w:trHeight w:val="434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27" w:type="dxa"/>
            <w:gridSpan w:val="3"/>
          </w:tcPr>
          <w:p>
            <w:pPr>
              <w:pStyle w:val="TableParagraph"/>
              <w:ind w:left="1629" w:right="1622"/>
              <w:jc w:val="center"/>
              <w:rPr>
                <w:sz w:val="22"/>
              </w:rPr>
            </w:pPr>
            <w:r>
              <w:rPr>
                <w:sz w:val="22"/>
              </w:rPr>
              <w:t>Moderate</w:t>
            </w:r>
          </w:p>
        </w:tc>
        <w:tc>
          <w:tcPr>
            <w:tcW w:w="4143" w:type="dxa"/>
            <w:gridSpan w:val="2"/>
          </w:tcPr>
          <w:p>
            <w:pPr>
              <w:pStyle w:val="TableParagraph"/>
              <w:ind w:left="1058"/>
              <w:rPr>
                <w:sz w:val="22"/>
              </w:rPr>
            </w:pPr>
            <w:r>
              <w:rPr>
                <w:sz w:val="22"/>
              </w:rPr>
              <w:t>Abundantly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available</w:t>
            </w:r>
          </w:p>
        </w:tc>
      </w:tr>
      <w:tr>
        <w:trPr>
          <w:trHeight w:val="43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70" w:type="dxa"/>
            <w:gridSpan w:val="5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rFonts w:ascii="Arial"/>
                <w:b/>
                <w:sz w:val="22"/>
              </w:rPr>
              <w:t>Remarks: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properties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easily available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 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</w:tr>
      <w:tr>
        <w:trPr>
          <w:trHeight w:val="410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70" w:type="dxa"/>
            <w:gridSpan w:val="5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0%</w:t>
            </w:r>
          </w:p>
        </w:tc>
      </w:tr>
    </w:tbl>
    <w:p>
      <w:pPr>
        <w:spacing w:after="0" w:line="229" w:lineRule="exact"/>
        <w:rPr>
          <w:sz w:val="20"/>
        </w:rPr>
        <w:sectPr>
          <w:pgSz w:w="12240" w:h="15840"/>
          <w:pgMar w:header="210" w:footer="1000" w:top="1700" w:bottom="1200" w:left="280" w:right="280"/>
        </w:sectPr>
      </w:pPr>
    </w:p>
    <w:tbl>
      <w:tblPr>
        <w:tblW w:w="0" w:type="auto"/>
        <w:jc w:val="left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2153"/>
        <w:gridCol w:w="8375"/>
      </w:tblGrid>
      <w:tr>
        <w:trPr>
          <w:trHeight w:val="410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xxix.</w:t>
            </w:r>
          </w:p>
        </w:tc>
        <w:tc>
          <w:tcPr>
            <w:tcW w:w="2153" w:type="dxa"/>
            <w:vMerge w:val="restart"/>
            <w:shd w:val="clear" w:color="auto" w:fill="C5D9F0"/>
          </w:tcPr>
          <w:p>
            <w:pPr>
              <w:pStyle w:val="TableParagraph"/>
              <w:spacing w:line="256" w:lineRule="auto" w:before="2"/>
              <w:ind w:left="110" w:right="330"/>
              <w:rPr>
                <w:sz w:val="22"/>
              </w:rPr>
            </w:pPr>
            <w:r>
              <w:rPr>
                <w:sz w:val="22"/>
              </w:rPr>
              <w:t>Any other special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consideration</w:t>
            </w:r>
          </w:p>
        </w:tc>
        <w:tc>
          <w:tcPr>
            <w:tcW w:w="8375" w:type="dxa"/>
          </w:tcPr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Reason: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NA</w:t>
            </w:r>
          </w:p>
        </w:tc>
      </w:tr>
      <w:tr>
        <w:trPr>
          <w:trHeight w:val="407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75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0%</w:t>
            </w:r>
          </w:p>
        </w:tc>
      </w:tr>
      <w:tr>
        <w:trPr>
          <w:trHeight w:val="1870" w:hRule="atLeast"/>
        </w:trPr>
        <w:tc>
          <w:tcPr>
            <w:tcW w:w="725" w:type="dxa"/>
            <w:tcBorders>
              <w:bottom w:val="nil"/>
            </w:tcBorders>
            <w:shd w:val="clear" w:color="auto" w:fill="C5D9F0"/>
          </w:tcPr>
          <w:p>
            <w:pPr>
              <w:pStyle w:val="TableParagraph"/>
              <w:ind w:right="157"/>
              <w:jc w:val="right"/>
              <w:rPr>
                <w:sz w:val="22"/>
              </w:rPr>
            </w:pPr>
            <w:r>
              <w:rPr>
                <w:sz w:val="22"/>
              </w:rPr>
              <w:t>xxx.</w:t>
            </w:r>
          </w:p>
        </w:tc>
        <w:tc>
          <w:tcPr>
            <w:tcW w:w="2153" w:type="dxa"/>
            <w:tcBorders>
              <w:bottom w:val="nil"/>
            </w:tcBorders>
            <w:shd w:val="clear" w:color="auto" w:fill="C5D9F0"/>
          </w:tcPr>
          <w:p>
            <w:pPr>
              <w:pStyle w:val="TableParagraph"/>
              <w:spacing w:line="259" w:lineRule="auto" w:before="2"/>
              <w:ind w:left="110" w:right="171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aspect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which 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relevance on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value 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marketability of 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property</w:t>
            </w:r>
          </w:p>
        </w:tc>
        <w:tc>
          <w:tcPr>
            <w:tcW w:w="8375" w:type="dxa"/>
            <w:tcBorders>
              <w:bottom w:val="nil"/>
            </w:tcBorders>
          </w:tcPr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Property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located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developing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  <w:p>
            <w:pPr>
              <w:pStyle w:val="TableParagraph"/>
              <w:spacing w:line="276" w:lineRule="auto" w:before="179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Valuation of the same asset/ property can fetch different values under different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circumstances &amp; situations. For eg. Valuation of a running/ operational shop/ hotel/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factory will fetch better value and in case of closed shop/ hotel/ factory it will fetch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considerably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lower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value.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Similarly,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asset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sold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directly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owner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open</w:t>
            </w: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market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free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arm’s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length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transaction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fetch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better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value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</w:p>
        </w:tc>
      </w:tr>
      <w:tr>
        <w:trPr>
          <w:trHeight w:val="291" w:hRule="atLeast"/>
        </w:trPr>
        <w:tc>
          <w:tcPr>
            <w:tcW w:w="725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if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same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asset/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sold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financer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court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decree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Govt.</w:t>
            </w:r>
          </w:p>
        </w:tc>
      </w:tr>
      <w:tr>
        <w:trPr>
          <w:trHeight w:val="291" w:hRule="atLeast"/>
        </w:trPr>
        <w:tc>
          <w:tcPr>
            <w:tcW w:w="725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7"/>
              <w:rPr>
                <w:sz w:val="22"/>
              </w:rPr>
            </w:pPr>
            <w:r>
              <w:rPr>
                <w:sz w:val="22"/>
              </w:rPr>
              <w:t>enforcement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agency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due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kind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encumbrance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then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fetch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lower</w:t>
            </w:r>
          </w:p>
        </w:tc>
      </w:tr>
      <w:tr>
        <w:trPr>
          <w:trHeight w:val="291" w:hRule="atLeast"/>
        </w:trPr>
        <w:tc>
          <w:tcPr>
            <w:tcW w:w="725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value.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Hence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financing,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Lender/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FI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take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consideration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such</w:t>
            </w:r>
          </w:p>
        </w:tc>
      </w:tr>
      <w:tr>
        <w:trPr>
          <w:trHeight w:val="372" w:hRule="atLeast"/>
        </w:trPr>
        <w:tc>
          <w:tcPr>
            <w:tcW w:w="725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7"/>
              <w:rPr>
                <w:sz w:val="22"/>
              </w:rPr>
            </w:pPr>
            <w:r>
              <w:rPr>
                <w:sz w:val="22"/>
              </w:rPr>
              <w:t>future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risks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while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financing.</w:t>
            </w:r>
          </w:p>
        </w:tc>
      </w:tr>
      <w:tr>
        <w:trPr>
          <w:trHeight w:val="2709" w:hRule="atLeast"/>
        </w:trPr>
        <w:tc>
          <w:tcPr>
            <w:tcW w:w="725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5" w:type="dxa"/>
            <w:tcBorders>
              <w:top w:val="nil"/>
            </w:tcBorders>
          </w:tcPr>
          <w:p>
            <w:pPr>
              <w:pStyle w:val="TableParagraph"/>
              <w:spacing w:line="259" w:lineRule="auto" w:before="95"/>
              <w:ind w:left="107" w:right="98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This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Valuation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report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is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prepared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facts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situation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on the date of the survey. It is a well-known fact that the market value of any asset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varies with time &amp; socio-economic conditions prevailing in the region/ country.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future property market may go down, property conditions may change or may 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worse, property reputation may differ, property vicinity conditions may go down 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become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worse,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change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due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impact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Govt.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policies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effect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of domestic/ world economy, usability prospects of the property may change, etc.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Hence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financing,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Banker/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take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consideration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future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risk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while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financing.</w:t>
            </w:r>
          </w:p>
        </w:tc>
      </w:tr>
      <w:tr>
        <w:trPr>
          <w:trHeight w:val="408" w:hRule="atLeast"/>
        </w:trPr>
        <w:tc>
          <w:tcPr>
            <w:tcW w:w="725" w:type="dxa"/>
            <w:tcBorders>
              <w:top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5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0%</w:t>
            </w:r>
          </w:p>
        </w:tc>
      </w:tr>
      <w:tr>
        <w:trPr>
          <w:trHeight w:val="1252" w:hRule="atLeast"/>
        </w:trPr>
        <w:tc>
          <w:tcPr>
            <w:tcW w:w="725" w:type="dxa"/>
            <w:shd w:val="clear" w:color="auto" w:fill="30849B"/>
          </w:tcPr>
          <w:p>
            <w:pPr>
              <w:pStyle w:val="TableParagraph"/>
              <w:spacing w:before="2"/>
              <w:ind w:right="160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xxxi.</w:t>
            </w:r>
          </w:p>
        </w:tc>
        <w:tc>
          <w:tcPr>
            <w:tcW w:w="2153" w:type="dxa"/>
            <w:shd w:val="clear" w:color="auto" w:fill="30849B"/>
          </w:tcPr>
          <w:p>
            <w:pPr>
              <w:pStyle w:val="TableParagraph"/>
              <w:spacing w:line="259" w:lineRule="auto" w:before="4"/>
              <w:ind w:left="110" w:right="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Final adjusted &amp;</w:t>
            </w:r>
            <w:r>
              <w:rPr>
                <w:rFonts w:ascii="Arial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weighted Rates</w:t>
            </w:r>
            <w:r>
              <w:rPr>
                <w:rFonts w:ascii="Arial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considered for the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subject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property</w:t>
            </w:r>
          </w:p>
        </w:tc>
        <w:tc>
          <w:tcPr>
            <w:tcW w:w="8375" w:type="dxa"/>
            <w:shd w:val="clear" w:color="auto" w:fill="30849B"/>
          </w:tcPr>
          <w:p>
            <w:pPr>
              <w:pStyle w:val="TableParagraph"/>
              <w:spacing w:before="7"/>
              <w:rPr>
                <w:rFonts w:ascii="Arial"/>
                <w:i/>
                <w:sz w:val="35"/>
              </w:rPr>
            </w:pPr>
          </w:p>
          <w:p>
            <w:pPr>
              <w:pStyle w:val="TableParagraph"/>
              <w:spacing w:before="1"/>
              <w:ind w:left="2951" w:right="29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Rs. 37,000/-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per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sq.yds.</w:t>
            </w:r>
          </w:p>
        </w:tc>
      </w:tr>
      <w:tr>
        <w:trPr>
          <w:trHeight w:val="707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ind w:right="160"/>
              <w:jc w:val="right"/>
              <w:rPr>
                <w:sz w:val="22"/>
              </w:rPr>
            </w:pPr>
            <w:r>
              <w:rPr>
                <w:sz w:val="22"/>
              </w:rPr>
              <w:t>xxxii.</w:t>
            </w:r>
          </w:p>
        </w:tc>
        <w:tc>
          <w:tcPr>
            <w:tcW w:w="2153" w:type="dxa"/>
            <w:shd w:val="clear" w:color="auto" w:fill="C5D9F0"/>
          </w:tcPr>
          <w:p>
            <w:pPr>
              <w:pStyle w:val="TableParagraph"/>
              <w:spacing w:line="278" w:lineRule="auto"/>
              <w:ind w:left="110" w:right="257"/>
              <w:rPr>
                <w:sz w:val="22"/>
              </w:rPr>
            </w:pPr>
            <w:r>
              <w:rPr>
                <w:sz w:val="22"/>
              </w:rPr>
              <w:t>Considered Rates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Justification</w:t>
            </w:r>
          </w:p>
        </w:tc>
        <w:tc>
          <w:tcPr>
            <w:tcW w:w="8375" w:type="dxa"/>
          </w:tcPr>
          <w:p>
            <w:pPr>
              <w:pStyle w:val="TableParagraph"/>
              <w:spacing w:line="256" w:lineRule="auto" w:before="2"/>
              <w:ind w:left="107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thorough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 market factors analysis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described above,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considered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estimated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rates appears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reasonable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opinion.</w:t>
            </w:r>
          </w:p>
        </w:tc>
      </w:tr>
      <w:tr>
        <w:trPr>
          <w:trHeight w:val="431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sz w:val="22"/>
              </w:rPr>
              <w:t>xxxiii.</w:t>
            </w:r>
          </w:p>
        </w:tc>
        <w:tc>
          <w:tcPr>
            <w:tcW w:w="10528" w:type="dxa"/>
            <w:gridSpan w:val="2"/>
            <w:shd w:val="clear" w:color="auto" w:fill="C5D9F0"/>
          </w:tcPr>
          <w:p>
            <w:pPr>
              <w:pStyle w:val="TableParagraph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Basis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computation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&amp; working</w:t>
            </w:r>
          </w:p>
        </w:tc>
      </w:tr>
      <w:tr>
        <w:trPr>
          <w:trHeight w:val="3048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8" w:type="dxa"/>
            <w:gridSpan w:val="2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447" w:val="left" w:leader="none"/>
              </w:tabs>
              <w:spacing w:line="259" w:lineRule="auto" w:before="2" w:after="0"/>
              <w:ind w:left="446" w:right="99" w:hanging="361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Valuation of the asset is done as found on as-is-where basis on the site as identified to us by client/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owner/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owner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representative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during</w:t>
            </w:r>
            <w:r>
              <w:rPr>
                <w:rFonts w:ascii="Arial" w:hAnsi="Arial"/>
                <w:i/>
                <w:spacing w:val="-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site</w:t>
            </w:r>
            <w:r>
              <w:rPr>
                <w:rFonts w:ascii="Arial" w:hAnsi="Arial"/>
                <w:i/>
                <w:spacing w:val="-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inspection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by</w:t>
            </w:r>
            <w:r>
              <w:rPr>
                <w:rFonts w:ascii="Arial" w:hAnsi="Arial"/>
                <w:i/>
                <w:spacing w:val="-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our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engineer/s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unless</w:t>
            </w:r>
            <w:r>
              <w:rPr>
                <w:rFonts w:ascii="Arial" w:hAnsi="Arial"/>
                <w:i/>
                <w:spacing w:val="-1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otherwise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mentioned</w:t>
            </w:r>
            <w:r>
              <w:rPr>
                <w:rFonts w:ascii="Arial" w:hAnsi="Arial"/>
                <w:i/>
                <w:spacing w:val="-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in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report.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47" w:val="left" w:leader="none"/>
              </w:tabs>
              <w:spacing w:line="256" w:lineRule="auto" w:before="0" w:after="0"/>
              <w:ind w:left="446" w:right="100" w:hanging="361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Analysis and conclusions adopted in the report are limited to the reported assumptions, conditions and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information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came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to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our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knowledge</w:t>
            </w:r>
            <w:r>
              <w:rPr>
                <w:rFonts w:ascii="Arial" w:hAnsi="Arial"/>
                <w:i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during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course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of</w:t>
            </w:r>
            <w:r>
              <w:rPr>
                <w:rFonts w:ascii="Arial" w:hAnsi="Arial"/>
                <w:i/>
                <w:spacing w:val="-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work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and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based</w:t>
            </w:r>
            <w:r>
              <w:rPr>
                <w:rFonts w:ascii="Arial" w:hAnsi="Arial"/>
                <w:i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on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Standard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Operating</w:t>
            </w:r>
            <w:r>
              <w:rPr>
                <w:rFonts w:ascii="Arial" w:hAnsi="Arial"/>
                <w:i/>
                <w:spacing w:val="-5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Procedures, Best Practices, Caveats, Limitations, Conditions, Remarks, Important Notes, Valuation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TOR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and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definition of</w:t>
            </w:r>
            <w:r>
              <w:rPr>
                <w:rFonts w:ascii="Arial" w:hAnsi="Arial"/>
                <w:i/>
                <w:spacing w:val="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different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nature of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values.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47" w:val="left" w:leader="none"/>
              </w:tabs>
              <w:spacing w:line="256" w:lineRule="auto" w:before="4" w:after="0"/>
              <w:ind w:left="446" w:right="99" w:hanging="361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For knowing comparable market rates, significant discreet local enquiries have been made from our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pacing w:val="-1"/>
                <w:sz w:val="22"/>
              </w:rPr>
              <w:t>side</w:t>
            </w:r>
            <w:r>
              <w:rPr>
                <w:rFonts w:ascii="Arial" w:hAnsi="Arial"/>
                <w:i/>
                <w:spacing w:val="-14"/>
                <w:sz w:val="22"/>
              </w:rPr>
              <w:t> </w:t>
            </w:r>
            <w:r>
              <w:rPr>
                <w:rFonts w:ascii="Arial" w:hAnsi="Arial"/>
                <w:i/>
                <w:spacing w:val="-1"/>
                <w:sz w:val="22"/>
              </w:rPr>
              <w:t>based</w:t>
            </w:r>
            <w:r>
              <w:rPr>
                <w:rFonts w:ascii="Arial" w:hAnsi="Arial"/>
                <w:i/>
                <w:spacing w:val="-14"/>
                <w:sz w:val="22"/>
              </w:rPr>
              <w:t> </w:t>
            </w:r>
            <w:r>
              <w:rPr>
                <w:rFonts w:ascii="Arial" w:hAnsi="Arial"/>
                <w:i/>
                <w:spacing w:val="-1"/>
                <w:sz w:val="22"/>
              </w:rPr>
              <w:t>on</w:t>
            </w:r>
            <w:r>
              <w:rPr>
                <w:rFonts w:ascii="Arial" w:hAnsi="Arial"/>
                <w:i/>
                <w:spacing w:val="-13"/>
                <w:sz w:val="22"/>
              </w:rPr>
              <w:t> </w:t>
            </w:r>
            <w:r>
              <w:rPr>
                <w:rFonts w:ascii="Arial" w:hAnsi="Arial"/>
                <w:i/>
                <w:spacing w:val="-1"/>
                <w:sz w:val="22"/>
              </w:rPr>
              <w:t>the</w:t>
            </w:r>
            <w:r>
              <w:rPr>
                <w:rFonts w:ascii="Arial" w:hAnsi="Arial"/>
                <w:i/>
                <w:spacing w:val="-14"/>
                <w:sz w:val="22"/>
              </w:rPr>
              <w:t> </w:t>
            </w:r>
            <w:r>
              <w:rPr>
                <w:rFonts w:ascii="Arial" w:hAnsi="Arial"/>
                <w:i/>
                <w:spacing w:val="-1"/>
                <w:sz w:val="22"/>
              </w:rPr>
              <w:t>hypothetical/</w:t>
            </w:r>
            <w:r>
              <w:rPr>
                <w:rFonts w:ascii="Arial" w:hAnsi="Arial"/>
                <w:i/>
                <w:spacing w:val="-1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virtual</w:t>
            </w:r>
            <w:r>
              <w:rPr>
                <w:rFonts w:ascii="Arial" w:hAnsi="Arial"/>
                <w:i/>
                <w:spacing w:val="-1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representation</w:t>
            </w:r>
            <w:r>
              <w:rPr>
                <w:rFonts w:ascii="Arial" w:hAnsi="Arial"/>
                <w:i/>
                <w:spacing w:val="-1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of</w:t>
            </w:r>
            <w:r>
              <w:rPr>
                <w:rFonts w:ascii="Arial" w:hAnsi="Arial"/>
                <w:i/>
                <w:spacing w:val="-1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ourselves</w:t>
            </w:r>
            <w:r>
              <w:rPr>
                <w:rFonts w:ascii="Arial" w:hAnsi="Arial"/>
                <w:i/>
                <w:spacing w:val="-1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as</w:t>
            </w:r>
            <w:r>
              <w:rPr>
                <w:rFonts w:ascii="Arial" w:hAnsi="Arial"/>
                <w:i/>
                <w:spacing w:val="-1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both</w:t>
            </w:r>
            <w:r>
              <w:rPr>
                <w:rFonts w:ascii="Arial" w:hAnsi="Arial"/>
                <w:i/>
                <w:spacing w:val="-1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buyer</w:t>
            </w:r>
            <w:r>
              <w:rPr>
                <w:rFonts w:ascii="Arial" w:hAnsi="Arial"/>
                <w:i/>
                <w:spacing w:val="-1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and</w:t>
            </w:r>
            <w:r>
              <w:rPr>
                <w:rFonts w:ascii="Arial" w:hAnsi="Arial"/>
                <w:i/>
                <w:spacing w:val="-1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seller</w:t>
            </w:r>
            <w:r>
              <w:rPr>
                <w:rFonts w:ascii="Arial" w:hAnsi="Arial"/>
                <w:i/>
                <w:spacing w:val="-1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for</w:t>
            </w:r>
            <w:r>
              <w:rPr>
                <w:rFonts w:ascii="Arial" w:hAnsi="Arial"/>
                <w:i/>
                <w:spacing w:val="-1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1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similar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type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of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properties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in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subject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location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and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thereafter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based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on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this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information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and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various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factors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of</w:t>
            </w:r>
          </w:p>
          <w:p>
            <w:pPr>
              <w:pStyle w:val="TableParagraph"/>
              <w:spacing w:line="251" w:lineRule="exact" w:before="3"/>
              <w:ind w:left="446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2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property,</w:t>
            </w:r>
            <w:r>
              <w:rPr>
                <w:rFonts w:ascii="Arial"/>
                <w:i/>
                <w:spacing w:val="2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rate</w:t>
            </w:r>
            <w:r>
              <w:rPr>
                <w:rFonts w:ascii="Arial"/>
                <w:i/>
                <w:spacing w:val="2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has</w:t>
            </w:r>
            <w:r>
              <w:rPr>
                <w:rFonts w:ascii="Arial"/>
                <w:i/>
                <w:spacing w:val="2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been</w:t>
            </w:r>
            <w:r>
              <w:rPr>
                <w:rFonts w:ascii="Arial"/>
                <w:i/>
                <w:spacing w:val="2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judiciously</w:t>
            </w:r>
            <w:r>
              <w:rPr>
                <w:rFonts w:ascii="Arial"/>
                <w:i/>
                <w:spacing w:val="2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taken</w:t>
            </w:r>
            <w:r>
              <w:rPr>
                <w:rFonts w:ascii="Arial"/>
                <w:i/>
                <w:spacing w:val="2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considering</w:t>
            </w:r>
            <w:r>
              <w:rPr>
                <w:rFonts w:ascii="Arial"/>
                <w:i/>
                <w:spacing w:val="2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2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factors</w:t>
            </w:r>
            <w:r>
              <w:rPr>
                <w:rFonts w:ascii="Arial"/>
                <w:i/>
                <w:spacing w:val="2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2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2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subject</w:t>
            </w:r>
            <w:r>
              <w:rPr>
                <w:rFonts w:ascii="Arial"/>
                <w:i/>
                <w:spacing w:val="2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property,</w:t>
            </w:r>
            <w:r>
              <w:rPr>
                <w:rFonts w:ascii="Arial"/>
                <w:i/>
                <w:spacing w:val="2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market</w:t>
            </w:r>
          </w:p>
        </w:tc>
      </w:tr>
    </w:tbl>
    <w:p>
      <w:pPr>
        <w:spacing w:after="0" w:line="251" w:lineRule="exact"/>
        <w:jc w:val="both"/>
        <w:rPr>
          <w:rFonts w:ascii="Arial"/>
          <w:sz w:val="22"/>
        </w:rPr>
        <w:sectPr>
          <w:pgSz w:w="12240" w:h="15840"/>
          <w:pgMar w:header="210" w:footer="1000" w:top="1700" w:bottom="1200" w:left="280" w:right="280"/>
        </w:sectPr>
      </w:pPr>
    </w:p>
    <w:p>
      <w:pPr>
        <w:spacing w:before="45"/>
        <w:ind w:left="1386" w:right="0" w:firstLine="0"/>
        <w:jc w:val="both"/>
        <w:rPr>
          <w:rFonts w:ascii="Arial"/>
          <w:i/>
          <w:sz w:val="22"/>
        </w:rPr>
      </w:pPr>
      <w:r>
        <w:rPr/>
        <w:pict>
          <v:group style="position:absolute;margin-left:24.6pt;margin-top:85.32pt;width:562.9pt;height:624.6pt;mso-position-horizontal-relative:page;mso-position-vertical-relative:page;z-index:-18822144" coordorigin="492,1706" coordsize="11258,12492">
            <v:rect style="position:absolute;left:496;top:1711;width:723;height:12482" filled="true" fillcolor="#c5d9f0" stroked="false">
              <v:fill type="solid"/>
            </v:rect>
            <v:shape style="position:absolute;left:492;top:1706;width:11258;height:12492" coordorigin="492,1706" coordsize="11258,12492" path="m11750,14193l11745,14193,1222,14193,1217,14193,497,14193,492,14193,492,14198,497,14198,1217,14198,1222,14198,11745,14198,11750,14198,11750,14193xm11750,1706l11745,1706,1222,1706,1217,1706,497,1706,492,1706,492,1711,492,1711,492,14193,497,14193,497,1711,1217,1711,1217,14193,1222,14193,1222,1711,11745,1711,11745,14193,11750,14193,11750,1711,11750,1711,11750,170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i/>
          <w:sz w:val="22"/>
        </w:rPr>
        <w:t>scenario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weighted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adjusted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comparison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with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comparable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properties unless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otherwise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stated.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59" w:lineRule="auto" w:before="20" w:after="0"/>
        <w:ind w:left="1386" w:right="316" w:hanging="361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References regarding the prevailing market rates and comparable are based on the verbal/ informal/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secondary/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tertiary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information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which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are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collected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our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team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from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local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people/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property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consultants/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recent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deals/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demand-supply/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internet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postings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are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relied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upon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as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may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be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available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or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can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be fetched within the limited time &amp; resources of the assignment during market survey in the subject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location. No written record is generally available for such market information and analysis has to be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derived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mostly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based on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the verbal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information which has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to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be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relied upon.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59" w:lineRule="auto" w:before="0" w:after="0"/>
        <w:ind w:left="1386" w:right="317" w:hanging="361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Market Rates are rationally adopted based on the facts of the property which came to our knowledge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during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course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assessment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considering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many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factors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like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nature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property,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size,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location,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approach,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market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situation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and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trends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and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comparative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analysis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with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similar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assets.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During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pacing w:val="-1"/>
          <w:sz w:val="22"/>
        </w:rPr>
        <w:t>comparative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pacing w:val="-1"/>
          <w:sz w:val="22"/>
        </w:rPr>
        <w:t>analysis,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pacing w:val="-1"/>
          <w:sz w:val="22"/>
        </w:rPr>
        <w:t>valuation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metrics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is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prepared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and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necessary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adjustments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are</w:t>
      </w:r>
      <w:r>
        <w:rPr>
          <w:rFonts w:ascii="Arial" w:hAnsi="Arial"/>
          <w:i/>
          <w:spacing w:val="-16"/>
          <w:sz w:val="22"/>
        </w:rPr>
        <w:t> </w:t>
      </w:r>
      <w:r>
        <w:rPr>
          <w:rFonts w:ascii="Arial" w:hAnsi="Arial"/>
          <w:i/>
          <w:sz w:val="22"/>
        </w:rPr>
        <w:t>made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on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subject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asset.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59" w:lineRule="auto" w:before="0" w:after="0"/>
        <w:ind w:left="1386" w:right="316" w:hanging="361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The indicative value has been suggested based on the prevailing market rates that came to our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knowledge during secondary &amp; tertiary market research and is not split into formal &amp; informal payment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arrangements.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Most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deals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takes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place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which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includes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both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formal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&amp;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informal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payment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components. Deals which takes place in complete formal payment component may realize relatively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less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actual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transaction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value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due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to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inherent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added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tax,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stamp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registration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liabilities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on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buyer.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59" w:lineRule="auto" w:before="0" w:after="0"/>
        <w:ind w:left="1386" w:right="322" w:hanging="361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pacing w:val="-1"/>
          <w:sz w:val="22"/>
        </w:rPr>
        <w:t>Secondary/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pacing w:val="-1"/>
          <w:sz w:val="22"/>
        </w:rPr>
        <w:t>Tertiary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pacing w:val="-1"/>
          <w:sz w:val="22"/>
        </w:rPr>
        <w:t>costs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pacing w:val="-1"/>
          <w:sz w:val="22"/>
        </w:rPr>
        <w:t>related</w:t>
      </w:r>
      <w:r>
        <w:rPr>
          <w:rFonts w:ascii="Arial" w:hAnsi="Arial"/>
          <w:i/>
          <w:spacing w:val="-16"/>
          <w:sz w:val="22"/>
        </w:rPr>
        <w:t> </w:t>
      </w:r>
      <w:r>
        <w:rPr>
          <w:rFonts w:ascii="Arial" w:hAnsi="Arial"/>
          <w:i/>
          <w:spacing w:val="-1"/>
          <w:sz w:val="22"/>
        </w:rPr>
        <w:t>to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pacing w:val="-1"/>
          <w:sz w:val="22"/>
        </w:rPr>
        <w:t>asset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transaction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like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Stamp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Duty,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Registration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charges,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Brokerage,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Commission, Bank interest, Selling cost, Marketing cost, etc. pertaining to the sale/ purchase of this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property are not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considered while assessing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the indicative estimated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Market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z w:val="22"/>
        </w:rPr>
        <w:t>Value.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59" w:lineRule="auto" w:before="0" w:after="0"/>
        <w:ind w:left="1386" w:right="318" w:hanging="361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This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report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includes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both,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Govt.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Guideline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Value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and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Indicative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Estimated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Prospective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Market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Value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as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pacing w:val="-1"/>
          <w:sz w:val="22"/>
        </w:rPr>
        <w:t>described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pacing w:val="-1"/>
          <w:sz w:val="22"/>
        </w:rPr>
        <w:t>above.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As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per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current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market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practice,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in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most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cases,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formal</w:t>
      </w:r>
      <w:r>
        <w:rPr>
          <w:rFonts w:ascii="Arial" w:hAnsi="Arial"/>
          <w:i/>
          <w:spacing w:val="-16"/>
          <w:sz w:val="22"/>
        </w:rPr>
        <w:t> </w:t>
      </w:r>
      <w:r>
        <w:rPr>
          <w:rFonts w:ascii="Arial" w:hAnsi="Arial"/>
          <w:i/>
          <w:sz w:val="22"/>
        </w:rPr>
        <w:t>transaction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takes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place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for an amount less than the actual transaction amount and rest of the payment is normally done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informally.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59" w:lineRule="auto" w:before="0" w:after="0"/>
        <w:ind w:left="1386" w:right="316" w:hanging="361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Area measurements considered in the Valuation Report pertaining to asset/ property is adopted from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relevant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approved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documents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sample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site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measurement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whichever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less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unless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otherwise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mentioned.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All area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measurements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are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on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approximate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basis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only.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68" w:lineRule="exact" w:before="0" w:after="0"/>
        <w:ind w:left="1386" w:right="0" w:hanging="362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Verification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area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measurement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property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is done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based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on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sample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random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checking only.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56" w:lineRule="auto" w:before="0" w:after="0"/>
        <w:ind w:left="1386" w:right="317" w:hanging="361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Area of the large land parcels of more than 2500 sq.mtr or of uneven shape in which there can be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practical difficulty in sample measurement, is taken as per property documents which has been relied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upon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unless otherwise stated.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56" w:lineRule="auto" w:before="2" w:after="0"/>
        <w:ind w:left="1386" w:right="315" w:hanging="361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Drawing, Map, design &amp; detailed estimation of the property/ building is out of scope of the Valuation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services.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59" w:lineRule="auto" w:before="2" w:after="0"/>
        <w:ind w:left="1386" w:right="317" w:hanging="361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Construction rates are adopted based on the present market replacement cost of construction and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calculating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applicable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depreciation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&amp;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deterioration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factor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per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its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age,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existing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condition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&amp;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specifications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based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on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visual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observation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only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structure.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No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structural,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physical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tests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have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been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carried out in respect of it. No responsibility is assumed for latent defects of any nature whatsoever,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which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may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affect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value,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or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for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any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expertise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required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to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disclose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such conditions.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56" w:lineRule="auto" w:before="0" w:after="0"/>
        <w:ind w:left="1386" w:right="321" w:hanging="361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Construction rates are adopted based on the plinth area rates prevailing in the market for the structure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as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a whole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and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not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based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on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item wise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estimation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or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Bills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Quantity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method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unless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otherwise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stated.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56" w:lineRule="auto" w:before="0" w:after="0"/>
        <w:ind w:left="1386" w:right="319" w:hanging="361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The condition assessment and the estimation of the residual economic life of the structure are only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based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on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visual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observations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and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appearance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found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during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site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survey.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We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have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not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carried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out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any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structural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design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or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stability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study;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nor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carried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out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any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physical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tests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to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assess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structural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integrity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&amp;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strength.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40" w:lineRule="auto" w:before="5" w:after="0"/>
        <w:ind w:left="1386" w:right="0" w:hanging="362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Any</w:t>
      </w:r>
      <w:r>
        <w:rPr>
          <w:rFonts w:ascii="Arial" w:hAnsi="Arial"/>
          <w:i/>
          <w:spacing w:val="3"/>
          <w:sz w:val="22"/>
        </w:rPr>
        <w:t> </w:t>
      </w:r>
      <w:r>
        <w:rPr>
          <w:rFonts w:ascii="Arial" w:hAnsi="Arial"/>
          <w:i/>
          <w:sz w:val="22"/>
        </w:rPr>
        <w:t>kind</w:t>
      </w:r>
      <w:r>
        <w:rPr>
          <w:rFonts w:ascii="Arial" w:hAnsi="Arial"/>
          <w:i/>
          <w:spacing w:val="4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5"/>
          <w:sz w:val="22"/>
        </w:rPr>
        <w:t> </w:t>
      </w:r>
      <w:r>
        <w:rPr>
          <w:rFonts w:ascii="Arial" w:hAnsi="Arial"/>
          <w:i/>
          <w:sz w:val="22"/>
        </w:rPr>
        <w:t>unpaid statutory,</w:t>
      </w:r>
      <w:r>
        <w:rPr>
          <w:rFonts w:ascii="Arial" w:hAnsi="Arial"/>
          <w:i/>
          <w:spacing w:val="3"/>
          <w:sz w:val="22"/>
        </w:rPr>
        <w:t> </w:t>
      </w:r>
      <w:r>
        <w:rPr>
          <w:rFonts w:ascii="Arial" w:hAnsi="Arial"/>
          <w:i/>
          <w:sz w:val="22"/>
        </w:rPr>
        <w:t>utilities,</w:t>
      </w:r>
      <w:r>
        <w:rPr>
          <w:rFonts w:ascii="Arial" w:hAnsi="Arial"/>
          <w:i/>
          <w:spacing w:val="3"/>
          <w:sz w:val="22"/>
        </w:rPr>
        <w:t> </w:t>
      </w:r>
      <w:r>
        <w:rPr>
          <w:rFonts w:ascii="Arial" w:hAnsi="Arial"/>
          <w:i/>
          <w:sz w:val="22"/>
        </w:rPr>
        <w:t>lease,</w:t>
      </w:r>
      <w:r>
        <w:rPr>
          <w:rFonts w:ascii="Arial" w:hAnsi="Arial"/>
          <w:i/>
          <w:spacing w:val="3"/>
          <w:sz w:val="22"/>
        </w:rPr>
        <w:t> </w:t>
      </w:r>
      <w:r>
        <w:rPr>
          <w:rFonts w:ascii="Arial" w:hAnsi="Arial"/>
          <w:i/>
          <w:sz w:val="22"/>
        </w:rPr>
        <w:t>interest</w:t>
      </w:r>
      <w:r>
        <w:rPr>
          <w:rFonts w:ascii="Arial" w:hAnsi="Arial"/>
          <w:i/>
          <w:spacing w:val="4"/>
          <w:sz w:val="22"/>
        </w:rPr>
        <w:t> </w:t>
      </w:r>
      <w:r>
        <w:rPr>
          <w:rFonts w:ascii="Arial" w:hAnsi="Arial"/>
          <w:i/>
          <w:sz w:val="22"/>
        </w:rPr>
        <w:t>or</w:t>
      </w:r>
      <w:r>
        <w:rPr>
          <w:rFonts w:ascii="Arial" w:hAnsi="Arial"/>
          <w:i/>
          <w:spacing w:val="3"/>
          <w:sz w:val="22"/>
        </w:rPr>
        <w:t> </w:t>
      </w:r>
      <w:r>
        <w:rPr>
          <w:rFonts w:ascii="Arial" w:hAnsi="Arial"/>
          <w:i/>
          <w:sz w:val="22"/>
        </w:rPr>
        <w:t>any</w:t>
      </w:r>
      <w:r>
        <w:rPr>
          <w:rFonts w:ascii="Arial" w:hAnsi="Arial"/>
          <w:i/>
          <w:spacing w:val="4"/>
          <w:sz w:val="22"/>
        </w:rPr>
        <w:t> </w:t>
      </w:r>
      <w:r>
        <w:rPr>
          <w:rFonts w:ascii="Arial" w:hAnsi="Arial"/>
          <w:i/>
          <w:sz w:val="22"/>
        </w:rPr>
        <w:t>other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z w:val="22"/>
        </w:rPr>
        <w:t>pecuniary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z w:val="22"/>
        </w:rPr>
        <w:t>dues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3"/>
          <w:sz w:val="22"/>
        </w:rPr>
        <w:t> </w:t>
      </w:r>
      <w:r>
        <w:rPr>
          <w:rFonts w:ascii="Arial" w:hAnsi="Arial"/>
          <w:i/>
          <w:sz w:val="22"/>
        </w:rPr>
        <w:t>asset</w:t>
      </w:r>
      <w:r>
        <w:rPr>
          <w:rFonts w:ascii="Arial" w:hAnsi="Arial"/>
          <w:i/>
          <w:spacing w:val="3"/>
          <w:sz w:val="22"/>
        </w:rPr>
        <w:t> </w:t>
      </w:r>
      <w:r>
        <w:rPr>
          <w:rFonts w:ascii="Arial" w:hAnsi="Arial"/>
          <w:i/>
          <w:sz w:val="22"/>
        </w:rPr>
        <w:t>or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z w:val="22"/>
        </w:rPr>
        <w:t>on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its</w:t>
      </w:r>
    </w:p>
    <w:p>
      <w:pPr>
        <w:spacing w:after="0" w:line="240" w:lineRule="auto"/>
        <w:jc w:val="both"/>
        <w:rPr>
          <w:rFonts w:ascii="Arial" w:hAnsi="Arial"/>
          <w:sz w:val="22"/>
        </w:rPr>
        <w:sectPr>
          <w:pgSz w:w="12240" w:h="15840"/>
          <w:pgMar w:header="210" w:footer="1000" w:top="1660" w:bottom="1200" w:left="280" w:right="280"/>
        </w:sectPr>
      </w:pPr>
    </w:p>
    <w:tbl>
      <w:tblPr>
        <w:tblW w:w="0" w:type="auto"/>
        <w:jc w:val="left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0529"/>
      </w:tblGrid>
      <w:tr>
        <w:trPr>
          <w:trHeight w:val="2376" w:hRule="atLeast"/>
        </w:trPr>
        <w:tc>
          <w:tcPr>
            <w:tcW w:w="725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29" w:type="dxa"/>
          </w:tcPr>
          <w:p>
            <w:pPr>
              <w:pStyle w:val="TableParagraph"/>
              <w:spacing w:before="2"/>
              <w:ind w:left="446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owners has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not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been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factored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Valuation.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47" w:val="left" w:leader="none"/>
              </w:tabs>
              <w:spacing w:line="259" w:lineRule="auto" w:before="21" w:after="0"/>
              <w:ind w:left="446" w:right="99" w:hanging="361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This Valuation is conducted based on the macro analysis of the asset/ property considering it in totality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and not based on the micro, component or item wise analysis. Analysis done is a general assessment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and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is neither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investigative in nature nor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an audit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activity.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47" w:val="left" w:leader="none"/>
              </w:tabs>
              <w:spacing w:line="256" w:lineRule="auto" w:before="0" w:after="0"/>
              <w:ind w:left="446" w:right="98" w:hanging="361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Valuation is done for the asset found on as-is-where basis which owner/ owner representative/ client/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bank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has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shown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to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us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on</w:t>
            </w:r>
            <w:r>
              <w:rPr>
                <w:rFonts w:ascii="Arial" w:hAnsi="Arial"/>
                <w:i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site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of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which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some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reference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has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been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taken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from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information/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data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given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in the copy of documents provided to us which have been relied upon in good faith and we have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assumed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that</w:t>
            </w:r>
            <w:r>
              <w:rPr>
                <w:rFonts w:ascii="Arial" w:hAnsi="Arial"/>
                <w:i/>
                <w:spacing w:val="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it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to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be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true and correct.</w:t>
            </w:r>
          </w:p>
        </w:tc>
      </w:tr>
      <w:tr>
        <w:trPr>
          <w:trHeight w:val="431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xxxiv.</w:t>
            </w:r>
          </w:p>
        </w:tc>
        <w:tc>
          <w:tcPr>
            <w:tcW w:w="10529" w:type="dxa"/>
            <w:shd w:val="clear" w:color="auto" w:fill="C5D9F0"/>
          </w:tcPr>
          <w:p>
            <w:pPr>
              <w:pStyle w:val="TableParagraph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ASSUMPTIONS</w:t>
            </w:r>
          </w:p>
        </w:tc>
      </w:tr>
      <w:tr>
        <w:trPr>
          <w:trHeight w:val="6449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9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536" w:val="left" w:leader="none"/>
              </w:tabs>
              <w:spacing w:line="259" w:lineRule="auto" w:before="2" w:after="0"/>
              <w:ind w:left="535" w:right="103" w:hanging="360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Documents/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Information/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Data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provided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by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client/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property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owner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or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his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representative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both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written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&amp;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verbally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is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true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correct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without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any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fabrication and has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been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relied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upon in good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faith.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36" w:val="left" w:leader="none"/>
              </w:tabs>
              <w:spacing w:line="256" w:lineRule="auto" w:before="1" w:after="0"/>
              <w:ind w:left="535" w:right="102" w:hanging="360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Local verbal enquiries during micro market research came to our knowledge are assumed to be taken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on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record as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true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&amp; factual.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36" w:val="left" w:leader="none"/>
              </w:tabs>
              <w:spacing w:line="259" w:lineRule="auto" w:before="4" w:after="0"/>
              <w:ind w:left="535" w:right="100" w:hanging="360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assets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interests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therein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have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been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valued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free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clear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any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liens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or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encumbrances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unless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stated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otherwise.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No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hidden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or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apparent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conditions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regarding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subject</w:t>
            </w:r>
            <w:r>
              <w:rPr>
                <w:rFonts w:ascii="Arial"/>
                <w:i/>
                <w:spacing w:val="-1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assets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or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their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ownership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are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assumed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exist.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No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opinion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title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is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rendered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</w:t>
            </w:r>
            <w:r>
              <w:rPr>
                <w:rFonts w:ascii="Arial"/>
                <w:i/>
                <w:spacing w:val="-1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report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-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good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title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is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assumed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unless</w:t>
            </w:r>
            <w:r>
              <w:rPr>
                <w:rFonts w:ascii="Arial"/>
                <w:i/>
                <w:spacing w:val="-1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stated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otherwise.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36" w:val="left" w:leader="none"/>
              </w:tabs>
              <w:spacing w:line="259" w:lineRule="auto" w:before="0" w:after="0"/>
              <w:ind w:left="535" w:right="101" w:hanging="360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It is assumed that the concerned Lender/ Financial Institution has asked for the valuation of that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property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after</w:t>
            </w:r>
            <w:r>
              <w:rPr>
                <w:rFonts w:ascii="Arial"/>
                <w:i/>
                <w:spacing w:val="-1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satisfying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authenticity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1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1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documents</w:t>
            </w:r>
            <w:r>
              <w:rPr>
                <w:rFonts w:ascii="Arial"/>
                <w:i/>
                <w:spacing w:val="-1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given</w:t>
            </w:r>
            <w:r>
              <w:rPr>
                <w:rFonts w:ascii="Arial"/>
                <w:i/>
                <w:spacing w:val="-1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us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-1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which</w:t>
            </w:r>
            <w:r>
              <w:rPr>
                <w:rFonts w:ascii="Arial"/>
                <w:i/>
                <w:spacing w:val="-1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legal</w:t>
            </w:r>
            <w:r>
              <w:rPr>
                <w:rFonts w:ascii="Arial"/>
                <w:i/>
                <w:spacing w:val="-1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verification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has been already taken and cleared by the competent Advocate before requesting for the Valuation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report. I/ We assume no responsibility for the legal matters including, but not limited to, legal or title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concerns.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36" w:val="left" w:leader="none"/>
              </w:tabs>
              <w:spacing w:line="259" w:lineRule="auto" w:before="0" w:after="0"/>
              <w:ind w:left="535" w:right="106" w:hanging="360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Payment condition during transaction in the Valuation has been considered on all cash bases which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includes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both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formal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&amp;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informal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payment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components as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per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market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trend.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36" w:val="left" w:leader="none"/>
              </w:tabs>
              <w:spacing w:line="259" w:lineRule="auto" w:before="0" w:after="0"/>
              <w:ind w:left="535" w:right="104" w:hanging="360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Sale transaction method of the asset is assumed as Free market transaction without any compulsion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unless otherwise mentioned while assessing Indicative &amp; Estimated Fair Prospective Market Value of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asset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unless otherwise stated.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36" w:val="left" w:leader="none"/>
              </w:tabs>
              <w:spacing w:line="256" w:lineRule="auto" w:before="0" w:after="0"/>
              <w:ind w:left="535" w:right="101" w:hanging="360"/>
              <w:jc w:val="both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sz w:val="22"/>
              </w:rPr>
              <w:t>If this Valuation Report is prepared for the Flat/ dwelling unit situated in a Group Housing Society or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Integrated Township then approvals, maps of the complete group housing society/ township is out of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scope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report.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valuation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report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is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prepared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specific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unit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based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on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assumption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that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complete</w:t>
            </w:r>
            <w:r>
              <w:rPr>
                <w:rFonts w:ascii="Arial"/>
                <w:i/>
                <w:spacing w:val="-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Group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Housing</w:t>
            </w:r>
            <w:r>
              <w:rPr>
                <w:rFonts w:ascii="Arial"/>
                <w:i/>
                <w:spacing w:val="-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Society/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Integrated</w:t>
            </w:r>
            <w:r>
              <w:rPr>
                <w:rFonts w:ascii="Arial"/>
                <w:i/>
                <w:spacing w:val="-1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Township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is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approved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-1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complied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with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all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relevant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laws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subject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unit</w:t>
            </w:r>
            <w:r>
              <w:rPr>
                <w:rFonts w:ascii="Arial"/>
                <w:i/>
                <w:spacing w:val="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is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also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approved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within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Group Housing Society/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Township.</w:t>
            </w:r>
          </w:p>
        </w:tc>
      </w:tr>
      <w:tr>
        <w:trPr>
          <w:trHeight w:val="434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57"/>
              <w:rPr>
                <w:sz w:val="22"/>
              </w:rPr>
            </w:pPr>
            <w:r>
              <w:rPr>
                <w:sz w:val="22"/>
              </w:rPr>
              <w:t>xxxv.</w:t>
            </w:r>
          </w:p>
        </w:tc>
        <w:tc>
          <w:tcPr>
            <w:tcW w:w="10529" w:type="dxa"/>
            <w:shd w:val="clear" w:color="auto" w:fill="C5D9F0"/>
          </w:tcPr>
          <w:p>
            <w:pPr>
              <w:pStyle w:val="TableParagraph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SPECIAL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ASSUMPTIONS</w:t>
            </w:r>
          </w:p>
        </w:tc>
      </w:tr>
      <w:tr>
        <w:trPr>
          <w:trHeight w:val="43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9" w:type="dxa"/>
          </w:tcPr>
          <w:p>
            <w:pPr>
              <w:pStyle w:val="TableParagraph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None</w:t>
            </w:r>
          </w:p>
        </w:tc>
      </w:tr>
      <w:tr>
        <w:trPr>
          <w:trHeight w:val="434" w:hRule="atLeast"/>
        </w:trPr>
        <w:tc>
          <w:tcPr>
            <w:tcW w:w="725" w:type="dxa"/>
            <w:vMerge w:val="restart"/>
            <w:shd w:val="clear" w:color="auto" w:fill="C5D9F0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xxxvi.</w:t>
            </w:r>
          </w:p>
        </w:tc>
        <w:tc>
          <w:tcPr>
            <w:tcW w:w="10529" w:type="dxa"/>
            <w:shd w:val="clear" w:color="auto" w:fill="C5D9F0"/>
          </w:tcPr>
          <w:p>
            <w:pPr>
              <w:pStyle w:val="TableParagraph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LIMITATIONS</w:t>
            </w:r>
          </w:p>
        </w:tc>
      </w:tr>
      <w:tr>
        <w:trPr>
          <w:trHeight w:val="431" w:hRule="atLeast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9" w:type="dxa"/>
          </w:tcPr>
          <w:p>
            <w:pPr>
              <w:pStyle w:val="TableParagraph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None</w:t>
            </w:r>
          </w:p>
        </w:tc>
      </w:tr>
    </w:tbl>
    <w:p>
      <w:pPr>
        <w:spacing w:after="0"/>
        <w:rPr>
          <w:rFonts w:ascii="Arial"/>
          <w:sz w:val="22"/>
        </w:rPr>
        <w:sectPr>
          <w:pgSz w:w="12240" w:h="15840"/>
          <w:pgMar w:header="210" w:footer="1000" w:top="1700" w:bottom="1200" w:left="280" w:right="280"/>
        </w:sectPr>
      </w:pPr>
    </w:p>
    <w:p>
      <w:pPr>
        <w:pStyle w:val="BodyText"/>
        <w:spacing w:before="2"/>
        <w:rPr>
          <w:rFonts w:ascii="Arial"/>
          <w:i/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"/>
        <w:gridCol w:w="3373"/>
        <w:gridCol w:w="3617"/>
        <w:gridCol w:w="3732"/>
        <w:gridCol w:w="141"/>
      </w:tblGrid>
      <w:tr>
        <w:trPr>
          <w:trHeight w:val="422" w:hRule="atLeast"/>
        </w:trPr>
        <w:tc>
          <w:tcPr>
            <w:tcW w:w="578" w:type="dxa"/>
            <w:shd w:val="clear" w:color="auto" w:fill="001F5F"/>
          </w:tcPr>
          <w:p>
            <w:pPr>
              <w:pStyle w:val="TableParagraph"/>
              <w:spacing w:before="86"/>
              <w:ind w:right="13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3.</w:t>
            </w:r>
          </w:p>
        </w:tc>
        <w:tc>
          <w:tcPr>
            <w:tcW w:w="10863" w:type="dxa"/>
            <w:gridSpan w:val="4"/>
            <w:shd w:val="clear" w:color="auto" w:fill="001F5F"/>
          </w:tcPr>
          <w:p>
            <w:pPr>
              <w:pStyle w:val="TableParagraph"/>
              <w:spacing w:before="67"/>
              <w:ind w:left="4267" w:right="422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VALUATION</w:t>
            </w:r>
            <w:r>
              <w:rPr>
                <w:rFonts w:asci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LAND</w:t>
            </w:r>
          </w:p>
        </w:tc>
      </w:tr>
      <w:tr>
        <w:trPr>
          <w:trHeight w:val="743" w:hRule="atLeast"/>
        </w:trPr>
        <w:tc>
          <w:tcPr>
            <w:tcW w:w="578" w:type="dxa"/>
            <w:shd w:val="clear" w:color="auto" w:fill="DBE4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3" w:type="dxa"/>
            <w:shd w:val="clear" w:color="auto" w:fill="DBE4F0"/>
          </w:tcPr>
          <w:p>
            <w:pPr>
              <w:pStyle w:val="TableParagraph"/>
              <w:spacing w:before="148"/>
              <w:ind w:left="14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Particulars</w:t>
            </w:r>
          </w:p>
        </w:tc>
        <w:tc>
          <w:tcPr>
            <w:tcW w:w="3617" w:type="dxa"/>
            <w:shd w:val="clear" w:color="auto" w:fill="DBE4F0"/>
          </w:tcPr>
          <w:p>
            <w:pPr>
              <w:pStyle w:val="TableParagraph"/>
              <w:spacing w:before="148"/>
              <w:ind w:left="285" w:right="27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Govt. Circle/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Guideline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Value</w:t>
            </w:r>
          </w:p>
        </w:tc>
        <w:tc>
          <w:tcPr>
            <w:tcW w:w="3873" w:type="dxa"/>
            <w:gridSpan w:val="2"/>
            <w:shd w:val="clear" w:color="auto" w:fill="DBE4F0"/>
          </w:tcPr>
          <w:p>
            <w:pPr>
              <w:pStyle w:val="TableParagraph"/>
              <w:spacing w:line="278" w:lineRule="auto" w:before="2"/>
              <w:ind w:left="1022" w:right="82" w:hanging="91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Indicative &amp; Estimated Prospective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Fair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Market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Value</w:t>
            </w:r>
          </w:p>
        </w:tc>
      </w:tr>
      <w:tr>
        <w:trPr>
          <w:trHeight w:val="553" w:hRule="atLeast"/>
        </w:trPr>
        <w:tc>
          <w:tcPr>
            <w:tcW w:w="578" w:type="dxa"/>
          </w:tcPr>
          <w:p>
            <w:pPr>
              <w:pStyle w:val="TableParagraph"/>
              <w:spacing w:before="132"/>
              <w:ind w:right="133"/>
              <w:jc w:val="right"/>
              <w:rPr>
                <w:sz w:val="22"/>
              </w:rPr>
            </w:pPr>
            <w:r>
              <w:rPr>
                <w:sz w:val="22"/>
              </w:rPr>
              <w:t>a.</w:t>
            </w:r>
          </w:p>
        </w:tc>
        <w:tc>
          <w:tcPr>
            <w:tcW w:w="3373" w:type="dxa"/>
          </w:tcPr>
          <w:p>
            <w:pPr>
              <w:pStyle w:val="TableParagraph"/>
              <w:spacing w:before="55"/>
              <w:ind w:left="141"/>
              <w:rPr>
                <w:sz w:val="22"/>
              </w:rPr>
            </w:pPr>
            <w:r>
              <w:rPr>
                <w:sz w:val="22"/>
              </w:rPr>
              <w:t>Prevailing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Rate range</w:t>
            </w:r>
          </w:p>
        </w:tc>
        <w:tc>
          <w:tcPr>
            <w:tcW w:w="3617" w:type="dxa"/>
          </w:tcPr>
          <w:p>
            <w:pPr>
              <w:pStyle w:val="TableParagraph"/>
              <w:spacing w:before="132"/>
              <w:ind w:left="283" w:right="279"/>
              <w:jc w:val="center"/>
              <w:rPr>
                <w:sz w:val="20"/>
              </w:rPr>
            </w:pPr>
            <w:r>
              <w:rPr>
                <w:sz w:val="22"/>
              </w:rPr>
              <w:t>Rs.13,000/-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0"/>
              </w:rPr>
              <w:t>sq.mtr</w:t>
            </w:r>
          </w:p>
        </w:tc>
        <w:tc>
          <w:tcPr>
            <w:tcW w:w="3873" w:type="dxa"/>
            <w:gridSpan w:val="2"/>
          </w:tcPr>
          <w:p>
            <w:pPr>
              <w:pStyle w:val="TableParagraph"/>
              <w:ind w:left="408" w:right="402"/>
              <w:jc w:val="center"/>
              <w:rPr>
                <w:sz w:val="22"/>
              </w:rPr>
            </w:pPr>
            <w:r>
              <w:rPr>
                <w:sz w:val="22"/>
              </w:rPr>
              <w:t>Rs.35,000/-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40,000/-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</w:t>
            </w:r>
          </w:p>
          <w:p>
            <w:pPr>
              <w:pStyle w:val="TableParagraph"/>
              <w:spacing w:before="37"/>
              <w:ind w:left="406" w:right="402"/>
              <w:jc w:val="center"/>
              <w:rPr>
                <w:sz w:val="20"/>
              </w:rPr>
            </w:pPr>
            <w:r>
              <w:rPr>
                <w:sz w:val="20"/>
              </w:rPr>
              <w:t>sq.yds</w:t>
            </w:r>
          </w:p>
        </w:tc>
      </w:tr>
      <w:tr>
        <w:trPr>
          <w:trHeight w:val="582" w:hRule="atLeast"/>
        </w:trPr>
        <w:tc>
          <w:tcPr>
            <w:tcW w:w="578" w:type="dxa"/>
          </w:tcPr>
          <w:p>
            <w:pPr>
              <w:pStyle w:val="TableParagraph"/>
              <w:spacing w:before="146"/>
              <w:ind w:right="133"/>
              <w:jc w:val="right"/>
              <w:rPr>
                <w:sz w:val="22"/>
              </w:rPr>
            </w:pPr>
            <w:r>
              <w:rPr>
                <w:sz w:val="22"/>
              </w:rPr>
              <w:t>b.</w:t>
            </w:r>
          </w:p>
        </w:tc>
        <w:tc>
          <w:tcPr>
            <w:tcW w:w="3373" w:type="dxa"/>
          </w:tcPr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Rate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adopted</w:t>
            </w:r>
            <w:r>
              <w:rPr>
                <w:spacing w:val="106"/>
                <w:sz w:val="22"/>
              </w:rPr>
              <w:t> </w:t>
            </w:r>
            <w:r>
              <w:rPr>
                <w:sz w:val="22"/>
              </w:rPr>
              <w:t>considering</w:t>
            </w:r>
            <w:r>
              <w:rPr>
                <w:spacing w:val="110"/>
                <w:sz w:val="22"/>
              </w:rPr>
              <w:t> </w:t>
            </w:r>
            <w:r>
              <w:rPr>
                <w:sz w:val="22"/>
              </w:rPr>
              <w:t>all</w:t>
            </w:r>
          </w:p>
          <w:p>
            <w:pPr>
              <w:pStyle w:val="TableParagraph"/>
              <w:spacing w:before="39"/>
              <w:ind w:left="141"/>
              <w:rPr>
                <w:sz w:val="22"/>
              </w:rPr>
            </w:pPr>
            <w:r>
              <w:rPr>
                <w:sz w:val="22"/>
              </w:rPr>
              <w:t>characteristics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property</w:t>
            </w:r>
          </w:p>
        </w:tc>
        <w:tc>
          <w:tcPr>
            <w:tcW w:w="3617" w:type="dxa"/>
          </w:tcPr>
          <w:p>
            <w:pPr>
              <w:pStyle w:val="TableParagraph"/>
              <w:spacing w:before="146"/>
              <w:ind w:left="283" w:right="279"/>
              <w:jc w:val="center"/>
              <w:rPr>
                <w:sz w:val="20"/>
              </w:rPr>
            </w:pPr>
            <w:r>
              <w:rPr>
                <w:sz w:val="22"/>
              </w:rPr>
              <w:t>Rs.13,000/-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0"/>
              </w:rPr>
              <w:t>sq.mtr</w:t>
            </w:r>
          </w:p>
        </w:tc>
        <w:tc>
          <w:tcPr>
            <w:tcW w:w="3873" w:type="dxa"/>
            <w:gridSpan w:val="2"/>
          </w:tcPr>
          <w:p>
            <w:pPr>
              <w:pStyle w:val="TableParagraph"/>
              <w:spacing w:before="146"/>
              <w:ind w:left="857"/>
              <w:rPr>
                <w:sz w:val="20"/>
              </w:rPr>
            </w:pPr>
            <w:r>
              <w:rPr>
                <w:sz w:val="22"/>
              </w:rPr>
              <w:t>Rs.37,000/-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0"/>
              </w:rPr>
              <w:t>sq.yds</w:t>
            </w:r>
          </w:p>
        </w:tc>
      </w:tr>
      <w:tr>
        <w:trPr>
          <w:trHeight w:val="714" w:hRule="atLeast"/>
        </w:trPr>
        <w:tc>
          <w:tcPr>
            <w:tcW w:w="578" w:type="dxa"/>
          </w:tcPr>
          <w:p>
            <w:pPr>
              <w:pStyle w:val="TableParagraph"/>
              <w:spacing w:before="211"/>
              <w:ind w:right="144"/>
              <w:jc w:val="right"/>
              <w:rPr>
                <w:sz w:val="22"/>
              </w:rPr>
            </w:pPr>
            <w:r>
              <w:rPr>
                <w:sz w:val="22"/>
              </w:rPr>
              <w:t>c.</w:t>
            </w:r>
          </w:p>
        </w:tc>
        <w:tc>
          <w:tcPr>
            <w:tcW w:w="3373" w:type="dxa"/>
          </w:tcPr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considered</w:t>
            </w:r>
          </w:p>
          <w:p>
            <w:pPr>
              <w:pStyle w:val="TableParagraph"/>
              <w:spacing w:line="210" w:lineRule="atLeast" w:before="12"/>
              <w:ind w:left="141" w:right="444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(documents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vs</w:t>
            </w:r>
            <w:r>
              <w:rPr>
                <w:rFonts w:ascii="Arial"/>
                <w:i/>
                <w:spacing w:val="-5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site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survey</w:t>
            </w:r>
            <w:r>
              <w:rPr>
                <w:rFonts w:ascii="Arial"/>
                <w:i/>
                <w:spacing w:val="-5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whichever</w:t>
            </w:r>
            <w:r>
              <w:rPr>
                <w:rFonts w:ascii="Arial"/>
                <w:i/>
                <w:spacing w:val="-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is</w:t>
            </w:r>
            <w:r>
              <w:rPr>
                <w:rFonts w:ascii="Arial"/>
                <w:i/>
                <w:spacing w:val="-4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less)</w:t>
            </w:r>
          </w:p>
        </w:tc>
        <w:tc>
          <w:tcPr>
            <w:tcW w:w="3617" w:type="dxa"/>
          </w:tcPr>
          <w:p>
            <w:pPr>
              <w:pStyle w:val="TableParagraph"/>
              <w:spacing w:before="211"/>
              <w:ind w:left="499"/>
              <w:rPr>
                <w:sz w:val="22"/>
              </w:rPr>
            </w:pPr>
            <w:r>
              <w:rPr>
                <w:sz w:val="22"/>
              </w:rPr>
              <w:t>188.16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sq.mtr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(225 sq.yds)</w:t>
            </w:r>
          </w:p>
        </w:tc>
        <w:tc>
          <w:tcPr>
            <w:tcW w:w="3873" w:type="dxa"/>
            <w:gridSpan w:val="2"/>
          </w:tcPr>
          <w:p>
            <w:pPr>
              <w:pStyle w:val="TableParagraph"/>
              <w:spacing w:before="4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626"/>
              <w:rPr>
                <w:sz w:val="22"/>
              </w:rPr>
            </w:pPr>
            <w:r>
              <w:rPr>
                <w:sz w:val="22"/>
              </w:rPr>
              <w:t>188.16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sq.mtr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(225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sq.yds)</w:t>
            </w:r>
          </w:p>
        </w:tc>
      </w:tr>
      <w:tr>
        <w:trPr>
          <w:trHeight w:val="581" w:hRule="atLeast"/>
        </w:trPr>
        <w:tc>
          <w:tcPr>
            <w:tcW w:w="578" w:type="dxa"/>
            <w:vMerge w:val="restart"/>
          </w:tcPr>
          <w:p>
            <w:pPr>
              <w:pStyle w:val="TableParagraph"/>
              <w:spacing w:before="8"/>
              <w:rPr>
                <w:rFonts w:ascii="Arial"/>
                <w:i/>
                <w:sz w:val="25"/>
              </w:rPr>
            </w:pPr>
          </w:p>
          <w:p>
            <w:pPr>
              <w:pStyle w:val="TableParagraph"/>
              <w:ind w:left="249"/>
              <w:rPr>
                <w:sz w:val="22"/>
              </w:rPr>
            </w:pPr>
            <w:r>
              <w:rPr>
                <w:sz w:val="22"/>
              </w:rPr>
              <w:t>d.</w:t>
            </w:r>
          </w:p>
        </w:tc>
        <w:tc>
          <w:tcPr>
            <w:tcW w:w="3373" w:type="dxa"/>
            <w:vMerge w:val="restart"/>
          </w:tcPr>
          <w:p>
            <w:pPr>
              <w:pStyle w:val="TableParagraph"/>
              <w:spacing w:before="8"/>
              <w:rPr>
                <w:rFonts w:ascii="Arial"/>
                <w:i/>
                <w:sz w:val="25"/>
              </w:rPr>
            </w:pPr>
          </w:p>
          <w:p>
            <w:pPr>
              <w:pStyle w:val="TableParagraph"/>
              <w:ind w:left="14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Value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land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(A)</w:t>
            </w:r>
          </w:p>
        </w:tc>
        <w:tc>
          <w:tcPr>
            <w:tcW w:w="3617" w:type="dxa"/>
          </w:tcPr>
          <w:p>
            <w:pPr>
              <w:pStyle w:val="TableParagraph"/>
              <w:ind w:left="228"/>
              <w:rPr>
                <w:sz w:val="22"/>
              </w:rPr>
            </w:pPr>
            <w:r>
              <w:rPr>
                <w:sz w:val="22"/>
              </w:rPr>
              <w:t>188.16 sq.mtr 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Rs. 13,000/-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</w:t>
            </w:r>
          </w:p>
          <w:p>
            <w:pPr>
              <w:pStyle w:val="TableParagraph"/>
              <w:spacing w:before="38"/>
              <w:ind w:left="1500"/>
              <w:rPr>
                <w:sz w:val="22"/>
              </w:rPr>
            </w:pPr>
            <w:r>
              <w:rPr>
                <w:sz w:val="22"/>
              </w:rPr>
              <w:t>sq.mtr</w:t>
            </w:r>
          </w:p>
        </w:tc>
        <w:tc>
          <w:tcPr>
            <w:tcW w:w="3873" w:type="dxa"/>
            <w:gridSpan w:val="2"/>
          </w:tcPr>
          <w:p>
            <w:pPr>
              <w:pStyle w:val="TableParagraph"/>
              <w:spacing w:before="144"/>
              <w:ind w:left="161"/>
              <w:rPr>
                <w:sz w:val="22"/>
              </w:rPr>
            </w:pPr>
            <w:r>
              <w:rPr>
                <w:sz w:val="22"/>
              </w:rPr>
              <w:t>225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sq.yds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37,000/- per sq.mtr</w:t>
            </w:r>
          </w:p>
        </w:tc>
      </w:tr>
      <w:tr>
        <w:trPr>
          <w:trHeight w:val="292" w:hRule="atLeast"/>
        </w:trPr>
        <w:tc>
          <w:tcPr>
            <w:tcW w:w="5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7" w:type="dxa"/>
          </w:tcPr>
          <w:p>
            <w:pPr>
              <w:pStyle w:val="TableParagraph"/>
              <w:ind w:left="285" w:right="27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Rs.</w:t>
            </w:r>
            <w:r>
              <w:rPr>
                <w:rFonts w:ascii="Arial"/>
                <w:b/>
                <w:spacing w:val="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24,46,080/-</w:t>
            </w:r>
          </w:p>
        </w:tc>
        <w:tc>
          <w:tcPr>
            <w:tcW w:w="3873" w:type="dxa"/>
            <w:gridSpan w:val="2"/>
          </w:tcPr>
          <w:p>
            <w:pPr>
              <w:pStyle w:val="TableParagraph"/>
              <w:ind w:left="117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Rs.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83,25,000/-</w:t>
            </w:r>
          </w:p>
        </w:tc>
      </w:tr>
      <w:tr>
        <w:trPr>
          <w:trHeight w:val="457" w:hRule="atLeast"/>
        </w:trPr>
        <w:tc>
          <w:tcPr>
            <w:tcW w:w="578" w:type="dxa"/>
            <w:shd w:val="clear" w:color="auto" w:fill="001F5F"/>
          </w:tcPr>
          <w:p>
            <w:pPr>
              <w:pStyle w:val="TableParagraph"/>
              <w:spacing w:before="100"/>
              <w:ind w:right="13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4.</w:t>
            </w:r>
          </w:p>
        </w:tc>
        <w:tc>
          <w:tcPr>
            <w:tcW w:w="10722" w:type="dxa"/>
            <w:gridSpan w:val="3"/>
            <w:shd w:val="clear" w:color="auto" w:fill="001F5F"/>
          </w:tcPr>
          <w:p>
            <w:pPr>
              <w:pStyle w:val="TableParagraph"/>
              <w:spacing w:before="84"/>
              <w:ind w:left="2385" w:right="241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VALUATION</w:t>
            </w:r>
            <w:r>
              <w:rPr>
                <w:rFonts w:ascii="Arial"/>
                <w:b/>
                <w:color w:val="FFFFFF"/>
                <w:spacing w:val="-5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COMPUTATION</w:t>
            </w:r>
            <w:r>
              <w:rPr>
                <w:rFonts w:ascii="Arial"/>
                <w:b/>
                <w:color w:val="FFFFFF"/>
                <w:spacing w:val="-5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5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BUILDING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STRUCTURE</w:t>
            </w:r>
          </w:p>
        </w:tc>
        <w:tc>
          <w:tcPr>
            <w:tcW w:w="141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7"/>
        </w:rPr>
      </w:pPr>
    </w:p>
    <w:tbl>
      <w:tblPr>
        <w:tblW w:w="0" w:type="auto"/>
        <w:jc w:val="left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4"/>
        <w:gridCol w:w="1495"/>
        <w:gridCol w:w="2131"/>
        <w:gridCol w:w="1014"/>
        <w:gridCol w:w="992"/>
        <w:gridCol w:w="947"/>
        <w:gridCol w:w="880"/>
        <w:gridCol w:w="936"/>
        <w:gridCol w:w="1092"/>
        <w:gridCol w:w="1048"/>
      </w:tblGrid>
      <w:tr>
        <w:trPr>
          <w:trHeight w:val="1535" w:hRule="atLeast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rPr>
                <w:rFonts w:ascii="Arial"/>
                <w:i/>
                <w:sz w:val="28"/>
              </w:rPr>
            </w:pPr>
          </w:p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1"/>
              <w:ind w:left="113" w:right="102"/>
              <w:jc w:val="center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55"/>
                <w:sz w:val="29"/>
              </w:rPr>
              <w:t>Sr.</w:t>
            </w:r>
            <w:r>
              <w:rPr>
                <w:rFonts w:ascii="Calibri"/>
                <w:b/>
                <w:spacing w:val="-1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No.</w:t>
            </w:r>
          </w:p>
        </w:tc>
        <w:tc>
          <w:tcPr>
            <w:tcW w:w="14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"/>
              <w:rPr>
                <w:rFonts w:ascii="Arial"/>
                <w:i/>
                <w:sz w:val="35"/>
              </w:rPr>
            </w:pPr>
          </w:p>
          <w:p>
            <w:pPr>
              <w:pStyle w:val="TableParagraph"/>
              <w:spacing w:line="264" w:lineRule="auto" w:before="1"/>
              <w:ind w:left="461" w:hanging="145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55"/>
                <w:sz w:val="29"/>
              </w:rPr>
              <w:t>Name</w:t>
            </w:r>
            <w:r>
              <w:rPr>
                <w:rFonts w:ascii="Calibri"/>
                <w:b/>
                <w:spacing w:val="6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of</w:t>
            </w:r>
            <w:r>
              <w:rPr>
                <w:rFonts w:ascii="Calibri"/>
                <w:b/>
                <w:spacing w:val="4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the</w:t>
            </w:r>
            <w:r>
              <w:rPr>
                <w:rFonts w:ascii="Calibri"/>
                <w:b/>
                <w:spacing w:val="-33"/>
                <w:w w:val="55"/>
                <w:sz w:val="29"/>
              </w:rPr>
              <w:t> </w:t>
            </w:r>
            <w:r>
              <w:rPr>
                <w:rFonts w:ascii="Calibri"/>
                <w:b/>
                <w:w w:val="65"/>
                <w:sz w:val="29"/>
              </w:rPr>
              <w:t>Building</w:t>
            </w:r>
          </w:p>
        </w:tc>
        <w:tc>
          <w:tcPr>
            <w:tcW w:w="213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"/>
              <w:rPr>
                <w:rFonts w:ascii="Arial"/>
                <w:i/>
                <w:sz w:val="35"/>
              </w:rPr>
            </w:pPr>
          </w:p>
          <w:p>
            <w:pPr>
              <w:pStyle w:val="TableParagraph"/>
              <w:spacing w:line="264" w:lineRule="auto" w:before="1"/>
              <w:ind w:left="294" w:hanging="246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55"/>
                <w:sz w:val="29"/>
              </w:rPr>
              <w:t>Description</w:t>
            </w:r>
            <w:r>
              <w:rPr>
                <w:rFonts w:ascii="Calibri"/>
                <w:b/>
                <w:spacing w:val="1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of</w:t>
            </w:r>
            <w:r>
              <w:rPr>
                <w:rFonts w:ascii="Calibri"/>
                <w:b/>
                <w:spacing w:val="1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Building/ Shed</w:t>
            </w:r>
            <w:r>
              <w:rPr>
                <w:rFonts w:ascii="Calibri"/>
                <w:b/>
                <w:spacing w:val="-34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(Type</w:t>
            </w:r>
            <w:r>
              <w:rPr>
                <w:rFonts w:ascii="Calibri"/>
                <w:b/>
                <w:spacing w:val="6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of</w:t>
            </w:r>
            <w:r>
              <w:rPr>
                <w:rFonts w:ascii="Calibri"/>
                <w:b/>
                <w:spacing w:val="5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Construction)</w:t>
            </w:r>
          </w:p>
        </w:tc>
        <w:tc>
          <w:tcPr>
            <w:tcW w:w="101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"/>
              <w:rPr>
                <w:rFonts w:ascii="Arial"/>
                <w:i/>
                <w:sz w:val="35"/>
              </w:rPr>
            </w:pPr>
          </w:p>
          <w:p>
            <w:pPr>
              <w:pStyle w:val="TableParagraph"/>
              <w:spacing w:line="264" w:lineRule="auto" w:before="1"/>
              <w:ind w:left="72" w:firstLine="167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65"/>
                <w:sz w:val="29"/>
              </w:rPr>
              <w:t>Covered</w:t>
            </w:r>
            <w:r>
              <w:rPr>
                <w:rFonts w:ascii="Calibri"/>
                <w:b/>
                <w:spacing w:val="1"/>
                <w:w w:val="6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Area</w:t>
            </w:r>
            <w:r>
              <w:rPr>
                <w:rFonts w:ascii="Calibri"/>
                <w:b/>
                <w:spacing w:val="-1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in</w:t>
            </w:r>
            <w:r>
              <w:rPr>
                <w:rFonts w:ascii="Calibri"/>
                <w:b/>
                <w:spacing w:val="5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Sqm.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"/>
              <w:rPr>
                <w:rFonts w:ascii="Arial"/>
                <w:i/>
                <w:sz w:val="35"/>
              </w:rPr>
            </w:pPr>
          </w:p>
          <w:p>
            <w:pPr>
              <w:pStyle w:val="TableParagraph"/>
              <w:spacing w:line="264" w:lineRule="auto" w:before="1"/>
              <w:ind w:left="52" w:firstLine="178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65"/>
                <w:sz w:val="29"/>
              </w:rPr>
              <w:t>Covered</w:t>
            </w:r>
            <w:r>
              <w:rPr>
                <w:rFonts w:ascii="Calibri"/>
                <w:b/>
                <w:spacing w:val="1"/>
                <w:w w:val="6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Area in</w:t>
            </w:r>
            <w:r>
              <w:rPr>
                <w:rFonts w:ascii="Calibri"/>
                <w:b/>
                <w:spacing w:val="7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Sq.ft.</w:t>
            </w:r>
          </w:p>
        </w:tc>
        <w:tc>
          <w:tcPr>
            <w:tcW w:w="94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"/>
              <w:rPr>
                <w:rFonts w:ascii="Arial"/>
                <w:i/>
                <w:sz w:val="35"/>
              </w:rPr>
            </w:pPr>
          </w:p>
          <w:p>
            <w:pPr>
              <w:pStyle w:val="TableParagraph"/>
              <w:spacing w:line="264" w:lineRule="auto" w:before="1"/>
              <w:ind w:left="31" w:firstLine="201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55"/>
                <w:sz w:val="29"/>
              </w:rPr>
              <w:t>Year of</w:t>
            </w:r>
            <w:r>
              <w:rPr>
                <w:rFonts w:ascii="Calibri"/>
                <w:b/>
                <w:spacing w:val="1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Construction</w:t>
            </w:r>
          </w:p>
        </w:tc>
        <w:tc>
          <w:tcPr>
            <w:tcW w:w="8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line="264" w:lineRule="auto" w:before="35"/>
              <w:ind w:left="55" w:right="30" w:firstLine="11"/>
              <w:jc w:val="center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Total</w:t>
            </w:r>
            <w:r>
              <w:rPr>
                <w:rFonts w:ascii="Calibri"/>
                <w:b/>
                <w:spacing w:val="1"/>
                <w:w w:val="70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Economical</w:t>
            </w:r>
            <w:r>
              <w:rPr>
                <w:rFonts w:ascii="Calibri"/>
                <w:b/>
                <w:spacing w:val="-34"/>
                <w:w w:val="55"/>
                <w:sz w:val="29"/>
              </w:rPr>
              <w:t> </w:t>
            </w:r>
            <w:r>
              <w:rPr>
                <w:rFonts w:ascii="Calibri"/>
                <w:b/>
                <w:w w:val="70"/>
                <w:sz w:val="29"/>
              </w:rPr>
              <w:t>Life</w:t>
            </w:r>
          </w:p>
          <w:p>
            <w:pPr>
              <w:pStyle w:val="TableParagraph"/>
              <w:spacing w:line="303" w:lineRule="exact"/>
              <w:ind w:left="145" w:right="141"/>
              <w:jc w:val="center"/>
              <w:rPr>
                <w:rFonts w:ascii="Calibri"/>
                <w:b/>
                <w:i/>
                <w:sz w:val="25"/>
              </w:rPr>
            </w:pPr>
            <w:r>
              <w:rPr>
                <w:rFonts w:ascii="Calibri"/>
                <w:b/>
                <w:i/>
                <w:w w:val="55"/>
                <w:sz w:val="25"/>
              </w:rPr>
              <w:t>(in</w:t>
            </w:r>
            <w:r>
              <w:rPr>
                <w:rFonts w:ascii="Calibri"/>
                <w:b/>
                <w:i/>
                <w:spacing w:val="8"/>
                <w:w w:val="55"/>
                <w:sz w:val="25"/>
              </w:rPr>
              <w:t> </w:t>
            </w:r>
            <w:r>
              <w:rPr>
                <w:rFonts w:ascii="Calibri"/>
                <w:b/>
                <w:i/>
                <w:w w:val="55"/>
                <w:sz w:val="25"/>
              </w:rPr>
              <w:t>years)</w:t>
            </w: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line="264" w:lineRule="auto" w:before="209"/>
              <w:ind w:left="325" w:hanging="213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55"/>
                <w:sz w:val="29"/>
              </w:rPr>
              <w:t>Plinth</w:t>
            </w:r>
            <w:r>
              <w:rPr>
                <w:rFonts w:ascii="Calibri"/>
                <w:b/>
                <w:spacing w:val="9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Area</w:t>
            </w:r>
            <w:r>
              <w:rPr>
                <w:rFonts w:ascii="Calibri"/>
                <w:b/>
                <w:spacing w:val="-33"/>
                <w:w w:val="55"/>
                <w:sz w:val="29"/>
              </w:rPr>
              <w:t> </w:t>
            </w:r>
            <w:r>
              <w:rPr>
                <w:rFonts w:ascii="Calibri"/>
                <w:b/>
                <w:w w:val="70"/>
                <w:sz w:val="29"/>
              </w:rPr>
              <w:t>Rate</w:t>
            </w:r>
          </w:p>
          <w:p>
            <w:pPr>
              <w:pStyle w:val="TableParagraph"/>
              <w:spacing w:line="353" w:lineRule="exact"/>
              <w:ind w:left="45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55"/>
                <w:sz w:val="29"/>
              </w:rPr>
              <w:t>(in</w:t>
            </w:r>
            <w:r>
              <w:rPr>
                <w:rFonts w:ascii="Calibri"/>
                <w:b/>
                <w:spacing w:val="12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per</w:t>
            </w:r>
            <w:r>
              <w:rPr>
                <w:rFonts w:ascii="Calibri"/>
                <w:b/>
                <w:spacing w:val="7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sq.ft)</w:t>
            </w:r>
          </w:p>
        </w:tc>
        <w:tc>
          <w:tcPr>
            <w:tcW w:w="109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line="264" w:lineRule="auto" w:before="15"/>
              <w:ind w:left="92" w:right="66" w:firstLine="9"/>
              <w:jc w:val="center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Gross</w:t>
            </w:r>
            <w:r>
              <w:rPr>
                <w:rFonts w:ascii="Calibri"/>
                <w:b/>
                <w:spacing w:val="1"/>
                <w:w w:val="70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Replacement</w:t>
            </w:r>
            <w:r>
              <w:rPr>
                <w:rFonts w:ascii="Calibri"/>
                <w:b/>
                <w:spacing w:val="1"/>
                <w:w w:val="55"/>
                <w:sz w:val="29"/>
              </w:rPr>
              <w:t> </w:t>
            </w:r>
            <w:r>
              <w:rPr>
                <w:rFonts w:ascii="Calibri"/>
                <w:b/>
                <w:w w:val="70"/>
                <w:sz w:val="29"/>
              </w:rPr>
              <w:t>Value</w:t>
            </w:r>
          </w:p>
          <w:p>
            <w:pPr>
              <w:pStyle w:val="TableParagraph"/>
              <w:spacing w:line="332" w:lineRule="exact"/>
              <w:ind w:left="313" w:right="295"/>
              <w:jc w:val="center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(INR)</w:t>
            </w:r>
          </w:p>
        </w:tc>
        <w:tc>
          <w:tcPr>
            <w:tcW w:w="10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line="264" w:lineRule="auto" w:before="15"/>
              <w:ind w:left="60" w:right="38" w:firstLine="66"/>
              <w:jc w:val="both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55"/>
                <w:sz w:val="29"/>
              </w:rPr>
              <w:t>Depreciated</w:t>
            </w:r>
            <w:r>
              <w:rPr>
                <w:rFonts w:ascii="Calibri"/>
                <w:b/>
                <w:spacing w:val="1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Replacement</w:t>
            </w:r>
            <w:r>
              <w:rPr>
                <w:rFonts w:ascii="Calibri"/>
                <w:b/>
                <w:spacing w:val="1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Market</w:t>
            </w:r>
            <w:r>
              <w:rPr>
                <w:rFonts w:ascii="Calibri"/>
                <w:b/>
                <w:spacing w:val="6"/>
                <w:w w:val="55"/>
                <w:sz w:val="29"/>
              </w:rPr>
              <w:t> </w:t>
            </w:r>
            <w:r>
              <w:rPr>
                <w:rFonts w:ascii="Calibri"/>
                <w:b/>
                <w:w w:val="55"/>
                <w:sz w:val="29"/>
              </w:rPr>
              <w:t>Value</w:t>
            </w:r>
          </w:p>
          <w:p>
            <w:pPr>
              <w:pStyle w:val="TableParagraph"/>
              <w:spacing w:line="332" w:lineRule="exact"/>
              <w:ind w:left="350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(INR)</w:t>
            </w:r>
          </w:p>
        </w:tc>
      </w:tr>
      <w:tr>
        <w:trPr>
          <w:trHeight w:val="368" w:hRule="atLeast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left="18"/>
              <w:jc w:val="center"/>
              <w:rPr>
                <w:rFonts w:ascii="Calibri"/>
                <w:sz w:val="29"/>
              </w:rPr>
            </w:pPr>
            <w:r>
              <w:rPr>
                <w:rFonts w:ascii="Calibri"/>
                <w:w w:val="58"/>
                <w:sz w:val="29"/>
              </w:rPr>
              <w:t>1</w:t>
            </w:r>
          </w:p>
        </w:tc>
        <w:tc>
          <w:tcPr>
            <w:tcW w:w="14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left="26"/>
              <w:rPr>
                <w:rFonts w:ascii="Calibri"/>
                <w:sz w:val="29"/>
              </w:rPr>
            </w:pPr>
            <w:r>
              <w:rPr>
                <w:rFonts w:ascii="Calibri"/>
                <w:w w:val="55"/>
                <w:sz w:val="29"/>
              </w:rPr>
              <w:t>Ground</w:t>
            </w:r>
            <w:r>
              <w:rPr>
                <w:rFonts w:ascii="Calibri"/>
                <w:spacing w:val="8"/>
                <w:w w:val="55"/>
                <w:sz w:val="29"/>
              </w:rPr>
              <w:t> </w:t>
            </w:r>
            <w:r>
              <w:rPr>
                <w:rFonts w:ascii="Calibri"/>
                <w:w w:val="55"/>
                <w:sz w:val="29"/>
              </w:rPr>
              <w:t>Floor</w:t>
            </w:r>
          </w:p>
        </w:tc>
        <w:tc>
          <w:tcPr>
            <w:tcW w:w="21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left="352" w:right="346"/>
              <w:jc w:val="center"/>
              <w:rPr>
                <w:rFonts w:ascii="Calibri"/>
                <w:sz w:val="29"/>
              </w:rPr>
            </w:pPr>
            <w:r>
              <w:rPr>
                <w:rFonts w:ascii="Calibri"/>
                <w:w w:val="55"/>
                <w:sz w:val="29"/>
              </w:rPr>
              <w:t>RCC</w:t>
            </w:r>
            <w:r>
              <w:rPr>
                <w:rFonts w:ascii="Calibri"/>
                <w:spacing w:val="8"/>
                <w:w w:val="55"/>
                <w:sz w:val="29"/>
              </w:rPr>
              <w:t> </w:t>
            </w:r>
            <w:r>
              <w:rPr>
                <w:rFonts w:ascii="Calibri"/>
                <w:w w:val="55"/>
                <w:sz w:val="29"/>
              </w:rPr>
              <w:t>roofed</w:t>
            </w:r>
            <w:r>
              <w:rPr>
                <w:rFonts w:ascii="Calibri"/>
                <w:spacing w:val="10"/>
                <w:w w:val="55"/>
                <w:sz w:val="29"/>
              </w:rPr>
              <w:t> </w:t>
            </w:r>
            <w:r>
              <w:rPr>
                <w:rFonts w:ascii="Calibri"/>
                <w:w w:val="55"/>
                <w:sz w:val="29"/>
              </w:rPr>
              <w:t>structure</w:t>
            </w:r>
          </w:p>
        </w:tc>
        <w:tc>
          <w:tcPr>
            <w:tcW w:w="101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right="35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112.07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right="34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1,206</w:t>
            </w:r>
          </w:p>
        </w:tc>
        <w:tc>
          <w:tcPr>
            <w:tcW w:w="9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left="251" w:right="228"/>
              <w:jc w:val="center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1990</w:t>
            </w:r>
          </w:p>
        </w:tc>
        <w:tc>
          <w:tcPr>
            <w:tcW w:w="8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left="368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60</w:t>
            </w: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right="29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1,400</w:t>
            </w:r>
          </w:p>
        </w:tc>
        <w:tc>
          <w:tcPr>
            <w:tcW w:w="10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right="27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16,88,850</w:t>
            </w:r>
          </w:p>
        </w:tc>
        <w:tc>
          <w:tcPr>
            <w:tcW w:w="104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right="25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8,33,166</w:t>
            </w:r>
          </w:p>
        </w:tc>
      </w:tr>
      <w:tr>
        <w:trPr>
          <w:trHeight w:val="368" w:hRule="atLeast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left="18"/>
              <w:jc w:val="center"/>
              <w:rPr>
                <w:rFonts w:ascii="Calibri"/>
                <w:sz w:val="29"/>
              </w:rPr>
            </w:pPr>
            <w:r>
              <w:rPr>
                <w:rFonts w:ascii="Calibri"/>
                <w:w w:val="58"/>
                <w:sz w:val="29"/>
              </w:rPr>
              <w:t>2</w:t>
            </w:r>
          </w:p>
        </w:tc>
        <w:tc>
          <w:tcPr>
            <w:tcW w:w="14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left="26"/>
              <w:rPr>
                <w:rFonts w:ascii="Calibri"/>
                <w:sz w:val="29"/>
              </w:rPr>
            </w:pPr>
            <w:r>
              <w:rPr>
                <w:rFonts w:ascii="Calibri"/>
                <w:w w:val="55"/>
                <w:sz w:val="29"/>
              </w:rPr>
              <w:t>First</w:t>
            </w:r>
            <w:r>
              <w:rPr>
                <w:rFonts w:ascii="Calibri"/>
                <w:spacing w:val="6"/>
                <w:w w:val="55"/>
                <w:sz w:val="29"/>
              </w:rPr>
              <w:t> </w:t>
            </w:r>
            <w:r>
              <w:rPr>
                <w:rFonts w:ascii="Calibri"/>
                <w:w w:val="55"/>
                <w:sz w:val="29"/>
              </w:rPr>
              <w:t>Floor</w:t>
            </w:r>
          </w:p>
        </w:tc>
        <w:tc>
          <w:tcPr>
            <w:tcW w:w="21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left="352" w:right="346"/>
              <w:jc w:val="center"/>
              <w:rPr>
                <w:rFonts w:ascii="Calibri"/>
                <w:sz w:val="29"/>
              </w:rPr>
            </w:pPr>
            <w:r>
              <w:rPr>
                <w:rFonts w:ascii="Calibri"/>
                <w:w w:val="55"/>
                <w:sz w:val="29"/>
              </w:rPr>
              <w:t>RCC</w:t>
            </w:r>
            <w:r>
              <w:rPr>
                <w:rFonts w:ascii="Calibri"/>
                <w:spacing w:val="8"/>
                <w:w w:val="55"/>
                <w:sz w:val="29"/>
              </w:rPr>
              <w:t> </w:t>
            </w:r>
            <w:r>
              <w:rPr>
                <w:rFonts w:ascii="Calibri"/>
                <w:w w:val="55"/>
                <w:sz w:val="29"/>
              </w:rPr>
              <w:t>roofed</w:t>
            </w:r>
            <w:r>
              <w:rPr>
                <w:rFonts w:ascii="Calibri"/>
                <w:spacing w:val="10"/>
                <w:w w:val="55"/>
                <w:sz w:val="29"/>
              </w:rPr>
              <w:t> </w:t>
            </w:r>
            <w:r>
              <w:rPr>
                <w:rFonts w:ascii="Calibri"/>
                <w:w w:val="55"/>
                <w:sz w:val="29"/>
              </w:rPr>
              <w:t>structure</w:t>
            </w:r>
          </w:p>
        </w:tc>
        <w:tc>
          <w:tcPr>
            <w:tcW w:w="101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right="35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111.40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right="34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1,199</w:t>
            </w:r>
          </w:p>
        </w:tc>
        <w:tc>
          <w:tcPr>
            <w:tcW w:w="9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left="251" w:right="228"/>
              <w:jc w:val="center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2014</w:t>
            </w:r>
          </w:p>
        </w:tc>
        <w:tc>
          <w:tcPr>
            <w:tcW w:w="8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left="368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60</w:t>
            </w: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right="29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1,400</w:t>
            </w:r>
          </w:p>
        </w:tc>
        <w:tc>
          <w:tcPr>
            <w:tcW w:w="10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right="27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16,78,753</w:t>
            </w:r>
          </w:p>
        </w:tc>
        <w:tc>
          <w:tcPr>
            <w:tcW w:w="104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 w:before="15"/>
              <w:ind w:right="26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14,66,111</w:t>
            </w:r>
          </w:p>
        </w:tc>
      </w:tr>
      <w:tr>
        <w:trPr>
          <w:trHeight w:val="369" w:hRule="atLeast"/>
        </w:trPr>
        <w:tc>
          <w:tcPr>
            <w:tcW w:w="4340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49" w:lineRule="exact"/>
              <w:ind w:left="1937" w:right="1917"/>
              <w:jc w:val="center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Total</w:t>
            </w:r>
          </w:p>
        </w:tc>
        <w:tc>
          <w:tcPr>
            <w:tcW w:w="101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3" w:lineRule="exact" w:before="15"/>
              <w:ind w:right="35"/>
              <w:jc w:val="right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223.47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3" w:lineRule="exact" w:before="15"/>
              <w:ind w:right="34"/>
              <w:jc w:val="right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2,405</w:t>
            </w:r>
          </w:p>
        </w:tc>
        <w:tc>
          <w:tcPr>
            <w:tcW w:w="276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3" w:lineRule="exact" w:before="15"/>
              <w:ind w:right="27"/>
              <w:jc w:val="right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33,67,604</w:t>
            </w:r>
          </w:p>
        </w:tc>
        <w:tc>
          <w:tcPr>
            <w:tcW w:w="104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3" w:lineRule="exact" w:before="15"/>
              <w:ind w:right="26"/>
              <w:jc w:val="right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22,99,277</w:t>
            </w:r>
          </w:p>
        </w:tc>
      </w:tr>
    </w:tbl>
    <w:p>
      <w:pPr>
        <w:spacing w:after="0" w:line="333" w:lineRule="exact"/>
        <w:jc w:val="right"/>
        <w:rPr>
          <w:rFonts w:ascii="Calibri"/>
          <w:sz w:val="29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1"/>
        </w:rPr>
      </w:pPr>
    </w:p>
    <w:tbl>
      <w:tblPr>
        <w:tblW w:w="0" w:type="auto"/>
        <w:jc w:val="left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3478"/>
        <w:gridCol w:w="3403"/>
        <w:gridCol w:w="3732"/>
      </w:tblGrid>
      <w:tr>
        <w:trPr>
          <w:trHeight w:val="412" w:hRule="atLeast"/>
        </w:trPr>
        <w:tc>
          <w:tcPr>
            <w:tcW w:w="686" w:type="dxa"/>
            <w:shd w:val="clear" w:color="auto" w:fill="001F5F"/>
          </w:tcPr>
          <w:p>
            <w:pPr>
              <w:pStyle w:val="TableParagraph"/>
              <w:spacing w:before="79"/>
              <w:ind w:left="229" w:right="22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5.</w:t>
            </w:r>
          </w:p>
        </w:tc>
        <w:tc>
          <w:tcPr>
            <w:tcW w:w="10613" w:type="dxa"/>
            <w:gridSpan w:val="3"/>
            <w:shd w:val="clear" w:color="auto" w:fill="001F5F"/>
          </w:tcPr>
          <w:p>
            <w:pPr>
              <w:pStyle w:val="TableParagraph"/>
              <w:spacing w:before="60"/>
              <w:ind w:left="105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VALUATION</w:t>
            </w:r>
            <w:r>
              <w:rPr>
                <w:rFonts w:asci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ADDITIONAL</w:t>
            </w:r>
            <w:r>
              <w:rPr>
                <w:rFonts w:asci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AESTHETIC/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INTERIOR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WORKS</w:t>
            </w:r>
            <w:r>
              <w:rPr>
                <w:rFonts w:asci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IN</w:t>
            </w:r>
            <w:r>
              <w:rPr>
                <w:rFonts w:asci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PROPERTY</w:t>
            </w:r>
          </w:p>
        </w:tc>
      </w:tr>
      <w:tr>
        <w:trPr>
          <w:trHeight w:val="450" w:hRule="atLeast"/>
        </w:trPr>
        <w:tc>
          <w:tcPr>
            <w:tcW w:w="686" w:type="dxa"/>
            <w:shd w:val="clear" w:color="auto" w:fill="DBE4F0"/>
          </w:tcPr>
          <w:p>
            <w:pPr>
              <w:pStyle w:val="TableParagraph"/>
              <w:ind w:right="7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S.No.</w:t>
            </w:r>
          </w:p>
        </w:tc>
        <w:tc>
          <w:tcPr>
            <w:tcW w:w="3478" w:type="dxa"/>
            <w:shd w:val="clear" w:color="auto" w:fill="DBE4F0"/>
          </w:tcPr>
          <w:p>
            <w:pPr>
              <w:pStyle w:val="TableParagraph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Particulars</w:t>
            </w:r>
          </w:p>
        </w:tc>
        <w:tc>
          <w:tcPr>
            <w:tcW w:w="3403" w:type="dxa"/>
            <w:shd w:val="clear" w:color="auto" w:fill="DBE4F0"/>
          </w:tcPr>
          <w:p>
            <w:pPr>
              <w:pStyle w:val="TableParagraph"/>
              <w:spacing w:before="2"/>
              <w:ind w:left="937" w:right="92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Specifications</w:t>
            </w:r>
          </w:p>
        </w:tc>
        <w:tc>
          <w:tcPr>
            <w:tcW w:w="3732" w:type="dxa"/>
            <w:shd w:val="clear" w:color="auto" w:fill="DBE4F0"/>
          </w:tcPr>
          <w:p>
            <w:pPr>
              <w:pStyle w:val="TableParagraph"/>
              <w:spacing w:before="2"/>
              <w:ind w:left="180" w:right="16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Depreciated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Replacement Value</w:t>
            </w:r>
          </w:p>
        </w:tc>
      </w:tr>
      <w:tr>
        <w:trPr>
          <w:trHeight w:val="1245" w:hRule="atLeast"/>
        </w:trPr>
        <w:tc>
          <w:tcPr>
            <w:tcW w:w="686" w:type="dxa"/>
          </w:tcPr>
          <w:p>
            <w:pPr>
              <w:pStyle w:val="TableParagraph"/>
              <w:ind w:right="99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a.</w:t>
            </w:r>
          </w:p>
        </w:tc>
        <w:tc>
          <w:tcPr>
            <w:tcW w:w="3478" w:type="dxa"/>
          </w:tcPr>
          <w:p>
            <w:pPr>
              <w:pStyle w:val="TableParagraph"/>
              <w:spacing w:line="276" w:lineRule="auto"/>
              <w:ind w:left="108" w:right="814"/>
              <w:rPr>
                <w:sz w:val="22"/>
              </w:rPr>
            </w:pPr>
            <w:r>
              <w:rPr>
                <w:sz w:val="22"/>
              </w:rPr>
              <w:t>Add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extra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Architectural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aesthetic developments,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improvements</w:t>
            </w:r>
          </w:p>
          <w:p>
            <w:pPr>
              <w:pStyle w:val="TableParagraph"/>
              <w:spacing w:before="1"/>
              <w:ind w:left="10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(add</w:t>
            </w:r>
            <w:r>
              <w:rPr>
                <w:rFonts w:ascii="Arial"/>
                <w:i/>
                <w:spacing w:val="-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lump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sum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cost)</w:t>
            </w:r>
          </w:p>
        </w:tc>
        <w:tc>
          <w:tcPr>
            <w:tcW w:w="3403" w:type="dxa"/>
          </w:tcPr>
          <w:p>
            <w:pPr>
              <w:pStyle w:val="TableParagraph"/>
              <w:spacing w:before="9"/>
              <w:rPr>
                <w:rFonts w:ascii="Arial"/>
                <w:i/>
                <w:sz w:val="34"/>
              </w:rPr>
            </w:pPr>
          </w:p>
          <w:p>
            <w:pPr>
              <w:pStyle w:val="TableParagraph"/>
              <w:ind w:left="936" w:right="924"/>
              <w:jc w:val="center"/>
              <w:rPr>
                <w:sz w:val="22"/>
              </w:rPr>
            </w:pPr>
            <w:r>
              <w:rPr>
                <w:sz w:val="22"/>
              </w:rPr>
              <w:t>----</w:t>
            </w:r>
          </w:p>
        </w:tc>
        <w:tc>
          <w:tcPr>
            <w:tcW w:w="3732" w:type="dxa"/>
          </w:tcPr>
          <w:p>
            <w:pPr>
              <w:pStyle w:val="TableParagraph"/>
              <w:spacing w:before="9"/>
              <w:rPr>
                <w:rFonts w:ascii="Arial"/>
                <w:i/>
                <w:sz w:val="34"/>
              </w:rPr>
            </w:pPr>
          </w:p>
          <w:p>
            <w:pPr>
              <w:pStyle w:val="TableParagraph"/>
              <w:ind w:left="178" w:right="166"/>
              <w:jc w:val="center"/>
              <w:rPr>
                <w:sz w:val="22"/>
              </w:rPr>
            </w:pPr>
            <w:r>
              <w:rPr>
                <w:sz w:val="22"/>
              </w:rPr>
              <w:t>----</w:t>
            </w:r>
          </w:p>
        </w:tc>
      </w:tr>
      <w:tr>
        <w:trPr>
          <w:trHeight w:val="1034" w:hRule="atLeast"/>
        </w:trPr>
        <w:tc>
          <w:tcPr>
            <w:tcW w:w="686" w:type="dxa"/>
          </w:tcPr>
          <w:p>
            <w:pPr>
              <w:pStyle w:val="TableParagraph"/>
              <w:ind w:right="8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b.</w:t>
            </w:r>
          </w:p>
        </w:tc>
        <w:tc>
          <w:tcPr>
            <w:tcW w:w="3478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Add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fittings &amp;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fixtures</w:t>
            </w:r>
          </w:p>
          <w:p>
            <w:pPr>
              <w:pStyle w:val="TableParagraph"/>
              <w:spacing w:line="276" w:lineRule="auto" w:before="197"/>
              <w:ind w:left="10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(Doors,</w:t>
            </w:r>
            <w:r>
              <w:rPr>
                <w:rFonts w:ascii="Arial"/>
                <w:i/>
                <w:spacing w:val="40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windows,</w:t>
            </w:r>
            <w:r>
              <w:rPr>
                <w:rFonts w:ascii="Arial"/>
                <w:i/>
                <w:spacing w:val="3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wood</w:t>
            </w:r>
            <w:r>
              <w:rPr>
                <w:rFonts w:ascii="Arial"/>
                <w:i/>
                <w:spacing w:val="38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work,</w:t>
            </w:r>
            <w:r>
              <w:rPr>
                <w:rFonts w:ascii="Arial"/>
                <w:i/>
                <w:spacing w:val="40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cupboards,</w:t>
            </w:r>
            <w:r>
              <w:rPr>
                <w:rFonts w:ascii="Arial"/>
                <w:i/>
                <w:spacing w:val="-4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modular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kitchen,</w:t>
            </w:r>
            <w:r>
              <w:rPr>
                <w:rFonts w:ascii="Arial"/>
                <w:i/>
                <w:spacing w:val="-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electrical/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sanitary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fittings)</w:t>
            </w:r>
          </w:p>
        </w:tc>
        <w:tc>
          <w:tcPr>
            <w:tcW w:w="3403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25"/>
              </w:rPr>
            </w:pPr>
          </w:p>
          <w:p>
            <w:pPr>
              <w:pStyle w:val="TableParagraph"/>
              <w:ind w:left="936" w:right="924"/>
              <w:jc w:val="center"/>
              <w:rPr>
                <w:sz w:val="22"/>
              </w:rPr>
            </w:pPr>
            <w:r>
              <w:rPr>
                <w:sz w:val="22"/>
              </w:rPr>
              <w:t>----</w:t>
            </w:r>
          </w:p>
        </w:tc>
        <w:tc>
          <w:tcPr>
            <w:tcW w:w="3732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25"/>
              </w:rPr>
            </w:pPr>
          </w:p>
          <w:p>
            <w:pPr>
              <w:pStyle w:val="TableParagraph"/>
              <w:ind w:left="178" w:right="166"/>
              <w:jc w:val="center"/>
              <w:rPr>
                <w:sz w:val="22"/>
              </w:rPr>
            </w:pPr>
            <w:r>
              <w:rPr>
                <w:sz w:val="22"/>
              </w:rPr>
              <w:t>----</w:t>
            </w:r>
          </w:p>
        </w:tc>
      </w:tr>
      <w:tr>
        <w:trPr>
          <w:trHeight w:val="1245" w:hRule="atLeast"/>
        </w:trPr>
        <w:tc>
          <w:tcPr>
            <w:tcW w:w="686" w:type="dxa"/>
          </w:tcPr>
          <w:p>
            <w:pPr>
              <w:pStyle w:val="TableParagraph"/>
              <w:ind w:right="99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c.</w:t>
            </w:r>
          </w:p>
        </w:tc>
        <w:tc>
          <w:tcPr>
            <w:tcW w:w="3478" w:type="dxa"/>
          </w:tcPr>
          <w:p>
            <w:pPr>
              <w:pStyle w:val="TableParagraph"/>
              <w:spacing w:before="2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Add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services</w:t>
            </w:r>
          </w:p>
          <w:p>
            <w:pPr>
              <w:pStyle w:val="TableParagraph"/>
              <w:spacing w:line="276" w:lineRule="auto" w:before="197"/>
              <w:ind w:left="108" w:right="94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(Water,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Electricity,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Sewerage,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Main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gate,</w:t>
            </w:r>
            <w:r>
              <w:rPr>
                <w:rFonts w:ascii="Arial"/>
                <w:i/>
                <w:spacing w:val="-4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Boundary, Lift, Auxiliary power, AC, HVAC,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Firefighting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etc.)</w:t>
            </w:r>
          </w:p>
        </w:tc>
        <w:tc>
          <w:tcPr>
            <w:tcW w:w="3403" w:type="dxa"/>
          </w:tcPr>
          <w:p>
            <w:pPr>
              <w:pStyle w:val="TableParagraph"/>
              <w:spacing w:before="9"/>
              <w:rPr>
                <w:rFonts w:ascii="Arial"/>
                <w:i/>
                <w:sz w:val="34"/>
              </w:rPr>
            </w:pPr>
          </w:p>
          <w:p>
            <w:pPr>
              <w:pStyle w:val="TableParagraph"/>
              <w:ind w:left="936" w:right="924"/>
              <w:jc w:val="center"/>
              <w:rPr>
                <w:sz w:val="22"/>
              </w:rPr>
            </w:pPr>
            <w:r>
              <w:rPr>
                <w:sz w:val="22"/>
              </w:rPr>
              <w:t>----</w:t>
            </w:r>
          </w:p>
        </w:tc>
        <w:tc>
          <w:tcPr>
            <w:tcW w:w="3732" w:type="dxa"/>
          </w:tcPr>
          <w:p>
            <w:pPr>
              <w:pStyle w:val="TableParagraph"/>
              <w:spacing w:before="9"/>
              <w:rPr>
                <w:rFonts w:ascii="Arial"/>
                <w:i/>
                <w:sz w:val="34"/>
              </w:rPr>
            </w:pPr>
          </w:p>
          <w:p>
            <w:pPr>
              <w:pStyle w:val="TableParagraph"/>
              <w:ind w:left="178" w:right="166"/>
              <w:jc w:val="center"/>
              <w:rPr>
                <w:sz w:val="22"/>
              </w:rPr>
            </w:pPr>
            <w:r>
              <w:rPr>
                <w:sz w:val="22"/>
              </w:rPr>
              <w:t>----</w:t>
            </w:r>
          </w:p>
        </w:tc>
      </w:tr>
      <w:tr>
        <w:trPr>
          <w:trHeight w:val="1749" w:hRule="atLeast"/>
        </w:trPr>
        <w:tc>
          <w:tcPr>
            <w:tcW w:w="686" w:type="dxa"/>
          </w:tcPr>
          <w:p>
            <w:pPr>
              <w:pStyle w:val="TableParagraph"/>
              <w:ind w:right="8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d.</w:t>
            </w:r>
          </w:p>
        </w:tc>
        <w:tc>
          <w:tcPr>
            <w:tcW w:w="3478" w:type="dxa"/>
          </w:tcPr>
          <w:p>
            <w:pPr>
              <w:pStyle w:val="TableParagraph"/>
              <w:spacing w:line="278" w:lineRule="auto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Add extra for internal &amp; external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development</w:t>
            </w:r>
          </w:p>
          <w:p>
            <w:pPr>
              <w:pStyle w:val="TableParagraph"/>
              <w:spacing w:line="276" w:lineRule="auto" w:before="155"/>
              <w:ind w:left="108" w:right="94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(Internal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roads,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Landscaping,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Pavements,</w:t>
            </w:r>
            <w:r>
              <w:rPr>
                <w:rFonts w:ascii="Arial"/>
                <w:i/>
                <w:spacing w:val="-4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Street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lights,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Green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area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development,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External</w:t>
            </w:r>
            <w:r>
              <w:rPr>
                <w:rFonts w:ascii="Arial"/>
                <w:i/>
                <w:spacing w:val="-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area</w:t>
            </w:r>
            <w:r>
              <w:rPr>
                <w:rFonts w:ascii="Arial"/>
                <w:i/>
                <w:spacing w:val="-8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landscaping,</w:t>
            </w:r>
            <w:r>
              <w:rPr>
                <w:rFonts w:ascii="Arial"/>
                <w:i/>
                <w:spacing w:val="-8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Land</w:t>
            </w:r>
            <w:r>
              <w:rPr>
                <w:rFonts w:ascii="Arial"/>
                <w:i/>
                <w:spacing w:val="-8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development,</w:t>
            </w:r>
            <w:r>
              <w:rPr>
                <w:rFonts w:ascii="Arial"/>
                <w:i/>
                <w:spacing w:val="-4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Approach</w:t>
            </w:r>
            <w:r>
              <w:rPr>
                <w:rFonts w:ascii="Arial"/>
                <w:i/>
                <w:spacing w:val="-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road,</w:t>
            </w:r>
            <w:r>
              <w:rPr>
                <w:rFonts w:ascii="Arial"/>
                <w:i/>
                <w:spacing w:val="-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etc.)</w:t>
            </w:r>
          </w:p>
        </w:tc>
        <w:tc>
          <w:tcPr>
            <w:tcW w:w="3403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i/>
                <w:sz w:val="32"/>
              </w:rPr>
            </w:pPr>
          </w:p>
          <w:p>
            <w:pPr>
              <w:pStyle w:val="TableParagraph"/>
              <w:ind w:left="936" w:right="924"/>
              <w:jc w:val="center"/>
              <w:rPr>
                <w:sz w:val="22"/>
              </w:rPr>
            </w:pPr>
            <w:r>
              <w:rPr>
                <w:sz w:val="22"/>
              </w:rPr>
              <w:t>----</w:t>
            </w:r>
          </w:p>
        </w:tc>
        <w:tc>
          <w:tcPr>
            <w:tcW w:w="3732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i/>
                <w:sz w:val="32"/>
              </w:rPr>
            </w:pPr>
          </w:p>
          <w:p>
            <w:pPr>
              <w:pStyle w:val="TableParagraph"/>
              <w:ind w:left="178" w:right="166"/>
              <w:jc w:val="center"/>
              <w:rPr>
                <w:sz w:val="22"/>
              </w:rPr>
            </w:pPr>
            <w:r>
              <w:rPr>
                <w:sz w:val="22"/>
              </w:rPr>
              <w:t>----</w:t>
            </w:r>
          </w:p>
        </w:tc>
      </w:tr>
      <w:tr>
        <w:trPr>
          <w:trHeight w:val="741" w:hRule="atLeast"/>
        </w:trPr>
        <w:tc>
          <w:tcPr>
            <w:tcW w:w="686" w:type="dxa"/>
          </w:tcPr>
          <w:p>
            <w:pPr>
              <w:pStyle w:val="TableParagraph"/>
              <w:ind w:right="99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e.</w:t>
            </w:r>
          </w:p>
        </w:tc>
        <w:tc>
          <w:tcPr>
            <w:tcW w:w="3478" w:type="dxa"/>
          </w:tcPr>
          <w:p>
            <w:pPr>
              <w:pStyle w:val="TableParagraph"/>
              <w:spacing w:line="278" w:lineRule="auto"/>
              <w:ind w:left="108" w:right="66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Depreciated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Replacement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Value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(B)</w:t>
            </w:r>
          </w:p>
        </w:tc>
        <w:tc>
          <w:tcPr>
            <w:tcW w:w="3403" w:type="dxa"/>
          </w:tcPr>
          <w:p>
            <w:pPr>
              <w:pStyle w:val="TableParagraph"/>
              <w:spacing w:before="146"/>
              <w:ind w:left="937" w:right="924"/>
              <w:jc w:val="center"/>
              <w:rPr>
                <w:sz w:val="22"/>
              </w:rPr>
            </w:pPr>
            <w:r>
              <w:rPr>
                <w:sz w:val="22"/>
              </w:rPr>
              <w:t>----</w:t>
            </w:r>
          </w:p>
        </w:tc>
        <w:tc>
          <w:tcPr>
            <w:tcW w:w="3732" w:type="dxa"/>
          </w:tcPr>
          <w:p>
            <w:pPr>
              <w:pStyle w:val="TableParagraph"/>
              <w:spacing w:before="146"/>
              <w:ind w:left="178" w:right="166"/>
              <w:jc w:val="center"/>
              <w:rPr>
                <w:sz w:val="22"/>
              </w:rPr>
            </w:pPr>
            <w:r>
              <w:rPr>
                <w:sz w:val="22"/>
              </w:rPr>
              <w:t>----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16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4191"/>
        <w:gridCol w:w="2976"/>
        <w:gridCol w:w="3490"/>
      </w:tblGrid>
      <w:tr>
        <w:trPr>
          <w:trHeight w:val="393" w:hRule="atLeast"/>
        </w:trPr>
        <w:tc>
          <w:tcPr>
            <w:tcW w:w="780" w:type="dxa"/>
            <w:shd w:val="clear" w:color="auto" w:fill="001F5F"/>
          </w:tcPr>
          <w:p>
            <w:pPr>
              <w:pStyle w:val="TableParagraph"/>
              <w:spacing w:before="69"/>
              <w:ind w:left="261" w:right="28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6.</w:t>
            </w:r>
          </w:p>
        </w:tc>
        <w:tc>
          <w:tcPr>
            <w:tcW w:w="10657" w:type="dxa"/>
            <w:gridSpan w:val="3"/>
            <w:shd w:val="clear" w:color="auto" w:fill="001F5F"/>
          </w:tcPr>
          <w:p>
            <w:pPr>
              <w:pStyle w:val="TableParagraph"/>
              <w:spacing w:before="50"/>
              <w:ind w:left="2140" w:right="213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CONSOLIDATED</w:t>
            </w:r>
            <w:r>
              <w:rPr>
                <w:rFonts w:asci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VALUATION</w:t>
            </w:r>
            <w:r>
              <w:rPr>
                <w:rFonts w:ascii="Arial"/>
                <w:b/>
                <w:color w:val="FFFFFF"/>
                <w:spacing w:val="-5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ASSESSMENT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ASSET</w:t>
            </w:r>
          </w:p>
        </w:tc>
      </w:tr>
      <w:tr>
        <w:trPr>
          <w:trHeight w:val="743" w:hRule="atLeast"/>
        </w:trPr>
        <w:tc>
          <w:tcPr>
            <w:tcW w:w="780" w:type="dxa"/>
            <w:shd w:val="clear" w:color="auto" w:fill="C5D9F0"/>
          </w:tcPr>
          <w:p>
            <w:pPr>
              <w:pStyle w:val="TableParagraph"/>
              <w:spacing w:before="148"/>
              <w:ind w:right="96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S.No.</w:t>
            </w:r>
          </w:p>
        </w:tc>
        <w:tc>
          <w:tcPr>
            <w:tcW w:w="4191" w:type="dxa"/>
            <w:shd w:val="clear" w:color="auto" w:fill="C5D9F0"/>
          </w:tcPr>
          <w:p>
            <w:pPr>
              <w:pStyle w:val="TableParagraph"/>
              <w:spacing w:before="148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Particulars</w:t>
            </w:r>
          </w:p>
        </w:tc>
        <w:tc>
          <w:tcPr>
            <w:tcW w:w="2976" w:type="dxa"/>
            <w:shd w:val="clear" w:color="auto" w:fill="C5D9F0"/>
          </w:tcPr>
          <w:p>
            <w:pPr>
              <w:pStyle w:val="TableParagraph"/>
              <w:spacing w:line="280" w:lineRule="auto"/>
              <w:ind w:left="1190" w:right="282" w:hanging="8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Govt. Circle/ Guideline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Value</w:t>
            </w:r>
          </w:p>
        </w:tc>
        <w:tc>
          <w:tcPr>
            <w:tcW w:w="3490" w:type="dxa"/>
            <w:shd w:val="clear" w:color="auto" w:fill="C5D9F0"/>
          </w:tcPr>
          <w:p>
            <w:pPr>
              <w:pStyle w:val="TableParagraph"/>
              <w:spacing w:line="280" w:lineRule="auto"/>
              <w:ind w:left="218" w:right="202" w:firstLine="348"/>
              <w:rPr>
                <w:sz w:val="22"/>
              </w:rPr>
            </w:pPr>
            <w:r>
              <w:rPr>
                <w:rFonts w:ascii="Arial"/>
                <w:b/>
                <w:sz w:val="22"/>
              </w:rPr>
              <w:t>Indicative &amp; Estimated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Prospective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Fair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</w:tr>
      <w:tr>
        <w:trPr>
          <w:trHeight w:val="378" w:hRule="atLeast"/>
        </w:trPr>
        <w:tc>
          <w:tcPr>
            <w:tcW w:w="780" w:type="dxa"/>
          </w:tcPr>
          <w:p>
            <w:pPr>
              <w:pStyle w:val="TableParagraph"/>
              <w:ind w:left="39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</w:t>
            </w:r>
          </w:p>
        </w:tc>
        <w:tc>
          <w:tcPr>
            <w:tcW w:w="4191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Land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Value (A)</w:t>
            </w:r>
          </w:p>
        </w:tc>
        <w:tc>
          <w:tcPr>
            <w:tcW w:w="2976" w:type="dxa"/>
          </w:tcPr>
          <w:p>
            <w:pPr>
              <w:pStyle w:val="TableParagraph"/>
              <w:ind w:left="677" w:right="67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Rs.</w:t>
            </w:r>
            <w:r>
              <w:rPr>
                <w:rFonts w:ascii="Arial"/>
                <w:b/>
                <w:spacing w:val="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24,46,080/-</w:t>
            </w:r>
          </w:p>
        </w:tc>
        <w:tc>
          <w:tcPr>
            <w:tcW w:w="3490" w:type="dxa"/>
          </w:tcPr>
          <w:p>
            <w:pPr>
              <w:pStyle w:val="TableParagraph"/>
              <w:ind w:left="276" w:right="26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Rs.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83,25,000/-</w:t>
            </w:r>
          </w:p>
        </w:tc>
      </w:tr>
      <w:tr>
        <w:trPr>
          <w:trHeight w:val="378" w:hRule="atLeast"/>
        </w:trPr>
        <w:tc>
          <w:tcPr>
            <w:tcW w:w="780" w:type="dxa"/>
          </w:tcPr>
          <w:p>
            <w:pPr>
              <w:pStyle w:val="TableParagraph"/>
              <w:ind w:left="39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2.</w:t>
            </w:r>
          </w:p>
        </w:tc>
        <w:tc>
          <w:tcPr>
            <w:tcW w:w="4191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Buildings &amp;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Civil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Works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(B)</w:t>
            </w:r>
          </w:p>
        </w:tc>
        <w:tc>
          <w:tcPr>
            <w:tcW w:w="2976" w:type="dxa"/>
          </w:tcPr>
          <w:p>
            <w:pPr>
              <w:pStyle w:val="TableParagraph"/>
              <w:ind w:left="677" w:right="669"/>
              <w:jc w:val="center"/>
              <w:rPr>
                <w:sz w:val="22"/>
              </w:rPr>
            </w:pPr>
            <w:r>
              <w:rPr>
                <w:sz w:val="22"/>
              </w:rPr>
              <w:t>---</w:t>
            </w:r>
          </w:p>
        </w:tc>
        <w:tc>
          <w:tcPr>
            <w:tcW w:w="3490" w:type="dxa"/>
          </w:tcPr>
          <w:p>
            <w:pPr>
              <w:pStyle w:val="TableParagraph"/>
              <w:ind w:left="276" w:right="20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Rs.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22,99,277/-</w:t>
            </w:r>
          </w:p>
        </w:tc>
      </w:tr>
      <w:tr>
        <w:trPr>
          <w:trHeight w:val="378" w:hRule="atLeast"/>
        </w:trPr>
        <w:tc>
          <w:tcPr>
            <w:tcW w:w="780" w:type="dxa"/>
          </w:tcPr>
          <w:p>
            <w:pPr>
              <w:pStyle w:val="TableParagraph"/>
              <w:ind w:left="39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3.</w:t>
            </w:r>
          </w:p>
        </w:tc>
        <w:tc>
          <w:tcPr>
            <w:tcW w:w="4191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Additional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Aesthetic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Works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(B)</w:t>
            </w:r>
          </w:p>
        </w:tc>
        <w:tc>
          <w:tcPr>
            <w:tcW w:w="2976" w:type="dxa"/>
          </w:tcPr>
          <w:p>
            <w:pPr>
              <w:pStyle w:val="TableParagraph"/>
              <w:ind w:left="677" w:right="6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</w:t>
            </w:r>
          </w:p>
        </w:tc>
        <w:tc>
          <w:tcPr>
            <w:tcW w:w="3490" w:type="dxa"/>
          </w:tcPr>
          <w:p>
            <w:pPr>
              <w:pStyle w:val="TableParagraph"/>
              <w:ind w:left="276" w:right="26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---</w:t>
            </w:r>
          </w:p>
        </w:tc>
      </w:tr>
      <w:tr>
        <w:trPr>
          <w:trHeight w:val="381" w:hRule="atLeast"/>
        </w:trPr>
        <w:tc>
          <w:tcPr>
            <w:tcW w:w="780" w:type="dxa"/>
          </w:tcPr>
          <w:p>
            <w:pPr>
              <w:pStyle w:val="TableParagraph"/>
              <w:spacing w:before="2"/>
              <w:ind w:left="39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4.</w:t>
            </w:r>
          </w:p>
        </w:tc>
        <w:tc>
          <w:tcPr>
            <w:tcW w:w="4191" w:type="dxa"/>
          </w:tcPr>
          <w:p>
            <w:pPr>
              <w:pStyle w:val="TableParagraph"/>
              <w:spacing w:before="2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Add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(A+B)</w:t>
            </w:r>
          </w:p>
        </w:tc>
        <w:tc>
          <w:tcPr>
            <w:tcW w:w="2976" w:type="dxa"/>
          </w:tcPr>
          <w:p>
            <w:pPr>
              <w:pStyle w:val="TableParagraph"/>
              <w:spacing w:before="2"/>
              <w:ind w:left="677" w:right="6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</w:t>
            </w:r>
          </w:p>
        </w:tc>
        <w:tc>
          <w:tcPr>
            <w:tcW w:w="3490" w:type="dxa"/>
          </w:tcPr>
          <w:p>
            <w:pPr>
              <w:pStyle w:val="TableParagraph"/>
              <w:spacing w:before="2"/>
              <w:ind w:left="276" w:right="26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Rs.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1,06,24,277/-</w:t>
            </w:r>
          </w:p>
        </w:tc>
      </w:tr>
      <w:tr>
        <w:trPr>
          <w:trHeight w:val="379" w:hRule="atLeast"/>
        </w:trPr>
        <w:tc>
          <w:tcPr>
            <w:tcW w:w="780" w:type="dxa"/>
            <w:vMerge w:val="restart"/>
          </w:tcPr>
          <w:p>
            <w:pPr>
              <w:pStyle w:val="TableParagraph"/>
              <w:spacing w:before="8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ind w:left="39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5.</w:t>
            </w:r>
          </w:p>
        </w:tc>
        <w:tc>
          <w:tcPr>
            <w:tcW w:w="4191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Additional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Premium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any</w:t>
            </w:r>
          </w:p>
        </w:tc>
        <w:tc>
          <w:tcPr>
            <w:tcW w:w="2976" w:type="dxa"/>
          </w:tcPr>
          <w:p>
            <w:pPr>
              <w:pStyle w:val="TableParagraph"/>
              <w:ind w:left="677" w:right="6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</w:t>
            </w:r>
          </w:p>
        </w:tc>
        <w:tc>
          <w:tcPr>
            <w:tcW w:w="3490" w:type="dxa"/>
          </w:tcPr>
          <w:p>
            <w:pPr>
              <w:pStyle w:val="TableParagraph"/>
              <w:ind w:left="276" w:right="26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</w:t>
            </w:r>
          </w:p>
        </w:tc>
      </w:tr>
      <w:tr>
        <w:trPr>
          <w:trHeight w:val="378" w:hRule="atLeast"/>
        </w:trPr>
        <w:tc>
          <w:tcPr>
            <w:tcW w:w="7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1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Details/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Justification</w:t>
            </w:r>
          </w:p>
        </w:tc>
        <w:tc>
          <w:tcPr>
            <w:tcW w:w="2976" w:type="dxa"/>
          </w:tcPr>
          <w:p>
            <w:pPr>
              <w:pStyle w:val="TableParagraph"/>
              <w:ind w:left="677" w:right="6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</w:t>
            </w:r>
          </w:p>
        </w:tc>
        <w:tc>
          <w:tcPr>
            <w:tcW w:w="3490" w:type="dxa"/>
          </w:tcPr>
          <w:p>
            <w:pPr>
              <w:pStyle w:val="TableParagraph"/>
              <w:ind w:left="276" w:right="26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</w:t>
            </w:r>
          </w:p>
        </w:tc>
      </w:tr>
      <w:tr>
        <w:trPr>
          <w:trHeight w:val="378" w:hRule="atLeast"/>
        </w:trPr>
        <w:tc>
          <w:tcPr>
            <w:tcW w:w="780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spacing w:before="1"/>
              <w:ind w:left="39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6.</w:t>
            </w:r>
          </w:p>
        </w:tc>
        <w:tc>
          <w:tcPr>
            <w:tcW w:w="4191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Deductions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charged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any</w:t>
            </w:r>
          </w:p>
        </w:tc>
        <w:tc>
          <w:tcPr>
            <w:tcW w:w="2976" w:type="dxa"/>
          </w:tcPr>
          <w:p>
            <w:pPr>
              <w:pStyle w:val="TableParagraph"/>
              <w:ind w:left="677" w:right="6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</w:t>
            </w:r>
          </w:p>
        </w:tc>
        <w:tc>
          <w:tcPr>
            <w:tcW w:w="3490" w:type="dxa"/>
          </w:tcPr>
          <w:p>
            <w:pPr>
              <w:pStyle w:val="TableParagraph"/>
              <w:ind w:left="276" w:right="26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</w:t>
            </w:r>
          </w:p>
        </w:tc>
      </w:tr>
      <w:tr>
        <w:trPr>
          <w:trHeight w:val="381" w:hRule="atLeast"/>
        </w:trPr>
        <w:tc>
          <w:tcPr>
            <w:tcW w:w="7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1" w:type="dxa"/>
          </w:tcPr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sz w:val="22"/>
              </w:rPr>
              <w:t>Details/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Justification</w:t>
            </w:r>
          </w:p>
        </w:tc>
        <w:tc>
          <w:tcPr>
            <w:tcW w:w="2976" w:type="dxa"/>
          </w:tcPr>
          <w:p>
            <w:pPr>
              <w:pStyle w:val="TableParagraph"/>
              <w:spacing w:before="2"/>
              <w:ind w:left="677" w:right="6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</w:t>
            </w:r>
          </w:p>
        </w:tc>
        <w:tc>
          <w:tcPr>
            <w:tcW w:w="3490" w:type="dxa"/>
          </w:tcPr>
          <w:p>
            <w:pPr>
              <w:pStyle w:val="TableParagraph"/>
              <w:spacing w:before="2"/>
              <w:ind w:left="276" w:right="26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</w:t>
            </w:r>
          </w:p>
        </w:tc>
      </w:tr>
      <w:tr>
        <w:trPr>
          <w:trHeight w:val="758" w:hRule="atLeast"/>
        </w:trPr>
        <w:tc>
          <w:tcPr>
            <w:tcW w:w="780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ind w:left="39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7.</w:t>
            </w:r>
          </w:p>
        </w:tc>
        <w:tc>
          <w:tcPr>
            <w:tcW w:w="4191" w:type="dxa"/>
          </w:tcPr>
          <w:p>
            <w:pPr>
              <w:pStyle w:val="TableParagraph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Indicative &amp;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Estimated</w:t>
            </w:r>
          </w:p>
          <w:p>
            <w:pPr>
              <w:pStyle w:val="TableParagraph"/>
              <w:spacing w:before="126"/>
              <w:ind w:left="105"/>
              <w:rPr>
                <w:sz w:val="22"/>
              </w:rPr>
            </w:pPr>
            <w:r>
              <w:rPr>
                <w:rFonts w:ascii="Arial"/>
                <w:b/>
                <w:sz w:val="22"/>
              </w:rPr>
              <w:t>Prospective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Fair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  <w:tc>
          <w:tcPr>
            <w:tcW w:w="2976" w:type="dxa"/>
          </w:tcPr>
          <w:p>
            <w:pPr>
              <w:pStyle w:val="TableParagraph"/>
              <w:spacing w:before="189"/>
              <w:ind w:left="677" w:right="6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</w:t>
            </w:r>
          </w:p>
        </w:tc>
        <w:tc>
          <w:tcPr>
            <w:tcW w:w="3490" w:type="dxa"/>
          </w:tcPr>
          <w:p>
            <w:pPr>
              <w:pStyle w:val="TableParagraph"/>
              <w:spacing w:before="189"/>
              <w:ind w:left="276" w:right="26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Rs.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1,06,24,277/-</w:t>
            </w:r>
          </w:p>
        </w:tc>
      </w:tr>
      <w:tr>
        <w:trPr>
          <w:trHeight w:val="378" w:hRule="atLeast"/>
        </w:trPr>
        <w:tc>
          <w:tcPr>
            <w:tcW w:w="780" w:type="dxa"/>
          </w:tcPr>
          <w:p>
            <w:pPr>
              <w:pStyle w:val="TableParagraph"/>
              <w:spacing w:before="45"/>
              <w:ind w:left="39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8.</w:t>
            </w:r>
          </w:p>
        </w:tc>
        <w:tc>
          <w:tcPr>
            <w:tcW w:w="4191" w:type="dxa"/>
          </w:tcPr>
          <w:p>
            <w:pPr>
              <w:pStyle w:val="TableParagraph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Rounded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Off</w:t>
            </w:r>
          </w:p>
        </w:tc>
        <w:tc>
          <w:tcPr>
            <w:tcW w:w="2976" w:type="dxa"/>
          </w:tcPr>
          <w:p>
            <w:pPr>
              <w:pStyle w:val="TableParagraph"/>
              <w:ind w:left="677" w:right="6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</w:t>
            </w:r>
          </w:p>
        </w:tc>
        <w:tc>
          <w:tcPr>
            <w:tcW w:w="3490" w:type="dxa"/>
          </w:tcPr>
          <w:p>
            <w:pPr>
              <w:pStyle w:val="TableParagraph"/>
              <w:ind w:left="276" w:right="26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Rs.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1,06,00,000/-</w:t>
            </w:r>
          </w:p>
        </w:tc>
      </w:tr>
      <w:tr>
        <w:trPr>
          <w:trHeight w:val="760" w:hRule="atLeast"/>
        </w:trPr>
        <w:tc>
          <w:tcPr>
            <w:tcW w:w="780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ind w:left="39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9.</w:t>
            </w:r>
          </w:p>
        </w:tc>
        <w:tc>
          <w:tcPr>
            <w:tcW w:w="4191" w:type="dxa"/>
          </w:tcPr>
          <w:p>
            <w:pPr>
              <w:pStyle w:val="TableParagraph"/>
              <w:spacing w:before="2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Indicative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&amp;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Estimated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Prospective</w:t>
            </w:r>
          </w:p>
          <w:p>
            <w:pPr>
              <w:pStyle w:val="TableParagraph"/>
              <w:spacing w:before="126"/>
              <w:ind w:left="105"/>
              <w:rPr>
                <w:sz w:val="22"/>
              </w:rPr>
            </w:pPr>
            <w:r>
              <w:rPr>
                <w:sz w:val="22"/>
              </w:rPr>
              <w:t>Fair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Value 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words</w:t>
            </w:r>
          </w:p>
        </w:tc>
        <w:tc>
          <w:tcPr>
            <w:tcW w:w="2976" w:type="dxa"/>
          </w:tcPr>
          <w:p>
            <w:pPr>
              <w:pStyle w:val="TableParagraph"/>
              <w:spacing w:before="192"/>
              <w:ind w:left="677" w:right="6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</w:t>
            </w:r>
          </w:p>
        </w:tc>
        <w:tc>
          <w:tcPr>
            <w:tcW w:w="3490" w:type="dxa"/>
          </w:tcPr>
          <w:p>
            <w:pPr>
              <w:pStyle w:val="TableParagraph"/>
              <w:spacing w:before="2"/>
              <w:ind w:left="276" w:right="2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Rupees One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Crore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Six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Lakh</w:t>
            </w:r>
          </w:p>
          <w:p>
            <w:pPr>
              <w:pStyle w:val="TableParagraph"/>
              <w:spacing w:before="126"/>
              <w:ind w:left="276" w:right="26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Only/-</w:t>
            </w:r>
          </w:p>
        </w:tc>
      </w:tr>
      <w:tr>
        <w:trPr>
          <w:trHeight w:val="724" w:hRule="atLeast"/>
        </w:trPr>
        <w:tc>
          <w:tcPr>
            <w:tcW w:w="780" w:type="dxa"/>
          </w:tcPr>
          <w:p>
            <w:pPr>
              <w:pStyle w:val="TableParagraph"/>
              <w:spacing w:before="9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ind w:right="7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10.</w:t>
            </w:r>
          </w:p>
        </w:tc>
        <w:tc>
          <w:tcPr>
            <w:tcW w:w="4191" w:type="dxa"/>
          </w:tcPr>
          <w:p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2"/>
              </w:rPr>
              <w:t>Expected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Realizable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Value </w:t>
            </w:r>
            <w:r>
              <w:rPr>
                <w:rFonts w:ascii="Arial"/>
                <w:b/>
                <w:sz w:val="20"/>
              </w:rPr>
              <w:t>(@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~15%</w:t>
            </w:r>
          </w:p>
          <w:p>
            <w:pPr>
              <w:pStyle w:val="TableParagraph"/>
              <w:spacing w:before="126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976" w:type="dxa"/>
          </w:tcPr>
          <w:p>
            <w:pPr>
              <w:pStyle w:val="TableParagraph"/>
              <w:spacing w:before="173"/>
              <w:ind w:left="677" w:right="6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</w:t>
            </w:r>
          </w:p>
        </w:tc>
        <w:tc>
          <w:tcPr>
            <w:tcW w:w="3490" w:type="dxa"/>
          </w:tcPr>
          <w:p>
            <w:pPr>
              <w:pStyle w:val="TableParagraph"/>
              <w:spacing w:before="173"/>
              <w:ind w:left="276" w:right="2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Rs.</w:t>
            </w:r>
            <w:r>
              <w:rPr>
                <w:rFonts w:ascii="Arial"/>
                <w:b/>
                <w:spacing w:val="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90,10,000/-</w:t>
            </w:r>
          </w:p>
        </w:tc>
      </w:tr>
      <w:tr>
        <w:trPr>
          <w:trHeight w:val="724" w:hRule="atLeast"/>
        </w:trPr>
        <w:tc>
          <w:tcPr>
            <w:tcW w:w="780" w:type="dxa"/>
          </w:tcPr>
          <w:p>
            <w:pPr>
              <w:pStyle w:val="TableParagraph"/>
              <w:spacing w:before="216"/>
              <w:ind w:right="7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11.</w:t>
            </w:r>
          </w:p>
        </w:tc>
        <w:tc>
          <w:tcPr>
            <w:tcW w:w="4191" w:type="dxa"/>
          </w:tcPr>
          <w:p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2"/>
              </w:rPr>
              <w:t>Expected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Distress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Sale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Value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0"/>
              </w:rPr>
              <w:t>(@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~25%</w:t>
            </w:r>
          </w:p>
          <w:p>
            <w:pPr>
              <w:pStyle w:val="TableParagraph"/>
              <w:spacing w:before="125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976" w:type="dxa"/>
          </w:tcPr>
          <w:p>
            <w:pPr>
              <w:pStyle w:val="TableParagraph"/>
              <w:spacing w:before="172"/>
              <w:ind w:left="677" w:right="6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</w:t>
            </w:r>
          </w:p>
        </w:tc>
        <w:tc>
          <w:tcPr>
            <w:tcW w:w="3490" w:type="dxa"/>
          </w:tcPr>
          <w:p>
            <w:pPr>
              <w:pStyle w:val="TableParagraph"/>
              <w:spacing w:before="172"/>
              <w:ind w:left="276" w:right="26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Rs.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79,50,000/-</w:t>
            </w:r>
          </w:p>
        </w:tc>
      </w:tr>
      <w:tr>
        <w:trPr>
          <w:trHeight w:val="757" w:hRule="atLeast"/>
        </w:trPr>
        <w:tc>
          <w:tcPr>
            <w:tcW w:w="780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ind w:right="7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12.</w:t>
            </w:r>
          </w:p>
        </w:tc>
        <w:tc>
          <w:tcPr>
            <w:tcW w:w="4191" w:type="dxa"/>
          </w:tcPr>
          <w:p>
            <w:pPr>
              <w:pStyle w:val="TableParagraph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Percentage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difference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between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Circle</w:t>
            </w:r>
          </w:p>
          <w:p>
            <w:pPr>
              <w:pStyle w:val="TableParagraph"/>
              <w:spacing w:before="126"/>
              <w:ind w:left="105"/>
              <w:rPr>
                <w:sz w:val="22"/>
              </w:rPr>
            </w:pPr>
            <w:r>
              <w:rPr>
                <w:rFonts w:ascii="Arial"/>
                <w:b/>
                <w:sz w:val="22"/>
              </w:rPr>
              <w:t>Rate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and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sz w:val="22"/>
              </w:rPr>
              <w:t>Fair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Market Value</w:t>
            </w:r>
          </w:p>
        </w:tc>
        <w:tc>
          <w:tcPr>
            <w:tcW w:w="6466" w:type="dxa"/>
            <w:gridSpan w:val="2"/>
          </w:tcPr>
          <w:p>
            <w:pPr>
              <w:pStyle w:val="TableParagraph"/>
              <w:spacing w:before="189"/>
              <w:ind w:left="2990" w:right="2985"/>
              <w:jc w:val="center"/>
              <w:rPr>
                <w:sz w:val="22"/>
              </w:rPr>
            </w:pPr>
            <w:r>
              <w:rPr>
                <w:sz w:val="22"/>
              </w:rPr>
              <w:t>71%</w:t>
            </w:r>
          </w:p>
        </w:tc>
      </w:tr>
      <w:tr>
        <w:trPr>
          <w:trHeight w:val="2277" w:hRule="atLeast"/>
        </w:trPr>
        <w:tc>
          <w:tcPr>
            <w:tcW w:w="780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165"/>
              <w:ind w:right="7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13.</w:t>
            </w:r>
          </w:p>
        </w:tc>
        <w:tc>
          <w:tcPr>
            <w:tcW w:w="4191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i/>
                <w:sz w:val="25"/>
              </w:rPr>
            </w:pPr>
          </w:p>
          <w:p>
            <w:pPr>
              <w:pStyle w:val="TableParagraph"/>
              <w:spacing w:line="360" w:lineRule="auto"/>
              <w:ind w:left="105" w:right="340"/>
              <w:jc w:val="bot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Likely reason of difference in Circle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Value and Fair Market Value in case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 more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than 20%</w:t>
            </w:r>
          </w:p>
        </w:tc>
        <w:tc>
          <w:tcPr>
            <w:tcW w:w="6466" w:type="dxa"/>
            <w:gridSpan w:val="2"/>
          </w:tcPr>
          <w:p>
            <w:pPr>
              <w:pStyle w:val="TableParagraph"/>
              <w:spacing w:line="360" w:lineRule="auto"/>
              <w:ind w:left="105" w:right="98"/>
              <w:jc w:val="both"/>
              <w:rPr>
                <w:sz w:val="22"/>
              </w:rPr>
            </w:pPr>
            <w:r>
              <w:rPr>
                <w:sz w:val="22"/>
              </w:rPr>
              <w:t>Circle rates are determined by the District administration as 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own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theoretical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policy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valuation of the property for property registration tax collection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purpose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adopted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prevailing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dynamics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found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discrete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enquiries</w:t>
            </w:r>
          </w:p>
          <w:p>
            <w:pPr>
              <w:pStyle w:val="TableParagraph"/>
              <w:spacing w:before="1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which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explained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clearly 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assessment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factors.</w:t>
            </w:r>
          </w:p>
        </w:tc>
      </w:tr>
      <w:tr>
        <w:trPr>
          <w:trHeight w:val="378" w:hRule="atLeast"/>
        </w:trPr>
        <w:tc>
          <w:tcPr>
            <w:tcW w:w="780" w:type="dxa"/>
            <w:vMerge w:val="restart"/>
            <w:shd w:val="clear" w:color="auto" w:fill="C5D9F0"/>
          </w:tcPr>
          <w:p>
            <w:pPr>
              <w:pStyle w:val="TableParagraph"/>
              <w:ind w:left="39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14.</w:t>
            </w:r>
          </w:p>
        </w:tc>
        <w:tc>
          <w:tcPr>
            <w:tcW w:w="10657" w:type="dxa"/>
            <w:gridSpan w:val="3"/>
            <w:shd w:val="clear" w:color="auto" w:fill="C5D9F0"/>
          </w:tcPr>
          <w:p>
            <w:pPr>
              <w:pStyle w:val="TableParagraph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Concluding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Comments/ Disclosures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if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any</w:t>
            </w:r>
          </w:p>
        </w:tc>
      </w:tr>
      <w:tr>
        <w:trPr>
          <w:trHeight w:val="873" w:hRule="atLeast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7" w:type="dxa"/>
            <w:gridSpan w:val="3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538" w:val="left" w:leader="none"/>
              </w:tabs>
              <w:spacing w:line="240" w:lineRule="auto" w:before="2" w:after="0"/>
              <w:ind w:left="53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We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independent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client/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company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direct/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indirect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property.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538" w:val="left" w:leader="none"/>
              </w:tabs>
              <w:spacing w:line="290" w:lineRule="atLeast" w:before="0" w:after="0"/>
              <w:ind w:left="537" w:right="99" w:hanging="360"/>
              <w:jc w:val="left"/>
              <w:rPr>
                <w:sz w:val="22"/>
              </w:rPr>
            </w:pPr>
            <w:r>
              <w:rPr>
                <w:sz w:val="22"/>
              </w:rPr>
              <w:t>This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conducted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R.K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Associates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Valuers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Techno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Engineering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Consultants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(P)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Ltd.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its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team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experts.</w:t>
            </w:r>
          </w:p>
        </w:tc>
      </w:tr>
    </w:tbl>
    <w:p>
      <w:pPr>
        <w:spacing w:after="0" w:line="290" w:lineRule="atLeast"/>
        <w:jc w:val="left"/>
        <w:rPr>
          <w:sz w:val="22"/>
        </w:rPr>
        <w:sectPr>
          <w:pgSz w:w="12240" w:h="15840"/>
          <w:pgMar w:header="210" w:footer="1000" w:top="1660" w:bottom="1200" w:left="280" w:right="28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10658"/>
      </w:tblGrid>
      <w:tr>
        <w:trPr>
          <w:trHeight w:val="6732" w:hRule="atLeast"/>
        </w:trPr>
        <w:tc>
          <w:tcPr>
            <w:tcW w:w="780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58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538" w:val="left" w:leader="none"/>
              </w:tabs>
              <w:spacing w:line="276" w:lineRule="auto" w:before="0" w:after="0"/>
              <w:ind w:left="537" w:right="100" w:hanging="360"/>
              <w:jc w:val="both"/>
              <w:rPr>
                <w:sz w:val="22"/>
              </w:rPr>
            </w:pPr>
            <w:r>
              <w:rPr>
                <w:sz w:val="22"/>
              </w:rPr>
              <w:t>This Valuation is done for the property found on as-is-where basis as shown on the site by the Bank/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customer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which photographs 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also attached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 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report.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38" w:val="left" w:leader="none"/>
              </w:tabs>
              <w:spacing w:line="276" w:lineRule="auto" w:before="0" w:after="0"/>
              <w:ind w:left="537" w:right="95" w:hanging="360"/>
              <w:jc w:val="both"/>
              <w:rPr>
                <w:sz w:val="22"/>
              </w:rPr>
            </w:pPr>
            <w:r>
              <w:rPr>
                <w:sz w:val="22"/>
              </w:rPr>
              <w:t>Reference of the property is also taken from the copies of the documents/ information which interested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organization or customer could provide to us out of the standard checklist of documents sought 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them and further based on our assumptions and limiting conditions. All such information provided to us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has been relied upon in good faith and we have assumed that it is true and correct. However we do not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vouch the absolute correctness of the property identification, exact address, physical conditions, etc.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based on the documents provided to us since property shown to us may differ on site Vs as mentioned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documents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 incorrect/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fabricated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documents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have been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provided 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38" w:val="left" w:leader="none"/>
              </w:tabs>
              <w:spacing w:line="276" w:lineRule="auto" w:before="0" w:after="0"/>
              <w:ind w:left="537" w:right="96" w:hanging="360"/>
              <w:jc w:val="both"/>
              <w:rPr>
                <w:sz w:val="22"/>
              </w:rPr>
            </w:pPr>
            <w:r>
              <w:rPr>
                <w:sz w:val="22"/>
              </w:rPr>
              <w:t>Legal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aspects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eg.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investigation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title,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ownership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rights,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lien,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charge,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mortgage,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lease,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verification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documents from originals or from any Govt. department, etc. has to be taken care by legal experts/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Advocates and same 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been done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our end.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38" w:val="left" w:leader="none"/>
              </w:tabs>
              <w:spacing w:line="276" w:lineRule="auto" w:before="0" w:after="0"/>
              <w:ind w:left="537" w:right="102" w:hanging="360"/>
              <w:jc w:val="both"/>
              <w:rPr>
                <w:sz w:val="23"/>
              </w:rPr>
            </w:pPr>
            <w:r>
              <w:rPr>
                <w:sz w:val="22"/>
              </w:rPr>
              <w:t>The </w:t>
            </w:r>
            <w:r>
              <w:rPr>
                <w:sz w:val="23"/>
              </w:rPr>
              <w:t>valuation of an asset is an estimate of the worth of that asset which is arrived at by the Valuer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 his expert opinion after factoring in multiple parameters and externalities. This may not be the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actual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price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that asset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market may discover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different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price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for that asset.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38" w:val="left" w:leader="none"/>
              </w:tabs>
              <w:spacing w:line="278" w:lineRule="auto" w:before="0" w:after="0"/>
              <w:ind w:left="537" w:right="95" w:hanging="360"/>
              <w:jc w:val="both"/>
              <w:rPr>
                <w:sz w:val="22"/>
              </w:rPr>
            </w:pPr>
            <w:r>
              <w:rPr>
                <w:sz w:val="22"/>
              </w:rPr>
              <w:t>This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contains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opinion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technical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came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knowledge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during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course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assignment.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doesn’t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contain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recommendations.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38" w:val="left" w:leader="none"/>
              </w:tabs>
              <w:spacing w:line="276" w:lineRule="auto" w:before="0" w:after="0"/>
              <w:ind w:left="537" w:right="97" w:hanging="36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This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report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is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prepared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following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Operating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Procedures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Best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Practices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subject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Limitations,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Conditions,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Valuer’s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Remarks,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Important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Notes,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basis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computation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working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described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above.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38" w:val="left" w:leader="none"/>
              </w:tabs>
              <w:spacing w:line="251" w:lineRule="exact" w:before="0" w:after="0"/>
              <w:ind w:left="537" w:right="0" w:hanging="360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become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valid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payment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full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Payment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Terms.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Using</w:t>
            </w:r>
          </w:p>
          <w:p>
            <w:pPr>
              <w:pStyle w:val="TableParagraph"/>
              <w:spacing w:line="290" w:lineRule="atLeast"/>
              <w:ind w:left="537" w:right="99"/>
              <w:jc w:val="both"/>
              <w:rPr>
                <w:sz w:val="22"/>
              </w:rPr>
            </w:pPr>
            <w:r>
              <w:rPr>
                <w:sz w:val="22"/>
              </w:rPr>
              <w:t>this report or any part content created in this report without payment of charges will be seen as misuse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and unauthorized use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report.</w:t>
            </w:r>
          </w:p>
        </w:tc>
      </w:tr>
      <w:tr>
        <w:trPr>
          <w:trHeight w:val="273" w:hRule="atLeast"/>
        </w:trPr>
        <w:tc>
          <w:tcPr>
            <w:tcW w:w="780" w:type="dxa"/>
            <w:vMerge w:val="restart"/>
            <w:shd w:val="clear" w:color="auto" w:fill="C5D9F0"/>
          </w:tcPr>
          <w:p>
            <w:pPr>
              <w:pStyle w:val="TableParagraph"/>
              <w:spacing w:line="241" w:lineRule="exact"/>
              <w:ind w:left="39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15.</w:t>
            </w:r>
          </w:p>
        </w:tc>
        <w:tc>
          <w:tcPr>
            <w:tcW w:w="10658" w:type="dxa"/>
            <w:shd w:val="clear" w:color="auto" w:fill="C5D9F0"/>
          </w:tcPr>
          <w:p>
            <w:pPr>
              <w:pStyle w:val="TableParagraph"/>
              <w:spacing w:line="244" w:lineRule="exact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IMPORTANT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KEY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DEFINITIONS</w:t>
            </w:r>
          </w:p>
        </w:tc>
      </w:tr>
      <w:tr>
        <w:trPr>
          <w:trHeight w:val="3984" w:hRule="atLeast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>
            <w:pPr>
              <w:pStyle w:val="TableParagraph"/>
              <w:spacing w:line="259" w:lineRule="auto"/>
              <w:ind w:left="105" w:right="96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b/>
                <w:i/>
                <w:sz w:val="22"/>
              </w:rPr>
              <w:t>Fair</w:t>
            </w:r>
            <w:r>
              <w:rPr>
                <w:rFonts w:ascii="Arial" w:hAnsi="Arial"/>
                <w:b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i/>
                <w:sz w:val="22"/>
              </w:rPr>
              <w:t>Value</w:t>
            </w:r>
            <w:r>
              <w:rPr>
                <w:rFonts w:ascii="Arial" w:hAnsi="Arial"/>
                <w:b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suggested</w:t>
            </w:r>
            <w:r>
              <w:rPr>
                <w:rFonts w:ascii="Arial" w:hAnsi="Arial"/>
                <w:i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by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competent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Valuer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is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that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prospective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estimated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amount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in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his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expert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&amp;</w:t>
            </w:r>
            <w:r>
              <w:rPr>
                <w:rFonts w:ascii="Arial" w:hAnsi="Arial"/>
                <w:i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prudent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opinion of the subject asset/ property without any prejudice after he has carefully &amp; exhaustively evaluated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 facts &amp; information came in front of him or which he could reasonably collect during the course of the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assessment related to the subject asset on an as-is, where-is basis in its existing conditions, with all its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existing advantages &amp; disadvantages and its potential possibilities which is just &amp; equitable at which the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subject asset/ property should be exchanged between a willing buyer and willing seller at an arm’s length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transaction in an open &amp; unrestricted market, in an orderly transaction after proper marketing, wherein the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parties,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each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acted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knowledgeably,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prudently without</w:t>
            </w:r>
            <w:r>
              <w:rPr>
                <w:rFonts w:ascii="Arial" w:hAnsi="Arial"/>
                <w:i/>
                <w:spacing w:val="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any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compulsion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on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date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of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Valuation.</w:t>
            </w:r>
          </w:p>
          <w:p>
            <w:pPr>
              <w:pStyle w:val="TableParagraph"/>
              <w:spacing w:line="259" w:lineRule="auto" w:before="149"/>
              <w:ind w:left="105" w:right="93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Fair Value without using the term “Market” in it describes that the value suggested by the Valuer may not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mandatorily follow or may not be in complete consonance to the established Market in his expert opinion. It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may or may not follow market dynamics. But if the suggested value by the valuer is not within the prevailing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Market range or is assessed for an asset is located in an un-established Market then the valuer will give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reasonable</w:t>
            </w:r>
            <w:r>
              <w:rPr>
                <w:rFonts w:ascii="Arial" w:hAnsi="Arial"/>
                <w:i/>
                <w:spacing w:val="2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justification</w:t>
            </w:r>
            <w:r>
              <w:rPr>
                <w:rFonts w:ascii="Arial" w:hAnsi="Arial"/>
                <w:i/>
                <w:spacing w:val="1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&amp;</w:t>
            </w:r>
            <w:r>
              <w:rPr>
                <w:rFonts w:ascii="Arial" w:hAnsi="Arial"/>
                <w:i/>
                <w:spacing w:val="2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reasoning</w:t>
            </w:r>
            <w:r>
              <w:rPr>
                <w:rFonts w:ascii="Arial" w:hAnsi="Arial"/>
                <w:i/>
                <w:spacing w:val="1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that</w:t>
            </w:r>
            <w:r>
              <w:rPr>
                <w:rFonts w:ascii="Arial" w:hAnsi="Arial"/>
                <w:i/>
                <w:spacing w:val="2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for</w:t>
            </w:r>
            <w:r>
              <w:rPr>
                <w:rFonts w:ascii="Arial" w:hAnsi="Arial"/>
                <w:i/>
                <w:spacing w:val="2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what</w:t>
            </w:r>
            <w:r>
              <w:rPr>
                <w:rFonts w:ascii="Arial" w:hAnsi="Arial"/>
                <w:i/>
                <w:spacing w:val="2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reasons</w:t>
            </w:r>
            <w:r>
              <w:rPr>
                <w:rFonts w:ascii="Arial" w:hAnsi="Arial"/>
                <w:i/>
                <w:spacing w:val="1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2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value</w:t>
            </w:r>
            <w:r>
              <w:rPr>
                <w:rFonts w:ascii="Arial" w:hAnsi="Arial"/>
                <w:i/>
                <w:spacing w:val="2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suggested</w:t>
            </w:r>
            <w:r>
              <w:rPr>
                <w:rFonts w:ascii="Arial" w:hAnsi="Arial"/>
                <w:i/>
                <w:spacing w:val="1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by</w:t>
            </w:r>
            <w:r>
              <w:rPr>
                <w:rFonts w:ascii="Arial" w:hAnsi="Arial"/>
                <w:i/>
                <w:spacing w:val="2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him</w:t>
            </w:r>
            <w:r>
              <w:rPr>
                <w:rFonts w:ascii="Arial" w:hAnsi="Arial"/>
                <w:i/>
                <w:spacing w:val="2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doesn’t</w:t>
            </w:r>
            <w:r>
              <w:rPr>
                <w:rFonts w:ascii="Arial" w:hAnsi="Arial"/>
                <w:i/>
                <w:spacing w:val="1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follow</w:t>
            </w:r>
            <w:r>
              <w:rPr>
                <w:rFonts w:ascii="Arial" w:hAnsi="Arial"/>
                <w:i/>
                <w:spacing w:val="2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</w:p>
          <w:p>
            <w:pPr>
              <w:pStyle w:val="TableParagraph"/>
              <w:ind w:left="105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prevailing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market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dynamics.</w:t>
            </w:r>
          </w:p>
        </w:tc>
      </w:tr>
    </w:tbl>
    <w:p>
      <w:pPr>
        <w:spacing w:after="0"/>
        <w:jc w:val="both"/>
        <w:rPr>
          <w:rFonts w:ascii="Arial"/>
          <w:sz w:val="22"/>
        </w:rPr>
        <w:sectPr>
          <w:pgSz w:w="12240" w:h="15840"/>
          <w:pgMar w:header="210" w:footer="1000" w:top="1700" w:bottom="1200" w:left="280" w:right="28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10658"/>
      </w:tblGrid>
      <w:tr>
        <w:trPr>
          <w:trHeight w:val="3711" w:hRule="atLeast"/>
        </w:trPr>
        <w:tc>
          <w:tcPr>
            <w:tcW w:w="780" w:type="dxa"/>
            <w:vMerge w:val="restart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58" w:type="dxa"/>
          </w:tcPr>
          <w:p>
            <w:pPr>
              <w:pStyle w:val="TableParagraph"/>
              <w:spacing w:line="259" w:lineRule="auto" w:before="5"/>
              <w:ind w:left="105" w:right="96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b/>
                <w:i/>
                <w:sz w:val="22"/>
              </w:rPr>
              <w:t>Fair Market Value </w:t>
            </w:r>
            <w:r>
              <w:rPr>
                <w:rFonts w:ascii="Arial" w:hAnsi="Arial"/>
                <w:i/>
                <w:sz w:val="22"/>
              </w:rPr>
              <w:t>suggested by the competent Valuer is that prospective estimated amount in his expert &amp;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prudent opinion of the subject asset/ property without any prejudice in consonance to the Market dynamics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after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he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has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carefully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&amp;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exhaustively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evaluated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facts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&amp;</w:t>
            </w:r>
            <w:r>
              <w:rPr>
                <w:rFonts w:ascii="Arial" w:hAnsi="Arial"/>
                <w:i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information</w:t>
            </w:r>
            <w:r>
              <w:rPr>
                <w:rFonts w:ascii="Arial" w:hAnsi="Arial"/>
                <w:i/>
                <w:spacing w:val="-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came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in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front</w:t>
            </w:r>
            <w:r>
              <w:rPr>
                <w:rFonts w:ascii="Arial" w:hAnsi="Arial"/>
                <w:i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of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him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or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which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he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could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reasonably collect during the course of assessment related to the subject asset on an as-is, where-is basis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in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its</w:t>
            </w:r>
            <w:r>
              <w:rPr>
                <w:rFonts w:ascii="Arial" w:hAnsi="Arial"/>
                <w:i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existing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conditions,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with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all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its</w:t>
            </w:r>
            <w:r>
              <w:rPr>
                <w:rFonts w:ascii="Arial" w:hAnsi="Arial"/>
                <w:i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existing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advantages</w:t>
            </w:r>
            <w:r>
              <w:rPr>
                <w:rFonts w:ascii="Arial" w:hAnsi="Arial"/>
                <w:i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&amp;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disadvantages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and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its</w:t>
            </w:r>
            <w:r>
              <w:rPr>
                <w:rFonts w:ascii="Arial" w:hAnsi="Arial"/>
                <w:i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potential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possibilities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which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is just &amp; equitable at which the subject asset/ property should be exchanged between a willing buyer and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willing seller at an arm’s length transaction in an open &amp; unrestricted market, in an orderly transaction after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proper marketing, wherein the parties, each acted knowledgeably, prudently without any compulsion on the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date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of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 Valuation.</w:t>
            </w:r>
          </w:p>
          <w:p>
            <w:pPr>
              <w:pStyle w:val="TableParagraph"/>
              <w:spacing w:line="259" w:lineRule="auto" w:before="157"/>
              <w:ind w:left="105" w:right="99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Here the words “in consonance to the established Market” means that the Valuer will give opinion within the</w:t>
            </w:r>
            <w:r>
              <w:rPr>
                <w:rFonts w:ascii="Arial" w:hAnsi="Arial"/>
                <w:i/>
                <w:spacing w:val="-6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realms &amp; dynamics of the prevailing market rates after exhaustively doing the micro market research.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However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due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to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element of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“Fair”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in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it,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valuer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will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always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look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for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factors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if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value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should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be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better</w:t>
            </w:r>
          </w:p>
          <w:p>
            <w:pPr>
              <w:pStyle w:val="TableParagraph"/>
              <w:spacing w:line="250" w:lineRule="exact"/>
              <w:ind w:left="105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than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market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realms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which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is just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&amp;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equitable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backed by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strong justification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reasoning.</w:t>
            </w:r>
          </w:p>
        </w:tc>
      </w:tr>
      <w:tr>
        <w:trPr>
          <w:trHeight w:val="3597" w:hRule="atLeast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>
            <w:pPr>
              <w:pStyle w:val="TableParagraph"/>
              <w:spacing w:line="259" w:lineRule="auto" w:before="2"/>
              <w:ind w:left="105" w:right="98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b/>
                <w:i/>
                <w:sz w:val="22"/>
              </w:rPr>
              <w:t>Market Value </w:t>
            </w:r>
            <w:r>
              <w:rPr>
                <w:rFonts w:ascii="Arial" w:hAnsi="Arial"/>
                <w:i/>
                <w:sz w:val="22"/>
              </w:rPr>
              <w:t>suggested by the competent Valuer is that prospective estimated amount which is average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price of the similar comparable assets prevailing in an open &amp; established market during the near period of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 date of valuation at which the subject asset/ property should be exchanged between a willing buyer and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willing seller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on an as-is,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where-is basis in its existing conditions,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with all its existing advantages &amp;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disadvantages and its potential possibilities at an arm’s length transaction in an open, established &amp;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unrestricted</w:t>
            </w:r>
            <w:r>
              <w:rPr>
                <w:rFonts w:ascii="Arial" w:hAnsi="Arial"/>
                <w:i/>
                <w:spacing w:val="-1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market,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in</w:t>
            </w:r>
            <w:r>
              <w:rPr>
                <w:rFonts w:ascii="Arial" w:hAnsi="Arial"/>
                <w:i/>
                <w:spacing w:val="-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an</w:t>
            </w:r>
            <w:r>
              <w:rPr>
                <w:rFonts w:ascii="Arial" w:hAnsi="Arial"/>
                <w:i/>
                <w:spacing w:val="-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orderly</w:t>
            </w:r>
            <w:r>
              <w:rPr>
                <w:rFonts w:ascii="Arial" w:hAnsi="Arial"/>
                <w:i/>
                <w:spacing w:val="-1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transaction,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wherein</w:t>
            </w:r>
            <w:r>
              <w:rPr>
                <w:rFonts w:ascii="Arial" w:hAnsi="Arial"/>
                <w:i/>
                <w:spacing w:val="-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1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parties,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each</w:t>
            </w:r>
            <w:r>
              <w:rPr>
                <w:rFonts w:ascii="Arial" w:hAnsi="Arial"/>
                <w:i/>
                <w:spacing w:val="-1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acted</w:t>
            </w:r>
            <w:r>
              <w:rPr>
                <w:rFonts w:ascii="Arial" w:hAnsi="Arial"/>
                <w:i/>
                <w:spacing w:val="-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without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any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compulsion</w:t>
            </w:r>
            <w:r>
              <w:rPr>
                <w:rFonts w:ascii="Arial" w:hAnsi="Arial"/>
                <w:i/>
                <w:spacing w:val="-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on</w:t>
            </w:r>
            <w:r>
              <w:rPr>
                <w:rFonts w:ascii="Arial" w:hAnsi="Arial"/>
                <w:i/>
                <w:spacing w:val="-1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date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of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 Valuation.</w:t>
            </w:r>
          </w:p>
          <w:p>
            <w:pPr>
              <w:pStyle w:val="TableParagraph"/>
              <w:spacing w:line="256" w:lineRule="auto" w:before="159"/>
              <w:ind w:left="105" w:right="96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Using the term “Market Value” without “Fair” omits the elements of proper marketing, acting knowledgeably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&amp;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prudently.</w:t>
            </w:r>
          </w:p>
          <w:p>
            <w:pPr>
              <w:pStyle w:val="TableParagraph"/>
              <w:spacing w:line="274" w:lineRule="exact" w:before="140"/>
              <w:ind w:left="105" w:right="93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Market and market participants can be sentimental, inclined towards the transaction without the element of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complete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knowledge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&amp;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prudence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about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facts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or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due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diligence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of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asset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therefore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“each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acted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knowledgeably,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prudently”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has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been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removed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from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marker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Value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definition.</w:t>
            </w:r>
          </w:p>
        </w:tc>
      </w:tr>
      <w:tr>
        <w:trPr>
          <w:trHeight w:val="1910" w:hRule="atLeast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>
            <w:pPr>
              <w:pStyle w:val="TableParagraph"/>
              <w:spacing w:line="259" w:lineRule="auto" w:before="2"/>
              <w:ind w:left="105" w:right="96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b/>
                <w:i/>
                <w:sz w:val="22"/>
              </w:rPr>
              <w:t>Realizable Value </w:t>
            </w:r>
            <w:r>
              <w:rPr>
                <w:rFonts w:ascii="Arial"/>
                <w:i/>
                <w:sz w:val="22"/>
              </w:rPr>
              <w:t>is that minimum prospective estimated value of the asset/ property which it may be able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fetch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at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time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actual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property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transaction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factoring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element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discount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due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prospects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deep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negotiations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between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buyer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&amp;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seller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when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parties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in-principally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find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Fair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Market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Value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reasonable and sits together to close the deal and the transaction across the table. Discount percentage on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 Fair Market Value due to negotiation will depend on the nature, size, various salability prospects of the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subject</w:t>
            </w:r>
            <w:r>
              <w:rPr>
                <w:rFonts w:ascii="Arial"/>
                <w:i/>
                <w:spacing w:val="-1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asset,</w:t>
            </w:r>
            <w:r>
              <w:rPr>
                <w:rFonts w:ascii="Arial"/>
                <w:i/>
                <w:spacing w:val="-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needs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buyer</w:t>
            </w:r>
            <w:r>
              <w:rPr>
                <w:rFonts w:ascii="Arial"/>
                <w:i/>
                <w:spacing w:val="-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&amp;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seller</w:t>
            </w:r>
            <w:r>
              <w:rPr>
                <w:rFonts w:ascii="Arial"/>
                <w:i/>
                <w:spacing w:val="-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-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kind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payment</w:t>
            </w:r>
            <w:r>
              <w:rPr>
                <w:rFonts w:ascii="Arial"/>
                <w:i/>
                <w:spacing w:val="-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terms.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some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1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cases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Realizable</w:t>
            </w:r>
          </w:p>
          <w:p>
            <w:pPr>
              <w:pStyle w:val="TableParagraph"/>
              <w:spacing w:line="248" w:lineRule="exact"/>
              <w:ind w:left="105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Fair Market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Value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may also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equal.</w:t>
            </w:r>
          </w:p>
        </w:tc>
      </w:tr>
      <w:tr>
        <w:trPr>
          <w:trHeight w:val="2184" w:hRule="atLeast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>
            <w:pPr>
              <w:pStyle w:val="TableParagraph"/>
              <w:spacing w:line="259" w:lineRule="auto" w:before="2"/>
              <w:ind w:left="105" w:right="98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b/>
                <w:i/>
                <w:sz w:val="22"/>
              </w:rPr>
              <w:t>Distress Sale Value* </w:t>
            </w:r>
            <w:r>
              <w:rPr>
                <w:rFonts w:ascii="Arial"/>
                <w:i/>
                <w:sz w:val="22"/>
              </w:rPr>
              <w:t>is that value when the property is attached with any process such as mortgaged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financing,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financial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or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operational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dues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which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is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under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any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stress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condition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or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situation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stakeholders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are under process of finding resolution towards it to save the property from being attached to a formal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recovery process. In this type of sale, minimum fetch value assessed will always be less than the estimated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Fair Market Value where the discount of percentage will depend upon various circumstances and factors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such as nature, size, salability prospects of the property and kind of encumbrance on the property. In this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type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sale,</w:t>
            </w:r>
            <w:r>
              <w:rPr>
                <w:rFonts w:ascii="Arial"/>
                <w:i/>
                <w:spacing w:val="2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negotiation</w:t>
            </w:r>
            <w:r>
              <w:rPr>
                <w:rFonts w:ascii="Arial"/>
                <w:i/>
                <w:spacing w:val="1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power</w:t>
            </w:r>
            <w:r>
              <w:rPr>
                <w:rFonts w:ascii="Arial"/>
                <w:i/>
                <w:spacing w:val="2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1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buyer</w:t>
            </w:r>
            <w:r>
              <w:rPr>
                <w:rFonts w:ascii="Arial"/>
                <w:i/>
                <w:spacing w:val="1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is</w:t>
            </w:r>
            <w:r>
              <w:rPr>
                <w:rFonts w:ascii="Arial"/>
                <w:i/>
                <w:spacing w:val="2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always</w:t>
            </w:r>
            <w:r>
              <w:rPr>
                <w:rFonts w:ascii="Arial"/>
                <w:i/>
                <w:spacing w:val="2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more</w:t>
            </w:r>
            <w:r>
              <w:rPr>
                <w:rFonts w:ascii="Arial"/>
                <w:i/>
                <w:spacing w:val="1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than</w:t>
            </w:r>
            <w:r>
              <w:rPr>
                <w:rFonts w:ascii="Arial"/>
                <w:i/>
                <w:spacing w:val="1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seller</w:t>
            </w:r>
            <w:r>
              <w:rPr>
                <w:rFonts w:ascii="Arial"/>
                <w:i/>
                <w:spacing w:val="2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1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eagerness</w:t>
            </w:r>
            <w:r>
              <w:rPr>
                <w:rFonts w:ascii="Arial"/>
                <w:i/>
                <w:spacing w:val="2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&amp;</w:t>
            </w:r>
            <w:r>
              <w:rPr>
                <w:rFonts w:ascii="Arial"/>
                <w:i/>
                <w:spacing w:val="1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pressure</w:t>
            </w:r>
            <w:r>
              <w:rPr>
                <w:rFonts w:ascii="Arial"/>
                <w:i/>
                <w:spacing w:val="2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</w:p>
          <w:p>
            <w:pPr>
              <w:pStyle w:val="TableParagraph"/>
              <w:spacing w:line="249" w:lineRule="exact"/>
              <w:ind w:left="105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selling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property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will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 more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on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seller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than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buyer.</w:t>
            </w:r>
          </w:p>
        </w:tc>
      </w:tr>
      <w:tr>
        <w:trPr>
          <w:trHeight w:val="1093" w:hRule="atLeast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>
            <w:pPr>
              <w:pStyle w:val="TableParagraph"/>
              <w:spacing w:line="259" w:lineRule="auto" w:before="2"/>
              <w:ind w:left="105" w:right="96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b/>
                <w:i/>
                <w:sz w:val="22"/>
              </w:rPr>
              <w:t>Liquidation Value </w:t>
            </w:r>
            <w:r>
              <w:rPr>
                <w:rFonts w:ascii="Arial"/>
                <w:i/>
                <w:sz w:val="22"/>
              </w:rPr>
              <w:t>is the amount that would be realized when an asset or group of assets are sold due to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any compulsion or constraints such as in a recovery process guided by statute, law or legal process,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clearance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sale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or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any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such</w:t>
            </w:r>
            <w:r>
              <w:rPr>
                <w:rFonts w:ascii="Arial"/>
                <w:i/>
                <w:spacing w:val="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condition or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situation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thereof where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pressure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 selling the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asset/ property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is</w:t>
            </w:r>
          </w:p>
          <w:p>
            <w:pPr>
              <w:pStyle w:val="TableParagraph"/>
              <w:spacing w:line="251" w:lineRule="exact" w:before="1"/>
              <w:ind w:left="105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very</w:t>
            </w:r>
            <w:r>
              <w:rPr>
                <w:rFonts w:ascii="Arial"/>
                <w:i/>
                <w:spacing w:val="2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high</w:t>
            </w:r>
            <w:r>
              <w:rPr>
                <w:rFonts w:ascii="Arial"/>
                <w:i/>
                <w:spacing w:val="2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</w:t>
            </w:r>
            <w:r>
              <w:rPr>
                <w:rFonts w:ascii="Arial"/>
                <w:i/>
                <w:spacing w:val="2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realize</w:t>
            </w:r>
            <w:r>
              <w:rPr>
                <w:rFonts w:ascii="Arial"/>
                <w:i/>
                <w:spacing w:val="2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whatever</w:t>
            </w:r>
            <w:r>
              <w:rPr>
                <w:rFonts w:ascii="Arial"/>
                <w:i/>
                <w:spacing w:val="2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maximum</w:t>
            </w:r>
            <w:r>
              <w:rPr>
                <w:rFonts w:ascii="Arial"/>
                <w:i/>
                <w:spacing w:val="3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amount</w:t>
            </w:r>
            <w:r>
              <w:rPr>
                <w:rFonts w:ascii="Arial"/>
                <w:i/>
                <w:spacing w:val="2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can</w:t>
            </w:r>
            <w:r>
              <w:rPr>
                <w:rFonts w:ascii="Arial"/>
                <w:i/>
                <w:spacing w:val="2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</w:t>
            </w:r>
            <w:r>
              <w:rPr>
                <w:rFonts w:ascii="Arial"/>
                <w:i/>
                <w:spacing w:val="2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from</w:t>
            </w:r>
            <w:r>
              <w:rPr>
                <w:rFonts w:ascii="Arial"/>
                <w:i/>
                <w:spacing w:val="2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2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sale</w:t>
            </w:r>
            <w:r>
              <w:rPr>
                <w:rFonts w:ascii="Arial"/>
                <w:i/>
                <w:spacing w:val="2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2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2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assets</w:t>
            </w:r>
            <w:r>
              <w:rPr>
                <w:rFonts w:ascii="Arial"/>
                <w:i/>
                <w:spacing w:val="2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</w:t>
            </w:r>
            <w:r>
              <w:rPr>
                <w:rFonts w:ascii="Arial"/>
                <w:i/>
                <w:spacing w:val="2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</w:t>
            </w:r>
            <w:r>
              <w:rPr>
                <w:rFonts w:ascii="Arial"/>
                <w:i/>
                <w:spacing w:val="2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limited</w:t>
            </w:r>
            <w:r>
              <w:rPr>
                <w:rFonts w:ascii="Arial"/>
                <w:i/>
                <w:spacing w:val="2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time</w:t>
            </w:r>
            <w:r>
              <w:rPr>
                <w:rFonts w:ascii="Arial"/>
                <w:i/>
                <w:spacing w:val="2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</w:p>
        </w:tc>
      </w:tr>
    </w:tbl>
    <w:p>
      <w:pPr>
        <w:spacing w:after="0" w:line="251" w:lineRule="exact"/>
        <w:jc w:val="both"/>
        <w:rPr>
          <w:rFonts w:ascii="Arial"/>
          <w:sz w:val="22"/>
        </w:rPr>
        <w:sectPr>
          <w:pgSz w:w="12240" w:h="15840"/>
          <w:pgMar w:header="210" w:footer="1000" w:top="1700" w:bottom="1200" w:left="280" w:right="280"/>
        </w:sectPr>
      </w:pPr>
    </w:p>
    <w:p>
      <w:pPr>
        <w:pStyle w:val="BodyText"/>
        <w:spacing w:before="2"/>
        <w:rPr>
          <w:rFonts w:ascii="Arial"/>
          <w:i/>
          <w:sz w:val="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10658"/>
      </w:tblGrid>
      <w:tr>
        <w:trPr>
          <w:trHeight w:val="547" w:hRule="atLeast"/>
        </w:trPr>
        <w:tc>
          <w:tcPr>
            <w:tcW w:w="780" w:type="dxa"/>
            <w:vMerge w:val="restart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58" w:type="dxa"/>
          </w:tcPr>
          <w:p>
            <w:pPr>
              <w:pStyle w:val="TableParagraph"/>
              <w:spacing w:before="5"/>
              <w:ind w:left="105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clearance</w:t>
            </w:r>
            <w:r>
              <w:rPr>
                <w:rFonts w:ascii="Arial"/>
                <w:i/>
                <w:spacing w:val="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dues</w:t>
            </w:r>
            <w:r>
              <w:rPr>
                <w:rFonts w:ascii="Arial"/>
                <w:i/>
                <w:spacing w:val="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or</w:t>
            </w:r>
            <w:r>
              <w:rPr>
                <w:rFonts w:ascii="Arial"/>
                <w:i/>
                <w:spacing w:val="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due</w:t>
            </w:r>
            <w:r>
              <w:rPr>
                <w:rFonts w:ascii="Arial"/>
                <w:i/>
                <w:spacing w:val="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</w:t>
            </w:r>
            <w:r>
              <w:rPr>
                <w:rFonts w:ascii="Arial"/>
                <w:i/>
                <w:spacing w:val="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closure</w:t>
            </w:r>
            <w:r>
              <w:rPr>
                <w:rFonts w:ascii="Arial"/>
                <w:i/>
                <w:spacing w:val="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business.</w:t>
            </w:r>
            <w:r>
              <w:rPr>
                <w:rFonts w:ascii="Arial"/>
                <w:i/>
                <w:spacing w:val="1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</w:t>
            </w:r>
            <w:r>
              <w:rPr>
                <w:rFonts w:ascii="Arial"/>
                <w:i/>
                <w:spacing w:val="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other</w:t>
            </w:r>
            <w:r>
              <w:rPr>
                <w:rFonts w:ascii="Arial"/>
                <w:i/>
                <w:spacing w:val="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words,</w:t>
            </w:r>
            <w:r>
              <w:rPr>
                <w:rFonts w:ascii="Arial"/>
                <w:i/>
                <w:spacing w:val="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</w:t>
            </w:r>
            <w:r>
              <w:rPr>
                <w:rFonts w:ascii="Arial"/>
                <w:i/>
                <w:spacing w:val="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kind</w:t>
            </w:r>
            <w:r>
              <w:rPr>
                <w:rFonts w:ascii="Arial"/>
                <w:i/>
                <w:spacing w:val="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value</w:t>
            </w:r>
            <w:r>
              <w:rPr>
                <w:rFonts w:ascii="Arial"/>
                <w:i/>
                <w:spacing w:val="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is</w:t>
            </w:r>
            <w:r>
              <w:rPr>
                <w:rFonts w:ascii="Arial"/>
                <w:i/>
                <w:spacing w:val="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also</w:t>
            </w:r>
            <w:r>
              <w:rPr>
                <w:rFonts w:ascii="Arial"/>
                <w:i/>
                <w:spacing w:val="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called</w:t>
            </w:r>
            <w:r>
              <w:rPr>
                <w:rFonts w:ascii="Arial"/>
                <w:i/>
                <w:spacing w:val="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as</w:t>
            </w:r>
            <w:r>
              <w:rPr>
                <w:rFonts w:ascii="Arial"/>
                <w:i/>
                <w:spacing w:val="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forced</w:t>
            </w:r>
          </w:p>
          <w:p>
            <w:pPr>
              <w:pStyle w:val="TableParagraph"/>
              <w:spacing w:line="251" w:lineRule="exact" w:before="18"/>
              <w:ind w:left="105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sale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value.</w:t>
            </w:r>
          </w:p>
        </w:tc>
      </w:tr>
      <w:tr>
        <w:trPr>
          <w:trHeight w:val="3917" w:hRule="atLeast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>
            <w:pPr>
              <w:pStyle w:val="TableParagraph"/>
              <w:spacing w:line="259" w:lineRule="auto" w:before="2"/>
              <w:ind w:left="105" w:right="98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b/>
                <w:i/>
                <w:sz w:val="22"/>
              </w:rPr>
              <w:t>Difference</w:t>
            </w:r>
            <w:r>
              <w:rPr>
                <w:rFonts w:ascii="Arial"/>
                <w:b/>
                <w:i/>
                <w:spacing w:val="-6"/>
                <w:sz w:val="22"/>
              </w:rPr>
              <w:t> </w:t>
            </w:r>
            <w:r>
              <w:rPr>
                <w:rFonts w:ascii="Arial"/>
                <w:b/>
                <w:i/>
                <w:sz w:val="22"/>
              </w:rPr>
              <w:t>between</w:t>
            </w:r>
            <w:r>
              <w:rPr>
                <w:rFonts w:ascii="Arial"/>
                <w:b/>
                <w:i/>
                <w:spacing w:val="-9"/>
                <w:sz w:val="22"/>
              </w:rPr>
              <w:t> </w:t>
            </w:r>
            <w:r>
              <w:rPr>
                <w:rFonts w:ascii="Arial"/>
                <w:b/>
                <w:i/>
                <w:sz w:val="22"/>
              </w:rPr>
              <w:t>Cost,</w:t>
            </w:r>
            <w:r>
              <w:rPr>
                <w:rFonts w:ascii="Arial"/>
                <w:b/>
                <w:i/>
                <w:spacing w:val="-6"/>
                <w:sz w:val="22"/>
              </w:rPr>
              <w:t> </w:t>
            </w:r>
            <w:r>
              <w:rPr>
                <w:rFonts w:ascii="Arial"/>
                <w:b/>
                <w:i/>
                <w:sz w:val="22"/>
              </w:rPr>
              <w:t>Price</w:t>
            </w:r>
            <w:r>
              <w:rPr>
                <w:rFonts w:ascii="Arial"/>
                <w:b/>
                <w:i/>
                <w:spacing w:val="-9"/>
                <w:sz w:val="22"/>
              </w:rPr>
              <w:t> </w:t>
            </w:r>
            <w:r>
              <w:rPr>
                <w:rFonts w:ascii="Arial"/>
                <w:b/>
                <w:i/>
                <w:sz w:val="22"/>
              </w:rPr>
              <w:t>&amp;</w:t>
            </w:r>
            <w:r>
              <w:rPr>
                <w:rFonts w:ascii="Arial"/>
                <w:b/>
                <w:i/>
                <w:spacing w:val="-6"/>
                <w:sz w:val="22"/>
              </w:rPr>
              <w:t> </w:t>
            </w:r>
            <w:r>
              <w:rPr>
                <w:rFonts w:ascii="Arial"/>
                <w:b/>
                <w:i/>
                <w:sz w:val="22"/>
              </w:rPr>
              <w:t>Value:</w:t>
            </w:r>
            <w:r>
              <w:rPr>
                <w:rFonts w:ascii="Arial"/>
                <w:b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Generally,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these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words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are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used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understood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synonymously.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However, in reality each of these has a completely different meaning, premise and also having different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definitions in professional &amp; legal terms. Therefore, it is our professional responsibility to describe the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definitions of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these words to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avoid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ambiguity &amp;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confusion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minds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 user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report.</w:t>
            </w:r>
          </w:p>
          <w:p>
            <w:pPr>
              <w:pStyle w:val="TableParagraph"/>
              <w:spacing w:line="410" w:lineRule="auto" w:before="157"/>
              <w:ind w:left="105" w:right="242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The </w:t>
            </w:r>
            <w:r>
              <w:rPr>
                <w:rFonts w:ascii="Arial"/>
                <w:b/>
                <w:i/>
                <w:sz w:val="22"/>
              </w:rPr>
              <w:t>Cost </w:t>
            </w:r>
            <w:r>
              <w:rPr>
                <w:rFonts w:ascii="Arial"/>
                <w:i/>
                <w:sz w:val="22"/>
              </w:rPr>
              <w:t>of an asset represents the actual amount spend in the construction/ actual creation of the asset.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b/>
                <w:i/>
                <w:sz w:val="22"/>
              </w:rPr>
              <w:t>Price</w:t>
            </w:r>
            <w:r>
              <w:rPr>
                <w:rFonts w:ascii="Arial"/>
                <w:b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is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 amount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paid for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procurement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same asset.</w:t>
            </w:r>
          </w:p>
          <w:p>
            <w:pPr>
              <w:pStyle w:val="TableParagraph"/>
              <w:spacing w:line="259" w:lineRule="auto" w:before="4"/>
              <w:ind w:left="105" w:right="97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The </w:t>
            </w:r>
            <w:r>
              <w:rPr>
                <w:rFonts w:ascii="Arial"/>
                <w:b/>
                <w:i/>
                <w:sz w:val="22"/>
              </w:rPr>
              <w:t>Value </w:t>
            </w:r>
            <w:r>
              <w:rPr>
                <w:rFonts w:ascii="Arial"/>
                <w:i/>
                <w:sz w:val="22"/>
              </w:rPr>
              <w:t>is defined as the present worth of future rights in the property/ asset and is a hypothetical or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notional price that buyers and sellers are most likely to conclude for a good or service. Value is not a fact,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but an estimate of the likely price to be paid for a good or service at a given time in accordance with a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particular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definition of</w:t>
            </w:r>
            <w:r>
              <w:rPr>
                <w:rFonts w:ascii="Arial"/>
                <w:i/>
                <w:spacing w:val="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value.</w:t>
            </w:r>
          </w:p>
          <w:p>
            <w:pPr>
              <w:pStyle w:val="TableParagraph"/>
              <w:spacing w:line="270" w:lineRule="atLeast" w:before="141"/>
              <w:ind w:left="105" w:right="98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Therefore,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actual</w:t>
            </w:r>
            <w:r>
              <w:rPr>
                <w:rFonts w:ascii="Arial"/>
                <w:i/>
                <w:spacing w:val="-1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same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asset/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property,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cost,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price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&amp;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value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remain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different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since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these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terms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have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different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usage &amp;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meaning.</w:t>
            </w:r>
          </w:p>
        </w:tc>
      </w:tr>
      <w:tr>
        <w:trPr>
          <w:trHeight w:val="2848" w:hRule="atLeast"/>
        </w:trPr>
        <w:tc>
          <w:tcPr>
            <w:tcW w:w="780" w:type="dxa"/>
            <w:shd w:val="clear" w:color="auto" w:fill="C5D9F0"/>
          </w:tcPr>
          <w:p>
            <w:pPr>
              <w:pStyle w:val="TableParagraph"/>
              <w:ind w:left="39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16.</w:t>
            </w:r>
          </w:p>
        </w:tc>
        <w:tc>
          <w:tcPr>
            <w:tcW w:w="10658" w:type="dxa"/>
          </w:tcPr>
          <w:p>
            <w:pPr>
              <w:pStyle w:val="TableParagraph"/>
              <w:spacing w:before="2"/>
              <w:ind w:left="105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sz w:val="22"/>
              </w:rPr>
              <w:t>Enclosures</w:t>
            </w:r>
            <w:r>
              <w:rPr>
                <w:rFonts w:ascii="Arial"/>
                <w:b/>
                <w:i/>
                <w:spacing w:val="-2"/>
                <w:sz w:val="22"/>
              </w:rPr>
              <w:t> </w:t>
            </w:r>
            <w:r>
              <w:rPr>
                <w:rFonts w:ascii="Arial"/>
                <w:b/>
                <w:i/>
                <w:sz w:val="22"/>
              </w:rPr>
              <w:t>with</w:t>
            </w:r>
            <w:r>
              <w:rPr>
                <w:rFonts w:ascii="Arial"/>
                <w:b/>
                <w:i/>
                <w:spacing w:val="-2"/>
                <w:sz w:val="22"/>
              </w:rPr>
              <w:t> </w:t>
            </w:r>
            <w:r>
              <w:rPr>
                <w:rFonts w:ascii="Arial"/>
                <w:b/>
                <w:i/>
                <w:sz w:val="22"/>
              </w:rPr>
              <w:t>the</w:t>
            </w:r>
            <w:r>
              <w:rPr>
                <w:rFonts w:ascii="Arial"/>
                <w:b/>
                <w:i/>
                <w:spacing w:val="-2"/>
                <w:sz w:val="22"/>
              </w:rPr>
              <w:t> </w:t>
            </w:r>
            <w:r>
              <w:rPr>
                <w:rFonts w:ascii="Arial"/>
                <w:b/>
                <w:i/>
                <w:sz w:val="22"/>
              </w:rPr>
              <w:t>Report:</w:t>
            </w:r>
          </w:p>
          <w:p>
            <w:pPr>
              <w:pStyle w:val="TableParagraph"/>
              <w:spacing w:before="6"/>
              <w:rPr>
                <w:rFonts w:ascii="Arial"/>
                <w:i/>
                <w:sz w:val="25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607" w:val="left" w:leader="none"/>
                <w:tab w:pos="608" w:val="left" w:leader="none"/>
              </w:tabs>
              <w:spacing w:line="240" w:lineRule="auto" w:before="0" w:after="0"/>
              <w:ind w:left="607" w:right="0" w:hanging="361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Enclosure: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</w:t>
            </w:r>
            <w:r>
              <w:rPr>
                <w:rFonts w:ascii="Arial" w:hAnsi="Arial"/>
                <w:i/>
                <w:spacing w:val="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–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Google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Map Location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607" w:val="left" w:leader="none"/>
                <w:tab w:pos="608" w:val="left" w:leader="none"/>
              </w:tabs>
              <w:spacing w:line="240" w:lineRule="auto" w:before="19" w:after="0"/>
              <w:ind w:left="607" w:right="0" w:hanging="361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Enclosure: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II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-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References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on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price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trend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of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similar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related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properties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available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on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public</w:t>
            </w:r>
            <w:r>
              <w:rPr>
                <w:rFonts w:ascii="Arial" w:hAnsi="Arial"/>
                <w:i/>
                <w:spacing w:val="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domain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607" w:val="left" w:leader="none"/>
                <w:tab w:pos="608" w:val="left" w:leader="none"/>
              </w:tabs>
              <w:spacing w:line="240" w:lineRule="auto" w:before="16" w:after="0"/>
              <w:ind w:left="607" w:right="0" w:hanging="361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Enclosure: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III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–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Photographs of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property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607" w:val="left" w:leader="none"/>
                <w:tab w:pos="608" w:val="left" w:leader="none"/>
              </w:tabs>
              <w:spacing w:line="240" w:lineRule="auto" w:before="18" w:after="0"/>
              <w:ind w:left="607" w:right="0" w:hanging="361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Enclosure: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IV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–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Copy of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Circle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Guideline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Rate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607" w:val="left" w:leader="none"/>
                <w:tab w:pos="608" w:val="left" w:leader="none"/>
              </w:tabs>
              <w:spacing w:line="240" w:lineRule="auto" w:before="19" w:after="0"/>
              <w:ind w:left="607" w:right="0" w:hanging="361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Enclosure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V: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Important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Property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Documents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Exhibit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607" w:val="left" w:leader="none"/>
                <w:tab w:pos="608" w:val="left" w:leader="none"/>
              </w:tabs>
              <w:spacing w:line="240" w:lineRule="auto" w:before="18" w:after="0"/>
              <w:ind w:left="607" w:right="0" w:hanging="361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Enclosure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VI: Annexure:</w:t>
            </w:r>
            <w:r>
              <w:rPr>
                <w:rFonts w:ascii="Arial" w:hAnsi="Arial"/>
                <w:i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VI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-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Declaration-cum-Undertaking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607" w:val="left" w:leader="none"/>
                <w:tab w:pos="608" w:val="left" w:leader="none"/>
              </w:tabs>
              <w:spacing w:line="240" w:lineRule="auto" w:before="19" w:after="0"/>
              <w:ind w:left="607" w:right="0" w:hanging="361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Enclosure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VII: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Annexure: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VII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-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Model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code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of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conduct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for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valuers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607" w:val="left" w:leader="none"/>
                <w:tab w:pos="608" w:val="left" w:leader="none"/>
              </w:tabs>
              <w:spacing w:line="266" w:lineRule="exact" w:before="19" w:after="0"/>
              <w:ind w:left="607" w:right="0" w:hanging="361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Enclosure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VII: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Part D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-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Valuer’s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Important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Remarks</w:t>
            </w:r>
          </w:p>
        </w:tc>
      </w:tr>
    </w:tbl>
    <w:p>
      <w:pPr>
        <w:spacing w:after="0" w:line="266" w:lineRule="exact"/>
        <w:jc w:val="left"/>
        <w:rPr>
          <w:rFonts w:ascii="Arial" w:hAnsi="Arial"/>
          <w:sz w:val="22"/>
        </w:rPr>
        <w:sectPr>
          <w:pgSz w:w="12240" w:h="15840"/>
          <w:pgMar w:header="210" w:footer="1000" w:top="1660" w:bottom="1200" w:left="280" w:right="280"/>
        </w:sectPr>
      </w:pPr>
    </w:p>
    <w:p>
      <w:pPr>
        <w:spacing w:before="38"/>
        <w:ind w:left="61" w:right="57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  <w:u w:val="thick"/>
        </w:rPr>
        <w:t>IMPORTANT</w:t>
      </w:r>
      <w:r>
        <w:rPr>
          <w:rFonts w:ascii="Arial"/>
          <w:b/>
          <w:spacing w:val="-2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NOTES</w:t>
      </w: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spacing w:line="276" w:lineRule="auto" w:before="1"/>
        <w:ind w:left="1366" w:right="1182" w:hanging="9"/>
        <w:jc w:val="center"/>
        <w:rPr>
          <w:rFonts w:ascii="Arial" w:hAnsi="Arial"/>
          <w:i/>
          <w:sz w:val="16"/>
        </w:rPr>
      </w:pPr>
      <w:r>
        <w:rPr>
          <w:rFonts w:ascii="Arial" w:hAnsi="Arial"/>
          <w:b/>
          <w:i/>
          <w:color w:val="212121"/>
          <w:sz w:val="16"/>
          <w:u w:val="single" w:color="212121"/>
        </w:rPr>
        <w:t>DEFECT LIABILITY PERIOD</w:t>
      </w:r>
      <w:r>
        <w:rPr>
          <w:rFonts w:ascii="Arial" w:hAnsi="Arial"/>
          <w:b/>
          <w:i/>
          <w:color w:val="212121"/>
          <w:sz w:val="16"/>
        </w:rPr>
        <w:t> </w:t>
      </w:r>
      <w:r>
        <w:rPr>
          <w:rFonts w:ascii="Arial" w:hAnsi="Arial"/>
          <w:i/>
          <w:color w:val="212121"/>
          <w:sz w:val="16"/>
        </w:rPr>
        <w:t>- In case of any query/ issue or escalation you may please contact Incident Manager by writing at</w:t>
      </w:r>
      <w:r>
        <w:rPr>
          <w:rFonts w:ascii="Arial" w:hAnsi="Arial"/>
          <w:i/>
          <w:color w:val="212121"/>
          <w:spacing w:val="1"/>
          <w:sz w:val="16"/>
        </w:rPr>
        <w:t> </w:t>
      </w:r>
      <w:hyperlink r:id="rId5">
        <w:r>
          <w:rPr>
            <w:rFonts w:ascii="Arial" w:hAnsi="Arial"/>
            <w:i/>
            <w:color w:val="212121"/>
            <w:sz w:val="16"/>
          </w:rPr>
          <w:t>valuers@rkassociates.org. </w:t>
        </w:r>
      </w:hyperlink>
      <w:r>
        <w:rPr>
          <w:rFonts w:ascii="Arial" w:hAnsi="Arial"/>
          <w:i/>
          <w:color w:val="212121"/>
          <w:sz w:val="16"/>
        </w:rPr>
        <w:t>We try our level best to ensure maximum accuracy in the Calculations done, Rates adopted and</w:t>
      </w:r>
      <w:r>
        <w:rPr>
          <w:rFonts w:ascii="Arial" w:hAnsi="Arial"/>
          <w:i/>
          <w:color w:val="212121"/>
          <w:spacing w:val="1"/>
          <w:sz w:val="16"/>
        </w:rPr>
        <w:t> </w:t>
      </w:r>
      <w:r>
        <w:rPr>
          <w:rFonts w:ascii="Arial" w:hAnsi="Arial"/>
          <w:i/>
          <w:color w:val="212121"/>
          <w:sz w:val="16"/>
        </w:rPr>
        <w:t>various other data points &amp; information mentioned in the report but still can’t rule out typing, human errors, assessment or any</w:t>
      </w:r>
      <w:r>
        <w:rPr>
          <w:rFonts w:ascii="Arial" w:hAnsi="Arial"/>
          <w:i/>
          <w:color w:val="212121"/>
          <w:spacing w:val="1"/>
          <w:sz w:val="16"/>
        </w:rPr>
        <w:t> </w:t>
      </w:r>
      <w:r>
        <w:rPr>
          <w:rFonts w:ascii="Arial" w:hAnsi="Arial"/>
          <w:i/>
          <w:color w:val="212121"/>
          <w:sz w:val="16"/>
        </w:rPr>
        <w:t>other mistakes. In case you find any mistake, variation, discrepancy or inaccuracy in any data point mentioned in the report,</w:t>
      </w:r>
      <w:r>
        <w:rPr>
          <w:rFonts w:ascii="Arial" w:hAnsi="Arial"/>
          <w:i/>
          <w:color w:val="212121"/>
          <w:spacing w:val="1"/>
          <w:sz w:val="16"/>
        </w:rPr>
        <w:t> </w:t>
      </w:r>
      <w:r>
        <w:rPr>
          <w:rFonts w:ascii="Arial" w:hAnsi="Arial"/>
          <w:i/>
          <w:color w:val="212121"/>
          <w:sz w:val="16"/>
        </w:rPr>
        <w:t>please help us by bringing all such points into our notice in writing at </w:t>
      </w:r>
      <w:hyperlink r:id="rId5">
        <w:r>
          <w:rPr>
            <w:rFonts w:ascii="Arial" w:hAnsi="Arial"/>
            <w:i/>
            <w:color w:val="0000FF"/>
            <w:sz w:val="16"/>
            <w:u w:val="single" w:color="0000FF"/>
          </w:rPr>
          <w:t>valuers@rkassociates.org </w:t>
        </w:r>
      </w:hyperlink>
      <w:r>
        <w:rPr>
          <w:rFonts w:ascii="Arial" w:hAnsi="Arial"/>
          <w:i/>
          <w:color w:val="212121"/>
          <w:sz w:val="16"/>
        </w:rPr>
        <w:t>within 30 days of the report</w:t>
      </w:r>
      <w:r>
        <w:rPr>
          <w:rFonts w:ascii="Arial" w:hAnsi="Arial"/>
          <w:i/>
          <w:color w:val="212121"/>
          <w:spacing w:val="1"/>
          <w:sz w:val="16"/>
        </w:rPr>
        <w:t> </w:t>
      </w:r>
      <w:r>
        <w:rPr>
          <w:rFonts w:ascii="Arial" w:hAnsi="Arial"/>
          <w:i/>
          <w:color w:val="212121"/>
          <w:sz w:val="16"/>
        </w:rPr>
        <w:t>delivery, to get these rectified timely, failing which R.K Associates shouldn’t be held responsible for any inaccuracy in any</w:t>
      </w:r>
      <w:r>
        <w:rPr>
          <w:rFonts w:ascii="Arial" w:hAnsi="Arial"/>
          <w:i/>
          <w:color w:val="212121"/>
          <w:spacing w:val="1"/>
          <w:sz w:val="16"/>
        </w:rPr>
        <w:t> </w:t>
      </w:r>
      <w:r>
        <w:rPr>
          <w:rFonts w:ascii="Arial" w:hAnsi="Arial"/>
          <w:i/>
          <w:color w:val="212121"/>
          <w:sz w:val="16"/>
        </w:rPr>
        <w:t>manner. Also, if we do not hear back anything from you within 30 days, we will assume that the report is correct in all respect and</w:t>
      </w:r>
      <w:r>
        <w:rPr>
          <w:rFonts w:ascii="Arial" w:hAnsi="Arial"/>
          <w:i/>
          <w:color w:val="212121"/>
          <w:spacing w:val="-42"/>
          <w:sz w:val="16"/>
        </w:rPr>
        <w:t> </w:t>
      </w:r>
      <w:r>
        <w:rPr>
          <w:rFonts w:ascii="Arial" w:hAnsi="Arial"/>
          <w:i/>
          <w:color w:val="212121"/>
          <w:sz w:val="16"/>
        </w:rPr>
        <w:t>no further claim of any sort will be entertained thereafter. We would welcome and appreciate your feedback &amp; suggestions in</w:t>
      </w:r>
      <w:r>
        <w:rPr>
          <w:rFonts w:ascii="Arial" w:hAnsi="Arial"/>
          <w:i/>
          <w:color w:val="212121"/>
          <w:spacing w:val="1"/>
          <w:sz w:val="16"/>
        </w:rPr>
        <w:t> </w:t>
      </w:r>
      <w:r>
        <w:rPr>
          <w:rFonts w:ascii="Arial" w:hAnsi="Arial"/>
          <w:i/>
          <w:color w:val="212121"/>
          <w:sz w:val="16"/>
        </w:rPr>
        <w:t>order</w:t>
      </w:r>
      <w:r>
        <w:rPr>
          <w:rFonts w:ascii="Arial" w:hAnsi="Arial"/>
          <w:i/>
          <w:color w:val="212121"/>
          <w:spacing w:val="-1"/>
          <w:sz w:val="16"/>
        </w:rPr>
        <w:t> </w:t>
      </w:r>
      <w:r>
        <w:rPr>
          <w:rFonts w:ascii="Arial" w:hAnsi="Arial"/>
          <w:i/>
          <w:color w:val="212121"/>
          <w:sz w:val="16"/>
        </w:rPr>
        <w:t>to improve our</w:t>
      </w:r>
      <w:r>
        <w:rPr>
          <w:rFonts w:ascii="Arial" w:hAnsi="Arial"/>
          <w:i/>
          <w:color w:val="212121"/>
          <w:spacing w:val="-2"/>
          <w:sz w:val="16"/>
        </w:rPr>
        <w:t> </w:t>
      </w:r>
      <w:r>
        <w:rPr>
          <w:rFonts w:ascii="Arial" w:hAnsi="Arial"/>
          <w:i/>
          <w:color w:val="212121"/>
          <w:sz w:val="16"/>
        </w:rPr>
        <w:t>services.</w:t>
      </w:r>
    </w:p>
    <w:p>
      <w:pPr>
        <w:pStyle w:val="BodyText"/>
        <w:rPr>
          <w:rFonts w:ascii="Arial"/>
          <w:i/>
          <w:sz w:val="18"/>
        </w:rPr>
      </w:pPr>
    </w:p>
    <w:p>
      <w:pPr>
        <w:spacing w:line="276" w:lineRule="auto" w:before="152"/>
        <w:ind w:left="1590" w:right="1404" w:hanging="8"/>
        <w:jc w:val="center"/>
        <w:rPr>
          <w:rFonts w:ascii="Arial"/>
          <w:i/>
          <w:sz w:val="16"/>
        </w:rPr>
      </w:pPr>
      <w:r>
        <w:rPr>
          <w:rFonts w:ascii="Arial"/>
          <w:i/>
          <w:color w:val="212121"/>
          <w:sz w:val="16"/>
        </w:rPr>
        <w:t>Our </w:t>
      </w:r>
      <w:r>
        <w:rPr>
          <w:rFonts w:ascii="Arial"/>
          <w:b/>
          <w:i/>
          <w:color w:val="212121"/>
          <w:sz w:val="16"/>
        </w:rPr>
        <w:t>DATA RETENTION POLICY </w:t>
      </w:r>
      <w:r>
        <w:rPr>
          <w:rFonts w:ascii="Arial"/>
          <w:i/>
          <w:color w:val="212121"/>
          <w:sz w:val="16"/>
        </w:rPr>
        <w:t>is of </w:t>
      </w:r>
      <w:r>
        <w:rPr>
          <w:rFonts w:ascii="Arial"/>
          <w:b/>
          <w:i/>
          <w:color w:val="212121"/>
          <w:sz w:val="16"/>
          <w:u w:val="single" w:color="212121"/>
        </w:rPr>
        <w:t>ONE YEAR</w:t>
      </w:r>
      <w:r>
        <w:rPr>
          <w:rFonts w:ascii="Arial"/>
          <w:i/>
          <w:color w:val="212121"/>
          <w:sz w:val="16"/>
        </w:rPr>
        <w:t>. After this period we remove all the concerned records related to the</w:t>
      </w:r>
      <w:r>
        <w:rPr>
          <w:rFonts w:ascii="Arial"/>
          <w:i/>
          <w:color w:val="212121"/>
          <w:spacing w:val="1"/>
          <w:sz w:val="16"/>
        </w:rPr>
        <w:t> </w:t>
      </w:r>
      <w:r>
        <w:rPr>
          <w:rFonts w:ascii="Arial"/>
          <w:i/>
          <w:color w:val="212121"/>
          <w:sz w:val="16"/>
        </w:rPr>
        <w:t>assignment</w:t>
      </w:r>
      <w:r>
        <w:rPr>
          <w:rFonts w:ascii="Arial"/>
          <w:i/>
          <w:color w:val="212121"/>
          <w:spacing w:val="-3"/>
          <w:sz w:val="16"/>
        </w:rPr>
        <w:t> </w:t>
      </w:r>
      <w:r>
        <w:rPr>
          <w:rFonts w:ascii="Arial"/>
          <w:i/>
          <w:color w:val="212121"/>
          <w:sz w:val="16"/>
        </w:rPr>
        <w:t>from</w:t>
      </w:r>
      <w:r>
        <w:rPr>
          <w:rFonts w:ascii="Arial"/>
          <w:i/>
          <w:color w:val="212121"/>
          <w:spacing w:val="-3"/>
          <w:sz w:val="16"/>
        </w:rPr>
        <w:t> </w:t>
      </w:r>
      <w:r>
        <w:rPr>
          <w:rFonts w:ascii="Arial"/>
          <w:i/>
          <w:color w:val="212121"/>
          <w:sz w:val="16"/>
        </w:rPr>
        <w:t>our</w:t>
      </w:r>
      <w:r>
        <w:rPr>
          <w:rFonts w:ascii="Arial"/>
          <w:i/>
          <w:color w:val="212121"/>
          <w:spacing w:val="-1"/>
          <w:sz w:val="16"/>
        </w:rPr>
        <w:t> </w:t>
      </w:r>
      <w:r>
        <w:rPr>
          <w:rFonts w:ascii="Arial"/>
          <w:i/>
          <w:color w:val="212121"/>
          <w:sz w:val="16"/>
        </w:rPr>
        <w:t>repository.</w:t>
      </w:r>
      <w:r>
        <w:rPr>
          <w:rFonts w:ascii="Arial"/>
          <w:i/>
          <w:color w:val="212121"/>
          <w:spacing w:val="-1"/>
          <w:sz w:val="16"/>
        </w:rPr>
        <w:t> </w:t>
      </w:r>
      <w:r>
        <w:rPr>
          <w:rFonts w:ascii="Arial"/>
          <w:i/>
          <w:color w:val="212121"/>
          <w:sz w:val="16"/>
        </w:rPr>
        <w:t>No</w:t>
      </w:r>
      <w:r>
        <w:rPr>
          <w:rFonts w:ascii="Arial"/>
          <w:i/>
          <w:color w:val="212121"/>
          <w:spacing w:val="-1"/>
          <w:sz w:val="16"/>
        </w:rPr>
        <w:t> </w:t>
      </w:r>
      <w:r>
        <w:rPr>
          <w:rFonts w:ascii="Arial"/>
          <w:i/>
          <w:color w:val="212121"/>
          <w:sz w:val="16"/>
        </w:rPr>
        <w:t>clarification</w:t>
      </w:r>
      <w:r>
        <w:rPr>
          <w:rFonts w:ascii="Arial"/>
          <w:i/>
          <w:color w:val="212121"/>
          <w:spacing w:val="-2"/>
          <w:sz w:val="16"/>
        </w:rPr>
        <w:t> </w:t>
      </w:r>
      <w:r>
        <w:rPr>
          <w:rFonts w:ascii="Arial"/>
          <w:i/>
          <w:color w:val="212121"/>
          <w:sz w:val="16"/>
        </w:rPr>
        <w:t>or</w:t>
      </w:r>
      <w:r>
        <w:rPr>
          <w:rFonts w:ascii="Arial"/>
          <w:i/>
          <w:color w:val="212121"/>
          <w:spacing w:val="-4"/>
          <w:sz w:val="16"/>
        </w:rPr>
        <w:t> </w:t>
      </w:r>
      <w:r>
        <w:rPr>
          <w:rFonts w:ascii="Arial"/>
          <w:i/>
          <w:color w:val="212121"/>
          <w:sz w:val="16"/>
        </w:rPr>
        <w:t>query</w:t>
      </w:r>
      <w:r>
        <w:rPr>
          <w:rFonts w:ascii="Arial"/>
          <w:i/>
          <w:color w:val="212121"/>
          <w:spacing w:val="-3"/>
          <w:sz w:val="16"/>
        </w:rPr>
        <w:t> </w:t>
      </w:r>
      <w:r>
        <w:rPr>
          <w:rFonts w:ascii="Arial"/>
          <w:i/>
          <w:color w:val="212121"/>
          <w:sz w:val="16"/>
        </w:rPr>
        <w:t>can</w:t>
      </w:r>
      <w:r>
        <w:rPr>
          <w:rFonts w:ascii="Arial"/>
          <w:i/>
          <w:color w:val="212121"/>
          <w:spacing w:val="-1"/>
          <w:sz w:val="16"/>
        </w:rPr>
        <w:t> </w:t>
      </w:r>
      <w:r>
        <w:rPr>
          <w:rFonts w:ascii="Arial"/>
          <w:i/>
          <w:color w:val="212121"/>
          <w:sz w:val="16"/>
        </w:rPr>
        <w:t>be</w:t>
      </w:r>
      <w:r>
        <w:rPr>
          <w:rFonts w:ascii="Arial"/>
          <w:i/>
          <w:color w:val="212121"/>
          <w:spacing w:val="-4"/>
          <w:sz w:val="16"/>
        </w:rPr>
        <w:t> </w:t>
      </w:r>
      <w:r>
        <w:rPr>
          <w:rFonts w:ascii="Arial"/>
          <w:i/>
          <w:color w:val="212121"/>
          <w:sz w:val="16"/>
        </w:rPr>
        <w:t>answered</w:t>
      </w:r>
      <w:r>
        <w:rPr>
          <w:rFonts w:ascii="Arial"/>
          <w:i/>
          <w:color w:val="212121"/>
          <w:spacing w:val="-2"/>
          <w:sz w:val="16"/>
        </w:rPr>
        <w:t> </w:t>
      </w:r>
      <w:r>
        <w:rPr>
          <w:rFonts w:ascii="Arial"/>
          <w:i/>
          <w:color w:val="212121"/>
          <w:sz w:val="16"/>
        </w:rPr>
        <w:t>after</w:t>
      </w:r>
      <w:r>
        <w:rPr>
          <w:rFonts w:ascii="Arial"/>
          <w:i/>
          <w:color w:val="212121"/>
          <w:spacing w:val="-1"/>
          <w:sz w:val="16"/>
        </w:rPr>
        <w:t> </w:t>
      </w:r>
      <w:r>
        <w:rPr>
          <w:rFonts w:ascii="Arial"/>
          <w:i/>
          <w:color w:val="212121"/>
          <w:sz w:val="16"/>
        </w:rPr>
        <w:t>this</w:t>
      </w:r>
      <w:r>
        <w:rPr>
          <w:rFonts w:ascii="Arial"/>
          <w:i/>
          <w:color w:val="212121"/>
          <w:spacing w:val="-2"/>
          <w:sz w:val="16"/>
        </w:rPr>
        <w:t> </w:t>
      </w:r>
      <w:r>
        <w:rPr>
          <w:rFonts w:ascii="Arial"/>
          <w:i/>
          <w:color w:val="212121"/>
          <w:sz w:val="16"/>
        </w:rPr>
        <w:t>period</w:t>
      </w:r>
      <w:r>
        <w:rPr>
          <w:rFonts w:ascii="Arial"/>
          <w:i/>
          <w:color w:val="212121"/>
          <w:spacing w:val="-1"/>
          <w:sz w:val="16"/>
        </w:rPr>
        <w:t> </w:t>
      </w:r>
      <w:r>
        <w:rPr>
          <w:rFonts w:ascii="Arial"/>
          <w:i/>
          <w:color w:val="212121"/>
          <w:sz w:val="16"/>
        </w:rPr>
        <w:t>due</w:t>
      </w:r>
      <w:r>
        <w:rPr>
          <w:rFonts w:ascii="Arial"/>
          <w:i/>
          <w:color w:val="212121"/>
          <w:spacing w:val="-4"/>
          <w:sz w:val="16"/>
        </w:rPr>
        <w:t> </w:t>
      </w:r>
      <w:r>
        <w:rPr>
          <w:rFonts w:ascii="Arial"/>
          <w:i/>
          <w:color w:val="212121"/>
          <w:sz w:val="16"/>
        </w:rPr>
        <w:t>to</w:t>
      </w:r>
      <w:r>
        <w:rPr>
          <w:rFonts w:ascii="Arial"/>
          <w:i/>
          <w:color w:val="212121"/>
          <w:spacing w:val="-1"/>
          <w:sz w:val="16"/>
        </w:rPr>
        <w:t> </w:t>
      </w:r>
      <w:r>
        <w:rPr>
          <w:rFonts w:ascii="Arial"/>
          <w:i/>
          <w:color w:val="212121"/>
          <w:sz w:val="16"/>
        </w:rPr>
        <w:t>unavailability of</w:t>
      </w:r>
      <w:r>
        <w:rPr>
          <w:rFonts w:ascii="Arial"/>
          <w:i/>
          <w:color w:val="212121"/>
          <w:spacing w:val="-2"/>
          <w:sz w:val="16"/>
        </w:rPr>
        <w:t> </w:t>
      </w:r>
      <w:r>
        <w:rPr>
          <w:rFonts w:ascii="Arial"/>
          <w:i/>
          <w:color w:val="212121"/>
          <w:sz w:val="16"/>
        </w:rPr>
        <w:t>the</w:t>
      </w:r>
      <w:r>
        <w:rPr>
          <w:rFonts w:ascii="Arial"/>
          <w:i/>
          <w:color w:val="212121"/>
          <w:spacing w:val="-4"/>
          <w:sz w:val="16"/>
        </w:rPr>
        <w:t> </w:t>
      </w:r>
      <w:r>
        <w:rPr>
          <w:rFonts w:ascii="Arial"/>
          <w:i/>
          <w:color w:val="212121"/>
          <w:sz w:val="16"/>
        </w:rPr>
        <w:t>data.</w:t>
      </w:r>
    </w:p>
    <w:p>
      <w:pPr>
        <w:pStyle w:val="BodyText"/>
        <w:rPr>
          <w:rFonts w:ascii="Arial"/>
          <w:i/>
          <w:sz w:val="18"/>
        </w:rPr>
      </w:pPr>
    </w:p>
    <w:p>
      <w:pPr>
        <w:spacing w:line="276" w:lineRule="auto" w:before="150"/>
        <w:ind w:left="1354" w:right="1170" w:hanging="3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  <w:u w:val="single"/>
        </w:rPr>
        <w:t>COPYRIGHT FORMAT</w:t>
      </w:r>
      <w:r>
        <w:rPr>
          <w:rFonts w:ascii="Arial"/>
          <w:b/>
          <w:i/>
          <w:sz w:val="16"/>
        </w:rPr>
        <w:t> </w:t>
      </w:r>
      <w:r>
        <w:rPr>
          <w:rFonts w:ascii="Arial"/>
          <w:i/>
          <w:sz w:val="16"/>
        </w:rPr>
        <w:t>- This report is prepared on the copyright format of R.K Associates to serve our clients in the best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possible way. Legally no one can copy or distribute this format without prior approval from R.K Associates. It is meant only for the</w:t>
      </w:r>
      <w:r>
        <w:rPr>
          <w:rFonts w:ascii="Arial"/>
          <w:i/>
          <w:spacing w:val="-42"/>
          <w:sz w:val="16"/>
        </w:rPr>
        <w:t> </w:t>
      </w:r>
      <w:r>
        <w:rPr>
          <w:rFonts w:ascii="Arial"/>
          <w:i/>
          <w:sz w:val="16"/>
        </w:rPr>
        <w:t>organization as mentioned on the cover page of this report. Distribution or use of this format or any content of this report wholly or</w:t>
      </w:r>
      <w:r>
        <w:rPr>
          <w:rFonts w:ascii="Arial"/>
          <w:i/>
          <w:spacing w:val="-42"/>
          <w:sz w:val="16"/>
        </w:rPr>
        <w:t> </w:t>
      </w:r>
      <w:r>
        <w:rPr>
          <w:rFonts w:ascii="Arial"/>
          <w:i/>
          <w:sz w:val="16"/>
        </w:rPr>
        <w:t>partially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other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than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R.K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Associates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will be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seen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as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unlawful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act and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necessary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legal action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can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taken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against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defaulters.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5"/>
        <w:rPr>
          <w:rFonts w:ascii="Arial"/>
          <w:i/>
          <w:sz w:val="17"/>
        </w:rPr>
      </w:pPr>
    </w:p>
    <w:p>
      <w:pPr>
        <w:spacing w:before="0"/>
        <w:ind w:left="56" w:right="57" w:firstLine="0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  <w:u w:val="thick"/>
        </w:rPr>
        <w:t>IF</w:t>
      </w:r>
      <w:r>
        <w:rPr>
          <w:rFonts w:ascii="Arial"/>
          <w:b/>
          <w:i/>
          <w:spacing w:val="-3"/>
          <w:sz w:val="20"/>
          <w:u w:val="thick"/>
        </w:rPr>
        <w:t> </w:t>
      </w:r>
      <w:r>
        <w:rPr>
          <w:rFonts w:ascii="Arial"/>
          <w:b/>
          <w:i/>
          <w:sz w:val="20"/>
          <w:u w:val="thick"/>
        </w:rPr>
        <w:t>REPORT</w:t>
      </w:r>
      <w:r>
        <w:rPr>
          <w:rFonts w:ascii="Arial"/>
          <w:b/>
          <w:i/>
          <w:spacing w:val="-2"/>
          <w:sz w:val="20"/>
          <w:u w:val="thick"/>
        </w:rPr>
        <w:t> </w:t>
      </w:r>
      <w:r>
        <w:rPr>
          <w:rFonts w:ascii="Arial"/>
          <w:b/>
          <w:i/>
          <w:sz w:val="20"/>
          <w:u w:val="thick"/>
        </w:rPr>
        <w:t>IS</w:t>
      </w:r>
      <w:r>
        <w:rPr>
          <w:rFonts w:ascii="Arial"/>
          <w:b/>
          <w:i/>
          <w:spacing w:val="-2"/>
          <w:sz w:val="20"/>
          <w:u w:val="thick"/>
        </w:rPr>
        <w:t> </w:t>
      </w:r>
      <w:r>
        <w:rPr>
          <w:rFonts w:ascii="Arial"/>
          <w:b/>
          <w:i/>
          <w:sz w:val="20"/>
          <w:u w:val="thick"/>
        </w:rPr>
        <w:t>USED</w:t>
      </w:r>
      <w:r>
        <w:rPr>
          <w:rFonts w:ascii="Arial"/>
          <w:b/>
          <w:i/>
          <w:spacing w:val="-2"/>
          <w:sz w:val="20"/>
          <w:u w:val="thick"/>
        </w:rPr>
        <w:t> </w:t>
      </w:r>
      <w:r>
        <w:rPr>
          <w:rFonts w:ascii="Arial"/>
          <w:b/>
          <w:i/>
          <w:sz w:val="20"/>
          <w:u w:val="thick"/>
        </w:rPr>
        <w:t>FOR BANK/</w:t>
      </w:r>
      <w:r>
        <w:rPr>
          <w:rFonts w:ascii="Arial"/>
          <w:b/>
          <w:i/>
          <w:spacing w:val="-3"/>
          <w:sz w:val="20"/>
          <w:u w:val="thick"/>
        </w:rPr>
        <w:t> </w:t>
      </w:r>
      <w:r>
        <w:rPr>
          <w:rFonts w:ascii="Arial"/>
          <w:b/>
          <w:i/>
          <w:sz w:val="20"/>
          <w:u w:val="thick"/>
        </w:rPr>
        <w:t>FIs</w:t>
      </w:r>
    </w:p>
    <w:p>
      <w:pPr>
        <w:pStyle w:val="BodyText"/>
        <w:spacing w:before="7"/>
        <w:rPr>
          <w:rFonts w:ascii="Arial"/>
          <w:b/>
          <w:i/>
          <w:sz w:val="15"/>
        </w:rPr>
      </w:pPr>
    </w:p>
    <w:p>
      <w:pPr>
        <w:spacing w:line="259" w:lineRule="auto" w:before="96"/>
        <w:ind w:left="1244" w:right="1241" w:hanging="4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</w:rPr>
        <w:t>NOTE: </w:t>
      </w:r>
      <w:r>
        <w:rPr>
          <w:rFonts w:ascii="Arial"/>
          <w:i/>
          <w:sz w:val="16"/>
        </w:rPr>
        <w:t>As per IBA Guidelines in case the valuation report submitted by the valuer is not in order, the banks / FIs shall bring the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same to the notice of the valuer within 15 days of submission for rectification and resubmission. In case no such communication is</w:t>
      </w:r>
      <w:r>
        <w:rPr>
          <w:rFonts w:ascii="Arial"/>
          <w:i/>
          <w:spacing w:val="-42"/>
          <w:sz w:val="16"/>
        </w:rPr>
        <w:t> </w:t>
      </w:r>
      <w:r>
        <w:rPr>
          <w:rFonts w:ascii="Arial"/>
          <w:i/>
          <w:sz w:val="16"/>
        </w:rPr>
        <w:t>received,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it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shall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presumed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that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valuation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report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has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z w:val="16"/>
        </w:rPr>
        <w:t>been accepted.</w:t>
      </w:r>
    </w:p>
    <w:p>
      <w:pPr>
        <w:pStyle w:val="BodyText"/>
        <w:spacing w:before="3"/>
        <w:rPr>
          <w:rFonts w:ascii="Arial"/>
          <w:i/>
          <w:sz w:val="17"/>
        </w:rPr>
      </w:pPr>
    </w:p>
    <w:p>
      <w:pPr>
        <w:spacing w:line="259" w:lineRule="auto" w:before="0"/>
        <w:ind w:left="1367" w:right="1370" w:firstLine="0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At</w:t>
      </w:r>
      <w:r>
        <w:rPr>
          <w:rFonts w:ascii="Arial"/>
          <w:b/>
          <w:i/>
          <w:spacing w:val="-2"/>
          <w:sz w:val="16"/>
        </w:rPr>
        <w:t> </w:t>
      </w:r>
      <w:r>
        <w:rPr>
          <w:rFonts w:ascii="Arial"/>
          <w:b/>
          <w:i/>
          <w:sz w:val="16"/>
        </w:rPr>
        <w:t>our end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4"/>
          <w:sz w:val="16"/>
        </w:rPr>
        <w:t> </w:t>
      </w:r>
      <w:r>
        <w:rPr>
          <w:rFonts w:ascii="Arial"/>
          <w:b/>
          <w:i/>
          <w:sz w:val="16"/>
        </w:rPr>
        <w:t>have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not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verified</w:t>
      </w:r>
      <w:r>
        <w:rPr>
          <w:rFonts w:ascii="Arial"/>
          <w:b/>
          <w:i/>
          <w:spacing w:val="-4"/>
          <w:sz w:val="16"/>
        </w:rPr>
        <w:t> </w:t>
      </w:r>
      <w:r>
        <w:rPr>
          <w:rFonts w:ascii="Arial"/>
          <w:b/>
          <w:i/>
          <w:sz w:val="16"/>
        </w:rPr>
        <w:t>the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authenticity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of</w:t>
      </w:r>
      <w:r>
        <w:rPr>
          <w:rFonts w:ascii="Arial"/>
          <w:b/>
          <w:i/>
          <w:spacing w:val="-2"/>
          <w:sz w:val="16"/>
        </w:rPr>
        <w:t> </w:t>
      </w:r>
      <w:r>
        <w:rPr>
          <w:rFonts w:ascii="Arial"/>
          <w:b/>
          <w:i/>
          <w:sz w:val="16"/>
        </w:rPr>
        <w:t>any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documents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provided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3"/>
          <w:sz w:val="16"/>
        </w:rPr>
        <w:t> </w:t>
      </w:r>
      <w:r>
        <w:rPr>
          <w:rFonts w:ascii="Arial"/>
          <w:b/>
          <w:i/>
          <w:sz w:val="16"/>
        </w:rPr>
        <w:t>us.</w:t>
      </w:r>
      <w:r>
        <w:rPr>
          <w:rFonts w:ascii="Arial"/>
          <w:b/>
          <w:i/>
          <w:spacing w:val="-2"/>
          <w:sz w:val="16"/>
        </w:rPr>
        <w:t> </w:t>
      </w:r>
      <w:r>
        <w:rPr>
          <w:rFonts w:ascii="Arial"/>
          <w:b/>
          <w:i/>
          <w:sz w:val="16"/>
        </w:rPr>
        <w:t>Bank</w:t>
      </w:r>
      <w:r>
        <w:rPr>
          <w:rFonts w:ascii="Arial"/>
          <w:b/>
          <w:i/>
          <w:spacing w:val="-4"/>
          <w:sz w:val="16"/>
        </w:rPr>
        <w:t> </w:t>
      </w:r>
      <w:r>
        <w:rPr>
          <w:rFonts w:ascii="Arial"/>
          <w:b/>
          <w:i/>
          <w:sz w:val="16"/>
        </w:rPr>
        <w:t>is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advised to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verify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the</w:t>
      </w:r>
      <w:r>
        <w:rPr>
          <w:rFonts w:ascii="Arial"/>
          <w:b/>
          <w:i/>
          <w:spacing w:val="-41"/>
          <w:sz w:val="16"/>
        </w:rPr>
        <w:t> </w:t>
      </w:r>
      <w:r>
        <w:rPr>
          <w:rFonts w:ascii="Arial"/>
          <w:b/>
          <w:i/>
          <w:sz w:val="16"/>
        </w:rPr>
        <w:t>genuineness</w:t>
      </w:r>
      <w:r>
        <w:rPr>
          <w:rFonts w:ascii="Arial"/>
          <w:b/>
          <w:i/>
          <w:spacing w:val="-1"/>
          <w:sz w:val="16"/>
        </w:rPr>
        <w:t> </w:t>
      </w:r>
      <w:r>
        <w:rPr>
          <w:rFonts w:ascii="Arial"/>
          <w:b/>
          <w:i/>
          <w:sz w:val="16"/>
        </w:rPr>
        <w:t>of the property documents</w:t>
      </w:r>
      <w:r>
        <w:rPr>
          <w:rFonts w:ascii="Arial"/>
          <w:b/>
          <w:i/>
          <w:spacing w:val="-3"/>
          <w:sz w:val="16"/>
        </w:rPr>
        <w:t> </w:t>
      </w:r>
      <w:r>
        <w:rPr>
          <w:rFonts w:ascii="Arial"/>
          <w:b/>
          <w:i/>
          <w:sz w:val="16"/>
        </w:rPr>
        <w:t>before taking</w:t>
      </w:r>
      <w:r>
        <w:rPr>
          <w:rFonts w:ascii="Arial"/>
          <w:b/>
          <w:i/>
          <w:spacing w:val="1"/>
          <w:sz w:val="16"/>
        </w:rPr>
        <w:t> </w:t>
      </w:r>
      <w:r>
        <w:rPr>
          <w:rFonts w:ascii="Arial"/>
          <w:b/>
          <w:i/>
          <w:sz w:val="16"/>
        </w:rPr>
        <w:t>any</w:t>
      </w:r>
      <w:r>
        <w:rPr>
          <w:rFonts w:ascii="Arial"/>
          <w:b/>
          <w:i/>
          <w:spacing w:val="-2"/>
          <w:sz w:val="16"/>
        </w:rPr>
        <w:t> </w:t>
      </w:r>
      <w:r>
        <w:rPr>
          <w:rFonts w:ascii="Arial"/>
          <w:b/>
          <w:i/>
          <w:sz w:val="16"/>
        </w:rPr>
        <w:t>credit decision.</w:t>
      </w:r>
    </w:p>
    <w:p>
      <w:pPr>
        <w:spacing w:before="162"/>
        <w:ind w:left="58" w:right="57" w:firstLine="0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3"/>
          <w:sz w:val="16"/>
        </w:rPr>
        <w:t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3"/>
          <w:sz w:val="16"/>
        </w:rPr>
        <w:t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1"/>
          <w:sz w:val="16"/>
        </w:rPr>
        <w:t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4"/>
          <w:sz w:val="16"/>
        </w:rPr>
        <w:t> </w:t>
      </w:r>
      <w:r>
        <w:rPr>
          <w:rFonts w:ascii="Arial" w:hAnsi="Arial"/>
          <w:b/>
          <w:i/>
          <w:sz w:val="16"/>
        </w:rPr>
        <w:t>Valuer’s</w:t>
      </w:r>
      <w:r>
        <w:rPr>
          <w:rFonts w:ascii="Arial" w:hAnsi="Arial"/>
          <w:b/>
          <w:i/>
          <w:spacing w:val="-4"/>
          <w:sz w:val="16"/>
        </w:rPr>
        <w:t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4"/>
          <w:sz w:val="16"/>
        </w:rPr>
        <w:t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1"/>
          <w:sz w:val="16"/>
        </w:rPr>
        <w:t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2"/>
          <w:sz w:val="16"/>
        </w:rPr>
        <w:t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4"/>
          <w:sz w:val="16"/>
        </w:rPr>
        <w:t> </w:t>
      </w:r>
      <w:r>
        <w:rPr>
          <w:rFonts w:ascii="Arial" w:hAnsi="Arial"/>
          <w:b/>
          <w:i/>
          <w:sz w:val="16"/>
        </w:rPr>
        <w:t>at </w:t>
      </w:r>
      <w:hyperlink r:id="rId6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pacing w:val="1"/>
            <w:sz w:val="16"/>
          </w:rPr>
          <w:t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1"/>
          <w:sz w:val="16"/>
        </w:rPr>
        <w:t> </w:t>
      </w:r>
      <w:r>
        <w:rPr>
          <w:rFonts w:ascii="Arial" w:hAnsi="Arial"/>
          <w:b/>
          <w:i/>
          <w:sz w:val="16"/>
        </w:rPr>
        <w:t>reference.</w:t>
      </w:r>
    </w:p>
    <w:p>
      <w:pPr>
        <w:pStyle w:val="BodyText"/>
        <w:spacing w:before="8"/>
        <w:rPr>
          <w:rFonts w:ascii="Arial"/>
          <w:b/>
          <w:i/>
          <w:sz w:val="21"/>
        </w:rPr>
      </w:pPr>
    </w:p>
    <w:tbl>
      <w:tblPr>
        <w:tblW w:w="0" w:type="auto"/>
        <w:jc w:val="left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3118"/>
        <w:gridCol w:w="3118"/>
      </w:tblGrid>
      <w:tr>
        <w:trPr>
          <w:trHeight w:val="539" w:hRule="atLeast"/>
        </w:trPr>
        <w:tc>
          <w:tcPr>
            <w:tcW w:w="3116" w:type="dxa"/>
            <w:shd w:val="clear" w:color="auto" w:fill="001F5F"/>
          </w:tcPr>
          <w:p>
            <w:pPr>
              <w:pStyle w:val="TableParagraph"/>
              <w:spacing w:before="2"/>
              <w:ind w:left="553" w:right="547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SURVEY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sz w:val="22"/>
              </w:rPr>
              <w:t>ANALYST</w:t>
            </w:r>
          </w:p>
        </w:tc>
        <w:tc>
          <w:tcPr>
            <w:tcW w:w="3118" w:type="dxa"/>
            <w:shd w:val="clear" w:color="auto" w:fill="001F5F"/>
          </w:tcPr>
          <w:p>
            <w:pPr>
              <w:pStyle w:val="TableParagraph"/>
              <w:spacing w:before="2"/>
              <w:ind w:left="309" w:right="303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VALUATION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ENGINEER</w:t>
            </w:r>
          </w:p>
        </w:tc>
        <w:tc>
          <w:tcPr>
            <w:tcW w:w="3118" w:type="dxa"/>
            <w:shd w:val="clear" w:color="auto" w:fill="001F5F"/>
          </w:tcPr>
          <w:p>
            <w:pPr>
              <w:pStyle w:val="TableParagraph"/>
              <w:spacing w:before="2"/>
              <w:ind w:left="309" w:right="297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L1/</w:t>
            </w:r>
            <w:r>
              <w:rPr>
                <w:color w:val="FFFFFF"/>
                <w:spacing w:val="2"/>
                <w:sz w:val="22"/>
              </w:rPr>
              <w:t> </w:t>
            </w:r>
            <w:r>
              <w:rPr>
                <w:color w:val="FFFFFF"/>
                <w:sz w:val="22"/>
              </w:rPr>
              <w:t>L2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REVIEWER</w:t>
            </w:r>
          </w:p>
        </w:tc>
      </w:tr>
      <w:tr>
        <w:trPr>
          <w:trHeight w:val="539" w:hRule="atLeast"/>
        </w:trPr>
        <w:tc>
          <w:tcPr>
            <w:tcW w:w="3116" w:type="dxa"/>
          </w:tcPr>
          <w:p>
            <w:pPr>
              <w:pStyle w:val="TableParagraph"/>
              <w:spacing w:before="2"/>
              <w:ind w:left="553" w:right="544"/>
              <w:jc w:val="center"/>
              <w:rPr>
                <w:sz w:val="22"/>
              </w:rPr>
            </w:pPr>
            <w:r>
              <w:rPr>
                <w:sz w:val="22"/>
              </w:rPr>
              <w:t>Deepak Joshi</w:t>
            </w:r>
          </w:p>
        </w:tc>
        <w:tc>
          <w:tcPr>
            <w:tcW w:w="3118" w:type="dxa"/>
          </w:tcPr>
          <w:p>
            <w:pPr>
              <w:pStyle w:val="TableParagraph"/>
              <w:spacing w:before="2"/>
              <w:ind w:left="309" w:right="299"/>
              <w:jc w:val="center"/>
              <w:rPr>
                <w:sz w:val="22"/>
              </w:rPr>
            </w:pPr>
            <w:r>
              <w:rPr>
                <w:sz w:val="22"/>
              </w:rPr>
              <w:t>Gaurav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Sharma</w:t>
            </w:r>
          </w:p>
        </w:tc>
        <w:tc>
          <w:tcPr>
            <w:tcW w:w="3118" w:type="dxa"/>
          </w:tcPr>
          <w:p>
            <w:pPr>
              <w:pStyle w:val="TableParagraph"/>
              <w:spacing w:before="2"/>
              <w:ind w:left="309" w:right="3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  <w:shd w:fill="FFFF00" w:color="auto" w:val="clear"/>
              </w:rPr>
              <w:t>Abhishek</w:t>
            </w:r>
            <w:r>
              <w:rPr>
                <w:rFonts w:ascii="Arial"/>
                <w:b/>
                <w:spacing w:val="-3"/>
                <w:sz w:val="22"/>
                <w:shd w:fill="FFFF00" w:color="auto" w:val="clear"/>
              </w:rPr>
              <w:t> </w:t>
            </w:r>
            <w:r>
              <w:rPr>
                <w:rFonts w:ascii="Arial"/>
                <w:b/>
                <w:sz w:val="22"/>
                <w:shd w:fill="FFFF00" w:color="auto" w:val="clear"/>
              </w:rPr>
              <w:t>Solanki</w:t>
            </w:r>
          </w:p>
        </w:tc>
      </w:tr>
      <w:tr>
        <w:trPr>
          <w:trHeight w:val="729" w:hRule="atLeast"/>
        </w:trPr>
        <w:tc>
          <w:tcPr>
            <w:tcW w:w="31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868680</wp:posOffset>
            </wp:positionH>
            <wp:positionV relativeFrom="paragraph">
              <wp:posOffset>262964</wp:posOffset>
            </wp:positionV>
            <wp:extent cx="5745480" cy="76200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ENCLOSURE: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/>
        <w:t>– GOOGLE</w:t>
      </w:r>
      <w:r>
        <w:rPr>
          <w:spacing w:val="-2"/>
        </w:rPr>
        <w:t> </w:t>
      </w:r>
      <w:r>
        <w:rPr/>
        <w:t>MAP</w:t>
      </w:r>
      <w:r>
        <w:rPr>
          <w:spacing w:val="-1"/>
        </w:rPr>
        <w:t> </w:t>
      </w:r>
      <w:r>
        <w:rPr/>
        <w:t>LOCATION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pict>
          <v:group style="position:absolute;margin-left:72.75pt;margin-top:12.275976pt;width:469.5pt;height:281.05pt;mso-position-horizontal-relative:page;mso-position-vertical-relative:paragraph;z-index:-15727104;mso-wrap-distance-left:0;mso-wrap-distance-right:0" coordorigin="1455,246" coordsize="9390,5621">
            <v:shape style="position:absolute;left:1470;top:260;width:9360;height:5591" type="#_x0000_t75" stroked="false">
              <v:imagedata r:id="rId11" o:title=""/>
            </v:shape>
            <v:rect style="position:absolute;left:1462;top:253;width:9375;height:5606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72.75pt;margin-top:305.655975pt;width:469.45pt;height:280.3pt;mso-position-horizontal-relative:page;mso-position-vertical-relative:paragraph;z-index:-15726592;mso-wrap-distance-left:0;mso-wrap-distance-right:0" coordorigin="1455,6113" coordsize="9389,5606">
            <v:shape style="position:absolute;left:1470;top:6128;width:9359;height:5576" type="#_x0000_t75" stroked="false">
              <v:imagedata r:id="rId12" o:title=""/>
            </v:shape>
            <v:rect style="position:absolute;left:1462;top:6120;width:9374;height:5591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12240" w:h="15840"/>
          <w:pgMar w:header="210" w:footer="1000" w:top="1660" w:bottom="1200" w:left="280" w:right="280"/>
        </w:sectPr>
      </w:pPr>
    </w:p>
    <w:p>
      <w:pPr>
        <w:spacing w:line="360" w:lineRule="auto" w:before="38"/>
        <w:ind w:left="3133" w:right="1356" w:hanging="1774"/>
        <w:jc w:val="left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4497920">
            <wp:simplePos x="0" y="0"/>
            <wp:positionH relativeFrom="page">
              <wp:posOffset>883919</wp:posOffset>
            </wp:positionH>
            <wp:positionV relativeFrom="paragraph">
              <wp:posOffset>515694</wp:posOffset>
            </wp:positionV>
            <wp:extent cx="5745480" cy="76200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ENCLOSURE: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II -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REFERENCES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PRICE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TREND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THE SIMILAR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RELATED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PROPERTIES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AVAILABLE ON PUBLIC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DOMAIN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9"/>
        </w:rPr>
      </w:pPr>
      <w:r>
        <w:rPr/>
        <w:pict>
          <v:group style="position:absolute;margin-left:72.75pt;margin-top:19.069492pt;width:469.4pt;height:163.85pt;mso-position-horizontal-relative:page;mso-position-vertical-relative:paragraph;z-index:-15726080;mso-wrap-distance-left:0;mso-wrap-distance-right:0" coordorigin="1455,381" coordsize="9388,3277">
            <v:shape style="position:absolute;left:1470;top:396;width:9358;height:3247" type="#_x0000_t75" stroked="false">
              <v:imagedata r:id="rId14" o:title=""/>
            </v:shape>
            <v:rect style="position:absolute;left:1462;top:388;width:9373;height:3262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72.75pt;margin-top:196.669495pt;width:469.35pt;height:153.9pt;mso-position-horizontal-relative:page;mso-position-vertical-relative:paragraph;z-index:-15725568;mso-wrap-distance-left:0;mso-wrap-distance-right:0" coordorigin="1455,3933" coordsize="9387,3078">
            <v:shape style="position:absolute;left:1470;top:3948;width:9357;height:3048" type="#_x0000_t75" stroked="false">
              <v:imagedata r:id="rId15" o:title=""/>
            </v:shape>
            <v:rect style="position:absolute;left:1462;top:3940;width:9372;height:3063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72.75pt;margin-top:365.243561pt;width:469.4pt;height:175.35pt;mso-position-horizontal-relative:page;mso-position-vertical-relative:paragraph;z-index:-15725056;mso-wrap-distance-left:0;mso-wrap-distance-right:0" coordorigin="1455,7305" coordsize="9388,3507">
            <v:shape style="position:absolute;left:1470;top:7319;width:9358;height:3477" type="#_x0000_t75" stroked="false">
              <v:imagedata r:id="rId16" o:title=""/>
            </v:shape>
            <v:rect style="position:absolute;left:1462;top:7312;width:9373;height:3492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Heading1"/>
      </w:pPr>
      <w:r>
        <w:rPr/>
        <w:t>ENCLOSURE:</w:t>
      </w:r>
      <w:r>
        <w:rPr>
          <w:spacing w:val="-2"/>
        </w:rPr>
        <w:t> </w:t>
      </w:r>
      <w:r>
        <w:rPr/>
        <w:t>III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PHOTOGRAPHS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PROPERTY</w:t>
      </w:r>
    </w:p>
    <w:p>
      <w:pPr>
        <w:pStyle w:val="BodyText"/>
        <w:spacing w:before="10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868680</wp:posOffset>
            </wp:positionH>
            <wp:positionV relativeFrom="paragraph">
              <wp:posOffset>112028</wp:posOffset>
            </wp:positionV>
            <wp:extent cx="5928360" cy="76200"/>
            <wp:effectExtent l="0" t="0" r="0" b="0"/>
            <wp:wrapTopAndBottom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5pt;margin-top:29.061172pt;width:469.85pt;height:281.6pt;mso-position-horizontal-relative:page;mso-position-vertical-relative:paragraph;z-index:-15723520;mso-wrap-distance-left:0;mso-wrap-distance-right:0" coordorigin="1450,581" coordsize="9397,5632">
            <v:shape style="position:absolute;left:1470;top:601;width:9357;height:5592" type="#_x0000_t75" stroked="false">
              <v:imagedata r:id="rId18" o:title=""/>
            </v:shape>
            <v:rect style="position:absolute;left:1460;top:591;width:9377;height:5612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72.5pt;margin-top:325.365234pt;width:469.95pt;height:277pt;mso-position-horizontal-relative:page;mso-position-vertical-relative:paragraph;z-index:-15723008;mso-wrap-distance-left:0;mso-wrap-distance-right:0" coordorigin="1450,6507" coordsize="9399,5540">
            <v:shape style="position:absolute;left:1470;top:6527;width:9359;height:5500" type="#_x0000_t75" stroked="false">
              <v:imagedata r:id="rId19" o:title=""/>
            </v:shape>
            <v:rect style="position:absolute;left:1460;top:6517;width:9379;height:55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BodyText"/>
        <w:spacing w:before="2"/>
        <w:rPr>
          <w:rFonts w:ascii="Arial"/>
          <w:b/>
          <w:sz w:val="4"/>
        </w:rPr>
      </w:pPr>
    </w:p>
    <w:p>
      <w:pPr>
        <w:pStyle w:val="BodyText"/>
        <w:ind w:left="117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70pt;height:286.150pt;mso-position-horizontal-relative:char;mso-position-vertical-relative:line" coordorigin="0,0" coordsize="9400,5723">
            <v:shape style="position:absolute;left:20;top:20;width:9360;height:5683" type="#_x0000_t75" stroked="false">
              <v:imagedata r:id="rId20" o:title=""/>
            </v:shape>
            <v:rect style="position:absolute;left:10;top:10;width:9380;height:5703" filled="false" stroked="true" strokeweight="1pt" strokecolor="#000000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20"/>
        </w:rPr>
      </w:pPr>
      <w:r>
        <w:rPr/>
        <w:pict>
          <v:group style="position:absolute;margin-left:72.5pt;margin-top:13.549024pt;width:469.9pt;height:286.150pt;mso-position-horizontal-relative:page;mso-position-vertical-relative:paragraph;z-index:-15721984;mso-wrap-distance-left:0;mso-wrap-distance-right:0" coordorigin="1450,271" coordsize="9398,5723">
            <v:shape style="position:absolute;left:1470;top:290;width:9358;height:5683" type="#_x0000_t75" stroked="false">
              <v:imagedata r:id="rId21" o:title=""/>
            </v:shape>
            <v:rect style="position:absolute;left:1460;top:280;width:9378;height:5703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Arial"/>
          <w:sz w:val="20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117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70pt;height:290.75pt;mso-position-horizontal-relative:char;mso-position-vertical-relative:line" coordorigin="0,0" coordsize="9400,5815">
            <v:shape style="position:absolute;left:20;top:20;width:9360;height:5775" type="#_x0000_t75" stroked="false">
              <v:imagedata r:id="rId22" o:title=""/>
            </v:shape>
            <v:rect style="position:absolute;left:10;top:10;width:9380;height:5795" filled="false" stroked="true" strokeweight="1pt" strokecolor="#000000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b/>
        </w:rPr>
      </w:pPr>
      <w:r>
        <w:rPr/>
        <w:pict>
          <v:group style="position:absolute;margin-left:72.5pt;margin-top:15.048925pt;width:469.95pt;height:287.7pt;mso-position-horizontal-relative:page;mso-position-vertical-relative:paragraph;z-index:-15720960;mso-wrap-distance-left:0;mso-wrap-distance-right:0" coordorigin="1450,301" coordsize="9399,5754">
            <v:shape style="position:absolute;left:1470;top:320;width:9359;height:5714" type="#_x0000_t75" stroked="false">
              <v:imagedata r:id="rId23" o:title=""/>
            </v:shape>
            <v:rect style="position:absolute;left:1460;top:310;width:9379;height:5734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Arial"/>
        </w:rPr>
        <w:sectPr>
          <w:pgSz w:w="12240" w:h="15840"/>
          <w:pgMar w:header="210" w:footer="1000" w:top="1660" w:bottom="1200" w:left="280" w:right="280"/>
        </w:sectPr>
      </w:pPr>
    </w:p>
    <w:p>
      <w:pPr>
        <w:spacing w:before="38"/>
        <w:ind w:left="57" w:right="57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ENCLOSURE: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IV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COPY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CIRCLE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RATE</w:t>
      </w:r>
    </w:p>
    <w:p>
      <w:pPr>
        <w:pStyle w:val="BodyText"/>
        <w:spacing w:before="6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868680</wp:posOffset>
            </wp:positionH>
            <wp:positionV relativeFrom="paragraph">
              <wp:posOffset>101868</wp:posOffset>
            </wp:positionV>
            <wp:extent cx="5745480" cy="76200"/>
            <wp:effectExtent l="0" t="0" r="0" b="0"/>
            <wp:wrapTopAndBottom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4"/>
        </w:rPr>
      </w:pPr>
      <w:r>
        <w:rPr/>
        <w:pict>
          <v:group style="position:absolute;margin-left:72.75pt;margin-top:10.474317pt;width:469.5pt;height:333.1pt;mso-position-horizontal-relative:page;mso-position-vertical-relative:paragraph;z-index:-15719936;mso-wrap-distance-left:0;mso-wrap-distance-right:0" coordorigin="1455,209" coordsize="9390,6662">
            <v:shape style="position:absolute;left:2086;top:407;width:8516;height:6039" type="#_x0000_t75" stroked="false">
              <v:imagedata r:id="rId24" o:title=""/>
            </v:shape>
            <v:rect style="position:absolute;left:1462;top:216;width:9375;height:6647" filled="false" stroked="true" strokeweight=".75pt" strokecolor="#000000">
              <v:stroke dashstyle="solid"/>
            </v:rect>
            <v:rect style="position:absolute;left:4959;top:1889;width:780;height:195" filled="false" stroked="true" strokeweight="2pt" strokecolor="#c0504d">
              <v:stroke dashstyle="solid"/>
            </v:rect>
            <w10:wrap type="topAndBottom"/>
          </v:group>
        </w:pict>
      </w:r>
    </w:p>
    <w:p>
      <w:pPr>
        <w:spacing w:after="0"/>
        <w:rPr>
          <w:rFonts w:ascii="Arial"/>
          <w:sz w:val="14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Heading1"/>
        <w:ind w:left="57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914400</wp:posOffset>
            </wp:positionH>
            <wp:positionV relativeFrom="paragraph">
              <wp:posOffset>260424</wp:posOffset>
            </wp:positionV>
            <wp:extent cx="5928359" cy="76200"/>
            <wp:effectExtent l="0" t="0" r="0" b="0"/>
            <wp:wrapTopAndBottom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ENCLOSURE</w:t>
      </w:r>
      <w:r>
        <w:rPr>
          <w:spacing w:val="-2"/>
        </w:rPr>
        <w:t> </w:t>
      </w:r>
      <w:r>
        <w:rPr/>
        <w:t>V:</w:t>
      </w:r>
      <w:r>
        <w:rPr>
          <w:spacing w:val="-1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DOCUMENTS</w:t>
      </w:r>
      <w:r>
        <w:rPr>
          <w:spacing w:val="-2"/>
        </w:rPr>
        <w:t> </w:t>
      </w:r>
      <w:r>
        <w:rPr/>
        <w:t>EXHIBIT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group style="position:absolute;margin-left:72.75pt;margin-top:12.574121pt;width:467.2pt;height:549.8pt;mso-position-horizontal-relative:page;mso-position-vertical-relative:paragraph;z-index:-15718912;mso-wrap-distance-left:0;mso-wrap-distance-right:0" coordorigin="1455,251" coordsize="9344,10996">
            <v:shape style="position:absolute;left:1470;top:266;width:9314;height:10966" type="#_x0000_t75" stroked="false">
              <v:imagedata r:id="rId25" o:title=""/>
            </v:shape>
            <v:rect style="position:absolute;left:1462;top:258;width:9329;height:10981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Arial"/>
          <w:sz w:val="18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 w:after="1"/>
        <w:rPr>
          <w:rFonts w:ascii="Arial"/>
          <w:b/>
        </w:rPr>
      </w:pPr>
    </w:p>
    <w:p>
      <w:pPr>
        <w:pStyle w:val="BodyText"/>
        <w:ind w:left="117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87.85pt;height:533.8pt;mso-position-horizontal-relative:char;mso-position-vertical-relative:line" coordorigin="0,0" coordsize="9757,10676">
            <v:shape style="position:absolute;left:15;top:15;width:9727;height:10646" type="#_x0000_t75" stroked="false">
              <v:imagedata r:id="rId26" o:title=""/>
            </v:shape>
            <v:rect style="position:absolute;left:7;top:7;width:9742;height:10661" filled="false" stroked="true" strokeweight=".75pt" strokecolor="#000000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 w:after="1"/>
        <w:rPr>
          <w:rFonts w:ascii="Arial"/>
          <w:b/>
          <w:sz w:val="18"/>
        </w:rPr>
      </w:pPr>
    </w:p>
    <w:p>
      <w:pPr>
        <w:pStyle w:val="BodyText"/>
        <w:ind w:left="117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91.7pt;height:553.550pt;mso-position-horizontal-relative:char;mso-position-vertical-relative:line" coordorigin="0,0" coordsize="9834,11071">
            <v:shape style="position:absolute;left:292;top:165;width:9077;height:10891" type="#_x0000_t75" stroked="false">
              <v:imagedata r:id="rId27" o:title=""/>
            </v:shape>
            <v:rect style="position:absolute;left:7;top:7;width:9819;height:11056" filled="false" stroked="true" strokeweight=".75pt" strokecolor="#000000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BodyText"/>
        <w:spacing w:before="6"/>
        <w:rPr>
          <w:rFonts w:ascii="Arial"/>
          <w:b/>
          <w:sz w:val="4"/>
        </w:rPr>
      </w:pPr>
    </w:p>
    <w:p>
      <w:pPr>
        <w:pStyle w:val="BodyText"/>
        <w:ind w:left="117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85.55pt;height:581.3pt;mso-position-horizontal-relative:char;mso-position-vertical-relative:line" coordorigin="0,0" coordsize="9711,11626">
            <v:shape style="position:absolute;left:15;top:15;width:9681;height:11596" type="#_x0000_t75" stroked="false">
              <v:imagedata r:id="rId28" o:title=""/>
            </v:shape>
            <v:rect style="position:absolute;left:7;top:7;width:9696;height:11611" filled="false" stroked="true" strokeweight=".75pt" strokecolor="#000000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 w:after="1"/>
        <w:rPr>
          <w:rFonts w:ascii="Arial"/>
          <w:b/>
          <w:sz w:val="11"/>
        </w:rPr>
      </w:pPr>
    </w:p>
    <w:p>
      <w:pPr>
        <w:pStyle w:val="BodyText"/>
        <w:ind w:left="117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69.5pt;height:480.65pt;mso-position-horizontal-relative:char;mso-position-vertical-relative:line" coordorigin="0,0" coordsize="9390,9613">
            <v:shape style="position:absolute;left:329;top:14;width:8680;height:9583" type="#_x0000_t75" stroked="false">
              <v:imagedata r:id="rId29" o:title=""/>
            </v:shape>
            <v:rect style="position:absolute;left:7;top:7;width:9375;height:9598" filled="false" stroked="true" strokeweight=".75pt" strokecolor="#000000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 w:after="1"/>
        <w:rPr>
          <w:rFonts w:ascii="Arial"/>
          <w:b/>
          <w:sz w:val="11"/>
        </w:rPr>
      </w:pPr>
    </w:p>
    <w:p>
      <w:pPr>
        <w:pStyle w:val="BodyText"/>
        <w:ind w:left="117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69.5pt;height:331.75pt;mso-position-horizontal-relative:char;mso-position-vertical-relative:line" coordorigin="0,0" coordsize="9390,6635">
            <v:shape style="position:absolute;left:15;top:270;width:9360;height:6276" type="#_x0000_t75" stroked="false">
              <v:imagedata r:id="rId30" o:title=""/>
            </v:shape>
            <v:rect style="position:absolute;left:7;top:7;width:9375;height:6620" filled="false" stroked="true" strokeweight=".75pt" strokecolor="#000000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header="210" w:footer="1000" w:top="1660" w:bottom="1200" w:left="280" w:right="280"/>
        </w:sectPr>
      </w:pPr>
    </w:p>
    <w:p>
      <w:pPr>
        <w:spacing w:before="38"/>
        <w:ind w:left="56" w:right="57" w:firstLine="0"/>
        <w:jc w:val="center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914400</wp:posOffset>
            </wp:positionH>
            <wp:positionV relativeFrom="paragraph">
              <wp:posOffset>260424</wp:posOffset>
            </wp:positionV>
            <wp:extent cx="5928359" cy="76200"/>
            <wp:effectExtent l="0" t="0" r="0" b="0"/>
            <wp:wrapTopAndBottom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ENCLOSURE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VI: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ANNEXURE: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VI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DECLARATION-CUM-UNDERTAKING</w:t>
      </w: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588" w:val="left" w:leader="none"/>
        </w:tabs>
        <w:spacing w:line="240" w:lineRule="auto" w:before="0" w:after="0"/>
        <w:ind w:left="1587" w:right="0" w:hanging="361"/>
        <w:jc w:val="both"/>
        <w:rPr>
          <w:sz w:val="22"/>
        </w:rPr>
      </w:pPr>
      <w:r>
        <w:rPr>
          <w:sz w:val="22"/>
        </w:rPr>
        <w:t>Persons</w:t>
      </w:r>
      <w:r>
        <w:rPr>
          <w:spacing w:val="-1"/>
          <w:sz w:val="22"/>
        </w:rPr>
        <w:t> </w:t>
      </w:r>
      <w:r>
        <w:rPr>
          <w:sz w:val="22"/>
        </w:rPr>
        <w:t>worked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report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citizen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India.</w:t>
      </w:r>
    </w:p>
    <w:p>
      <w:pPr>
        <w:pStyle w:val="ListParagraph"/>
        <w:numPr>
          <w:ilvl w:val="0"/>
          <w:numId w:val="11"/>
        </w:numPr>
        <w:tabs>
          <w:tab w:pos="1588" w:val="left" w:leader="none"/>
        </w:tabs>
        <w:spacing w:line="276" w:lineRule="auto" w:before="2" w:after="0"/>
        <w:ind w:left="1587" w:right="1155" w:hanging="360"/>
        <w:jc w:val="both"/>
        <w:rPr>
          <w:sz w:val="22"/>
        </w:rPr>
      </w:pP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employee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member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R.K</w:t>
      </w:r>
      <w:r>
        <w:rPr>
          <w:spacing w:val="-6"/>
          <w:sz w:val="22"/>
        </w:rPr>
        <w:t> </w:t>
      </w:r>
      <w:r>
        <w:rPr>
          <w:sz w:val="22"/>
        </w:rPr>
        <w:t>Associates</w:t>
      </w:r>
      <w:r>
        <w:rPr>
          <w:spacing w:val="-8"/>
          <w:sz w:val="22"/>
        </w:rPr>
        <w:t> </w:t>
      </w:r>
      <w:r>
        <w:rPr>
          <w:sz w:val="22"/>
        </w:rPr>
        <w:t>has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direct/</w:t>
      </w:r>
      <w:r>
        <w:rPr>
          <w:spacing w:val="-4"/>
          <w:sz w:val="22"/>
        </w:rPr>
        <w:t> </w:t>
      </w:r>
      <w:r>
        <w:rPr>
          <w:sz w:val="22"/>
        </w:rPr>
        <w:t>indirect</w:t>
      </w:r>
      <w:r>
        <w:rPr>
          <w:spacing w:val="-5"/>
          <w:sz w:val="22"/>
        </w:rPr>
        <w:t> </w:t>
      </w:r>
      <w:r>
        <w:rPr>
          <w:sz w:val="22"/>
        </w:rPr>
        <w:t>interest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property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58"/>
          <w:sz w:val="22"/>
        </w:rPr>
        <w:t> </w:t>
      </w:r>
      <w:r>
        <w:rPr>
          <w:sz w:val="22"/>
        </w:rPr>
        <w:t>become so interested at any time during a period of three years prior to our appointment as</w:t>
      </w:r>
      <w:r>
        <w:rPr>
          <w:spacing w:val="1"/>
          <w:sz w:val="22"/>
        </w:rPr>
        <w:t> </w:t>
      </w:r>
      <w:r>
        <w:rPr>
          <w:sz w:val="22"/>
        </w:rPr>
        <w:t>valuer or</w:t>
      </w:r>
      <w:r>
        <w:rPr>
          <w:spacing w:val="-1"/>
          <w:sz w:val="22"/>
        </w:rPr>
        <w:t> </w:t>
      </w:r>
      <w:r>
        <w:rPr>
          <w:sz w:val="22"/>
        </w:rPr>
        <w:t>three</w:t>
      </w:r>
      <w:r>
        <w:rPr>
          <w:spacing w:val="-2"/>
          <w:sz w:val="22"/>
        </w:rPr>
        <w:t> </w:t>
      </w:r>
      <w:r>
        <w:rPr>
          <w:sz w:val="22"/>
        </w:rPr>
        <w:t>years</w:t>
      </w:r>
      <w:r>
        <w:rPr>
          <w:spacing w:val="-2"/>
          <w:sz w:val="22"/>
        </w:rPr>
        <w:t> </w:t>
      </w:r>
      <w:r>
        <w:rPr>
          <w:sz w:val="22"/>
        </w:rPr>
        <w:t>after</w:t>
      </w:r>
      <w:r>
        <w:rPr>
          <w:spacing w:val="-1"/>
          <w:sz w:val="22"/>
        </w:rPr>
        <w:t> </w:t>
      </w:r>
      <w:r>
        <w:rPr>
          <w:sz w:val="22"/>
        </w:rPr>
        <w:t>the valuation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assets</w:t>
      </w:r>
      <w:r>
        <w:rPr>
          <w:spacing w:val="-2"/>
          <w:sz w:val="22"/>
        </w:rPr>
        <w:t> </w:t>
      </w:r>
      <w:r>
        <w:rPr>
          <w:sz w:val="22"/>
        </w:rPr>
        <w:t>was conducted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us.</w:t>
      </w:r>
    </w:p>
    <w:p>
      <w:pPr>
        <w:pStyle w:val="ListParagraph"/>
        <w:numPr>
          <w:ilvl w:val="0"/>
          <w:numId w:val="11"/>
        </w:numPr>
        <w:tabs>
          <w:tab w:pos="1588" w:val="left" w:leader="none"/>
        </w:tabs>
        <w:spacing w:line="276" w:lineRule="auto" w:before="0" w:after="0"/>
        <w:ind w:left="1587" w:right="1155" w:hanging="360"/>
        <w:jc w:val="both"/>
        <w:rPr>
          <w:sz w:val="22"/>
        </w:rPr>
      </w:pPr>
      <w:r>
        <w:rPr>
          <w:sz w:val="22"/>
        </w:rPr>
        <w:t>The information furnished in our valuation report dated 25/7/2022 is true and correct to the</w:t>
      </w:r>
      <w:r>
        <w:rPr>
          <w:spacing w:val="1"/>
          <w:sz w:val="22"/>
        </w:rPr>
        <w:t> </w:t>
      </w:r>
      <w:r>
        <w:rPr>
          <w:sz w:val="22"/>
        </w:rPr>
        <w:t>best of our knowledge and belief and we have made an impartial and true valuation of the</w:t>
      </w:r>
      <w:r>
        <w:rPr>
          <w:spacing w:val="1"/>
          <w:sz w:val="22"/>
        </w:rPr>
        <w:t> </w:t>
      </w:r>
      <w:r>
        <w:rPr>
          <w:sz w:val="22"/>
        </w:rPr>
        <w:t>property.</w:t>
      </w:r>
    </w:p>
    <w:p>
      <w:pPr>
        <w:pStyle w:val="ListParagraph"/>
        <w:numPr>
          <w:ilvl w:val="0"/>
          <w:numId w:val="11"/>
        </w:numPr>
        <w:tabs>
          <w:tab w:pos="1588" w:val="left" w:leader="none"/>
        </w:tabs>
        <w:spacing w:line="276" w:lineRule="auto" w:before="0" w:after="0"/>
        <w:ind w:left="1587" w:right="1152" w:hanging="360"/>
        <w:jc w:val="both"/>
        <w:rPr>
          <w:sz w:val="22"/>
        </w:rPr>
      </w:pPr>
      <w:r>
        <w:rPr>
          <w:sz w:val="22"/>
        </w:rPr>
        <w:t>Our</w:t>
      </w:r>
      <w:r>
        <w:rPr>
          <w:spacing w:val="-9"/>
          <w:sz w:val="22"/>
        </w:rPr>
        <w:t> </w:t>
      </w:r>
      <w:r>
        <w:rPr>
          <w:sz w:val="22"/>
        </w:rPr>
        <w:t>authorized</w:t>
      </w:r>
      <w:r>
        <w:rPr>
          <w:spacing w:val="-11"/>
          <w:sz w:val="22"/>
        </w:rPr>
        <w:t> </w:t>
      </w:r>
      <w:r>
        <w:rPr>
          <w:sz w:val="22"/>
        </w:rPr>
        <w:t>Engineer/</w:t>
      </w:r>
      <w:r>
        <w:rPr>
          <w:spacing w:val="-11"/>
          <w:sz w:val="22"/>
        </w:rPr>
        <w:t> </w:t>
      </w:r>
      <w:r>
        <w:rPr>
          <w:sz w:val="22"/>
        </w:rPr>
        <w:t>surveyor</w:t>
      </w:r>
      <w:r>
        <w:rPr>
          <w:spacing w:val="-8"/>
          <w:sz w:val="22"/>
        </w:rPr>
        <w:t> </w:t>
      </w:r>
      <w:r>
        <w:rPr>
          <w:sz w:val="22"/>
        </w:rPr>
        <w:t>Mr.</w:t>
      </w:r>
      <w:r>
        <w:rPr>
          <w:spacing w:val="-9"/>
          <w:sz w:val="22"/>
        </w:rPr>
        <w:t> </w:t>
      </w:r>
      <w:r>
        <w:rPr>
          <w:sz w:val="22"/>
        </w:rPr>
        <w:t>Deepak</w:t>
      </w:r>
      <w:r>
        <w:rPr>
          <w:spacing w:val="-12"/>
          <w:sz w:val="22"/>
        </w:rPr>
        <w:t> </w:t>
      </w:r>
      <w:r>
        <w:rPr>
          <w:sz w:val="22"/>
        </w:rPr>
        <w:t>Joshi</w:t>
      </w:r>
      <w:r>
        <w:rPr>
          <w:spacing w:val="41"/>
          <w:sz w:val="22"/>
        </w:rPr>
        <w:t> </w:t>
      </w:r>
      <w:r>
        <w:rPr>
          <w:sz w:val="22"/>
        </w:rPr>
        <w:t>have</w:t>
      </w:r>
      <w:r>
        <w:rPr>
          <w:spacing w:val="-9"/>
          <w:sz w:val="22"/>
        </w:rPr>
        <w:t> </w:t>
      </w:r>
      <w:r>
        <w:rPr>
          <w:sz w:val="22"/>
        </w:rPr>
        <w:t>personally</w:t>
      </w:r>
      <w:r>
        <w:rPr>
          <w:spacing w:val="-10"/>
          <w:sz w:val="22"/>
        </w:rPr>
        <w:t> </w:t>
      </w:r>
      <w:r>
        <w:rPr>
          <w:sz w:val="22"/>
        </w:rPr>
        <w:t>inspected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property</w:t>
      </w:r>
      <w:r>
        <w:rPr>
          <w:spacing w:val="-59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20/7/2022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work is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subcontracted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any other valuer and</w:t>
      </w:r>
      <w:r>
        <w:rPr>
          <w:spacing w:val="-2"/>
          <w:sz w:val="22"/>
        </w:rPr>
        <w:t> </w:t>
      </w:r>
      <w:r>
        <w:rPr>
          <w:sz w:val="22"/>
        </w:rPr>
        <w:t>is carried</w:t>
      </w:r>
      <w:r>
        <w:rPr>
          <w:spacing w:val="-1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us.</w:t>
      </w:r>
    </w:p>
    <w:p>
      <w:pPr>
        <w:pStyle w:val="ListParagraph"/>
        <w:numPr>
          <w:ilvl w:val="0"/>
          <w:numId w:val="11"/>
        </w:numPr>
        <w:tabs>
          <w:tab w:pos="1588" w:val="left" w:leader="none"/>
        </w:tabs>
        <w:spacing w:line="240" w:lineRule="auto" w:before="1" w:after="0"/>
        <w:ind w:left="1587" w:right="0" w:hanging="361"/>
        <w:jc w:val="both"/>
        <w:rPr>
          <w:sz w:val="22"/>
        </w:rPr>
      </w:pPr>
      <w:r>
        <w:rPr>
          <w:sz w:val="22"/>
        </w:rPr>
        <w:t>Valuation</w:t>
      </w:r>
      <w:r>
        <w:rPr>
          <w:spacing w:val="-1"/>
          <w:sz w:val="22"/>
        </w:rPr>
        <w:t> </w:t>
      </w:r>
      <w:r>
        <w:rPr>
          <w:sz w:val="22"/>
        </w:rPr>
        <w:t>report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submitted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format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prescribed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Bank.</w:t>
      </w:r>
    </w:p>
    <w:p>
      <w:pPr>
        <w:pStyle w:val="ListParagraph"/>
        <w:numPr>
          <w:ilvl w:val="0"/>
          <w:numId w:val="11"/>
        </w:numPr>
        <w:tabs>
          <w:tab w:pos="1588" w:val="left" w:leader="none"/>
        </w:tabs>
        <w:spacing w:line="276" w:lineRule="auto" w:before="37" w:after="0"/>
        <w:ind w:left="1587" w:right="1155" w:hanging="360"/>
        <w:jc w:val="both"/>
        <w:rPr>
          <w:sz w:val="22"/>
        </w:rPr>
      </w:pPr>
      <w:r>
        <w:rPr>
          <w:sz w:val="22"/>
        </w:rPr>
        <w:t>We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13"/>
          <w:sz w:val="22"/>
        </w:rPr>
        <w:t> </w:t>
      </w:r>
      <w:r>
        <w:rPr>
          <w:sz w:val="22"/>
        </w:rPr>
        <w:t>not</w:t>
      </w:r>
      <w:r>
        <w:rPr>
          <w:spacing w:val="-11"/>
          <w:sz w:val="22"/>
        </w:rPr>
        <w:t> </w:t>
      </w:r>
      <w:r>
        <w:rPr>
          <w:sz w:val="22"/>
        </w:rPr>
        <w:t>been</w:t>
      </w:r>
      <w:r>
        <w:rPr>
          <w:spacing w:val="-11"/>
          <w:sz w:val="22"/>
        </w:rPr>
        <w:t> </w:t>
      </w:r>
      <w:r>
        <w:rPr>
          <w:sz w:val="22"/>
        </w:rPr>
        <w:t>depanelled/</w:t>
      </w:r>
      <w:r>
        <w:rPr>
          <w:spacing w:val="-10"/>
          <w:sz w:val="22"/>
        </w:rPr>
        <w:t> </w:t>
      </w:r>
      <w:r>
        <w:rPr>
          <w:sz w:val="22"/>
        </w:rPr>
        <w:t>delisted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0"/>
          <w:sz w:val="22"/>
        </w:rPr>
        <w:t> </w:t>
      </w:r>
      <w:r>
        <w:rPr>
          <w:sz w:val="22"/>
        </w:rPr>
        <w:t>any</w:t>
      </w:r>
      <w:r>
        <w:rPr>
          <w:spacing w:val="-10"/>
          <w:sz w:val="22"/>
        </w:rPr>
        <w:t> </w:t>
      </w:r>
      <w:r>
        <w:rPr>
          <w:sz w:val="22"/>
        </w:rPr>
        <w:t>other</w:t>
      </w:r>
      <w:r>
        <w:rPr>
          <w:spacing w:val="-10"/>
          <w:sz w:val="22"/>
        </w:rPr>
        <w:t> </w:t>
      </w:r>
      <w:r>
        <w:rPr>
          <w:sz w:val="22"/>
        </w:rPr>
        <w:t>bank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case</w:t>
      </w:r>
      <w:r>
        <w:rPr>
          <w:spacing w:val="-10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such</w:t>
      </w:r>
      <w:r>
        <w:rPr>
          <w:spacing w:val="-11"/>
          <w:sz w:val="22"/>
        </w:rPr>
        <w:t> </w:t>
      </w:r>
      <w:r>
        <w:rPr>
          <w:sz w:val="22"/>
        </w:rPr>
        <w:t>depanelment</w:t>
      </w:r>
      <w:r>
        <w:rPr>
          <w:spacing w:val="-59"/>
          <w:sz w:val="22"/>
        </w:rPr>
        <w:t> </w:t>
      </w:r>
      <w:r>
        <w:rPr>
          <w:sz w:val="22"/>
        </w:rPr>
        <w:t>by other banks during my empanelment with you, we will inform you within 3 days of such</w:t>
      </w:r>
      <w:r>
        <w:rPr>
          <w:spacing w:val="1"/>
          <w:sz w:val="22"/>
        </w:rPr>
        <w:t> </w:t>
      </w:r>
      <w:r>
        <w:rPr>
          <w:sz w:val="22"/>
        </w:rPr>
        <w:t>depanelment.</w:t>
      </w:r>
    </w:p>
    <w:p>
      <w:pPr>
        <w:pStyle w:val="ListParagraph"/>
        <w:numPr>
          <w:ilvl w:val="0"/>
          <w:numId w:val="11"/>
        </w:numPr>
        <w:tabs>
          <w:tab w:pos="1588" w:val="left" w:leader="none"/>
        </w:tabs>
        <w:spacing w:line="251" w:lineRule="exact" w:before="0" w:after="0"/>
        <w:ind w:left="1587" w:right="0" w:hanging="361"/>
        <w:jc w:val="both"/>
        <w:rPr>
          <w:sz w:val="22"/>
        </w:rPr>
      </w:pP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been</w:t>
      </w:r>
      <w:r>
        <w:rPr>
          <w:spacing w:val="-3"/>
          <w:sz w:val="22"/>
        </w:rPr>
        <w:t> </w:t>
      </w:r>
      <w:r>
        <w:rPr>
          <w:sz w:val="22"/>
        </w:rPr>
        <w:t>removed/ dismissed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service/employment</w:t>
      </w:r>
      <w:r>
        <w:rPr>
          <w:spacing w:val="-2"/>
          <w:sz w:val="22"/>
        </w:rPr>
        <w:t> </w:t>
      </w:r>
      <w:r>
        <w:rPr>
          <w:sz w:val="22"/>
        </w:rPr>
        <w:t>earlier.</w:t>
      </w:r>
    </w:p>
    <w:p>
      <w:pPr>
        <w:pStyle w:val="ListParagraph"/>
        <w:numPr>
          <w:ilvl w:val="0"/>
          <w:numId w:val="11"/>
        </w:numPr>
        <w:tabs>
          <w:tab w:pos="1587" w:val="left" w:leader="none"/>
          <w:tab w:pos="1588" w:val="left" w:leader="none"/>
        </w:tabs>
        <w:spacing w:line="276" w:lineRule="auto" w:before="40" w:after="0"/>
        <w:ind w:left="1227" w:right="1746" w:firstLine="0"/>
        <w:jc w:val="left"/>
        <w:rPr>
          <w:sz w:val="22"/>
        </w:rPr>
      </w:pPr>
      <w:r>
        <w:rPr>
          <w:sz w:val="22"/>
        </w:rPr>
        <w:t>We have not been convicted of any offence and sentenced to a term of imprisonment.</w:t>
      </w:r>
      <w:r>
        <w:rPr>
          <w:spacing w:val="-59"/>
          <w:sz w:val="22"/>
        </w:rPr>
        <w:t> </w:t>
      </w:r>
      <w:r>
        <w:rPr>
          <w:sz w:val="22"/>
        </w:rPr>
        <w:t>i</w:t>
        <w:tab/>
        <w:t>We have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been</w:t>
      </w:r>
      <w:r>
        <w:rPr>
          <w:spacing w:val="-2"/>
          <w:sz w:val="22"/>
        </w:rPr>
        <w:t> </w:t>
      </w:r>
      <w:r>
        <w:rPr>
          <w:sz w:val="22"/>
        </w:rPr>
        <w:t>found</w:t>
      </w:r>
      <w:r>
        <w:rPr>
          <w:spacing w:val="-3"/>
          <w:sz w:val="22"/>
        </w:rPr>
        <w:t> </w:t>
      </w:r>
      <w:r>
        <w:rPr>
          <w:sz w:val="22"/>
        </w:rPr>
        <w:t>guilty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misconduct</w:t>
      </w:r>
      <w:r>
        <w:rPr>
          <w:spacing w:val="-1"/>
          <w:sz w:val="22"/>
        </w:rPr>
        <w:t> </w:t>
      </w:r>
      <w:r>
        <w:rPr>
          <w:sz w:val="22"/>
        </w:rPr>
        <w:t>in professional</w:t>
      </w:r>
      <w:r>
        <w:rPr>
          <w:spacing w:val="-2"/>
          <w:sz w:val="22"/>
        </w:rPr>
        <w:t> </w:t>
      </w:r>
      <w:r>
        <w:rPr>
          <w:sz w:val="22"/>
        </w:rPr>
        <w:t>capacity.</w:t>
      </w:r>
    </w:p>
    <w:p>
      <w:pPr>
        <w:pStyle w:val="ListParagraph"/>
        <w:numPr>
          <w:ilvl w:val="0"/>
          <w:numId w:val="12"/>
        </w:numPr>
        <w:tabs>
          <w:tab w:pos="1587" w:val="left" w:leader="none"/>
          <w:tab w:pos="1588" w:val="left" w:leader="none"/>
        </w:tabs>
        <w:spacing w:line="252" w:lineRule="exact" w:before="0" w:after="0"/>
        <w:ind w:left="1587" w:right="0" w:hanging="361"/>
        <w:jc w:val="left"/>
        <w:rPr>
          <w:sz w:val="22"/>
        </w:rPr>
      </w:pPr>
      <w:r>
        <w:rPr>
          <w:sz w:val="22"/>
        </w:rPr>
        <w:t>I</w:t>
      </w:r>
      <w:r>
        <w:rPr>
          <w:spacing w:val="2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been declared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 unsound</w:t>
      </w:r>
      <w:r>
        <w:rPr>
          <w:spacing w:val="-5"/>
          <w:sz w:val="22"/>
        </w:rPr>
        <w:t> </w:t>
      </w:r>
      <w:r>
        <w:rPr>
          <w:sz w:val="22"/>
        </w:rPr>
        <w:t>mind.</w:t>
      </w:r>
    </w:p>
    <w:p>
      <w:pPr>
        <w:pStyle w:val="ListParagraph"/>
        <w:numPr>
          <w:ilvl w:val="0"/>
          <w:numId w:val="12"/>
        </w:numPr>
        <w:tabs>
          <w:tab w:pos="1587" w:val="left" w:leader="none"/>
          <w:tab w:pos="1588" w:val="left" w:leader="none"/>
        </w:tabs>
        <w:spacing w:line="278" w:lineRule="auto" w:before="37" w:after="0"/>
        <w:ind w:left="1227" w:right="1713" w:firstLine="0"/>
        <w:jc w:val="left"/>
        <w:rPr>
          <w:sz w:val="22"/>
        </w:rPr>
      </w:pPr>
      <w:r>
        <w:rPr>
          <w:sz w:val="22"/>
        </w:rPr>
        <w:t>We are not undischarged bankrupt or has not applied to be adjudicated as a bankrupt.</w:t>
      </w:r>
      <w:r>
        <w:rPr>
          <w:spacing w:val="-60"/>
          <w:sz w:val="22"/>
        </w:rPr>
        <w:t> </w:t>
      </w:r>
      <w:r>
        <w:rPr>
          <w:sz w:val="22"/>
        </w:rPr>
        <w:t>l</w:t>
        <w:tab/>
        <w:t>We are not</w:t>
      </w:r>
      <w:r>
        <w:rPr>
          <w:spacing w:val="2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undischarged insolvent.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</w:tabs>
        <w:spacing w:line="276" w:lineRule="auto" w:before="0" w:after="0"/>
        <w:ind w:left="1587" w:right="1152" w:hanging="360"/>
        <w:jc w:val="both"/>
        <w:rPr>
          <w:sz w:val="22"/>
        </w:rPr>
      </w:pPr>
      <w:r>
        <w:rPr>
          <w:sz w:val="22"/>
        </w:rPr>
        <w:t>No penalty is levied under section 271J of Income-tax Act, 1961 (43 of 1961) and time limit</w:t>
      </w:r>
      <w:r>
        <w:rPr>
          <w:spacing w:val="1"/>
          <w:sz w:val="22"/>
        </w:rPr>
        <w:t> </w:t>
      </w:r>
      <w:r>
        <w:rPr>
          <w:sz w:val="22"/>
        </w:rPr>
        <w:t>for filing appeal before Commissioner of Income tax (Appeals) or Income-tax Appellate</w:t>
      </w:r>
      <w:r>
        <w:rPr>
          <w:spacing w:val="1"/>
          <w:sz w:val="22"/>
        </w:rPr>
        <w:t> </w:t>
      </w:r>
      <w:r>
        <w:rPr>
          <w:sz w:val="22"/>
        </w:rPr>
        <w:t>Tribunal, as the case may be has expired, or such penalty has been confirmed by Income-</w:t>
      </w:r>
      <w:r>
        <w:rPr>
          <w:spacing w:val="1"/>
          <w:sz w:val="22"/>
        </w:rPr>
        <w:t> </w:t>
      </w:r>
      <w:r>
        <w:rPr>
          <w:sz w:val="22"/>
        </w:rPr>
        <w:t>tax</w:t>
      </w:r>
      <w:r>
        <w:rPr>
          <w:spacing w:val="-1"/>
          <w:sz w:val="22"/>
        </w:rPr>
        <w:t> </w:t>
      </w:r>
      <w:r>
        <w:rPr>
          <w:sz w:val="22"/>
        </w:rPr>
        <w:t>Appellate</w:t>
      </w:r>
      <w:r>
        <w:rPr>
          <w:spacing w:val="1"/>
          <w:sz w:val="22"/>
        </w:rPr>
        <w:t> </w:t>
      </w:r>
      <w:r>
        <w:rPr>
          <w:sz w:val="22"/>
        </w:rPr>
        <w:t>Tribunal,</w:t>
      </w:r>
      <w:r>
        <w:rPr>
          <w:spacing w:val="1"/>
          <w:sz w:val="22"/>
        </w:rPr>
        <w:t> </w:t>
      </w:r>
      <w:r>
        <w:rPr>
          <w:sz w:val="22"/>
        </w:rPr>
        <w:t>and five</w:t>
      </w:r>
      <w:r>
        <w:rPr>
          <w:spacing w:val="-2"/>
          <w:sz w:val="22"/>
        </w:rPr>
        <w:t> </w:t>
      </w:r>
      <w:r>
        <w:rPr>
          <w:sz w:val="22"/>
        </w:rPr>
        <w:t>years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elapsed</w:t>
      </w:r>
      <w:r>
        <w:rPr>
          <w:spacing w:val="-1"/>
          <w:sz w:val="22"/>
        </w:rPr>
        <w:t> </w:t>
      </w:r>
      <w:r>
        <w:rPr>
          <w:sz w:val="22"/>
        </w:rPr>
        <w:t>after</w:t>
      </w:r>
      <w:r>
        <w:rPr>
          <w:spacing w:val="-1"/>
          <w:sz w:val="22"/>
        </w:rPr>
        <w:t> </w:t>
      </w:r>
      <w:r>
        <w:rPr>
          <w:sz w:val="22"/>
        </w:rPr>
        <w:t>levy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penalty.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</w:tabs>
        <w:spacing w:line="276" w:lineRule="auto" w:before="0" w:after="0"/>
        <w:ind w:left="1587" w:right="1154" w:hanging="360"/>
        <w:jc w:val="both"/>
        <w:rPr>
          <w:sz w:val="22"/>
        </w:rPr>
      </w:pPr>
      <w:r>
        <w:rPr>
          <w:sz w:val="22"/>
        </w:rPr>
        <w:t>We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been</w:t>
      </w:r>
      <w:r>
        <w:rPr>
          <w:spacing w:val="-6"/>
          <w:sz w:val="22"/>
        </w:rPr>
        <w:t> </w:t>
      </w:r>
      <w:r>
        <w:rPr>
          <w:sz w:val="22"/>
        </w:rPr>
        <w:t>convicted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offence</w:t>
      </w:r>
      <w:r>
        <w:rPr>
          <w:spacing w:val="-5"/>
          <w:sz w:val="22"/>
        </w:rPr>
        <w:t> </w:t>
      </w:r>
      <w:r>
        <w:rPr>
          <w:sz w:val="22"/>
        </w:rPr>
        <w:t>connected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proceeding</w:t>
      </w:r>
      <w:r>
        <w:rPr>
          <w:spacing w:val="-6"/>
          <w:sz w:val="22"/>
        </w:rPr>
        <w:t> </w:t>
      </w:r>
      <w:r>
        <w:rPr>
          <w:sz w:val="22"/>
        </w:rPr>
        <w:t>under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Income</w:t>
      </w:r>
      <w:r>
        <w:rPr>
          <w:spacing w:val="-58"/>
          <w:sz w:val="22"/>
        </w:rPr>
        <w:t> </w:t>
      </w:r>
      <w:r>
        <w:rPr>
          <w:sz w:val="22"/>
        </w:rPr>
        <w:t>Tax Act</w:t>
      </w:r>
      <w:r>
        <w:rPr>
          <w:spacing w:val="-1"/>
          <w:sz w:val="22"/>
        </w:rPr>
        <w:t> </w:t>
      </w:r>
      <w:r>
        <w:rPr>
          <w:sz w:val="22"/>
        </w:rPr>
        <w:t>1961,</w:t>
      </w:r>
      <w:r>
        <w:rPr>
          <w:spacing w:val="-1"/>
          <w:sz w:val="22"/>
        </w:rPr>
        <w:t> </w:t>
      </w:r>
      <w:r>
        <w:rPr>
          <w:sz w:val="22"/>
        </w:rPr>
        <w:t>Wealth Tax</w:t>
      </w:r>
      <w:r>
        <w:rPr>
          <w:spacing w:val="1"/>
          <w:sz w:val="22"/>
        </w:rPr>
        <w:t> </w:t>
      </w:r>
      <w:r>
        <w:rPr>
          <w:sz w:val="22"/>
        </w:rPr>
        <w:t>Act</w:t>
      </w:r>
      <w:r>
        <w:rPr>
          <w:spacing w:val="-1"/>
          <w:sz w:val="22"/>
        </w:rPr>
        <w:t> </w:t>
      </w:r>
      <w:r>
        <w:rPr>
          <w:sz w:val="22"/>
        </w:rPr>
        <w:t>1957 or</w:t>
      </w:r>
      <w:r>
        <w:rPr>
          <w:spacing w:val="-2"/>
          <w:sz w:val="22"/>
        </w:rPr>
        <w:t> </w:t>
      </w:r>
      <w:r>
        <w:rPr>
          <w:sz w:val="22"/>
        </w:rPr>
        <w:t>Gift</w:t>
      </w:r>
      <w:r>
        <w:rPr>
          <w:spacing w:val="2"/>
          <w:sz w:val="22"/>
        </w:rPr>
        <w:t> </w:t>
      </w:r>
      <w:r>
        <w:rPr>
          <w:sz w:val="22"/>
        </w:rPr>
        <w:t>Tax</w:t>
      </w:r>
      <w:r>
        <w:rPr>
          <w:spacing w:val="-2"/>
          <w:sz w:val="22"/>
        </w:rPr>
        <w:t> </w:t>
      </w:r>
      <w:r>
        <w:rPr>
          <w:sz w:val="22"/>
        </w:rPr>
        <w:t>Act</w:t>
      </w:r>
      <w:r>
        <w:rPr>
          <w:spacing w:val="2"/>
          <w:sz w:val="22"/>
        </w:rPr>
        <w:t> </w:t>
      </w:r>
      <w:r>
        <w:rPr>
          <w:sz w:val="22"/>
        </w:rPr>
        <w:t>1958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tabs>
          <w:tab w:pos="1587" w:val="left" w:leader="none"/>
        </w:tabs>
        <w:spacing w:line="252" w:lineRule="exact" w:before="0"/>
        <w:ind w:left="1227" w:right="0" w:firstLine="0"/>
        <w:jc w:val="left"/>
        <w:rPr>
          <w:rFonts w:ascii="Arial"/>
          <w:b/>
          <w:sz w:val="22"/>
        </w:rPr>
      </w:pPr>
      <w:r>
        <w:rPr>
          <w:sz w:val="22"/>
        </w:rPr>
        <w:t>o</w:t>
        <w:tab/>
        <w:t>Our</w:t>
      </w:r>
      <w:r>
        <w:rPr>
          <w:spacing w:val="-6"/>
          <w:sz w:val="22"/>
        </w:rPr>
        <w:t> </w:t>
      </w:r>
      <w:r>
        <w:rPr>
          <w:sz w:val="22"/>
        </w:rPr>
        <w:t>PAN</w:t>
      </w:r>
      <w:r>
        <w:rPr>
          <w:spacing w:val="-7"/>
          <w:sz w:val="22"/>
        </w:rPr>
        <w:t> </w:t>
      </w:r>
      <w:r>
        <w:rPr>
          <w:sz w:val="22"/>
        </w:rPr>
        <w:t>Card</w:t>
      </w:r>
      <w:r>
        <w:rPr>
          <w:spacing w:val="-8"/>
          <w:sz w:val="22"/>
        </w:rPr>
        <w:t> </w:t>
      </w:r>
      <w:r>
        <w:rPr>
          <w:sz w:val="22"/>
        </w:rPr>
        <w:t>number/</w:t>
      </w:r>
      <w:r>
        <w:rPr>
          <w:spacing w:val="-9"/>
          <w:sz w:val="22"/>
        </w:rPr>
        <w:t> </w:t>
      </w:r>
      <w:r>
        <w:rPr>
          <w:sz w:val="22"/>
        </w:rPr>
        <w:t>GST</w:t>
      </w:r>
      <w:r>
        <w:rPr>
          <w:spacing w:val="-6"/>
          <w:sz w:val="22"/>
        </w:rPr>
        <w:t> </w:t>
      </w:r>
      <w:r>
        <w:rPr>
          <w:sz w:val="22"/>
        </w:rPr>
        <w:t>number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applicable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rFonts w:ascii="Arial"/>
          <w:b/>
          <w:sz w:val="22"/>
        </w:rPr>
        <w:t>AAHCR0845G/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09AAHCR0845G1ZP.</w:t>
      </w:r>
    </w:p>
    <w:p>
      <w:pPr>
        <w:pStyle w:val="ListParagraph"/>
        <w:numPr>
          <w:ilvl w:val="0"/>
          <w:numId w:val="14"/>
        </w:numPr>
        <w:tabs>
          <w:tab w:pos="1588" w:val="left" w:leader="none"/>
        </w:tabs>
        <w:spacing w:line="276" w:lineRule="auto" w:before="35" w:after="0"/>
        <w:ind w:left="1587" w:right="1156" w:hanging="360"/>
        <w:jc w:val="both"/>
        <w:rPr>
          <w:sz w:val="22"/>
        </w:rPr>
      </w:pPr>
      <w:r>
        <w:rPr>
          <w:sz w:val="22"/>
        </w:rPr>
        <w:t>We undertake to keep you informed of any events or happenings which would make us</w:t>
      </w:r>
      <w:r>
        <w:rPr>
          <w:spacing w:val="1"/>
          <w:sz w:val="22"/>
        </w:rPr>
        <w:t> </w:t>
      </w:r>
      <w:r>
        <w:rPr>
          <w:sz w:val="22"/>
        </w:rPr>
        <w:t>ineligible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empanelment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a valuer.</w:t>
      </w:r>
    </w:p>
    <w:p>
      <w:pPr>
        <w:pStyle w:val="ListParagraph"/>
        <w:numPr>
          <w:ilvl w:val="0"/>
          <w:numId w:val="14"/>
        </w:numPr>
        <w:tabs>
          <w:tab w:pos="1588" w:val="left" w:leader="none"/>
        </w:tabs>
        <w:spacing w:line="276" w:lineRule="auto" w:before="1" w:after="0"/>
        <w:ind w:left="1587" w:right="1155" w:hanging="360"/>
        <w:jc w:val="both"/>
        <w:rPr>
          <w:sz w:val="22"/>
        </w:rPr>
      </w:pPr>
      <w:r>
        <w:rPr>
          <w:sz w:val="22"/>
        </w:rPr>
        <w:t>We have not concealed or suppressed any material information, facts and records and we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made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complete and full disclosure.</w:t>
      </w:r>
    </w:p>
    <w:p>
      <w:pPr>
        <w:pStyle w:val="ListParagraph"/>
        <w:numPr>
          <w:ilvl w:val="0"/>
          <w:numId w:val="14"/>
        </w:numPr>
        <w:tabs>
          <w:tab w:pos="1588" w:val="left" w:leader="none"/>
        </w:tabs>
        <w:spacing w:line="276" w:lineRule="auto" w:before="0" w:after="0"/>
        <w:ind w:left="1587" w:right="1158" w:hanging="360"/>
        <w:jc w:val="both"/>
        <w:rPr>
          <w:sz w:val="22"/>
        </w:rPr>
      </w:pPr>
      <w:r>
        <w:rPr>
          <w:sz w:val="22"/>
        </w:rPr>
        <w:t>We have read the Handbook on Policy, Standards and procedure for Real Estate Valuation,</w:t>
      </w:r>
      <w:r>
        <w:rPr>
          <w:spacing w:val="-59"/>
          <w:sz w:val="22"/>
        </w:rPr>
        <w:t> </w:t>
      </w:r>
      <w:r>
        <w:rPr>
          <w:sz w:val="22"/>
        </w:rPr>
        <w:t>2011 of the IBA and this report is in conformity to the “Standards” enshrined for valuation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Part-B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above</w:t>
      </w:r>
      <w:r>
        <w:rPr>
          <w:spacing w:val="-2"/>
          <w:sz w:val="22"/>
        </w:rPr>
        <w:t> </w:t>
      </w:r>
      <w:r>
        <w:rPr>
          <w:sz w:val="22"/>
        </w:rPr>
        <w:t>handbook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best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our</w:t>
      </w:r>
      <w:r>
        <w:rPr>
          <w:spacing w:val="1"/>
          <w:sz w:val="22"/>
        </w:rPr>
        <w:t> </w:t>
      </w:r>
      <w:r>
        <w:rPr>
          <w:sz w:val="22"/>
        </w:rPr>
        <w:t>ability.</w:t>
      </w:r>
    </w:p>
    <w:p>
      <w:pPr>
        <w:pStyle w:val="ListParagraph"/>
        <w:numPr>
          <w:ilvl w:val="0"/>
          <w:numId w:val="14"/>
        </w:numPr>
        <w:tabs>
          <w:tab w:pos="1588" w:val="left" w:leader="none"/>
        </w:tabs>
        <w:spacing w:line="276" w:lineRule="auto" w:before="1" w:after="0"/>
        <w:ind w:left="1587" w:right="1158" w:hanging="360"/>
        <w:jc w:val="both"/>
        <w:rPr>
          <w:sz w:val="22"/>
        </w:rPr>
      </w:pPr>
      <w:r>
        <w:rPr>
          <w:sz w:val="22"/>
        </w:rPr>
        <w:t>We have read the International Valuation Standards (IVS) and the report submitted to the</w:t>
      </w:r>
      <w:r>
        <w:rPr>
          <w:spacing w:val="1"/>
          <w:sz w:val="22"/>
        </w:rPr>
        <w:t> </w:t>
      </w:r>
      <w:r>
        <w:rPr>
          <w:sz w:val="22"/>
        </w:rPr>
        <w:t>Bank for the respective asset class is in conformity to the “Standards” as enshrined for</w:t>
      </w:r>
      <w:r>
        <w:rPr>
          <w:spacing w:val="1"/>
          <w:sz w:val="22"/>
        </w:rPr>
        <w:t> </w:t>
      </w:r>
      <w:r>
        <w:rPr>
          <w:sz w:val="22"/>
        </w:rPr>
        <w:t>valuation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IVS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“General</w:t>
      </w:r>
      <w:r>
        <w:rPr>
          <w:spacing w:val="-3"/>
          <w:sz w:val="22"/>
        </w:rPr>
        <w:t> </w:t>
      </w:r>
      <w:r>
        <w:rPr>
          <w:sz w:val="22"/>
        </w:rPr>
        <w:t>Standards”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“Asset Standards” as</w:t>
      </w:r>
      <w:r>
        <w:rPr>
          <w:spacing w:val="-1"/>
          <w:sz w:val="22"/>
        </w:rPr>
        <w:t> </w:t>
      </w:r>
      <w:r>
        <w:rPr>
          <w:sz w:val="22"/>
        </w:rPr>
        <w:t>applicable.</w:t>
      </w:r>
    </w:p>
    <w:p>
      <w:pPr>
        <w:pStyle w:val="ListParagraph"/>
        <w:numPr>
          <w:ilvl w:val="0"/>
          <w:numId w:val="14"/>
        </w:numPr>
        <w:tabs>
          <w:tab w:pos="1588" w:val="left" w:leader="none"/>
        </w:tabs>
        <w:spacing w:line="251" w:lineRule="exact" w:before="0" w:after="0"/>
        <w:ind w:left="1587" w:right="0" w:hanging="361"/>
        <w:jc w:val="both"/>
        <w:rPr>
          <w:sz w:val="22"/>
        </w:rPr>
      </w:pP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abide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Model</w:t>
      </w:r>
      <w:r>
        <w:rPr>
          <w:spacing w:val="-4"/>
          <w:sz w:val="22"/>
        </w:rPr>
        <w:t> </w:t>
      </w:r>
      <w:r>
        <w:rPr>
          <w:sz w:val="22"/>
        </w:rPr>
        <w:t>Code</w:t>
      </w:r>
      <w:r>
        <w:rPr>
          <w:spacing w:val="-1"/>
          <w:sz w:val="22"/>
        </w:rPr>
        <w:t> </w:t>
      </w:r>
      <w:r>
        <w:rPr>
          <w:sz w:val="22"/>
        </w:rPr>
        <w:t>of Conduct</w:t>
      </w:r>
      <w:r>
        <w:rPr>
          <w:spacing w:val="-2"/>
          <w:sz w:val="22"/>
        </w:rPr>
        <w:t> </w:t>
      </w:r>
      <w:r>
        <w:rPr>
          <w:sz w:val="22"/>
        </w:rPr>
        <w:t>for empanelment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valuer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Bank.</w:t>
      </w:r>
    </w:p>
    <w:p>
      <w:pPr>
        <w:pStyle w:val="ListParagraph"/>
        <w:numPr>
          <w:ilvl w:val="0"/>
          <w:numId w:val="14"/>
        </w:numPr>
        <w:tabs>
          <w:tab w:pos="1588" w:val="left" w:leader="none"/>
        </w:tabs>
        <w:spacing w:line="276" w:lineRule="auto" w:before="39" w:after="0"/>
        <w:ind w:left="1587" w:right="1160" w:hanging="360"/>
        <w:jc w:val="both"/>
        <w:rPr>
          <w:sz w:val="22"/>
        </w:rPr>
      </w:pPr>
      <w:r>
        <w:rPr>
          <w:sz w:val="22"/>
        </w:rPr>
        <w:t>Our Valuer is registered under Section 34 AB of the Wealth Tax Act, 1957. (Strike off, if not</w:t>
      </w:r>
      <w:r>
        <w:rPr>
          <w:spacing w:val="1"/>
          <w:sz w:val="22"/>
        </w:rPr>
        <w:t> </w:t>
      </w:r>
      <w:r>
        <w:rPr>
          <w:sz w:val="22"/>
        </w:rPr>
        <w:t>applicable).</w:t>
      </w:r>
    </w:p>
    <w:p>
      <w:pPr>
        <w:pStyle w:val="ListParagraph"/>
        <w:numPr>
          <w:ilvl w:val="0"/>
          <w:numId w:val="14"/>
        </w:numPr>
        <w:tabs>
          <w:tab w:pos="1588" w:val="left" w:leader="none"/>
        </w:tabs>
        <w:spacing w:line="276" w:lineRule="auto" w:before="0" w:after="0"/>
        <w:ind w:left="1587" w:right="1159" w:hanging="360"/>
        <w:jc w:val="both"/>
        <w:rPr>
          <w:sz w:val="22"/>
        </w:rPr>
      </w:pPr>
      <w:r>
        <w:rPr>
          <w:sz w:val="22"/>
        </w:rPr>
        <w:t>Our Valuer is registered with Insolvency &amp; Bankruptcy Board of India (IBBI) (Strike off, if not</w:t>
      </w:r>
      <w:r>
        <w:rPr>
          <w:spacing w:val="-59"/>
          <w:sz w:val="22"/>
        </w:rPr>
        <w:t> </w:t>
      </w:r>
      <w:r>
        <w:rPr>
          <w:sz w:val="22"/>
        </w:rPr>
        <w:t>applicable).</w:t>
      </w:r>
    </w:p>
    <w:p>
      <w:pPr>
        <w:spacing w:after="0" w:line="276" w:lineRule="auto"/>
        <w:jc w:val="both"/>
        <w:rPr>
          <w:sz w:val="22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ListParagraph"/>
        <w:numPr>
          <w:ilvl w:val="0"/>
          <w:numId w:val="14"/>
        </w:numPr>
        <w:tabs>
          <w:tab w:pos="1587" w:val="left" w:leader="none"/>
          <w:tab w:pos="1588" w:val="left" w:leader="none"/>
        </w:tabs>
        <w:spacing w:line="240" w:lineRule="auto" w:before="38" w:after="0"/>
        <w:ind w:left="1587" w:right="0" w:hanging="361"/>
        <w:jc w:val="left"/>
        <w:rPr>
          <w:sz w:val="22"/>
        </w:rPr>
      </w:pPr>
      <w:r>
        <w:rPr>
          <w:sz w:val="22"/>
        </w:rPr>
        <w:t>Our</w:t>
      </w:r>
      <w:r>
        <w:rPr>
          <w:spacing w:val="-4"/>
          <w:sz w:val="22"/>
        </w:rPr>
        <w:t> </w:t>
      </w:r>
      <w:r>
        <w:rPr>
          <w:sz w:val="22"/>
        </w:rPr>
        <w:t>CIBIL</w:t>
      </w:r>
      <w:r>
        <w:rPr>
          <w:spacing w:val="-5"/>
          <w:sz w:val="22"/>
        </w:rPr>
        <w:t> </w:t>
      </w:r>
      <w:r>
        <w:rPr>
          <w:sz w:val="22"/>
        </w:rPr>
        <w:t>Score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credit</w:t>
      </w:r>
      <w:r>
        <w:rPr>
          <w:spacing w:val="-1"/>
          <w:sz w:val="22"/>
        </w:rPr>
        <w:t> </w:t>
      </w:r>
      <w:r>
        <w:rPr>
          <w:sz w:val="22"/>
        </w:rPr>
        <w:t>worthiness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Bank’s</w:t>
      </w:r>
      <w:r>
        <w:rPr>
          <w:spacing w:val="-2"/>
          <w:sz w:val="22"/>
        </w:rPr>
        <w:t> </w:t>
      </w:r>
      <w:r>
        <w:rPr>
          <w:sz w:val="22"/>
        </w:rPr>
        <w:t>guidelines.</w:t>
      </w:r>
    </w:p>
    <w:p>
      <w:pPr>
        <w:pStyle w:val="ListParagraph"/>
        <w:numPr>
          <w:ilvl w:val="0"/>
          <w:numId w:val="14"/>
        </w:numPr>
        <w:tabs>
          <w:tab w:pos="1587" w:val="left" w:leader="none"/>
          <w:tab w:pos="1588" w:val="left" w:leader="none"/>
        </w:tabs>
        <w:spacing w:line="276" w:lineRule="auto" w:before="39" w:after="0"/>
        <w:ind w:left="1587" w:right="1161" w:hanging="360"/>
        <w:jc w:val="left"/>
        <w:rPr>
          <w:sz w:val="22"/>
        </w:rPr>
      </w:pPr>
      <w:r>
        <w:rPr>
          <w:sz w:val="22"/>
        </w:rPr>
        <w:t>I</w:t>
      </w:r>
      <w:r>
        <w:rPr>
          <w:spacing w:val="21"/>
          <w:sz w:val="22"/>
        </w:rPr>
        <w:t> </w:t>
      </w:r>
      <w:r>
        <w:rPr>
          <w:sz w:val="22"/>
        </w:rPr>
        <w:t>am</w:t>
      </w:r>
      <w:r>
        <w:rPr>
          <w:spacing w:val="19"/>
          <w:sz w:val="22"/>
        </w:rPr>
        <w:t> </w:t>
      </w:r>
      <w:r>
        <w:rPr>
          <w:sz w:val="22"/>
        </w:rPr>
        <w:t>the</w:t>
      </w:r>
      <w:r>
        <w:rPr>
          <w:spacing w:val="20"/>
          <w:sz w:val="22"/>
        </w:rPr>
        <w:t> </w:t>
      </w:r>
      <w:r>
        <w:rPr>
          <w:sz w:val="22"/>
        </w:rPr>
        <w:t>authorized</w:t>
      </w:r>
      <w:r>
        <w:rPr>
          <w:spacing w:val="20"/>
          <w:sz w:val="22"/>
        </w:rPr>
        <w:t> </w:t>
      </w:r>
      <w:r>
        <w:rPr>
          <w:sz w:val="22"/>
        </w:rPr>
        <w:t>official</w:t>
      </w:r>
      <w:r>
        <w:rPr>
          <w:spacing w:val="19"/>
          <w:sz w:val="22"/>
        </w:rPr>
        <w:t> </w:t>
      </w:r>
      <w:r>
        <w:rPr>
          <w:sz w:val="22"/>
        </w:rPr>
        <w:t>of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0"/>
          <w:sz w:val="22"/>
        </w:rPr>
        <w:t> </w:t>
      </w:r>
      <w:r>
        <w:rPr>
          <w:sz w:val="22"/>
        </w:rPr>
        <w:t>firm</w:t>
      </w:r>
      <w:r>
        <w:rPr>
          <w:spacing w:val="20"/>
          <w:sz w:val="22"/>
        </w:rPr>
        <w:t> </w:t>
      </w:r>
      <w:r>
        <w:rPr>
          <w:sz w:val="22"/>
        </w:rPr>
        <w:t>/</w:t>
      </w:r>
      <w:r>
        <w:rPr>
          <w:spacing w:val="21"/>
          <w:sz w:val="22"/>
        </w:rPr>
        <w:t> </w:t>
      </w:r>
      <w:r>
        <w:rPr>
          <w:sz w:val="22"/>
        </w:rPr>
        <w:t>company,</w:t>
      </w:r>
      <w:r>
        <w:rPr>
          <w:spacing w:val="22"/>
          <w:sz w:val="22"/>
        </w:rPr>
        <w:t> </w:t>
      </w:r>
      <w:r>
        <w:rPr>
          <w:sz w:val="22"/>
        </w:rPr>
        <w:t>who</w:t>
      </w:r>
      <w:r>
        <w:rPr>
          <w:spacing w:val="20"/>
          <w:sz w:val="22"/>
        </w:rPr>
        <w:t> </w:t>
      </w:r>
      <w:r>
        <w:rPr>
          <w:sz w:val="22"/>
        </w:rPr>
        <w:t>is</w:t>
      </w:r>
      <w:r>
        <w:rPr>
          <w:spacing w:val="21"/>
          <w:sz w:val="22"/>
        </w:rPr>
        <w:t> </w:t>
      </w:r>
      <w:r>
        <w:rPr>
          <w:sz w:val="22"/>
        </w:rPr>
        <w:t>competent</w:t>
      </w:r>
      <w:r>
        <w:rPr>
          <w:spacing w:val="19"/>
          <w:sz w:val="22"/>
        </w:rPr>
        <w:t> </w:t>
      </w:r>
      <w:r>
        <w:rPr>
          <w:sz w:val="22"/>
        </w:rPr>
        <w:t>to</w:t>
      </w:r>
      <w:r>
        <w:rPr>
          <w:spacing w:val="21"/>
          <w:sz w:val="22"/>
        </w:rPr>
        <w:t> </w:t>
      </w:r>
      <w:r>
        <w:rPr>
          <w:sz w:val="22"/>
        </w:rPr>
        <w:t>sign</w:t>
      </w:r>
      <w:r>
        <w:rPr>
          <w:spacing w:val="20"/>
          <w:sz w:val="22"/>
        </w:rPr>
        <w:t> </w:t>
      </w:r>
      <w:r>
        <w:rPr>
          <w:sz w:val="22"/>
        </w:rPr>
        <w:t>this</w:t>
      </w:r>
      <w:r>
        <w:rPr>
          <w:spacing w:val="21"/>
          <w:sz w:val="22"/>
        </w:rPr>
        <w:t> </w:t>
      </w:r>
      <w:r>
        <w:rPr>
          <w:sz w:val="22"/>
        </w:rPr>
        <w:t>valuation</w:t>
      </w:r>
      <w:r>
        <w:rPr>
          <w:spacing w:val="-58"/>
          <w:sz w:val="22"/>
        </w:rPr>
        <w:t> </w:t>
      </w:r>
      <w:r>
        <w:rPr>
          <w:sz w:val="22"/>
        </w:rPr>
        <w:t>report.</w:t>
      </w:r>
    </w:p>
    <w:p>
      <w:pPr>
        <w:pStyle w:val="ListParagraph"/>
        <w:numPr>
          <w:ilvl w:val="0"/>
          <w:numId w:val="14"/>
        </w:numPr>
        <w:tabs>
          <w:tab w:pos="1587" w:val="left" w:leader="none"/>
          <w:tab w:pos="1588" w:val="left" w:leader="none"/>
        </w:tabs>
        <w:spacing w:line="276" w:lineRule="auto" w:before="0" w:after="0"/>
        <w:ind w:left="1587" w:right="1158" w:hanging="360"/>
        <w:jc w:val="left"/>
        <w:rPr>
          <w:sz w:val="22"/>
        </w:rPr>
      </w:pPr>
      <w:r>
        <w:rPr>
          <w:sz w:val="22"/>
        </w:rPr>
        <w:t>We</w:t>
      </w:r>
      <w:r>
        <w:rPr>
          <w:spacing w:val="4"/>
          <w:sz w:val="22"/>
        </w:rPr>
        <w:t> </w:t>
      </w:r>
      <w:r>
        <w:rPr>
          <w:sz w:val="22"/>
        </w:rPr>
        <w:t>have</w:t>
      </w:r>
      <w:r>
        <w:rPr>
          <w:spacing w:val="4"/>
          <w:sz w:val="22"/>
        </w:rPr>
        <w:t> </w:t>
      </w:r>
      <w:r>
        <w:rPr>
          <w:sz w:val="22"/>
        </w:rPr>
        <w:t>undertaken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valuation</w:t>
      </w:r>
      <w:r>
        <w:rPr>
          <w:spacing w:val="4"/>
          <w:sz w:val="22"/>
        </w:rPr>
        <w:t> </w:t>
      </w:r>
      <w:r>
        <w:rPr>
          <w:sz w:val="22"/>
        </w:rPr>
        <w:t>work</w:t>
      </w:r>
      <w:r>
        <w:rPr>
          <w:spacing w:val="2"/>
          <w:sz w:val="22"/>
        </w:rPr>
        <w:t> </w:t>
      </w:r>
      <w:r>
        <w:rPr>
          <w:sz w:val="22"/>
        </w:rPr>
        <w:t>on</w:t>
      </w:r>
      <w:r>
        <w:rPr>
          <w:spacing w:val="4"/>
          <w:sz w:val="22"/>
        </w:rPr>
        <w:t> </w:t>
      </w:r>
      <w:r>
        <w:rPr>
          <w:sz w:val="22"/>
        </w:rPr>
        <w:t>receipt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Letter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Engagement</w:t>
      </w:r>
      <w:r>
        <w:rPr>
          <w:spacing w:val="6"/>
          <w:sz w:val="22"/>
        </w:rPr>
        <w:t> </w:t>
      </w:r>
      <w:r>
        <w:rPr>
          <w:sz w:val="22"/>
        </w:rPr>
        <w:t>generated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58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system</w:t>
      </w:r>
      <w:r>
        <w:rPr>
          <w:spacing w:val="-1"/>
          <w:sz w:val="22"/>
        </w:rPr>
        <w:t> </w:t>
      </w:r>
      <w:r>
        <w:rPr>
          <w:sz w:val="22"/>
        </w:rPr>
        <w:t>(i.e.</w:t>
      </w:r>
      <w:r>
        <w:rPr>
          <w:spacing w:val="-1"/>
          <w:sz w:val="22"/>
        </w:rPr>
        <w:t> </w:t>
      </w:r>
      <w:r>
        <w:rPr>
          <w:sz w:val="22"/>
        </w:rPr>
        <w:t>LLMS/LOS)</w:t>
      </w:r>
      <w:r>
        <w:rPr>
          <w:spacing w:val="-1"/>
          <w:sz w:val="22"/>
        </w:rPr>
        <w:t> </w:t>
      </w:r>
      <w:r>
        <w:rPr>
          <w:sz w:val="22"/>
        </w:rPr>
        <w:t>only.</w:t>
      </w:r>
    </w:p>
    <w:p>
      <w:pPr>
        <w:pStyle w:val="ListParagraph"/>
        <w:numPr>
          <w:ilvl w:val="0"/>
          <w:numId w:val="14"/>
        </w:numPr>
        <w:tabs>
          <w:tab w:pos="1587" w:val="left" w:leader="none"/>
          <w:tab w:pos="1588" w:val="left" w:leader="none"/>
        </w:tabs>
        <w:spacing w:line="240" w:lineRule="auto" w:before="1" w:after="0"/>
        <w:ind w:left="1587" w:right="0" w:hanging="361"/>
        <w:jc w:val="left"/>
        <w:rPr>
          <w:rFonts w:ascii="Arial"/>
          <w:b/>
          <w:sz w:val="22"/>
        </w:rPr>
      </w:pPr>
      <w:r>
        <w:rPr>
          <w:sz w:val="22"/>
        </w:rPr>
        <w:t>Further,</w:t>
      </w:r>
      <w:r>
        <w:rPr>
          <w:spacing w:val="-3"/>
          <w:sz w:val="22"/>
        </w:rPr>
        <w:t> </w:t>
      </w:r>
      <w:r>
        <w:rPr>
          <w:sz w:val="22"/>
        </w:rPr>
        <w:t>we</w:t>
      </w:r>
      <w:r>
        <w:rPr>
          <w:spacing w:val="-2"/>
          <w:sz w:val="22"/>
        </w:rPr>
        <w:t> </w:t>
      </w:r>
      <w:r>
        <w:rPr>
          <w:sz w:val="22"/>
        </w:rPr>
        <w:t>hereby</w:t>
      </w:r>
      <w:r>
        <w:rPr>
          <w:spacing w:val="-1"/>
          <w:sz w:val="22"/>
        </w:rPr>
        <w:t> </w:t>
      </w:r>
      <w:r>
        <w:rPr>
          <w:sz w:val="22"/>
        </w:rPr>
        <w:t>provide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following</w:t>
      </w:r>
      <w:r>
        <w:rPr>
          <w:spacing w:val="-2"/>
          <w:sz w:val="22"/>
        </w:rPr>
        <w:t> </w:t>
      </w:r>
      <w:r>
        <w:rPr>
          <w:sz w:val="22"/>
        </w:rPr>
        <w:t>information</w:t>
      </w:r>
      <w:r>
        <w:rPr>
          <w:rFonts w:ascii="Arial"/>
          <w:b/>
          <w:sz w:val="22"/>
        </w:rPr>
        <w:t>.</w:t>
      </w:r>
    </w:p>
    <w:p>
      <w:pPr>
        <w:pStyle w:val="BodyText"/>
        <w:spacing w:before="5"/>
        <w:rPr>
          <w:rFonts w:ascii="Arial"/>
          <w:b/>
          <w:sz w:val="28"/>
        </w:rPr>
      </w:pPr>
    </w:p>
    <w:tbl>
      <w:tblPr>
        <w:tblW w:w="0" w:type="auto"/>
        <w:jc w:val="left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"/>
        <w:gridCol w:w="1412"/>
        <w:gridCol w:w="1141"/>
        <w:gridCol w:w="458"/>
        <w:gridCol w:w="1216"/>
        <w:gridCol w:w="2340"/>
        <w:gridCol w:w="2520"/>
      </w:tblGrid>
      <w:tr>
        <w:trPr>
          <w:trHeight w:val="433" w:hRule="atLeast"/>
        </w:trPr>
        <w:tc>
          <w:tcPr>
            <w:tcW w:w="919" w:type="dxa"/>
            <w:shd w:val="clear" w:color="auto" w:fill="001F5F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4227" w:type="dxa"/>
            <w:gridSpan w:val="4"/>
            <w:shd w:val="clear" w:color="auto" w:fill="001F5F"/>
          </w:tcPr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Particulars</w:t>
            </w:r>
          </w:p>
        </w:tc>
        <w:tc>
          <w:tcPr>
            <w:tcW w:w="4860" w:type="dxa"/>
            <w:gridSpan w:val="2"/>
            <w:shd w:val="clear" w:color="auto" w:fill="001F5F"/>
          </w:tcPr>
          <w:p>
            <w:pPr>
              <w:pStyle w:val="TableParagraph"/>
              <w:ind w:left="157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Valuer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comment</w:t>
            </w:r>
          </w:p>
        </w:tc>
      </w:tr>
      <w:tr>
        <w:trPr>
          <w:trHeight w:val="2889" w:hRule="atLeast"/>
        </w:trPr>
        <w:tc>
          <w:tcPr>
            <w:tcW w:w="919" w:type="dxa"/>
          </w:tcPr>
          <w:p>
            <w:pPr>
              <w:pStyle w:val="TableParagraph"/>
              <w:ind w:left="269" w:right="416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12" w:type="dxa"/>
            <w:tcBorders>
              <w:right w:val="nil"/>
            </w:tcBorders>
          </w:tcPr>
          <w:p>
            <w:pPr>
              <w:pStyle w:val="TableParagraph"/>
              <w:spacing w:line="254" w:lineRule="auto" w:before="2"/>
              <w:ind w:left="107" w:right="44"/>
              <w:rPr>
                <w:sz w:val="22"/>
              </w:rPr>
            </w:pPr>
            <w:r>
              <w:rPr>
                <w:sz w:val="22"/>
              </w:rPr>
              <w:t>Background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valued</w:t>
            </w:r>
          </w:p>
        </w:tc>
        <w:tc>
          <w:tcPr>
            <w:tcW w:w="114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ind w:left="61" w:right="-15"/>
              <w:rPr>
                <w:sz w:val="22"/>
              </w:rPr>
            </w:pPr>
            <w:r>
              <w:rPr>
                <w:sz w:val="22"/>
              </w:rPr>
              <w:t>information</w:t>
            </w:r>
          </w:p>
        </w:tc>
        <w:tc>
          <w:tcPr>
            <w:tcW w:w="4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of</w:t>
            </w:r>
          </w:p>
        </w:tc>
        <w:tc>
          <w:tcPr>
            <w:tcW w:w="1216" w:type="dxa"/>
            <w:tcBorders>
              <w:left w:val="nil"/>
            </w:tcBorders>
          </w:tcPr>
          <w:p>
            <w:pPr>
              <w:pStyle w:val="TableParagraph"/>
              <w:spacing w:before="2"/>
              <w:ind w:left="75" w:right="74"/>
              <w:jc w:val="center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asset</w:t>
            </w:r>
          </w:p>
        </w:tc>
        <w:tc>
          <w:tcPr>
            <w:tcW w:w="4860" w:type="dxa"/>
            <w:gridSpan w:val="2"/>
          </w:tcPr>
          <w:p>
            <w:pPr>
              <w:pStyle w:val="TableParagraph"/>
              <w:spacing w:line="256" w:lineRule="auto" w:before="2"/>
              <w:ind w:left="110" w:right="9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This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residential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located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aforesaid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address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having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land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Approx,</w:t>
            </w:r>
          </w:p>
          <w:p>
            <w:pPr>
              <w:pStyle w:val="TableParagraph"/>
              <w:spacing w:line="259" w:lineRule="auto" w:before="3"/>
              <w:ind w:left="110" w:right="89"/>
              <w:jc w:val="both"/>
              <w:rPr>
                <w:sz w:val="22"/>
              </w:rPr>
            </w:pPr>
            <w:r>
              <w:rPr>
                <w:sz w:val="22"/>
              </w:rPr>
              <w:t>188.16 sq.mtr / 225 sq.yds. as found on as-is-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where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basis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owner/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owner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representative/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client/ bank has shown/ identified to us on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site unless otherwise mentioned in the report of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which some reference has been taken from the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information/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given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copy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documents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verbally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writing.</w:t>
            </w:r>
          </w:p>
        </w:tc>
      </w:tr>
      <w:tr>
        <w:trPr>
          <w:trHeight w:val="705" w:hRule="atLeast"/>
        </w:trPr>
        <w:tc>
          <w:tcPr>
            <w:tcW w:w="919" w:type="dxa"/>
          </w:tcPr>
          <w:p>
            <w:pPr>
              <w:pStyle w:val="TableParagraph"/>
              <w:ind w:left="269" w:right="416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1412" w:type="dxa"/>
            <w:tcBorders>
              <w:right w:val="nil"/>
            </w:tcBorders>
          </w:tcPr>
          <w:p>
            <w:pPr>
              <w:pStyle w:val="TableParagraph"/>
              <w:spacing w:line="256" w:lineRule="auto" w:before="2"/>
              <w:ind w:left="107" w:right="44"/>
              <w:rPr>
                <w:sz w:val="22"/>
              </w:rPr>
            </w:pPr>
            <w:r>
              <w:rPr>
                <w:sz w:val="22"/>
              </w:rPr>
              <w:t>Purpose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authority</w:t>
            </w:r>
          </w:p>
        </w:tc>
        <w:tc>
          <w:tcPr>
            <w:tcW w:w="114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ind w:left="80"/>
              <w:rPr>
                <w:sz w:val="22"/>
              </w:rPr>
            </w:pPr>
            <w:r>
              <w:rPr>
                <w:sz w:val="22"/>
              </w:rPr>
              <w:t>valuation</w:t>
            </w:r>
          </w:p>
        </w:tc>
        <w:tc>
          <w:tcPr>
            <w:tcW w:w="4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and</w:t>
            </w:r>
          </w:p>
        </w:tc>
        <w:tc>
          <w:tcPr>
            <w:tcW w:w="1216" w:type="dxa"/>
            <w:tcBorders>
              <w:left w:val="nil"/>
            </w:tcBorders>
          </w:tcPr>
          <w:p>
            <w:pPr>
              <w:pStyle w:val="TableParagraph"/>
              <w:spacing w:before="2"/>
              <w:ind w:left="80" w:right="74"/>
              <w:jc w:val="center"/>
              <w:rPr>
                <w:sz w:val="22"/>
              </w:rPr>
            </w:pPr>
            <w:r>
              <w:rPr>
                <w:sz w:val="22"/>
              </w:rPr>
              <w:t>appointing</w:t>
            </w:r>
          </w:p>
        </w:tc>
        <w:tc>
          <w:tcPr>
            <w:tcW w:w="4860" w:type="dxa"/>
            <w:gridSpan w:val="2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Please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refer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Part-C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Report.</w:t>
            </w:r>
          </w:p>
        </w:tc>
      </w:tr>
      <w:tr>
        <w:trPr>
          <w:trHeight w:val="1300" w:hRule="atLeast"/>
        </w:trPr>
        <w:tc>
          <w:tcPr>
            <w:tcW w:w="919" w:type="dxa"/>
          </w:tcPr>
          <w:p>
            <w:pPr>
              <w:pStyle w:val="TableParagraph"/>
              <w:ind w:left="269" w:right="416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227" w:type="dxa"/>
            <w:gridSpan w:val="4"/>
          </w:tcPr>
          <w:p>
            <w:pPr>
              <w:pStyle w:val="TableParagraph"/>
              <w:spacing w:line="256" w:lineRule="auto" w:before="2"/>
              <w:ind w:left="107"/>
              <w:rPr>
                <w:sz w:val="22"/>
              </w:rPr>
            </w:pPr>
            <w:r>
              <w:rPr>
                <w:sz w:val="22"/>
              </w:rPr>
              <w:t>Identity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Valuer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experts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involved 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valuation</w:t>
            </w:r>
          </w:p>
        </w:tc>
        <w:tc>
          <w:tcPr>
            <w:tcW w:w="4860" w:type="dxa"/>
            <w:gridSpan w:val="2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rFonts w:ascii="Arial"/>
                <w:b/>
                <w:sz w:val="22"/>
              </w:rPr>
              <w:t>Survey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Analyst: </w:t>
            </w:r>
            <w:r>
              <w:rPr>
                <w:sz w:val="22"/>
              </w:rPr>
              <w:t>Er.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Deepak Joshi</w:t>
            </w:r>
          </w:p>
          <w:p>
            <w:pPr>
              <w:pStyle w:val="TableParagraph"/>
              <w:spacing w:before="181"/>
              <w:ind w:left="110"/>
              <w:rPr>
                <w:sz w:val="22"/>
              </w:rPr>
            </w:pPr>
            <w:r>
              <w:rPr>
                <w:rFonts w:ascii="Arial"/>
                <w:b/>
                <w:sz w:val="22"/>
              </w:rPr>
              <w:t>Valuation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Engineer: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sz w:val="22"/>
              </w:rPr>
              <w:t>Er.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Gaurav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Sharma</w:t>
            </w:r>
          </w:p>
          <w:p>
            <w:pPr>
              <w:pStyle w:val="TableParagraph"/>
              <w:spacing w:before="179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L1/ L2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Reviewer: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Er.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  <w:shd w:fill="FFFF00" w:color="auto" w:val="clear"/>
              </w:rPr>
              <w:t>Abhishek</w:t>
            </w:r>
            <w:r>
              <w:rPr>
                <w:rFonts w:ascii="Arial"/>
                <w:b/>
                <w:spacing w:val="-1"/>
                <w:sz w:val="22"/>
                <w:shd w:fill="FFFF00" w:color="auto" w:val="clear"/>
              </w:rPr>
              <w:t> </w:t>
            </w:r>
            <w:r>
              <w:rPr>
                <w:rFonts w:ascii="Arial"/>
                <w:b/>
                <w:sz w:val="22"/>
                <w:shd w:fill="FFFF00" w:color="auto" w:val="clear"/>
              </w:rPr>
              <w:t>Solanki</w:t>
            </w:r>
          </w:p>
        </w:tc>
      </w:tr>
      <w:tr>
        <w:trPr>
          <w:trHeight w:val="705" w:hRule="atLeast"/>
        </w:trPr>
        <w:tc>
          <w:tcPr>
            <w:tcW w:w="919" w:type="dxa"/>
          </w:tcPr>
          <w:p>
            <w:pPr>
              <w:pStyle w:val="TableParagraph"/>
              <w:ind w:left="269" w:right="416"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227" w:type="dxa"/>
            <w:gridSpan w:val="4"/>
          </w:tcPr>
          <w:p>
            <w:pPr>
              <w:pStyle w:val="TableParagraph"/>
              <w:spacing w:line="256" w:lineRule="auto" w:before="2"/>
              <w:ind w:left="107" w:right="89"/>
              <w:rPr>
                <w:sz w:val="22"/>
              </w:rPr>
            </w:pPr>
            <w:r>
              <w:rPr>
                <w:sz w:val="22"/>
              </w:rPr>
              <w:t>Disclosure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valuer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interest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conflict,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any</w:t>
            </w:r>
          </w:p>
        </w:tc>
        <w:tc>
          <w:tcPr>
            <w:tcW w:w="4860" w:type="dxa"/>
            <w:gridSpan w:val="2"/>
          </w:tcPr>
          <w:p>
            <w:pPr>
              <w:pStyle w:val="TableParagraph"/>
              <w:spacing w:line="256" w:lineRule="auto" w:before="2"/>
              <w:ind w:left="110" w:right="90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relationship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borrower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conflict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of interest.</w:t>
            </w:r>
          </w:p>
        </w:tc>
      </w:tr>
      <w:tr>
        <w:trPr>
          <w:trHeight w:val="705" w:hRule="atLeast"/>
        </w:trPr>
        <w:tc>
          <w:tcPr>
            <w:tcW w:w="919" w:type="dxa"/>
            <w:vMerge w:val="restart"/>
          </w:tcPr>
          <w:p>
            <w:pPr>
              <w:pStyle w:val="TableParagraph"/>
              <w:ind w:left="287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4227" w:type="dxa"/>
            <w:gridSpan w:val="4"/>
            <w:vMerge w:val="restart"/>
          </w:tcPr>
          <w:p>
            <w:pPr>
              <w:pStyle w:val="TableParagraph"/>
              <w:spacing w:line="256" w:lineRule="auto" w:before="2"/>
              <w:ind w:left="107" w:right="85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appointment,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report</w:t>
            </w:r>
          </w:p>
        </w:tc>
        <w:tc>
          <w:tcPr>
            <w:tcW w:w="2340" w:type="dxa"/>
          </w:tcPr>
          <w:p>
            <w:pPr>
              <w:pStyle w:val="TableParagraph"/>
              <w:spacing w:line="256" w:lineRule="auto" w:before="2"/>
              <w:ind w:left="110" w:right="7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Date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Appointment:</w:t>
            </w:r>
          </w:p>
        </w:tc>
        <w:tc>
          <w:tcPr>
            <w:tcW w:w="2520" w:type="dxa"/>
          </w:tcPr>
          <w:p>
            <w:pPr>
              <w:pStyle w:val="TableParagraph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19/7/2022</w:t>
            </w:r>
          </w:p>
        </w:tc>
      </w:tr>
      <w:tr>
        <w:trPr>
          <w:trHeight w:val="433" w:hRule="atLeast"/>
        </w:trPr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2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2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Date of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Survey:</w:t>
            </w:r>
          </w:p>
        </w:tc>
        <w:tc>
          <w:tcPr>
            <w:tcW w:w="2520" w:type="dxa"/>
          </w:tcPr>
          <w:p>
            <w:pPr>
              <w:pStyle w:val="TableParagraph"/>
              <w:spacing w:before="2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20/7/2022</w:t>
            </w:r>
          </w:p>
        </w:tc>
      </w:tr>
      <w:tr>
        <w:trPr>
          <w:trHeight w:val="434" w:hRule="atLeast"/>
        </w:trPr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2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Valuation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Date:</w:t>
            </w:r>
          </w:p>
        </w:tc>
        <w:tc>
          <w:tcPr>
            <w:tcW w:w="2520" w:type="dxa"/>
          </w:tcPr>
          <w:p>
            <w:pPr>
              <w:pStyle w:val="TableParagraph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25/7/2022</w:t>
            </w:r>
          </w:p>
        </w:tc>
      </w:tr>
      <w:tr>
        <w:trPr>
          <w:trHeight w:val="431" w:hRule="atLeast"/>
        </w:trPr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2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Date of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Report:</w:t>
            </w:r>
          </w:p>
        </w:tc>
        <w:tc>
          <w:tcPr>
            <w:tcW w:w="2520" w:type="dxa"/>
          </w:tcPr>
          <w:p>
            <w:pPr>
              <w:pStyle w:val="TableParagraph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25/7/2022</w:t>
            </w:r>
          </w:p>
        </w:tc>
      </w:tr>
      <w:tr>
        <w:trPr>
          <w:trHeight w:val="1425" w:hRule="atLeast"/>
        </w:trPr>
        <w:tc>
          <w:tcPr>
            <w:tcW w:w="919" w:type="dxa"/>
          </w:tcPr>
          <w:p>
            <w:pPr>
              <w:pStyle w:val="TableParagraph"/>
              <w:ind w:left="269" w:right="416"/>
              <w:jc w:val="center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4227" w:type="dxa"/>
            <w:gridSpan w:val="4"/>
          </w:tcPr>
          <w:p>
            <w:pPr>
              <w:pStyle w:val="TableParagraph"/>
              <w:tabs>
                <w:tab w:pos="1537" w:val="left" w:leader="none"/>
                <w:tab w:pos="2280" w:val="left" w:leader="none"/>
                <w:tab w:pos="2791" w:val="left" w:leader="none"/>
              </w:tabs>
              <w:spacing w:line="256" w:lineRule="auto" w:before="2"/>
              <w:ind w:left="107" w:right="91"/>
              <w:rPr>
                <w:sz w:val="22"/>
              </w:rPr>
            </w:pPr>
            <w:r>
              <w:rPr>
                <w:sz w:val="22"/>
              </w:rPr>
              <w:t>Inspections</w:t>
              <w:tab/>
              <w:t>and/</w:t>
              <w:tab/>
              <w:t>or</w:t>
              <w:tab/>
            </w:r>
            <w:r>
              <w:rPr>
                <w:spacing w:val="-1"/>
                <w:sz w:val="22"/>
              </w:rPr>
              <w:t>investigations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undertaken</w:t>
            </w:r>
          </w:p>
        </w:tc>
        <w:tc>
          <w:tcPr>
            <w:tcW w:w="4860" w:type="dxa"/>
            <w:gridSpan w:val="2"/>
          </w:tcPr>
          <w:p>
            <w:pPr>
              <w:pStyle w:val="TableParagraph"/>
              <w:ind w:left="110" w:right="91"/>
              <w:jc w:val="both"/>
              <w:rPr>
                <w:sz w:val="22"/>
              </w:rPr>
            </w:pPr>
            <w:r>
              <w:rPr>
                <w:sz w:val="22"/>
              </w:rPr>
              <w:t>Yes,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authorized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Survey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Engineer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Deepak Joshi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bearing knowledge of that area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20/7/2022.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shown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identified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5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Mr.</w:t>
            </w:r>
            <w:r>
              <w:rPr>
                <w:rFonts w:ascii="Arial" w:hAnsi="Arial"/>
                <w:b/>
                <w:spacing w:val="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Chandramani</w:t>
            </w:r>
            <w:r>
              <w:rPr>
                <w:rFonts w:ascii="Arial" w:hAnsi="Arial"/>
                <w:b/>
                <w:spacing w:val="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Sharma</w:t>
            </w:r>
            <w:r>
              <w:rPr>
                <w:rFonts w:ascii="Arial" w:hAnsi="Arial"/>
                <w:b/>
                <w:spacing w:val="59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rFonts w:ascii="Wingdings" w:hAnsi="Wingdings"/>
                <w:sz w:val="22"/>
              </w:rPr>
              <w:t></w:t>
            </w:r>
            <w:r>
              <w:rPr>
                <w:sz w:val="22"/>
              </w:rPr>
              <w:t>-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9690022622)</w:t>
            </w:r>
          </w:p>
        </w:tc>
      </w:tr>
      <w:tr>
        <w:trPr>
          <w:trHeight w:val="705" w:hRule="atLeast"/>
        </w:trPr>
        <w:tc>
          <w:tcPr>
            <w:tcW w:w="919" w:type="dxa"/>
          </w:tcPr>
          <w:p>
            <w:pPr>
              <w:pStyle w:val="TableParagraph"/>
              <w:ind w:left="269" w:right="416"/>
              <w:jc w:val="center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4227" w:type="dxa"/>
            <w:gridSpan w:val="4"/>
          </w:tcPr>
          <w:p>
            <w:pPr>
              <w:pStyle w:val="TableParagraph"/>
              <w:spacing w:line="256" w:lineRule="auto" w:before="2"/>
              <w:ind w:left="107"/>
              <w:rPr>
                <w:sz w:val="22"/>
              </w:rPr>
            </w:pPr>
            <w:r>
              <w:rPr>
                <w:sz w:val="22"/>
              </w:rPr>
              <w:t>Nature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sources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used 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relied upon</w:t>
            </w:r>
          </w:p>
        </w:tc>
        <w:tc>
          <w:tcPr>
            <w:tcW w:w="4860" w:type="dxa"/>
            <w:gridSpan w:val="2"/>
          </w:tcPr>
          <w:p>
            <w:pPr>
              <w:pStyle w:val="TableParagraph"/>
              <w:spacing w:line="256" w:lineRule="auto" w:before="2"/>
              <w:ind w:left="110" w:right="86"/>
              <w:rPr>
                <w:sz w:val="22"/>
              </w:rPr>
            </w:pPr>
            <w:r>
              <w:rPr>
                <w:sz w:val="22"/>
              </w:rPr>
              <w:t>Please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refer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Part-C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Report.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Level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Input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(Tertiary)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has been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relied upon.</w:t>
            </w:r>
          </w:p>
        </w:tc>
      </w:tr>
    </w:tbl>
    <w:p>
      <w:pPr>
        <w:spacing w:after="0" w:line="256" w:lineRule="auto"/>
        <w:rPr>
          <w:sz w:val="22"/>
        </w:rPr>
        <w:sectPr>
          <w:pgSz w:w="12240" w:h="15840"/>
          <w:pgMar w:header="210" w:footer="1000" w:top="1660" w:bottom="1200" w:left="280" w:right="280"/>
        </w:sectPr>
      </w:pPr>
    </w:p>
    <w:tbl>
      <w:tblPr>
        <w:tblW w:w="0" w:type="auto"/>
        <w:jc w:val="left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"/>
        <w:gridCol w:w="4229"/>
        <w:gridCol w:w="4861"/>
      </w:tblGrid>
      <w:tr>
        <w:trPr>
          <w:trHeight w:val="979" w:hRule="atLeast"/>
        </w:trPr>
        <w:tc>
          <w:tcPr>
            <w:tcW w:w="919" w:type="dxa"/>
          </w:tcPr>
          <w:p>
            <w:pPr>
              <w:pStyle w:val="TableParagraph"/>
              <w:spacing w:before="2"/>
              <w:ind w:left="287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4229" w:type="dxa"/>
          </w:tcPr>
          <w:p>
            <w:pPr>
              <w:pStyle w:val="TableParagraph"/>
              <w:spacing w:line="256" w:lineRule="auto" w:before="5"/>
              <w:ind w:left="107" w:right="91"/>
              <w:jc w:val="both"/>
              <w:rPr>
                <w:sz w:val="22"/>
              </w:rPr>
            </w:pPr>
            <w:r>
              <w:rPr>
                <w:sz w:val="22"/>
              </w:rPr>
              <w:t>Procedures adopted in carrying out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standards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followed</w:t>
            </w:r>
          </w:p>
        </w:tc>
        <w:tc>
          <w:tcPr>
            <w:tcW w:w="4861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Please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refer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Part-C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Report.</w:t>
            </w:r>
          </w:p>
        </w:tc>
      </w:tr>
      <w:tr>
        <w:trPr>
          <w:trHeight w:val="11017" w:hRule="atLeast"/>
        </w:trPr>
        <w:tc>
          <w:tcPr>
            <w:tcW w:w="919" w:type="dxa"/>
          </w:tcPr>
          <w:p>
            <w:pPr>
              <w:pStyle w:val="TableParagraph"/>
              <w:spacing w:before="2"/>
              <w:ind w:left="287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4229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Restrictions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report,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any</w:t>
            </w:r>
          </w:p>
        </w:tc>
        <w:tc>
          <w:tcPr>
            <w:tcW w:w="4861" w:type="dxa"/>
          </w:tcPr>
          <w:p>
            <w:pPr>
              <w:pStyle w:val="TableParagraph"/>
              <w:spacing w:line="259" w:lineRule="auto" w:before="4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Value varies with the Purpose/ Date/ Market 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Situation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prevailing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market.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recommend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indicative &amp; estimated prospective Value of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asset given in this report if any of these points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 different from the one mentioned aforesaid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Report.</w:t>
            </w:r>
          </w:p>
          <w:p>
            <w:pPr>
              <w:pStyle w:val="TableParagraph"/>
              <w:spacing w:line="259" w:lineRule="auto" w:before="159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This report has been prepared for the purposes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stated in the report and should not be relied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upon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purpose.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client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authorized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restricted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the purpose indicated in This report. I/we do not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take any responsibility for the unauthorized use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report.</w:t>
            </w:r>
          </w:p>
          <w:p>
            <w:pPr>
              <w:pStyle w:val="TableParagraph"/>
              <w:spacing w:line="259" w:lineRule="auto" w:before="159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During the course of the assignment, we have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relied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upon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various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information,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data,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documents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good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Bank/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client</w:t>
            </w:r>
            <w:r>
              <w:rPr>
                <w:spacing w:val="-58"/>
                <w:sz w:val="22"/>
              </w:rPr>
              <w:t> </w:t>
            </w:r>
            <w:r>
              <w:rPr>
                <w:spacing w:val="-1"/>
                <w:sz w:val="22"/>
              </w:rPr>
              <w:t>both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verbally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writing.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point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future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knowledge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given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untrue,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fabricated,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misrepresented then the use of this report 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will become null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 void.</w:t>
            </w:r>
          </w:p>
          <w:p>
            <w:pPr>
              <w:pStyle w:val="TableParagraph"/>
              <w:spacing w:line="259" w:lineRule="auto" w:before="157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This report only contains general assessment &amp;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opinion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indicative,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estimated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Value of the property for which Bank has asked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to conduct the Valuation for the asset as found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as-is-where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owner/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owner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representative/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client/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shown/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identified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unless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otherwise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mentioned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some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reference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taken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information/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given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 the copy of documents provided to us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informed verbally or in writing which has been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relied upon in good faith. It doesn’t contain any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recommendations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sort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limited to express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any opinion on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suitability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otherwise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entering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transaction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borrower.</w:t>
            </w:r>
          </w:p>
        </w:tc>
      </w:tr>
      <w:tr>
        <w:trPr>
          <w:trHeight w:val="433" w:hRule="atLeast"/>
        </w:trPr>
        <w:tc>
          <w:tcPr>
            <w:tcW w:w="919" w:type="dxa"/>
          </w:tcPr>
          <w:p>
            <w:pPr>
              <w:pStyle w:val="TableParagraph"/>
              <w:spacing w:line="253" w:lineRule="exact"/>
              <w:ind w:left="287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4229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Major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factors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taken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account</w:t>
            </w:r>
          </w:p>
        </w:tc>
        <w:tc>
          <w:tcPr>
            <w:tcW w:w="4861" w:type="dxa"/>
          </w:tcPr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Please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 Part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 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Report.</w:t>
            </w:r>
          </w:p>
        </w:tc>
      </w:tr>
    </w:tbl>
    <w:p>
      <w:pPr>
        <w:spacing w:after="0" w:line="253" w:lineRule="exact"/>
        <w:rPr>
          <w:sz w:val="22"/>
        </w:rPr>
        <w:sectPr>
          <w:pgSz w:w="12240" w:h="15840"/>
          <w:pgMar w:header="210" w:footer="1000" w:top="1700" w:bottom="1200" w:left="280" w:right="280"/>
        </w:sectPr>
      </w:pPr>
    </w:p>
    <w:p>
      <w:pPr>
        <w:pStyle w:val="BodyText"/>
        <w:spacing w:before="2"/>
        <w:rPr>
          <w:rFonts w:ascii="Arial"/>
          <w:b/>
          <w:sz w:val="3"/>
        </w:rPr>
      </w:pPr>
    </w:p>
    <w:tbl>
      <w:tblPr>
        <w:tblW w:w="0" w:type="auto"/>
        <w:jc w:val="left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"/>
        <w:gridCol w:w="4229"/>
        <w:gridCol w:w="4861"/>
      </w:tblGrid>
      <w:tr>
        <w:trPr>
          <w:trHeight w:val="434" w:hRule="atLeast"/>
        </w:trPr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29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during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valuation</w:t>
            </w:r>
          </w:p>
        </w:tc>
        <w:tc>
          <w:tcPr>
            <w:tcW w:w="48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05" w:hRule="atLeast"/>
        </w:trPr>
        <w:tc>
          <w:tcPr>
            <w:tcW w:w="919" w:type="dxa"/>
          </w:tcPr>
          <w:p>
            <w:pPr>
              <w:pStyle w:val="TableParagraph"/>
              <w:ind w:left="287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4229" w:type="dxa"/>
          </w:tcPr>
          <w:p>
            <w:pPr>
              <w:pStyle w:val="TableParagraph"/>
              <w:spacing w:line="256" w:lineRule="auto" w:before="2"/>
              <w:ind w:left="107"/>
              <w:rPr>
                <w:sz w:val="22"/>
              </w:rPr>
            </w:pPr>
            <w:r>
              <w:rPr>
                <w:sz w:val="22"/>
              </w:rPr>
              <w:t>Major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factors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taken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account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 valuation</w:t>
            </w:r>
          </w:p>
        </w:tc>
        <w:tc>
          <w:tcPr>
            <w:tcW w:w="486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Please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 Part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 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Report.</w:t>
            </w:r>
          </w:p>
        </w:tc>
      </w:tr>
      <w:tr>
        <w:trPr>
          <w:trHeight w:val="1526" w:hRule="atLeast"/>
        </w:trPr>
        <w:tc>
          <w:tcPr>
            <w:tcW w:w="919" w:type="dxa"/>
          </w:tcPr>
          <w:p>
            <w:pPr>
              <w:pStyle w:val="TableParagraph"/>
              <w:ind w:left="287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4229" w:type="dxa"/>
          </w:tcPr>
          <w:p>
            <w:pPr>
              <w:pStyle w:val="TableParagraph"/>
              <w:spacing w:line="259" w:lineRule="auto" w:before="2"/>
              <w:ind w:left="107" w:right="91"/>
              <w:jc w:val="both"/>
              <w:rPr>
                <w:sz w:val="22"/>
              </w:rPr>
            </w:pPr>
            <w:r>
              <w:rPr>
                <w:sz w:val="22"/>
              </w:rPr>
              <w:t>Caveats,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limitations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disclaimers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the extent they explain or elucidate the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limitations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faced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valuer,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purpose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limiting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responsibility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valuation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report.</w:t>
            </w:r>
          </w:p>
        </w:tc>
        <w:tc>
          <w:tcPr>
            <w:tcW w:w="4861" w:type="dxa"/>
          </w:tcPr>
          <w:p>
            <w:pPr>
              <w:pStyle w:val="TableParagraph"/>
              <w:spacing w:line="256" w:lineRule="auto" w:before="2"/>
              <w:ind w:left="108"/>
              <w:rPr>
                <w:sz w:val="22"/>
              </w:rPr>
            </w:pPr>
            <w:r>
              <w:rPr>
                <w:sz w:val="22"/>
              </w:rPr>
              <w:t>Please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refer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Valuer’s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Important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Remarks enclosed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herewith.</w:t>
            </w:r>
          </w:p>
        </w:tc>
      </w:tr>
    </w:tbl>
    <w:p>
      <w:pPr>
        <w:pStyle w:val="BodyText"/>
        <w:rPr>
          <w:rFonts w:ascii="Arial"/>
          <w:b/>
          <w:sz w:val="14"/>
        </w:rPr>
      </w:pPr>
    </w:p>
    <w:p>
      <w:pPr>
        <w:pStyle w:val="Heading2"/>
        <w:spacing w:line="276" w:lineRule="auto" w:before="94"/>
        <w:ind w:right="8910"/>
        <w:rPr>
          <w:rFonts w:ascii="Arial MT"/>
          <w:b w:val="0"/>
        </w:rPr>
      </w:pPr>
      <w:r>
        <w:rPr/>
        <w:t>Date: 25/7/2022</w:t>
      </w:r>
      <w:r>
        <w:rPr>
          <w:spacing w:val="-59"/>
        </w:rPr>
        <w:t> </w:t>
      </w:r>
      <w:r>
        <w:rPr/>
        <w:t>Place: </w:t>
      </w:r>
      <w:r>
        <w:rPr>
          <w:rFonts w:ascii="Arial MT"/>
          <w:b w:val="0"/>
        </w:rPr>
        <w:t>Noida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4"/>
        <w:ind w:left="58" w:right="57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Signature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66" w:right="57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(Authorized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Person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R.K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Associates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Valuers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&amp;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Techno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Engg. Consultants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(P)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Ltd.)</w:t>
      </w:r>
    </w:p>
    <w:p>
      <w:pPr>
        <w:spacing w:after="0"/>
        <w:jc w:val="center"/>
        <w:rPr>
          <w:rFonts w:ascii="Arial"/>
          <w:sz w:val="22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Heading1"/>
        <w:ind w:left="1292" w:right="0"/>
        <w:jc w:val="left"/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914400</wp:posOffset>
            </wp:positionH>
            <wp:positionV relativeFrom="paragraph">
              <wp:posOffset>269949</wp:posOffset>
            </wp:positionV>
            <wp:extent cx="5928359" cy="76200"/>
            <wp:effectExtent l="0" t="0" r="0" b="0"/>
            <wp:wrapTopAndBottom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ENCLOSURE</w:t>
      </w:r>
      <w:r>
        <w:rPr>
          <w:spacing w:val="-2"/>
        </w:rPr>
        <w:t> </w:t>
      </w:r>
      <w:r>
        <w:rPr/>
        <w:t>VII:</w:t>
      </w:r>
      <w:r>
        <w:rPr>
          <w:spacing w:val="-1"/>
        </w:rPr>
        <w:t> </w:t>
      </w:r>
      <w:r>
        <w:rPr/>
        <w:t>ANNEXURE:</w:t>
      </w:r>
      <w:r>
        <w:rPr>
          <w:spacing w:val="-1"/>
        </w:rPr>
        <w:t> </w:t>
      </w:r>
      <w:r>
        <w:rPr/>
        <w:t>VII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CODE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CONDUCT FOR</w:t>
      </w:r>
      <w:r>
        <w:rPr>
          <w:spacing w:val="-3"/>
        </w:rPr>
        <w:t> </w:t>
      </w:r>
      <w:r>
        <w:rPr/>
        <w:t>VALUERS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Heading2"/>
        <w:spacing w:before="1"/>
      </w:pPr>
      <w:r>
        <w:rPr/>
        <w:t>Integrity</w:t>
      </w:r>
      <w:r>
        <w:rPr>
          <w:spacing w:val="-3"/>
        </w:rPr>
        <w:t> </w:t>
      </w:r>
      <w:r>
        <w:rPr/>
        <w:t>and Fairness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4" w:hanging="360"/>
        <w:jc w:val="left"/>
        <w:rPr>
          <w:sz w:val="22"/>
        </w:rPr>
      </w:pPr>
      <w:r>
        <w:rPr>
          <w:spacing w:val="-1"/>
          <w:sz w:val="22"/>
        </w:rPr>
        <w:t>A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valuer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shall,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conduct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his/its</w:t>
      </w:r>
      <w:r>
        <w:rPr>
          <w:spacing w:val="-14"/>
          <w:sz w:val="22"/>
        </w:rPr>
        <w:t> </w:t>
      </w:r>
      <w:r>
        <w:rPr>
          <w:sz w:val="22"/>
        </w:rPr>
        <w:t>business,</w:t>
      </w:r>
      <w:r>
        <w:rPr>
          <w:spacing w:val="-14"/>
          <w:sz w:val="22"/>
        </w:rPr>
        <w:t> </w:t>
      </w:r>
      <w:r>
        <w:rPr>
          <w:sz w:val="22"/>
        </w:rPr>
        <w:t>follow</w:t>
      </w:r>
      <w:r>
        <w:rPr>
          <w:spacing w:val="-15"/>
          <w:sz w:val="22"/>
        </w:rPr>
        <w:t> </w:t>
      </w:r>
      <w:r>
        <w:rPr>
          <w:sz w:val="22"/>
        </w:rPr>
        <w:t>high</w:t>
      </w:r>
      <w:r>
        <w:rPr>
          <w:spacing w:val="-14"/>
          <w:sz w:val="22"/>
        </w:rPr>
        <w:t> </w:t>
      </w:r>
      <w:r>
        <w:rPr>
          <w:sz w:val="22"/>
        </w:rPr>
        <w:t>standards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integrity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fairness</w:t>
      </w:r>
      <w:r>
        <w:rPr>
          <w:spacing w:val="-58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all his/its</w:t>
      </w:r>
      <w:r>
        <w:rPr>
          <w:spacing w:val="1"/>
          <w:sz w:val="22"/>
        </w:rPr>
        <w:t> </w:t>
      </w:r>
      <w:r>
        <w:rPr>
          <w:sz w:val="22"/>
        </w:rPr>
        <w:t>dealings with</w:t>
      </w:r>
      <w:r>
        <w:rPr>
          <w:spacing w:val="-2"/>
          <w:sz w:val="22"/>
        </w:rPr>
        <w:t> </w:t>
      </w:r>
      <w:r>
        <w:rPr>
          <w:sz w:val="22"/>
        </w:rPr>
        <w:t>his/its</w:t>
      </w:r>
      <w:r>
        <w:rPr>
          <w:spacing w:val="-2"/>
          <w:sz w:val="22"/>
        </w:rPr>
        <w:t> </w:t>
      </w:r>
      <w:r>
        <w:rPr>
          <w:sz w:val="22"/>
        </w:rPr>
        <w:t>clients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valuers.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1" w:after="0"/>
        <w:ind w:left="1587" w:right="1158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valuer</w:t>
      </w:r>
      <w:r>
        <w:rPr>
          <w:spacing w:val="2"/>
          <w:sz w:val="22"/>
        </w:rPr>
        <w:t> </w:t>
      </w:r>
      <w:r>
        <w:rPr>
          <w:sz w:val="22"/>
        </w:rPr>
        <w:t>shall</w:t>
      </w:r>
      <w:r>
        <w:rPr>
          <w:spacing w:val="60"/>
          <w:sz w:val="22"/>
        </w:rPr>
        <w:t> </w:t>
      </w:r>
      <w:r>
        <w:rPr>
          <w:sz w:val="22"/>
        </w:rPr>
        <w:t>maintain</w:t>
      </w:r>
      <w:r>
        <w:rPr>
          <w:spacing w:val="60"/>
          <w:sz w:val="22"/>
        </w:rPr>
        <w:t> </w:t>
      </w:r>
      <w:r>
        <w:rPr>
          <w:sz w:val="22"/>
        </w:rPr>
        <w:t>integrity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60"/>
          <w:sz w:val="22"/>
        </w:rPr>
        <w:t> </w:t>
      </w:r>
      <w:r>
        <w:rPr>
          <w:sz w:val="22"/>
        </w:rPr>
        <w:t>being  honest,</w:t>
      </w:r>
      <w:r>
        <w:rPr>
          <w:spacing w:val="3"/>
          <w:sz w:val="22"/>
        </w:rPr>
        <w:t> </w:t>
      </w:r>
      <w:r>
        <w:rPr>
          <w:sz w:val="22"/>
        </w:rPr>
        <w:t>straightforward,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forthright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60"/>
          <w:sz w:val="22"/>
        </w:rPr>
        <w:t> </w:t>
      </w:r>
      <w:r>
        <w:rPr>
          <w:sz w:val="22"/>
        </w:rPr>
        <w:t>all</w:t>
      </w:r>
      <w:r>
        <w:rPr>
          <w:spacing w:val="-59"/>
          <w:sz w:val="22"/>
        </w:rPr>
        <w:t> </w:t>
      </w:r>
      <w:r>
        <w:rPr>
          <w:sz w:val="22"/>
        </w:rPr>
        <w:t>professional</w:t>
      </w:r>
      <w:r>
        <w:rPr>
          <w:spacing w:val="-3"/>
          <w:sz w:val="22"/>
        </w:rPr>
        <w:t> </w:t>
      </w:r>
      <w:r>
        <w:rPr>
          <w:sz w:val="22"/>
        </w:rPr>
        <w:t>relationships.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5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valuer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endeavor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ensure</w:t>
      </w:r>
      <w:r>
        <w:rPr>
          <w:spacing w:val="-9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he/it</w:t>
      </w:r>
      <w:r>
        <w:rPr>
          <w:spacing w:val="-7"/>
          <w:sz w:val="22"/>
        </w:rPr>
        <w:t> </w:t>
      </w:r>
      <w:r>
        <w:rPr>
          <w:sz w:val="22"/>
        </w:rPr>
        <w:t>provides</w:t>
      </w:r>
      <w:r>
        <w:rPr>
          <w:spacing w:val="-8"/>
          <w:sz w:val="22"/>
        </w:rPr>
        <w:t> </w:t>
      </w:r>
      <w:r>
        <w:rPr>
          <w:sz w:val="22"/>
        </w:rPr>
        <w:t>true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adequate</w:t>
      </w:r>
      <w:r>
        <w:rPr>
          <w:spacing w:val="-6"/>
          <w:sz w:val="22"/>
        </w:rPr>
        <w:t> </w:t>
      </w:r>
      <w:r>
        <w:rPr>
          <w:sz w:val="22"/>
        </w:rPr>
        <w:t>information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59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misrepresent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facts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situations.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1" w:after="0"/>
        <w:ind w:left="1587" w:right="1159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30"/>
          <w:sz w:val="22"/>
        </w:rPr>
        <w:t> </w:t>
      </w:r>
      <w:r>
        <w:rPr>
          <w:sz w:val="22"/>
        </w:rPr>
        <w:t>valuer</w:t>
      </w:r>
      <w:r>
        <w:rPr>
          <w:spacing w:val="31"/>
          <w:sz w:val="22"/>
        </w:rPr>
        <w:t> </w:t>
      </w:r>
      <w:r>
        <w:rPr>
          <w:sz w:val="22"/>
        </w:rPr>
        <w:t>shall</w:t>
      </w:r>
      <w:r>
        <w:rPr>
          <w:spacing w:val="30"/>
          <w:sz w:val="22"/>
        </w:rPr>
        <w:t> </w:t>
      </w:r>
      <w:r>
        <w:rPr>
          <w:sz w:val="22"/>
        </w:rPr>
        <w:t>refrain</w:t>
      </w:r>
      <w:r>
        <w:rPr>
          <w:spacing w:val="28"/>
          <w:sz w:val="22"/>
        </w:rPr>
        <w:t> </w:t>
      </w:r>
      <w:r>
        <w:rPr>
          <w:sz w:val="22"/>
        </w:rPr>
        <w:t>from</w:t>
      </w:r>
      <w:r>
        <w:rPr>
          <w:spacing w:val="31"/>
          <w:sz w:val="22"/>
        </w:rPr>
        <w:t> </w:t>
      </w:r>
      <w:r>
        <w:rPr>
          <w:sz w:val="22"/>
        </w:rPr>
        <w:t>being</w:t>
      </w:r>
      <w:r>
        <w:rPr>
          <w:spacing w:val="30"/>
          <w:sz w:val="22"/>
        </w:rPr>
        <w:t> </w:t>
      </w:r>
      <w:r>
        <w:rPr>
          <w:sz w:val="22"/>
        </w:rPr>
        <w:t>involved</w:t>
      </w:r>
      <w:r>
        <w:rPr>
          <w:spacing w:val="30"/>
          <w:sz w:val="22"/>
        </w:rPr>
        <w:t> </w:t>
      </w:r>
      <w:r>
        <w:rPr>
          <w:sz w:val="22"/>
        </w:rPr>
        <w:t>in</w:t>
      </w:r>
      <w:r>
        <w:rPr>
          <w:spacing w:val="30"/>
          <w:sz w:val="22"/>
        </w:rPr>
        <w:t> </w:t>
      </w:r>
      <w:r>
        <w:rPr>
          <w:sz w:val="22"/>
        </w:rPr>
        <w:t>any</w:t>
      </w:r>
      <w:r>
        <w:rPr>
          <w:spacing w:val="28"/>
          <w:sz w:val="22"/>
        </w:rPr>
        <w:t> </w:t>
      </w:r>
      <w:r>
        <w:rPr>
          <w:sz w:val="22"/>
        </w:rPr>
        <w:t>action</w:t>
      </w:r>
      <w:r>
        <w:rPr>
          <w:spacing w:val="29"/>
          <w:sz w:val="22"/>
        </w:rPr>
        <w:t> </w:t>
      </w:r>
      <w:r>
        <w:rPr>
          <w:sz w:val="22"/>
        </w:rPr>
        <w:t>that</w:t>
      </w:r>
      <w:r>
        <w:rPr>
          <w:spacing w:val="29"/>
          <w:sz w:val="22"/>
        </w:rPr>
        <w:t> </w:t>
      </w:r>
      <w:r>
        <w:rPr>
          <w:sz w:val="22"/>
        </w:rPr>
        <w:t>would</w:t>
      </w:r>
      <w:r>
        <w:rPr>
          <w:spacing w:val="30"/>
          <w:sz w:val="22"/>
        </w:rPr>
        <w:t> </w:t>
      </w:r>
      <w:r>
        <w:rPr>
          <w:sz w:val="22"/>
        </w:rPr>
        <w:t>bring</w:t>
      </w:r>
      <w:r>
        <w:rPr>
          <w:spacing w:val="28"/>
          <w:sz w:val="22"/>
        </w:rPr>
        <w:t> </w:t>
      </w:r>
      <w:r>
        <w:rPr>
          <w:sz w:val="22"/>
        </w:rPr>
        <w:t>disrepute</w:t>
      </w:r>
      <w:r>
        <w:rPr>
          <w:spacing w:val="29"/>
          <w:sz w:val="22"/>
        </w:rPr>
        <w:t> </w:t>
      </w:r>
      <w:r>
        <w:rPr>
          <w:sz w:val="22"/>
        </w:rPr>
        <w:t>to</w:t>
      </w:r>
      <w:r>
        <w:rPr>
          <w:spacing w:val="28"/>
          <w:sz w:val="22"/>
        </w:rPr>
        <w:t> </w:t>
      </w:r>
      <w:r>
        <w:rPr>
          <w:sz w:val="22"/>
        </w:rPr>
        <w:t>the</w:t>
      </w:r>
      <w:r>
        <w:rPr>
          <w:spacing w:val="-58"/>
          <w:sz w:val="22"/>
        </w:rPr>
        <w:t> </w:t>
      </w:r>
      <w:r>
        <w:rPr>
          <w:sz w:val="22"/>
        </w:rPr>
        <w:t>profession.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53" w:lineRule="exact" w:before="0" w:after="0"/>
        <w:ind w:left="1587" w:right="0" w:hanging="361"/>
        <w:jc w:val="left"/>
        <w:rPr>
          <w:sz w:val="22"/>
        </w:rPr>
      </w:pP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valuer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keep</w:t>
      </w:r>
      <w:r>
        <w:rPr>
          <w:spacing w:val="-4"/>
          <w:sz w:val="22"/>
        </w:rPr>
        <w:t> </w:t>
      </w:r>
      <w:r>
        <w:rPr>
          <w:sz w:val="22"/>
        </w:rPr>
        <w:t>public interest</w:t>
      </w:r>
      <w:r>
        <w:rPr>
          <w:spacing w:val="-3"/>
          <w:sz w:val="22"/>
        </w:rPr>
        <w:t> </w:t>
      </w:r>
      <w:r>
        <w:rPr>
          <w:sz w:val="22"/>
        </w:rPr>
        <w:t>foremost</w:t>
      </w:r>
      <w:r>
        <w:rPr>
          <w:spacing w:val="-2"/>
          <w:sz w:val="22"/>
        </w:rPr>
        <w:t> </w:t>
      </w:r>
      <w:r>
        <w:rPr>
          <w:sz w:val="22"/>
        </w:rPr>
        <w:t>while</w:t>
      </w:r>
      <w:r>
        <w:rPr>
          <w:spacing w:val="-2"/>
          <w:sz w:val="22"/>
        </w:rPr>
        <w:t> </w:t>
      </w:r>
      <w:r>
        <w:rPr>
          <w:sz w:val="22"/>
        </w:rPr>
        <w:t>delivering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services.</w:t>
      </w:r>
    </w:p>
    <w:p>
      <w:pPr>
        <w:pStyle w:val="BodyText"/>
        <w:spacing w:before="5"/>
        <w:rPr>
          <w:sz w:val="28"/>
        </w:rPr>
      </w:pPr>
    </w:p>
    <w:p>
      <w:pPr>
        <w:pStyle w:val="Heading2"/>
        <w:spacing w:before="1"/>
      </w:pPr>
      <w:r>
        <w:rPr/>
        <w:t>Professional Competence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Care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9" w:hanging="360"/>
        <w:jc w:val="both"/>
        <w:rPr>
          <w:sz w:val="22"/>
        </w:rPr>
      </w:pPr>
      <w:r>
        <w:rPr>
          <w:sz w:val="22"/>
        </w:rPr>
        <w:t>A valuer shall render at all times high standards of service, exercise due diligence, ensure</w:t>
      </w:r>
      <w:r>
        <w:rPr>
          <w:spacing w:val="1"/>
          <w:sz w:val="22"/>
        </w:rPr>
        <w:t> </w:t>
      </w:r>
      <w:r>
        <w:rPr>
          <w:sz w:val="22"/>
        </w:rPr>
        <w:t>proper</w:t>
      </w:r>
      <w:r>
        <w:rPr>
          <w:spacing w:val="-3"/>
          <w:sz w:val="22"/>
        </w:rPr>
        <w:t> </w:t>
      </w:r>
      <w:r>
        <w:rPr>
          <w:sz w:val="22"/>
        </w:rPr>
        <w:t>care</w:t>
      </w:r>
      <w:r>
        <w:rPr>
          <w:spacing w:val="-2"/>
          <w:sz w:val="22"/>
        </w:rPr>
        <w:t> </w:t>
      </w:r>
      <w:r>
        <w:rPr>
          <w:sz w:val="22"/>
        </w:rPr>
        <w:t>and exercise</w:t>
      </w:r>
      <w:r>
        <w:rPr>
          <w:spacing w:val="-3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professional</w:t>
      </w:r>
      <w:r>
        <w:rPr>
          <w:spacing w:val="-1"/>
          <w:sz w:val="22"/>
        </w:rPr>
        <w:t> </w:t>
      </w:r>
      <w:r>
        <w:rPr>
          <w:sz w:val="22"/>
        </w:rPr>
        <w:t>judgment.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9" w:hanging="360"/>
        <w:jc w:val="both"/>
        <w:rPr>
          <w:sz w:val="22"/>
        </w:rPr>
      </w:pPr>
      <w:r>
        <w:rPr>
          <w:sz w:val="22"/>
        </w:rPr>
        <w:t>A valuer shall carry out professional services in accordance with the relevant technical and</w:t>
      </w:r>
      <w:r>
        <w:rPr>
          <w:spacing w:val="1"/>
          <w:sz w:val="22"/>
        </w:rPr>
        <w:t> </w:t>
      </w:r>
      <w:r>
        <w:rPr>
          <w:sz w:val="22"/>
        </w:rPr>
        <w:t>professional</w:t>
      </w:r>
      <w:r>
        <w:rPr>
          <w:spacing w:val="-2"/>
          <w:sz w:val="22"/>
        </w:rPr>
        <w:t> </w:t>
      </w:r>
      <w:r>
        <w:rPr>
          <w:sz w:val="22"/>
        </w:rPr>
        <w:t>standards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may be</w:t>
      </w:r>
      <w:r>
        <w:rPr>
          <w:spacing w:val="-3"/>
          <w:sz w:val="22"/>
        </w:rPr>
        <w:t> </w:t>
      </w:r>
      <w:r>
        <w:rPr>
          <w:sz w:val="22"/>
        </w:rPr>
        <w:t>specified from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time.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5" w:hanging="360"/>
        <w:jc w:val="both"/>
        <w:rPr>
          <w:sz w:val="22"/>
        </w:rPr>
      </w:pPr>
      <w:r>
        <w:rPr>
          <w:sz w:val="22"/>
        </w:rPr>
        <w:t>A valuer shall continuously maintain professional knowledge and skill to provide competent</w:t>
      </w:r>
      <w:r>
        <w:rPr>
          <w:spacing w:val="1"/>
          <w:sz w:val="22"/>
        </w:rPr>
        <w:t> </w:t>
      </w:r>
      <w:r>
        <w:rPr>
          <w:sz w:val="22"/>
        </w:rPr>
        <w:t>professional</w:t>
      </w:r>
      <w:r>
        <w:rPr>
          <w:spacing w:val="1"/>
          <w:sz w:val="22"/>
        </w:rPr>
        <w:t> </w:t>
      </w:r>
      <w:r>
        <w:rPr>
          <w:sz w:val="22"/>
        </w:rPr>
        <w:t>service</w:t>
      </w:r>
      <w:r>
        <w:rPr>
          <w:spacing w:val="1"/>
          <w:sz w:val="22"/>
        </w:rPr>
        <w:t> </w:t>
      </w:r>
      <w:r>
        <w:rPr>
          <w:sz w:val="22"/>
        </w:rPr>
        <w:t>based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up-to-date</w:t>
      </w:r>
      <w:r>
        <w:rPr>
          <w:spacing w:val="1"/>
          <w:sz w:val="22"/>
        </w:rPr>
        <w:t> </w:t>
      </w:r>
      <w:r>
        <w:rPr>
          <w:sz w:val="22"/>
        </w:rPr>
        <w:t>developments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practice,</w:t>
      </w:r>
      <w:r>
        <w:rPr>
          <w:spacing w:val="1"/>
          <w:sz w:val="22"/>
        </w:rPr>
        <w:t> </w:t>
      </w:r>
      <w:r>
        <w:rPr>
          <w:sz w:val="22"/>
        </w:rPr>
        <w:t>prevailing</w:t>
      </w:r>
      <w:r>
        <w:rPr>
          <w:spacing w:val="1"/>
          <w:sz w:val="22"/>
        </w:rPr>
        <w:t> </w:t>
      </w:r>
      <w:r>
        <w:rPr>
          <w:sz w:val="22"/>
        </w:rPr>
        <w:t>regulations/guidelines and techniques.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2" w:hanging="360"/>
        <w:jc w:val="both"/>
        <w:rPr>
          <w:sz w:val="22"/>
        </w:rPr>
      </w:pPr>
      <w:r>
        <w:rPr>
          <w:sz w:val="22"/>
        </w:rPr>
        <w:t>In the preparation of a valuation report, the valuer shall not disclaim liability for his/its</w:t>
      </w:r>
      <w:r>
        <w:rPr>
          <w:spacing w:val="1"/>
          <w:sz w:val="22"/>
        </w:rPr>
        <w:t> </w:t>
      </w:r>
      <w:r>
        <w:rPr>
          <w:sz w:val="22"/>
        </w:rPr>
        <w:t>expertise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deny</w:t>
      </w:r>
      <w:r>
        <w:rPr>
          <w:spacing w:val="-8"/>
          <w:sz w:val="22"/>
        </w:rPr>
        <w:t> </w:t>
      </w:r>
      <w:r>
        <w:rPr>
          <w:sz w:val="22"/>
        </w:rPr>
        <w:t>his/its</w:t>
      </w:r>
      <w:r>
        <w:rPr>
          <w:spacing w:val="-7"/>
          <w:sz w:val="22"/>
        </w:rPr>
        <w:t> </w:t>
      </w:r>
      <w:r>
        <w:rPr>
          <w:sz w:val="22"/>
        </w:rPr>
        <w:t>duty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care,</w:t>
      </w:r>
      <w:r>
        <w:rPr>
          <w:spacing w:val="-4"/>
          <w:sz w:val="22"/>
        </w:rPr>
        <w:t> </w:t>
      </w:r>
      <w:r>
        <w:rPr>
          <w:sz w:val="22"/>
        </w:rPr>
        <w:t>except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extent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assumptions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based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59"/>
          <w:sz w:val="22"/>
        </w:rPr>
        <w:t> </w:t>
      </w:r>
      <w:r>
        <w:rPr>
          <w:sz w:val="22"/>
        </w:rPr>
        <w:t>statements of fact provided by the company or its auditors or consultants or information</w:t>
      </w:r>
      <w:r>
        <w:rPr>
          <w:spacing w:val="1"/>
          <w:sz w:val="22"/>
        </w:rPr>
        <w:t> </w:t>
      </w:r>
      <w:r>
        <w:rPr>
          <w:sz w:val="22"/>
        </w:rPr>
        <w:t>available</w:t>
      </w:r>
      <w:r>
        <w:rPr>
          <w:spacing w:val="-1"/>
          <w:sz w:val="22"/>
        </w:rPr>
        <w:t> </w:t>
      </w:r>
      <w:r>
        <w:rPr>
          <w:sz w:val="22"/>
        </w:rPr>
        <w:t>in public</w:t>
      </w:r>
      <w:r>
        <w:rPr>
          <w:spacing w:val="1"/>
          <w:sz w:val="22"/>
        </w:rPr>
        <w:t> </w:t>
      </w:r>
      <w:r>
        <w:rPr>
          <w:sz w:val="22"/>
        </w:rPr>
        <w:t>domain and not</w:t>
      </w:r>
      <w:r>
        <w:rPr>
          <w:spacing w:val="1"/>
          <w:sz w:val="22"/>
        </w:rPr>
        <w:t> </w:t>
      </w:r>
      <w:r>
        <w:rPr>
          <w:sz w:val="22"/>
        </w:rPr>
        <w:t>generated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 valuer.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5" w:hanging="360"/>
        <w:jc w:val="both"/>
        <w:rPr>
          <w:sz w:val="22"/>
        </w:rPr>
      </w:pP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valuer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-7"/>
          <w:sz w:val="22"/>
        </w:rPr>
        <w:t> </w:t>
      </w:r>
      <w:r>
        <w:rPr>
          <w:sz w:val="22"/>
        </w:rPr>
        <w:t>carry</w:t>
      </w:r>
      <w:r>
        <w:rPr>
          <w:spacing w:val="-5"/>
          <w:sz w:val="22"/>
        </w:rPr>
        <w:t> </w:t>
      </w:r>
      <w:r>
        <w:rPr>
          <w:sz w:val="22"/>
        </w:rPr>
        <w:t>out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instruction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client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so</w:t>
      </w:r>
      <w:r>
        <w:rPr>
          <w:spacing w:val="-5"/>
          <w:sz w:val="22"/>
        </w:rPr>
        <w:t> </w:t>
      </w:r>
      <w:r>
        <w:rPr>
          <w:sz w:val="22"/>
        </w:rPr>
        <w:t>far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they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incompatible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59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requirements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integrity,</w:t>
      </w:r>
      <w:r>
        <w:rPr>
          <w:spacing w:val="-1"/>
          <w:sz w:val="22"/>
        </w:rPr>
        <w:t> </w:t>
      </w:r>
      <w:r>
        <w:rPr>
          <w:sz w:val="22"/>
        </w:rPr>
        <w:t>objectivity</w:t>
      </w:r>
      <w:r>
        <w:rPr>
          <w:spacing w:val="-2"/>
          <w:sz w:val="22"/>
        </w:rPr>
        <w:t> </w:t>
      </w:r>
      <w:r>
        <w:rPr>
          <w:sz w:val="22"/>
        </w:rPr>
        <w:t>and independence.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1" w:after="0"/>
        <w:ind w:left="1587" w:right="1155" w:hanging="360"/>
        <w:jc w:val="both"/>
        <w:rPr>
          <w:sz w:val="22"/>
        </w:rPr>
      </w:pPr>
      <w:r>
        <w:rPr>
          <w:sz w:val="22"/>
        </w:rPr>
        <w:t>A valuer shall clearly state to his client the services that he would be competent to provide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services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which</w:t>
      </w:r>
      <w:r>
        <w:rPr>
          <w:spacing w:val="-1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would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relying on</w:t>
      </w:r>
      <w:r>
        <w:rPr>
          <w:spacing w:val="-6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valuers or</w:t>
      </w:r>
      <w:r>
        <w:rPr>
          <w:spacing w:val="-2"/>
          <w:sz w:val="22"/>
        </w:rPr>
        <w:t> </w:t>
      </w:r>
      <w:r>
        <w:rPr>
          <w:sz w:val="22"/>
        </w:rPr>
        <w:t>professionals or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which</w:t>
      </w:r>
      <w:r>
        <w:rPr>
          <w:spacing w:val="-58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client</w:t>
      </w:r>
      <w:r>
        <w:rPr>
          <w:spacing w:val="-1"/>
          <w:sz w:val="22"/>
        </w:rPr>
        <w:t> </w:t>
      </w:r>
      <w:r>
        <w:rPr>
          <w:sz w:val="22"/>
        </w:rPr>
        <w:t>can have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separate</w:t>
      </w:r>
      <w:r>
        <w:rPr>
          <w:spacing w:val="-2"/>
          <w:sz w:val="22"/>
        </w:rPr>
        <w:t> </w:t>
      </w:r>
      <w:r>
        <w:rPr>
          <w:sz w:val="22"/>
        </w:rPr>
        <w:t>arrangement</w:t>
      </w:r>
      <w:r>
        <w:rPr>
          <w:spacing w:val="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valuers.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</w:pPr>
      <w:r>
        <w:rPr/>
        <w:t>Independence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Disclosure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Interest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9" w:hanging="360"/>
        <w:jc w:val="both"/>
        <w:rPr>
          <w:sz w:val="22"/>
        </w:rPr>
      </w:pPr>
      <w:r>
        <w:rPr>
          <w:sz w:val="22"/>
        </w:rPr>
        <w:t>A valuer shall act with objectivity in his/its professional dealings by ensuring that his/its</w:t>
      </w:r>
      <w:r>
        <w:rPr>
          <w:spacing w:val="1"/>
          <w:sz w:val="22"/>
        </w:rPr>
        <w:t> </w:t>
      </w:r>
      <w:r>
        <w:rPr>
          <w:sz w:val="22"/>
        </w:rPr>
        <w:t>decisions are made without the presence of any bias, conflict of interest, coercion, or undue</w:t>
      </w:r>
      <w:r>
        <w:rPr>
          <w:spacing w:val="-59"/>
          <w:sz w:val="22"/>
        </w:rPr>
        <w:t> </w:t>
      </w:r>
      <w:r>
        <w:rPr>
          <w:sz w:val="22"/>
        </w:rPr>
        <w:t>influence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party,</w:t>
      </w:r>
      <w:r>
        <w:rPr>
          <w:spacing w:val="-2"/>
          <w:sz w:val="22"/>
        </w:rPr>
        <w:t> </w:t>
      </w:r>
      <w:r>
        <w:rPr>
          <w:sz w:val="22"/>
        </w:rPr>
        <w:t>whether</w:t>
      </w:r>
      <w:r>
        <w:rPr>
          <w:spacing w:val="-1"/>
          <w:sz w:val="22"/>
        </w:rPr>
        <w:t> </w:t>
      </w:r>
      <w:r>
        <w:rPr>
          <w:sz w:val="22"/>
        </w:rPr>
        <w:t>directly</w:t>
      </w:r>
      <w:r>
        <w:rPr>
          <w:spacing w:val="-3"/>
          <w:sz w:val="22"/>
        </w:rPr>
        <w:t> </w:t>
      </w:r>
      <w:r>
        <w:rPr>
          <w:sz w:val="22"/>
        </w:rPr>
        <w:t>connected 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valuation</w:t>
      </w:r>
      <w:r>
        <w:rPr>
          <w:spacing w:val="-1"/>
          <w:sz w:val="22"/>
        </w:rPr>
        <w:t> </w:t>
      </w:r>
      <w:r>
        <w:rPr>
          <w:sz w:val="22"/>
        </w:rPr>
        <w:t>assignment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not.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1" w:after="0"/>
        <w:ind w:left="1587" w:right="1153" w:hanging="360"/>
        <w:jc w:val="both"/>
        <w:rPr>
          <w:sz w:val="22"/>
        </w:rPr>
      </w:pP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valuer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take</w:t>
      </w:r>
      <w:r>
        <w:rPr>
          <w:spacing w:val="-3"/>
          <w:sz w:val="22"/>
        </w:rPr>
        <w:t> </w:t>
      </w:r>
      <w:r>
        <w:rPr>
          <w:sz w:val="22"/>
        </w:rPr>
        <w:t>up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assignment</w:t>
      </w:r>
      <w:r>
        <w:rPr>
          <w:spacing w:val="-5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he/it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his/its</w:t>
      </w:r>
      <w:r>
        <w:rPr>
          <w:spacing w:val="-6"/>
          <w:sz w:val="22"/>
        </w:rPr>
        <w:t> </w:t>
      </w:r>
      <w:r>
        <w:rPr>
          <w:sz w:val="22"/>
        </w:rPr>
        <w:t>relatives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associates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not</w:t>
      </w:r>
      <w:r>
        <w:rPr>
          <w:spacing w:val="-59"/>
          <w:sz w:val="22"/>
        </w:rPr>
        <w:t> </w:t>
      </w:r>
      <w:r>
        <w:rPr>
          <w:sz w:val="22"/>
        </w:rPr>
        <w:t>independent in</w:t>
      </w:r>
      <w:r>
        <w:rPr>
          <w:spacing w:val="-2"/>
          <w:sz w:val="22"/>
        </w:rPr>
        <w:t> </w:t>
      </w:r>
      <w:r>
        <w:rPr>
          <w:sz w:val="22"/>
        </w:rPr>
        <w:t>terms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association to</w:t>
      </w:r>
      <w:r>
        <w:rPr>
          <w:spacing w:val="-2"/>
          <w:sz w:val="22"/>
        </w:rPr>
        <w:t> </w:t>
      </w:r>
      <w:r>
        <w:rPr>
          <w:sz w:val="22"/>
        </w:rPr>
        <w:t>the company.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4" w:hanging="360"/>
        <w:jc w:val="both"/>
        <w:rPr>
          <w:sz w:val="22"/>
        </w:rPr>
      </w:pP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valuer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maintain</w:t>
      </w:r>
      <w:r>
        <w:rPr>
          <w:spacing w:val="-3"/>
          <w:sz w:val="22"/>
        </w:rPr>
        <w:t> </w:t>
      </w:r>
      <w:r>
        <w:rPr>
          <w:sz w:val="22"/>
        </w:rPr>
        <w:t>complete</w:t>
      </w:r>
      <w:r>
        <w:rPr>
          <w:spacing w:val="-2"/>
          <w:sz w:val="22"/>
        </w:rPr>
        <w:t> </w:t>
      </w:r>
      <w:r>
        <w:rPr>
          <w:sz w:val="22"/>
        </w:rPr>
        <w:t>independence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his/its</w:t>
      </w:r>
      <w:r>
        <w:rPr>
          <w:spacing w:val="-3"/>
          <w:sz w:val="22"/>
        </w:rPr>
        <w:t> </w:t>
      </w:r>
      <w:r>
        <w:rPr>
          <w:sz w:val="22"/>
        </w:rPr>
        <w:t>professional</w:t>
      </w:r>
      <w:r>
        <w:rPr>
          <w:spacing w:val="-5"/>
          <w:sz w:val="22"/>
        </w:rPr>
        <w:t> </w:t>
      </w:r>
      <w:r>
        <w:rPr>
          <w:sz w:val="22"/>
        </w:rPr>
        <w:t>relationships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58"/>
          <w:sz w:val="22"/>
        </w:rPr>
        <w:t> </w:t>
      </w:r>
      <w:r>
        <w:rPr>
          <w:sz w:val="22"/>
        </w:rPr>
        <w:t>conduct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valuation independent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external</w:t>
      </w:r>
      <w:r>
        <w:rPr>
          <w:spacing w:val="-3"/>
          <w:sz w:val="22"/>
        </w:rPr>
        <w:t> </w:t>
      </w:r>
      <w:r>
        <w:rPr>
          <w:sz w:val="22"/>
        </w:rPr>
        <w:t>influences.</w:t>
      </w:r>
    </w:p>
    <w:p>
      <w:pPr>
        <w:spacing w:after="0" w:line="276" w:lineRule="auto"/>
        <w:jc w:val="both"/>
        <w:rPr>
          <w:sz w:val="22"/>
        </w:rPr>
        <w:sectPr>
          <w:pgSz w:w="12240" w:h="15840"/>
          <w:pgMar w:header="210" w:footer="1000" w:top="1660" w:bottom="1200" w:left="280" w:right="280"/>
        </w:sectPr>
      </w:pP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8" w:lineRule="auto" w:before="38" w:after="0"/>
        <w:ind w:left="1587" w:right="1156" w:hanging="360"/>
        <w:jc w:val="both"/>
        <w:rPr>
          <w:sz w:val="22"/>
        </w:rPr>
      </w:pPr>
      <w:r>
        <w:rPr>
          <w:sz w:val="22"/>
        </w:rPr>
        <w:t>A valuer shall wherever necessary disclose to the clients, possible sources of conflicts of</w:t>
      </w:r>
      <w:r>
        <w:rPr>
          <w:spacing w:val="1"/>
          <w:sz w:val="22"/>
        </w:rPr>
        <w:t> </w:t>
      </w:r>
      <w:r>
        <w:rPr>
          <w:sz w:val="22"/>
        </w:rPr>
        <w:t>duties</w:t>
      </w:r>
      <w:r>
        <w:rPr>
          <w:spacing w:val="-1"/>
          <w:sz w:val="22"/>
        </w:rPr>
        <w:t> </w:t>
      </w:r>
      <w:r>
        <w:rPr>
          <w:sz w:val="22"/>
        </w:rPr>
        <w:t>and interests,</w:t>
      </w:r>
      <w:r>
        <w:rPr>
          <w:spacing w:val="2"/>
          <w:sz w:val="22"/>
        </w:rPr>
        <w:t> </w:t>
      </w:r>
      <w:r>
        <w:rPr>
          <w:sz w:val="22"/>
        </w:rPr>
        <w:t>while providing</w:t>
      </w:r>
      <w:r>
        <w:rPr>
          <w:spacing w:val="-1"/>
          <w:sz w:val="22"/>
        </w:rPr>
        <w:t> </w:t>
      </w:r>
      <w:r>
        <w:rPr>
          <w:sz w:val="22"/>
        </w:rPr>
        <w:t>unbiased</w:t>
      </w:r>
      <w:r>
        <w:rPr>
          <w:spacing w:val="-2"/>
          <w:sz w:val="22"/>
        </w:rPr>
        <w:t> </w:t>
      </w:r>
      <w:r>
        <w:rPr>
          <w:sz w:val="22"/>
        </w:rPr>
        <w:t>services.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3" w:hanging="360"/>
        <w:jc w:val="both"/>
        <w:rPr>
          <w:sz w:val="22"/>
        </w:rPr>
      </w:pPr>
      <w:r>
        <w:rPr>
          <w:sz w:val="22"/>
        </w:rPr>
        <w:t>A valuer shall not deal in securities of any subject company after any time when he/it first</w:t>
      </w:r>
      <w:r>
        <w:rPr>
          <w:spacing w:val="1"/>
          <w:sz w:val="22"/>
        </w:rPr>
        <w:t> </w:t>
      </w:r>
      <w:r>
        <w:rPr>
          <w:sz w:val="22"/>
        </w:rPr>
        <w:t>becomes aware of the possibility of his/its association with the valuation, and in accordance</w:t>
      </w:r>
      <w:r>
        <w:rPr>
          <w:spacing w:val="-59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Securities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Exchange</w:t>
      </w:r>
      <w:r>
        <w:rPr>
          <w:spacing w:val="-6"/>
          <w:sz w:val="22"/>
        </w:rPr>
        <w:t> </w:t>
      </w:r>
      <w:r>
        <w:rPr>
          <w:sz w:val="22"/>
        </w:rPr>
        <w:t>Board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India</w:t>
      </w:r>
      <w:r>
        <w:rPr>
          <w:spacing w:val="-9"/>
          <w:sz w:val="22"/>
        </w:rPr>
        <w:t> </w:t>
      </w:r>
      <w:r>
        <w:rPr>
          <w:sz w:val="22"/>
        </w:rPr>
        <w:t>(Prohibition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Insider</w:t>
      </w:r>
      <w:r>
        <w:rPr>
          <w:spacing w:val="-5"/>
          <w:sz w:val="22"/>
        </w:rPr>
        <w:t> </w:t>
      </w:r>
      <w:r>
        <w:rPr>
          <w:sz w:val="22"/>
        </w:rPr>
        <w:t>Trading)</w:t>
      </w:r>
      <w:r>
        <w:rPr>
          <w:spacing w:val="-5"/>
          <w:sz w:val="22"/>
        </w:rPr>
        <w:t> </w:t>
      </w:r>
      <w:r>
        <w:rPr>
          <w:sz w:val="22"/>
        </w:rPr>
        <w:t>Regulations,</w:t>
      </w:r>
      <w:r>
        <w:rPr>
          <w:spacing w:val="-58"/>
          <w:sz w:val="22"/>
        </w:rPr>
        <w:t> </w:t>
      </w:r>
      <w:r>
        <w:rPr>
          <w:sz w:val="22"/>
        </w:rPr>
        <w:t>2015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till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5"/>
          <w:sz w:val="22"/>
        </w:rPr>
        <w:t> </w:t>
      </w:r>
      <w:r>
        <w:rPr>
          <w:sz w:val="22"/>
        </w:rPr>
        <w:t>the valuation report</w:t>
      </w:r>
      <w:r>
        <w:rPr>
          <w:spacing w:val="1"/>
          <w:sz w:val="22"/>
        </w:rPr>
        <w:t> </w:t>
      </w:r>
      <w:r>
        <w:rPr>
          <w:sz w:val="22"/>
        </w:rPr>
        <w:t>becomes</w:t>
      </w:r>
      <w:r>
        <w:rPr>
          <w:spacing w:val="-4"/>
          <w:sz w:val="22"/>
        </w:rPr>
        <w:t> </w:t>
      </w:r>
      <w:r>
        <w:rPr>
          <w:sz w:val="22"/>
        </w:rPr>
        <w:t>public,</w:t>
      </w:r>
      <w:r>
        <w:rPr>
          <w:spacing w:val="1"/>
          <w:sz w:val="22"/>
        </w:rPr>
        <w:t> </w:t>
      </w:r>
      <w:r>
        <w:rPr>
          <w:sz w:val="22"/>
        </w:rPr>
        <w:t>whichever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earlier.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6" w:hanging="360"/>
        <w:jc w:val="both"/>
        <w:rPr>
          <w:sz w:val="22"/>
        </w:rPr>
      </w:pPr>
      <w:r>
        <w:rPr>
          <w:sz w:val="22"/>
        </w:rPr>
        <w:t>A valuer shall not indulge in </w:t>
      </w:r>
      <w:r>
        <w:rPr>
          <w:rFonts w:ascii="MS UI Gothic" w:hAnsi="MS UI Gothic"/>
          <w:sz w:val="22"/>
        </w:rPr>
        <w:t>“</w:t>
      </w:r>
      <w:r>
        <w:rPr>
          <w:sz w:val="22"/>
        </w:rPr>
        <w:t>mandate snatching or offering” convenience valuations” in</w:t>
      </w:r>
      <w:r>
        <w:rPr>
          <w:spacing w:val="1"/>
          <w:sz w:val="22"/>
        </w:rPr>
        <w:t> </w:t>
      </w:r>
      <w:r>
        <w:rPr>
          <w:sz w:val="22"/>
        </w:rPr>
        <w:t>order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cater</w:t>
      </w:r>
      <w:r>
        <w:rPr>
          <w:spacing w:val="-1"/>
          <w:sz w:val="22"/>
        </w:rPr>
        <w:t> </w:t>
      </w:r>
      <w:r>
        <w:rPr>
          <w:sz w:val="22"/>
        </w:rPr>
        <w:t>to a</w:t>
      </w:r>
      <w:r>
        <w:rPr>
          <w:spacing w:val="-2"/>
          <w:sz w:val="22"/>
        </w:rPr>
        <w:t> </w:t>
      </w:r>
      <w:r>
        <w:rPr>
          <w:sz w:val="22"/>
        </w:rPr>
        <w:t>company or</w:t>
      </w:r>
      <w:r>
        <w:rPr>
          <w:spacing w:val="-1"/>
          <w:sz w:val="22"/>
        </w:rPr>
        <w:t> </w:t>
      </w:r>
      <w:r>
        <w:rPr>
          <w:sz w:val="22"/>
        </w:rPr>
        <w:t>client’s</w:t>
      </w:r>
      <w:r>
        <w:rPr>
          <w:spacing w:val="1"/>
          <w:sz w:val="22"/>
        </w:rPr>
        <w:t> </w:t>
      </w:r>
      <w:r>
        <w:rPr>
          <w:sz w:val="22"/>
        </w:rPr>
        <w:t>needs.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40" w:lineRule="auto" w:before="0" w:after="0"/>
        <w:ind w:left="1587" w:right="0" w:hanging="361"/>
        <w:jc w:val="both"/>
        <w:rPr>
          <w:sz w:val="22"/>
        </w:rPr>
      </w:pPr>
      <w:r>
        <w:rPr>
          <w:sz w:val="22"/>
        </w:rPr>
        <w:t>As an</w:t>
      </w:r>
      <w:r>
        <w:rPr>
          <w:spacing w:val="-1"/>
          <w:sz w:val="22"/>
        </w:rPr>
        <w:t> </w:t>
      </w:r>
      <w:r>
        <w:rPr>
          <w:sz w:val="22"/>
        </w:rPr>
        <w:t>independent</w:t>
      </w:r>
      <w:r>
        <w:rPr>
          <w:spacing w:val="-2"/>
          <w:sz w:val="22"/>
        </w:rPr>
        <w:t> </w:t>
      </w:r>
      <w:r>
        <w:rPr>
          <w:sz w:val="22"/>
        </w:rPr>
        <w:t>valuer,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valuer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charge</w:t>
      </w:r>
      <w:r>
        <w:rPr>
          <w:spacing w:val="-1"/>
          <w:sz w:val="22"/>
        </w:rPr>
        <w:t> </w:t>
      </w:r>
      <w:r>
        <w:rPr>
          <w:sz w:val="22"/>
        </w:rPr>
        <w:t>success</w:t>
      </w:r>
      <w:r>
        <w:rPr>
          <w:spacing w:val="-3"/>
          <w:sz w:val="22"/>
        </w:rPr>
        <w:t> </w:t>
      </w:r>
      <w:r>
        <w:rPr>
          <w:sz w:val="22"/>
        </w:rPr>
        <w:t>fee.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38" w:after="0"/>
        <w:ind w:left="1587" w:right="1154" w:hanging="360"/>
        <w:jc w:val="both"/>
        <w:rPr>
          <w:sz w:val="22"/>
        </w:rPr>
      </w:pP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any</w:t>
      </w:r>
      <w:r>
        <w:rPr>
          <w:spacing w:val="-12"/>
          <w:sz w:val="22"/>
        </w:rPr>
        <w:t> </w:t>
      </w:r>
      <w:r>
        <w:rPr>
          <w:sz w:val="22"/>
        </w:rPr>
        <w:t>fairness</w:t>
      </w:r>
      <w:r>
        <w:rPr>
          <w:spacing w:val="-12"/>
          <w:sz w:val="22"/>
        </w:rPr>
        <w:t> </w:t>
      </w:r>
      <w:r>
        <w:rPr>
          <w:sz w:val="22"/>
        </w:rPr>
        <w:t>opinion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1"/>
          <w:sz w:val="22"/>
        </w:rPr>
        <w:t> </w:t>
      </w:r>
      <w:r>
        <w:rPr>
          <w:sz w:val="22"/>
        </w:rPr>
        <w:t>independent</w:t>
      </w:r>
      <w:r>
        <w:rPr>
          <w:spacing w:val="-12"/>
          <w:sz w:val="22"/>
        </w:rPr>
        <w:t> </w:t>
      </w:r>
      <w:r>
        <w:rPr>
          <w:sz w:val="22"/>
        </w:rPr>
        <w:t>expert</w:t>
      </w:r>
      <w:r>
        <w:rPr>
          <w:spacing w:val="-11"/>
          <w:sz w:val="22"/>
        </w:rPr>
        <w:t> </w:t>
      </w:r>
      <w:r>
        <w:rPr>
          <w:sz w:val="22"/>
        </w:rPr>
        <w:t>opinion</w:t>
      </w:r>
      <w:r>
        <w:rPr>
          <w:spacing w:val="-11"/>
          <w:sz w:val="22"/>
        </w:rPr>
        <w:t> </w:t>
      </w:r>
      <w:r>
        <w:rPr>
          <w:sz w:val="22"/>
        </w:rPr>
        <w:t>submitted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valuer,</w:t>
      </w:r>
      <w:r>
        <w:rPr>
          <w:spacing w:val="-12"/>
          <w:sz w:val="22"/>
        </w:rPr>
        <w:t> </w:t>
      </w:r>
      <w:r>
        <w:rPr>
          <w:sz w:val="22"/>
        </w:rPr>
        <w:t>if</w:t>
      </w:r>
      <w:r>
        <w:rPr>
          <w:spacing w:val="-11"/>
          <w:sz w:val="22"/>
        </w:rPr>
        <w:t> </w:t>
      </w:r>
      <w:r>
        <w:rPr>
          <w:sz w:val="22"/>
        </w:rPr>
        <w:t>there</w:t>
      </w:r>
      <w:r>
        <w:rPr>
          <w:spacing w:val="-13"/>
          <w:sz w:val="22"/>
        </w:rPr>
        <w:t> </w:t>
      </w:r>
      <w:r>
        <w:rPr>
          <w:sz w:val="22"/>
        </w:rPr>
        <w:t>has</w:t>
      </w:r>
      <w:r>
        <w:rPr>
          <w:spacing w:val="-13"/>
          <w:sz w:val="22"/>
        </w:rPr>
        <w:t> </w:t>
      </w:r>
      <w:r>
        <w:rPr>
          <w:sz w:val="22"/>
        </w:rPr>
        <w:t>been</w:t>
      </w:r>
      <w:r>
        <w:rPr>
          <w:spacing w:val="-58"/>
          <w:sz w:val="22"/>
        </w:rPr>
        <w:t> </w:t>
      </w:r>
      <w:r>
        <w:rPr>
          <w:sz w:val="22"/>
        </w:rPr>
        <w:t>a prior engagement in an unconnected transaction, the valuer shall declare the association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company</w:t>
      </w:r>
      <w:r>
        <w:rPr>
          <w:spacing w:val="1"/>
          <w:sz w:val="22"/>
        </w:rPr>
        <w:t> </w:t>
      </w:r>
      <w:r>
        <w:rPr>
          <w:sz w:val="22"/>
        </w:rPr>
        <w:t>during</w:t>
      </w:r>
      <w:r>
        <w:rPr>
          <w:spacing w:val="-2"/>
          <w:sz w:val="22"/>
        </w:rPr>
        <w:t> </w:t>
      </w:r>
      <w:r>
        <w:rPr>
          <w:sz w:val="22"/>
        </w:rPr>
        <w:t>the last</w:t>
      </w:r>
      <w:r>
        <w:rPr>
          <w:spacing w:val="-1"/>
          <w:sz w:val="22"/>
        </w:rPr>
        <w:t> </w:t>
      </w:r>
      <w:r>
        <w:rPr>
          <w:sz w:val="22"/>
        </w:rPr>
        <w:t>five</w:t>
      </w:r>
      <w:r>
        <w:rPr>
          <w:spacing w:val="-2"/>
          <w:sz w:val="22"/>
        </w:rPr>
        <w:t> </w:t>
      </w:r>
      <w:r>
        <w:rPr>
          <w:sz w:val="22"/>
        </w:rPr>
        <w:t>years.</w:t>
      </w:r>
    </w:p>
    <w:p>
      <w:pPr>
        <w:pStyle w:val="BodyText"/>
        <w:spacing w:before="4"/>
        <w:rPr>
          <w:sz w:val="25"/>
        </w:rPr>
      </w:pPr>
    </w:p>
    <w:p>
      <w:pPr>
        <w:pStyle w:val="Heading2"/>
      </w:pPr>
      <w:r>
        <w:rPr/>
        <w:t>Confidentiality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2" w:hanging="360"/>
        <w:jc w:val="both"/>
        <w:rPr>
          <w:sz w:val="22"/>
        </w:rPr>
      </w:pPr>
      <w:r>
        <w:rPr>
          <w:spacing w:val="-1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valuer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not</w:t>
      </w:r>
      <w:r>
        <w:rPr>
          <w:spacing w:val="-13"/>
          <w:sz w:val="22"/>
        </w:rPr>
        <w:t> </w:t>
      </w:r>
      <w:r>
        <w:rPr>
          <w:sz w:val="22"/>
        </w:rPr>
        <w:t>use</w:t>
      </w:r>
      <w:r>
        <w:rPr>
          <w:spacing w:val="-15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divulge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other</w:t>
      </w:r>
      <w:r>
        <w:rPr>
          <w:spacing w:val="-14"/>
          <w:sz w:val="22"/>
        </w:rPr>
        <w:t> </w:t>
      </w:r>
      <w:r>
        <w:rPr>
          <w:sz w:val="22"/>
        </w:rPr>
        <w:t>clients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15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other</w:t>
      </w:r>
      <w:r>
        <w:rPr>
          <w:spacing w:val="-14"/>
          <w:sz w:val="22"/>
        </w:rPr>
        <w:t> </w:t>
      </w:r>
      <w:r>
        <w:rPr>
          <w:sz w:val="22"/>
        </w:rPr>
        <w:t>party</w:t>
      </w:r>
      <w:r>
        <w:rPr>
          <w:spacing w:val="-14"/>
          <w:sz w:val="22"/>
        </w:rPr>
        <w:t> </w:t>
      </w:r>
      <w:r>
        <w:rPr>
          <w:sz w:val="22"/>
        </w:rPr>
        <w:t>any</w:t>
      </w:r>
      <w:r>
        <w:rPr>
          <w:spacing w:val="-14"/>
          <w:sz w:val="22"/>
        </w:rPr>
        <w:t> </w:t>
      </w:r>
      <w:r>
        <w:rPr>
          <w:sz w:val="22"/>
        </w:rPr>
        <w:t>confidential</w:t>
      </w:r>
      <w:r>
        <w:rPr>
          <w:spacing w:val="-12"/>
          <w:sz w:val="22"/>
        </w:rPr>
        <w:t> </w:t>
      </w:r>
      <w:r>
        <w:rPr>
          <w:sz w:val="22"/>
        </w:rPr>
        <w:t>information</w:t>
      </w:r>
      <w:r>
        <w:rPr>
          <w:spacing w:val="-59"/>
          <w:sz w:val="22"/>
        </w:rPr>
        <w:t> </w:t>
      </w:r>
      <w:r>
        <w:rPr>
          <w:sz w:val="22"/>
        </w:rPr>
        <w:t>about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subject</w:t>
      </w:r>
      <w:r>
        <w:rPr>
          <w:spacing w:val="-7"/>
          <w:sz w:val="22"/>
        </w:rPr>
        <w:t> </w:t>
      </w:r>
      <w:r>
        <w:rPr>
          <w:sz w:val="22"/>
        </w:rPr>
        <w:t>company,</w:t>
      </w:r>
      <w:r>
        <w:rPr>
          <w:spacing w:val="-4"/>
          <w:sz w:val="22"/>
        </w:rPr>
        <w:t> </w:t>
      </w:r>
      <w:r>
        <w:rPr>
          <w:sz w:val="22"/>
        </w:rPr>
        <w:t>which</w:t>
      </w:r>
      <w:r>
        <w:rPr>
          <w:spacing w:val="-6"/>
          <w:sz w:val="22"/>
        </w:rPr>
        <w:t> </w:t>
      </w:r>
      <w:r>
        <w:rPr>
          <w:sz w:val="22"/>
        </w:rPr>
        <w:t>has</w:t>
      </w:r>
      <w:r>
        <w:rPr>
          <w:spacing w:val="-7"/>
          <w:sz w:val="22"/>
        </w:rPr>
        <w:t> </w:t>
      </w:r>
      <w:r>
        <w:rPr>
          <w:sz w:val="22"/>
        </w:rPr>
        <w:t>come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his/its</w:t>
      </w:r>
      <w:r>
        <w:rPr>
          <w:spacing w:val="-5"/>
          <w:sz w:val="22"/>
        </w:rPr>
        <w:t> </w:t>
      </w:r>
      <w:r>
        <w:rPr>
          <w:sz w:val="22"/>
        </w:rPr>
        <w:t>knowledge</w:t>
      </w:r>
      <w:r>
        <w:rPr>
          <w:spacing w:val="-7"/>
          <w:sz w:val="22"/>
        </w:rPr>
        <w:t> </w:t>
      </w:r>
      <w:r>
        <w:rPr>
          <w:sz w:val="22"/>
        </w:rPr>
        <w:t>without</w:t>
      </w:r>
      <w:r>
        <w:rPr>
          <w:spacing w:val="-4"/>
          <w:sz w:val="22"/>
        </w:rPr>
        <w:t> </w:t>
      </w:r>
      <w:r>
        <w:rPr>
          <w:sz w:val="22"/>
        </w:rPr>
        <w:t>proper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specific</w:t>
      </w:r>
      <w:r>
        <w:rPr>
          <w:spacing w:val="-59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unless</w:t>
      </w:r>
      <w:r>
        <w:rPr>
          <w:spacing w:val="-2"/>
          <w:sz w:val="22"/>
        </w:rPr>
        <w:t> </w:t>
      </w:r>
      <w:r>
        <w:rPr>
          <w:sz w:val="22"/>
        </w:rPr>
        <w:t>there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a legal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professional</w:t>
      </w:r>
      <w:r>
        <w:rPr>
          <w:spacing w:val="-3"/>
          <w:sz w:val="22"/>
        </w:rPr>
        <w:t> </w:t>
      </w:r>
      <w:r>
        <w:rPr>
          <w:sz w:val="22"/>
        </w:rPr>
        <w:t>right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duty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disclose.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spacing w:before="1"/>
      </w:pPr>
      <w:r>
        <w:rPr/>
        <w:t>Information</w:t>
      </w:r>
      <w:r>
        <w:rPr>
          <w:spacing w:val="-5"/>
        </w:rPr>
        <w:t> </w:t>
      </w:r>
      <w:r>
        <w:rPr/>
        <w:t>Management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6" w:hanging="360"/>
        <w:jc w:val="both"/>
        <w:rPr>
          <w:sz w:val="22"/>
        </w:rPr>
      </w:pP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valuer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ensure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he/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4"/>
          <w:sz w:val="22"/>
        </w:rPr>
        <w:t> </w:t>
      </w:r>
      <w:r>
        <w:rPr>
          <w:sz w:val="22"/>
        </w:rPr>
        <w:t>maintains</w:t>
      </w:r>
      <w:r>
        <w:rPr>
          <w:spacing w:val="-3"/>
          <w:sz w:val="22"/>
        </w:rPr>
        <w:t> </w:t>
      </w:r>
      <w:r>
        <w:rPr>
          <w:sz w:val="22"/>
        </w:rPr>
        <w:t>written</w:t>
      </w:r>
      <w:r>
        <w:rPr>
          <w:spacing w:val="-7"/>
          <w:sz w:val="22"/>
        </w:rPr>
        <w:t> </w:t>
      </w:r>
      <w:r>
        <w:rPr>
          <w:sz w:val="22"/>
        </w:rPr>
        <w:t>contemporaneous</w:t>
      </w:r>
      <w:r>
        <w:rPr>
          <w:spacing w:val="-5"/>
          <w:sz w:val="22"/>
        </w:rPr>
        <w:t> </w:t>
      </w:r>
      <w:r>
        <w:rPr>
          <w:sz w:val="22"/>
        </w:rPr>
        <w:t>records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decision</w:t>
      </w:r>
      <w:r>
        <w:rPr>
          <w:spacing w:val="-58"/>
          <w:sz w:val="22"/>
        </w:rPr>
        <w:t> </w:t>
      </w:r>
      <w:r>
        <w:rPr>
          <w:sz w:val="22"/>
        </w:rPr>
        <w:t>taken, the reasons for taking the decision, and the information and evidence in support of</w:t>
      </w:r>
      <w:r>
        <w:rPr>
          <w:spacing w:val="1"/>
          <w:sz w:val="22"/>
        </w:rPr>
        <w:t> </w:t>
      </w:r>
      <w:r>
        <w:rPr>
          <w:sz w:val="22"/>
        </w:rPr>
        <w:t>such decision. This shall be maintained so as to sufficiently enable a reasonable person to</w:t>
      </w:r>
      <w:r>
        <w:rPr>
          <w:spacing w:val="1"/>
          <w:sz w:val="22"/>
        </w:rPr>
        <w:t> </w:t>
      </w:r>
      <w:r>
        <w:rPr>
          <w:sz w:val="22"/>
        </w:rPr>
        <w:t>take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view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appropriateness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his/its</w:t>
      </w:r>
      <w:r>
        <w:rPr>
          <w:spacing w:val="-3"/>
          <w:sz w:val="22"/>
        </w:rPr>
        <w:t> </w:t>
      </w:r>
      <w:r>
        <w:rPr>
          <w:sz w:val="22"/>
        </w:rPr>
        <w:t>decisions</w:t>
      </w:r>
      <w:r>
        <w:rPr>
          <w:spacing w:val="1"/>
          <w:sz w:val="22"/>
        </w:rPr>
        <w:t> </w:t>
      </w:r>
      <w:r>
        <w:rPr>
          <w:sz w:val="22"/>
        </w:rPr>
        <w:t>and actions.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5" w:hanging="360"/>
        <w:jc w:val="both"/>
        <w:rPr>
          <w:sz w:val="22"/>
        </w:rPr>
      </w:pP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valuer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appear,</w:t>
      </w:r>
      <w:r>
        <w:rPr>
          <w:spacing w:val="-2"/>
          <w:sz w:val="22"/>
        </w:rPr>
        <w:t> </w:t>
      </w:r>
      <w:r>
        <w:rPr>
          <w:sz w:val="22"/>
        </w:rPr>
        <w:t>co-operate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available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inspections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investigations</w:t>
      </w:r>
      <w:r>
        <w:rPr>
          <w:spacing w:val="-4"/>
          <w:sz w:val="22"/>
        </w:rPr>
        <w:t> </w:t>
      </w:r>
      <w:r>
        <w:rPr>
          <w:sz w:val="22"/>
        </w:rPr>
        <w:t>carried</w:t>
      </w:r>
      <w:r>
        <w:rPr>
          <w:spacing w:val="-59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authority,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person</w:t>
      </w:r>
      <w:r>
        <w:rPr>
          <w:spacing w:val="1"/>
          <w:sz w:val="22"/>
        </w:rPr>
        <w:t> </w:t>
      </w:r>
      <w:r>
        <w:rPr>
          <w:sz w:val="22"/>
        </w:rPr>
        <w:t>authorised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registered</w:t>
      </w:r>
      <w:r>
        <w:rPr>
          <w:spacing w:val="1"/>
          <w:sz w:val="22"/>
        </w:rPr>
        <w:t> </w:t>
      </w:r>
      <w:r>
        <w:rPr>
          <w:sz w:val="22"/>
        </w:rPr>
        <w:t>valuers</w:t>
      </w:r>
      <w:r>
        <w:rPr>
          <w:spacing w:val="1"/>
          <w:sz w:val="22"/>
        </w:rPr>
        <w:t> </w:t>
      </w:r>
      <w:r>
        <w:rPr>
          <w:sz w:val="22"/>
        </w:rPr>
        <w:t>organization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which</w:t>
      </w:r>
      <w:r>
        <w:rPr>
          <w:spacing w:val="-3"/>
          <w:sz w:val="22"/>
        </w:rPr>
        <w:t> </w:t>
      </w:r>
      <w:r>
        <w:rPr>
          <w:sz w:val="22"/>
        </w:rPr>
        <w:t>he/it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registered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statutory</w:t>
      </w:r>
      <w:r>
        <w:rPr>
          <w:spacing w:val="-3"/>
          <w:sz w:val="22"/>
        </w:rPr>
        <w:t> </w:t>
      </w:r>
      <w:r>
        <w:rPr>
          <w:sz w:val="22"/>
        </w:rPr>
        <w:t>regulatory</w:t>
      </w:r>
      <w:r>
        <w:rPr>
          <w:spacing w:val="-2"/>
          <w:sz w:val="22"/>
        </w:rPr>
        <w:t> </w:t>
      </w:r>
      <w:r>
        <w:rPr>
          <w:sz w:val="22"/>
        </w:rPr>
        <w:t>body.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2" w:hanging="360"/>
        <w:jc w:val="both"/>
        <w:rPr>
          <w:sz w:val="22"/>
        </w:rPr>
      </w:pPr>
      <w:r>
        <w:rPr>
          <w:sz w:val="22"/>
        </w:rPr>
        <w:t>A valuer shall provide all information and records as may be required by the authority, the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Tribunal,</w:t>
      </w:r>
      <w:r>
        <w:rPr>
          <w:spacing w:val="-12"/>
          <w:sz w:val="22"/>
        </w:rPr>
        <w:t> </w:t>
      </w:r>
      <w:r>
        <w:rPr>
          <w:sz w:val="22"/>
        </w:rPr>
        <w:t>Appellate</w:t>
      </w:r>
      <w:r>
        <w:rPr>
          <w:spacing w:val="-12"/>
          <w:sz w:val="22"/>
        </w:rPr>
        <w:t> </w:t>
      </w:r>
      <w:r>
        <w:rPr>
          <w:sz w:val="22"/>
        </w:rPr>
        <w:t>Tribunal,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registered</w:t>
      </w:r>
      <w:r>
        <w:rPr>
          <w:spacing w:val="-14"/>
          <w:sz w:val="22"/>
        </w:rPr>
        <w:t> </w:t>
      </w:r>
      <w:r>
        <w:rPr>
          <w:sz w:val="22"/>
        </w:rPr>
        <w:t>valuers</w:t>
      </w:r>
      <w:r>
        <w:rPr>
          <w:spacing w:val="-12"/>
          <w:sz w:val="22"/>
        </w:rPr>
        <w:t> </w:t>
      </w:r>
      <w:r>
        <w:rPr>
          <w:sz w:val="22"/>
        </w:rPr>
        <w:t>organization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15"/>
          <w:sz w:val="22"/>
        </w:rPr>
        <w:t> </w:t>
      </w:r>
      <w:r>
        <w:rPr>
          <w:sz w:val="22"/>
        </w:rPr>
        <w:t>which</w:t>
      </w:r>
      <w:r>
        <w:rPr>
          <w:spacing w:val="-12"/>
          <w:sz w:val="22"/>
        </w:rPr>
        <w:t> </w:t>
      </w:r>
      <w:r>
        <w:rPr>
          <w:sz w:val="22"/>
        </w:rPr>
        <w:t>he/it</w:t>
      </w:r>
      <w:r>
        <w:rPr>
          <w:spacing w:val="-12"/>
          <w:sz w:val="22"/>
        </w:rPr>
        <w:t> </w:t>
      </w:r>
      <w:r>
        <w:rPr>
          <w:sz w:val="22"/>
        </w:rPr>
        <w:t>is</w:t>
      </w:r>
      <w:r>
        <w:rPr>
          <w:spacing w:val="-15"/>
          <w:sz w:val="22"/>
        </w:rPr>
        <w:t> </w:t>
      </w:r>
      <w:r>
        <w:rPr>
          <w:sz w:val="22"/>
        </w:rPr>
        <w:t>registered,</w:t>
      </w:r>
      <w:r>
        <w:rPr>
          <w:spacing w:val="-58"/>
          <w:sz w:val="22"/>
        </w:rPr>
        <w:t> </w:t>
      </w:r>
      <w:r>
        <w:rPr>
          <w:sz w:val="22"/>
        </w:rPr>
        <w:t>or any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statutory</w:t>
      </w:r>
      <w:r>
        <w:rPr>
          <w:spacing w:val="-2"/>
          <w:sz w:val="22"/>
        </w:rPr>
        <w:t> </w:t>
      </w:r>
      <w:r>
        <w:rPr>
          <w:sz w:val="22"/>
        </w:rPr>
        <w:t>regulatory</w:t>
      </w:r>
      <w:r>
        <w:rPr>
          <w:spacing w:val="1"/>
          <w:sz w:val="22"/>
        </w:rPr>
        <w:t> </w:t>
      </w:r>
      <w:r>
        <w:rPr>
          <w:sz w:val="22"/>
        </w:rPr>
        <w:t>body.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7" w:hanging="360"/>
        <w:jc w:val="both"/>
        <w:rPr>
          <w:sz w:val="22"/>
        </w:rPr>
      </w:pPr>
      <w:r>
        <w:rPr>
          <w:sz w:val="22"/>
        </w:rPr>
        <w:t>A valuer while respecting the confidentiality of information acquired during the course of</w:t>
      </w:r>
      <w:r>
        <w:rPr>
          <w:spacing w:val="1"/>
          <w:sz w:val="22"/>
        </w:rPr>
        <w:t> </w:t>
      </w:r>
      <w:r>
        <w:rPr>
          <w:sz w:val="22"/>
        </w:rPr>
        <w:t>performing professional services, shall maintain proper working papers for a period of three</w:t>
      </w:r>
      <w:r>
        <w:rPr>
          <w:spacing w:val="1"/>
          <w:sz w:val="22"/>
        </w:rPr>
        <w:t> </w:t>
      </w:r>
      <w:r>
        <w:rPr>
          <w:sz w:val="22"/>
        </w:rPr>
        <w:t>years or such longer period as required in its contract for a specific valuation, for production</w:t>
      </w:r>
      <w:r>
        <w:rPr>
          <w:spacing w:val="-59"/>
          <w:sz w:val="22"/>
        </w:rPr>
        <w:t> </w:t>
      </w:r>
      <w:r>
        <w:rPr>
          <w:sz w:val="22"/>
        </w:rPr>
        <w:t>before a regulatory authority or for a peer review. In the event of a pending case before the</w:t>
      </w:r>
      <w:r>
        <w:rPr>
          <w:spacing w:val="1"/>
          <w:sz w:val="22"/>
        </w:rPr>
        <w:t> </w:t>
      </w:r>
      <w:r>
        <w:rPr>
          <w:sz w:val="22"/>
        </w:rPr>
        <w:t>Tribunal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Appellate</w:t>
      </w:r>
      <w:r>
        <w:rPr>
          <w:spacing w:val="-3"/>
          <w:sz w:val="22"/>
        </w:rPr>
        <w:t> </w:t>
      </w:r>
      <w:r>
        <w:rPr>
          <w:sz w:val="22"/>
        </w:rPr>
        <w:t>Tribunal,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record</w:t>
      </w:r>
      <w:r>
        <w:rPr>
          <w:spacing w:val="-3"/>
          <w:sz w:val="22"/>
        </w:rPr>
        <w:t> </w:t>
      </w:r>
      <w:r>
        <w:rPr>
          <w:sz w:val="22"/>
        </w:rPr>
        <w:t>shall be maintained</w:t>
      </w:r>
      <w:r>
        <w:rPr>
          <w:spacing w:val="-3"/>
          <w:sz w:val="22"/>
        </w:rPr>
        <w:t> </w:t>
      </w:r>
      <w:r>
        <w:rPr>
          <w:sz w:val="22"/>
        </w:rPr>
        <w:t>till the</w:t>
      </w:r>
      <w:r>
        <w:rPr>
          <w:spacing w:val="-3"/>
          <w:sz w:val="22"/>
        </w:rPr>
        <w:t> </w:t>
      </w:r>
      <w:r>
        <w:rPr>
          <w:sz w:val="22"/>
        </w:rPr>
        <w:t>disposal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case.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</w:pPr>
      <w:r>
        <w:rPr/>
        <w:t>Gifts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hospitality.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8" w:lineRule="auto" w:before="0" w:after="0"/>
        <w:ind w:left="1587" w:right="1157" w:hanging="360"/>
        <w:jc w:val="both"/>
        <w:rPr>
          <w:sz w:val="22"/>
        </w:rPr>
      </w:pP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valuer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his/its</w:t>
      </w:r>
      <w:r>
        <w:rPr>
          <w:spacing w:val="-6"/>
          <w:sz w:val="22"/>
        </w:rPr>
        <w:t> </w:t>
      </w:r>
      <w:r>
        <w:rPr>
          <w:sz w:val="22"/>
        </w:rPr>
        <w:t>relative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accept</w:t>
      </w:r>
      <w:r>
        <w:rPr>
          <w:spacing w:val="-3"/>
          <w:sz w:val="22"/>
        </w:rPr>
        <w:t> </w:t>
      </w:r>
      <w:r>
        <w:rPr>
          <w:sz w:val="22"/>
        </w:rPr>
        <w:t>gifts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hospitality</w:t>
      </w:r>
      <w:r>
        <w:rPr>
          <w:spacing w:val="-1"/>
          <w:sz w:val="22"/>
        </w:rPr>
        <w:t> </w:t>
      </w:r>
      <w:r>
        <w:rPr>
          <w:sz w:val="22"/>
        </w:rPr>
        <w:t>which</w:t>
      </w:r>
      <w:r>
        <w:rPr>
          <w:spacing w:val="-4"/>
          <w:sz w:val="22"/>
        </w:rPr>
        <w:t> </w:t>
      </w:r>
      <w:r>
        <w:rPr>
          <w:sz w:val="22"/>
        </w:rPr>
        <w:t>undermines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affects</w:t>
      </w:r>
      <w:r>
        <w:rPr>
          <w:spacing w:val="-4"/>
          <w:sz w:val="22"/>
        </w:rPr>
        <w:t> </w:t>
      </w:r>
      <w:r>
        <w:rPr>
          <w:sz w:val="22"/>
        </w:rPr>
        <w:t>his</w:t>
      </w:r>
      <w:r>
        <w:rPr>
          <w:spacing w:val="-58"/>
          <w:sz w:val="22"/>
        </w:rPr>
        <w:t> </w:t>
      </w:r>
      <w:r>
        <w:rPr>
          <w:sz w:val="22"/>
        </w:rPr>
        <w:t>independence</w:t>
      </w:r>
      <w:r>
        <w:rPr>
          <w:spacing w:val="-1"/>
          <w:sz w:val="22"/>
        </w:rPr>
        <w:t> </w:t>
      </w:r>
      <w:r>
        <w:rPr>
          <w:sz w:val="22"/>
        </w:rPr>
        <w:t>as a</w:t>
      </w:r>
      <w:r>
        <w:rPr>
          <w:spacing w:val="-2"/>
          <w:sz w:val="22"/>
        </w:rPr>
        <w:t> </w:t>
      </w:r>
      <w:r>
        <w:rPr>
          <w:sz w:val="22"/>
        </w:rPr>
        <w:t>valuer.</w:t>
      </w:r>
    </w:p>
    <w:p>
      <w:pPr>
        <w:pStyle w:val="BodyText"/>
        <w:spacing w:line="278" w:lineRule="auto"/>
        <w:ind w:left="1587" w:right="965"/>
      </w:pPr>
      <w:r>
        <w:rPr>
          <w:spacing w:val="-1"/>
          <w:w w:val="100"/>
        </w:rPr>
        <w:t>E</w:t>
      </w:r>
      <w:r>
        <w:rPr>
          <w:w w:val="100"/>
        </w:rPr>
        <w:t>xp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ati</w:t>
      </w:r>
      <w:r>
        <w:rPr>
          <w:spacing w:val="-1"/>
          <w:w w:val="100"/>
        </w:rPr>
        <w:t>o</w:t>
      </w:r>
      <w:r>
        <w:rPr>
          <w:w w:val="100"/>
        </w:rPr>
        <w:t>n:</w:t>
      </w:r>
      <w:r>
        <w:rPr>
          <w:spacing w:val="-13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5"/>
        </w:rPr>
        <w:t> </w:t>
      </w:r>
      <w:r>
        <w:rPr>
          <w:w w:val="100"/>
        </w:rPr>
        <w:t>t</w:t>
      </w:r>
      <w:r>
        <w:rPr>
          <w:w w:val="100"/>
        </w:rPr>
        <w:t>he</w:t>
      </w:r>
      <w:r>
        <w:rPr>
          <w:spacing w:val="-14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r</w:t>
      </w:r>
      <w:r>
        <w:rPr>
          <w:spacing w:val="-3"/>
          <w:w w:val="100"/>
        </w:rPr>
        <w:t>p</w:t>
      </w:r>
      <w:r>
        <w:rPr>
          <w:w w:val="100"/>
        </w:rPr>
        <w:t>os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4"/>
        </w:rPr>
        <w:t> </w:t>
      </w:r>
      <w:r>
        <w:rPr>
          <w:w w:val="100"/>
        </w:rPr>
        <w:t>of</w:t>
      </w:r>
      <w:r>
        <w:rPr>
          <w:spacing w:val="-15"/>
        </w:rPr>
        <w:t> </w:t>
      </w:r>
      <w:r>
        <w:rPr>
          <w:w w:val="100"/>
        </w:rPr>
        <w:t>t</w:t>
      </w:r>
      <w:r>
        <w:rPr>
          <w:w w:val="100"/>
        </w:rPr>
        <w:t>h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14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6"/>
        </w:rPr>
        <w:t> </w:t>
      </w:r>
      <w:r>
        <w:rPr>
          <w:w w:val="100"/>
        </w:rPr>
        <w:t>t</w:t>
      </w:r>
      <w:r>
        <w:rPr>
          <w:w w:val="100"/>
        </w:rPr>
        <w:t>he</w:t>
      </w:r>
      <w:r>
        <w:rPr>
          <w:spacing w:val="-14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rm</w:t>
      </w:r>
      <w:r>
        <w:rPr>
          <w:spacing w:val="-13"/>
        </w:rPr>
        <w:t> </w:t>
      </w:r>
      <w:r>
        <w:rPr>
          <w:rFonts w:ascii="MS UI Gothic" w:hAnsi="MS UI Gothic"/>
          <w:w w:val="200"/>
        </w:rPr>
        <w:t>‘</w:t>
      </w:r>
      <w:r>
        <w:rPr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ativ</w:t>
      </w:r>
      <w:r>
        <w:rPr>
          <w:spacing w:val="-1"/>
          <w:w w:val="100"/>
        </w:rPr>
        <w:t>e</w:t>
      </w:r>
      <w:r>
        <w:rPr>
          <w:rFonts w:ascii="MS UI Gothic" w:hAnsi="MS UI Gothic"/>
          <w:w w:val="200"/>
        </w:rPr>
        <w:t>’</w:t>
      </w:r>
      <w:r>
        <w:rPr>
          <w:rFonts w:ascii="MS UI Gothic" w:hAnsi="MS UI Gothic"/>
          <w:spacing w:val="-22"/>
        </w:rPr>
        <w:t> </w:t>
      </w:r>
      <w:r>
        <w:rPr>
          <w:w w:val="100"/>
        </w:rPr>
        <w:t>sh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l</w:t>
      </w:r>
      <w:r>
        <w:rPr>
          <w:spacing w:val="-15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ve</w:t>
      </w:r>
      <w:r>
        <w:rPr>
          <w:spacing w:val="-14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h</w:t>
      </w:r>
      <w:r>
        <w:rPr>
          <w:w w:val="100"/>
        </w:rPr>
        <w:t>e</w:t>
      </w:r>
      <w:r>
        <w:rPr>
          <w:spacing w:val="-14"/>
        </w:rPr>
        <w:t> </w:t>
      </w:r>
      <w:r>
        <w:rPr>
          <w:w w:val="100"/>
        </w:rPr>
        <w:t>same</w:t>
      </w:r>
      <w:r>
        <w:rPr>
          <w:spacing w:val="-16"/>
        </w:rPr>
        <w:t> </w:t>
      </w:r>
      <w:r>
        <w:rPr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g </w:t>
      </w:r>
      <w:r>
        <w:rPr/>
        <w:t>as defined in</w:t>
      </w:r>
      <w:r>
        <w:rPr>
          <w:spacing w:val="-2"/>
        </w:rPr>
        <w:t> </w:t>
      </w:r>
      <w:r>
        <w:rPr/>
        <w:t>clause</w:t>
      </w:r>
      <w:r>
        <w:rPr>
          <w:spacing w:val="-2"/>
        </w:rPr>
        <w:t> </w:t>
      </w:r>
      <w:r>
        <w:rPr/>
        <w:t>(77)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Section 2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 Companies Act,</w:t>
      </w:r>
      <w:r>
        <w:rPr>
          <w:spacing w:val="-1"/>
        </w:rPr>
        <w:t> </w:t>
      </w:r>
      <w:r>
        <w:rPr/>
        <w:t>2013</w:t>
      </w:r>
      <w:r>
        <w:rPr>
          <w:spacing w:val="-2"/>
        </w:rPr>
        <w:t> </w:t>
      </w:r>
      <w:r>
        <w:rPr/>
        <w:t>(18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2013).</w:t>
      </w:r>
    </w:p>
    <w:p>
      <w:pPr>
        <w:spacing w:after="0" w:line="278" w:lineRule="auto"/>
        <w:sectPr>
          <w:pgSz w:w="12240" w:h="15840"/>
          <w:pgMar w:header="210" w:footer="1000" w:top="1660" w:bottom="1200" w:left="280" w:right="280"/>
        </w:sectPr>
      </w:pP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38" w:after="0"/>
        <w:ind w:left="1587" w:right="1153" w:hanging="360"/>
        <w:jc w:val="both"/>
        <w:rPr>
          <w:sz w:val="22"/>
        </w:rPr>
      </w:pPr>
      <w:r>
        <w:rPr>
          <w:sz w:val="22"/>
        </w:rPr>
        <w:t>A valuer shall not offer gifts or hospitality or a financial or any other advantage to a public</w:t>
      </w:r>
      <w:r>
        <w:rPr>
          <w:spacing w:val="1"/>
          <w:sz w:val="22"/>
        </w:rPr>
        <w:t> </w:t>
      </w:r>
      <w:r>
        <w:rPr>
          <w:sz w:val="22"/>
        </w:rPr>
        <w:t>servant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other</w:t>
      </w:r>
      <w:r>
        <w:rPr>
          <w:spacing w:val="-5"/>
          <w:sz w:val="22"/>
        </w:rPr>
        <w:t> </w:t>
      </w:r>
      <w:r>
        <w:rPr>
          <w:sz w:val="22"/>
        </w:rPr>
        <w:t>person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view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obtain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retain</w:t>
      </w:r>
      <w:r>
        <w:rPr>
          <w:spacing w:val="-6"/>
          <w:sz w:val="22"/>
        </w:rPr>
        <w:t> </w:t>
      </w:r>
      <w:r>
        <w:rPr>
          <w:sz w:val="22"/>
        </w:rPr>
        <w:t>work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himself/</w:t>
      </w:r>
      <w:r>
        <w:rPr>
          <w:spacing w:val="-4"/>
          <w:sz w:val="22"/>
        </w:rPr>
        <w:t> </w:t>
      </w:r>
      <w:r>
        <w:rPr>
          <w:sz w:val="22"/>
        </w:rPr>
        <w:t>itself,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obtain</w:t>
      </w:r>
      <w:r>
        <w:rPr>
          <w:spacing w:val="-59"/>
          <w:sz w:val="22"/>
        </w:rPr>
        <w:t> </w:t>
      </w:r>
      <w:r>
        <w:rPr>
          <w:sz w:val="22"/>
        </w:rPr>
        <w:t>or retain an</w:t>
      </w:r>
      <w:r>
        <w:rPr>
          <w:spacing w:val="-3"/>
          <w:sz w:val="22"/>
        </w:rPr>
        <w:t> </w:t>
      </w:r>
      <w:r>
        <w:rPr>
          <w:sz w:val="22"/>
        </w:rPr>
        <w:t>advantage 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conduct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profession for</w:t>
      </w:r>
      <w:r>
        <w:rPr>
          <w:spacing w:val="1"/>
          <w:sz w:val="22"/>
        </w:rPr>
        <w:t> </w:t>
      </w:r>
      <w:r>
        <w:rPr>
          <w:sz w:val="22"/>
        </w:rPr>
        <w:t>himself/</w:t>
      </w:r>
      <w:r>
        <w:rPr>
          <w:spacing w:val="-2"/>
          <w:sz w:val="22"/>
        </w:rPr>
        <w:t> </w:t>
      </w:r>
      <w:r>
        <w:rPr>
          <w:sz w:val="22"/>
        </w:rPr>
        <w:t>itself.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</w:pPr>
      <w:r>
        <w:rPr/>
        <w:t>Remuneration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Costs.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1" w:after="0"/>
        <w:ind w:left="1587" w:right="1157" w:hanging="360"/>
        <w:jc w:val="both"/>
        <w:rPr>
          <w:sz w:val="22"/>
        </w:rPr>
      </w:pPr>
      <w:r>
        <w:rPr>
          <w:sz w:val="22"/>
        </w:rPr>
        <w:t>A valuer shall provide services for remuneration which is charged in a transparent manner,</w:t>
      </w:r>
      <w:r>
        <w:rPr>
          <w:spacing w:val="1"/>
          <w:sz w:val="22"/>
        </w:rPr>
        <w:t> </w:t>
      </w:r>
      <w:r>
        <w:rPr>
          <w:sz w:val="22"/>
        </w:rPr>
        <w:t>is a reasonable reflection of the work necessarily and properly undertaken, and is not</w:t>
      </w:r>
      <w:r>
        <w:rPr>
          <w:spacing w:val="1"/>
          <w:sz w:val="22"/>
        </w:rPr>
        <w:t> </w:t>
      </w:r>
      <w:r>
        <w:rPr>
          <w:sz w:val="22"/>
        </w:rPr>
        <w:t>inconsistent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applicable rules.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8" w:lineRule="auto" w:before="0" w:after="0"/>
        <w:ind w:left="1587" w:right="1156" w:hanging="360"/>
        <w:jc w:val="both"/>
        <w:rPr>
          <w:sz w:val="22"/>
        </w:rPr>
      </w:pPr>
      <w:r>
        <w:rPr>
          <w:spacing w:val="-1"/>
          <w:sz w:val="22"/>
        </w:rPr>
        <w:t>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valuer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not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accept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fees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charges</w:t>
      </w:r>
      <w:r>
        <w:rPr>
          <w:spacing w:val="-11"/>
          <w:sz w:val="22"/>
        </w:rPr>
        <w:t> </w:t>
      </w:r>
      <w:r>
        <w:rPr>
          <w:sz w:val="22"/>
        </w:rPr>
        <w:t>other</w:t>
      </w:r>
      <w:r>
        <w:rPr>
          <w:spacing w:val="-13"/>
          <w:sz w:val="22"/>
        </w:rPr>
        <w:t> </w:t>
      </w:r>
      <w:r>
        <w:rPr>
          <w:sz w:val="22"/>
        </w:rPr>
        <w:t>than</w:t>
      </w:r>
      <w:r>
        <w:rPr>
          <w:spacing w:val="-17"/>
          <w:sz w:val="22"/>
        </w:rPr>
        <w:t> </w:t>
      </w:r>
      <w:r>
        <w:rPr>
          <w:sz w:val="22"/>
        </w:rPr>
        <w:t>those</w:t>
      </w:r>
      <w:r>
        <w:rPr>
          <w:spacing w:val="-14"/>
          <w:sz w:val="22"/>
        </w:rPr>
        <w:t> </w:t>
      </w:r>
      <w:r>
        <w:rPr>
          <w:sz w:val="22"/>
        </w:rPr>
        <w:t>which</w:t>
      </w:r>
      <w:r>
        <w:rPr>
          <w:spacing w:val="-11"/>
          <w:sz w:val="22"/>
        </w:rPr>
        <w:t> </w:t>
      </w:r>
      <w:r>
        <w:rPr>
          <w:sz w:val="22"/>
        </w:rPr>
        <w:t>are</w:t>
      </w:r>
      <w:r>
        <w:rPr>
          <w:spacing w:val="-13"/>
          <w:sz w:val="22"/>
        </w:rPr>
        <w:t> </w:t>
      </w:r>
      <w:r>
        <w:rPr>
          <w:sz w:val="22"/>
        </w:rPr>
        <w:t>disclosed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written</w:t>
      </w:r>
      <w:r>
        <w:rPr>
          <w:spacing w:val="-59"/>
          <w:sz w:val="22"/>
        </w:rPr>
        <w:t> </w:t>
      </w:r>
      <w:r>
        <w:rPr>
          <w:sz w:val="22"/>
        </w:rPr>
        <w:t>contract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person</w:t>
      </w:r>
      <w:r>
        <w:rPr>
          <w:spacing w:val="-2"/>
          <w:sz w:val="22"/>
        </w:rPr>
        <w:t> </w:t>
      </w:r>
      <w:r>
        <w:rPr>
          <w:sz w:val="22"/>
        </w:rPr>
        <w:t>to whom he</w:t>
      </w:r>
      <w:r>
        <w:rPr>
          <w:spacing w:val="-2"/>
          <w:sz w:val="22"/>
        </w:rPr>
        <w:t> </w:t>
      </w:r>
      <w:r>
        <w:rPr>
          <w:sz w:val="22"/>
        </w:rPr>
        <w:t>would be</w:t>
      </w:r>
      <w:r>
        <w:rPr>
          <w:spacing w:val="-2"/>
          <w:sz w:val="22"/>
        </w:rPr>
        <w:t> </w:t>
      </w:r>
      <w:r>
        <w:rPr>
          <w:sz w:val="22"/>
        </w:rPr>
        <w:t>rendering service.</w:t>
      </w:r>
    </w:p>
    <w:p>
      <w:pPr>
        <w:pStyle w:val="BodyText"/>
        <w:spacing w:before="9"/>
        <w:rPr>
          <w:sz w:val="24"/>
        </w:rPr>
      </w:pPr>
    </w:p>
    <w:p>
      <w:pPr>
        <w:pStyle w:val="Heading2"/>
      </w:pPr>
      <w:r>
        <w:rPr/>
        <w:t>Occupation,</w:t>
      </w:r>
      <w:r>
        <w:rPr>
          <w:spacing w:val="-4"/>
        </w:rPr>
        <w:t> </w:t>
      </w:r>
      <w:r>
        <w:rPr/>
        <w:t>employability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restrictions.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8" w:lineRule="auto" w:before="0" w:after="0"/>
        <w:ind w:left="1587" w:right="1159" w:hanging="360"/>
        <w:jc w:val="both"/>
        <w:rPr>
          <w:sz w:val="22"/>
        </w:rPr>
      </w:pPr>
      <w:r>
        <w:rPr>
          <w:sz w:val="22"/>
        </w:rPr>
        <w:t>A valuer shall refrain from accepting too many assignments, if he/it is unlikely to be able to</w:t>
      </w:r>
      <w:r>
        <w:rPr>
          <w:spacing w:val="1"/>
          <w:sz w:val="22"/>
        </w:rPr>
        <w:t> </w:t>
      </w:r>
      <w:r>
        <w:rPr>
          <w:sz w:val="22"/>
        </w:rPr>
        <w:t>devote adequate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each of his/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2"/>
          <w:sz w:val="22"/>
        </w:rPr>
        <w:t> </w:t>
      </w:r>
      <w:r>
        <w:rPr>
          <w:sz w:val="22"/>
        </w:rPr>
        <w:t>assignments.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0" w:after="0"/>
        <w:ind w:left="1587" w:right="1153" w:hanging="360"/>
        <w:jc w:val="both"/>
        <w:rPr>
          <w:sz w:val="22"/>
        </w:rPr>
      </w:pPr>
      <w:r>
        <w:rPr>
          <w:sz w:val="22"/>
        </w:rPr>
        <w:t>A valuer shall not conduct business which in the opinion of the authority or the registered</w:t>
      </w:r>
      <w:r>
        <w:rPr>
          <w:spacing w:val="1"/>
          <w:sz w:val="22"/>
        </w:rPr>
        <w:t> </w:t>
      </w:r>
      <w:r>
        <w:rPr>
          <w:sz w:val="22"/>
        </w:rPr>
        <w:t>valuer organisation discredits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profession.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</w:pPr>
      <w:r>
        <w:rPr/>
        <w:t>Miscellaneous</w:t>
      </w: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76" w:lineRule="auto" w:before="1" w:after="0"/>
        <w:ind w:left="1587" w:right="1154" w:hanging="360"/>
        <w:jc w:val="both"/>
        <w:rPr>
          <w:sz w:val="22"/>
        </w:rPr>
      </w:pP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valuer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refrain</w:t>
      </w:r>
      <w:r>
        <w:rPr>
          <w:spacing w:val="-8"/>
          <w:sz w:val="22"/>
        </w:rPr>
        <w:t> </w:t>
      </w:r>
      <w:r>
        <w:rPr>
          <w:sz w:val="22"/>
        </w:rPr>
        <w:t>from</w:t>
      </w:r>
      <w:r>
        <w:rPr>
          <w:spacing w:val="-7"/>
          <w:sz w:val="22"/>
        </w:rPr>
        <w:t> </w:t>
      </w:r>
      <w:r>
        <w:rPr>
          <w:sz w:val="22"/>
        </w:rPr>
        <w:t>undertaking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review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work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another</w:t>
      </w:r>
      <w:r>
        <w:rPr>
          <w:spacing w:val="-7"/>
          <w:sz w:val="22"/>
        </w:rPr>
        <w:t> </w:t>
      </w:r>
      <w:r>
        <w:rPr>
          <w:sz w:val="22"/>
        </w:rPr>
        <w:t>valuer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same</w:t>
      </w:r>
      <w:r>
        <w:rPr>
          <w:spacing w:val="-8"/>
          <w:sz w:val="22"/>
        </w:rPr>
        <w:t> </w:t>
      </w:r>
      <w:r>
        <w:rPr>
          <w:sz w:val="22"/>
        </w:rPr>
        <w:t>client</w:t>
      </w:r>
      <w:r>
        <w:rPr>
          <w:spacing w:val="-59"/>
          <w:sz w:val="22"/>
        </w:rPr>
        <w:t> </w:t>
      </w:r>
      <w:r>
        <w:rPr>
          <w:sz w:val="22"/>
        </w:rPr>
        <w:t>except</w:t>
      </w:r>
      <w:r>
        <w:rPr>
          <w:spacing w:val="-8"/>
          <w:sz w:val="22"/>
        </w:rPr>
        <w:t> </w:t>
      </w:r>
      <w:r>
        <w:rPr>
          <w:sz w:val="22"/>
        </w:rPr>
        <w:t>under</w:t>
      </w:r>
      <w:r>
        <w:rPr>
          <w:spacing w:val="-8"/>
          <w:sz w:val="22"/>
        </w:rPr>
        <w:t> </w:t>
      </w:r>
      <w:r>
        <w:rPr>
          <w:sz w:val="22"/>
        </w:rPr>
        <w:t>written</w:t>
      </w:r>
      <w:r>
        <w:rPr>
          <w:spacing w:val="-11"/>
          <w:sz w:val="22"/>
        </w:rPr>
        <w:t> </w:t>
      </w:r>
      <w:r>
        <w:rPr>
          <w:sz w:val="22"/>
        </w:rPr>
        <w:t>orders</w:t>
      </w:r>
      <w:r>
        <w:rPr>
          <w:spacing w:val="-10"/>
          <w:sz w:val="22"/>
        </w:rPr>
        <w:t> </w:t>
      </w:r>
      <w:r>
        <w:rPr>
          <w:sz w:val="22"/>
        </w:rPr>
        <w:t>from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bank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housing</w:t>
      </w:r>
      <w:r>
        <w:rPr>
          <w:spacing w:val="-9"/>
          <w:sz w:val="22"/>
        </w:rPr>
        <w:t> </w:t>
      </w:r>
      <w:r>
        <w:rPr>
          <w:sz w:val="22"/>
        </w:rPr>
        <w:t>finance</w:t>
      </w:r>
      <w:r>
        <w:rPr>
          <w:spacing w:val="-8"/>
          <w:sz w:val="22"/>
        </w:rPr>
        <w:t> </w:t>
      </w:r>
      <w:r>
        <w:rPr>
          <w:sz w:val="22"/>
        </w:rPr>
        <w:t>institutions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knowledge</w:t>
      </w:r>
      <w:r>
        <w:rPr>
          <w:spacing w:val="-59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 concerned</w:t>
      </w:r>
      <w:r>
        <w:rPr>
          <w:spacing w:val="-2"/>
          <w:sz w:val="22"/>
        </w:rPr>
        <w:t> </w:t>
      </w:r>
      <w:r>
        <w:rPr>
          <w:sz w:val="22"/>
        </w:rPr>
        <w:t>valuer.</w:t>
      </w:r>
    </w:p>
    <w:p>
      <w:pPr>
        <w:pStyle w:val="ListParagraph"/>
        <w:numPr>
          <w:ilvl w:val="0"/>
          <w:numId w:val="15"/>
        </w:numPr>
        <w:tabs>
          <w:tab w:pos="1588" w:val="left" w:leader="none"/>
        </w:tabs>
        <w:spacing w:line="240" w:lineRule="auto" w:before="1" w:after="0"/>
        <w:ind w:left="1587" w:right="0" w:hanging="361"/>
        <w:jc w:val="both"/>
        <w:rPr>
          <w:sz w:val="22"/>
        </w:rPr>
      </w:pP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valuer shall</w:t>
      </w:r>
      <w:r>
        <w:rPr>
          <w:spacing w:val="-3"/>
          <w:sz w:val="22"/>
        </w:rPr>
        <w:t> </w:t>
      </w:r>
      <w:r>
        <w:rPr>
          <w:sz w:val="22"/>
        </w:rPr>
        <w:t>follow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code as amended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revised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time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tabs>
          <w:tab w:pos="5548" w:val="left" w:leader="none"/>
        </w:tabs>
        <w:ind w:left="1160"/>
      </w:pPr>
      <w:r>
        <w:rPr/>
        <w:t>Signature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Valuer: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360" w:lineRule="auto" w:before="129"/>
        <w:ind w:left="1160" w:right="2539"/>
      </w:pPr>
      <w:r>
        <w:rPr/>
        <w:t>Name of the Valuer: R.K Associates Valuers &amp; Techno Engg. Consultants (P) Ltd.</w:t>
      </w:r>
      <w:r>
        <w:rPr>
          <w:spacing w:val="-59"/>
        </w:rPr>
        <w:t> </w:t>
      </w:r>
      <w:r>
        <w:rPr/>
        <w:t>Address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Valuer:</w:t>
      </w:r>
      <w:r>
        <w:rPr>
          <w:spacing w:val="1"/>
        </w:rPr>
        <w:t> </w:t>
      </w:r>
      <w:r>
        <w:rPr/>
        <w:t>D-39,</w:t>
      </w:r>
      <w:r>
        <w:rPr>
          <w:spacing w:val="-1"/>
        </w:rPr>
        <w:t> </w:t>
      </w:r>
      <w:r>
        <w:rPr/>
        <w:t>Sector-2,</w:t>
      </w:r>
      <w:r>
        <w:rPr>
          <w:spacing w:val="2"/>
        </w:rPr>
        <w:t> </w:t>
      </w:r>
      <w:r>
        <w:rPr/>
        <w:t>Noida-201301</w:t>
      </w:r>
    </w:p>
    <w:p>
      <w:pPr>
        <w:pStyle w:val="BodyText"/>
        <w:spacing w:line="360" w:lineRule="auto"/>
        <w:ind w:left="1160" w:right="8934"/>
      </w:pPr>
      <w:r>
        <w:rPr/>
        <w:t>Date: 25/7/2022</w:t>
      </w:r>
      <w:r>
        <w:rPr>
          <w:spacing w:val="-59"/>
        </w:rPr>
        <w:t> </w:t>
      </w:r>
      <w:r>
        <w:rPr/>
        <w:t>Place:</w:t>
      </w:r>
      <w:r>
        <w:rPr>
          <w:spacing w:val="1"/>
        </w:rPr>
        <w:t> </w:t>
      </w:r>
      <w:r>
        <w:rPr/>
        <w:t>Noida</w:t>
      </w:r>
    </w:p>
    <w:p>
      <w:pPr>
        <w:spacing w:after="0" w:line="360" w:lineRule="auto"/>
        <w:sectPr>
          <w:pgSz w:w="12240" w:h="15840"/>
          <w:pgMar w:header="210" w:footer="1000" w:top="1660" w:bottom="1200" w:left="280" w:right="280"/>
        </w:sectPr>
      </w:pPr>
    </w:p>
    <w:p>
      <w:pPr>
        <w:pStyle w:val="Heading1"/>
        <w:ind w:left="59"/>
      </w:pPr>
      <w:r>
        <w:rPr/>
        <w:t>ENCLOSURE</w:t>
      </w:r>
      <w:r>
        <w:rPr>
          <w:spacing w:val="-1"/>
        </w:rPr>
        <w:t> </w:t>
      </w:r>
      <w:r>
        <w:rPr/>
        <w:t>VIII</w:t>
      </w:r>
    </w:p>
    <w:p>
      <w:pPr>
        <w:pStyle w:val="BodyText"/>
        <w:spacing w:after="1"/>
        <w:rPr>
          <w:rFonts w:ascii="Arial"/>
          <w:b/>
          <w:sz w:val="26"/>
        </w:rPr>
      </w:pPr>
    </w:p>
    <w:tbl>
      <w:tblPr>
        <w:tblW w:w="0" w:type="auto"/>
        <w:jc w:val="left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7833"/>
      </w:tblGrid>
      <w:tr>
        <w:trPr>
          <w:trHeight w:val="445" w:hRule="atLeast"/>
        </w:trPr>
        <w:tc>
          <w:tcPr>
            <w:tcW w:w="1519" w:type="dxa"/>
            <w:shd w:val="clear" w:color="auto" w:fill="17365D"/>
          </w:tcPr>
          <w:p>
            <w:pPr>
              <w:pStyle w:val="TableParagraph"/>
              <w:spacing w:before="74"/>
              <w:ind w:left="3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D</w:t>
            </w:r>
          </w:p>
        </w:tc>
        <w:tc>
          <w:tcPr>
            <w:tcW w:w="7833" w:type="dxa"/>
            <w:shd w:val="clear" w:color="auto" w:fill="DBE4F0"/>
          </w:tcPr>
          <w:p>
            <w:pPr>
              <w:pStyle w:val="TableParagraph"/>
              <w:spacing w:before="74"/>
              <w:ind w:left="19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VALUER’S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IMPORTANT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REMARKS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5"/>
        </w:rPr>
      </w:pPr>
    </w:p>
    <w:tbl>
      <w:tblPr>
        <w:tblW w:w="0" w:type="auto"/>
        <w:jc w:val="left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0773"/>
      </w:tblGrid>
      <w:tr>
        <w:trPr>
          <w:trHeight w:val="1341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Valuation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done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asset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as-is-where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basis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owner/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owner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representative/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client/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bank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shown/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identified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on the site unless otherwise mentioned in the report of which some reference has been taken from the information/ data given in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copy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documents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provided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informed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verbally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writing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out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standard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checklist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documents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sought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client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&amp; its customer which they could provide within the reasonable expected time out of the standard checklist of documents sought from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further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certain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assumptions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limiting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conditions.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information,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facts,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documents,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become</w:t>
            </w:r>
          </w:p>
          <w:p>
            <w:pPr>
              <w:pStyle w:val="TableParagraph"/>
              <w:spacing w:line="204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primary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basis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supplied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client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relied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upon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good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faith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generated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by 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Valuer.</w:t>
            </w:r>
          </w:p>
        </w:tc>
      </w:tr>
      <w:tr>
        <w:trPr>
          <w:trHeight w:val="1116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05" w:right="98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client/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owner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its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management/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"/>
                <w:sz w:val="18"/>
              </w:rPr>
              <w:t>representatives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warranted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us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supplied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complete,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accurate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true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correct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best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knowledge.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provided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either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verbally,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writing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through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documents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has been relied upon in good faith and we have assumed that it is true &amp; correct without any fabrication or misrepresentation. I/We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not be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held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liable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 any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loss,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damages, cost or expenses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arising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fraudulent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acts, misrepresentations, or willful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default on</w:t>
            </w:r>
          </w:p>
          <w:p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part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owner,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company,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its directors,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employee,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representative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agents.</w:t>
            </w:r>
          </w:p>
        </w:tc>
      </w:tr>
      <w:tr>
        <w:trPr>
          <w:trHeight w:val="1341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29" w:right="97"/>
              <w:jc w:val="both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aspects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eg.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Investigation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title,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ownership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rights,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lien,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charge,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mortgage,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lease,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sanctioned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maps,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verification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documents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provided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us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title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documents,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Map,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etc.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concerned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Govt.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office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etc.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taken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legal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expert/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Advocate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and same is not done at our end. It is assumed that the concerned Lender/ Financial Institution has asked for the valuation of that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property after satisfying the authenticity of the documents given to us for which the legal verification has been already taken and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cleared</w:t>
            </w:r>
            <w:r>
              <w:rPr>
                <w:spacing w:val="10"/>
                <w:sz w:val="18"/>
              </w:rPr>
              <w:t> </w:t>
            </w:r>
            <w:r>
              <w:rPr>
                <w:spacing w:val="-1"/>
                <w:sz w:val="18"/>
              </w:rPr>
              <w:t>by</w:t>
            </w:r>
            <w:r>
              <w:rPr>
                <w:spacing w:val="10"/>
                <w:sz w:val="18"/>
              </w:rPr>
              <w:t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1"/>
                <w:sz w:val="18"/>
              </w:rPr>
              <w:t>competent</w:t>
            </w:r>
            <w:r>
              <w:rPr>
                <w:spacing w:val="10"/>
                <w:sz w:val="18"/>
              </w:rPr>
              <w:t> </w:t>
            </w:r>
            <w:r>
              <w:rPr>
                <w:spacing w:val="-1"/>
                <w:sz w:val="18"/>
              </w:rPr>
              <w:t>Advocate</w:t>
            </w:r>
            <w:r>
              <w:rPr>
                <w:spacing w:val="10"/>
                <w:sz w:val="18"/>
              </w:rPr>
              <w:t> </w:t>
            </w:r>
            <w:r>
              <w:rPr>
                <w:spacing w:val="-1"/>
                <w:sz w:val="18"/>
              </w:rPr>
              <w:t>before</w:t>
            </w:r>
            <w:r>
              <w:rPr>
                <w:spacing w:val="10"/>
                <w:sz w:val="18"/>
              </w:rPr>
              <w:t> </w:t>
            </w:r>
            <w:r>
              <w:rPr>
                <w:spacing w:val="-1"/>
                <w:sz w:val="18"/>
              </w:rPr>
              <w:t>requesting</w:t>
            </w:r>
            <w:r>
              <w:rPr>
                <w:spacing w:val="10"/>
                <w:sz w:val="18"/>
              </w:rPr>
              <w:t> </w:t>
            </w:r>
            <w:r>
              <w:rPr>
                <w:spacing w:val="-1"/>
                <w:sz w:val="18"/>
              </w:rPr>
              <w:t>for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Valuation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report.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I/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assume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responsibility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legal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ma</w:t>
            </w:r>
            <w:r>
              <w:rPr>
                <w:spacing w:val="-34"/>
                <w:sz w:val="18"/>
              </w:rPr>
              <w:t> </w:t>
            </w:r>
            <w:r>
              <w:rPr>
                <w:sz w:val="18"/>
              </w:rPr>
              <w:t>tters</w:t>
            </w:r>
          </w:p>
          <w:p>
            <w:pPr>
              <w:pStyle w:val="TableParagraph"/>
              <w:spacing w:line="204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including,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limited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legal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title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concerns.</w:t>
            </w:r>
          </w:p>
        </w:tc>
      </w:tr>
      <w:tr>
        <w:trPr>
          <w:trHeight w:val="892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course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valuation,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were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provided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both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written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verbal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information.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however,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evaluated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provided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through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broad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inquiry,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analysis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review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but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carried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due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diligence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audit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provided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purpose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engagement.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conclusions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assumptions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provided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client</w:t>
            </w:r>
          </w:p>
          <w:p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during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course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 assessment.</w:t>
            </w:r>
          </w:p>
        </w:tc>
      </w:tr>
      <w:tr>
        <w:trPr>
          <w:trHeight w:val="448" w:hRule="atLeast"/>
        </w:trPr>
        <w:tc>
          <w:tcPr>
            <w:tcW w:w="559" w:type="dxa"/>
          </w:tcPr>
          <w:p>
            <w:pPr>
              <w:pStyle w:val="TableParagraph"/>
              <w:spacing w:before="1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0773" w:type="dxa"/>
          </w:tcPr>
          <w:p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Getting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cizra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map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coordination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revenue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officers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site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identification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separate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activity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part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Valuation</w:t>
            </w:r>
          </w:p>
          <w:p>
            <w:pPr>
              <w:pStyle w:val="TableParagraph"/>
              <w:spacing w:line="204" w:lineRule="exact" w:before="16"/>
              <w:ind w:left="105"/>
              <w:rPr>
                <w:sz w:val="18"/>
              </w:rPr>
            </w:pPr>
            <w:r>
              <w:rPr>
                <w:sz w:val="18"/>
              </w:rPr>
              <w:t>services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unless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otherwise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stated.</w:t>
            </w:r>
          </w:p>
        </w:tc>
      </w:tr>
      <w:tr>
        <w:trPr>
          <w:trHeight w:val="1116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Wherever any details are mentioned in the report in relation to any legal aspect of the property such as name of the owner, leases,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etc.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only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illustration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purpose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construed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professional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opinion.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Legal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aspects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out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scope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report.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Details mentioned related to legal aspect are only based on the copy of the documents provided to us and whatever we can interpret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as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non-legally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trained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person.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cross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validated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legal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expert.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 vouch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responsibility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regarding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same.</w:t>
            </w:r>
          </w:p>
        </w:tc>
      </w:tr>
      <w:tr>
        <w:trPr>
          <w:trHeight w:val="671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05"/>
              <w:rPr>
                <w:sz w:val="18"/>
              </w:rPr>
            </w:pPr>
            <w:r>
              <w:rPr>
                <w:sz w:val="18"/>
              </w:rPr>
              <w:t>We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made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certain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assumptions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relation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facts,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conditions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situations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affecting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subject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of,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approach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exercise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verified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part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engagement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rather,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treated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“a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supposition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taken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true”.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assumptions</w:t>
            </w:r>
          </w:p>
          <w:p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prove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incorrect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estimate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reviewed.</w:t>
            </w:r>
          </w:p>
        </w:tc>
      </w:tr>
      <w:tr>
        <w:trPr>
          <w:trHeight w:val="669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just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an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opinion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based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on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technical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&amp;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market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information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having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assessment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opinion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indicative,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estimated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Market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Bank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asked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conduct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Valuation.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doesn’t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contain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recommendations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any</w:t>
            </w:r>
          </w:p>
          <w:p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sort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but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limited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express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opinion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suitability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otherwise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entering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transaction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borrower.</w:t>
            </w:r>
          </w:p>
        </w:tc>
      </w:tr>
      <w:tr>
        <w:trPr>
          <w:trHeight w:val="1115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05" w:right="94"/>
              <w:jc w:val="both"/>
              <w:rPr>
                <w:sz w:val="18"/>
              </w:rPr>
            </w:pPr>
            <w:r>
              <w:rPr>
                <w:sz w:val="18"/>
              </w:rPr>
              <w:t>We have relied on the data from third party, external sources &amp; information available on public domain to conclude the valuation.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These sources are believed to be reliable and therefore, we assume no liability for the truth or accuracy of any data, opinions 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estimates furnished by others that have been used in this analysis. Where we have relied on the data, opinions or estimates from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external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sources,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reasonable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taken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ensure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data is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extracted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authentic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sources,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however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still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can’t</w:t>
            </w:r>
          </w:p>
          <w:p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vouch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authenticity,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correctness,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accuracy.</w:t>
            </w:r>
          </w:p>
        </w:tc>
      </w:tr>
      <w:tr>
        <w:trPr>
          <w:trHeight w:val="672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0773" w:type="dxa"/>
          </w:tcPr>
          <w:p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Analysis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conclusions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adopted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limited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reported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assumptions,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conditions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came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our</w:t>
            </w:r>
          </w:p>
          <w:p>
            <w:pPr>
              <w:pStyle w:val="TableParagraph"/>
              <w:spacing w:line="220" w:lineRule="atLeast" w:before="3"/>
              <w:ind w:left="105"/>
              <w:rPr>
                <w:sz w:val="18"/>
              </w:rPr>
            </w:pPr>
            <w:r>
              <w:rPr>
                <w:sz w:val="18"/>
              </w:rPr>
              <w:t>knowledge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course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Standard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Operating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Procedures,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Best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Practices,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Caveats,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Limitations,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Conditions,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Remarks, Important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Notes, Valuation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definition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nature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values.</w:t>
            </w:r>
          </w:p>
        </w:tc>
      </w:tr>
      <w:tr>
        <w:trPr>
          <w:trHeight w:val="892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Value varies with the Purpose/ Date/ Asset Condition &amp; situation/ Market condition, demand &amp; supply, asset utility prevailing on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particular date/ Mode of sale. The indicative &amp; estimated prospective Value of the asset given in this report is restricted only for the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purpose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other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points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mentioned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above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prevailing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particular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date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mentioned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report.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points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different</w:t>
            </w:r>
          </w:p>
          <w:p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aforesaid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referred.</w:t>
            </w:r>
          </w:p>
        </w:tc>
      </w:tr>
      <w:tr>
        <w:trPr>
          <w:trHeight w:val="671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0773" w:type="dxa"/>
          </w:tcPr>
          <w:p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Our report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ONLY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purpose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mentioned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 any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purpose.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should</w:t>
            </w:r>
          </w:p>
          <w:p>
            <w:pPr>
              <w:pStyle w:val="TableParagraph"/>
              <w:spacing w:line="220" w:lineRule="atLeast" w:before="5"/>
              <w:ind w:left="105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copied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reproduced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purpose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purpose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prepared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for.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I/we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take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responsibility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unauthorized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this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report.</w:t>
            </w:r>
          </w:p>
        </w:tc>
      </w:tr>
    </w:tbl>
    <w:p>
      <w:pPr>
        <w:spacing w:after="0" w:line="220" w:lineRule="atLeast"/>
        <w:rPr>
          <w:sz w:val="18"/>
        </w:rPr>
        <w:sectPr>
          <w:pgSz w:w="12240" w:h="15840"/>
          <w:pgMar w:header="210" w:footer="1000" w:top="1660" w:bottom="1200" w:left="280" w:right="280"/>
        </w:sectPr>
      </w:pPr>
    </w:p>
    <w:tbl>
      <w:tblPr>
        <w:tblW w:w="0" w:type="auto"/>
        <w:jc w:val="left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0773"/>
      </w:tblGrid>
      <w:tr>
        <w:trPr>
          <w:trHeight w:val="895" w:hRule="atLeast"/>
        </w:trPr>
        <w:tc>
          <w:tcPr>
            <w:tcW w:w="559" w:type="dxa"/>
          </w:tcPr>
          <w:p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 w:before="1"/>
              <w:ind w:left="129" w:right="96"/>
              <w:jc w:val="both"/>
              <w:rPr>
                <w:sz w:val="18"/>
              </w:rPr>
            </w:pPr>
            <w:r>
              <w:rPr>
                <w:sz w:val="18"/>
              </w:rPr>
              <w:t>We owe responsibility only to the authority/client that has appointed us as per the scope of work mentioned in the report. We will not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liable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losses,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claims,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damages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liabilities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arising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actions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taken,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omissions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advice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given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person.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event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liable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any loss,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damages,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expenses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arising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way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 fraudulent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acts,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misrepresentations or</w:t>
            </w:r>
          </w:p>
          <w:p>
            <w:pPr>
              <w:pStyle w:val="TableParagraph"/>
              <w:spacing w:line="203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willful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default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client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companies,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directors,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employees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agents.</w:t>
            </w:r>
          </w:p>
        </w:tc>
      </w:tr>
      <w:tr>
        <w:trPr>
          <w:trHeight w:val="669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29" w:right="41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having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limited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scope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as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per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its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fields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&amp;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format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  <w:u w:val="single"/>
              </w:rPr>
              <w:t>to</w:t>
            </w:r>
            <w:r>
              <w:rPr>
                <w:spacing w:val="-10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provide</w:t>
            </w:r>
            <w:r>
              <w:rPr>
                <w:spacing w:val="-9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only</w:t>
            </w:r>
            <w:r>
              <w:rPr>
                <w:spacing w:val="-9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9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general</w:t>
            </w:r>
            <w:r>
              <w:rPr>
                <w:spacing w:val="-9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basic</w:t>
            </w:r>
            <w:r>
              <w:rPr>
                <w:spacing w:val="-9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idea</w:t>
            </w:r>
            <w:r>
              <w:rPr>
                <w:spacing w:val="-8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-9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9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value</w:t>
            </w:r>
            <w:r>
              <w:rPr>
                <w:spacing w:val="-9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-9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9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property</w:t>
            </w:r>
            <w:r>
              <w:rPr>
                <w:spacing w:val="-8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prevailing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market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site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inspection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documents/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data/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provided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client.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suggested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indicative</w:t>
            </w:r>
          </w:p>
          <w:p>
            <w:pPr>
              <w:pStyle w:val="TableParagraph"/>
              <w:spacing w:line="203" w:lineRule="exact"/>
              <w:ind w:left="129"/>
              <w:rPr>
                <w:sz w:val="18"/>
              </w:rPr>
            </w:pPr>
            <w:r>
              <w:rPr>
                <w:sz w:val="18"/>
              </w:rPr>
              <w:t>prospective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estimated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considered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only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transaction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happened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  <w:u w:val="single"/>
              </w:rPr>
              <w:t>as</w:t>
            </w:r>
            <w:r>
              <w:rPr>
                <w:spacing w:val="-1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free</w:t>
            </w:r>
            <w:r>
              <w:rPr>
                <w:spacing w:val="-4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market</w:t>
            </w:r>
            <w:r>
              <w:rPr>
                <w:spacing w:val="-2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transaction.</w:t>
            </w:r>
          </w:p>
        </w:tc>
      </w:tr>
      <w:tr>
        <w:trPr>
          <w:trHeight w:val="448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0773" w:type="dxa"/>
          </w:tcPr>
          <w:p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sale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subject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assumed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cash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basis.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Financial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arrangements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would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affect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price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line="206" w:lineRule="exact" w:before="16"/>
              <w:ind w:left="105"/>
              <w:rPr>
                <w:sz w:val="18"/>
              </w:rPr>
            </w:pPr>
            <w:r>
              <w:rPr>
                <w:sz w:val="18"/>
              </w:rPr>
              <w:t>property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placed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market.</w:t>
            </w:r>
          </w:p>
        </w:tc>
      </w:tr>
      <w:tr>
        <w:trPr>
          <w:trHeight w:val="445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10773" w:type="dxa"/>
          </w:tcPr>
          <w:p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realizable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likely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fetched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upon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sale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 asset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consideration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entirely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depend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demand</w:t>
            </w:r>
          </w:p>
          <w:p>
            <w:pPr>
              <w:pStyle w:val="TableParagraph"/>
              <w:spacing w:line="204" w:lineRule="exact" w:before="16"/>
              <w:ind w:left="105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supply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 same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market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time 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sale.</w:t>
            </w:r>
          </w:p>
        </w:tc>
      </w:tr>
      <w:tr>
        <w:trPr>
          <w:trHeight w:val="1116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While our work has involved an analysis &amp; computation of valuation, it does not include detailed estimation, design/ technical/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engineering/ financial/ structural/ environmental/ architectural/ compliance survey/ safety audit &amp; works in accordance with generally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accepted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standards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audit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works.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investigative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nature.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mere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opinion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likely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estimated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valuation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facts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details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presented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us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client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third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party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market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came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front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us</w:t>
            </w:r>
          </w:p>
          <w:p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limited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assignment,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vary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situation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situation.</w:t>
            </w:r>
          </w:p>
        </w:tc>
      </w:tr>
      <w:tr>
        <w:trPr>
          <w:trHeight w:val="448" w:hRule="atLeast"/>
        </w:trPr>
        <w:tc>
          <w:tcPr>
            <w:tcW w:w="559" w:type="dxa"/>
          </w:tcPr>
          <w:p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10773" w:type="dxa"/>
          </w:tcPr>
          <w:p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Where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sketched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attached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report,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does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purport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represent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accurate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architectural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plans.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Sketch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plans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and</w:t>
            </w:r>
          </w:p>
          <w:p>
            <w:pPr>
              <w:pStyle w:val="TableParagraph"/>
              <w:spacing w:line="204" w:lineRule="exact" w:before="16"/>
              <w:ind w:left="105"/>
              <w:rPr>
                <w:sz w:val="18"/>
              </w:rPr>
            </w:pPr>
            <w:r>
              <w:rPr>
                <w:sz w:val="18"/>
              </w:rPr>
              <w:t>photographs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provided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illustrations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only.</w:t>
            </w:r>
          </w:p>
        </w:tc>
      </w:tr>
      <w:tr>
        <w:trPr>
          <w:trHeight w:val="892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05" w:right="96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Documents, information, data including title </w:t>
            </w:r>
            <w:r>
              <w:rPr>
                <w:sz w:val="18"/>
              </w:rPr>
              <w:t>deeds provided to us during the course of this assessment by the client is revie wed only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upto the extent required in relation to the scope of the work. No document has been reviewed beyond the scope of the work. These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reviewed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terms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legal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rights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expertise.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Wherever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mentioned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is</w:t>
            </w:r>
          </w:p>
          <w:p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 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documents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like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owners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name,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etc.,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only 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illustration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purpose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necessary represent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accuracy.</w:t>
            </w:r>
          </w:p>
        </w:tc>
      </w:tr>
      <w:tr>
        <w:trPr>
          <w:trHeight w:val="1118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assumes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borrower/company/business/asset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complies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fully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relevant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laws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regulations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applicable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area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operations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usage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unless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otherwise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stated,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companies/business/assets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managed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competent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responsible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manner. Further, as specifically stated to the contrary, this report has given no consideration to matters of a legal nature, including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issues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legal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title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compliance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relevant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laws,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litigations 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contingent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liabilities 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 recorded/reflected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</w:p>
          <w:p>
            <w:pPr>
              <w:pStyle w:val="TableParagraph"/>
              <w:spacing w:line="204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documents/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details/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information/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provided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us.</w:t>
            </w:r>
          </w:p>
        </w:tc>
      </w:tr>
      <w:tr>
        <w:trPr>
          <w:trHeight w:val="446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10773" w:type="dxa"/>
          </w:tcPr>
          <w:p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valuation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qualification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accuracy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land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boundaries,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schedule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(in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physical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terms),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dimensions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identification.</w:t>
            </w:r>
          </w:p>
          <w:p>
            <w:pPr>
              <w:pStyle w:val="TableParagraph"/>
              <w:spacing w:line="204" w:lineRule="exact" w:before="16"/>
              <w:ind w:left="105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land/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survey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sought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qualified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private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surveyor.</w:t>
            </w:r>
          </w:p>
        </w:tc>
      </w:tr>
      <w:tr>
        <w:trPr>
          <w:trHeight w:val="892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29" w:right="106"/>
              <w:jc w:val="both"/>
              <w:rPr>
                <w:sz w:val="18"/>
              </w:rPr>
            </w:pPr>
            <w:r>
              <w:rPr>
                <w:sz w:val="18"/>
              </w:rPr>
              <w:t>This Valuation report is prepared based on the facts of the property on the date of the survey. Due to possible changes in market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forces, socio-economic conditions, property conditions and circumstances, this valuation report can only be regarded as relevant 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valuation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date.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Hence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before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financing,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Banker/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FI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take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into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consideration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future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risk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loan</w:t>
            </w:r>
          </w:p>
          <w:p>
            <w:pPr>
              <w:pStyle w:val="TableParagraph"/>
              <w:spacing w:line="203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conservatively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keep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advanced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money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safe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downward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trend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value.</w:t>
            </w:r>
          </w:p>
        </w:tc>
      </w:tr>
      <w:tr>
        <w:trPr>
          <w:trHeight w:val="1117" w:hRule="atLeast"/>
        </w:trPr>
        <w:tc>
          <w:tcPr>
            <w:tcW w:w="559" w:type="dxa"/>
          </w:tcPr>
          <w:p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 w:before="1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Valuation of the same asset/ property can fetch different values under different circumstances &amp; situations. For e.g. Valuation of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running/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operational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shop/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hotel/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factory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fetch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better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case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closed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shop/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hotel/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factory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considerable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lower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value. Similarly, an asset sold directly by an owner in the open market through free market transaction then it will fetch better value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same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asset/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sold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financer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due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encumbrance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it,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fetch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lower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value.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Hence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before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financing,</w:t>
            </w:r>
          </w:p>
          <w:p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Lender/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take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consideration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future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risks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while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financing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take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decision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accordingly.</w:t>
            </w:r>
          </w:p>
        </w:tc>
      </w:tr>
      <w:tr>
        <w:trPr>
          <w:trHeight w:val="1785" w:hRule="atLeast"/>
        </w:trPr>
        <w:tc>
          <w:tcPr>
            <w:tcW w:w="5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107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auto"/>
              <w:ind w:left="129" w:right="95"/>
              <w:jc w:val="both"/>
              <w:rPr>
                <w:sz w:val="18"/>
              </w:rPr>
            </w:pPr>
            <w:r>
              <w:rPr>
                <w:sz w:val="18"/>
              </w:rPr>
              <w:t>Valuation is done for the property identified to us by the owner/ owner representative. At our end we have just visually matched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land boundaries, schedule (in physical terms) &amp; dimensions of the property with reference to the documents produced for perusal.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Method by which identification of the property is carried out is also mentioned in the report clearly. Responsibility of identifying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correct property to the Valuer/ its authorized surveyor is solely of the client/ owner for which Valuation has to be carried out. It 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requested from the Bank to cross check from their own records/ information if this is the same property for which Valuation has to be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carried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out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ensure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owner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misled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Valuer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company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misrepresented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due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vested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interest.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there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doubt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precision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position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boundaries,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schedule,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dimensions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site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structures,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recommended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</w:t>
            </w:r>
          </w:p>
          <w:p>
            <w:pPr>
              <w:pStyle w:val="TableParagraph"/>
              <w:spacing w:line="202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Licensed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Surveyor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contacted.</w:t>
            </w:r>
          </w:p>
        </w:tc>
      </w:tr>
      <w:tr>
        <w:trPr>
          <w:trHeight w:val="2006" w:hRule="atLeast"/>
        </w:trPr>
        <w:tc>
          <w:tcPr>
            <w:tcW w:w="5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4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107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9" w:lineRule="auto"/>
              <w:ind w:left="129" w:right="96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In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India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more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than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70%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geographical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area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lying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rural/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remote/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non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municipal/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unplanned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area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subject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is surrounded by vacant lands having no physical demarcation or having any display of property survey or municipal number / name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plate on the property clearly. Even in old locations of towns, small cities &amp; districts where property number is either not assigned 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not displayed on the properties clearly and also due to the presence of multiple/ parallel departments due to which ownership/ rights/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illegal possession/ encroachment issues are rampant across India and due to these limitations at many occasions it becomes tough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 identify the property with 100% surety from the available documents, information &amp; site whereabouts and thus chances of error,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misrepresentation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borrower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margin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chances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always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persists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cases.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avoid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chances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advised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Bank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engage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municipal/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revenue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department officials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get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confirmation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ensure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that the</w:t>
            </w:r>
          </w:p>
          <w:p>
            <w:pPr>
              <w:pStyle w:val="TableParagraph"/>
              <w:spacing w:line="201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shown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Valuer/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Banker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documents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provided.</w:t>
            </w:r>
          </w:p>
        </w:tc>
      </w:tr>
      <w:tr>
        <w:trPr>
          <w:trHeight w:val="225" w:hRule="atLeast"/>
        </w:trPr>
        <w:tc>
          <w:tcPr>
            <w:tcW w:w="559" w:type="dxa"/>
          </w:tcPr>
          <w:p>
            <w:pPr>
              <w:pStyle w:val="TableParagraph"/>
              <w:spacing w:line="204" w:lineRule="exact"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10773" w:type="dxa"/>
          </w:tcPr>
          <w:p>
            <w:pPr>
              <w:pStyle w:val="TableParagraph"/>
              <w:spacing w:line="204" w:lineRule="exact" w:before="1"/>
              <w:ind w:left="129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Valuation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prepared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Flat/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dwelling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unit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situated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Group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Society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Integrated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Township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then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57.240002pt;margin-top:151.579987pt;width:55.704pt;height:.600010pt;mso-position-horizontal-relative:page;mso-position-vertical-relative:page;z-index:-18808832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210" w:footer="1000" w:top="1700" w:bottom="1200" w:left="280" w:right="280"/>
        </w:sectPr>
      </w:pPr>
    </w:p>
    <w:tbl>
      <w:tblPr>
        <w:tblW w:w="0" w:type="auto"/>
        <w:jc w:val="left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0773"/>
      </w:tblGrid>
      <w:tr>
        <w:trPr>
          <w:trHeight w:val="672" w:hRule="atLeast"/>
        </w:trPr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3" w:type="dxa"/>
          </w:tcPr>
          <w:p>
            <w:pPr>
              <w:pStyle w:val="TableParagraph"/>
              <w:spacing w:line="259" w:lineRule="auto" w:before="1"/>
              <w:ind w:left="129"/>
              <w:rPr>
                <w:sz w:val="18"/>
              </w:rPr>
            </w:pPr>
            <w:r>
              <w:rPr>
                <w:sz w:val="18"/>
              </w:rPr>
              <w:t>approvals,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maps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complete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group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society/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township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out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scope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made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specific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unit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assumption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complete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Group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Society/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Integrated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Township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subject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unit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must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be</w:t>
            </w:r>
          </w:p>
          <w:p>
            <w:pPr>
              <w:pStyle w:val="TableParagraph"/>
              <w:spacing w:line="203" w:lineRule="exact"/>
              <w:ind w:left="129"/>
              <w:rPr>
                <w:sz w:val="18"/>
              </w:rPr>
            </w:pPr>
            <w:r>
              <w:rPr>
                <w:sz w:val="18"/>
              </w:rPr>
              <w:t>approved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respect.</w:t>
            </w:r>
          </w:p>
        </w:tc>
      </w:tr>
      <w:tr>
        <w:trPr>
          <w:trHeight w:val="1562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29" w:right="98"/>
              <w:jc w:val="both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fragmented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frequent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change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building/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urban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planning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laws/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guidelines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time,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laws/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guidelines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between</w:t>
            </w:r>
            <w:r>
              <w:rPr>
                <w:spacing w:val="-48"/>
                <w:sz w:val="18"/>
              </w:rPr>
              <w:t> </w:t>
            </w:r>
            <w:r>
              <w:rPr>
                <w:spacing w:val="-1"/>
                <w:sz w:val="18"/>
              </w:rPr>
              <w:t>regions/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states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strict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enforceability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Building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Bye-Laws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India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specially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non-metro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scale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cities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Industrial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areas,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owners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many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extend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make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changes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covered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area/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layout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approved/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applicable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limits.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also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situations where properties are decades old when there was no formal Building Bye-Laws applicable the time when the construction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must have been done. Due to such discrete/ unplanned development in many regions sometimes it becomes tough for the Valuer to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determine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exact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lawful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situation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ground.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Unless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otherwise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mentioned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report,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covered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per</w:t>
            </w:r>
          </w:p>
          <w:p>
            <w:pPr>
              <w:pStyle w:val="TableParagraph"/>
              <w:spacing w:line="202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site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survey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considered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Valuation.</w:t>
            </w:r>
          </w:p>
        </w:tc>
      </w:tr>
      <w:tr>
        <w:trPr>
          <w:trHeight w:val="448" w:hRule="atLeast"/>
        </w:trPr>
        <w:tc>
          <w:tcPr>
            <w:tcW w:w="559" w:type="dxa"/>
          </w:tcPr>
          <w:p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28.</w:t>
            </w:r>
          </w:p>
        </w:tc>
        <w:tc>
          <w:tcPr>
            <w:tcW w:w="10773" w:type="dxa"/>
          </w:tcPr>
          <w:p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Area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large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land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parcels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more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than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2500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sq.mtr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uneven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shape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there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practical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difficulty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sample</w:t>
            </w:r>
          </w:p>
          <w:p>
            <w:pPr>
              <w:pStyle w:val="TableParagraph"/>
              <w:spacing w:line="204" w:lineRule="exact" w:before="16"/>
              <w:ind w:left="105"/>
              <w:rPr>
                <w:sz w:val="18"/>
              </w:rPr>
            </w:pPr>
            <w:r>
              <w:rPr>
                <w:sz w:val="18"/>
              </w:rPr>
              <w:t>measurement,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taken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documents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relied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upon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unless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otherwise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stated.</w:t>
            </w:r>
          </w:p>
        </w:tc>
      </w:tr>
      <w:tr>
        <w:trPr>
          <w:trHeight w:val="222" w:hRule="atLeast"/>
        </w:trPr>
        <w:tc>
          <w:tcPr>
            <w:tcW w:w="559" w:type="dxa"/>
          </w:tcPr>
          <w:p>
            <w:pPr>
              <w:pStyle w:val="TableParagraph"/>
              <w:spacing w:line="203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29.</w:t>
            </w:r>
          </w:p>
        </w:tc>
        <w:tc>
          <w:tcPr>
            <w:tcW w:w="10773" w:type="dxa"/>
          </w:tcPr>
          <w:p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Drawing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Map,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design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detailed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estimation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property/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building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scope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Valuation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services.</w:t>
            </w:r>
          </w:p>
        </w:tc>
      </w:tr>
      <w:tr>
        <w:trPr>
          <w:trHeight w:val="669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30.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29"/>
              <w:rPr>
                <w:sz w:val="18"/>
              </w:rPr>
            </w:pPr>
            <w:r>
              <w:rPr>
                <w:spacing w:val="-1"/>
                <w:sz w:val="18"/>
              </w:rPr>
              <w:t>Valuation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subjective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field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opinion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differ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consultant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consultant.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check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right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opinion,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important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evaluate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methodology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adopted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various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point/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information/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factors/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assumption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considered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consultant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became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line="204" w:lineRule="exact"/>
              <w:ind w:left="129"/>
              <w:rPr>
                <w:sz w:val="18"/>
              </w:rPr>
            </w:pPr>
            <w:r>
              <w:rPr>
                <w:sz w:val="18"/>
              </w:rPr>
              <w:t>basis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Valuation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before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reaching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conclusion.</w:t>
            </w:r>
          </w:p>
        </w:tc>
      </w:tr>
      <w:tr>
        <w:trPr>
          <w:trHeight w:val="448" w:hRule="atLeast"/>
        </w:trPr>
        <w:tc>
          <w:tcPr>
            <w:tcW w:w="559" w:type="dxa"/>
          </w:tcPr>
          <w:p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31.</w:t>
            </w:r>
          </w:p>
        </w:tc>
        <w:tc>
          <w:tcPr>
            <w:tcW w:w="10773" w:type="dxa"/>
          </w:tcPr>
          <w:p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Although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every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scientific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method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employed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systematically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arriving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value,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therefore,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indisputable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single</w:t>
            </w:r>
          </w:p>
          <w:p>
            <w:pPr>
              <w:pStyle w:val="TableParagraph"/>
              <w:spacing w:line="204" w:lineRule="exact" w:before="16"/>
              <w:ind w:left="105"/>
              <w:rPr>
                <w:sz w:val="18"/>
              </w:rPr>
            </w:pPr>
            <w:r>
              <w:rPr>
                <w:sz w:val="18"/>
              </w:rPr>
              <w:t>value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estimate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normally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expressed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falling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likely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range.</w:t>
            </w:r>
          </w:p>
        </w:tc>
      </w:tr>
      <w:tr>
        <w:trPr>
          <w:trHeight w:val="2234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32.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29" w:right="95"/>
              <w:jc w:val="both"/>
              <w:rPr>
                <w:sz w:val="18"/>
              </w:rPr>
            </w:pPr>
            <w:r>
              <w:rPr>
                <w:sz w:val="18"/>
              </w:rPr>
              <w:t>Value analysis of any asset cannot be regarded as an exact science and the conclusions arrived at in many cases will, of necessity,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be subjective and dependent on the exercise of </w:t>
            </w:r>
            <w:r>
              <w:rPr>
                <w:sz w:val="18"/>
              </w:rPr>
              <w:t>individual judgment. Given the same set of facts and using the same assumption 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expert opinions may differ due to the number of separate judgment decisions, which have to be made. Therefore, there can be 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standard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formula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establish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indisputable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exchange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ratio.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event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transaction,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transaction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achieved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 higher or lower than our indicative analysis of value depending upon the circumstances of the transaction. The knowledge,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negotiability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motivations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buyers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sellers,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demand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supply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prevailing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market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applicability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discount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premium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also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affect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price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achieved.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Accordingly,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indicative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analysis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necessarily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price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any agreement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proceeds.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transaction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price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something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parties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themselves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agree.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However,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Valuation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analysis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definitely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help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stakeholders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take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informed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wise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decision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asset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can</w:t>
            </w:r>
          </w:p>
          <w:p>
            <w:pPr>
              <w:pStyle w:val="TableParagraph"/>
              <w:spacing w:line="203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help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facilitating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arm’s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length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transaction.</w:t>
            </w:r>
          </w:p>
        </w:tc>
      </w:tr>
      <w:tr>
        <w:trPr>
          <w:trHeight w:val="446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33.</w:t>
            </w:r>
          </w:p>
        </w:tc>
        <w:tc>
          <w:tcPr>
            <w:tcW w:w="10773" w:type="dxa"/>
          </w:tcPr>
          <w:p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1"/>
                <w:sz w:val="18"/>
              </w:rPr>
              <w:t>Valuation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1"/>
                <w:sz w:val="18"/>
              </w:rPr>
              <w:t>conducted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1"/>
                <w:sz w:val="18"/>
              </w:rPr>
              <w:t>based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1"/>
                <w:sz w:val="18"/>
              </w:rPr>
              <w:t>on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macro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analysis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asset/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considering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totality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th</w:t>
            </w:r>
            <w:r>
              <w:rPr>
                <w:spacing w:val="-3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micro,</w:t>
            </w:r>
          </w:p>
          <w:p>
            <w:pPr>
              <w:pStyle w:val="TableParagraph"/>
              <w:spacing w:line="204" w:lineRule="exact" w:before="16"/>
              <w:ind w:left="105"/>
              <w:rPr>
                <w:sz w:val="18"/>
              </w:rPr>
            </w:pPr>
            <w:r>
              <w:rPr>
                <w:sz w:val="18"/>
              </w:rPr>
              <w:t>component,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analysis.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Analysis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assessment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investigative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nature.</w:t>
            </w:r>
          </w:p>
        </w:tc>
      </w:tr>
      <w:tr>
        <w:trPr>
          <w:trHeight w:val="1115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34.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prepared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RKA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V-L1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(Basic)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Valuation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format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client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requirement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scope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work.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having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limited scope as per its fields &amp; format to provide only the general estimated &amp; indicative basic idea of the value of the property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prevailing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market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provided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client.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detailed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analysis,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audit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verification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carried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out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subject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property.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There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matters,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than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those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noted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report,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might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relevant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context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wider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scope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might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uncover.</w:t>
            </w:r>
          </w:p>
        </w:tc>
      </w:tr>
      <w:tr>
        <w:trPr>
          <w:trHeight w:val="671" w:hRule="atLeast"/>
        </w:trPr>
        <w:tc>
          <w:tcPr>
            <w:tcW w:w="559" w:type="dxa"/>
          </w:tcPr>
          <w:p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35.</w:t>
            </w:r>
          </w:p>
        </w:tc>
        <w:tc>
          <w:tcPr>
            <w:tcW w:w="10773" w:type="dxa"/>
          </w:tcPr>
          <w:p>
            <w:pPr>
              <w:pStyle w:val="TableParagraph"/>
              <w:spacing w:before="1"/>
              <w:ind w:left="129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just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opinion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doesn’t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hold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binding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anyone.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requested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concerned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Client/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Bank/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Financial</w:t>
            </w:r>
          </w:p>
          <w:p>
            <w:pPr>
              <w:pStyle w:val="TableParagraph"/>
              <w:spacing w:line="220" w:lineRule="atLeast" w:before="3"/>
              <w:ind w:left="129"/>
              <w:rPr>
                <w:sz w:val="18"/>
              </w:rPr>
            </w:pPr>
            <w:r>
              <w:rPr>
                <w:sz w:val="18"/>
              </w:rPr>
              <w:t>Institution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using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mortgaging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consider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associated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relevant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related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factors &amp; risks before taking any business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decision based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 this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report.</w:t>
            </w:r>
          </w:p>
        </w:tc>
      </w:tr>
      <w:tr>
        <w:trPr>
          <w:trHeight w:val="446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36.</w:t>
            </w:r>
          </w:p>
        </w:tc>
        <w:tc>
          <w:tcPr>
            <w:tcW w:w="10773" w:type="dxa"/>
          </w:tcPr>
          <w:p>
            <w:pPr>
              <w:pStyle w:val="TableParagraph"/>
              <w:spacing w:line="206" w:lineRule="exact"/>
              <w:ind w:left="129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Pages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annexures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signed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stamped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office. 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paper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without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stamp</w:t>
            </w:r>
          </w:p>
          <w:p>
            <w:pPr>
              <w:pStyle w:val="TableParagraph"/>
              <w:spacing w:line="204" w:lineRule="exact" w:before="16"/>
              <w:ind w:left="129"/>
              <w:rPr>
                <w:sz w:val="18"/>
              </w:rPr>
            </w:pP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signature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considered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valid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paper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issued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office.</w:t>
            </w:r>
          </w:p>
        </w:tc>
      </w:tr>
      <w:tr>
        <w:trPr>
          <w:trHeight w:val="669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37.</w:t>
            </w:r>
          </w:p>
        </w:tc>
        <w:tc>
          <w:tcPr>
            <w:tcW w:w="10773" w:type="dxa"/>
          </w:tcPr>
          <w:p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IBA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Guidelines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Bank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Policy,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case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valuation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submitted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valuer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order,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banks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FIs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bring</w:t>
            </w:r>
          </w:p>
          <w:p>
            <w:pPr>
              <w:pStyle w:val="TableParagraph"/>
              <w:spacing w:line="220" w:lineRule="atLeast" w:before="3"/>
              <w:ind w:left="105" w:right="4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same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notice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valuer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days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submission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rectification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resubmission.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case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communication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is received, it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 presumed 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 valuation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report has been accepted.</w:t>
            </w:r>
          </w:p>
        </w:tc>
      </w:tr>
      <w:tr>
        <w:trPr>
          <w:trHeight w:val="1564" w:hRule="atLeast"/>
        </w:trPr>
        <w:tc>
          <w:tcPr>
            <w:tcW w:w="559" w:type="dxa"/>
          </w:tcPr>
          <w:p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38.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 w:before="1"/>
              <w:ind w:left="129" w:right="96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Defect Liability Period is 15 DAYS. </w:t>
            </w:r>
            <w:r>
              <w:rPr>
                <w:sz w:val="18"/>
              </w:rPr>
              <w:t>We request the concerned authorized reader of this report to check the contents, data,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information,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calculations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period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intimate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writing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5"/>
                <w:sz w:val="18"/>
              </w:rPr>
              <w:t> </w:t>
            </w:r>
            <w:hyperlink r:id="rId5">
              <w:r>
                <w:rPr>
                  <w:rFonts w:ascii="Arial"/>
                  <w:b/>
                  <w:color w:val="0000FF"/>
                  <w:sz w:val="18"/>
                  <w:u w:val="single" w:color="0000FF"/>
                </w:rPr>
                <w:t>valuers@rkassociates.org</w:t>
              </w:r>
              <w:r>
                <w:rPr>
                  <w:rFonts w:ascii="Arial"/>
                  <w:b/>
                  <w:color w:val="0000FF"/>
                  <w:spacing w:val="-5"/>
                  <w:sz w:val="18"/>
                </w:rPr>
                <w:t> </w:t>
              </w:r>
            </w:hyperlink>
            <w:r>
              <w:rPr>
                <w:sz w:val="18"/>
              </w:rPr>
              <w:t>within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15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days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report delivery, if any corrections are required or in case of any other concern with the contents or opinion mentioned in the report. If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 intimation is received within 15 (Fifteen) days in writing from the date of issuance of the report, then it shall be considered that the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complete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respect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accepted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client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upto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further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R.K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Associates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held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responsible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manner.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period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concern/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complaint/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proceedings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connection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Valuation</w:t>
            </w:r>
          </w:p>
          <w:p>
            <w:pPr>
              <w:pStyle w:val="TableParagraph"/>
              <w:spacing w:line="202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Services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entertained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possible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change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situation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condition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property.</w:t>
            </w:r>
          </w:p>
        </w:tc>
      </w:tr>
      <w:tr>
        <w:trPr>
          <w:trHeight w:val="1341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39.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05" w:right="96"/>
              <w:jc w:val="both"/>
              <w:rPr>
                <w:sz w:val="18"/>
              </w:rPr>
            </w:pPr>
            <w:r>
              <w:rPr>
                <w:sz w:val="18"/>
              </w:rPr>
              <w:t>Though adequate care has been taken while preparing this report as per its scope, but still we can’t rule out typing, human errors,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over sightedness of any information or any other mistakes. Therefore, the concerned organization is advised to satisfy themselves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that the report is complete &amp; satisfactory in all respect. Intimation regarding any discrepancy shall be brought into our notice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immediately.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intimation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received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15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(Fifteen)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days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writing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date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issuance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report,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rectify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timely,</w:t>
            </w:r>
            <w:r>
              <w:rPr>
                <w:spacing w:val="-47"/>
                <w:sz w:val="18"/>
              </w:rPr>
              <w:t> </w:t>
            </w:r>
            <w:r>
              <w:rPr>
                <w:spacing w:val="-1"/>
                <w:sz w:val="18"/>
              </w:rPr>
              <w:t>then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1"/>
                <w:sz w:val="18"/>
              </w:rPr>
              <w:t>it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shall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1"/>
                <w:sz w:val="18"/>
              </w:rPr>
              <w:t>be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considered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1"/>
                <w:sz w:val="18"/>
              </w:rPr>
              <w:t>that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1"/>
                <w:sz w:val="18"/>
              </w:rPr>
              <w:t>complete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respect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been accepted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 client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upto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satisfa</w:t>
            </w:r>
            <w:r>
              <w:rPr>
                <w:spacing w:val="-34"/>
                <w:sz w:val="18"/>
              </w:rPr>
              <w:t> </w:t>
            </w:r>
            <w:r>
              <w:rPr>
                <w:sz w:val="18"/>
              </w:rPr>
              <w:t>ction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use</w:t>
            </w:r>
          </w:p>
          <w:p>
            <w:pPr>
              <w:pStyle w:val="TableParagraph"/>
              <w:spacing w:line="204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further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R.K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Associates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held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responsible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manner.</w:t>
            </w:r>
          </w:p>
        </w:tc>
      </w:tr>
    </w:tbl>
    <w:p>
      <w:pPr>
        <w:spacing w:after="0" w:line="204" w:lineRule="exact"/>
        <w:jc w:val="both"/>
        <w:rPr>
          <w:sz w:val="18"/>
        </w:rPr>
        <w:sectPr>
          <w:pgSz w:w="12240" w:h="15840"/>
          <w:pgMar w:header="210" w:footer="1000" w:top="1700" w:bottom="1200" w:left="280" w:right="280"/>
        </w:sectPr>
      </w:pPr>
    </w:p>
    <w:p>
      <w:pPr>
        <w:pStyle w:val="BodyText"/>
        <w:spacing w:before="2"/>
        <w:rPr>
          <w:rFonts w:ascii="Arial"/>
          <w:b/>
          <w:sz w:val="3"/>
        </w:rPr>
      </w:pPr>
    </w:p>
    <w:tbl>
      <w:tblPr>
        <w:tblW w:w="0" w:type="auto"/>
        <w:jc w:val="left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0773"/>
      </w:tblGrid>
      <w:tr>
        <w:trPr>
          <w:trHeight w:val="448" w:hRule="atLeast"/>
        </w:trPr>
        <w:tc>
          <w:tcPr>
            <w:tcW w:w="559" w:type="dxa"/>
          </w:tcPr>
          <w:p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40.</w:t>
            </w:r>
          </w:p>
        </w:tc>
        <w:tc>
          <w:tcPr>
            <w:tcW w:w="10773" w:type="dxa"/>
          </w:tcPr>
          <w:p>
            <w:pPr>
              <w:pStyle w:val="TableParagraph"/>
              <w:spacing w:before="1"/>
              <w:ind w:left="129"/>
              <w:rPr>
                <w:sz w:val="18"/>
              </w:rPr>
            </w:pP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retention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policy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 of</w:t>
            </w:r>
            <w:r>
              <w:rPr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  <w:u w:val="single"/>
              </w:rPr>
              <w:t>ONE</w:t>
            </w:r>
            <w:r>
              <w:rPr>
                <w:rFonts w:ascii="Arial"/>
                <w:b/>
                <w:spacing w:val="-1"/>
                <w:sz w:val="18"/>
                <w:u w:val="single"/>
              </w:rPr>
              <w:t> </w:t>
            </w:r>
            <w:r>
              <w:rPr>
                <w:rFonts w:ascii="Arial"/>
                <w:b/>
                <w:sz w:val="18"/>
                <w:u w:val="single"/>
              </w:rPr>
              <w:t>YEAR</w:t>
            </w:r>
            <w:r>
              <w:rPr>
                <w:sz w:val="18"/>
              </w:rPr>
              <w:t>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this period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remove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concerned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records related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assignment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 our</w:t>
            </w:r>
          </w:p>
          <w:p>
            <w:pPr>
              <w:pStyle w:val="TableParagraph"/>
              <w:spacing w:line="204" w:lineRule="exact" w:before="17"/>
              <w:ind w:left="129"/>
              <w:rPr>
                <w:sz w:val="18"/>
              </w:rPr>
            </w:pPr>
            <w:r>
              <w:rPr>
                <w:sz w:val="18"/>
              </w:rPr>
              <w:t>repository.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clarification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query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answered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period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unavailability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data.</w:t>
            </w:r>
          </w:p>
        </w:tc>
      </w:tr>
      <w:tr>
        <w:trPr>
          <w:trHeight w:val="1562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41.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29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Valuation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governed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(1)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Internal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Policies,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Processes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Standard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Operating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Procedures,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(2)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R.K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Associates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Quality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Policy,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(3)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Valuation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Survey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Best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Practices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Guidelines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formulated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R.K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Associates,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(4)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input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given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us by the customer and (4) Information/ Data/ Facts given to us by our field/ office technical team. Management of R.K Associates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never gives acceptance to any unethical or unprofessional practice which may affect fair, correct &amp; impartial assessment and which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against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prevailing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law.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case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indication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negligence,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default,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incorrect,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misleading,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misrepresentation or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distortion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 facts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we request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user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 this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report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immediately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or atleast 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defect liability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period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bring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such</w:t>
            </w:r>
          </w:p>
          <w:p>
            <w:pPr>
              <w:pStyle w:val="TableParagraph"/>
              <w:spacing w:line="202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act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notice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R.K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Associates management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corrective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measures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taken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instantly.</w:t>
            </w:r>
          </w:p>
        </w:tc>
      </w:tr>
      <w:tr>
        <w:trPr>
          <w:trHeight w:val="448" w:hRule="atLeast"/>
        </w:trPr>
        <w:tc>
          <w:tcPr>
            <w:tcW w:w="559" w:type="dxa"/>
          </w:tcPr>
          <w:p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42.</w:t>
            </w:r>
          </w:p>
        </w:tc>
        <w:tc>
          <w:tcPr>
            <w:tcW w:w="10773" w:type="dxa"/>
          </w:tcPr>
          <w:p>
            <w:pPr>
              <w:pStyle w:val="TableParagraph"/>
              <w:spacing w:before="1"/>
              <w:ind w:left="129"/>
              <w:rPr>
                <w:sz w:val="18"/>
              </w:rPr>
            </w:pPr>
            <w:r>
              <w:rPr>
                <w:sz w:val="18"/>
              </w:rPr>
              <w:t>R.K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Associates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never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releases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doing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alterations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modifications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pen.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case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information/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figure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is</w:t>
            </w:r>
          </w:p>
          <w:p>
            <w:pPr>
              <w:pStyle w:val="TableParagraph"/>
              <w:spacing w:line="204" w:lineRule="exact" w:before="16"/>
              <w:ind w:left="129"/>
              <w:rPr>
                <w:sz w:val="18"/>
              </w:rPr>
            </w:pPr>
            <w:r>
              <w:rPr>
                <w:sz w:val="18"/>
              </w:rPr>
              <w:t>found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altered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automatically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become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void.</w:t>
            </w:r>
          </w:p>
        </w:tc>
      </w:tr>
      <w:tr>
        <w:trPr>
          <w:trHeight w:val="1116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43.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We are fully aware that based on the opinion of value expressed in this report, we may be required to give testimony or attend court /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judicial proceedings with regard to the subject assets, although it is out of scope of the assignment, unless specific arrangements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advance,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otherwise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required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law.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event,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seeking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evidence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proceedings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bear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cost/professional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fee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attending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court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judicial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proceedings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tendering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evidence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before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authority</w:t>
            </w:r>
          </w:p>
          <w:p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shall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applicable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laws.</w:t>
            </w:r>
          </w:p>
        </w:tc>
      </w:tr>
      <w:tr>
        <w:trPr>
          <w:trHeight w:val="894" w:hRule="atLeast"/>
        </w:trPr>
        <w:tc>
          <w:tcPr>
            <w:tcW w:w="559" w:type="dxa"/>
          </w:tcPr>
          <w:p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44.</w:t>
            </w:r>
          </w:p>
        </w:tc>
        <w:tc>
          <w:tcPr>
            <w:tcW w:w="10773" w:type="dxa"/>
          </w:tcPr>
          <w:p>
            <w:pPr>
              <w:pStyle w:val="TableParagraph"/>
              <w:spacing w:line="259" w:lineRule="auto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The final copy of the report shall be considered valid only if it is in hard copy on the company’s original letter head with proper stamp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 sign on it of the authorized official upon payment of the agreed fees. User shall not use the content of the report for the purpose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 prepared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draft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report,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scanned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copy, email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copy 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 report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without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payment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 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agreed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fees.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 such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case</w:t>
            </w:r>
          </w:p>
          <w:p>
            <w:pPr>
              <w:pStyle w:val="TableParagraph"/>
              <w:spacing w:line="204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considered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unauthorized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misused.</w:t>
            </w:r>
          </w:p>
        </w:tc>
      </w:tr>
    </w:tbl>
    <w:sectPr>
      <w:pgSz w:w="12240" w:h="15840"/>
      <w:pgMar w:header="210" w:footer="1000" w:top="1660" w:bottom="1200" w:left="2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MS UI Gothic">
    <w:altName w:val="MS UI Gothic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MS Gothic">
    <w:altName w:val="MS Gothic"/>
    <w:charset w:val="1"/>
    <w:family w:val="modern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21120" from="74.400002pt,729.117004pt" to="527.400002pt,729.117004pt" stroked="true" strokeweight="2.25pt" strokecolor="#497dba">
          <v:stroke dashstyle="solid"/>
          <w10:wrap type="none"/>
        </v:line>
      </w:pict>
    </w:r>
    <w:r>
      <w:rPr/>
      <w:pict>
        <v:shape style="position:absolute;margin-left:71.024002pt;margin-top:735.005859pt;width:367.15pt;height:43.1pt;mso-position-horizontal-relative:page;mso-position-vertical-relative:page;z-index:-188206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sz w:val="22"/>
                  </w:rPr>
                </w:pPr>
                <w:r>
                  <w:rPr>
                    <w:rFonts w:ascii="Cambria"/>
                    <w:b/>
                    <w:color w:val="0E233D"/>
                    <w:sz w:val="22"/>
                  </w:rPr>
                  <w:t>CASE</w:t>
                </w:r>
                <w:r>
                  <w:rPr>
                    <w:rFonts w:ascii="Cambria"/>
                    <w:b/>
                    <w:color w:val="0E233D"/>
                    <w:spacing w:val="-4"/>
                    <w:sz w:val="22"/>
                  </w:rPr>
                  <w:t> </w:t>
                </w:r>
                <w:r>
                  <w:rPr>
                    <w:rFonts w:ascii="Cambria"/>
                    <w:b/>
                    <w:color w:val="0E233D"/>
                    <w:sz w:val="22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2"/>
                    <w:sz w:val="22"/>
                  </w:rPr>
                  <w:t> </w:t>
                </w:r>
                <w:r>
                  <w:rPr>
                    <w:rFonts w:ascii="Cambria"/>
                    <w:b/>
                    <w:color w:val="0E233D"/>
                    <w:sz w:val="22"/>
                  </w:rPr>
                  <w:t>VIS</w:t>
                </w:r>
                <w:r>
                  <w:rPr>
                    <w:rFonts w:ascii="Cambria"/>
                    <w:b/>
                    <w:color w:val="0E233D"/>
                    <w:spacing w:val="-3"/>
                    <w:sz w:val="22"/>
                  </w:rPr>
                  <w:t> </w:t>
                </w:r>
                <w:r>
                  <w:rPr>
                    <w:rFonts w:ascii="Cambria"/>
                    <w:b/>
                    <w:color w:val="0E233D"/>
                    <w:sz w:val="22"/>
                  </w:rPr>
                  <w:t>(2022-23)-PL209-157-305</w:t>
                </w:r>
              </w:p>
              <w:p>
                <w:pPr>
                  <w:spacing w:before="188"/>
                  <w:ind w:left="3798" w:right="6" w:hanging="1722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color w:val="538DD3"/>
                    <w:sz w:val="16"/>
                  </w:rPr>
                  <w:t>Valuation Terms of Service &amp; Valuer’s Important Remarks are available</w:t>
                </w:r>
                <w:r>
                  <w:rPr>
                    <w:rFonts w:ascii="Cambria" w:hAnsi="Cambria"/>
                    <w:b/>
                    <w:color w:val="538DD3"/>
                    <w:spacing w:val="-33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color w:val="538DD3"/>
                    <w:sz w:val="16"/>
                  </w:rPr>
                  <w:t>at</w:t>
                </w:r>
                <w:r>
                  <w:rPr>
                    <w:rFonts w:ascii="Cambria" w:hAnsi="Cambria"/>
                    <w:b/>
                    <w:color w:val="538DD3"/>
                    <w:spacing w:val="-2"/>
                    <w:sz w:val="16"/>
                  </w:rPr>
                  <w:t> </w:t>
                </w:r>
                <w:hyperlink r:id="rId1">
                  <w:r>
                    <w:rPr>
                      <w:rFonts w:ascii="Cambria" w:hAnsi="Cambria"/>
                      <w:b/>
                      <w:color w:val="538DD3"/>
                      <w:sz w:val="16"/>
                    </w:rPr>
                    <w:t>www.rkassociates.org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66.859985pt;margin-top:735.005859pt;width:69.95pt;height:14.95pt;mso-position-horizontal-relative:page;mso-position-vertical-relative:page;z-index:-1882009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sz w:val="22"/>
                  </w:rPr>
                </w:pPr>
                <w:r>
                  <w:rPr>
                    <w:rFonts w:ascii="Cambria"/>
                    <w:sz w:val="22"/>
                  </w:rPr>
                  <w:t>Page</w:t>
                </w:r>
                <w:r>
                  <w:rPr>
                    <w:rFonts w:ascii="Cambria"/>
                    <w:spacing w:val="-3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mbri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mbria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Cambria"/>
                    <w:sz w:val="22"/>
                  </w:rPr>
                  <w:t>of</w:t>
                </w:r>
                <w:r>
                  <w:rPr>
                    <w:rFonts w:ascii="Cambria"/>
                    <w:spacing w:val="-1"/>
                    <w:sz w:val="22"/>
                  </w:rPr>
                  <w:t> </w:t>
                </w:r>
                <w:r>
                  <w:rPr>
                    <w:rFonts w:ascii="Cambria"/>
                    <w:b/>
                    <w:sz w:val="22"/>
                  </w:rPr>
                  <w:t>48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93824">
          <wp:simplePos x="0" y="0"/>
          <wp:positionH relativeFrom="page">
            <wp:posOffset>219075</wp:posOffset>
          </wp:positionH>
          <wp:positionV relativeFrom="page">
            <wp:posOffset>133350</wp:posOffset>
          </wp:positionV>
          <wp:extent cx="1905000" cy="926465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494336">
          <wp:simplePos x="0" y="0"/>
          <wp:positionH relativeFrom="page">
            <wp:posOffset>5514340</wp:posOffset>
          </wp:positionH>
          <wp:positionV relativeFrom="page">
            <wp:posOffset>152400</wp:posOffset>
          </wp:positionV>
          <wp:extent cx="2059305" cy="391159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59305" cy="391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4.660004pt;margin-top:17.568769pt;width:217.65pt;height:31.95pt;mso-position-horizontal-relative:page;mso-position-vertical-relative:page;z-index:-18821632" type="#_x0000_t202" filled="false" stroked="false">
          <v:textbox inset="0,0,0,0">
            <w:txbxContent>
              <w:p>
                <w:pPr>
                  <w:spacing w:line="321" w:lineRule="exact" w:before="9"/>
                  <w:ind w:left="466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17365D"/>
                    <w:sz w:val="28"/>
                  </w:rPr>
                  <w:t>VALUATION</w:t>
                </w:r>
                <w:r>
                  <w:rPr>
                    <w:rFonts w:ascii="Times New Roman"/>
                    <w:b/>
                    <w:color w:val="17365D"/>
                    <w:spacing w:val="-3"/>
                    <w:sz w:val="28"/>
                  </w:rPr>
                  <w:t> </w:t>
                </w:r>
                <w:r>
                  <w:rPr>
                    <w:rFonts w:ascii="Times New Roman"/>
                    <w:b/>
                    <w:color w:val="17365D"/>
                    <w:sz w:val="28"/>
                  </w:rPr>
                  <w:t>ASSESSMENT</w:t>
                </w:r>
              </w:p>
              <w:p>
                <w:pPr>
                  <w:spacing w:line="292" w:lineRule="exact" w:before="0"/>
                  <w:ind w:left="20" w:right="0" w:firstLine="0"/>
                  <w:jc w:val="left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color w:val="538DD3"/>
                    <w:sz w:val="24"/>
                  </w:rPr>
                  <w:t>M/S. AGRO HERBAL</w:t>
                </w:r>
                <w:r>
                  <w:rPr>
                    <w:rFonts w:ascii="Calibri"/>
                    <w:b/>
                    <w:color w:val="538DD3"/>
                    <w:spacing w:val="-5"/>
                    <w:sz w:val="24"/>
                  </w:rPr>
                  <w:t> </w:t>
                </w:r>
                <w:r>
                  <w:rPr>
                    <w:rFonts w:ascii="Calibri"/>
                    <w:b/>
                    <w:color w:val="538DD3"/>
                    <w:sz w:val="24"/>
                  </w:rPr>
                  <w:t>EXTRACTION</w:t>
                </w:r>
                <w:r>
                  <w:rPr>
                    <w:rFonts w:ascii="Calibri"/>
                    <w:b/>
                    <w:color w:val="538DD3"/>
                    <w:spacing w:val="-3"/>
                    <w:sz w:val="24"/>
                  </w:rPr>
                  <w:t> </w:t>
                </w:r>
                <w:r>
                  <w:rPr>
                    <w:rFonts w:ascii="Calibri"/>
                    <w:b/>
                    <w:color w:val="538DD3"/>
                    <w:sz w:val="24"/>
                  </w:rPr>
                  <w:t>PVT.</w:t>
                </w:r>
                <w:r>
                  <w:rPr>
                    <w:rFonts w:ascii="Calibri"/>
                    <w:b/>
                    <w:color w:val="538DD3"/>
                    <w:spacing w:val="-3"/>
                    <w:sz w:val="24"/>
                  </w:rPr>
                  <w:t> </w:t>
                </w:r>
                <w:r>
                  <w:rPr>
                    <w:rFonts w:ascii="Calibri"/>
                    <w:b/>
                    <w:color w:val="538DD3"/>
                    <w:sz w:val="24"/>
                  </w:rPr>
                  <w:t>LTD.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decimal"/>
      <w:lvlText w:val="%1."/>
      <w:lvlJc w:val="left"/>
      <w:pPr>
        <w:ind w:left="1587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6"/>
      <w:numFmt w:val="lowerLetter"/>
      <w:lvlText w:val="%1"/>
      <w:lvlJc w:val="left"/>
      <w:pPr>
        <w:ind w:left="1587" w:hanging="360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3"/>
      <w:numFmt w:val="lowerLetter"/>
      <w:lvlText w:val="%1"/>
      <w:lvlJc w:val="left"/>
      <w:pPr>
        <w:ind w:left="1587" w:hanging="360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0"/>
      <w:numFmt w:val="lowerLetter"/>
      <w:lvlText w:val="%1"/>
      <w:lvlJc w:val="left"/>
      <w:pPr>
        <w:ind w:left="1587" w:hanging="360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"/>
      <w:lvlJc w:val="left"/>
      <w:pPr>
        <w:ind w:left="1587" w:hanging="360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607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8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lowerLetter"/>
      <w:lvlText w:val="%1."/>
      <w:lvlJc w:val="left"/>
      <w:pPr>
        <w:ind w:left="537" w:hanging="360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537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5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535" w:hanging="360"/>
        <w:jc w:val="left"/>
      </w:pPr>
      <w:rPr>
        <w:rFonts w:hint="default"/>
        <w:i/>
        <w:iCs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7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446" w:hanging="361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7" w:hanging="3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386" w:hanging="361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5" w:hanging="36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446" w:hanging="361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6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880" w:hanging="360"/>
        <w:jc w:val="left"/>
      </w:pPr>
      <w:rPr>
        <w:rFonts w:hint="default" w:ascii="Arial" w:hAnsi="Arial" w:eastAsia="Arial" w:cs="Arial"/>
        <w:i/>
        <w:iCs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0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880" w:hanging="360"/>
        <w:jc w:val="left"/>
      </w:pPr>
      <w:rPr>
        <w:rFonts w:hint="default"/>
        <w:i/>
        <w:iCs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☐"/>
      <w:lvlJc w:val="left"/>
      <w:pPr>
        <w:ind w:left="396" w:hanging="284"/>
      </w:pPr>
      <w:rPr>
        <w:rFonts w:hint="default" w:ascii="MS Gothic" w:hAnsi="MS Gothic" w:eastAsia="MS Gothic" w:cs="MS Gothic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1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2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8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5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2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9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65" w:hanging="284"/>
      </w:pPr>
      <w:rPr>
        <w:rFonts w:hint="default"/>
        <w:lang w:val="en-U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8"/>
      <w:ind w:left="56" w:right="57"/>
      <w:jc w:val="center"/>
      <w:outlineLvl w:val="1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60"/>
      <w:outlineLvl w:val="2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68"/>
      <w:ind w:left="56" w:right="57"/>
      <w:jc w:val="center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87" w:hanging="360"/>
      <w:jc w:val="both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valuers@rkassociates.org" TargetMode="External"/><Relationship Id="rId6" Type="http://schemas.openxmlformats.org/officeDocument/2006/relationships/hyperlink" Target="http://www.rkassociates.org/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rkassociates.org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dcterms:created xsi:type="dcterms:W3CDTF">2022-07-25T10:06:55Z</dcterms:created>
  <dcterms:modified xsi:type="dcterms:W3CDTF">2022-07-25T10:06:55Z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2022-07-25T00:00:00Z</vt:filetime>
  </property>
</Properties>
</file>