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598C32" w14:textId="77777777" w:rsidR="005C3D54" w:rsidRDefault="006050C5" w:rsidP="00D151CF">
      <w:pPr>
        <w:pStyle w:val="NoSpacing"/>
        <w:ind w:right="-421"/>
        <w:rPr>
          <w:rFonts w:ascii="Arial" w:hAnsi="Arial" w:cs="Arial"/>
          <w:b/>
        </w:rPr>
      </w:pPr>
      <w:r>
        <w:rPr>
          <w:b/>
          <w:sz w:val="20"/>
          <w:szCs w:val="20"/>
        </w:rPr>
        <w:t xml:space="preserve">                                         </w:t>
      </w:r>
      <w:r w:rsidR="005C3D54"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sidR="005C3D54">
        <w:rPr>
          <w:rFonts w:ascii="Arial" w:hAnsi="Arial" w:cs="Arial"/>
          <w:sz w:val="20"/>
          <w:szCs w:val="20"/>
        </w:rPr>
        <w:t>)</w:t>
      </w:r>
      <w:r w:rsidR="005C3D54"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sidR="005C3D54">
        <w:rPr>
          <w:rFonts w:ascii="Arial" w:hAnsi="Arial" w:cs="Arial"/>
          <w:sz w:val="20"/>
          <w:szCs w:val="20"/>
        </w:rPr>
        <w:t>_201</w:t>
      </w:r>
      <w:r w:rsidR="000F10A9">
        <w:rPr>
          <w:rFonts w:ascii="Arial" w:hAnsi="Arial" w:cs="Arial"/>
          <w:sz w:val="20"/>
          <w:szCs w:val="20"/>
        </w:rPr>
        <w:t>7</w:t>
      </w:r>
    </w:p>
    <w:p w14:paraId="7A64095E" w14:textId="77777777" w:rsidR="005C3D54" w:rsidRDefault="005C3D54" w:rsidP="005C3D54">
      <w:pPr>
        <w:rPr>
          <w:rFonts w:ascii="Arial" w:hAnsi="Arial" w:cs="Arial"/>
          <w:b/>
        </w:rPr>
      </w:pPr>
    </w:p>
    <w:p w14:paraId="6AC8459F" w14:textId="77777777" w:rsidR="005C3D54" w:rsidRPr="00335371"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023C2F3" w14:textId="2BA85DCD" w:rsidR="005C3D54" w:rsidRDefault="005C3D54" w:rsidP="005C3D54">
      <w:pPr>
        <w:spacing w:line="360" w:lineRule="auto"/>
        <w:rPr>
          <w:rFonts w:ascii="Arial" w:hAnsi="Arial" w:cs="Arial"/>
          <w:b/>
        </w:rPr>
      </w:pPr>
      <w:r>
        <w:rPr>
          <w:rFonts w:ascii="Arial" w:hAnsi="Arial" w:cs="Arial"/>
          <w:b/>
        </w:rPr>
        <w:t xml:space="preserve">File No.: </w:t>
      </w:r>
      <w:proofErr w:type="gramStart"/>
      <w:r w:rsidR="008B5B9B">
        <w:rPr>
          <w:rFonts w:ascii="Arial" w:hAnsi="Arial" w:cs="Arial"/>
          <w:b/>
        </w:rPr>
        <w:t>VIS(</w:t>
      </w:r>
      <w:proofErr w:type="gramEnd"/>
      <w:r w:rsidR="008B5B9B">
        <w:rPr>
          <w:rFonts w:ascii="Arial" w:hAnsi="Arial" w:cs="Arial"/>
          <w:b/>
        </w:rPr>
        <w:t>2022-23)-PL243-Q052-242-443</w:t>
      </w:r>
      <w:r>
        <w:rPr>
          <w:rFonts w:ascii="Arial" w:hAnsi="Arial" w:cs="Arial"/>
          <w:b/>
        </w:rPr>
        <w:t xml:space="preserve">          </w:t>
      </w:r>
      <w:r>
        <w:rPr>
          <w:rFonts w:ascii="Arial" w:hAnsi="Arial" w:cs="Arial"/>
          <w:b/>
        </w:rPr>
        <w:tab/>
      </w:r>
      <w:r>
        <w:rPr>
          <w:rFonts w:ascii="Arial" w:hAnsi="Arial" w:cs="Arial"/>
          <w:b/>
        </w:rPr>
        <w:tab/>
        <w:t xml:space="preserve">          </w:t>
      </w:r>
      <w:r w:rsidRPr="00DC4C93">
        <w:rPr>
          <w:rFonts w:ascii="Arial" w:hAnsi="Arial" w:cs="Arial"/>
          <w:b/>
        </w:rPr>
        <w:t xml:space="preserve">Dated: </w:t>
      </w:r>
      <w:sdt>
        <w:sdtPr>
          <w:rPr>
            <w:rFonts w:ascii="Arial" w:hAnsi="Arial" w:cs="Arial"/>
            <w:b/>
          </w:rPr>
          <w:id w:val="2011871766"/>
          <w:placeholder>
            <w:docPart w:val="DefaultPlaceholder_1082065160"/>
          </w:placeholder>
          <w:date w:fullDate="2022-10-12T00:00:00Z">
            <w:dateFormat w:val="dd.MM.yyyy"/>
            <w:lid w:val="en-IN"/>
            <w:storeMappedDataAs w:val="dateTime"/>
            <w:calendar w:val="gregorian"/>
          </w:date>
        </w:sdtPr>
        <w:sdtEndPr/>
        <w:sdtContent>
          <w:r w:rsidR="001472C6">
            <w:rPr>
              <w:rFonts w:ascii="Arial" w:hAnsi="Arial" w:cs="Arial"/>
              <w:b/>
              <w:lang w:val="en-IN"/>
            </w:rPr>
            <w:t>12.10.2022</w:t>
          </w:r>
        </w:sdtContent>
      </w:sdt>
    </w:p>
    <w:p w14:paraId="16FAA432" w14:textId="77777777" w:rsidR="00491972" w:rsidRPr="00972AB4" w:rsidRDefault="00491972" w:rsidP="005C3D54">
      <w:pPr>
        <w:spacing w:line="360" w:lineRule="auto"/>
        <w:rPr>
          <w:b/>
        </w:rPr>
      </w:pPr>
    </w:p>
    <w:p w14:paraId="2879C352" w14:textId="77777777" w:rsidR="005C3D54" w:rsidRDefault="005C3D54" w:rsidP="005C3D54"/>
    <w:p w14:paraId="6246DA42" w14:textId="77777777" w:rsidR="00C143B8" w:rsidRDefault="00C143B8" w:rsidP="00C143B8">
      <w:pPr>
        <w:jc w:val="center"/>
        <w:outlineLvl w:val="0"/>
        <w:rPr>
          <w:rFonts w:ascii="Arial" w:hAnsi="Arial" w:cs="Arial"/>
          <w:b/>
          <w:sz w:val="48"/>
        </w:rPr>
      </w:pPr>
      <w:r>
        <w:rPr>
          <w:rFonts w:ascii="Arial" w:hAnsi="Arial" w:cs="Arial"/>
          <w:b/>
          <w:sz w:val="48"/>
        </w:rPr>
        <w:t xml:space="preserve">PROJECT FIXED ASSET </w:t>
      </w:r>
    </w:p>
    <w:p w14:paraId="532FFC07" w14:textId="77777777" w:rsidR="00C143B8" w:rsidRPr="00BC7C4A" w:rsidRDefault="00C143B8" w:rsidP="00C143B8">
      <w:pPr>
        <w:jc w:val="center"/>
        <w:outlineLvl w:val="0"/>
        <w:rPr>
          <w:rFonts w:ascii="Arial" w:hAnsi="Arial" w:cs="Arial"/>
          <w:b/>
          <w:sz w:val="48"/>
        </w:rPr>
      </w:pPr>
      <w:r w:rsidRPr="00BC7C4A">
        <w:rPr>
          <w:rFonts w:ascii="Arial" w:hAnsi="Arial" w:cs="Arial"/>
          <w:b/>
          <w:sz w:val="48"/>
        </w:rPr>
        <w:t>VALUATION REPORT</w:t>
      </w:r>
    </w:p>
    <w:p w14:paraId="72E48184" w14:textId="77777777" w:rsidR="00C143B8" w:rsidRPr="00BC7C4A" w:rsidRDefault="00C143B8" w:rsidP="00C143B8">
      <w:pPr>
        <w:rPr>
          <w:rFonts w:ascii="Arial" w:hAnsi="Arial" w:cs="Arial"/>
          <w:b/>
        </w:rPr>
      </w:pPr>
    </w:p>
    <w:p w14:paraId="43499126" w14:textId="77777777" w:rsidR="00C143B8" w:rsidRDefault="00C143B8" w:rsidP="00C143B8">
      <w:pPr>
        <w:jc w:val="center"/>
        <w:outlineLvl w:val="0"/>
        <w:rPr>
          <w:rFonts w:ascii="Arial" w:hAnsi="Arial" w:cs="Arial"/>
          <w:b/>
        </w:rPr>
      </w:pPr>
      <w:r w:rsidRPr="00BC7C4A">
        <w:rPr>
          <w:rFonts w:ascii="Arial" w:hAnsi="Arial" w:cs="Arial"/>
          <w:b/>
        </w:rPr>
        <w:t>OF</w:t>
      </w:r>
    </w:p>
    <w:p w14:paraId="785243BB" w14:textId="77777777" w:rsidR="00C143B8" w:rsidRDefault="00C143B8" w:rsidP="00C143B8">
      <w:pPr>
        <w:jc w:val="center"/>
        <w:outlineLvl w:val="0"/>
        <w:rPr>
          <w:rFonts w:ascii="Arial" w:hAnsi="Arial" w:cs="Arial"/>
          <w:b/>
        </w:rPr>
      </w:pPr>
    </w:p>
    <w:p w14:paraId="06FD507A" w14:textId="5F18C0C2" w:rsidR="00C143B8" w:rsidRDefault="00C143B8" w:rsidP="00C143B8">
      <w:pPr>
        <w:jc w:val="center"/>
        <w:outlineLvl w:val="0"/>
        <w:rPr>
          <w:rFonts w:ascii="Arial" w:hAnsi="Arial" w:cs="Arial"/>
          <w:b/>
          <w:sz w:val="48"/>
        </w:rPr>
      </w:pPr>
      <w:r>
        <w:rPr>
          <w:rFonts w:ascii="Arial" w:hAnsi="Arial" w:cs="Arial"/>
          <w:b/>
          <w:sz w:val="48"/>
        </w:rPr>
        <w:t>S</w:t>
      </w:r>
      <w:r w:rsidR="003015AC">
        <w:rPr>
          <w:rFonts w:ascii="Arial" w:hAnsi="Arial" w:cs="Arial"/>
          <w:b/>
          <w:sz w:val="48"/>
        </w:rPr>
        <w:t>UB-</w:t>
      </w:r>
      <w:r w:rsidRPr="004D12D8">
        <w:rPr>
          <w:rFonts w:ascii="Arial" w:hAnsi="Arial" w:cs="Arial"/>
          <w:b/>
          <w:sz w:val="48"/>
        </w:rPr>
        <w:t xml:space="preserve">CRITICAL </w:t>
      </w:r>
      <w:r w:rsidR="00696B51">
        <w:rPr>
          <w:rFonts w:ascii="Arial" w:hAnsi="Arial" w:cs="Arial"/>
          <w:b/>
          <w:sz w:val="48"/>
        </w:rPr>
        <w:t>COAL-FIRED</w:t>
      </w:r>
    </w:p>
    <w:p w14:paraId="3F050F65" w14:textId="77777777" w:rsidR="00C143B8" w:rsidRPr="00916E2E" w:rsidRDefault="00F83D11" w:rsidP="00C143B8">
      <w:pPr>
        <w:jc w:val="center"/>
        <w:outlineLvl w:val="0"/>
        <w:rPr>
          <w:rFonts w:ascii="Arial" w:hAnsi="Arial" w:cs="Arial"/>
          <w:b/>
          <w:sz w:val="48"/>
        </w:rPr>
      </w:pPr>
      <w:r>
        <w:rPr>
          <w:rFonts w:ascii="Arial" w:hAnsi="Arial" w:cs="Arial"/>
          <w:b/>
          <w:sz w:val="48"/>
        </w:rPr>
        <w:t>3600</w:t>
      </w:r>
      <w:r w:rsidR="003015AC">
        <w:rPr>
          <w:rFonts w:ascii="Arial" w:hAnsi="Arial" w:cs="Arial"/>
          <w:b/>
          <w:sz w:val="48"/>
        </w:rPr>
        <w:t xml:space="preserve"> MW (</w:t>
      </w:r>
      <w:r>
        <w:rPr>
          <w:rFonts w:ascii="Arial" w:hAnsi="Arial" w:cs="Arial"/>
          <w:b/>
          <w:sz w:val="48"/>
        </w:rPr>
        <w:t>6</w:t>
      </w:r>
      <w:r w:rsidR="003015AC">
        <w:rPr>
          <w:rFonts w:ascii="Arial" w:hAnsi="Arial" w:cs="Arial"/>
          <w:b/>
          <w:sz w:val="48"/>
        </w:rPr>
        <w:t>x</w:t>
      </w:r>
      <w:r>
        <w:rPr>
          <w:rFonts w:ascii="Arial" w:hAnsi="Arial" w:cs="Arial"/>
          <w:b/>
          <w:sz w:val="48"/>
        </w:rPr>
        <w:t>6</w:t>
      </w:r>
      <w:r w:rsidR="007D619B">
        <w:rPr>
          <w:rFonts w:ascii="Arial" w:hAnsi="Arial" w:cs="Arial"/>
          <w:b/>
          <w:sz w:val="48"/>
        </w:rPr>
        <w:t>0</w:t>
      </w:r>
      <w:r>
        <w:rPr>
          <w:rFonts w:ascii="Arial" w:hAnsi="Arial" w:cs="Arial"/>
          <w:b/>
          <w:sz w:val="48"/>
        </w:rPr>
        <w:t>0</w:t>
      </w:r>
      <w:r w:rsidR="00C143B8">
        <w:rPr>
          <w:rFonts w:ascii="Arial" w:hAnsi="Arial" w:cs="Arial"/>
          <w:b/>
          <w:sz w:val="48"/>
        </w:rPr>
        <w:t xml:space="preserve"> MW)</w:t>
      </w:r>
    </w:p>
    <w:p w14:paraId="402C5C93" w14:textId="77777777" w:rsidR="00491972" w:rsidRDefault="00F45F8B" w:rsidP="00703DE5">
      <w:pPr>
        <w:jc w:val="center"/>
        <w:outlineLvl w:val="0"/>
        <w:rPr>
          <w:rFonts w:ascii="Arial" w:hAnsi="Arial" w:cs="Arial"/>
          <w:b/>
          <w:sz w:val="56"/>
        </w:rPr>
      </w:pPr>
      <w:r>
        <w:rPr>
          <w:rFonts w:ascii="Arial" w:hAnsi="Arial" w:cs="Arial"/>
          <w:b/>
          <w:sz w:val="56"/>
        </w:rPr>
        <w:t xml:space="preserve"> </w:t>
      </w:r>
      <w:r w:rsidR="00C143B8" w:rsidRPr="002F70D4">
        <w:rPr>
          <w:rFonts w:ascii="Arial" w:hAnsi="Arial" w:cs="Arial"/>
          <w:b/>
          <w:sz w:val="56"/>
        </w:rPr>
        <w:t>THERMAL</w:t>
      </w:r>
      <w:r w:rsidR="00C143B8">
        <w:rPr>
          <w:rFonts w:ascii="Arial" w:hAnsi="Arial" w:cs="Arial"/>
          <w:b/>
          <w:sz w:val="56"/>
        </w:rPr>
        <w:t xml:space="preserve"> POWER PLANT</w:t>
      </w:r>
    </w:p>
    <w:p w14:paraId="00E846CD" w14:textId="77777777" w:rsidR="00C81944" w:rsidRPr="00703DE5" w:rsidRDefault="00C81944" w:rsidP="00703DE5">
      <w:pPr>
        <w:jc w:val="center"/>
        <w:outlineLvl w:val="0"/>
        <w:rPr>
          <w:rFonts w:ascii="Arial" w:hAnsi="Arial" w:cs="Arial"/>
          <w:b/>
          <w:sz w:val="56"/>
        </w:rPr>
      </w:pPr>
      <w:r w:rsidRPr="00C81944">
        <w:rPr>
          <w:rFonts w:ascii="Arial" w:hAnsi="Arial" w:cs="Arial"/>
          <w:b/>
          <w:sz w:val="52"/>
        </w:rPr>
        <w:t>(</w:t>
      </w:r>
      <w:r w:rsidR="00491972">
        <w:rPr>
          <w:rFonts w:ascii="Arial" w:hAnsi="Arial" w:cs="Arial"/>
          <w:b/>
          <w:sz w:val="52"/>
        </w:rPr>
        <w:t xml:space="preserve">3 UNITS </w:t>
      </w:r>
      <w:r w:rsidRPr="00C81944">
        <w:rPr>
          <w:rFonts w:ascii="Arial" w:hAnsi="Arial" w:cs="Arial"/>
          <w:b/>
          <w:sz w:val="52"/>
        </w:rPr>
        <w:t>UNDER CWIP)</w:t>
      </w:r>
      <w:r w:rsidR="00FE6C3F">
        <w:rPr>
          <w:rFonts w:ascii="Arial" w:hAnsi="Arial" w:cs="Arial"/>
          <w:b/>
          <w:sz w:val="52"/>
        </w:rPr>
        <w:t xml:space="preserve">                                       </w:t>
      </w:r>
    </w:p>
    <w:p w14:paraId="69F0E051" w14:textId="77777777" w:rsidR="00C143B8" w:rsidRDefault="00C143B8" w:rsidP="00D50A50">
      <w:pPr>
        <w:rPr>
          <w:b/>
        </w:rPr>
      </w:pPr>
    </w:p>
    <w:p w14:paraId="58DA65F5"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sdt>
      <w:sdtPr>
        <w:rPr>
          <w:rFonts w:ascii="Arial" w:hAnsi="Arial" w:cs="Arial"/>
          <w:b/>
        </w:rPr>
        <w:id w:val="790939258"/>
        <w:placeholder>
          <w:docPart w:val="DefaultPlaceholder_1082065161"/>
        </w:placeholder>
        <w:docPartList>
          <w:docPartGallery w:val="Quick Parts"/>
        </w:docPartList>
      </w:sdtPr>
      <w:sdtEndPr/>
      <w:sdtContent>
        <w:p w14:paraId="4D8647D6" w14:textId="77777777" w:rsidR="005C3D54" w:rsidRDefault="00F83D11" w:rsidP="00C143B8">
          <w:pPr>
            <w:spacing w:line="360" w:lineRule="auto"/>
            <w:jc w:val="center"/>
            <w:rPr>
              <w:rFonts w:ascii="Arial" w:hAnsi="Arial" w:cs="Arial"/>
              <w:b/>
            </w:rPr>
          </w:pPr>
          <w:r>
            <w:rPr>
              <w:rFonts w:ascii="Arial" w:hAnsi="Arial" w:cs="Arial"/>
              <w:b/>
            </w:rPr>
            <w:t>DISTRICT JANJ</w:t>
          </w:r>
          <w:r w:rsidR="004132E1">
            <w:rPr>
              <w:rFonts w:ascii="Arial" w:hAnsi="Arial" w:cs="Arial"/>
              <w:b/>
            </w:rPr>
            <w:t>G</w:t>
          </w:r>
          <w:r>
            <w:rPr>
              <w:rFonts w:ascii="Arial" w:hAnsi="Arial" w:cs="Arial"/>
              <w:b/>
            </w:rPr>
            <w:t>IR- CHAMPA, CHHATTISGARH</w:t>
          </w:r>
          <w:r w:rsidR="00FB7615">
            <w:rPr>
              <w:rFonts w:ascii="Arial" w:hAnsi="Arial" w:cs="Arial"/>
              <w:b/>
            </w:rPr>
            <w:t>, INDIA</w:t>
          </w:r>
        </w:p>
      </w:sdtContent>
    </w:sdt>
    <w:p w14:paraId="337EC2CC" w14:textId="77777777" w:rsidR="008236E9" w:rsidRPr="008A6698" w:rsidRDefault="008236E9" w:rsidP="008A6698">
      <w:pPr>
        <w:rPr>
          <w:rFonts w:ascii="Arial" w:hAnsi="Arial" w:cs="Arial"/>
          <w:b/>
        </w:rPr>
      </w:pPr>
    </w:p>
    <w:p w14:paraId="2103CEB9" w14:textId="77777777" w:rsidR="009B794C" w:rsidRDefault="00B42F46" w:rsidP="005C3D54">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420A5">
            <w:rPr>
              <w:rFonts w:ascii="Arial" w:hAnsi="Arial" w:cs="Arial"/>
              <w:b/>
              <w:sz w:val="32"/>
              <w:lang w:val="en-IN"/>
            </w:rPr>
            <w:t>OWNER/ PROMOTER</w:t>
          </w:r>
        </w:sdtContent>
      </w:sdt>
      <w:r w:rsidR="009B794C" w:rsidRPr="005137D6">
        <w:rPr>
          <w:rFonts w:ascii="Arial" w:hAnsi="Arial" w:cs="Arial"/>
          <w:b/>
          <w:szCs w:val="20"/>
        </w:rPr>
        <w:t xml:space="preserve"> </w:t>
      </w:r>
    </w:p>
    <w:p w14:paraId="2A1E550B" w14:textId="77777777" w:rsidR="00F83D11" w:rsidRDefault="00F83D11" w:rsidP="00A859FF">
      <w:pPr>
        <w:tabs>
          <w:tab w:val="left" w:pos="8190"/>
        </w:tabs>
        <w:spacing w:line="480" w:lineRule="auto"/>
        <w:jc w:val="center"/>
        <w:rPr>
          <w:rFonts w:ascii="Arial" w:hAnsi="Arial" w:cs="Arial"/>
          <w:b/>
          <w:noProof/>
          <w:szCs w:val="20"/>
          <w:lang w:val="en-IN" w:eastAsia="en-IN"/>
        </w:rPr>
      </w:pPr>
      <w:r>
        <w:rPr>
          <w:noProof/>
        </w:rPr>
        <w:drawing>
          <wp:inline distT="0" distB="0" distL="0" distR="0" wp14:anchorId="6DCD867D" wp14:editId="00AD5E01">
            <wp:extent cx="1463040" cy="825606"/>
            <wp:effectExtent l="0" t="0" r="3810" b="0"/>
            <wp:docPr id="11" name="Picture 11" descr="Image result for ksk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sk power"/>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63228" cy="825712"/>
                    </a:xfrm>
                    <a:prstGeom prst="rect">
                      <a:avLst/>
                    </a:prstGeom>
                    <a:noFill/>
                    <a:ln>
                      <a:noFill/>
                    </a:ln>
                  </pic:spPr>
                </pic:pic>
              </a:graphicData>
            </a:graphic>
          </wp:inline>
        </w:drawing>
      </w:r>
    </w:p>
    <w:p w14:paraId="73C6727C" w14:textId="438B82A6" w:rsidR="00FE6C3F" w:rsidRPr="00F148D8" w:rsidRDefault="005C3D54" w:rsidP="002154A6">
      <w:pPr>
        <w:tabs>
          <w:tab w:val="left" w:pos="9209"/>
        </w:tabs>
        <w:spacing w:line="360" w:lineRule="auto"/>
        <w:jc w:val="center"/>
        <w:rPr>
          <w:rFonts w:ascii="Arial" w:hAnsi="Arial" w:cs="Arial"/>
          <w:b/>
        </w:rPr>
      </w:pPr>
      <w:r w:rsidRPr="005137D6">
        <w:rPr>
          <w:rFonts w:ascii="Arial" w:hAnsi="Arial" w:cs="Arial"/>
          <w:b/>
        </w:rPr>
        <w:t xml:space="preserve">A/C: </w:t>
      </w:r>
      <w:r w:rsidR="00FE6C3F">
        <w:rPr>
          <w:rFonts w:ascii="Arial" w:hAnsi="Arial" w:cs="Arial"/>
          <w:b/>
        </w:rPr>
        <w:t>M/S. KSK MAHANADI POWER COMPANY LIMITED</w:t>
      </w:r>
      <w:r w:rsidR="00F148D8">
        <w:rPr>
          <w:rFonts w:ascii="Arial" w:hAnsi="Arial" w:cs="Arial"/>
          <w:b/>
        </w:rPr>
        <w:t xml:space="preserve"> (KMPCL)</w:t>
      </w:r>
    </w:p>
    <w:p w14:paraId="1F2302B3" w14:textId="77777777" w:rsidR="00703DE5" w:rsidRDefault="00703DE5" w:rsidP="005C3D54">
      <w:pPr>
        <w:tabs>
          <w:tab w:val="left" w:pos="8190"/>
        </w:tabs>
        <w:spacing w:line="360" w:lineRule="auto"/>
        <w:jc w:val="center"/>
        <w:outlineLvl w:val="0"/>
        <w:rPr>
          <w:rFonts w:ascii="Arial" w:hAnsi="Arial" w:cs="Arial"/>
          <w:b/>
        </w:rPr>
      </w:pPr>
    </w:p>
    <w:p w14:paraId="1D2B460D"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202B1CF8" w14:textId="77777777" w:rsidR="008236E9" w:rsidRDefault="00491972" w:rsidP="00491972">
      <w:pPr>
        <w:spacing w:line="276" w:lineRule="auto"/>
        <w:ind w:hanging="11"/>
        <w:jc w:val="center"/>
        <w:rPr>
          <w:rFonts w:ascii="Arial" w:hAnsi="Arial" w:cs="Arial"/>
          <w:b/>
        </w:rPr>
      </w:pPr>
      <w:r>
        <w:rPr>
          <w:rFonts w:ascii="Arial" w:hAnsi="Arial" w:cs="Arial"/>
          <w:b/>
        </w:rPr>
        <w:t>LIFE INSURANCE CORPORATION OF INDIA</w:t>
      </w:r>
    </w:p>
    <w:p w14:paraId="31030B12" w14:textId="77777777" w:rsidR="00E41A1C" w:rsidRPr="003B7C2C" w:rsidRDefault="00E41A1C" w:rsidP="00E41A1C">
      <w:pPr>
        <w:spacing w:line="360" w:lineRule="auto"/>
        <w:jc w:val="center"/>
        <w:rPr>
          <w:rFonts w:ascii="Arial" w:hAnsi="Arial" w:cs="Arial"/>
          <w:b/>
          <w:sz w:val="22"/>
          <w:szCs w:val="14"/>
        </w:rPr>
      </w:pPr>
    </w:p>
    <w:p w14:paraId="5CCC751F" w14:textId="77777777" w:rsidR="00E41A1C" w:rsidRPr="007B20AB" w:rsidRDefault="00E41A1C" w:rsidP="00E41A1C">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AB62052" w14:textId="77777777" w:rsidR="00E41A1C" w:rsidRDefault="00E41A1C" w:rsidP="00E41A1C">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802BF82" w14:textId="77777777" w:rsidR="00E41A1C" w:rsidRDefault="00E41A1C" w:rsidP="00E41A1C">
      <w:pPr>
        <w:spacing w:line="360" w:lineRule="auto"/>
        <w:jc w:val="center"/>
        <w:rPr>
          <w:rFonts w:ascii="Arial" w:hAnsi="Arial" w:cs="Arial"/>
          <w:b/>
          <w:i/>
          <w:sz w:val="16"/>
          <w:szCs w:val="16"/>
        </w:rPr>
      </w:pPr>
    </w:p>
    <w:p w14:paraId="0C79B047" w14:textId="77777777" w:rsidR="00E41A1C" w:rsidRPr="00565D96" w:rsidRDefault="00E41A1C" w:rsidP="00E41A1C">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336C434C" w14:textId="77777777" w:rsidR="00E41A1C" w:rsidRPr="00DF0F37" w:rsidRDefault="00E41A1C" w:rsidP="00E41A1C">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10"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5E9A97" w14:textId="77777777" w:rsidR="00D50A50" w:rsidRDefault="00D50A50" w:rsidP="00D50A50">
      <w:pPr>
        <w:spacing w:line="360" w:lineRule="auto"/>
        <w:jc w:val="center"/>
        <w:rPr>
          <w:rFonts w:ascii="Arial" w:hAnsi="Arial" w:cs="Arial"/>
          <w:b/>
          <w:i/>
          <w:sz w:val="16"/>
          <w:szCs w:val="16"/>
        </w:rPr>
      </w:pPr>
    </w:p>
    <w:p w14:paraId="575D86D8"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737E5D4" w14:textId="77777777" w:rsidR="00696B51" w:rsidRPr="00696B51" w:rsidRDefault="00696B51" w:rsidP="00696B51">
      <w:pPr>
        <w:tabs>
          <w:tab w:val="left" w:pos="360"/>
        </w:tabs>
        <w:spacing w:line="360" w:lineRule="auto"/>
        <w:jc w:val="center"/>
        <w:rPr>
          <w:rFonts w:ascii="Arial" w:hAnsi="Arial" w:cs="Arial"/>
          <w:b/>
          <w:i/>
        </w:rPr>
      </w:pPr>
    </w:p>
    <w:p w14:paraId="3678F5C5"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b/>
          <w:i/>
          <w:u w:val="single"/>
        </w:rPr>
        <w:t>COPYRIGHT FORMAT</w:t>
      </w:r>
      <w:r w:rsidRPr="00696B51">
        <w:rPr>
          <w:rFonts w:ascii="Arial" w:hAnsi="Arial" w:cs="Arial"/>
          <w:b/>
          <w:i/>
        </w:rPr>
        <w:t>:</w:t>
      </w:r>
      <w:r w:rsidRPr="00696B51">
        <w:rPr>
          <w:rFonts w:ascii="Arial" w:hAnsi="Arial" w:cs="Arial"/>
          <w:i/>
        </w:rPr>
        <w:t xml:space="preserve"> This report is prepared on the copyright format of R. K. Associates </w:t>
      </w:r>
      <w:proofErr w:type="spellStart"/>
      <w:r w:rsidRPr="00696B51">
        <w:rPr>
          <w:rFonts w:ascii="Arial" w:hAnsi="Arial" w:cs="Arial"/>
          <w:i/>
        </w:rPr>
        <w:t>Valuers</w:t>
      </w:r>
      <w:proofErr w:type="spellEnd"/>
      <w:r w:rsidRPr="00696B51">
        <w:rPr>
          <w:rFonts w:ascii="Arial" w:hAnsi="Arial" w:cs="Arial"/>
          <w:i/>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97954DE" w14:textId="77777777" w:rsidR="00696B51" w:rsidRPr="00696B51" w:rsidRDefault="00696B51" w:rsidP="00696B51">
      <w:pPr>
        <w:tabs>
          <w:tab w:val="left" w:pos="360"/>
        </w:tabs>
        <w:spacing w:line="360" w:lineRule="auto"/>
        <w:jc w:val="center"/>
        <w:rPr>
          <w:rFonts w:ascii="Arial" w:hAnsi="Arial" w:cs="Arial"/>
          <w:i/>
        </w:rPr>
      </w:pPr>
    </w:p>
    <w:p w14:paraId="1EB99B5F"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i/>
        </w:rPr>
        <w:t>This report is intended for the sole use of the intended recipient/s and contains material that is </w:t>
      </w:r>
      <w:r w:rsidRPr="00696B51">
        <w:rPr>
          <w:rFonts w:ascii="Arial" w:hAnsi="Arial" w:cs="Arial"/>
          <w:b/>
          <w:i/>
        </w:rPr>
        <w:t>STRICTLY CONFIDENTIAL AND PRIVATE</w:t>
      </w:r>
      <w:r w:rsidRPr="00696B51">
        <w:rPr>
          <w:rFonts w:ascii="Arial" w:hAnsi="Arial" w:cs="Arial"/>
          <w:i/>
        </w:rPr>
        <w:t>.</w:t>
      </w:r>
    </w:p>
    <w:p w14:paraId="518A535E" w14:textId="77777777" w:rsidR="00696B51" w:rsidRPr="00696B51" w:rsidRDefault="00696B51" w:rsidP="00696B51">
      <w:pPr>
        <w:tabs>
          <w:tab w:val="left" w:pos="851"/>
        </w:tabs>
        <w:spacing w:line="360" w:lineRule="auto"/>
        <w:jc w:val="center"/>
        <w:rPr>
          <w:rFonts w:ascii="Arial" w:hAnsi="Arial" w:cs="Arial"/>
          <w:b/>
          <w:i/>
          <w:u w:val="single"/>
        </w:rPr>
      </w:pPr>
    </w:p>
    <w:p w14:paraId="42AD1E68" w14:textId="77777777" w:rsidR="00696B51" w:rsidRPr="00696B51" w:rsidRDefault="00696B51" w:rsidP="00696B51">
      <w:pPr>
        <w:tabs>
          <w:tab w:val="left" w:pos="851"/>
        </w:tabs>
        <w:spacing w:line="360" w:lineRule="auto"/>
        <w:jc w:val="center"/>
        <w:rPr>
          <w:rFonts w:ascii="Arial" w:hAnsi="Arial" w:cs="Arial"/>
          <w:i/>
        </w:rPr>
      </w:pPr>
      <w:r w:rsidRPr="00696B51">
        <w:rPr>
          <w:rFonts w:ascii="Arial" w:hAnsi="Arial" w:cs="Arial"/>
          <w:b/>
          <w:i/>
          <w:u w:val="single"/>
        </w:rPr>
        <w:t>DEFECT LIABILITY PERIOD</w:t>
      </w:r>
      <w:r w:rsidRPr="00696B51">
        <w:rPr>
          <w:rFonts w:ascii="Arial" w:hAnsi="Arial" w:cs="Arial"/>
          <w:b/>
          <w:i/>
        </w:rPr>
        <w:t>:</w:t>
      </w:r>
      <w:r w:rsidRPr="00696B51">
        <w:rPr>
          <w:rFonts w:ascii="Arial" w:hAnsi="Arial" w:cs="Arial"/>
          <w:i/>
        </w:rPr>
        <w:t xml:space="preserve"> </w:t>
      </w:r>
      <w:bookmarkStart w:id="0" w:name="_Hlk38912989"/>
      <w:r w:rsidRPr="00696B51">
        <w:rPr>
          <w:rFonts w:ascii="Arial" w:hAnsi="Arial" w:cs="Arial"/>
          <w:i/>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06744CC8" w14:textId="77777777" w:rsidR="00696B51" w:rsidRPr="00696B51" w:rsidRDefault="00696B51" w:rsidP="00696B51">
      <w:pPr>
        <w:tabs>
          <w:tab w:val="left" w:pos="426"/>
        </w:tabs>
        <w:spacing w:line="360" w:lineRule="auto"/>
        <w:jc w:val="center"/>
        <w:rPr>
          <w:rFonts w:ascii="Arial" w:hAnsi="Arial" w:cs="Arial"/>
          <w:b/>
          <w:i/>
          <w:u w:val="single"/>
        </w:rPr>
      </w:pPr>
    </w:p>
    <w:p w14:paraId="36B255B2" w14:textId="77777777" w:rsidR="00696B51" w:rsidRPr="00696B51" w:rsidRDefault="00696B51" w:rsidP="00696B51">
      <w:pPr>
        <w:tabs>
          <w:tab w:val="left" w:pos="426"/>
        </w:tabs>
        <w:spacing w:line="360" w:lineRule="auto"/>
        <w:jc w:val="center"/>
        <w:rPr>
          <w:rFonts w:ascii="Arial" w:hAnsi="Arial" w:cs="Arial"/>
          <w:b/>
          <w:i/>
          <w:sz w:val="22"/>
          <w:u w:val="single"/>
        </w:rPr>
      </w:pPr>
      <w:r w:rsidRPr="00696B51">
        <w:rPr>
          <w:rFonts w:ascii="Arial" w:hAnsi="Arial" w:cs="Arial"/>
          <w:b/>
          <w:i/>
          <w:sz w:val="22"/>
          <w:u w:val="single"/>
        </w:rPr>
        <w:t xml:space="preserve">R.K Associates Important Notes and Part K–Valuer’s Important Remarks </w:t>
      </w:r>
      <w:r w:rsidRPr="00696B51">
        <w:rPr>
          <w:rFonts w:ascii="Arial" w:hAnsi="Arial" w:cs="Arial"/>
          <w:i/>
          <w:sz w:val="22"/>
        </w:rPr>
        <w:t>are integral part of this report and Value is assessment is subject to both of these sections. Reader of the report is advised to read all the points mentioned in these sections carefully.</w:t>
      </w:r>
    </w:p>
    <w:p w14:paraId="5808DC98" w14:textId="77777777" w:rsidR="004614CE" w:rsidRPr="00696B51" w:rsidRDefault="004614CE" w:rsidP="000E0018">
      <w:pPr>
        <w:spacing w:line="360" w:lineRule="auto"/>
        <w:rPr>
          <w:rFonts w:ascii="Arial" w:hAnsi="Arial" w:cs="Arial"/>
          <w:b/>
          <w:u w:val="single"/>
        </w:rPr>
      </w:pPr>
    </w:p>
    <w:p w14:paraId="6703A52F" w14:textId="77777777" w:rsidR="00A71764" w:rsidRPr="00696B51" w:rsidRDefault="00A71764" w:rsidP="000E0018">
      <w:pPr>
        <w:spacing w:line="360" w:lineRule="auto"/>
        <w:rPr>
          <w:rFonts w:ascii="Arial" w:hAnsi="Arial" w:cs="Arial"/>
          <w:b/>
          <w:u w:val="single"/>
        </w:rPr>
      </w:pPr>
    </w:p>
    <w:p w14:paraId="0E274047" w14:textId="77777777" w:rsidR="00A6147B" w:rsidRDefault="00A6147B">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8006"/>
        <w:gridCol w:w="1197"/>
      </w:tblGrid>
      <w:tr w:rsidR="00C143B8" w:rsidRPr="00E054B1" w14:paraId="3CCC962F" w14:textId="77777777" w:rsidTr="009A442E">
        <w:trPr>
          <w:trHeight w:val="498"/>
          <w:jc w:val="center"/>
        </w:trPr>
        <w:tc>
          <w:tcPr>
            <w:tcW w:w="10544" w:type="dxa"/>
            <w:gridSpan w:val="3"/>
            <w:shd w:val="clear" w:color="auto" w:fill="17365D" w:themeFill="text2" w:themeFillShade="BF"/>
            <w:vAlign w:val="center"/>
          </w:tcPr>
          <w:p w14:paraId="14849173" w14:textId="0AC6F810" w:rsidR="00C143B8" w:rsidRPr="00E054B1" w:rsidRDefault="00C143B8" w:rsidP="00C143B8">
            <w:pPr>
              <w:spacing w:line="276" w:lineRule="auto"/>
              <w:jc w:val="center"/>
              <w:rPr>
                <w:rFonts w:ascii="Arial" w:hAnsi="Arial" w:cs="Arial"/>
                <w:b/>
                <w:sz w:val="22"/>
              </w:rPr>
            </w:pPr>
            <w:r w:rsidRPr="00E054B1">
              <w:rPr>
                <w:rFonts w:ascii="Arial" w:hAnsi="Arial" w:cs="Arial"/>
                <w:b/>
                <w:u w:val="single"/>
              </w:rPr>
              <w:lastRenderedPageBreak/>
              <w:t>TABLE OF CONTENTS</w:t>
            </w:r>
          </w:p>
        </w:tc>
      </w:tr>
      <w:tr w:rsidR="00C143B8" w:rsidRPr="00E054B1" w14:paraId="3DF9E1E0" w14:textId="77777777" w:rsidTr="00696B51">
        <w:trPr>
          <w:jc w:val="center"/>
        </w:trPr>
        <w:tc>
          <w:tcPr>
            <w:tcW w:w="1341" w:type="dxa"/>
            <w:shd w:val="clear" w:color="auto" w:fill="DBE5F1" w:themeFill="accent1" w:themeFillTint="33"/>
            <w:vAlign w:val="center"/>
          </w:tcPr>
          <w:p w14:paraId="0FAA65C4"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SECTIONS</w:t>
            </w:r>
          </w:p>
        </w:tc>
        <w:tc>
          <w:tcPr>
            <w:tcW w:w="8006" w:type="dxa"/>
            <w:shd w:val="clear" w:color="auto" w:fill="DBE5F1" w:themeFill="accent1" w:themeFillTint="33"/>
            <w:vAlign w:val="center"/>
          </w:tcPr>
          <w:p w14:paraId="170EB7C5"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PARTICULARS</w:t>
            </w:r>
          </w:p>
        </w:tc>
        <w:tc>
          <w:tcPr>
            <w:tcW w:w="1197" w:type="dxa"/>
            <w:shd w:val="clear" w:color="auto" w:fill="DBE5F1" w:themeFill="accent1" w:themeFillTint="33"/>
            <w:vAlign w:val="center"/>
          </w:tcPr>
          <w:p w14:paraId="2AACB072"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PAGE NO.</w:t>
            </w:r>
          </w:p>
        </w:tc>
      </w:tr>
      <w:tr w:rsidR="00C143B8" w:rsidRPr="00E054B1" w14:paraId="4AC42BAE" w14:textId="77777777" w:rsidTr="00696B51">
        <w:trPr>
          <w:trHeight w:val="50"/>
          <w:jc w:val="center"/>
        </w:trPr>
        <w:tc>
          <w:tcPr>
            <w:tcW w:w="1341" w:type="dxa"/>
            <w:vMerge w:val="restart"/>
            <w:shd w:val="clear" w:color="auto" w:fill="DBE5F1" w:themeFill="accent1" w:themeFillTint="33"/>
          </w:tcPr>
          <w:p w14:paraId="365B2DC2" w14:textId="77777777" w:rsidR="00C143B8" w:rsidRPr="00E054B1" w:rsidRDefault="00C143B8" w:rsidP="00C143B8">
            <w:pPr>
              <w:spacing w:line="360" w:lineRule="auto"/>
              <w:jc w:val="center"/>
              <w:rPr>
                <w:rFonts w:ascii="Arial" w:hAnsi="Arial" w:cs="Arial"/>
                <w:b/>
                <w:sz w:val="22"/>
                <w:u w:val="single"/>
              </w:rPr>
            </w:pPr>
            <w:r w:rsidRPr="00E054B1">
              <w:rPr>
                <w:rFonts w:ascii="Arial" w:hAnsi="Arial" w:cs="Arial"/>
                <w:b/>
                <w:sz w:val="22"/>
              </w:rPr>
              <w:t>Part A</w:t>
            </w:r>
          </w:p>
        </w:tc>
        <w:tc>
          <w:tcPr>
            <w:tcW w:w="8006" w:type="dxa"/>
          </w:tcPr>
          <w:p w14:paraId="62F74E15" w14:textId="77777777" w:rsidR="00C143B8" w:rsidRPr="00E054B1" w:rsidRDefault="00C143B8" w:rsidP="00C143B8">
            <w:pPr>
              <w:spacing w:line="360" w:lineRule="auto"/>
              <w:rPr>
                <w:rFonts w:ascii="Arial" w:hAnsi="Arial" w:cs="Arial"/>
                <w:b/>
                <w:sz w:val="22"/>
              </w:rPr>
            </w:pPr>
            <w:r w:rsidRPr="00E054B1">
              <w:rPr>
                <w:rFonts w:ascii="Arial" w:hAnsi="Arial" w:cs="Arial"/>
                <w:b/>
                <w:sz w:val="22"/>
              </w:rPr>
              <w:t>INTRODUCTION</w:t>
            </w:r>
          </w:p>
        </w:tc>
        <w:tc>
          <w:tcPr>
            <w:tcW w:w="1197" w:type="dxa"/>
          </w:tcPr>
          <w:p w14:paraId="447B56F7" w14:textId="77777777" w:rsidR="00C143B8" w:rsidRPr="00E054B1" w:rsidRDefault="00C143B8" w:rsidP="00C143B8">
            <w:pPr>
              <w:spacing w:line="360" w:lineRule="auto"/>
              <w:jc w:val="center"/>
              <w:rPr>
                <w:rFonts w:ascii="Arial" w:hAnsi="Arial" w:cs="Arial"/>
                <w:sz w:val="22"/>
              </w:rPr>
            </w:pPr>
          </w:p>
        </w:tc>
      </w:tr>
      <w:tr w:rsidR="00E17C69" w:rsidRPr="00E054B1" w14:paraId="0DDB6F3B" w14:textId="77777777" w:rsidTr="00E17C69">
        <w:trPr>
          <w:jc w:val="center"/>
        </w:trPr>
        <w:tc>
          <w:tcPr>
            <w:tcW w:w="1341" w:type="dxa"/>
            <w:vMerge/>
            <w:shd w:val="clear" w:color="auto" w:fill="DBE5F1" w:themeFill="accent1" w:themeFillTint="33"/>
          </w:tcPr>
          <w:p w14:paraId="62CC85E7" w14:textId="77777777" w:rsidR="00E17C69" w:rsidRPr="00E054B1" w:rsidRDefault="00E17C69" w:rsidP="00C143B8">
            <w:pPr>
              <w:spacing w:line="360" w:lineRule="auto"/>
              <w:jc w:val="center"/>
              <w:rPr>
                <w:rFonts w:ascii="Arial" w:hAnsi="Arial" w:cs="Arial"/>
                <w:b/>
                <w:sz w:val="22"/>
                <w:u w:val="single"/>
              </w:rPr>
            </w:pPr>
          </w:p>
        </w:tc>
        <w:tc>
          <w:tcPr>
            <w:tcW w:w="8006" w:type="dxa"/>
          </w:tcPr>
          <w:p w14:paraId="5B39EAFF" w14:textId="77777777" w:rsidR="00E17C69" w:rsidRPr="00E054B1" w:rsidRDefault="00E17C69" w:rsidP="009D263B">
            <w:pPr>
              <w:pStyle w:val="ListParagraph"/>
              <w:numPr>
                <w:ilvl w:val="0"/>
                <w:numId w:val="27"/>
              </w:numPr>
              <w:spacing w:line="360" w:lineRule="auto"/>
              <w:ind w:left="459"/>
              <w:rPr>
                <w:rFonts w:ascii="Arial" w:hAnsi="Arial" w:cs="Arial"/>
                <w:sz w:val="22"/>
              </w:rPr>
            </w:pPr>
            <w:r w:rsidRPr="00E054B1">
              <w:rPr>
                <w:rFonts w:ascii="Arial" w:hAnsi="Arial" w:cs="Arial"/>
                <w:sz w:val="22"/>
              </w:rPr>
              <w:t>Name of the Project</w:t>
            </w:r>
          </w:p>
        </w:tc>
        <w:tc>
          <w:tcPr>
            <w:tcW w:w="1197" w:type="dxa"/>
            <w:vMerge w:val="restart"/>
            <w:vAlign w:val="center"/>
          </w:tcPr>
          <w:p w14:paraId="57F9310C" w14:textId="05C20DC9" w:rsidR="00E17C69" w:rsidRPr="00E054B1" w:rsidRDefault="00E17C69" w:rsidP="00E17C69">
            <w:pPr>
              <w:spacing w:line="360" w:lineRule="auto"/>
              <w:jc w:val="center"/>
              <w:rPr>
                <w:rFonts w:ascii="Arial" w:hAnsi="Arial" w:cs="Arial"/>
                <w:sz w:val="22"/>
              </w:rPr>
            </w:pPr>
            <w:r w:rsidRPr="00E054B1">
              <w:rPr>
                <w:rFonts w:ascii="Arial" w:hAnsi="Arial" w:cs="Arial"/>
                <w:sz w:val="22"/>
              </w:rPr>
              <w:t>05</w:t>
            </w:r>
          </w:p>
        </w:tc>
      </w:tr>
      <w:tr w:rsidR="00E17C69" w:rsidRPr="00E054B1" w14:paraId="246A49C8" w14:textId="77777777" w:rsidTr="00E17C69">
        <w:trPr>
          <w:jc w:val="center"/>
        </w:trPr>
        <w:tc>
          <w:tcPr>
            <w:tcW w:w="1341" w:type="dxa"/>
            <w:vMerge/>
            <w:shd w:val="clear" w:color="auto" w:fill="DBE5F1" w:themeFill="accent1" w:themeFillTint="33"/>
          </w:tcPr>
          <w:p w14:paraId="3646E40E" w14:textId="77777777" w:rsidR="00E17C69" w:rsidRPr="00E054B1" w:rsidRDefault="00E17C69" w:rsidP="00C143B8">
            <w:pPr>
              <w:spacing w:line="360" w:lineRule="auto"/>
              <w:jc w:val="center"/>
              <w:rPr>
                <w:rFonts w:ascii="Arial" w:hAnsi="Arial" w:cs="Arial"/>
                <w:b/>
                <w:sz w:val="22"/>
                <w:u w:val="single"/>
              </w:rPr>
            </w:pPr>
          </w:p>
        </w:tc>
        <w:tc>
          <w:tcPr>
            <w:tcW w:w="8006" w:type="dxa"/>
          </w:tcPr>
          <w:p w14:paraId="58A7BAB6" w14:textId="77777777" w:rsidR="00E17C69" w:rsidRPr="00E054B1" w:rsidRDefault="00E17C69" w:rsidP="009D263B">
            <w:pPr>
              <w:pStyle w:val="ListParagraph"/>
              <w:numPr>
                <w:ilvl w:val="0"/>
                <w:numId w:val="27"/>
              </w:numPr>
              <w:spacing w:line="360" w:lineRule="auto"/>
              <w:ind w:left="459"/>
              <w:rPr>
                <w:rFonts w:ascii="Arial" w:hAnsi="Arial" w:cs="Arial"/>
                <w:sz w:val="22"/>
              </w:rPr>
            </w:pPr>
            <w:r w:rsidRPr="00E054B1">
              <w:rPr>
                <w:rFonts w:ascii="Arial" w:hAnsi="Arial" w:cs="Arial"/>
                <w:sz w:val="22"/>
              </w:rPr>
              <w:t>Brief Description of the Project</w:t>
            </w:r>
          </w:p>
        </w:tc>
        <w:tc>
          <w:tcPr>
            <w:tcW w:w="1197" w:type="dxa"/>
            <w:vMerge/>
            <w:vAlign w:val="center"/>
          </w:tcPr>
          <w:p w14:paraId="35B2B8DA" w14:textId="1272B85D" w:rsidR="00E17C69" w:rsidRPr="00E054B1" w:rsidRDefault="00E17C69" w:rsidP="00E17C69">
            <w:pPr>
              <w:spacing w:line="360" w:lineRule="auto"/>
              <w:jc w:val="center"/>
              <w:rPr>
                <w:rFonts w:ascii="Arial" w:hAnsi="Arial" w:cs="Arial"/>
                <w:sz w:val="22"/>
              </w:rPr>
            </w:pPr>
          </w:p>
        </w:tc>
      </w:tr>
      <w:tr w:rsidR="00E17C69" w:rsidRPr="00E054B1" w14:paraId="022C3758" w14:textId="77777777" w:rsidTr="00E17C69">
        <w:trPr>
          <w:jc w:val="center"/>
        </w:trPr>
        <w:tc>
          <w:tcPr>
            <w:tcW w:w="1341" w:type="dxa"/>
            <w:vMerge/>
            <w:shd w:val="clear" w:color="auto" w:fill="DBE5F1" w:themeFill="accent1" w:themeFillTint="33"/>
          </w:tcPr>
          <w:p w14:paraId="069B8789" w14:textId="77777777" w:rsidR="00E17C69" w:rsidRPr="00E054B1" w:rsidRDefault="00E17C69" w:rsidP="00C143B8">
            <w:pPr>
              <w:spacing w:line="360" w:lineRule="auto"/>
              <w:jc w:val="center"/>
              <w:rPr>
                <w:rFonts w:ascii="Arial" w:hAnsi="Arial" w:cs="Arial"/>
                <w:b/>
                <w:sz w:val="22"/>
                <w:u w:val="single"/>
              </w:rPr>
            </w:pPr>
          </w:p>
        </w:tc>
        <w:tc>
          <w:tcPr>
            <w:tcW w:w="8006" w:type="dxa"/>
          </w:tcPr>
          <w:p w14:paraId="17AB4640" w14:textId="77777777" w:rsidR="00E17C69" w:rsidRPr="00E054B1" w:rsidRDefault="00E17C69" w:rsidP="009D263B">
            <w:pPr>
              <w:pStyle w:val="ListParagraph"/>
              <w:numPr>
                <w:ilvl w:val="0"/>
                <w:numId w:val="27"/>
              </w:numPr>
              <w:spacing w:line="360" w:lineRule="auto"/>
              <w:ind w:left="459"/>
              <w:rPr>
                <w:rFonts w:ascii="Arial" w:hAnsi="Arial" w:cs="Arial"/>
                <w:sz w:val="22"/>
              </w:rPr>
            </w:pPr>
            <w:r w:rsidRPr="00E054B1">
              <w:rPr>
                <w:rFonts w:ascii="Arial" w:hAnsi="Arial" w:cs="Arial"/>
                <w:sz w:val="22"/>
              </w:rPr>
              <w:t>Purpose of the Report</w:t>
            </w:r>
          </w:p>
        </w:tc>
        <w:tc>
          <w:tcPr>
            <w:tcW w:w="1197" w:type="dxa"/>
            <w:vMerge w:val="restart"/>
            <w:vAlign w:val="center"/>
          </w:tcPr>
          <w:p w14:paraId="20B2B090" w14:textId="28516654" w:rsidR="00E17C69" w:rsidRPr="00E054B1" w:rsidRDefault="00E17C69" w:rsidP="00E17C69">
            <w:pPr>
              <w:spacing w:line="360" w:lineRule="auto"/>
              <w:jc w:val="center"/>
              <w:rPr>
                <w:rFonts w:ascii="Arial" w:hAnsi="Arial" w:cs="Arial"/>
                <w:sz w:val="22"/>
              </w:rPr>
            </w:pPr>
            <w:r>
              <w:rPr>
                <w:rFonts w:ascii="Arial" w:hAnsi="Arial" w:cs="Arial"/>
                <w:sz w:val="22"/>
              </w:rPr>
              <w:t>15</w:t>
            </w:r>
          </w:p>
        </w:tc>
      </w:tr>
      <w:tr w:rsidR="00E17C69" w:rsidRPr="00E054B1" w14:paraId="5ACD8CB2" w14:textId="77777777" w:rsidTr="00E17C69">
        <w:trPr>
          <w:trHeight w:val="50"/>
          <w:jc w:val="center"/>
        </w:trPr>
        <w:tc>
          <w:tcPr>
            <w:tcW w:w="1341" w:type="dxa"/>
            <w:vMerge/>
            <w:shd w:val="clear" w:color="auto" w:fill="DBE5F1" w:themeFill="accent1" w:themeFillTint="33"/>
          </w:tcPr>
          <w:p w14:paraId="7553D2D4" w14:textId="77777777" w:rsidR="00E17C69" w:rsidRPr="00E054B1" w:rsidRDefault="00E17C69" w:rsidP="00C143B8">
            <w:pPr>
              <w:spacing w:line="360" w:lineRule="auto"/>
              <w:jc w:val="center"/>
              <w:rPr>
                <w:rFonts w:ascii="Arial" w:hAnsi="Arial" w:cs="Arial"/>
                <w:b/>
                <w:sz w:val="22"/>
                <w:u w:val="single"/>
              </w:rPr>
            </w:pPr>
          </w:p>
        </w:tc>
        <w:tc>
          <w:tcPr>
            <w:tcW w:w="8006" w:type="dxa"/>
          </w:tcPr>
          <w:p w14:paraId="2BCC0123" w14:textId="77777777" w:rsidR="00E17C69" w:rsidRPr="00E054B1" w:rsidRDefault="00E17C69" w:rsidP="009D263B">
            <w:pPr>
              <w:pStyle w:val="ListParagraph"/>
              <w:numPr>
                <w:ilvl w:val="0"/>
                <w:numId w:val="27"/>
              </w:numPr>
              <w:spacing w:line="360" w:lineRule="auto"/>
              <w:ind w:left="459"/>
              <w:rPr>
                <w:rFonts w:ascii="Arial" w:hAnsi="Arial" w:cs="Arial"/>
                <w:sz w:val="22"/>
              </w:rPr>
            </w:pPr>
            <w:r w:rsidRPr="00E054B1">
              <w:rPr>
                <w:rFonts w:ascii="Arial" w:hAnsi="Arial" w:cs="Arial"/>
                <w:sz w:val="22"/>
              </w:rPr>
              <w:t>Scope of the Report</w:t>
            </w:r>
          </w:p>
        </w:tc>
        <w:tc>
          <w:tcPr>
            <w:tcW w:w="1197" w:type="dxa"/>
            <w:vMerge/>
            <w:vAlign w:val="center"/>
          </w:tcPr>
          <w:p w14:paraId="4C545855" w14:textId="0DEC89BD" w:rsidR="00E17C69" w:rsidRPr="00E054B1" w:rsidRDefault="00E17C69" w:rsidP="00E17C69">
            <w:pPr>
              <w:spacing w:line="360" w:lineRule="auto"/>
              <w:jc w:val="center"/>
              <w:rPr>
                <w:rFonts w:ascii="Arial" w:hAnsi="Arial" w:cs="Arial"/>
                <w:sz w:val="22"/>
              </w:rPr>
            </w:pPr>
          </w:p>
        </w:tc>
      </w:tr>
      <w:tr w:rsidR="00E17C69" w:rsidRPr="00E054B1" w14:paraId="369B23F4" w14:textId="77777777" w:rsidTr="00E17C69">
        <w:trPr>
          <w:trHeight w:val="50"/>
          <w:jc w:val="center"/>
        </w:trPr>
        <w:tc>
          <w:tcPr>
            <w:tcW w:w="1341" w:type="dxa"/>
            <w:vMerge/>
            <w:shd w:val="clear" w:color="auto" w:fill="DBE5F1" w:themeFill="accent1" w:themeFillTint="33"/>
          </w:tcPr>
          <w:p w14:paraId="1A9B5E03" w14:textId="77777777" w:rsidR="00E17C69" w:rsidRPr="00E054B1" w:rsidRDefault="00E17C69" w:rsidP="00C143B8">
            <w:pPr>
              <w:spacing w:line="360" w:lineRule="auto"/>
              <w:jc w:val="center"/>
              <w:rPr>
                <w:rFonts w:ascii="Arial" w:hAnsi="Arial" w:cs="Arial"/>
                <w:b/>
                <w:sz w:val="22"/>
                <w:u w:val="single"/>
              </w:rPr>
            </w:pPr>
          </w:p>
        </w:tc>
        <w:tc>
          <w:tcPr>
            <w:tcW w:w="8006" w:type="dxa"/>
          </w:tcPr>
          <w:p w14:paraId="5572484B" w14:textId="77777777" w:rsidR="00E17C69" w:rsidRPr="00E054B1" w:rsidRDefault="00E17C69" w:rsidP="009D263B">
            <w:pPr>
              <w:pStyle w:val="ListParagraph"/>
              <w:numPr>
                <w:ilvl w:val="0"/>
                <w:numId w:val="27"/>
              </w:numPr>
              <w:spacing w:line="360" w:lineRule="auto"/>
              <w:ind w:left="459"/>
              <w:rPr>
                <w:rFonts w:ascii="Arial" w:hAnsi="Arial" w:cs="Arial"/>
                <w:sz w:val="22"/>
              </w:rPr>
            </w:pPr>
            <w:r w:rsidRPr="00E054B1">
              <w:rPr>
                <w:rFonts w:ascii="Arial" w:hAnsi="Arial" w:cs="Arial"/>
                <w:sz w:val="22"/>
              </w:rPr>
              <w:t>Documents/Data Referred</w:t>
            </w:r>
          </w:p>
        </w:tc>
        <w:tc>
          <w:tcPr>
            <w:tcW w:w="1197" w:type="dxa"/>
            <w:vMerge/>
            <w:vAlign w:val="center"/>
          </w:tcPr>
          <w:p w14:paraId="1C4C4FB9" w14:textId="264C7B33" w:rsidR="00E17C69" w:rsidRPr="00E054B1" w:rsidRDefault="00E17C69" w:rsidP="00E17C69">
            <w:pPr>
              <w:spacing w:line="360" w:lineRule="auto"/>
              <w:jc w:val="center"/>
              <w:rPr>
                <w:rFonts w:ascii="Arial" w:hAnsi="Arial" w:cs="Arial"/>
                <w:sz w:val="22"/>
              </w:rPr>
            </w:pPr>
          </w:p>
        </w:tc>
      </w:tr>
      <w:tr w:rsidR="00C143B8" w:rsidRPr="00E054B1" w14:paraId="4DEE4958" w14:textId="77777777" w:rsidTr="00E17C69">
        <w:trPr>
          <w:trHeight w:val="50"/>
          <w:jc w:val="center"/>
        </w:trPr>
        <w:tc>
          <w:tcPr>
            <w:tcW w:w="1341" w:type="dxa"/>
            <w:shd w:val="clear" w:color="auto" w:fill="DBE5F1" w:themeFill="accent1" w:themeFillTint="33"/>
          </w:tcPr>
          <w:p w14:paraId="78BF26DF" w14:textId="77777777" w:rsidR="00C143B8" w:rsidRPr="00E054B1" w:rsidRDefault="00C143B8" w:rsidP="00C143B8">
            <w:pPr>
              <w:spacing w:line="360" w:lineRule="auto"/>
              <w:jc w:val="center"/>
              <w:rPr>
                <w:rFonts w:ascii="Arial" w:hAnsi="Arial" w:cs="Arial"/>
                <w:b/>
                <w:sz w:val="22"/>
                <w:u w:val="single"/>
              </w:rPr>
            </w:pPr>
            <w:r w:rsidRPr="00E054B1">
              <w:rPr>
                <w:rFonts w:ascii="Arial" w:hAnsi="Arial" w:cs="Arial"/>
                <w:b/>
                <w:sz w:val="22"/>
              </w:rPr>
              <w:t>Part B</w:t>
            </w:r>
          </w:p>
        </w:tc>
        <w:tc>
          <w:tcPr>
            <w:tcW w:w="8006" w:type="dxa"/>
          </w:tcPr>
          <w:p w14:paraId="5843340B" w14:textId="77777777" w:rsidR="00C143B8" w:rsidRPr="00E054B1" w:rsidRDefault="00C143B8" w:rsidP="00C143B8">
            <w:pPr>
              <w:spacing w:line="360" w:lineRule="auto"/>
              <w:rPr>
                <w:rFonts w:ascii="Arial" w:hAnsi="Arial" w:cs="Arial"/>
                <w:b/>
                <w:sz w:val="22"/>
              </w:rPr>
            </w:pPr>
            <w:r w:rsidRPr="00E054B1">
              <w:rPr>
                <w:rFonts w:ascii="Arial" w:hAnsi="Arial" w:cs="Arial"/>
                <w:b/>
                <w:sz w:val="22"/>
              </w:rPr>
              <w:t xml:space="preserve">CHARACTERISTICS DESCRIPTION OF THE ASSET </w:t>
            </w:r>
            <w:r w:rsidRPr="00E054B1">
              <w:rPr>
                <w:rFonts w:ascii="Arial" w:hAnsi="Arial" w:cs="Arial"/>
                <w:b/>
                <w:i/>
                <w:sz w:val="22"/>
              </w:rPr>
              <w:t>(As per SBI Format)</w:t>
            </w:r>
          </w:p>
        </w:tc>
        <w:tc>
          <w:tcPr>
            <w:tcW w:w="1197" w:type="dxa"/>
            <w:vAlign w:val="center"/>
          </w:tcPr>
          <w:p w14:paraId="25306DBA" w14:textId="183BCCF7" w:rsidR="00C143B8" w:rsidRPr="00E054B1" w:rsidRDefault="00E17C69" w:rsidP="00E17C69">
            <w:pPr>
              <w:spacing w:line="360" w:lineRule="auto"/>
              <w:jc w:val="center"/>
              <w:rPr>
                <w:rFonts w:ascii="Arial" w:hAnsi="Arial" w:cs="Arial"/>
                <w:sz w:val="22"/>
              </w:rPr>
            </w:pPr>
            <w:r>
              <w:rPr>
                <w:rFonts w:ascii="Arial" w:hAnsi="Arial" w:cs="Arial"/>
                <w:sz w:val="22"/>
              </w:rPr>
              <w:t>1</w:t>
            </w:r>
            <w:r w:rsidR="009E0292" w:rsidRPr="00E054B1">
              <w:rPr>
                <w:rFonts w:ascii="Arial" w:hAnsi="Arial" w:cs="Arial"/>
                <w:sz w:val="22"/>
              </w:rPr>
              <w:t>6-</w:t>
            </w:r>
            <w:r>
              <w:rPr>
                <w:rFonts w:ascii="Arial" w:hAnsi="Arial" w:cs="Arial"/>
                <w:sz w:val="22"/>
              </w:rPr>
              <w:t>2</w:t>
            </w:r>
            <w:r w:rsidR="009E0292" w:rsidRPr="00E054B1">
              <w:rPr>
                <w:rFonts w:ascii="Arial" w:hAnsi="Arial" w:cs="Arial"/>
                <w:sz w:val="22"/>
              </w:rPr>
              <w:t>3</w:t>
            </w:r>
          </w:p>
        </w:tc>
      </w:tr>
      <w:tr w:rsidR="00C143B8" w:rsidRPr="00E054B1" w14:paraId="5AA809C5" w14:textId="77777777" w:rsidTr="00E17C69">
        <w:trPr>
          <w:trHeight w:val="50"/>
          <w:jc w:val="center"/>
        </w:trPr>
        <w:tc>
          <w:tcPr>
            <w:tcW w:w="1341" w:type="dxa"/>
            <w:vMerge w:val="restart"/>
            <w:shd w:val="clear" w:color="auto" w:fill="DBE5F1" w:themeFill="accent1" w:themeFillTint="33"/>
          </w:tcPr>
          <w:p w14:paraId="49808777" w14:textId="77777777" w:rsidR="00C143B8" w:rsidRPr="00E054B1" w:rsidRDefault="00C143B8" w:rsidP="00C143B8">
            <w:pPr>
              <w:spacing w:line="360" w:lineRule="auto"/>
              <w:jc w:val="center"/>
              <w:rPr>
                <w:rFonts w:ascii="Arial" w:hAnsi="Arial" w:cs="Arial"/>
                <w:b/>
                <w:sz w:val="22"/>
                <w:u w:val="single"/>
              </w:rPr>
            </w:pPr>
            <w:r w:rsidRPr="00E054B1">
              <w:rPr>
                <w:rFonts w:ascii="Arial" w:hAnsi="Arial" w:cs="Arial"/>
                <w:b/>
                <w:sz w:val="22"/>
              </w:rPr>
              <w:t>Part C</w:t>
            </w:r>
          </w:p>
        </w:tc>
        <w:tc>
          <w:tcPr>
            <w:tcW w:w="8006" w:type="dxa"/>
          </w:tcPr>
          <w:p w14:paraId="62D9B98B" w14:textId="77777777" w:rsidR="00C143B8" w:rsidRPr="00E054B1" w:rsidRDefault="00C143B8" w:rsidP="00C143B8">
            <w:pPr>
              <w:spacing w:line="360" w:lineRule="auto"/>
              <w:rPr>
                <w:rFonts w:ascii="Arial" w:hAnsi="Arial" w:cs="Arial"/>
                <w:b/>
                <w:sz w:val="22"/>
              </w:rPr>
            </w:pPr>
            <w:r w:rsidRPr="00E054B1">
              <w:rPr>
                <w:rFonts w:ascii="Arial" w:hAnsi="Arial" w:cs="Arial"/>
                <w:b/>
                <w:sz w:val="22"/>
              </w:rPr>
              <w:t>AREA DESCRIPTION OF THE ASSET</w:t>
            </w:r>
          </w:p>
        </w:tc>
        <w:tc>
          <w:tcPr>
            <w:tcW w:w="1197" w:type="dxa"/>
            <w:vAlign w:val="center"/>
          </w:tcPr>
          <w:p w14:paraId="55AFF71D" w14:textId="245A5DFC" w:rsidR="00C143B8" w:rsidRPr="00E054B1" w:rsidRDefault="00C143B8" w:rsidP="00E17C69">
            <w:pPr>
              <w:spacing w:line="360" w:lineRule="auto"/>
              <w:jc w:val="center"/>
              <w:rPr>
                <w:rFonts w:ascii="Arial" w:hAnsi="Arial" w:cs="Arial"/>
                <w:sz w:val="22"/>
              </w:rPr>
            </w:pPr>
          </w:p>
        </w:tc>
      </w:tr>
      <w:tr w:rsidR="00C143B8" w:rsidRPr="00E054B1" w14:paraId="600D92EC" w14:textId="77777777" w:rsidTr="00E17C69">
        <w:trPr>
          <w:jc w:val="center"/>
        </w:trPr>
        <w:tc>
          <w:tcPr>
            <w:tcW w:w="1341" w:type="dxa"/>
            <w:vMerge/>
            <w:shd w:val="clear" w:color="auto" w:fill="DBE5F1" w:themeFill="accent1" w:themeFillTint="33"/>
          </w:tcPr>
          <w:p w14:paraId="7B8BBC87" w14:textId="77777777" w:rsidR="00C143B8" w:rsidRPr="00E054B1" w:rsidRDefault="00C143B8" w:rsidP="00C143B8">
            <w:pPr>
              <w:spacing w:line="360" w:lineRule="auto"/>
              <w:jc w:val="center"/>
              <w:rPr>
                <w:rFonts w:ascii="Arial" w:hAnsi="Arial" w:cs="Arial"/>
                <w:b/>
                <w:sz w:val="22"/>
                <w:u w:val="single"/>
              </w:rPr>
            </w:pPr>
          </w:p>
        </w:tc>
        <w:tc>
          <w:tcPr>
            <w:tcW w:w="8006" w:type="dxa"/>
          </w:tcPr>
          <w:p w14:paraId="3ACC91D0" w14:textId="77777777" w:rsidR="00C143B8" w:rsidRPr="00E054B1" w:rsidRDefault="00C143B8" w:rsidP="009D263B">
            <w:pPr>
              <w:pStyle w:val="ListParagraph"/>
              <w:numPr>
                <w:ilvl w:val="0"/>
                <w:numId w:val="28"/>
              </w:numPr>
              <w:ind w:left="459"/>
              <w:outlineLvl w:val="0"/>
              <w:rPr>
                <w:rFonts w:ascii="Arial" w:hAnsi="Arial" w:cs="Arial"/>
                <w:sz w:val="22"/>
              </w:rPr>
            </w:pPr>
            <w:r w:rsidRPr="00E054B1">
              <w:rPr>
                <w:rFonts w:ascii="Arial" w:hAnsi="Arial" w:cs="Arial"/>
                <w:sz w:val="22"/>
              </w:rPr>
              <w:t>Land Area</w:t>
            </w:r>
          </w:p>
        </w:tc>
        <w:tc>
          <w:tcPr>
            <w:tcW w:w="1197" w:type="dxa"/>
            <w:vAlign w:val="center"/>
          </w:tcPr>
          <w:p w14:paraId="55029B53" w14:textId="6DAC935D" w:rsidR="00C143B8" w:rsidRPr="00E054B1" w:rsidRDefault="00E17C69" w:rsidP="00E17C69">
            <w:pPr>
              <w:spacing w:line="360" w:lineRule="auto"/>
              <w:jc w:val="center"/>
              <w:rPr>
                <w:rFonts w:ascii="Arial" w:hAnsi="Arial" w:cs="Arial"/>
                <w:sz w:val="22"/>
              </w:rPr>
            </w:pPr>
            <w:r>
              <w:rPr>
                <w:rFonts w:ascii="Arial" w:hAnsi="Arial" w:cs="Arial"/>
                <w:sz w:val="22"/>
              </w:rPr>
              <w:t>2</w:t>
            </w:r>
            <w:r w:rsidR="00B42F46">
              <w:rPr>
                <w:rFonts w:ascii="Arial" w:hAnsi="Arial" w:cs="Arial"/>
                <w:sz w:val="22"/>
              </w:rPr>
              <w:t>5</w:t>
            </w:r>
          </w:p>
        </w:tc>
      </w:tr>
      <w:tr w:rsidR="00C143B8" w:rsidRPr="00E054B1" w14:paraId="59D8432D" w14:textId="77777777" w:rsidTr="00696B51">
        <w:trPr>
          <w:jc w:val="center"/>
        </w:trPr>
        <w:tc>
          <w:tcPr>
            <w:tcW w:w="1341" w:type="dxa"/>
            <w:vMerge/>
            <w:shd w:val="clear" w:color="auto" w:fill="DBE5F1" w:themeFill="accent1" w:themeFillTint="33"/>
          </w:tcPr>
          <w:p w14:paraId="03CA446D" w14:textId="77777777" w:rsidR="00C143B8" w:rsidRPr="00E054B1" w:rsidRDefault="00C143B8" w:rsidP="00C143B8">
            <w:pPr>
              <w:spacing w:line="360" w:lineRule="auto"/>
              <w:jc w:val="center"/>
              <w:rPr>
                <w:rFonts w:ascii="Arial" w:hAnsi="Arial" w:cs="Arial"/>
                <w:b/>
                <w:sz w:val="22"/>
                <w:u w:val="single"/>
              </w:rPr>
            </w:pPr>
          </w:p>
        </w:tc>
        <w:tc>
          <w:tcPr>
            <w:tcW w:w="8006" w:type="dxa"/>
          </w:tcPr>
          <w:p w14:paraId="01AFB12A" w14:textId="3C3C777D" w:rsidR="00C143B8" w:rsidRPr="00E054B1" w:rsidRDefault="00E17C69" w:rsidP="009D263B">
            <w:pPr>
              <w:pStyle w:val="ListParagraph"/>
              <w:numPr>
                <w:ilvl w:val="0"/>
                <w:numId w:val="28"/>
              </w:numPr>
              <w:ind w:left="459"/>
              <w:outlineLvl w:val="0"/>
              <w:rPr>
                <w:rFonts w:ascii="Arial" w:hAnsi="Arial" w:cs="Arial"/>
                <w:sz w:val="22"/>
              </w:rPr>
            </w:pPr>
            <w:r>
              <w:rPr>
                <w:rFonts w:ascii="Arial" w:hAnsi="Arial" w:cs="Arial"/>
                <w:sz w:val="22"/>
              </w:rPr>
              <w:t>Building &amp; Structures</w:t>
            </w:r>
          </w:p>
        </w:tc>
        <w:tc>
          <w:tcPr>
            <w:tcW w:w="1197" w:type="dxa"/>
          </w:tcPr>
          <w:p w14:paraId="4C2C4823" w14:textId="0D3095A1" w:rsidR="00C143B8" w:rsidRPr="00E054B1" w:rsidRDefault="00E17C69" w:rsidP="00B42F46">
            <w:pPr>
              <w:spacing w:line="360" w:lineRule="auto"/>
              <w:jc w:val="center"/>
              <w:rPr>
                <w:rFonts w:ascii="Arial" w:hAnsi="Arial" w:cs="Arial"/>
                <w:sz w:val="22"/>
              </w:rPr>
            </w:pPr>
            <w:r>
              <w:rPr>
                <w:rFonts w:ascii="Arial" w:hAnsi="Arial" w:cs="Arial"/>
                <w:sz w:val="22"/>
              </w:rPr>
              <w:t>2</w:t>
            </w:r>
            <w:r w:rsidR="00B42F46">
              <w:rPr>
                <w:rFonts w:ascii="Arial" w:hAnsi="Arial" w:cs="Arial"/>
                <w:sz w:val="22"/>
              </w:rPr>
              <w:t>6</w:t>
            </w:r>
            <w:r>
              <w:rPr>
                <w:rFonts w:ascii="Arial" w:hAnsi="Arial" w:cs="Arial"/>
                <w:sz w:val="22"/>
              </w:rPr>
              <w:t>-</w:t>
            </w:r>
            <w:r w:rsidR="00B42F46">
              <w:rPr>
                <w:rFonts w:ascii="Arial" w:hAnsi="Arial" w:cs="Arial"/>
                <w:sz w:val="22"/>
              </w:rPr>
              <w:t>45</w:t>
            </w:r>
          </w:p>
        </w:tc>
      </w:tr>
      <w:tr w:rsidR="00C143B8" w:rsidRPr="00E054B1" w14:paraId="011BC4CC" w14:textId="77777777" w:rsidTr="00696B51">
        <w:trPr>
          <w:trHeight w:val="50"/>
          <w:jc w:val="center"/>
        </w:trPr>
        <w:tc>
          <w:tcPr>
            <w:tcW w:w="1341" w:type="dxa"/>
            <w:shd w:val="clear" w:color="auto" w:fill="DBE5F1" w:themeFill="accent1" w:themeFillTint="33"/>
          </w:tcPr>
          <w:p w14:paraId="58960BBC" w14:textId="77777777" w:rsidR="00C143B8" w:rsidRPr="00E054B1" w:rsidRDefault="00C143B8" w:rsidP="00C143B8">
            <w:pPr>
              <w:spacing w:line="360" w:lineRule="auto"/>
              <w:jc w:val="center"/>
              <w:rPr>
                <w:rFonts w:ascii="Arial" w:hAnsi="Arial" w:cs="Arial"/>
                <w:b/>
                <w:sz w:val="22"/>
                <w:u w:val="single"/>
              </w:rPr>
            </w:pPr>
            <w:r w:rsidRPr="00E054B1">
              <w:rPr>
                <w:rFonts w:ascii="Arial" w:hAnsi="Arial" w:cs="Arial"/>
                <w:b/>
                <w:sz w:val="22"/>
              </w:rPr>
              <w:t>Part D</w:t>
            </w:r>
          </w:p>
        </w:tc>
        <w:tc>
          <w:tcPr>
            <w:tcW w:w="8006" w:type="dxa"/>
          </w:tcPr>
          <w:p w14:paraId="0F4D04D7" w14:textId="77777777" w:rsidR="00C143B8" w:rsidRPr="00E054B1" w:rsidRDefault="00C143B8" w:rsidP="00C143B8">
            <w:pPr>
              <w:tabs>
                <w:tab w:val="left" w:pos="360"/>
              </w:tabs>
              <w:spacing w:line="276" w:lineRule="auto"/>
              <w:rPr>
                <w:rFonts w:ascii="Arial" w:hAnsi="Arial" w:cs="Arial"/>
                <w:b/>
                <w:sz w:val="22"/>
              </w:rPr>
            </w:pPr>
            <w:r w:rsidRPr="00E054B1">
              <w:rPr>
                <w:rFonts w:ascii="Arial" w:hAnsi="Arial" w:cs="Arial"/>
                <w:b/>
                <w:sz w:val="22"/>
              </w:rPr>
              <w:t>INDUSTRY NOCS &amp; STATUTORY APPROVAL DETAILS</w:t>
            </w:r>
          </w:p>
        </w:tc>
        <w:tc>
          <w:tcPr>
            <w:tcW w:w="1197" w:type="dxa"/>
          </w:tcPr>
          <w:p w14:paraId="18BF61E8" w14:textId="24CDCBC6" w:rsidR="00C143B8" w:rsidRPr="00E054B1" w:rsidRDefault="00B42F46" w:rsidP="00C143B8">
            <w:pPr>
              <w:spacing w:line="360" w:lineRule="auto"/>
              <w:jc w:val="center"/>
              <w:rPr>
                <w:rFonts w:ascii="Arial" w:hAnsi="Arial" w:cs="Arial"/>
                <w:sz w:val="22"/>
              </w:rPr>
            </w:pPr>
            <w:r>
              <w:rPr>
                <w:rFonts w:ascii="Arial" w:hAnsi="Arial" w:cs="Arial"/>
                <w:sz w:val="22"/>
              </w:rPr>
              <w:t>46</w:t>
            </w:r>
          </w:p>
        </w:tc>
      </w:tr>
      <w:tr w:rsidR="002A15FF" w:rsidRPr="00E054B1" w14:paraId="631A343B" w14:textId="77777777" w:rsidTr="00696B51">
        <w:trPr>
          <w:jc w:val="center"/>
        </w:trPr>
        <w:tc>
          <w:tcPr>
            <w:tcW w:w="1341" w:type="dxa"/>
            <w:vMerge w:val="restart"/>
            <w:shd w:val="clear" w:color="auto" w:fill="DBE5F1" w:themeFill="accent1" w:themeFillTint="33"/>
          </w:tcPr>
          <w:p w14:paraId="21596C7A" w14:textId="77777777" w:rsidR="002A15FF" w:rsidRPr="00E054B1" w:rsidRDefault="002A15FF" w:rsidP="00C143B8">
            <w:pPr>
              <w:spacing w:line="360" w:lineRule="auto"/>
              <w:jc w:val="center"/>
              <w:rPr>
                <w:rFonts w:ascii="Arial" w:hAnsi="Arial" w:cs="Arial"/>
                <w:b/>
                <w:sz w:val="22"/>
              </w:rPr>
            </w:pPr>
            <w:r w:rsidRPr="00E054B1">
              <w:rPr>
                <w:rFonts w:ascii="Arial" w:hAnsi="Arial" w:cs="Arial"/>
                <w:b/>
                <w:sz w:val="22"/>
              </w:rPr>
              <w:t>Part E</w:t>
            </w:r>
          </w:p>
        </w:tc>
        <w:tc>
          <w:tcPr>
            <w:tcW w:w="8006" w:type="dxa"/>
          </w:tcPr>
          <w:p w14:paraId="7EA337CB" w14:textId="77777777" w:rsidR="002A15FF" w:rsidRPr="00E054B1" w:rsidRDefault="002A15FF" w:rsidP="00C143B8">
            <w:pPr>
              <w:pStyle w:val="ListParagraph"/>
              <w:tabs>
                <w:tab w:val="left" w:pos="0"/>
              </w:tabs>
              <w:spacing w:line="276" w:lineRule="auto"/>
              <w:ind w:left="530" w:hanging="530"/>
              <w:rPr>
                <w:rFonts w:ascii="Arial" w:hAnsi="Arial" w:cs="Arial"/>
                <w:b/>
                <w:sz w:val="22"/>
              </w:rPr>
            </w:pPr>
            <w:r w:rsidRPr="00E054B1">
              <w:rPr>
                <w:rFonts w:ascii="Arial" w:hAnsi="Arial" w:cs="Arial"/>
                <w:b/>
                <w:sz w:val="22"/>
              </w:rPr>
              <w:t>ASSET VALUATION &amp; COSTING ASSESSMENT</w:t>
            </w:r>
          </w:p>
        </w:tc>
        <w:tc>
          <w:tcPr>
            <w:tcW w:w="1197" w:type="dxa"/>
          </w:tcPr>
          <w:p w14:paraId="56A06A48" w14:textId="3E7C70FB" w:rsidR="002A15FF" w:rsidRPr="00E054B1" w:rsidRDefault="002A15FF" w:rsidP="00C143B8">
            <w:pPr>
              <w:spacing w:line="360" w:lineRule="auto"/>
              <w:jc w:val="center"/>
              <w:rPr>
                <w:rFonts w:ascii="Arial" w:hAnsi="Arial" w:cs="Arial"/>
                <w:sz w:val="22"/>
              </w:rPr>
            </w:pPr>
          </w:p>
        </w:tc>
      </w:tr>
      <w:tr w:rsidR="002A15FF" w:rsidRPr="00E054B1" w14:paraId="20B9A4DD" w14:textId="77777777" w:rsidTr="00E17C69">
        <w:trPr>
          <w:jc w:val="center"/>
        </w:trPr>
        <w:tc>
          <w:tcPr>
            <w:tcW w:w="1341" w:type="dxa"/>
            <w:vMerge/>
            <w:shd w:val="clear" w:color="auto" w:fill="DBE5F1" w:themeFill="accent1" w:themeFillTint="33"/>
          </w:tcPr>
          <w:p w14:paraId="7F52A0BC" w14:textId="77777777" w:rsidR="002A15FF" w:rsidRPr="00E054B1" w:rsidRDefault="002A15FF" w:rsidP="00C143B8">
            <w:pPr>
              <w:spacing w:line="360" w:lineRule="auto"/>
              <w:jc w:val="center"/>
              <w:rPr>
                <w:rFonts w:ascii="Arial" w:hAnsi="Arial" w:cs="Arial"/>
                <w:b/>
                <w:sz w:val="22"/>
                <w:u w:val="single"/>
              </w:rPr>
            </w:pPr>
          </w:p>
        </w:tc>
        <w:tc>
          <w:tcPr>
            <w:tcW w:w="8006" w:type="dxa"/>
            <w:vAlign w:val="center"/>
          </w:tcPr>
          <w:p w14:paraId="1FED3C51" w14:textId="24CA5748" w:rsidR="002A15FF" w:rsidRPr="00E054B1" w:rsidRDefault="002A15FF" w:rsidP="009D263B">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Total Project Cost</w:t>
            </w:r>
            <w:r w:rsidR="00E17C69" w:rsidRPr="00E17C69">
              <w:rPr>
                <w:rFonts w:ascii="Arial" w:hAnsi="Arial" w:cs="Arial"/>
                <w:sz w:val="22"/>
              </w:rPr>
              <w:t xml:space="preserve"> </w:t>
            </w:r>
            <w:r w:rsidR="00E17C69">
              <w:rPr>
                <w:rFonts w:ascii="Arial" w:hAnsi="Arial" w:cs="Arial"/>
                <w:sz w:val="22"/>
              </w:rPr>
              <w:t>C</w:t>
            </w:r>
            <w:r w:rsidR="00E17C69" w:rsidRPr="00E17C69">
              <w:rPr>
                <w:rFonts w:ascii="Arial" w:hAnsi="Arial" w:cs="Arial"/>
                <w:sz w:val="22"/>
              </w:rPr>
              <w:t>apex incurred/ to be incurred in the project</w:t>
            </w:r>
          </w:p>
        </w:tc>
        <w:tc>
          <w:tcPr>
            <w:tcW w:w="1197" w:type="dxa"/>
          </w:tcPr>
          <w:p w14:paraId="6B2FB82E" w14:textId="72459628" w:rsidR="002A15FF" w:rsidRPr="00E054B1" w:rsidRDefault="00B42F46" w:rsidP="00C143B8">
            <w:pPr>
              <w:spacing w:line="360" w:lineRule="auto"/>
              <w:jc w:val="center"/>
              <w:rPr>
                <w:rFonts w:ascii="Arial" w:hAnsi="Arial" w:cs="Arial"/>
                <w:sz w:val="22"/>
              </w:rPr>
            </w:pPr>
            <w:r>
              <w:rPr>
                <w:rFonts w:ascii="Arial" w:hAnsi="Arial" w:cs="Arial"/>
                <w:sz w:val="22"/>
              </w:rPr>
              <w:t>47</w:t>
            </w:r>
          </w:p>
        </w:tc>
      </w:tr>
      <w:tr w:rsidR="00E17C69" w:rsidRPr="00E054B1" w14:paraId="189AF9F2" w14:textId="77777777" w:rsidTr="00E17C69">
        <w:trPr>
          <w:jc w:val="center"/>
        </w:trPr>
        <w:tc>
          <w:tcPr>
            <w:tcW w:w="1341" w:type="dxa"/>
            <w:vMerge/>
            <w:shd w:val="clear" w:color="auto" w:fill="DBE5F1" w:themeFill="accent1" w:themeFillTint="33"/>
          </w:tcPr>
          <w:p w14:paraId="539C64D5" w14:textId="77777777" w:rsidR="00E17C69" w:rsidRPr="00E054B1" w:rsidRDefault="00E17C69" w:rsidP="00C143B8">
            <w:pPr>
              <w:spacing w:line="360" w:lineRule="auto"/>
              <w:jc w:val="center"/>
              <w:rPr>
                <w:rFonts w:ascii="Arial" w:hAnsi="Arial" w:cs="Arial"/>
                <w:b/>
                <w:sz w:val="22"/>
                <w:u w:val="single"/>
              </w:rPr>
            </w:pPr>
          </w:p>
        </w:tc>
        <w:tc>
          <w:tcPr>
            <w:tcW w:w="8006" w:type="dxa"/>
            <w:vAlign w:val="center"/>
          </w:tcPr>
          <w:p w14:paraId="31D526DB" w14:textId="34CCED19" w:rsidR="00E17C69" w:rsidRPr="00E17C69" w:rsidRDefault="00E17C69" w:rsidP="009D263B">
            <w:pPr>
              <w:pStyle w:val="ListParagraph"/>
              <w:numPr>
                <w:ilvl w:val="0"/>
                <w:numId w:val="31"/>
              </w:numPr>
              <w:tabs>
                <w:tab w:val="left" w:pos="0"/>
              </w:tabs>
              <w:spacing w:line="276" w:lineRule="auto"/>
              <w:ind w:left="459"/>
              <w:rPr>
                <w:rFonts w:ascii="Arial" w:hAnsi="Arial" w:cs="Arial"/>
                <w:sz w:val="22"/>
              </w:rPr>
            </w:pPr>
            <w:r w:rsidRPr="00E17C69">
              <w:rPr>
                <w:rFonts w:ascii="Arial" w:hAnsi="Arial" w:cs="Arial"/>
                <w:sz w:val="22"/>
              </w:rPr>
              <w:t xml:space="preserve">Present Status </w:t>
            </w:r>
            <w:r>
              <w:rPr>
                <w:rFonts w:ascii="Arial" w:hAnsi="Arial" w:cs="Arial"/>
                <w:sz w:val="22"/>
              </w:rPr>
              <w:t>o</w:t>
            </w:r>
            <w:r w:rsidRPr="00E17C69">
              <w:rPr>
                <w:rFonts w:ascii="Arial" w:hAnsi="Arial" w:cs="Arial"/>
                <w:sz w:val="22"/>
              </w:rPr>
              <w:t xml:space="preserve">f </w:t>
            </w:r>
            <w:r>
              <w:rPr>
                <w:rFonts w:ascii="Arial" w:hAnsi="Arial" w:cs="Arial"/>
                <w:sz w:val="22"/>
              </w:rPr>
              <w:t>t</w:t>
            </w:r>
            <w:r w:rsidRPr="00E17C69">
              <w:rPr>
                <w:rFonts w:ascii="Arial" w:hAnsi="Arial" w:cs="Arial"/>
                <w:sz w:val="22"/>
              </w:rPr>
              <w:t>he Project</w:t>
            </w:r>
          </w:p>
        </w:tc>
        <w:tc>
          <w:tcPr>
            <w:tcW w:w="1197" w:type="dxa"/>
          </w:tcPr>
          <w:p w14:paraId="5940737A" w14:textId="120B634C" w:rsidR="00E17C69" w:rsidRDefault="00B42F46" w:rsidP="00C143B8">
            <w:pPr>
              <w:spacing w:line="360" w:lineRule="auto"/>
              <w:jc w:val="center"/>
              <w:rPr>
                <w:rFonts w:ascii="Arial" w:hAnsi="Arial" w:cs="Arial"/>
                <w:sz w:val="22"/>
              </w:rPr>
            </w:pPr>
            <w:r>
              <w:rPr>
                <w:rFonts w:ascii="Arial" w:hAnsi="Arial" w:cs="Arial"/>
                <w:sz w:val="22"/>
              </w:rPr>
              <w:t>48</w:t>
            </w:r>
          </w:p>
        </w:tc>
      </w:tr>
      <w:tr w:rsidR="00E17C69" w:rsidRPr="00E054B1" w14:paraId="0C327081" w14:textId="77777777" w:rsidTr="00E17C69">
        <w:trPr>
          <w:jc w:val="center"/>
        </w:trPr>
        <w:tc>
          <w:tcPr>
            <w:tcW w:w="1341" w:type="dxa"/>
            <w:vMerge/>
            <w:shd w:val="clear" w:color="auto" w:fill="DBE5F1" w:themeFill="accent1" w:themeFillTint="33"/>
          </w:tcPr>
          <w:p w14:paraId="035C5B2B" w14:textId="77777777" w:rsidR="00E17C69" w:rsidRPr="00E054B1" w:rsidRDefault="00E17C69" w:rsidP="00C143B8">
            <w:pPr>
              <w:spacing w:line="360" w:lineRule="auto"/>
              <w:jc w:val="center"/>
              <w:rPr>
                <w:rFonts w:ascii="Arial" w:hAnsi="Arial" w:cs="Arial"/>
                <w:b/>
                <w:sz w:val="22"/>
                <w:u w:val="single"/>
              </w:rPr>
            </w:pPr>
          </w:p>
        </w:tc>
        <w:tc>
          <w:tcPr>
            <w:tcW w:w="8006" w:type="dxa"/>
            <w:vAlign w:val="center"/>
          </w:tcPr>
          <w:p w14:paraId="09222F4E" w14:textId="23F379B1" w:rsidR="00E17C69" w:rsidRPr="00E054B1" w:rsidRDefault="00E17C69" w:rsidP="009D263B">
            <w:pPr>
              <w:pStyle w:val="ListParagraph"/>
              <w:numPr>
                <w:ilvl w:val="0"/>
                <w:numId w:val="31"/>
              </w:numPr>
              <w:tabs>
                <w:tab w:val="left" w:pos="0"/>
              </w:tabs>
              <w:spacing w:line="276" w:lineRule="auto"/>
              <w:ind w:left="459"/>
              <w:rPr>
                <w:rFonts w:ascii="Arial" w:hAnsi="Arial" w:cs="Arial"/>
                <w:sz w:val="22"/>
              </w:rPr>
            </w:pPr>
            <w:r w:rsidRPr="00E17C69">
              <w:rPr>
                <w:rFonts w:ascii="Arial" w:hAnsi="Arial" w:cs="Arial"/>
                <w:sz w:val="22"/>
              </w:rPr>
              <w:t>Project Asset Valuation</w:t>
            </w:r>
          </w:p>
        </w:tc>
        <w:tc>
          <w:tcPr>
            <w:tcW w:w="1197" w:type="dxa"/>
          </w:tcPr>
          <w:p w14:paraId="7F7D7D07" w14:textId="04273BCE" w:rsidR="00E17C69" w:rsidRPr="00E054B1" w:rsidRDefault="00B42F46" w:rsidP="00C143B8">
            <w:pPr>
              <w:spacing w:line="360" w:lineRule="auto"/>
              <w:jc w:val="center"/>
              <w:rPr>
                <w:rFonts w:ascii="Arial" w:hAnsi="Arial" w:cs="Arial"/>
                <w:sz w:val="22"/>
              </w:rPr>
            </w:pPr>
            <w:r>
              <w:rPr>
                <w:rFonts w:ascii="Arial" w:hAnsi="Arial" w:cs="Arial"/>
                <w:sz w:val="22"/>
              </w:rPr>
              <w:t>49</w:t>
            </w:r>
          </w:p>
        </w:tc>
      </w:tr>
      <w:tr w:rsidR="002A15FF" w:rsidRPr="00E054B1" w14:paraId="4C2442B2" w14:textId="77777777" w:rsidTr="00E17C69">
        <w:trPr>
          <w:jc w:val="center"/>
        </w:trPr>
        <w:tc>
          <w:tcPr>
            <w:tcW w:w="1341" w:type="dxa"/>
            <w:vMerge/>
            <w:shd w:val="clear" w:color="auto" w:fill="DBE5F1" w:themeFill="accent1" w:themeFillTint="33"/>
          </w:tcPr>
          <w:p w14:paraId="0CF67859" w14:textId="77777777" w:rsidR="002A15FF" w:rsidRPr="00E054B1" w:rsidRDefault="002A15FF" w:rsidP="00C143B8">
            <w:pPr>
              <w:spacing w:line="360" w:lineRule="auto"/>
              <w:jc w:val="center"/>
              <w:rPr>
                <w:rFonts w:ascii="Arial" w:hAnsi="Arial" w:cs="Arial"/>
                <w:b/>
                <w:sz w:val="22"/>
                <w:u w:val="single"/>
              </w:rPr>
            </w:pPr>
          </w:p>
        </w:tc>
        <w:tc>
          <w:tcPr>
            <w:tcW w:w="8006" w:type="dxa"/>
            <w:vAlign w:val="center"/>
          </w:tcPr>
          <w:p w14:paraId="66739B70" w14:textId="77777777" w:rsidR="002A15FF" w:rsidRPr="00E054B1" w:rsidRDefault="002A15FF" w:rsidP="009D263B">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Land Valuation Assessment</w:t>
            </w:r>
          </w:p>
        </w:tc>
        <w:tc>
          <w:tcPr>
            <w:tcW w:w="1197" w:type="dxa"/>
          </w:tcPr>
          <w:p w14:paraId="7C1EFEDC" w14:textId="2F73E88D" w:rsidR="002A15FF" w:rsidRPr="00E054B1" w:rsidRDefault="00E17C69" w:rsidP="00C143B8">
            <w:pPr>
              <w:spacing w:line="360" w:lineRule="auto"/>
              <w:jc w:val="center"/>
              <w:rPr>
                <w:rFonts w:ascii="Arial" w:hAnsi="Arial" w:cs="Arial"/>
                <w:sz w:val="22"/>
              </w:rPr>
            </w:pPr>
            <w:r>
              <w:rPr>
                <w:rFonts w:ascii="Arial" w:hAnsi="Arial" w:cs="Arial"/>
                <w:sz w:val="22"/>
              </w:rPr>
              <w:t>5</w:t>
            </w:r>
            <w:r w:rsidR="00B42F46">
              <w:rPr>
                <w:rFonts w:ascii="Arial" w:hAnsi="Arial" w:cs="Arial"/>
                <w:sz w:val="22"/>
              </w:rPr>
              <w:t>0</w:t>
            </w:r>
          </w:p>
        </w:tc>
      </w:tr>
      <w:tr w:rsidR="002A15FF" w:rsidRPr="00E054B1" w14:paraId="473D3855" w14:textId="77777777" w:rsidTr="00E17C69">
        <w:trPr>
          <w:jc w:val="center"/>
        </w:trPr>
        <w:tc>
          <w:tcPr>
            <w:tcW w:w="1341" w:type="dxa"/>
            <w:vMerge/>
            <w:shd w:val="clear" w:color="auto" w:fill="DBE5F1" w:themeFill="accent1" w:themeFillTint="33"/>
          </w:tcPr>
          <w:p w14:paraId="261F7B69" w14:textId="77777777" w:rsidR="002A15FF" w:rsidRPr="00E054B1" w:rsidRDefault="002A15FF" w:rsidP="00C143B8">
            <w:pPr>
              <w:spacing w:line="360" w:lineRule="auto"/>
              <w:jc w:val="center"/>
              <w:rPr>
                <w:rFonts w:ascii="Arial" w:hAnsi="Arial" w:cs="Arial"/>
                <w:b/>
                <w:sz w:val="22"/>
                <w:u w:val="single"/>
              </w:rPr>
            </w:pPr>
          </w:p>
        </w:tc>
        <w:tc>
          <w:tcPr>
            <w:tcW w:w="8006" w:type="dxa"/>
            <w:vAlign w:val="center"/>
          </w:tcPr>
          <w:p w14:paraId="20CE2F55" w14:textId="77777777" w:rsidR="002A15FF" w:rsidRPr="00E054B1" w:rsidRDefault="002A15FF" w:rsidP="009D263B">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Building &amp; Structure Valuation Assessment</w:t>
            </w:r>
          </w:p>
        </w:tc>
        <w:tc>
          <w:tcPr>
            <w:tcW w:w="1197" w:type="dxa"/>
          </w:tcPr>
          <w:p w14:paraId="20FA8E99" w14:textId="6682978C" w:rsidR="002A15FF" w:rsidRPr="00E054B1" w:rsidRDefault="00B42F46" w:rsidP="00C143B8">
            <w:pPr>
              <w:spacing w:line="360" w:lineRule="auto"/>
              <w:jc w:val="center"/>
              <w:rPr>
                <w:rFonts w:ascii="Arial" w:hAnsi="Arial" w:cs="Arial"/>
                <w:sz w:val="22"/>
              </w:rPr>
            </w:pPr>
            <w:r>
              <w:rPr>
                <w:rFonts w:ascii="Arial" w:hAnsi="Arial" w:cs="Arial"/>
                <w:sz w:val="22"/>
              </w:rPr>
              <w:t>53-54</w:t>
            </w:r>
          </w:p>
        </w:tc>
      </w:tr>
      <w:tr w:rsidR="002A15FF" w:rsidRPr="00E054B1" w14:paraId="2C839838" w14:textId="77777777" w:rsidTr="00607201">
        <w:trPr>
          <w:trHeight w:val="183"/>
          <w:jc w:val="center"/>
        </w:trPr>
        <w:tc>
          <w:tcPr>
            <w:tcW w:w="1341" w:type="dxa"/>
            <w:vMerge w:val="restart"/>
            <w:shd w:val="clear" w:color="auto" w:fill="DBE5F1" w:themeFill="accent1" w:themeFillTint="33"/>
          </w:tcPr>
          <w:p w14:paraId="12A6E9ED" w14:textId="77777777" w:rsidR="002A15FF" w:rsidRPr="00E054B1" w:rsidRDefault="002A15FF" w:rsidP="00C143B8">
            <w:pPr>
              <w:spacing w:line="360" w:lineRule="auto"/>
              <w:jc w:val="center"/>
              <w:rPr>
                <w:rFonts w:ascii="Arial" w:hAnsi="Arial" w:cs="Arial"/>
                <w:b/>
                <w:u w:val="single"/>
              </w:rPr>
            </w:pPr>
            <w:r w:rsidRPr="00E054B1">
              <w:rPr>
                <w:rFonts w:ascii="Arial" w:hAnsi="Arial" w:cs="Arial"/>
                <w:b/>
                <w:sz w:val="22"/>
              </w:rPr>
              <w:t>Part F</w:t>
            </w:r>
          </w:p>
        </w:tc>
        <w:tc>
          <w:tcPr>
            <w:tcW w:w="8006" w:type="dxa"/>
          </w:tcPr>
          <w:p w14:paraId="2868E2CB" w14:textId="77777777" w:rsidR="002A15FF" w:rsidRPr="00E054B1" w:rsidRDefault="00B55907" w:rsidP="00B55907">
            <w:pPr>
              <w:tabs>
                <w:tab w:val="left" w:pos="0"/>
              </w:tabs>
              <w:spacing w:line="276" w:lineRule="auto"/>
              <w:jc w:val="both"/>
              <w:rPr>
                <w:rFonts w:ascii="Arial" w:hAnsi="Arial" w:cs="Arial"/>
                <w:b/>
                <w:sz w:val="22"/>
              </w:rPr>
            </w:pPr>
            <w:r w:rsidRPr="00E054B1">
              <w:rPr>
                <w:rFonts w:ascii="Arial" w:hAnsi="Arial" w:cs="Arial"/>
                <w:b/>
                <w:sz w:val="22"/>
              </w:rPr>
              <w:t>PLANT &amp; MACHINERY HARD COST VALUATION ASSESSMENT FOR THE CAPITALIZED/COMMISSIONED 3 UNITS (UNIT 3, UNIT 4 AND UNIT 2)</w:t>
            </w:r>
          </w:p>
        </w:tc>
        <w:tc>
          <w:tcPr>
            <w:tcW w:w="1197" w:type="dxa"/>
            <w:vMerge w:val="restart"/>
            <w:vAlign w:val="center"/>
          </w:tcPr>
          <w:p w14:paraId="5AD15A57" w14:textId="2F1DB364" w:rsidR="002A15FF" w:rsidRPr="00E054B1" w:rsidRDefault="00B42F46" w:rsidP="00B42F46">
            <w:pPr>
              <w:spacing w:line="360" w:lineRule="auto"/>
              <w:jc w:val="center"/>
              <w:rPr>
                <w:rFonts w:ascii="Arial" w:hAnsi="Arial" w:cs="Arial"/>
              </w:rPr>
            </w:pPr>
            <w:r>
              <w:rPr>
                <w:rFonts w:ascii="Arial" w:hAnsi="Arial" w:cs="Arial"/>
                <w:sz w:val="22"/>
              </w:rPr>
              <w:t>55</w:t>
            </w:r>
            <w:r w:rsidR="00607201">
              <w:rPr>
                <w:rFonts w:ascii="Arial" w:hAnsi="Arial" w:cs="Arial"/>
                <w:sz w:val="22"/>
              </w:rPr>
              <w:t xml:space="preserve"> - </w:t>
            </w:r>
            <w:r>
              <w:rPr>
                <w:rFonts w:ascii="Arial" w:hAnsi="Arial" w:cs="Arial"/>
                <w:sz w:val="22"/>
              </w:rPr>
              <w:t>69</w:t>
            </w:r>
          </w:p>
        </w:tc>
      </w:tr>
      <w:tr w:rsidR="002A15FF" w:rsidRPr="00E054B1" w14:paraId="3CAB4030" w14:textId="77777777" w:rsidTr="00696B51">
        <w:trPr>
          <w:trHeight w:val="2040"/>
          <w:jc w:val="center"/>
        </w:trPr>
        <w:tc>
          <w:tcPr>
            <w:tcW w:w="1341" w:type="dxa"/>
            <w:vMerge/>
            <w:shd w:val="clear" w:color="auto" w:fill="DBE5F1" w:themeFill="accent1" w:themeFillTint="33"/>
          </w:tcPr>
          <w:p w14:paraId="4F73634D" w14:textId="77777777" w:rsidR="002A15FF" w:rsidRPr="00E054B1" w:rsidRDefault="002A15FF" w:rsidP="00C143B8">
            <w:pPr>
              <w:spacing w:line="360" w:lineRule="auto"/>
              <w:jc w:val="center"/>
              <w:rPr>
                <w:rFonts w:ascii="Arial" w:hAnsi="Arial" w:cs="Arial"/>
                <w:b/>
                <w:sz w:val="22"/>
              </w:rPr>
            </w:pPr>
          </w:p>
        </w:tc>
        <w:tc>
          <w:tcPr>
            <w:tcW w:w="8006" w:type="dxa"/>
          </w:tcPr>
          <w:p w14:paraId="18B55B57"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szCs w:val="22"/>
              </w:rPr>
              <w:t>Brief Description of The Plant</w:t>
            </w:r>
          </w:p>
          <w:p w14:paraId="007DCE55"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Power Generation Process</w:t>
            </w:r>
          </w:p>
          <w:p w14:paraId="75614F6B"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szCs w:val="22"/>
              </w:rPr>
              <w:t>Fuel Supply Agreements</w:t>
            </w:r>
          </w:p>
          <w:p w14:paraId="3130B316"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 xml:space="preserve"> Power Purchase Agreement</w:t>
            </w:r>
          </w:p>
          <w:p w14:paraId="345311B5"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Technology Collaborations</w:t>
            </w:r>
          </w:p>
          <w:p w14:paraId="71DB27DD"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hd w:val="clear" w:color="auto" w:fill="FFFFFF"/>
              </w:rPr>
              <w:t>Information Input For Assessment</w:t>
            </w:r>
          </w:p>
          <w:p w14:paraId="7F9544B0"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zCs w:val="22"/>
                <w:shd w:val="clear" w:color="auto" w:fill="FFFFFF"/>
              </w:rPr>
              <w:t>Survey Details</w:t>
            </w:r>
          </w:p>
          <w:p w14:paraId="1C791A70" w14:textId="77777777" w:rsidR="002A15FF" w:rsidRPr="00E054B1" w:rsidRDefault="002A15FF" w:rsidP="009D263B">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zCs w:val="22"/>
                <w:shd w:val="clear" w:color="auto" w:fill="FFFFFF"/>
              </w:rPr>
              <w:t>Sales Transactions of Such Plants</w:t>
            </w:r>
          </w:p>
          <w:p w14:paraId="6CF7EFF6" w14:textId="591A40CF" w:rsidR="00B55907" w:rsidRPr="00E054B1" w:rsidRDefault="00B55907" w:rsidP="009D263B">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3</w:t>
            </w:r>
          </w:p>
          <w:p w14:paraId="7EBD8FD3" w14:textId="5F3523D5" w:rsidR="00B55907" w:rsidRPr="00E054B1" w:rsidRDefault="00B55907" w:rsidP="009D263B">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4</w:t>
            </w:r>
          </w:p>
          <w:p w14:paraId="49437B60" w14:textId="14AC8C08" w:rsidR="00B55907" w:rsidRPr="00E054B1" w:rsidRDefault="00B55907" w:rsidP="009D263B">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2</w:t>
            </w:r>
          </w:p>
          <w:p w14:paraId="3CE0F71B" w14:textId="0869C66D" w:rsidR="00B55907" w:rsidRPr="00E054B1" w:rsidRDefault="00B55907" w:rsidP="009D263B">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Valuation Methodology</w:t>
            </w:r>
            <w:r w:rsidR="00607201">
              <w:rPr>
                <w:rFonts w:ascii="Arial" w:hAnsi="Arial" w:cs="Arial"/>
                <w:bCs/>
                <w:color w:val="000000"/>
                <w:sz w:val="22"/>
                <w:szCs w:val="22"/>
                <w:shd w:val="clear" w:color="auto" w:fill="FFFFFF"/>
              </w:rPr>
              <w:t xml:space="preserve"> Adopted</w:t>
            </w:r>
          </w:p>
          <w:p w14:paraId="1D74897F" w14:textId="77777777" w:rsidR="00B55907" w:rsidRPr="00E054B1" w:rsidRDefault="002A15FF" w:rsidP="009D263B">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Valuation Procedure</w:t>
            </w:r>
            <w:r w:rsidR="00B55907" w:rsidRPr="00E054B1">
              <w:rPr>
                <w:rFonts w:ascii="Arial" w:hAnsi="Arial" w:cs="Arial"/>
                <w:b/>
                <w:sz w:val="22"/>
              </w:rPr>
              <w:t xml:space="preserve"> </w:t>
            </w:r>
          </w:p>
          <w:p w14:paraId="1ACB99F1" w14:textId="0C935EEB" w:rsidR="002A15FF" w:rsidRPr="00E054B1" w:rsidRDefault="00B55907" w:rsidP="00607201">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Consolidated</w:t>
            </w:r>
            <w:r w:rsidR="00607201">
              <w:rPr>
                <w:rFonts w:ascii="Arial" w:hAnsi="Arial" w:cs="Arial"/>
                <w:bCs/>
                <w:color w:val="000000"/>
                <w:sz w:val="22"/>
                <w:szCs w:val="22"/>
                <w:shd w:val="clear" w:color="auto" w:fill="FFFFFF"/>
              </w:rPr>
              <w:t xml:space="preserve"> valuation summary of</w:t>
            </w:r>
            <w:r w:rsidRPr="00E054B1">
              <w:rPr>
                <w:rFonts w:ascii="Arial" w:hAnsi="Arial" w:cs="Arial"/>
                <w:bCs/>
                <w:color w:val="000000"/>
                <w:sz w:val="22"/>
                <w:szCs w:val="22"/>
                <w:shd w:val="clear" w:color="auto" w:fill="FFFFFF"/>
              </w:rPr>
              <w:t xml:space="preserve"> Plant &amp; Machinery</w:t>
            </w:r>
          </w:p>
        </w:tc>
        <w:tc>
          <w:tcPr>
            <w:tcW w:w="1197" w:type="dxa"/>
            <w:vMerge/>
          </w:tcPr>
          <w:p w14:paraId="0FDD6D00" w14:textId="77777777" w:rsidR="002A15FF" w:rsidRPr="00E054B1" w:rsidRDefault="002A15FF" w:rsidP="00C143B8">
            <w:pPr>
              <w:spacing w:line="360" w:lineRule="auto"/>
              <w:jc w:val="center"/>
              <w:rPr>
                <w:rFonts w:ascii="Arial" w:hAnsi="Arial" w:cs="Arial"/>
              </w:rPr>
            </w:pPr>
          </w:p>
        </w:tc>
      </w:tr>
      <w:tr w:rsidR="00D51F83" w:rsidRPr="00E054B1" w14:paraId="590691BB" w14:textId="77777777" w:rsidTr="00696B51">
        <w:trPr>
          <w:trHeight w:val="53"/>
          <w:jc w:val="center"/>
        </w:trPr>
        <w:tc>
          <w:tcPr>
            <w:tcW w:w="1341" w:type="dxa"/>
            <w:vMerge w:val="restart"/>
            <w:shd w:val="clear" w:color="auto" w:fill="DBE5F1" w:themeFill="accent1" w:themeFillTint="33"/>
          </w:tcPr>
          <w:p w14:paraId="67B42A16" w14:textId="1EA1B4C1" w:rsidR="00D51F83" w:rsidRPr="00E054B1" w:rsidRDefault="00607201" w:rsidP="00C143B8">
            <w:pPr>
              <w:spacing w:line="360" w:lineRule="auto"/>
              <w:jc w:val="center"/>
              <w:rPr>
                <w:rFonts w:ascii="Arial" w:hAnsi="Arial" w:cs="Arial"/>
                <w:b/>
                <w:sz w:val="22"/>
              </w:rPr>
            </w:pPr>
            <w:r>
              <w:rPr>
                <w:rFonts w:ascii="Arial" w:hAnsi="Arial" w:cs="Arial"/>
                <w:b/>
                <w:sz w:val="22"/>
              </w:rPr>
              <w:t>Part G</w:t>
            </w:r>
          </w:p>
        </w:tc>
        <w:tc>
          <w:tcPr>
            <w:tcW w:w="8006" w:type="dxa"/>
          </w:tcPr>
          <w:p w14:paraId="05BF788B" w14:textId="77777777" w:rsidR="00D51F83" w:rsidRPr="00E054B1" w:rsidRDefault="00D51F83" w:rsidP="00B55907">
            <w:pPr>
              <w:tabs>
                <w:tab w:val="left" w:pos="0"/>
              </w:tabs>
              <w:spacing w:line="276" w:lineRule="auto"/>
              <w:jc w:val="both"/>
              <w:rPr>
                <w:rFonts w:ascii="Arial" w:hAnsi="Arial" w:cs="Arial"/>
                <w:sz w:val="22"/>
                <w:szCs w:val="22"/>
              </w:rPr>
            </w:pPr>
            <w:r w:rsidRPr="00E054B1">
              <w:rPr>
                <w:rFonts w:ascii="Arial" w:hAnsi="Arial" w:cs="Arial"/>
                <w:b/>
                <w:sz w:val="22"/>
              </w:rPr>
              <w:t>VALUATION OF CAPITAL WORK-IN PROGRESS (CWIP) FOR UNDER-CONSTRUCTION UNITS (UNIT#5, UNIT #1 &amp; UNIT #6)</w:t>
            </w:r>
          </w:p>
        </w:tc>
        <w:tc>
          <w:tcPr>
            <w:tcW w:w="1197" w:type="dxa"/>
            <w:vMerge w:val="restart"/>
          </w:tcPr>
          <w:p w14:paraId="1D802B37" w14:textId="527B099D" w:rsidR="00D51F83" w:rsidRPr="00E054B1" w:rsidRDefault="00B42F46" w:rsidP="00C143B8">
            <w:pPr>
              <w:spacing w:line="360" w:lineRule="auto"/>
              <w:jc w:val="center"/>
              <w:rPr>
                <w:rFonts w:ascii="Arial" w:hAnsi="Arial" w:cs="Arial"/>
                <w:sz w:val="22"/>
              </w:rPr>
            </w:pPr>
            <w:r>
              <w:rPr>
                <w:rFonts w:ascii="Arial" w:hAnsi="Arial" w:cs="Arial"/>
                <w:sz w:val="22"/>
              </w:rPr>
              <w:t>70</w:t>
            </w:r>
            <w:r w:rsidR="00607201">
              <w:rPr>
                <w:rFonts w:ascii="Arial" w:hAnsi="Arial" w:cs="Arial"/>
                <w:sz w:val="22"/>
              </w:rPr>
              <w:t xml:space="preserve"> - </w:t>
            </w:r>
            <w:r>
              <w:rPr>
                <w:rFonts w:ascii="Arial" w:hAnsi="Arial" w:cs="Arial"/>
                <w:sz w:val="22"/>
              </w:rPr>
              <w:t>80</w:t>
            </w:r>
          </w:p>
        </w:tc>
      </w:tr>
      <w:tr w:rsidR="00D51F83" w:rsidRPr="00E054B1" w14:paraId="6C8869FE" w14:textId="77777777" w:rsidTr="00696B51">
        <w:trPr>
          <w:trHeight w:val="53"/>
          <w:jc w:val="center"/>
        </w:trPr>
        <w:tc>
          <w:tcPr>
            <w:tcW w:w="1341" w:type="dxa"/>
            <w:vMerge/>
            <w:shd w:val="clear" w:color="auto" w:fill="DBE5F1" w:themeFill="accent1" w:themeFillTint="33"/>
          </w:tcPr>
          <w:p w14:paraId="6C1187FA" w14:textId="77777777" w:rsidR="00D51F83" w:rsidRPr="00E054B1" w:rsidRDefault="00D51F83" w:rsidP="00C143B8">
            <w:pPr>
              <w:spacing w:line="360" w:lineRule="auto"/>
              <w:jc w:val="center"/>
              <w:rPr>
                <w:rFonts w:ascii="Arial" w:hAnsi="Arial" w:cs="Arial"/>
                <w:b/>
                <w:sz w:val="22"/>
              </w:rPr>
            </w:pPr>
          </w:p>
        </w:tc>
        <w:tc>
          <w:tcPr>
            <w:tcW w:w="8006" w:type="dxa"/>
          </w:tcPr>
          <w:p w14:paraId="779A61E0" w14:textId="7A9015B5" w:rsidR="00D51F83" w:rsidRPr="00E054B1" w:rsidRDefault="00607201" w:rsidP="009D263B">
            <w:pPr>
              <w:pStyle w:val="ListParagraph"/>
              <w:numPr>
                <w:ilvl w:val="0"/>
                <w:numId w:val="58"/>
              </w:numPr>
              <w:tabs>
                <w:tab w:val="left" w:pos="0"/>
              </w:tabs>
              <w:spacing w:line="276" w:lineRule="auto"/>
              <w:rPr>
                <w:rFonts w:ascii="Arial" w:hAnsi="Arial" w:cs="Arial"/>
                <w:sz w:val="22"/>
              </w:rPr>
            </w:pPr>
            <w:r>
              <w:rPr>
                <w:rFonts w:ascii="Arial" w:hAnsi="Arial" w:cs="Arial"/>
                <w:sz w:val="22"/>
                <w:szCs w:val="22"/>
              </w:rPr>
              <w:t xml:space="preserve">Overall </w:t>
            </w:r>
            <w:r w:rsidR="00D51F83" w:rsidRPr="00E054B1">
              <w:rPr>
                <w:rFonts w:ascii="Arial" w:hAnsi="Arial" w:cs="Arial"/>
                <w:sz w:val="22"/>
                <w:szCs w:val="22"/>
              </w:rPr>
              <w:t>Project Progress</w:t>
            </w:r>
          </w:p>
          <w:p w14:paraId="3EC5D2BF" w14:textId="77777777" w:rsidR="00607201" w:rsidRPr="00607201" w:rsidRDefault="00607201" w:rsidP="00607201">
            <w:pPr>
              <w:pStyle w:val="ListParagraph"/>
              <w:numPr>
                <w:ilvl w:val="0"/>
                <w:numId w:val="58"/>
              </w:numPr>
              <w:rPr>
                <w:rFonts w:ascii="Arial" w:hAnsi="Arial" w:cs="Arial"/>
                <w:sz w:val="22"/>
              </w:rPr>
            </w:pPr>
            <w:r w:rsidRPr="00607201">
              <w:rPr>
                <w:rFonts w:ascii="Arial" w:hAnsi="Arial" w:cs="Arial"/>
                <w:sz w:val="22"/>
              </w:rPr>
              <w:lastRenderedPageBreak/>
              <w:t>Cost Incurred in the Project</w:t>
            </w:r>
          </w:p>
          <w:p w14:paraId="78A9C97B" w14:textId="35BC144F" w:rsidR="00D51F83" w:rsidRPr="00E054B1" w:rsidRDefault="00607201" w:rsidP="009D263B">
            <w:pPr>
              <w:pStyle w:val="ListParagraph"/>
              <w:numPr>
                <w:ilvl w:val="0"/>
                <w:numId w:val="58"/>
              </w:numPr>
              <w:tabs>
                <w:tab w:val="left" w:pos="0"/>
              </w:tabs>
              <w:spacing w:line="276" w:lineRule="auto"/>
              <w:rPr>
                <w:rFonts w:ascii="Arial" w:hAnsi="Arial" w:cs="Arial"/>
                <w:sz w:val="22"/>
              </w:rPr>
            </w:pPr>
            <w:r>
              <w:rPr>
                <w:rFonts w:ascii="Arial" w:hAnsi="Arial" w:cs="Arial"/>
                <w:sz w:val="22"/>
              </w:rPr>
              <w:t>Cost to Complete</w:t>
            </w:r>
          </w:p>
          <w:p w14:paraId="4FD76F44" w14:textId="232C0BA2" w:rsidR="00D51F83" w:rsidRPr="00607201" w:rsidRDefault="00607201" w:rsidP="00607201">
            <w:pPr>
              <w:pStyle w:val="ListParagraph"/>
              <w:numPr>
                <w:ilvl w:val="0"/>
                <w:numId w:val="58"/>
              </w:numPr>
              <w:spacing w:line="276" w:lineRule="auto"/>
              <w:contextualSpacing/>
              <w:jc w:val="both"/>
              <w:rPr>
                <w:rFonts w:ascii="Arial" w:hAnsi="Arial" w:cs="Arial"/>
                <w:noProof/>
                <w:sz w:val="22"/>
                <w:szCs w:val="22"/>
                <w:lang w:eastAsia="en-IN"/>
              </w:rPr>
            </w:pPr>
            <w:r>
              <w:rPr>
                <w:rFonts w:ascii="Arial" w:hAnsi="Arial" w:cs="Arial"/>
                <w:sz w:val="22"/>
                <w:szCs w:val="22"/>
              </w:rPr>
              <w:t>Valuation of CWIP</w:t>
            </w:r>
          </w:p>
        </w:tc>
        <w:tc>
          <w:tcPr>
            <w:tcW w:w="1197" w:type="dxa"/>
            <w:vMerge/>
          </w:tcPr>
          <w:p w14:paraId="16D4608B" w14:textId="77777777" w:rsidR="00D51F83" w:rsidRPr="00E054B1" w:rsidRDefault="00D51F83" w:rsidP="00C143B8">
            <w:pPr>
              <w:spacing w:line="360" w:lineRule="auto"/>
              <w:jc w:val="center"/>
              <w:rPr>
                <w:rFonts w:ascii="Arial" w:hAnsi="Arial" w:cs="Arial"/>
              </w:rPr>
            </w:pPr>
          </w:p>
        </w:tc>
      </w:tr>
      <w:tr w:rsidR="007D7E5C" w:rsidRPr="00E054B1" w14:paraId="692AB1AE" w14:textId="77777777" w:rsidTr="00696B51">
        <w:trPr>
          <w:trHeight w:val="53"/>
          <w:jc w:val="center"/>
        </w:trPr>
        <w:tc>
          <w:tcPr>
            <w:tcW w:w="1341" w:type="dxa"/>
            <w:shd w:val="clear" w:color="auto" w:fill="DBE5F1" w:themeFill="accent1" w:themeFillTint="33"/>
          </w:tcPr>
          <w:p w14:paraId="0FAA77F9" w14:textId="3123D553" w:rsidR="007D7E5C" w:rsidRPr="00E054B1" w:rsidRDefault="00D76159" w:rsidP="00C143B8">
            <w:pPr>
              <w:spacing w:line="360" w:lineRule="auto"/>
              <w:jc w:val="center"/>
              <w:rPr>
                <w:rFonts w:ascii="Arial" w:hAnsi="Arial" w:cs="Arial"/>
                <w:b/>
                <w:sz w:val="22"/>
              </w:rPr>
            </w:pPr>
            <w:r>
              <w:rPr>
                <w:rFonts w:ascii="Arial" w:hAnsi="Arial" w:cs="Arial"/>
                <w:b/>
                <w:sz w:val="22"/>
              </w:rPr>
              <w:lastRenderedPageBreak/>
              <w:t>Part H</w:t>
            </w:r>
          </w:p>
        </w:tc>
        <w:tc>
          <w:tcPr>
            <w:tcW w:w="8006" w:type="dxa"/>
          </w:tcPr>
          <w:p w14:paraId="19C93C17" w14:textId="58F2C8BF" w:rsidR="007D7E5C" w:rsidRPr="00E054B1" w:rsidRDefault="00D76159" w:rsidP="00B46BC5">
            <w:pPr>
              <w:tabs>
                <w:tab w:val="left" w:pos="0"/>
              </w:tabs>
              <w:spacing w:line="276" w:lineRule="auto"/>
              <w:jc w:val="both"/>
              <w:rPr>
                <w:rFonts w:ascii="Arial" w:hAnsi="Arial" w:cs="Arial"/>
                <w:b/>
                <w:sz w:val="22"/>
                <w:szCs w:val="22"/>
              </w:rPr>
            </w:pPr>
            <w:r w:rsidRPr="00D76159">
              <w:rPr>
                <w:rFonts w:ascii="Arial" w:hAnsi="Arial" w:cs="Arial"/>
                <w:b/>
                <w:sz w:val="22"/>
                <w:szCs w:val="22"/>
              </w:rPr>
              <w:t>VALUATION ASSESSMENT SUMMARY</w:t>
            </w:r>
          </w:p>
        </w:tc>
        <w:tc>
          <w:tcPr>
            <w:tcW w:w="1197" w:type="dxa"/>
          </w:tcPr>
          <w:p w14:paraId="5812ED69" w14:textId="7756B164" w:rsidR="007D7E5C" w:rsidRPr="00E054B1" w:rsidRDefault="00B42F46" w:rsidP="00D76159">
            <w:pPr>
              <w:spacing w:line="360" w:lineRule="auto"/>
              <w:jc w:val="center"/>
              <w:rPr>
                <w:rFonts w:ascii="Arial" w:hAnsi="Arial" w:cs="Arial"/>
                <w:sz w:val="22"/>
              </w:rPr>
            </w:pPr>
            <w:r>
              <w:rPr>
                <w:rFonts w:ascii="Arial" w:hAnsi="Arial" w:cs="Arial"/>
                <w:sz w:val="22"/>
              </w:rPr>
              <w:t>81</w:t>
            </w:r>
            <w:r w:rsidR="00D76159">
              <w:rPr>
                <w:rFonts w:ascii="Arial" w:hAnsi="Arial" w:cs="Arial"/>
                <w:sz w:val="22"/>
              </w:rPr>
              <w:t xml:space="preserve"> -</w:t>
            </w:r>
            <w:r>
              <w:rPr>
                <w:rFonts w:ascii="Arial" w:hAnsi="Arial" w:cs="Arial"/>
                <w:sz w:val="22"/>
              </w:rPr>
              <w:t xml:space="preserve"> 84</w:t>
            </w:r>
          </w:p>
        </w:tc>
      </w:tr>
      <w:tr w:rsidR="00B55907" w:rsidRPr="00E054B1" w14:paraId="5C33C1A1" w14:textId="77777777" w:rsidTr="00696B51">
        <w:trPr>
          <w:trHeight w:val="53"/>
          <w:jc w:val="center"/>
        </w:trPr>
        <w:tc>
          <w:tcPr>
            <w:tcW w:w="1341" w:type="dxa"/>
            <w:shd w:val="clear" w:color="auto" w:fill="DBE5F1" w:themeFill="accent1" w:themeFillTint="33"/>
          </w:tcPr>
          <w:p w14:paraId="2C0A6CEF" w14:textId="38B4487E" w:rsidR="00B55907" w:rsidRPr="00E054B1" w:rsidRDefault="00B55907" w:rsidP="00C143B8">
            <w:pPr>
              <w:spacing w:line="360" w:lineRule="auto"/>
              <w:jc w:val="center"/>
              <w:rPr>
                <w:rFonts w:ascii="Arial" w:hAnsi="Arial" w:cs="Arial"/>
                <w:b/>
                <w:sz w:val="22"/>
              </w:rPr>
            </w:pPr>
          </w:p>
        </w:tc>
        <w:tc>
          <w:tcPr>
            <w:tcW w:w="8006" w:type="dxa"/>
          </w:tcPr>
          <w:p w14:paraId="2701E46B" w14:textId="1780B2A2" w:rsidR="00B55907" w:rsidRPr="00E054B1" w:rsidRDefault="00D76159" w:rsidP="00B55907">
            <w:pPr>
              <w:tabs>
                <w:tab w:val="left" w:pos="0"/>
              </w:tabs>
              <w:spacing w:line="276" w:lineRule="auto"/>
              <w:jc w:val="both"/>
              <w:rPr>
                <w:rFonts w:ascii="Arial" w:hAnsi="Arial" w:cs="Arial"/>
                <w:b/>
                <w:sz w:val="22"/>
                <w:szCs w:val="22"/>
              </w:rPr>
            </w:pPr>
            <w:r>
              <w:rPr>
                <w:rFonts w:ascii="Arial" w:hAnsi="Arial" w:cs="Arial"/>
                <w:b/>
                <w:sz w:val="22"/>
                <w:szCs w:val="22"/>
              </w:rPr>
              <w:t>ENCLOSURES</w:t>
            </w:r>
          </w:p>
        </w:tc>
        <w:tc>
          <w:tcPr>
            <w:tcW w:w="1197" w:type="dxa"/>
          </w:tcPr>
          <w:p w14:paraId="0EA49D50" w14:textId="699D5195" w:rsidR="00B55907" w:rsidRPr="00E054B1" w:rsidRDefault="00B42F46" w:rsidP="00C143B8">
            <w:pPr>
              <w:spacing w:line="360" w:lineRule="auto"/>
              <w:jc w:val="center"/>
              <w:rPr>
                <w:rFonts w:ascii="Arial" w:hAnsi="Arial" w:cs="Arial"/>
                <w:sz w:val="22"/>
              </w:rPr>
            </w:pPr>
            <w:r>
              <w:rPr>
                <w:rFonts w:ascii="Arial" w:hAnsi="Arial" w:cs="Arial"/>
                <w:sz w:val="22"/>
              </w:rPr>
              <w:t>86 - 9</w:t>
            </w:r>
            <w:r w:rsidR="00D76159">
              <w:rPr>
                <w:rFonts w:ascii="Arial" w:hAnsi="Arial" w:cs="Arial"/>
                <w:sz w:val="22"/>
              </w:rPr>
              <w:t>5</w:t>
            </w:r>
          </w:p>
        </w:tc>
      </w:tr>
      <w:tr w:rsidR="00B55907" w:rsidRPr="009A442E" w14:paraId="68502A36" w14:textId="77777777" w:rsidTr="00696B51">
        <w:trPr>
          <w:trHeight w:val="53"/>
          <w:jc w:val="center"/>
        </w:trPr>
        <w:tc>
          <w:tcPr>
            <w:tcW w:w="1341" w:type="dxa"/>
            <w:shd w:val="clear" w:color="auto" w:fill="DBE5F1" w:themeFill="accent1" w:themeFillTint="33"/>
          </w:tcPr>
          <w:p w14:paraId="489826D6" w14:textId="62FBC46E" w:rsidR="00B55907" w:rsidRPr="00E054B1" w:rsidRDefault="007D7E5C" w:rsidP="00D76159">
            <w:pPr>
              <w:spacing w:line="360" w:lineRule="auto"/>
              <w:jc w:val="center"/>
              <w:rPr>
                <w:rFonts w:ascii="Arial" w:hAnsi="Arial" w:cs="Arial"/>
                <w:b/>
                <w:sz w:val="22"/>
              </w:rPr>
            </w:pPr>
            <w:r w:rsidRPr="00E054B1">
              <w:rPr>
                <w:rFonts w:ascii="Arial" w:hAnsi="Arial" w:cs="Arial"/>
                <w:b/>
                <w:sz w:val="22"/>
              </w:rPr>
              <w:t xml:space="preserve">Part </w:t>
            </w:r>
            <w:r w:rsidR="00D76159">
              <w:rPr>
                <w:rFonts w:ascii="Arial" w:hAnsi="Arial" w:cs="Arial"/>
                <w:b/>
                <w:sz w:val="22"/>
              </w:rPr>
              <w:t>I</w:t>
            </w:r>
          </w:p>
        </w:tc>
        <w:tc>
          <w:tcPr>
            <w:tcW w:w="8006" w:type="dxa"/>
          </w:tcPr>
          <w:p w14:paraId="1016C86C" w14:textId="28468A19" w:rsidR="00B55907" w:rsidRPr="00E054B1" w:rsidRDefault="00D76159" w:rsidP="00B55907">
            <w:pPr>
              <w:tabs>
                <w:tab w:val="left" w:pos="0"/>
              </w:tabs>
              <w:spacing w:line="276" w:lineRule="auto"/>
              <w:jc w:val="both"/>
              <w:rPr>
                <w:rFonts w:ascii="Arial" w:hAnsi="Arial" w:cs="Arial"/>
                <w:b/>
                <w:sz w:val="22"/>
                <w:szCs w:val="22"/>
              </w:rPr>
            </w:pPr>
            <w:r w:rsidRPr="00E054B1">
              <w:rPr>
                <w:rFonts w:ascii="Arial" w:hAnsi="Arial" w:cs="Arial"/>
                <w:b/>
              </w:rPr>
              <w:t>VALUER’S IMPORTANT REMARKS</w:t>
            </w:r>
          </w:p>
        </w:tc>
        <w:tc>
          <w:tcPr>
            <w:tcW w:w="1197" w:type="dxa"/>
          </w:tcPr>
          <w:p w14:paraId="55138131" w14:textId="630B486D" w:rsidR="00B55907" w:rsidRPr="009A442E" w:rsidRDefault="00B42F46" w:rsidP="00C143B8">
            <w:pPr>
              <w:spacing w:line="360" w:lineRule="auto"/>
              <w:jc w:val="center"/>
              <w:rPr>
                <w:rFonts w:ascii="Arial" w:hAnsi="Arial" w:cs="Arial"/>
                <w:sz w:val="22"/>
              </w:rPr>
            </w:pPr>
            <w:r>
              <w:rPr>
                <w:rFonts w:ascii="Arial" w:hAnsi="Arial" w:cs="Arial"/>
                <w:sz w:val="22"/>
              </w:rPr>
              <w:t>9</w:t>
            </w:r>
            <w:r w:rsidR="005450F0" w:rsidRPr="00E054B1">
              <w:rPr>
                <w:rFonts w:ascii="Arial" w:hAnsi="Arial" w:cs="Arial"/>
                <w:sz w:val="22"/>
              </w:rPr>
              <w:t>6</w:t>
            </w:r>
            <w:r>
              <w:rPr>
                <w:rFonts w:ascii="Arial" w:hAnsi="Arial" w:cs="Arial"/>
                <w:sz w:val="22"/>
              </w:rPr>
              <w:t xml:space="preserve"> - 9</w:t>
            </w:r>
            <w:r w:rsidR="00D76159">
              <w:rPr>
                <w:rFonts w:ascii="Arial" w:hAnsi="Arial" w:cs="Arial"/>
                <w:sz w:val="22"/>
              </w:rPr>
              <w:t>8</w:t>
            </w:r>
          </w:p>
        </w:tc>
      </w:tr>
    </w:tbl>
    <w:p w14:paraId="66704BA8" w14:textId="77777777" w:rsidR="00E41A1C" w:rsidRDefault="00E41A1C">
      <w:r>
        <w:br w:type="page"/>
      </w:r>
    </w:p>
    <w:tbl>
      <w:tblPr>
        <w:tblStyle w:val="TableGrid"/>
        <w:tblW w:w="10544" w:type="dxa"/>
        <w:jc w:val="center"/>
        <w:tblLook w:val="04A0" w:firstRow="1" w:lastRow="0" w:firstColumn="1" w:lastColumn="0" w:noHBand="0" w:noVBand="1"/>
      </w:tblPr>
      <w:tblGrid>
        <w:gridCol w:w="1661"/>
        <w:gridCol w:w="8883"/>
      </w:tblGrid>
      <w:tr w:rsidR="00233CA7" w:rsidRPr="00233CA7" w14:paraId="5381EE14" w14:textId="77777777" w:rsidTr="00F50EC6">
        <w:trPr>
          <w:trHeight w:val="498"/>
          <w:jc w:val="center"/>
        </w:trPr>
        <w:tc>
          <w:tcPr>
            <w:tcW w:w="10544" w:type="dxa"/>
            <w:gridSpan w:val="2"/>
            <w:tcBorders>
              <w:bottom w:val="single" w:sz="4" w:space="0" w:color="auto"/>
            </w:tcBorders>
            <w:shd w:val="clear" w:color="auto" w:fill="17365D" w:themeFill="text2" w:themeFillShade="BF"/>
            <w:vAlign w:val="center"/>
          </w:tcPr>
          <w:p w14:paraId="15CC23B1" w14:textId="77777777" w:rsidR="00233CA7" w:rsidRPr="00233CA7" w:rsidRDefault="00233CA7" w:rsidP="00F50EC6">
            <w:pPr>
              <w:spacing w:line="276" w:lineRule="auto"/>
              <w:jc w:val="center"/>
              <w:rPr>
                <w:rFonts w:ascii="Arial" w:hAnsi="Arial" w:cs="Arial"/>
                <w:b/>
                <w:sz w:val="22"/>
              </w:rPr>
            </w:pPr>
            <w:r w:rsidRPr="00233CA7">
              <w:rPr>
                <w:rFonts w:ascii="Arial" w:hAnsi="Arial" w:cs="Arial"/>
                <w:b/>
              </w:rPr>
              <w:t>LIST OF ABBREVIATIONS</w:t>
            </w:r>
          </w:p>
        </w:tc>
      </w:tr>
      <w:tr w:rsidR="00233CA7" w:rsidRPr="00233CA7" w14:paraId="5B2FA00E" w14:textId="77777777" w:rsidTr="00F50EC6">
        <w:trPr>
          <w:trHeight w:val="228"/>
          <w:jc w:val="center"/>
        </w:trPr>
        <w:tc>
          <w:tcPr>
            <w:tcW w:w="10544" w:type="dxa"/>
            <w:gridSpan w:val="2"/>
            <w:tcBorders>
              <w:bottom w:val="single" w:sz="4" w:space="0" w:color="auto"/>
            </w:tcBorders>
            <w:shd w:val="clear" w:color="auto" w:fill="auto"/>
            <w:vAlign w:val="center"/>
          </w:tcPr>
          <w:p w14:paraId="3A97589F" w14:textId="77777777" w:rsidR="00233CA7" w:rsidRPr="00233CA7" w:rsidRDefault="00233CA7" w:rsidP="00F50EC6">
            <w:pPr>
              <w:spacing w:line="276" w:lineRule="auto"/>
              <w:jc w:val="center"/>
              <w:rPr>
                <w:rFonts w:ascii="Arial" w:hAnsi="Arial" w:cs="Arial"/>
                <w:b/>
              </w:rPr>
            </w:pPr>
          </w:p>
        </w:tc>
      </w:tr>
      <w:tr w:rsidR="00233CA7" w:rsidRPr="00233CA7" w14:paraId="195A989B" w14:textId="77777777" w:rsidTr="00F50EC6">
        <w:trPr>
          <w:trHeight w:val="50"/>
          <w:jc w:val="center"/>
        </w:trPr>
        <w:tc>
          <w:tcPr>
            <w:tcW w:w="1661" w:type="dxa"/>
            <w:shd w:val="clear" w:color="auto" w:fill="DBE5F1" w:themeFill="accent1" w:themeFillTint="33"/>
          </w:tcPr>
          <w:p w14:paraId="4D1C203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PFC</w:t>
            </w:r>
          </w:p>
        </w:tc>
        <w:tc>
          <w:tcPr>
            <w:tcW w:w="8883" w:type="dxa"/>
          </w:tcPr>
          <w:p w14:paraId="4B0BA8E1" w14:textId="77777777" w:rsidR="00233CA7" w:rsidRPr="00233CA7" w:rsidRDefault="00233CA7" w:rsidP="00F50EC6">
            <w:pPr>
              <w:spacing w:line="360" w:lineRule="auto"/>
              <w:rPr>
                <w:rFonts w:ascii="Arial" w:hAnsi="Arial" w:cs="Arial"/>
                <w:sz w:val="22"/>
              </w:rPr>
            </w:pPr>
            <w:r w:rsidRPr="00233CA7">
              <w:rPr>
                <w:rFonts w:ascii="Arial" w:hAnsi="Arial" w:cs="Arial"/>
                <w:sz w:val="22"/>
              </w:rPr>
              <w:t>Power Finance Corporation Limited</w:t>
            </w:r>
          </w:p>
        </w:tc>
      </w:tr>
      <w:tr w:rsidR="00233CA7" w:rsidRPr="00233CA7" w14:paraId="7709C8DA" w14:textId="77777777" w:rsidTr="00F50EC6">
        <w:trPr>
          <w:trHeight w:val="50"/>
          <w:jc w:val="center"/>
        </w:trPr>
        <w:tc>
          <w:tcPr>
            <w:tcW w:w="1661" w:type="dxa"/>
            <w:shd w:val="clear" w:color="auto" w:fill="DBE5F1" w:themeFill="accent1" w:themeFillTint="33"/>
          </w:tcPr>
          <w:p w14:paraId="439D361E"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TEV</w:t>
            </w:r>
          </w:p>
        </w:tc>
        <w:tc>
          <w:tcPr>
            <w:tcW w:w="8883" w:type="dxa"/>
          </w:tcPr>
          <w:p w14:paraId="01320581" w14:textId="77777777" w:rsidR="00233CA7" w:rsidRPr="00233CA7" w:rsidRDefault="00233CA7" w:rsidP="00F50EC6">
            <w:pPr>
              <w:spacing w:line="360" w:lineRule="auto"/>
              <w:rPr>
                <w:rFonts w:ascii="Arial" w:hAnsi="Arial" w:cs="Arial"/>
                <w:sz w:val="22"/>
              </w:rPr>
            </w:pPr>
            <w:r w:rsidRPr="00233CA7">
              <w:rPr>
                <w:rFonts w:ascii="Arial" w:hAnsi="Arial" w:cs="Arial"/>
                <w:sz w:val="22"/>
              </w:rPr>
              <w:t>Techno-Economic Viability</w:t>
            </w:r>
          </w:p>
        </w:tc>
      </w:tr>
      <w:tr w:rsidR="00233CA7" w:rsidRPr="00233CA7" w14:paraId="3E0531C6" w14:textId="77777777" w:rsidTr="00F50EC6">
        <w:trPr>
          <w:trHeight w:val="50"/>
          <w:jc w:val="center"/>
        </w:trPr>
        <w:tc>
          <w:tcPr>
            <w:tcW w:w="1661" w:type="dxa"/>
            <w:shd w:val="clear" w:color="auto" w:fill="DBE5F1" w:themeFill="accent1" w:themeFillTint="33"/>
          </w:tcPr>
          <w:p w14:paraId="4D6B4CBB"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DPR</w:t>
            </w:r>
          </w:p>
        </w:tc>
        <w:tc>
          <w:tcPr>
            <w:tcW w:w="8883" w:type="dxa"/>
          </w:tcPr>
          <w:p w14:paraId="286B78C7" w14:textId="77777777" w:rsidR="00233CA7" w:rsidRPr="00233CA7" w:rsidRDefault="00233CA7" w:rsidP="00F50EC6">
            <w:pPr>
              <w:spacing w:line="360" w:lineRule="auto"/>
              <w:rPr>
                <w:rFonts w:ascii="Arial" w:hAnsi="Arial" w:cs="Arial"/>
                <w:sz w:val="22"/>
              </w:rPr>
            </w:pPr>
            <w:r w:rsidRPr="00233CA7">
              <w:rPr>
                <w:rFonts w:ascii="Arial" w:hAnsi="Arial" w:cs="Arial"/>
                <w:sz w:val="22"/>
              </w:rPr>
              <w:t>Detailed Project Report</w:t>
            </w:r>
          </w:p>
        </w:tc>
      </w:tr>
      <w:tr w:rsidR="00233CA7" w:rsidRPr="00233CA7" w14:paraId="417F5E96" w14:textId="77777777" w:rsidTr="00F50EC6">
        <w:trPr>
          <w:trHeight w:val="50"/>
          <w:jc w:val="center"/>
        </w:trPr>
        <w:tc>
          <w:tcPr>
            <w:tcW w:w="1661" w:type="dxa"/>
            <w:shd w:val="clear" w:color="auto" w:fill="DBE5F1" w:themeFill="accent1" w:themeFillTint="33"/>
          </w:tcPr>
          <w:p w14:paraId="68535DB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FAR</w:t>
            </w:r>
          </w:p>
        </w:tc>
        <w:tc>
          <w:tcPr>
            <w:tcW w:w="8883" w:type="dxa"/>
          </w:tcPr>
          <w:p w14:paraId="613ECE5B" w14:textId="77777777" w:rsidR="00233CA7" w:rsidRPr="00233CA7" w:rsidRDefault="00233CA7" w:rsidP="00F50EC6">
            <w:pPr>
              <w:spacing w:line="360" w:lineRule="auto"/>
              <w:rPr>
                <w:rFonts w:ascii="Arial" w:hAnsi="Arial" w:cs="Arial"/>
                <w:sz w:val="22"/>
              </w:rPr>
            </w:pPr>
            <w:r w:rsidRPr="00233CA7">
              <w:rPr>
                <w:rFonts w:ascii="Arial" w:hAnsi="Arial" w:cs="Arial"/>
                <w:sz w:val="22"/>
              </w:rPr>
              <w:t>Fixed Asset Register</w:t>
            </w:r>
          </w:p>
        </w:tc>
      </w:tr>
      <w:tr w:rsidR="00233CA7" w:rsidRPr="00233CA7" w14:paraId="348069BA" w14:textId="77777777" w:rsidTr="00F50EC6">
        <w:trPr>
          <w:trHeight w:val="50"/>
          <w:jc w:val="center"/>
        </w:trPr>
        <w:tc>
          <w:tcPr>
            <w:tcW w:w="1661" w:type="dxa"/>
            <w:shd w:val="clear" w:color="auto" w:fill="DBE5F1" w:themeFill="accent1" w:themeFillTint="33"/>
          </w:tcPr>
          <w:p w14:paraId="4E5C7F0D"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TPP</w:t>
            </w:r>
          </w:p>
        </w:tc>
        <w:tc>
          <w:tcPr>
            <w:tcW w:w="8883" w:type="dxa"/>
          </w:tcPr>
          <w:p w14:paraId="4D82F867" w14:textId="77777777" w:rsidR="00233CA7" w:rsidRPr="00233CA7" w:rsidRDefault="00233CA7" w:rsidP="00F50EC6">
            <w:pPr>
              <w:spacing w:line="360" w:lineRule="auto"/>
              <w:rPr>
                <w:rFonts w:ascii="Arial" w:hAnsi="Arial" w:cs="Arial"/>
                <w:sz w:val="22"/>
              </w:rPr>
            </w:pPr>
            <w:r w:rsidRPr="00233CA7">
              <w:rPr>
                <w:rFonts w:ascii="Arial" w:hAnsi="Arial" w:cs="Arial"/>
                <w:sz w:val="22"/>
              </w:rPr>
              <w:t>Thermal Power Plant</w:t>
            </w:r>
          </w:p>
        </w:tc>
      </w:tr>
      <w:tr w:rsidR="00233CA7" w:rsidRPr="00233CA7" w14:paraId="5EC018CD" w14:textId="77777777" w:rsidTr="00F50EC6">
        <w:trPr>
          <w:trHeight w:val="50"/>
          <w:jc w:val="center"/>
        </w:trPr>
        <w:tc>
          <w:tcPr>
            <w:tcW w:w="1661" w:type="dxa"/>
            <w:shd w:val="clear" w:color="auto" w:fill="DBE5F1" w:themeFill="accent1" w:themeFillTint="33"/>
          </w:tcPr>
          <w:p w14:paraId="3D64C40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SPV</w:t>
            </w:r>
          </w:p>
        </w:tc>
        <w:tc>
          <w:tcPr>
            <w:tcW w:w="8883" w:type="dxa"/>
          </w:tcPr>
          <w:p w14:paraId="5DC16156" w14:textId="77777777" w:rsidR="00233CA7" w:rsidRPr="00233CA7" w:rsidRDefault="00233CA7" w:rsidP="00F50EC6">
            <w:pPr>
              <w:spacing w:line="360" w:lineRule="auto"/>
              <w:rPr>
                <w:rFonts w:ascii="Arial" w:hAnsi="Arial" w:cs="Arial"/>
                <w:sz w:val="22"/>
              </w:rPr>
            </w:pPr>
            <w:r w:rsidRPr="00233CA7">
              <w:rPr>
                <w:rFonts w:ascii="Arial" w:hAnsi="Arial" w:cs="Arial"/>
                <w:sz w:val="22"/>
              </w:rPr>
              <w:t>Special Purpose Vehicle</w:t>
            </w:r>
          </w:p>
        </w:tc>
      </w:tr>
      <w:tr w:rsidR="00233CA7" w:rsidRPr="00233CA7" w14:paraId="0ED4F926" w14:textId="77777777" w:rsidTr="00F50EC6">
        <w:trPr>
          <w:trHeight w:val="50"/>
          <w:jc w:val="center"/>
        </w:trPr>
        <w:tc>
          <w:tcPr>
            <w:tcW w:w="1661" w:type="dxa"/>
            <w:shd w:val="clear" w:color="auto" w:fill="DBE5F1" w:themeFill="accent1" w:themeFillTint="33"/>
          </w:tcPr>
          <w:p w14:paraId="0A845448"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IDC</w:t>
            </w:r>
          </w:p>
        </w:tc>
        <w:tc>
          <w:tcPr>
            <w:tcW w:w="8883" w:type="dxa"/>
          </w:tcPr>
          <w:p w14:paraId="11A1FF8A" w14:textId="77777777" w:rsidR="00233CA7" w:rsidRPr="00233CA7" w:rsidRDefault="00233CA7" w:rsidP="00F50EC6">
            <w:pPr>
              <w:spacing w:line="360" w:lineRule="auto"/>
              <w:rPr>
                <w:rFonts w:ascii="Arial" w:hAnsi="Arial" w:cs="Arial"/>
                <w:sz w:val="22"/>
              </w:rPr>
            </w:pPr>
            <w:r w:rsidRPr="00233CA7">
              <w:rPr>
                <w:rFonts w:ascii="Arial" w:hAnsi="Arial" w:cs="Arial"/>
                <w:sz w:val="22"/>
              </w:rPr>
              <w:t>Interest During Construction</w:t>
            </w:r>
          </w:p>
        </w:tc>
      </w:tr>
      <w:tr w:rsidR="00233CA7" w:rsidRPr="00233CA7" w14:paraId="2FE843A0" w14:textId="77777777" w:rsidTr="00F50EC6">
        <w:trPr>
          <w:trHeight w:val="50"/>
          <w:jc w:val="center"/>
        </w:trPr>
        <w:tc>
          <w:tcPr>
            <w:tcW w:w="1661" w:type="dxa"/>
            <w:shd w:val="clear" w:color="auto" w:fill="DBE5F1" w:themeFill="accent1" w:themeFillTint="33"/>
          </w:tcPr>
          <w:p w14:paraId="1B66DA22"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EPC</w:t>
            </w:r>
          </w:p>
        </w:tc>
        <w:tc>
          <w:tcPr>
            <w:tcW w:w="8883" w:type="dxa"/>
          </w:tcPr>
          <w:p w14:paraId="53CB0E16" w14:textId="77777777" w:rsidR="00233CA7" w:rsidRPr="00233CA7" w:rsidRDefault="00233CA7" w:rsidP="00F50EC6">
            <w:pPr>
              <w:spacing w:line="360" w:lineRule="auto"/>
              <w:rPr>
                <w:rFonts w:ascii="Arial" w:hAnsi="Arial" w:cs="Arial"/>
                <w:sz w:val="22"/>
              </w:rPr>
            </w:pPr>
            <w:r w:rsidRPr="00233CA7">
              <w:rPr>
                <w:rFonts w:ascii="Arial" w:hAnsi="Arial" w:cs="Arial"/>
                <w:sz w:val="22"/>
              </w:rPr>
              <w:t xml:space="preserve">Engineering, Procurement &amp; Construction </w:t>
            </w:r>
          </w:p>
        </w:tc>
      </w:tr>
      <w:tr w:rsidR="00233CA7" w:rsidRPr="00233CA7" w14:paraId="580463EC" w14:textId="77777777" w:rsidTr="00F50EC6">
        <w:trPr>
          <w:trHeight w:val="50"/>
          <w:jc w:val="center"/>
        </w:trPr>
        <w:tc>
          <w:tcPr>
            <w:tcW w:w="1661" w:type="dxa"/>
            <w:shd w:val="clear" w:color="auto" w:fill="DBE5F1" w:themeFill="accent1" w:themeFillTint="33"/>
          </w:tcPr>
          <w:p w14:paraId="7C771E9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COR</w:t>
            </w:r>
          </w:p>
        </w:tc>
        <w:tc>
          <w:tcPr>
            <w:tcW w:w="8883" w:type="dxa"/>
          </w:tcPr>
          <w:p w14:paraId="00DDCCBF" w14:textId="77777777" w:rsidR="00233CA7" w:rsidRPr="00233CA7" w:rsidRDefault="00233CA7" w:rsidP="00F50EC6">
            <w:pPr>
              <w:spacing w:line="360" w:lineRule="auto"/>
              <w:rPr>
                <w:rFonts w:ascii="Arial" w:hAnsi="Arial" w:cs="Arial"/>
                <w:sz w:val="22"/>
              </w:rPr>
            </w:pPr>
            <w:r w:rsidRPr="00233CA7">
              <w:rPr>
                <w:rFonts w:ascii="Arial" w:hAnsi="Arial" w:cs="Arial"/>
                <w:sz w:val="22"/>
              </w:rPr>
              <w:t>Cost-Overrun</w:t>
            </w:r>
          </w:p>
        </w:tc>
      </w:tr>
      <w:tr w:rsidR="00233CA7" w:rsidRPr="00233CA7" w14:paraId="61391C86" w14:textId="77777777" w:rsidTr="00F50EC6">
        <w:trPr>
          <w:trHeight w:val="50"/>
          <w:jc w:val="center"/>
        </w:trPr>
        <w:tc>
          <w:tcPr>
            <w:tcW w:w="1661" w:type="dxa"/>
            <w:shd w:val="clear" w:color="auto" w:fill="DBE5F1" w:themeFill="accent1" w:themeFillTint="33"/>
          </w:tcPr>
          <w:p w14:paraId="3B7A38D7"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COD</w:t>
            </w:r>
          </w:p>
        </w:tc>
        <w:tc>
          <w:tcPr>
            <w:tcW w:w="8883" w:type="dxa"/>
          </w:tcPr>
          <w:p w14:paraId="5AE368D2" w14:textId="77777777" w:rsidR="00233CA7" w:rsidRPr="00233CA7" w:rsidRDefault="00233CA7" w:rsidP="00F50EC6">
            <w:pPr>
              <w:spacing w:line="360" w:lineRule="auto"/>
              <w:rPr>
                <w:rFonts w:ascii="Arial" w:hAnsi="Arial" w:cs="Arial"/>
                <w:sz w:val="22"/>
              </w:rPr>
            </w:pPr>
            <w:r w:rsidRPr="00233CA7">
              <w:rPr>
                <w:rFonts w:ascii="Arial" w:hAnsi="Arial" w:cs="Arial"/>
                <w:sz w:val="22"/>
              </w:rPr>
              <w:t>Commercial Operation Date</w:t>
            </w:r>
          </w:p>
        </w:tc>
      </w:tr>
      <w:tr w:rsidR="00233CA7" w:rsidRPr="00233CA7" w14:paraId="57718CBB" w14:textId="77777777" w:rsidTr="00F50EC6">
        <w:trPr>
          <w:trHeight w:val="50"/>
          <w:jc w:val="center"/>
        </w:trPr>
        <w:tc>
          <w:tcPr>
            <w:tcW w:w="1661" w:type="dxa"/>
            <w:shd w:val="clear" w:color="auto" w:fill="DBE5F1" w:themeFill="accent1" w:themeFillTint="33"/>
          </w:tcPr>
          <w:p w14:paraId="6708318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PPA</w:t>
            </w:r>
          </w:p>
        </w:tc>
        <w:tc>
          <w:tcPr>
            <w:tcW w:w="8883" w:type="dxa"/>
          </w:tcPr>
          <w:p w14:paraId="4060AA49" w14:textId="77777777" w:rsidR="00233CA7" w:rsidRPr="00233CA7" w:rsidRDefault="00233CA7" w:rsidP="00F50EC6">
            <w:pPr>
              <w:spacing w:line="360" w:lineRule="auto"/>
              <w:rPr>
                <w:rFonts w:ascii="Arial" w:hAnsi="Arial" w:cs="Arial"/>
                <w:sz w:val="22"/>
              </w:rPr>
            </w:pPr>
            <w:r w:rsidRPr="00233CA7">
              <w:rPr>
                <w:rFonts w:ascii="Arial" w:hAnsi="Arial" w:cs="Arial"/>
                <w:sz w:val="22"/>
              </w:rPr>
              <w:t>Power-Purchase Agreement</w:t>
            </w:r>
          </w:p>
        </w:tc>
      </w:tr>
      <w:tr w:rsidR="00233CA7" w:rsidRPr="00233CA7" w14:paraId="515E6A69" w14:textId="77777777" w:rsidTr="00F50EC6">
        <w:trPr>
          <w:trHeight w:val="50"/>
          <w:jc w:val="center"/>
        </w:trPr>
        <w:tc>
          <w:tcPr>
            <w:tcW w:w="1661" w:type="dxa"/>
            <w:shd w:val="clear" w:color="auto" w:fill="DBE5F1" w:themeFill="accent1" w:themeFillTint="33"/>
          </w:tcPr>
          <w:p w14:paraId="3A30D673"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FSA</w:t>
            </w:r>
          </w:p>
        </w:tc>
        <w:tc>
          <w:tcPr>
            <w:tcW w:w="8883" w:type="dxa"/>
          </w:tcPr>
          <w:p w14:paraId="7E9FBE8F" w14:textId="77777777" w:rsidR="00233CA7" w:rsidRPr="00233CA7" w:rsidRDefault="00233CA7" w:rsidP="00F50EC6">
            <w:pPr>
              <w:spacing w:line="360" w:lineRule="auto"/>
              <w:rPr>
                <w:rFonts w:ascii="Arial" w:hAnsi="Arial" w:cs="Arial"/>
                <w:sz w:val="22"/>
              </w:rPr>
            </w:pPr>
            <w:r w:rsidRPr="00233CA7">
              <w:rPr>
                <w:rFonts w:ascii="Arial" w:hAnsi="Arial" w:cs="Arial"/>
                <w:sz w:val="22"/>
              </w:rPr>
              <w:t>Fuel Supply Agreement</w:t>
            </w:r>
          </w:p>
        </w:tc>
      </w:tr>
      <w:tr w:rsidR="00233CA7" w:rsidRPr="00233CA7" w14:paraId="096EA7E6" w14:textId="77777777" w:rsidTr="00F50EC6">
        <w:trPr>
          <w:trHeight w:val="50"/>
          <w:jc w:val="center"/>
        </w:trPr>
        <w:tc>
          <w:tcPr>
            <w:tcW w:w="1661" w:type="dxa"/>
            <w:shd w:val="clear" w:color="auto" w:fill="DBE5F1" w:themeFill="accent1" w:themeFillTint="33"/>
          </w:tcPr>
          <w:p w14:paraId="2E251EBA"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CERC</w:t>
            </w:r>
          </w:p>
        </w:tc>
        <w:tc>
          <w:tcPr>
            <w:tcW w:w="8883" w:type="dxa"/>
          </w:tcPr>
          <w:p w14:paraId="6118A494" w14:textId="77777777" w:rsidR="00233CA7" w:rsidRPr="00233CA7" w:rsidRDefault="00233CA7" w:rsidP="00F50EC6">
            <w:pPr>
              <w:spacing w:line="360" w:lineRule="auto"/>
              <w:rPr>
                <w:rFonts w:ascii="Arial" w:hAnsi="Arial" w:cs="Arial"/>
                <w:sz w:val="22"/>
              </w:rPr>
            </w:pPr>
            <w:r w:rsidRPr="00233CA7">
              <w:rPr>
                <w:rFonts w:ascii="Arial" w:hAnsi="Arial" w:cs="Arial"/>
                <w:sz w:val="22"/>
              </w:rPr>
              <w:t>Central Electricity Regulatory Commission</w:t>
            </w:r>
          </w:p>
        </w:tc>
      </w:tr>
      <w:tr w:rsidR="00233CA7" w:rsidRPr="00233CA7" w14:paraId="108BBEF6" w14:textId="77777777" w:rsidTr="00F50EC6">
        <w:trPr>
          <w:trHeight w:val="50"/>
          <w:jc w:val="center"/>
        </w:trPr>
        <w:tc>
          <w:tcPr>
            <w:tcW w:w="1661" w:type="dxa"/>
            <w:shd w:val="clear" w:color="auto" w:fill="DBE5F1" w:themeFill="accent1" w:themeFillTint="33"/>
          </w:tcPr>
          <w:p w14:paraId="752BC5C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GCV</w:t>
            </w:r>
          </w:p>
        </w:tc>
        <w:tc>
          <w:tcPr>
            <w:tcW w:w="8883" w:type="dxa"/>
          </w:tcPr>
          <w:p w14:paraId="2B4EFEA5" w14:textId="77777777" w:rsidR="00233CA7" w:rsidRPr="00233CA7" w:rsidRDefault="00233CA7" w:rsidP="00F50EC6">
            <w:pPr>
              <w:spacing w:line="360" w:lineRule="auto"/>
              <w:rPr>
                <w:rFonts w:ascii="Arial" w:hAnsi="Arial" w:cs="Arial"/>
                <w:sz w:val="22"/>
              </w:rPr>
            </w:pPr>
            <w:r w:rsidRPr="00233CA7">
              <w:rPr>
                <w:rFonts w:ascii="Arial" w:hAnsi="Arial" w:cs="Arial"/>
                <w:sz w:val="22"/>
              </w:rPr>
              <w:t>Gross Calorific Value</w:t>
            </w:r>
          </w:p>
        </w:tc>
      </w:tr>
      <w:tr w:rsidR="00233CA7" w:rsidRPr="00233CA7" w14:paraId="2E2C93EB" w14:textId="77777777" w:rsidTr="00F50EC6">
        <w:trPr>
          <w:trHeight w:val="50"/>
          <w:jc w:val="center"/>
        </w:trPr>
        <w:tc>
          <w:tcPr>
            <w:tcW w:w="1661" w:type="dxa"/>
            <w:shd w:val="clear" w:color="auto" w:fill="DBE5F1" w:themeFill="accent1" w:themeFillTint="33"/>
          </w:tcPr>
          <w:p w14:paraId="5C298DA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RCC</w:t>
            </w:r>
          </w:p>
        </w:tc>
        <w:tc>
          <w:tcPr>
            <w:tcW w:w="8883" w:type="dxa"/>
          </w:tcPr>
          <w:p w14:paraId="412B1E0C" w14:textId="77777777" w:rsidR="00233CA7" w:rsidRPr="00233CA7" w:rsidRDefault="00233CA7" w:rsidP="00F50EC6">
            <w:pPr>
              <w:spacing w:line="360" w:lineRule="auto"/>
              <w:rPr>
                <w:rFonts w:ascii="Arial" w:hAnsi="Arial" w:cs="Arial"/>
                <w:sz w:val="22"/>
              </w:rPr>
            </w:pPr>
            <w:r w:rsidRPr="00233CA7">
              <w:rPr>
                <w:rFonts w:ascii="Arial" w:hAnsi="Arial" w:cs="Arial"/>
                <w:sz w:val="22"/>
              </w:rPr>
              <w:t>Reinforced Cement Concrete</w:t>
            </w:r>
          </w:p>
        </w:tc>
      </w:tr>
      <w:tr w:rsidR="00233CA7" w:rsidRPr="00233CA7" w14:paraId="5051157B" w14:textId="77777777" w:rsidTr="00F50EC6">
        <w:trPr>
          <w:trHeight w:val="50"/>
          <w:jc w:val="center"/>
        </w:trPr>
        <w:tc>
          <w:tcPr>
            <w:tcW w:w="1661" w:type="dxa"/>
            <w:shd w:val="clear" w:color="auto" w:fill="DBE5F1" w:themeFill="accent1" w:themeFillTint="33"/>
          </w:tcPr>
          <w:p w14:paraId="7F3364E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ESP</w:t>
            </w:r>
          </w:p>
        </w:tc>
        <w:tc>
          <w:tcPr>
            <w:tcW w:w="8883" w:type="dxa"/>
          </w:tcPr>
          <w:p w14:paraId="71B1E2A7" w14:textId="77777777" w:rsidR="00233CA7" w:rsidRPr="00233CA7" w:rsidRDefault="00233CA7" w:rsidP="00F50EC6">
            <w:pPr>
              <w:spacing w:line="360" w:lineRule="auto"/>
              <w:rPr>
                <w:rFonts w:ascii="Arial" w:hAnsi="Arial" w:cs="Arial"/>
                <w:sz w:val="22"/>
              </w:rPr>
            </w:pPr>
            <w:r w:rsidRPr="00233CA7">
              <w:rPr>
                <w:rFonts w:ascii="Arial" w:hAnsi="Arial" w:cs="Arial"/>
                <w:sz w:val="22"/>
              </w:rPr>
              <w:t>Electro-Static Precipitator</w:t>
            </w:r>
          </w:p>
        </w:tc>
      </w:tr>
      <w:tr w:rsidR="00233CA7" w:rsidRPr="00233CA7" w14:paraId="4E34E306" w14:textId="77777777" w:rsidTr="00F50EC6">
        <w:trPr>
          <w:trHeight w:val="50"/>
          <w:jc w:val="center"/>
        </w:trPr>
        <w:tc>
          <w:tcPr>
            <w:tcW w:w="1661" w:type="dxa"/>
            <w:shd w:val="clear" w:color="auto" w:fill="DBE5F1" w:themeFill="accent1" w:themeFillTint="33"/>
          </w:tcPr>
          <w:p w14:paraId="51B1F06A"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HVAC</w:t>
            </w:r>
          </w:p>
        </w:tc>
        <w:tc>
          <w:tcPr>
            <w:tcW w:w="8883" w:type="dxa"/>
          </w:tcPr>
          <w:p w14:paraId="3260FF74" w14:textId="77777777" w:rsidR="00233CA7" w:rsidRPr="00233CA7" w:rsidRDefault="00233CA7" w:rsidP="00F50EC6">
            <w:pPr>
              <w:spacing w:line="360" w:lineRule="auto"/>
              <w:rPr>
                <w:rFonts w:ascii="Arial" w:hAnsi="Arial" w:cs="Arial"/>
                <w:sz w:val="22"/>
              </w:rPr>
            </w:pPr>
            <w:r w:rsidRPr="00233CA7">
              <w:rPr>
                <w:rFonts w:ascii="Arial" w:hAnsi="Arial" w:cs="Arial"/>
                <w:sz w:val="22"/>
              </w:rPr>
              <w:t>Heating, Ventilation &amp; Air-conditioning</w:t>
            </w:r>
          </w:p>
        </w:tc>
      </w:tr>
      <w:tr w:rsidR="00233CA7" w:rsidRPr="00233CA7" w14:paraId="6A639973" w14:textId="77777777" w:rsidTr="00F50EC6">
        <w:trPr>
          <w:trHeight w:val="50"/>
          <w:jc w:val="center"/>
        </w:trPr>
        <w:tc>
          <w:tcPr>
            <w:tcW w:w="1661" w:type="dxa"/>
            <w:shd w:val="clear" w:color="auto" w:fill="DBE5F1" w:themeFill="accent1" w:themeFillTint="33"/>
          </w:tcPr>
          <w:p w14:paraId="5DF64DDF"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CII</w:t>
            </w:r>
          </w:p>
        </w:tc>
        <w:tc>
          <w:tcPr>
            <w:tcW w:w="8883" w:type="dxa"/>
          </w:tcPr>
          <w:p w14:paraId="4D16450B" w14:textId="77777777" w:rsidR="00233CA7" w:rsidRPr="00233CA7" w:rsidRDefault="00233CA7" w:rsidP="00F50EC6">
            <w:pPr>
              <w:spacing w:line="360" w:lineRule="auto"/>
              <w:rPr>
                <w:rFonts w:ascii="Arial" w:hAnsi="Arial" w:cs="Arial"/>
                <w:sz w:val="22"/>
              </w:rPr>
            </w:pPr>
            <w:r w:rsidRPr="00233CA7">
              <w:rPr>
                <w:rFonts w:ascii="Arial" w:hAnsi="Arial" w:cs="Arial"/>
                <w:sz w:val="22"/>
              </w:rPr>
              <w:t>Cost Inflation Index</w:t>
            </w:r>
          </w:p>
        </w:tc>
      </w:tr>
      <w:tr w:rsidR="00233CA7" w:rsidRPr="00233CA7" w14:paraId="16F0471A" w14:textId="77777777" w:rsidTr="00F50EC6">
        <w:trPr>
          <w:trHeight w:val="50"/>
          <w:jc w:val="center"/>
        </w:trPr>
        <w:tc>
          <w:tcPr>
            <w:tcW w:w="1661" w:type="dxa"/>
            <w:shd w:val="clear" w:color="auto" w:fill="DBE5F1" w:themeFill="accent1" w:themeFillTint="33"/>
          </w:tcPr>
          <w:p w14:paraId="0A02C48C"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PLF</w:t>
            </w:r>
          </w:p>
        </w:tc>
        <w:tc>
          <w:tcPr>
            <w:tcW w:w="8883" w:type="dxa"/>
          </w:tcPr>
          <w:p w14:paraId="273AD453" w14:textId="77777777" w:rsidR="00233CA7" w:rsidRPr="00233CA7" w:rsidRDefault="00233CA7" w:rsidP="00F50EC6">
            <w:pPr>
              <w:spacing w:line="360" w:lineRule="auto"/>
              <w:rPr>
                <w:rFonts w:ascii="Arial" w:hAnsi="Arial" w:cs="Arial"/>
                <w:sz w:val="22"/>
              </w:rPr>
            </w:pPr>
            <w:r w:rsidRPr="00233CA7">
              <w:rPr>
                <w:rFonts w:ascii="Arial" w:hAnsi="Arial" w:cs="Arial"/>
                <w:sz w:val="22"/>
              </w:rPr>
              <w:t>Plant Load Factor</w:t>
            </w:r>
          </w:p>
        </w:tc>
      </w:tr>
      <w:tr w:rsidR="00233CA7" w:rsidRPr="00233CA7" w14:paraId="06BA5EE9" w14:textId="77777777" w:rsidTr="00F50EC6">
        <w:trPr>
          <w:trHeight w:val="50"/>
          <w:jc w:val="center"/>
        </w:trPr>
        <w:tc>
          <w:tcPr>
            <w:tcW w:w="1661" w:type="dxa"/>
            <w:shd w:val="clear" w:color="auto" w:fill="DBE5F1" w:themeFill="accent1" w:themeFillTint="33"/>
          </w:tcPr>
          <w:p w14:paraId="1AE466D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GIS</w:t>
            </w:r>
          </w:p>
        </w:tc>
        <w:tc>
          <w:tcPr>
            <w:tcW w:w="8883" w:type="dxa"/>
          </w:tcPr>
          <w:p w14:paraId="474A415D" w14:textId="77777777" w:rsidR="00233CA7" w:rsidRPr="00233CA7" w:rsidRDefault="00233CA7" w:rsidP="00F50EC6">
            <w:pPr>
              <w:spacing w:line="360" w:lineRule="auto"/>
              <w:rPr>
                <w:rFonts w:ascii="Arial" w:hAnsi="Arial" w:cs="Arial"/>
                <w:sz w:val="22"/>
              </w:rPr>
            </w:pPr>
            <w:r w:rsidRPr="00233CA7">
              <w:rPr>
                <w:rFonts w:ascii="Arial" w:hAnsi="Arial" w:cs="Arial"/>
                <w:sz w:val="22"/>
              </w:rPr>
              <w:t>Gas Insulated Switchyard</w:t>
            </w:r>
          </w:p>
        </w:tc>
      </w:tr>
      <w:tr w:rsidR="00233CA7" w:rsidRPr="00D263B4" w14:paraId="5A29F7D7" w14:textId="77777777" w:rsidTr="00F50EC6">
        <w:trPr>
          <w:trHeight w:val="50"/>
          <w:jc w:val="center"/>
        </w:trPr>
        <w:tc>
          <w:tcPr>
            <w:tcW w:w="1661" w:type="dxa"/>
            <w:shd w:val="clear" w:color="auto" w:fill="DBE5F1" w:themeFill="accent1" w:themeFillTint="33"/>
          </w:tcPr>
          <w:p w14:paraId="36D7C71E"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 xml:space="preserve">TG </w:t>
            </w:r>
          </w:p>
        </w:tc>
        <w:tc>
          <w:tcPr>
            <w:tcW w:w="8883" w:type="dxa"/>
          </w:tcPr>
          <w:p w14:paraId="0EFEA5C4" w14:textId="77777777" w:rsidR="00233CA7" w:rsidRPr="00233CA7" w:rsidRDefault="00233CA7" w:rsidP="00F50EC6">
            <w:pPr>
              <w:spacing w:line="360" w:lineRule="auto"/>
              <w:rPr>
                <w:rFonts w:ascii="Arial" w:hAnsi="Arial" w:cs="Arial"/>
                <w:sz w:val="22"/>
              </w:rPr>
            </w:pPr>
            <w:r w:rsidRPr="00233CA7">
              <w:rPr>
                <w:rFonts w:ascii="Arial" w:hAnsi="Arial" w:cs="Arial"/>
                <w:sz w:val="22"/>
              </w:rPr>
              <w:t>Turbine-Generator</w:t>
            </w:r>
          </w:p>
        </w:tc>
      </w:tr>
    </w:tbl>
    <w:p w14:paraId="1E4F246D" w14:textId="77777777" w:rsidR="00D86832" w:rsidRDefault="00D86832" w:rsidP="000E0018">
      <w:pPr>
        <w:spacing w:line="360" w:lineRule="auto"/>
        <w:rPr>
          <w:rFonts w:ascii="Arial" w:hAnsi="Arial" w:cs="Arial"/>
          <w:b/>
          <w:u w:val="single"/>
        </w:rPr>
      </w:pPr>
    </w:p>
    <w:p w14:paraId="5D353E6A" w14:textId="77777777" w:rsidR="00D86832" w:rsidRDefault="00D86832" w:rsidP="000E0018">
      <w:pPr>
        <w:spacing w:line="360" w:lineRule="auto"/>
        <w:rPr>
          <w:rFonts w:ascii="Arial" w:hAnsi="Arial" w:cs="Arial"/>
          <w:b/>
          <w:u w:val="single"/>
        </w:rPr>
      </w:pPr>
    </w:p>
    <w:p w14:paraId="5EA85A06" w14:textId="77777777" w:rsidR="00D86832" w:rsidRDefault="00D86832" w:rsidP="000E0018">
      <w:pPr>
        <w:spacing w:line="360" w:lineRule="auto"/>
        <w:rPr>
          <w:rFonts w:ascii="Arial" w:hAnsi="Arial" w:cs="Arial"/>
          <w:b/>
          <w:u w:val="single"/>
        </w:rPr>
      </w:pPr>
    </w:p>
    <w:p w14:paraId="7B927922" w14:textId="77777777" w:rsidR="00D86832" w:rsidRDefault="00D86832" w:rsidP="000E0018">
      <w:pPr>
        <w:spacing w:line="360" w:lineRule="auto"/>
        <w:rPr>
          <w:rFonts w:ascii="Arial" w:hAnsi="Arial" w:cs="Arial"/>
          <w:b/>
          <w:u w:val="single"/>
        </w:rPr>
      </w:pPr>
    </w:p>
    <w:p w14:paraId="3D3E0F34" w14:textId="77777777" w:rsidR="00D86832" w:rsidRDefault="00D86832" w:rsidP="000E0018">
      <w:pPr>
        <w:spacing w:line="360" w:lineRule="auto"/>
        <w:rPr>
          <w:rFonts w:ascii="Arial" w:hAnsi="Arial" w:cs="Arial"/>
          <w:b/>
          <w:u w:val="single"/>
        </w:rPr>
      </w:pPr>
    </w:p>
    <w:p w14:paraId="10DA0F7E" w14:textId="77777777" w:rsidR="00D86832" w:rsidRDefault="00D86832" w:rsidP="000E0018">
      <w:pPr>
        <w:spacing w:line="360" w:lineRule="auto"/>
        <w:rPr>
          <w:rFonts w:ascii="Arial" w:hAnsi="Arial" w:cs="Arial"/>
          <w:b/>
          <w:u w:val="single"/>
        </w:rPr>
      </w:pPr>
    </w:p>
    <w:p w14:paraId="189100D6" w14:textId="77777777" w:rsidR="00E41A1C" w:rsidRDefault="00E41A1C">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7842"/>
      </w:tblGrid>
      <w:tr w:rsidR="00966767" w14:paraId="25B160C7" w14:textId="77777777" w:rsidTr="00E306D5">
        <w:trPr>
          <w:trHeight w:val="52"/>
          <w:jc w:val="center"/>
        </w:trPr>
        <w:tc>
          <w:tcPr>
            <w:tcW w:w="1526" w:type="dxa"/>
            <w:shd w:val="clear" w:color="auto" w:fill="17365D" w:themeFill="text2" w:themeFillShade="BF"/>
            <w:vAlign w:val="center"/>
          </w:tcPr>
          <w:p w14:paraId="0DD9BDBA" w14:textId="77777777" w:rsidR="00966767" w:rsidRPr="00525FC7" w:rsidRDefault="00966767" w:rsidP="00DA2781">
            <w:pPr>
              <w:spacing w:line="360" w:lineRule="auto"/>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755053F2" w14:textId="77777777" w:rsidR="00966767" w:rsidRPr="00860F85" w:rsidRDefault="00966767" w:rsidP="00DA2781">
            <w:pPr>
              <w:spacing w:line="360" w:lineRule="auto"/>
              <w:jc w:val="center"/>
              <w:rPr>
                <w:rFonts w:ascii="Arial" w:hAnsi="Arial" w:cs="Arial"/>
                <w:b/>
                <w:i/>
                <w:sz w:val="16"/>
                <w:szCs w:val="16"/>
              </w:rPr>
            </w:pPr>
            <w:r w:rsidRPr="00860F85">
              <w:rPr>
                <w:rFonts w:ascii="Arial" w:hAnsi="Arial" w:cs="Arial"/>
                <w:b/>
              </w:rPr>
              <w:t>INTRODUCTION</w:t>
            </w:r>
          </w:p>
        </w:tc>
      </w:tr>
    </w:tbl>
    <w:p w14:paraId="20DA817F" w14:textId="77777777" w:rsidR="00966767" w:rsidRPr="00BC39CA" w:rsidRDefault="00966767" w:rsidP="00966767">
      <w:pPr>
        <w:spacing w:line="360" w:lineRule="auto"/>
        <w:rPr>
          <w:rFonts w:ascii="Arial" w:hAnsi="Arial" w:cs="Arial"/>
          <w:b/>
          <w:u w:val="single"/>
        </w:rPr>
      </w:pPr>
    </w:p>
    <w:p w14:paraId="79A69862" w14:textId="5AFC0028" w:rsidR="00356C76" w:rsidRPr="00233CA7" w:rsidRDefault="00233CA7" w:rsidP="009D263B">
      <w:pPr>
        <w:pStyle w:val="ListParagraph"/>
        <w:numPr>
          <w:ilvl w:val="0"/>
          <w:numId w:val="26"/>
        </w:numPr>
        <w:spacing w:line="360" w:lineRule="auto"/>
        <w:ind w:left="0"/>
        <w:jc w:val="both"/>
        <w:rPr>
          <w:rFonts w:ascii="Arial" w:hAnsi="Arial" w:cs="Arial"/>
          <w:b/>
          <w:sz w:val="22"/>
          <w:szCs w:val="22"/>
        </w:rPr>
      </w:pPr>
      <w:r w:rsidRPr="00233CA7">
        <w:rPr>
          <w:rFonts w:ascii="Arial" w:hAnsi="Arial" w:cs="Arial"/>
          <w:b/>
          <w:sz w:val="22"/>
          <w:szCs w:val="22"/>
        </w:rPr>
        <w:t xml:space="preserve">NAME OF THE PROJECT: </w:t>
      </w:r>
      <w:r w:rsidRPr="00233CA7">
        <w:rPr>
          <w:rFonts w:ascii="Arial" w:hAnsi="Arial" w:cs="Arial"/>
          <w:sz w:val="22"/>
          <w:szCs w:val="22"/>
        </w:rPr>
        <w:t>Detailed Fixed Asset Valuation of (6 x 600</w:t>
      </w:r>
      <w:r w:rsidR="00BC2D97">
        <w:rPr>
          <w:rFonts w:ascii="Arial" w:hAnsi="Arial" w:cs="Arial"/>
          <w:sz w:val="22"/>
          <w:szCs w:val="22"/>
        </w:rPr>
        <w:t>) MW Pulverized Coal Fired Sub–</w:t>
      </w:r>
      <w:r w:rsidRPr="00233CA7">
        <w:rPr>
          <w:rFonts w:ascii="Arial" w:hAnsi="Arial" w:cs="Arial"/>
          <w:sz w:val="22"/>
          <w:szCs w:val="22"/>
        </w:rPr>
        <w:t>Critical Thermal Power Plant set by M/s. KSK Mahanadi Power Company Limited (KMPCL)</w:t>
      </w:r>
      <w:r w:rsidRPr="00233CA7">
        <w:rPr>
          <w:rFonts w:ascii="Arial" w:hAnsi="Arial" w:cs="Arial"/>
          <w:b/>
          <w:sz w:val="22"/>
          <w:szCs w:val="22"/>
        </w:rPr>
        <w:t xml:space="preserve"> </w:t>
      </w:r>
      <w:r w:rsidRPr="00233CA7">
        <w:rPr>
          <w:rFonts w:ascii="Arial" w:hAnsi="Arial" w:cs="Arial"/>
          <w:sz w:val="22"/>
          <w:szCs w:val="22"/>
        </w:rPr>
        <w:t xml:space="preserve">at Villages </w:t>
      </w:r>
      <w:proofErr w:type="spellStart"/>
      <w:r w:rsidRPr="00233CA7">
        <w:rPr>
          <w:rFonts w:ascii="Arial" w:hAnsi="Arial" w:cs="Arial"/>
          <w:sz w:val="22"/>
          <w:szCs w:val="22"/>
        </w:rPr>
        <w:t>Nariyara</w:t>
      </w:r>
      <w:proofErr w:type="spellEnd"/>
      <w:r w:rsidRPr="00233CA7">
        <w:rPr>
          <w:rFonts w:ascii="Arial" w:hAnsi="Arial" w:cs="Arial"/>
          <w:sz w:val="22"/>
          <w:szCs w:val="22"/>
        </w:rPr>
        <w:t xml:space="preserve">, </w:t>
      </w:r>
      <w:proofErr w:type="spellStart"/>
      <w:r w:rsidRPr="00233CA7">
        <w:rPr>
          <w:rFonts w:ascii="Arial" w:hAnsi="Arial" w:cs="Arial"/>
          <w:sz w:val="22"/>
          <w:szCs w:val="22"/>
        </w:rPr>
        <w:t>Rogada</w:t>
      </w:r>
      <w:proofErr w:type="spellEnd"/>
      <w:r w:rsidRPr="00233CA7">
        <w:rPr>
          <w:rFonts w:ascii="Arial" w:hAnsi="Arial" w:cs="Arial"/>
          <w:sz w:val="22"/>
          <w:szCs w:val="22"/>
        </w:rPr>
        <w:t xml:space="preserve">, </w:t>
      </w:r>
      <w:proofErr w:type="spellStart"/>
      <w:r w:rsidRPr="00233CA7">
        <w:rPr>
          <w:rFonts w:ascii="Arial" w:hAnsi="Arial" w:cs="Arial"/>
          <w:sz w:val="22"/>
          <w:szCs w:val="22"/>
        </w:rPr>
        <w:t>Amora</w:t>
      </w:r>
      <w:proofErr w:type="spellEnd"/>
      <w:r w:rsidRPr="00233CA7">
        <w:rPr>
          <w:rFonts w:ascii="Arial" w:hAnsi="Arial" w:cs="Arial"/>
          <w:sz w:val="22"/>
          <w:szCs w:val="22"/>
        </w:rPr>
        <w:t xml:space="preserve"> &amp; </w:t>
      </w:r>
      <w:proofErr w:type="spellStart"/>
      <w:r w:rsidRPr="00233CA7">
        <w:rPr>
          <w:rFonts w:ascii="Arial" w:hAnsi="Arial" w:cs="Arial"/>
          <w:sz w:val="22"/>
          <w:szCs w:val="22"/>
        </w:rPr>
        <w:t>Tarod</w:t>
      </w:r>
      <w:proofErr w:type="spellEnd"/>
      <w:r w:rsidRPr="00233CA7">
        <w:rPr>
          <w:rFonts w:ascii="Arial" w:hAnsi="Arial" w:cs="Arial"/>
          <w:sz w:val="22"/>
          <w:szCs w:val="22"/>
        </w:rPr>
        <w:t xml:space="preserve"> of Tehsil </w:t>
      </w:r>
      <w:proofErr w:type="spellStart"/>
      <w:r w:rsidRPr="00233CA7">
        <w:rPr>
          <w:rFonts w:ascii="Arial" w:hAnsi="Arial" w:cs="Arial"/>
          <w:sz w:val="22"/>
          <w:szCs w:val="22"/>
        </w:rPr>
        <w:t>Akaltara</w:t>
      </w:r>
      <w:proofErr w:type="spellEnd"/>
      <w:r w:rsidRPr="00233CA7">
        <w:rPr>
          <w:rFonts w:ascii="Arial" w:hAnsi="Arial" w:cs="Arial"/>
          <w:sz w:val="22"/>
          <w:szCs w:val="22"/>
        </w:rPr>
        <w:t xml:space="preserve">, </w:t>
      </w:r>
      <w:proofErr w:type="spellStart"/>
      <w:r w:rsidRPr="00233CA7">
        <w:rPr>
          <w:rFonts w:ascii="Arial" w:hAnsi="Arial" w:cs="Arial"/>
          <w:sz w:val="22"/>
          <w:szCs w:val="22"/>
        </w:rPr>
        <w:t>Janjgir-Champa</w:t>
      </w:r>
      <w:proofErr w:type="spellEnd"/>
      <w:r w:rsidRPr="00233CA7">
        <w:rPr>
          <w:rFonts w:ascii="Arial" w:hAnsi="Arial" w:cs="Arial"/>
          <w:sz w:val="22"/>
          <w:szCs w:val="22"/>
        </w:rPr>
        <w:t xml:space="preserve"> District of Chhattisgarh</w:t>
      </w:r>
      <w:r w:rsidR="00AB44D3" w:rsidRPr="00233CA7">
        <w:rPr>
          <w:rFonts w:ascii="Arial" w:hAnsi="Arial" w:cs="Arial"/>
          <w:sz w:val="22"/>
          <w:szCs w:val="22"/>
        </w:rPr>
        <w:t>.</w:t>
      </w:r>
    </w:p>
    <w:p w14:paraId="7B9E0B8B" w14:textId="77777777" w:rsidR="00DC4C93" w:rsidRDefault="00D96F87" w:rsidP="00356C76">
      <w:pPr>
        <w:pStyle w:val="ListParagraph"/>
        <w:spacing w:line="360" w:lineRule="auto"/>
        <w:ind w:left="0"/>
        <w:jc w:val="both"/>
        <w:rPr>
          <w:noProof/>
          <w:lang w:val="en-IN" w:eastAsia="en-IN"/>
        </w:rPr>
      </w:pPr>
      <w:r>
        <w:rPr>
          <w:noProof/>
        </w:rPr>
        <w:drawing>
          <wp:inline distT="0" distB="0" distL="0" distR="0" wp14:anchorId="15FBF1C1" wp14:editId="02955F69">
            <wp:extent cx="5842147" cy="3002280"/>
            <wp:effectExtent l="19050" t="19050" r="25400" b="26670"/>
            <wp:docPr id="38"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3005142"/>
                    </a:xfrm>
                    <a:prstGeom prst="rect">
                      <a:avLst/>
                    </a:prstGeom>
                    <a:noFill/>
                    <a:ln w="12700">
                      <a:solidFill>
                        <a:schemeClr val="tx1"/>
                      </a:solidFill>
                    </a:ln>
                  </pic:spPr>
                </pic:pic>
              </a:graphicData>
            </a:graphic>
          </wp:inline>
        </w:drawing>
      </w:r>
    </w:p>
    <w:p w14:paraId="792DCDED" w14:textId="77777777" w:rsidR="00DC4C93" w:rsidRDefault="00DC4C93" w:rsidP="00356C76">
      <w:pPr>
        <w:pStyle w:val="ListParagraph"/>
        <w:spacing w:line="360" w:lineRule="auto"/>
        <w:ind w:left="0"/>
        <w:jc w:val="both"/>
        <w:rPr>
          <w:noProof/>
          <w:lang w:val="en-IN" w:eastAsia="en-IN"/>
        </w:rPr>
      </w:pPr>
    </w:p>
    <w:p w14:paraId="5D770A71" w14:textId="1B99F78A" w:rsidR="00233CA7" w:rsidRPr="00233CA7" w:rsidRDefault="00233CA7" w:rsidP="009D263B">
      <w:pPr>
        <w:pStyle w:val="ListParagraph"/>
        <w:numPr>
          <w:ilvl w:val="0"/>
          <w:numId w:val="26"/>
        </w:numPr>
        <w:spacing w:line="360" w:lineRule="auto"/>
        <w:ind w:left="0"/>
        <w:jc w:val="both"/>
        <w:rPr>
          <w:rFonts w:ascii="Arial" w:hAnsi="Arial" w:cs="Arial"/>
          <w:b/>
          <w:sz w:val="22"/>
          <w:szCs w:val="22"/>
        </w:rPr>
      </w:pPr>
      <w:r w:rsidRPr="00233CA7">
        <w:rPr>
          <w:rFonts w:ascii="Arial" w:hAnsi="Arial" w:cs="Arial"/>
          <w:b/>
          <w:sz w:val="22"/>
          <w:szCs w:val="22"/>
        </w:rPr>
        <w:t xml:space="preserve">BRIEF DESCRIPTION OF THE PROJECT: </w:t>
      </w:r>
      <w:r w:rsidRPr="00233CA7">
        <w:rPr>
          <w:rFonts w:ascii="Arial" w:hAnsi="Arial" w:cs="Arial"/>
          <w:sz w:val="22"/>
          <w:szCs w:val="22"/>
        </w:rPr>
        <w:t>M/s. KSK Mahanadi Power Company Limited (</w:t>
      </w:r>
      <w:r w:rsidR="004E4BF2">
        <w:rPr>
          <w:rFonts w:ascii="Arial" w:hAnsi="Arial" w:cs="Arial"/>
          <w:sz w:val="22"/>
          <w:szCs w:val="22"/>
        </w:rPr>
        <w:t xml:space="preserve">hereinafter referred to as </w:t>
      </w:r>
      <w:r w:rsidRPr="00233CA7">
        <w:rPr>
          <w:rFonts w:ascii="Arial" w:hAnsi="Arial" w:cs="Arial"/>
          <w:sz w:val="22"/>
          <w:szCs w:val="22"/>
        </w:rPr>
        <w:t>KMPCL), a subsidiary of KSK Energy Ventures is setting up a 3</w:t>
      </w:r>
      <w:r w:rsidR="00750952">
        <w:rPr>
          <w:rFonts w:ascii="Arial" w:hAnsi="Arial" w:cs="Arial"/>
          <w:sz w:val="22"/>
          <w:szCs w:val="22"/>
        </w:rPr>
        <w:t>,</w:t>
      </w:r>
      <w:r w:rsidRPr="00233CA7">
        <w:rPr>
          <w:rFonts w:ascii="Arial" w:hAnsi="Arial" w:cs="Arial"/>
          <w:sz w:val="22"/>
          <w:szCs w:val="22"/>
        </w:rPr>
        <w:t xml:space="preserve">600 MW (6x600) pulverized coal fired Sub- Critical Thermal Power Plant at villages </w:t>
      </w:r>
      <w:proofErr w:type="spellStart"/>
      <w:r w:rsidRPr="00233CA7">
        <w:rPr>
          <w:rFonts w:ascii="Arial" w:hAnsi="Arial" w:cs="Arial"/>
          <w:sz w:val="22"/>
          <w:szCs w:val="22"/>
        </w:rPr>
        <w:t>Nariyara</w:t>
      </w:r>
      <w:proofErr w:type="spellEnd"/>
      <w:r w:rsidRPr="00233CA7">
        <w:rPr>
          <w:rFonts w:ascii="Arial" w:hAnsi="Arial" w:cs="Arial"/>
          <w:sz w:val="22"/>
          <w:szCs w:val="22"/>
        </w:rPr>
        <w:t xml:space="preserve">, </w:t>
      </w:r>
      <w:proofErr w:type="spellStart"/>
      <w:r w:rsidRPr="00233CA7">
        <w:rPr>
          <w:rFonts w:ascii="Arial" w:hAnsi="Arial" w:cs="Arial"/>
          <w:sz w:val="22"/>
          <w:szCs w:val="22"/>
        </w:rPr>
        <w:t>Rogada</w:t>
      </w:r>
      <w:proofErr w:type="spellEnd"/>
      <w:r w:rsidRPr="00233CA7">
        <w:rPr>
          <w:rFonts w:ascii="Arial" w:hAnsi="Arial" w:cs="Arial"/>
          <w:sz w:val="22"/>
          <w:szCs w:val="22"/>
        </w:rPr>
        <w:t xml:space="preserve">, </w:t>
      </w:r>
      <w:proofErr w:type="spellStart"/>
      <w:proofErr w:type="gramStart"/>
      <w:r w:rsidRPr="00233CA7">
        <w:rPr>
          <w:rFonts w:ascii="Arial" w:hAnsi="Arial" w:cs="Arial"/>
          <w:sz w:val="22"/>
          <w:szCs w:val="22"/>
        </w:rPr>
        <w:t>Amora</w:t>
      </w:r>
      <w:proofErr w:type="spellEnd"/>
      <w:proofErr w:type="gramEnd"/>
      <w:r w:rsidRPr="00233CA7">
        <w:rPr>
          <w:rFonts w:ascii="Arial" w:hAnsi="Arial" w:cs="Arial"/>
          <w:sz w:val="22"/>
          <w:szCs w:val="22"/>
        </w:rPr>
        <w:t xml:space="preserve"> &amp; </w:t>
      </w:r>
      <w:proofErr w:type="spellStart"/>
      <w:r w:rsidRPr="00233CA7">
        <w:rPr>
          <w:rFonts w:ascii="Arial" w:hAnsi="Arial" w:cs="Arial"/>
          <w:sz w:val="22"/>
          <w:szCs w:val="22"/>
        </w:rPr>
        <w:t>Tarod</w:t>
      </w:r>
      <w:proofErr w:type="spellEnd"/>
      <w:r w:rsidRPr="00233CA7">
        <w:rPr>
          <w:rFonts w:ascii="Arial" w:hAnsi="Arial" w:cs="Arial"/>
          <w:sz w:val="22"/>
          <w:szCs w:val="22"/>
        </w:rPr>
        <w:t xml:space="preserve"> of </w:t>
      </w:r>
      <w:proofErr w:type="spellStart"/>
      <w:r w:rsidRPr="00233CA7">
        <w:rPr>
          <w:rFonts w:ascii="Arial" w:hAnsi="Arial" w:cs="Arial"/>
          <w:sz w:val="22"/>
          <w:szCs w:val="22"/>
        </w:rPr>
        <w:t>Akaltara</w:t>
      </w:r>
      <w:proofErr w:type="spellEnd"/>
      <w:r w:rsidRPr="00233CA7">
        <w:rPr>
          <w:rFonts w:ascii="Arial" w:hAnsi="Arial" w:cs="Arial"/>
          <w:sz w:val="22"/>
          <w:szCs w:val="22"/>
        </w:rPr>
        <w:t xml:space="preserve"> Tehsil in </w:t>
      </w:r>
      <w:proofErr w:type="spellStart"/>
      <w:r w:rsidRPr="00233CA7">
        <w:rPr>
          <w:rFonts w:ascii="Arial" w:hAnsi="Arial" w:cs="Arial"/>
          <w:sz w:val="22"/>
          <w:szCs w:val="22"/>
        </w:rPr>
        <w:t>Janjgir</w:t>
      </w:r>
      <w:proofErr w:type="spellEnd"/>
      <w:r w:rsidRPr="00233CA7">
        <w:rPr>
          <w:rFonts w:ascii="Arial" w:hAnsi="Arial" w:cs="Arial"/>
          <w:sz w:val="22"/>
          <w:szCs w:val="22"/>
        </w:rPr>
        <w:t xml:space="preserve">- </w:t>
      </w:r>
      <w:proofErr w:type="spellStart"/>
      <w:r w:rsidRPr="00233CA7">
        <w:rPr>
          <w:rFonts w:ascii="Arial" w:hAnsi="Arial" w:cs="Arial"/>
          <w:sz w:val="22"/>
          <w:szCs w:val="22"/>
        </w:rPr>
        <w:t>Champa</w:t>
      </w:r>
      <w:proofErr w:type="spellEnd"/>
      <w:r w:rsidRPr="00233CA7">
        <w:rPr>
          <w:rFonts w:ascii="Arial" w:hAnsi="Arial" w:cs="Arial"/>
          <w:sz w:val="22"/>
          <w:szCs w:val="22"/>
        </w:rPr>
        <w:t xml:space="preserve"> district of Chhattisgarh State in India.</w:t>
      </w:r>
    </w:p>
    <w:p w14:paraId="3AD87DEC" w14:textId="77777777" w:rsidR="00233CA7" w:rsidRPr="00233CA7" w:rsidRDefault="00233CA7" w:rsidP="00233CA7">
      <w:pPr>
        <w:ind w:right="-997"/>
        <w:rPr>
          <w:rFonts w:ascii="Arial" w:hAnsi="Arial" w:cs="Arial"/>
          <w:b/>
          <w:noProof/>
          <w:sz w:val="22"/>
          <w:szCs w:val="22"/>
          <w:lang w:val="en-IN" w:eastAsia="en-IN"/>
        </w:rPr>
      </w:pPr>
      <w:r w:rsidRPr="00233CA7">
        <w:rPr>
          <w:rFonts w:ascii="Arial" w:hAnsi="Arial" w:cs="Arial"/>
          <w:b/>
          <w:noProof/>
          <w:sz w:val="22"/>
          <w:szCs w:val="22"/>
          <w:lang w:val="en-IN" w:eastAsia="en-IN"/>
        </w:rPr>
        <w:t xml:space="preserve">  </w:t>
      </w:r>
    </w:p>
    <w:p w14:paraId="1E639DA7" w14:textId="1A320A24" w:rsidR="00233CA7" w:rsidRPr="00233CA7" w:rsidRDefault="00233CA7" w:rsidP="00233CA7">
      <w:pPr>
        <w:spacing w:line="360" w:lineRule="auto"/>
        <w:jc w:val="both"/>
        <w:rPr>
          <w:rFonts w:ascii="Arial" w:hAnsi="Arial" w:cs="Arial"/>
          <w:sz w:val="22"/>
        </w:rPr>
      </w:pPr>
      <w:r w:rsidRPr="00233CA7">
        <w:rPr>
          <w:rFonts w:ascii="Arial" w:hAnsi="Arial" w:cs="Arial"/>
          <w:sz w:val="22"/>
        </w:rPr>
        <w:t xml:space="preserve">This is a Project Fixed Asset Valuation report comprises of Land &amp; Building, Plant &amp; Machinery and other miscellaneous assets of the Sub Critical Thermal Power plant located in </w:t>
      </w:r>
      <w:proofErr w:type="spellStart"/>
      <w:r w:rsidRPr="00233CA7">
        <w:rPr>
          <w:rFonts w:ascii="Arial" w:hAnsi="Arial" w:cs="Arial"/>
          <w:sz w:val="22"/>
        </w:rPr>
        <w:t>Janjgir-Champa</w:t>
      </w:r>
      <w:proofErr w:type="spellEnd"/>
      <w:r w:rsidRPr="00233CA7">
        <w:rPr>
          <w:rFonts w:ascii="Arial" w:hAnsi="Arial" w:cs="Arial"/>
          <w:sz w:val="22"/>
        </w:rPr>
        <w:t xml:space="preserve"> District of Chhattisgarh. Details of Land &amp; Building and Plant &amp; Machinery are enumerated in different section of this report.</w:t>
      </w:r>
      <w:r w:rsidR="0088524D">
        <w:rPr>
          <w:rFonts w:ascii="Arial" w:hAnsi="Arial" w:cs="Arial"/>
          <w:sz w:val="22"/>
        </w:rPr>
        <w:t xml:space="preserve"> This report doesn’t includes Enterprise valuation and the current asset </w:t>
      </w:r>
    </w:p>
    <w:p w14:paraId="6EA3DE1E" w14:textId="77777777" w:rsidR="00233CA7" w:rsidRPr="00233CA7" w:rsidRDefault="00233CA7" w:rsidP="00233CA7">
      <w:pPr>
        <w:spacing w:line="360" w:lineRule="auto"/>
        <w:jc w:val="both"/>
        <w:rPr>
          <w:rFonts w:ascii="Arial" w:hAnsi="Arial" w:cs="Arial"/>
          <w:sz w:val="22"/>
        </w:rPr>
      </w:pPr>
    </w:p>
    <w:p w14:paraId="42FCAEC1" w14:textId="249F4ABD" w:rsidR="005503EA" w:rsidRPr="003D36EA" w:rsidRDefault="002154A6" w:rsidP="00233CA7">
      <w:pPr>
        <w:spacing w:line="360" w:lineRule="auto"/>
        <w:jc w:val="both"/>
        <w:rPr>
          <w:rFonts w:ascii="Arial" w:hAnsi="Arial" w:cs="Arial"/>
          <w:sz w:val="22"/>
          <w:szCs w:val="22"/>
        </w:rPr>
      </w:pPr>
      <w:r>
        <w:rPr>
          <w:rFonts w:ascii="Arial" w:hAnsi="Arial" w:cs="Arial"/>
          <w:sz w:val="22"/>
        </w:rPr>
        <w:t xml:space="preserve">This </w:t>
      </w:r>
      <w:r w:rsidR="00233CA7" w:rsidRPr="00233CA7">
        <w:rPr>
          <w:rFonts w:ascii="Arial" w:hAnsi="Arial" w:cs="Arial"/>
          <w:sz w:val="22"/>
        </w:rPr>
        <w:t xml:space="preserve">plant </w:t>
      </w:r>
      <w:r>
        <w:rPr>
          <w:rFonts w:ascii="Arial" w:hAnsi="Arial" w:cs="Arial"/>
          <w:sz w:val="22"/>
        </w:rPr>
        <w:t xml:space="preserve">is approved for </w:t>
      </w:r>
      <w:r w:rsidR="00233CA7" w:rsidRPr="00233CA7">
        <w:rPr>
          <w:rFonts w:ascii="Arial" w:hAnsi="Arial" w:cs="Arial"/>
          <w:sz w:val="22"/>
        </w:rPr>
        <w:t>6 Units of 6</w:t>
      </w:r>
      <w:r w:rsidR="00750952">
        <w:rPr>
          <w:rFonts w:ascii="Arial" w:hAnsi="Arial" w:cs="Arial"/>
          <w:sz w:val="22"/>
        </w:rPr>
        <w:t>0</w:t>
      </w:r>
      <w:r>
        <w:rPr>
          <w:rFonts w:ascii="Arial" w:hAnsi="Arial" w:cs="Arial"/>
          <w:sz w:val="22"/>
        </w:rPr>
        <w:t xml:space="preserve">0 MW each. However, </w:t>
      </w:r>
      <w:r w:rsidR="00233CA7" w:rsidRPr="00233CA7">
        <w:rPr>
          <w:rFonts w:ascii="Arial" w:hAnsi="Arial" w:cs="Arial"/>
          <w:sz w:val="22"/>
        </w:rPr>
        <w:t>out of the total 6 units, 3 units (that is 2</w:t>
      </w:r>
      <w:r w:rsidR="00233CA7" w:rsidRPr="00233CA7">
        <w:rPr>
          <w:rFonts w:ascii="Arial" w:hAnsi="Arial" w:cs="Arial"/>
          <w:sz w:val="22"/>
          <w:vertAlign w:val="superscript"/>
        </w:rPr>
        <w:t>nd</w:t>
      </w:r>
      <w:r w:rsidR="00233CA7" w:rsidRPr="00233CA7">
        <w:rPr>
          <w:rFonts w:ascii="Arial" w:hAnsi="Arial" w:cs="Arial"/>
          <w:sz w:val="22"/>
        </w:rPr>
        <w:t>, 3</w:t>
      </w:r>
      <w:r w:rsidR="00233CA7" w:rsidRPr="00233CA7">
        <w:rPr>
          <w:rFonts w:ascii="Arial" w:hAnsi="Arial" w:cs="Arial"/>
          <w:sz w:val="22"/>
          <w:vertAlign w:val="superscript"/>
        </w:rPr>
        <w:t>rd</w:t>
      </w:r>
      <w:r w:rsidR="00233CA7" w:rsidRPr="00233CA7">
        <w:rPr>
          <w:rFonts w:ascii="Arial" w:hAnsi="Arial" w:cs="Arial"/>
          <w:sz w:val="22"/>
        </w:rPr>
        <w:t xml:space="preserve"> &amp; 4</w:t>
      </w:r>
      <w:r w:rsidR="00233CA7" w:rsidRPr="00233CA7">
        <w:rPr>
          <w:rFonts w:ascii="Arial" w:hAnsi="Arial" w:cs="Arial"/>
          <w:sz w:val="22"/>
          <w:vertAlign w:val="superscript"/>
        </w:rPr>
        <w:t>th</w:t>
      </w:r>
      <w:r w:rsidR="00233CA7" w:rsidRPr="00233CA7">
        <w:rPr>
          <w:rFonts w:ascii="Arial" w:hAnsi="Arial" w:cs="Arial"/>
          <w:sz w:val="22"/>
        </w:rPr>
        <w:t>) are commissioned and the balance 3 units are at various stages of construction</w:t>
      </w:r>
      <w:r w:rsidR="0088524D">
        <w:rPr>
          <w:rFonts w:ascii="Arial" w:hAnsi="Arial" w:cs="Arial"/>
          <w:sz w:val="22"/>
        </w:rPr>
        <w:t xml:space="preserve"> since long</w:t>
      </w:r>
      <w:r w:rsidR="00056F82">
        <w:rPr>
          <w:rFonts w:ascii="Arial" w:hAnsi="Arial" w:cs="Arial"/>
          <w:sz w:val="22"/>
        </w:rPr>
        <w:t xml:space="preserve"> of whic</w:t>
      </w:r>
      <w:r w:rsidR="00BD5289">
        <w:rPr>
          <w:rFonts w:ascii="Arial" w:hAnsi="Arial" w:cs="Arial"/>
          <w:sz w:val="22"/>
        </w:rPr>
        <w:t>h currently all construction is on hold from last more than 5 years</w:t>
      </w:r>
      <w:r w:rsidR="0088524D">
        <w:rPr>
          <w:rFonts w:ascii="Arial" w:hAnsi="Arial" w:cs="Arial"/>
          <w:sz w:val="22"/>
        </w:rPr>
        <w:t>. A</w:t>
      </w:r>
      <w:r w:rsidR="00233CA7" w:rsidRPr="00233CA7">
        <w:rPr>
          <w:rFonts w:ascii="Arial" w:hAnsi="Arial" w:cs="Arial"/>
          <w:sz w:val="22"/>
        </w:rPr>
        <w:t>t the time of site inspection, only 2 units were in operation, that is, 2</w:t>
      </w:r>
      <w:r w:rsidR="00233CA7" w:rsidRPr="00233CA7">
        <w:rPr>
          <w:rFonts w:ascii="Arial" w:hAnsi="Arial" w:cs="Arial"/>
          <w:sz w:val="22"/>
          <w:vertAlign w:val="superscript"/>
        </w:rPr>
        <w:t>nd</w:t>
      </w:r>
      <w:r w:rsidR="00233CA7" w:rsidRPr="00233CA7">
        <w:rPr>
          <w:rFonts w:ascii="Arial" w:hAnsi="Arial" w:cs="Arial"/>
          <w:sz w:val="22"/>
        </w:rPr>
        <w:t xml:space="preserve"> and 4</w:t>
      </w:r>
      <w:r w:rsidR="00233CA7" w:rsidRPr="00233CA7">
        <w:rPr>
          <w:rFonts w:ascii="Arial" w:hAnsi="Arial" w:cs="Arial"/>
          <w:sz w:val="22"/>
          <w:vertAlign w:val="superscript"/>
        </w:rPr>
        <w:t>th</w:t>
      </w:r>
      <w:r w:rsidR="00750952">
        <w:rPr>
          <w:rFonts w:ascii="Arial" w:hAnsi="Arial" w:cs="Arial"/>
          <w:sz w:val="22"/>
        </w:rPr>
        <w:t xml:space="preserve">, </w:t>
      </w:r>
      <w:r w:rsidR="00233CA7" w:rsidRPr="00233CA7">
        <w:rPr>
          <w:rFonts w:ascii="Arial" w:hAnsi="Arial" w:cs="Arial"/>
          <w:sz w:val="22"/>
        </w:rPr>
        <w:t>the 3</w:t>
      </w:r>
      <w:r w:rsidR="00233CA7" w:rsidRPr="00233CA7">
        <w:rPr>
          <w:rFonts w:ascii="Arial" w:hAnsi="Arial" w:cs="Arial"/>
          <w:sz w:val="22"/>
          <w:vertAlign w:val="superscript"/>
        </w:rPr>
        <w:t>rd</w:t>
      </w:r>
      <w:r w:rsidR="00233CA7" w:rsidRPr="00233CA7">
        <w:rPr>
          <w:rFonts w:ascii="Arial" w:hAnsi="Arial" w:cs="Arial"/>
          <w:sz w:val="22"/>
        </w:rPr>
        <w:t xml:space="preserve"> unit was on stand-by mode due to low demand</w:t>
      </w:r>
      <w:r w:rsidR="005503EA" w:rsidRPr="00233CA7">
        <w:rPr>
          <w:rFonts w:ascii="Arial" w:hAnsi="Arial" w:cs="Arial"/>
          <w:sz w:val="22"/>
          <w:szCs w:val="22"/>
        </w:rPr>
        <w:t>.</w:t>
      </w:r>
      <w:r w:rsidR="00BD5289">
        <w:rPr>
          <w:rFonts w:ascii="Arial" w:hAnsi="Arial" w:cs="Arial"/>
          <w:sz w:val="22"/>
          <w:szCs w:val="22"/>
        </w:rPr>
        <w:t xml:space="preserve"> Accordingly 3 units are capitalized in the FAR and </w:t>
      </w:r>
      <w:r w:rsidR="00A6147B" w:rsidRPr="00A6147B">
        <w:rPr>
          <w:rFonts w:ascii="Arial" w:hAnsi="Arial" w:cs="Arial"/>
          <w:sz w:val="22"/>
          <w:szCs w:val="22"/>
        </w:rPr>
        <w:t>abrogated</w:t>
      </w:r>
      <w:r w:rsidR="00BD5289">
        <w:rPr>
          <w:rFonts w:ascii="Arial" w:hAnsi="Arial" w:cs="Arial"/>
          <w:sz w:val="22"/>
          <w:szCs w:val="22"/>
        </w:rPr>
        <w:t xml:space="preserve"> units are captured in CWIP.</w:t>
      </w:r>
      <w:r w:rsidR="004E4BF2">
        <w:rPr>
          <w:rFonts w:ascii="Arial" w:hAnsi="Arial" w:cs="Arial"/>
          <w:sz w:val="22"/>
          <w:szCs w:val="22"/>
        </w:rPr>
        <w:t xml:space="preserve"> Thus</w:t>
      </w:r>
      <w:r w:rsidR="00A6147B">
        <w:rPr>
          <w:rFonts w:ascii="Arial" w:hAnsi="Arial" w:cs="Arial"/>
          <w:sz w:val="22"/>
          <w:szCs w:val="22"/>
        </w:rPr>
        <w:t>,</w:t>
      </w:r>
      <w:r w:rsidR="004E4BF2">
        <w:rPr>
          <w:rFonts w:ascii="Arial" w:hAnsi="Arial" w:cs="Arial"/>
          <w:sz w:val="22"/>
          <w:szCs w:val="22"/>
        </w:rPr>
        <w:t xml:space="preserve"> valuation of this whole </w:t>
      </w:r>
      <w:r w:rsidR="00A6147B">
        <w:rPr>
          <w:rFonts w:ascii="Arial" w:hAnsi="Arial" w:cs="Arial"/>
          <w:sz w:val="22"/>
          <w:szCs w:val="22"/>
        </w:rPr>
        <w:t>p</w:t>
      </w:r>
      <w:r w:rsidR="004E4BF2">
        <w:rPr>
          <w:rFonts w:ascii="Arial" w:hAnsi="Arial" w:cs="Arial"/>
          <w:sz w:val="22"/>
          <w:szCs w:val="22"/>
        </w:rPr>
        <w:t xml:space="preserve">lant is broadly computed based on </w:t>
      </w:r>
      <w:r w:rsidR="004E4BF2" w:rsidRPr="003D36EA">
        <w:rPr>
          <w:rFonts w:ascii="Arial" w:hAnsi="Arial" w:cs="Arial"/>
          <w:sz w:val="22"/>
          <w:szCs w:val="22"/>
        </w:rPr>
        <w:t>the 3 commissioned units (</w:t>
      </w:r>
      <w:r w:rsidR="003D36EA" w:rsidRPr="003D36EA">
        <w:rPr>
          <w:rFonts w:ascii="Arial" w:hAnsi="Arial" w:cs="Arial"/>
          <w:sz w:val="22"/>
          <w:szCs w:val="22"/>
        </w:rPr>
        <w:t>2, 3 &amp; 4</w:t>
      </w:r>
      <w:r w:rsidR="004E4BF2" w:rsidRPr="003D36EA">
        <w:rPr>
          <w:rFonts w:ascii="Arial" w:hAnsi="Arial" w:cs="Arial"/>
          <w:sz w:val="22"/>
          <w:szCs w:val="22"/>
        </w:rPr>
        <w:t>) and CWIP separately for the noncommissioned units (</w:t>
      </w:r>
      <w:r w:rsidR="003D36EA" w:rsidRPr="003D36EA">
        <w:rPr>
          <w:rFonts w:ascii="Arial" w:hAnsi="Arial" w:cs="Arial"/>
          <w:sz w:val="22"/>
          <w:szCs w:val="22"/>
        </w:rPr>
        <w:t>1, 5 &amp; 6</w:t>
      </w:r>
      <w:r w:rsidR="004E4BF2" w:rsidRPr="003D36EA">
        <w:rPr>
          <w:rFonts w:ascii="Arial" w:hAnsi="Arial" w:cs="Arial"/>
          <w:sz w:val="22"/>
          <w:szCs w:val="22"/>
        </w:rPr>
        <w:t>).</w:t>
      </w:r>
    </w:p>
    <w:p w14:paraId="1B2541E3" w14:textId="77777777" w:rsidR="00BD5289" w:rsidRPr="003D36EA" w:rsidRDefault="00BD5289" w:rsidP="00233CA7">
      <w:pPr>
        <w:spacing w:line="360" w:lineRule="auto"/>
        <w:jc w:val="both"/>
        <w:rPr>
          <w:rFonts w:ascii="Arial" w:hAnsi="Arial" w:cs="Arial"/>
          <w:sz w:val="22"/>
          <w:szCs w:val="22"/>
        </w:rPr>
      </w:pPr>
    </w:p>
    <w:p w14:paraId="4A5FFA91" w14:textId="77777777" w:rsidR="003D36EA" w:rsidRPr="00D01AE4" w:rsidRDefault="00BD5289" w:rsidP="003D36EA">
      <w:pPr>
        <w:spacing w:after="240" w:line="360" w:lineRule="auto"/>
        <w:jc w:val="both"/>
        <w:rPr>
          <w:rFonts w:ascii="Arial" w:hAnsi="Arial" w:cs="Arial"/>
          <w:sz w:val="22"/>
          <w:szCs w:val="22"/>
        </w:rPr>
      </w:pPr>
      <w:r w:rsidRPr="003D36EA">
        <w:rPr>
          <w:rFonts w:ascii="Arial" w:hAnsi="Arial" w:cs="Arial"/>
          <w:sz w:val="22"/>
          <w:szCs w:val="22"/>
        </w:rPr>
        <w:t xml:space="preserve">Life Corporation </w:t>
      </w:r>
      <w:r w:rsidR="003D36EA" w:rsidRPr="003D36EA">
        <w:rPr>
          <w:rFonts w:ascii="Arial" w:hAnsi="Arial" w:cs="Arial"/>
          <w:sz w:val="22"/>
          <w:szCs w:val="22"/>
        </w:rPr>
        <w:t xml:space="preserve">of </w:t>
      </w:r>
      <w:r w:rsidRPr="003D36EA">
        <w:rPr>
          <w:rFonts w:ascii="Arial" w:hAnsi="Arial" w:cs="Arial"/>
          <w:sz w:val="22"/>
          <w:szCs w:val="22"/>
        </w:rPr>
        <w:t xml:space="preserve">India (LIC) being one of the consortium lender has appointed us for the valuation of this </w:t>
      </w:r>
      <w:r w:rsidR="003D36EA" w:rsidRPr="003D36EA">
        <w:rPr>
          <w:rFonts w:ascii="Arial" w:hAnsi="Arial" w:cs="Arial"/>
          <w:sz w:val="22"/>
          <w:szCs w:val="22"/>
        </w:rPr>
        <w:t>p</w:t>
      </w:r>
      <w:r w:rsidRPr="003D36EA">
        <w:rPr>
          <w:rFonts w:ascii="Arial" w:hAnsi="Arial" w:cs="Arial"/>
          <w:sz w:val="22"/>
          <w:szCs w:val="22"/>
        </w:rPr>
        <w:t>lant</w:t>
      </w:r>
      <w:r w:rsidR="003D36EA" w:rsidRPr="003D36EA">
        <w:rPr>
          <w:rFonts w:ascii="Arial" w:hAnsi="Arial" w:cs="Arial"/>
          <w:sz w:val="22"/>
          <w:szCs w:val="22"/>
        </w:rPr>
        <w:t xml:space="preserve"> only</w:t>
      </w:r>
      <w:r w:rsidRPr="003D36EA">
        <w:rPr>
          <w:rFonts w:ascii="Arial" w:hAnsi="Arial" w:cs="Arial"/>
          <w:sz w:val="22"/>
          <w:szCs w:val="22"/>
        </w:rPr>
        <w:t xml:space="preserve"> without </w:t>
      </w:r>
      <w:r w:rsidR="00922251" w:rsidRPr="003D36EA">
        <w:rPr>
          <w:rFonts w:ascii="Arial" w:hAnsi="Arial" w:cs="Arial"/>
          <w:sz w:val="22"/>
          <w:szCs w:val="22"/>
        </w:rPr>
        <w:t xml:space="preserve">considering the </w:t>
      </w:r>
      <w:r w:rsidR="003D36EA" w:rsidRPr="003D36EA">
        <w:rPr>
          <w:rFonts w:ascii="Arial" w:hAnsi="Arial" w:cs="Arial"/>
          <w:sz w:val="22"/>
          <w:szCs w:val="22"/>
        </w:rPr>
        <w:t>SPVs</w:t>
      </w:r>
      <w:r w:rsidR="00922251" w:rsidRPr="003D36EA">
        <w:rPr>
          <w:rFonts w:ascii="Arial" w:hAnsi="Arial" w:cs="Arial"/>
          <w:sz w:val="22"/>
          <w:szCs w:val="22"/>
        </w:rPr>
        <w:t xml:space="preserve"> </w:t>
      </w:r>
      <w:r w:rsidR="003D36EA" w:rsidRPr="003D36EA">
        <w:rPr>
          <w:rFonts w:ascii="Arial" w:hAnsi="Arial" w:cs="Arial"/>
          <w:sz w:val="22"/>
          <w:szCs w:val="22"/>
        </w:rPr>
        <w:t xml:space="preserve">i.e. M/s. </w:t>
      </w:r>
      <w:proofErr w:type="spellStart"/>
      <w:r w:rsidR="003D36EA" w:rsidRPr="003D36EA">
        <w:rPr>
          <w:rFonts w:ascii="Arial" w:hAnsi="Arial" w:cs="Arial"/>
          <w:sz w:val="22"/>
          <w:szCs w:val="22"/>
        </w:rPr>
        <w:t>Raigarh</w:t>
      </w:r>
      <w:proofErr w:type="spellEnd"/>
      <w:r w:rsidR="003D36EA" w:rsidRPr="003D36EA">
        <w:rPr>
          <w:rFonts w:ascii="Arial" w:hAnsi="Arial" w:cs="Arial"/>
          <w:sz w:val="22"/>
          <w:szCs w:val="22"/>
        </w:rPr>
        <w:t xml:space="preserve"> </w:t>
      </w:r>
      <w:proofErr w:type="spellStart"/>
      <w:r w:rsidR="003D36EA" w:rsidRPr="003D36EA">
        <w:rPr>
          <w:rFonts w:ascii="Arial" w:hAnsi="Arial" w:cs="Arial"/>
          <w:sz w:val="22"/>
          <w:szCs w:val="22"/>
        </w:rPr>
        <w:t>Champa</w:t>
      </w:r>
      <w:proofErr w:type="spellEnd"/>
      <w:r w:rsidR="003D36EA" w:rsidRPr="003D36EA">
        <w:rPr>
          <w:rFonts w:ascii="Arial" w:hAnsi="Arial" w:cs="Arial"/>
          <w:sz w:val="22"/>
          <w:szCs w:val="22"/>
        </w:rPr>
        <w:t xml:space="preserve"> Rail </w:t>
      </w:r>
      <w:r w:rsidR="003D36EA" w:rsidRPr="00D01AE4">
        <w:rPr>
          <w:rFonts w:ascii="Arial" w:hAnsi="Arial" w:cs="Arial"/>
          <w:sz w:val="22"/>
          <w:szCs w:val="22"/>
        </w:rPr>
        <w:t xml:space="preserve">Infrastructure Pvt. Ltd (RCRIPL) and M/s. KSK Water Infrastructure Pvt. Ltd. (KWIPL). </w:t>
      </w:r>
    </w:p>
    <w:p w14:paraId="59975E3C" w14:textId="77777777" w:rsidR="003D36EA" w:rsidRPr="00D01AE4" w:rsidRDefault="003D36EA" w:rsidP="003D36EA">
      <w:pPr>
        <w:spacing w:after="240" w:line="360" w:lineRule="auto"/>
        <w:jc w:val="both"/>
        <w:rPr>
          <w:rFonts w:ascii="Arial" w:hAnsi="Arial" w:cs="Arial"/>
          <w:sz w:val="22"/>
          <w:szCs w:val="22"/>
        </w:rPr>
      </w:pPr>
      <w:r w:rsidRPr="00D01AE4">
        <w:rPr>
          <w:rFonts w:ascii="Arial" w:hAnsi="Arial" w:cs="Arial"/>
          <w:sz w:val="22"/>
          <w:szCs w:val="22"/>
        </w:rPr>
        <w:t xml:space="preserve">RCRIPL and KWIPL were established to develop a private railway siding and other related infrastructure from </w:t>
      </w:r>
      <w:proofErr w:type="spellStart"/>
      <w:r w:rsidRPr="00D01AE4">
        <w:rPr>
          <w:rFonts w:ascii="Arial" w:hAnsi="Arial" w:cs="Arial"/>
          <w:sz w:val="22"/>
          <w:szCs w:val="22"/>
        </w:rPr>
        <w:t>Akaltara</w:t>
      </w:r>
      <w:proofErr w:type="spellEnd"/>
      <w:r w:rsidRPr="00D01AE4">
        <w:rPr>
          <w:rFonts w:ascii="Arial" w:hAnsi="Arial" w:cs="Arial"/>
          <w:sz w:val="22"/>
          <w:szCs w:val="22"/>
        </w:rPr>
        <w:t xml:space="preserve"> railway station to the plant for transportation of coal</w:t>
      </w:r>
      <w:r w:rsidR="00BD5289" w:rsidRPr="00D01AE4">
        <w:rPr>
          <w:rFonts w:ascii="Arial" w:hAnsi="Arial" w:cs="Arial"/>
          <w:sz w:val="22"/>
          <w:szCs w:val="22"/>
        </w:rPr>
        <w:t xml:space="preserve"> </w:t>
      </w:r>
      <w:r w:rsidRPr="00D01AE4">
        <w:rPr>
          <w:rFonts w:ascii="Arial" w:hAnsi="Arial" w:cs="Arial"/>
          <w:sz w:val="22"/>
          <w:szCs w:val="22"/>
        </w:rPr>
        <w:t>and to transport water from river Mahanadi to the subject plant for meeting the water requirement respectively.</w:t>
      </w:r>
    </w:p>
    <w:p w14:paraId="7F5D7275" w14:textId="705A130B" w:rsidR="00BD5289" w:rsidRDefault="00922251" w:rsidP="003D36EA">
      <w:pPr>
        <w:spacing w:after="240" w:line="360" w:lineRule="auto"/>
        <w:jc w:val="both"/>
        <w:rPr>
          <w:rFonts w:ascii="Arial" w:hAnsi="Arial" w:cs="Arial"/>
          <w:sz w:val="22"/>
          <w:szCs w:val="22"/>
        </w:rPr>
      </w:pPr>
      <w:r w:rsidRPr="00D01AE4">
        <w:rPr>
          <w:rFonts w:ascii="Arial" w:hAnsi="Arial" w:cs="Arial"/>
          <w:sz w:val="22"/>
          <w:szCs w:val="22"/>
        </w:rPr>
        <w:t>V</w:t>
      </w:r>
      <w:r w:rsidR="00BD5289" w:rsidRPr="00D01AE4">
        <w:rPr>
          <w:rFonts w:ascii="Arial" w:hAnsi="Arial" w:cs="Arial"/>
          <w:sz w:val="22"/>
          <w:szCs w:val="22"/>
        </w:rPr>
        <w:t xml:space="preserve">aluation </w:t>
      </w:r>
      <w:r w:rsidR="00D01AE4" w:rsidRPr="00D01AE4">
        <w:rPr>
          <w:rFonts w:ascii="Arial" w:hAnsi="Arial" w:cs="Arial"/>
          <w:sz w:val="22"/>
          <w:szCs w:val="22"/>
        </w:rPr>
        <w:t>of the subject</w:t>
      </w:r>
      <w:r w:rsidRPr="00D01AE4">
        <w:rPr>
          <w:rFonts w:ascii="Arial" w:hAnsi="Arial" w:cs="Arial"/>
          <w:sz w:val="22"/>
          <w:szCs w:val="22"/>
        </w:rPr>
        <w:t xml:space="preserve"> </w:t>
      </w:r>
      <w:r w:rsidR="003D36EA" w:rsidRPr="00D01AE4">
        <w:rPr>
          <w:rFonts w:ascii="Arial" w:hAnsi="Arial" w:cs="Arial"/>
          <w:sz w:val="22"/>
          <w:szCs w:val="22"/>
        </w:rPr>
        <w:t>p</w:t>
      </w:r>
      <w:r w:rsidRPr="00D01AE4">
        <w:rPr>
          <w:rFonts w:ascii="Arial" w:hAnsi="Arial" w:cs="Arial"/>
          <w:sz w:val="22"/>
          <w:szCs w:val="22"/>
        </w:rPr>
        <w:t xml:space="preserve">lant </w:t>
      </w:r>
      <w:r w:rsidR="003D36EA" w:rsidRPr="00D01AE4">
        <w:rPr>
          <w:rFonts w:ascii="Arial" w:hAnsi="Arial" w:cs="Arial"/>
          <w:sz w:val="22"/>
          <w:szCs w:val="22"/>
        </w:rPr>
        <w:t xml:space="preserve">along with the SPVs </w:t>
      </w:r>
      <w:r w:rsidR="00BD5289" w:rsidRPr="00D01AE4">
        <w:rPr>
          <w:rFonts w:ascii="Arial" w:hAnsi="Arial" w:cs="Arial"/>
          <w:sz w:val="22"/>
          <w:szCs w:val="22"/>
        </w:rPr>
        <w:t xml:space="preserve">was carried out </w:t>
      </w:r>
      <w:r w:rsidRPr="00D01AE4">
        <w:rPr>
          <w:rFonts w:ascii="Arial" w:hAnsi="Arial" w:cs="Arial"/>
          <w:sz w:val="22"/>
          <w:szCs w:val="22"/>
        </w:rPr>
        <w:t xml:space="preserve">by us in </w:t>
      </w:r>
      <w:r w:rsidR="00D01AE4" w:rsidRPr="00D01AE4">
        <w:rPr>
          <w:rFonts w:ascii="Arial" w:hAnsi="Arial" w:cs="Arial"/>
          <w:sz w:val="22"/>
          <w:szCs w:val="22"/>
        </w:rPr>
        <w:t>the year 2018</w:t>
      </w:r>
      <w:r w:rsidRPr="00D01AE4">
        <w:rPr>
          <w:rFonts w:ascii="Arial" w:hAnsi="Arial" w:cs="Arial"/>
          <w:sz w:val="22"/>
          <w:szCs w:val="22"/>
        </w:rPr>
        <w:t xml:space="preserve"> also</w:t>
      </w:r>
      <w:r w:rsidR="00BD5289" w:rsidRPr="00D01AE4">
        <w:rPr>
          <w:rFonts w:ascii="Arial" w:hAnsi="Arial" w:cs="Arial"/>
          <w:sz w:val="22"/>
          <w:szCs w:val="22"/>
        </w:rPr>
        <w:t>. Since</w:t>
      </w:r>
      <w:r w:rsidR="00D01AE4" w:rsidRPr="00D01AE4">
        <w:rPr>
          <w:rFonts w:ascii="Arial" w:hAnsi="Arial" w:cs="Arial"/>
          <w:sz w:val="22"/>
          <w:szCs w:val="22"/>
        </w:rPr>
        <w:t>,</w:t>
      </w:r>
      <w:r w:rsidR="00BD5289" w:rsidRPr="00D01AE4">
        <w:rPr>
          <w:rFonts w:ascii="Arial" w:hAnsi="Arial" w:cs="Arial"/>
          <w:sz w:val="22"/>
          <w:szCs w:val="22"/>
        </w:rPr>
        <w:t xml:space="preserve"> the company is now under CIRP and IRP is appointed in it, therefore</w:t>
      </w:r>
      <w:r w:rsidR="00D01AE4" w:rsidRPr="00D01AE4">
        <w:rPr>
          <w:rFonts w:ascii="Arial" w:hAnsi="Arial" w:cs="Arial"/>
          <w:sz w:val="22"/>
          <w:szCs w:val="22"/>
        </w:rPr>
        <w:t>,</w:t>
      </w:r>
      <w:r w:rsidR="00BD5289" w:rsidRPr="00D01AE4">
        <w:rPr>
          <w:rFonts w:ascii="Arial" w:hAnsi="Arial" w:cs="Arial"/>
          <w:sz w:val="22"/>
          <w:szCs w:val="22"/>
        </w:rPr>
        <w:t xml:space="preserve"> during the present </w:t>
      </w:r>
      <w:r w:rsidR="00D01AE4" w:rsidRPr="00D01AE4">
        <w:rPr>
          <w:rFonts w:ascii="Arial" w:hAnsi="Arial" w:cs="Arial"/>
          <w:sz w:val="22"/>
          <w:szCs w:val="22"/>
        </w:rPr>
        <w:t xml:space="preserve">valuation </w:t>
      </w:r>
      <w:r w:rsidR="00BD5289" w:rsidRPr="00D01AE4">
        <w:rPr>
          <w:rFonts w:ascii="Arial" w:hAnsi="Arial" w:cs="Arial"/>
          <w:sz w:val="22"/>
          <w:szCs w:val="22"/>
        </w:rPr>
        <w:t xml:space="preserve">exercise there </w:t>
      </w:r>
      <w:r w:rsidR="00D01AE4" w:rsidRPr="00D01AE4">
        <w:rPr>
          <w:rFonts w:ascii="Arial" w:hAnsi="Arial" w:cs="Arial"/>
          <w:sz w:val="22"/>
          <w:szCs w:val="22"/>
        </w:rPr>
        <w:t xml:space="preserve">were </w:t>
      </w:r>
      <w:r w:rsidR="00BD5289" w:rsidRPr="00D01AE4">
        <w:rPr>
          <w:rFonts w:ascii="Arial" w:hAnsi="Arial" w:cs="Arial"/>
          <w:sz w:val="22"/>
          <w:szCs w:val="22"/>
        </w:rPr>
        <w:t>data &amp; information limitation thus for the purp</w:t>
      </w:r>
      <w:r w:rsidR="004E4BF2" w:rsidRPr="00D01AE4">
        <w:rPr>
          <w:rFonts w:ascii="Arial" w:hAnsi="Arial" w:cs="Arial"/>
          <w:sz w:val="22"/>
          <w:szCs w:val="22"/>
        </w:rPr>
        <w:t>ose of the present valuation</w:t>
      </w:r>
      <w:r w:rsidR="00D01AE4" w:rsidRPr="00D01AE4">
        <w:rPr>
          <w:rFonts w:ascii="Arial" w:hAnsi="Arial" w:cs="Arial"/>
          <w:sz w:val="22"/>
          <w:szCs w:val="22"/>
        </w:rPr>
        <w:t>,</w:t>
      </w:r>
      <w:r w:rsidR="004E4BF2" w:rsidRPr="00D01AE4">
        <w:rPr>
          <w:rFonts w:ascii="Arial" w:hAnsi="Arial" w:cs="Arial"/>
          <w:sz w:val="22"/>
          <w:szCs w:val="22"/>
        </w:rPr>
        <w:t xml:space="preserve"> </w:t>
      </w:r>
      <w:r w:rsidR="00D01AE4" w:rsidRPr="00D01AE4">
        <w:rPr>
          <w:rFonts w:ascii="Arial" w:hAnsi="Arial" w:cs="Arial"/>
          <w:sz w:val="22"/>
          <w:szCs w:val="22"/>
        </w:rPr>
        <w:t xml:space="preserve">we have referred to a few </w:t>
      </w:r>
      <w:r w:rsidR="00BD5289" w:rsidRPr="00D01AE4">
        <w:rPr>
          <w:rFonts w:ascii="Arial" w:hAnsi="Arial" w:cs="Arial"/>
          <w:sz w:val="22"/>
          <w:szCs w:val="22"/>
        </w:rPr>
        <w:t xml:space="preserve">previous data/ information which </w:t>
      </w:r>
      <w:r w:rsidR="00D01AE4" w:rsidRPr="00D01AE4">
        <w:rPr>
          <w:rFonts w:ascii="Arial" w:hAnsi="Arial" w:cs="Arial"/>
          <w:sz w:val="22"/>
          <w:szCs w:val="22"/>
        </w:rPr>
        <w:t xml:space="preserve">were </w:t>
      </w:r>
      <w:r w:rsidR="00BD5289" w:rsidRPr="00D01AE4">
        <w:rPr>
          <w:rFonts w:ascii="Arial" w:hAnsi="Arial" w:cs="Arial"/>
          <w:sz w:val="22"/>
          <w:szCs w:val="22"/>
        </w:rPr>
        <w:t>available with us</w:t>
      </w:r>
      <w:r w:rsidR="004E4BF2" w:rsidRPr="00D01AE4">
        <w:rPr>
          <w:rFonts w:ascii="Arial" w:hAnsi="Arial" w:cs="Arial"/>
          <w:sz w:val="22"/>
          <w:szCs w:val="22"/>
        </w:rPr>
        <w:t xml:space="preserve">. </w:t>
      </w:r>
      <w:r w:rsidR="00D01AE4" w:rsidRPr="00D01AE4">
        <w:rPr>
          <w:rFonts w:ascii="Arial" w:hAnsi="Arial" w:cs="Arial"/>
          <w:sz w:val="22"/>
          <w:szCs w:val="22"/>
        </w:rPr>
        <w:t xml:space="preserve">The data </w:t>
      </w:r>
      <w:r w:rsidR="004E4BF2" w:rsidRPr="00D01AE4">
        <w:rPr>
          <w:rFonts w:ascii="Arial" w:hAnsi="Arial" w:cs="Arial"/>
          <w:sz w:val="22"/>
          <w:szCs w:val="22"/>
        </w:rPr>
        <w:t xml:space="preserve">which we have </w:t>
      </w:r>
      <w:r w:rsidR="00D01AE4" w:rsidRPr="00D01AE4">
        <w:rPr>
          <w:rFonts w:ascii="Arial" w:hAnsi="Arial" w:cs="Arial"/>
          <w:sz w:val="22"/>
          <w:szCs w:val="22"/>
        </w:rPr>
        <w:t>received</w:t>
      </w:r>
      <w:r w:rsidR="004E4BF2" w:rsidRPr="00D01AE4">
        <w:rPr>
          <w:rFonts w:ascii="Arial" w:hAnsi="Arial" w:cs="Arial"/>
          <w:sz w:val="22"/>
          <w:szCs w:val="22"/>
        </w:rPr>
        <w:t xml:space="preserve"> during the current exercise </w:t>
      </w:r>
      <w:r w:rsidR="00D01AE4" w:rsidRPr="00D01AE4">
        <w:rPr>
          <w:rFonts w:ascii="Arial" w:hAnsi="Arial" w:cs="Arial"/>
          <w:sz w:val="22"/>
          <w:szCs w:val="22"/>
        </w:rPr>
        <w:t xml:space="preserve">are FAR, LIE report dated 16/12/2020 and some NOCs/ </w:t>
      </w:r>
      <w:r w:rsidR="004E4BF2" w:rsidRPr="00D01AE4">
        <w:rPr>
          <w:rFonts w:ascii="Arial" w:hAnsi="Arial" w:cs="Arial"/>
          <w:sz w:val="22"/>
          <w:szCs w:val="22"/>
        </w:rPr>
        <w:t>approvals</w:t>
      </w:r>
      <w:r w:rsidR="00D01AE4" w:rsidRPr="00D01AE4">
        <w:rPr>
          <w:rFonts w:ascii="Arial" w:hAnsi="Arial" w:cs="Arial"/>
          <w:sz w:val="22"/>
          <w:szCs w:val="22"/>
        </w:rPr>
        <w:t xml:space="preserve"> only</w:t>
      </w:r>
      <w:r w:rsidR="004E4BF2" w:rsidRPr="00D01AE4">
        <w:rPr>
          <w:rFonts w:ascii="Arial" w:hAnsi="Arial" w:cs="Arial"/>
          <w:sz w:val="22"/>
          <w:szCs w:val="22"/>
        </w:rPr>
        <w:t>.</w:t>
      </w:r>
    </w:p>
    <w:p w14:paraId="7413B8F7" w14:textId="77777777" w:rsidR="00233CA7" w:rsidRPr="0088524D" w:rsidRDefault="00233CA7" w:rsidP="00233CA7">
      <w:pPr>
        <w:spacing w:line="360" w:lineRule="auto"/>
        <w:jc w:val="both"/>
        <w:rPr>
          <w:rFonts w:ascii="Arial" w:hAnsi="Arial" w:cs="Arial"/>
          <w:b/>
          <w:sz w:val="22"/>
        </w:rPr>
      </w:pPr>
      <w:r w:rsidRPr="0088524D">
        <w:rPr>
          <w:rFonts w:ascii="Arial" w:hAnsi="Arial" w:cs="Arial"/>
          <w:b/>
          <w:sz w:val="22"/>
        </w:rPr>
        <w:t>Present status of all the 6 units</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181"/>
        <w:gridCol w:w="1701"/>
        <w:gridCol w:w="2546"/>
      </w:tblGrid>
      <w:tr w:rsidR="0088524D" w:rsidRPr="0088524D" w14:paraId="585E74E7" w14:textId="77777777" w:rsidTr="00056F82">
        <w:trPr>
          <w:trHeight w:val="285"/>
          <w:jc w:val="center"/>
        </w:trPr>
        <w:tc>
          <w:tcPr>
            <w:tcW w:w="1080" w:type="dxa"/>
            <w:shd w:val="clear" w:color="auto" w:fill="002060"/>
            <w:noWrap/>
            <w:vAlign w:val="center"/>
            <w:hideMark/>
          </w:tcPr>
          <w:p w14:paraId="4DC13647"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Unit</w:t>
            </w:r>
          </w:p>
        </w:tc>
        <w:tc>
          <w:tcPr>
            <w:tcW w:w="2181" w:type="dxa"/>
            <w:shd w:val="clear" w:color="auto" w:fill="002060"/>
            <w:noWrap/>
            <w:vAlign w:val="center"/>
            <w:hideMark/>
          </w:tcPr>
          <w:p w14:paraId="084C0E39"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Date of Contractual Schedule</w:t>
            </w:r>
          </w:p>
        </w:tc>
        <w:tc>
          <w:tcPr>
            <w:tcW w:w="1701" w:type="dxa"/>
            <w:shd w:val="clear" w:color="auto" w:fill="002060"/>
            <w:noWrap/>
            <w:vAlign w:val="center"/>
            <w:hideMark/>
          </w:tcPr>
          <w:p w14:paraId="68CA5EAC"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COD Achieved</w:t>
            </w:r>
          </w:p>
        </w:tc>
        <w:tc>
          <w:tcPr>
            <w:tcW w:w="2546" w:type="dxa"/>
            <w:shd w:val="clear" w:color="auto" w:fill="002060"/>
            <w:noWrap/>
            <w:vAlign w:val="center"/>
            <w:hideMark/>
          </w:tcPr>
          <w:p w14:paraId="056A4179"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Current Status</w:t>
            </w:r>
          </w:p>
        </w:tc>
      </w:tr>
      <w:tr w:rsidR="0088524D" w:rsidRPr="0088524D" w14:paraId="4F5E2A2F" w14:textId="77777777" w:rsidTr="00056F82">
        <w:trPr>
          <w:trHeight w:val="285"/>
          <w:jc w:val="center"/>
        </w:trPr>
        <w:tc>
          <w:tcPr>
            <w:tcW w:w="1080" w:type="dxa"/>
            <w:shd w:val="clear" w:color="auto" w:fill="auto"/>
            <w:noWrap/>
            <w:vAlign w:val="center"/>
            <w:hideMark/>
          </w:tcPr>
          <w:p w14:paraId="3AB7B9BB"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Unit-2</w:t>
            </w:r>
          </w:p>
        </w:tc>
        <w:tc>
          <w:tcPr>
            <w:tcW w:w="2181" w:type="dxa"/>
            <w:shd w:val="clear" w:color="auto" w:fill="auto"/>
            <w:noWrap/>
            <w:vAlign w:val="center"/>
            <w:hideMark/>
          </w:tcPr>
          <w:p w14:paraId="355CFF6B"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25-Mar-13</w:t>
            </w:r>
          </w:p>
        </w:tc>
        <w:tc>
          <w:tcPr>
            <w:tcW w:w="1701" w:type="dxa"/>
            <w:shd w:val="clear" w:color="auto" w:fill="auto"/>
            <w:noWrap/>
            <w:vAlign w:val="center"/>
            <w:hideMark/>
          </w:tcPr>
          <w:p w14:paraId="4BBF8676"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28-Feb-17</w:t>
            </w:r>
          </w:p>
        </w:tc>
        <w:tc>
          <w:tcPr>
            <w:tcW w:w="2546" w:type="dxa"/>
            <w:vMerge w:val="restart"/>
            <w:shd w:val="clear" w:color="auto" w:fill="auto"/>
            <w:noWrap/>
            <w:vAlign w:val="center"/>
            <w:hideMark/>
          </w:tcPr>
          <w:p w14:paraId="547609AE"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Operational</w:t>
            </w:r>
          </w:p>
        </w:tc>
      </w:tr>
      <w:tr w:rsidR="0088524D" w:rsidRPr="0088524D" w14:paraId="55F46B0A" w14:textId="77777777" w:rsidTr="00056F82">
        <w:trPr>
          <w:trHeight w:val="285"/>
          <w:jc w:val="center"/>
        </w:trPr>
        <w:tc>
          <w:tcPr>
            <w:tcW w:w="1080" w:type="dxa"/>
            <w:shd w:val="clear" w:color="auto" w:fill="auto"/>
            <w:noWrap/>
            <w:vAlign w:val="center"/>
            <w:hideMark/>
          </w:tcPr>
          <w:p w14:paraId="6A851BF9"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Unit-3</w:t>
            </w:r>
          </w:p>
        </w:tc>
        <w:tc>
          <w:tcPr>
            <w:tcW w:w="2181" w:type="dxa"/>
            <w:shd w:val="clear" w:color="auto" w:fill="auto"/>
            <w:noWrap/>
            <w:vAlign w:val="center"/>
            <w:hideMark/>
          </w:tcPr>
          <w:p w14:paraId="0F8F0391"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25-Jul-12</w:t>
            </w:r>
          </w:p>
        </w:tc>
        <w:tc>
          <w:tcPr>
            <w:tcW w:w="1701" w:type="dxa"/>
            <w:shd w:val="clear" w:color="auto" w:fill="auto"/>
            <w:noWrap/>
            <w:vAlign w:val="center"/>
            <w:hideMark/>
          </w:tcPr>
          <w:p w14:paraId="7C88788F"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14-Aug-13</w:t>
            </w:r>
          </w:p>
        </w:tc>
        <w:tc>
          <w:tcPr>
            <w:tcW w:w="2546" w:type="dxa"/>
            <w:vMerge/>
            <w:vAlign w:val="center"/>
            <w:hideMark/>
          </w:tcPr>
          <w:p w14:paraId="24366604" w14:textId="77777777" w:rsidR="0088524D" w:rsidRPr="0088524D" w:rsidRDefault="0088524D" w:rsidP="00696B51">
            <w:pPr>
              <w:jc w:val="center"/>
              <w:rPr>
                <w:rFonts w:asciiTheme="minorHAnsi" w:hAnsiTheme="minorHAnsi" w:cstheme="minorHAnsi"/>
                <w:sz w:val="22"/>
                <w:szCs w:val="22"/>
              </w:rPr>
            </w:pPr>
          </w:p>
        </w:tc>
      </w:tr>
      <w:tr w:rsidR="0088524D" w:rsidRPr="0088524D" w14:paraId="5EA4AAB2" w14:textId="77777777" w:rsidTr="00056F82">
        <w:trPr>
          <w:trHeight w:val="285"/>
          <w:jc w:val="center"/>
        </w:trPr>
        <w:tc>
          <w:tcPr>
            <w:tcW w:w="1080" w:type="dxa"/>
            <w:shd w:val="clear" w:color="auto" w:fill="auto"/>
            <w:noWrap/>
            <w:vAlign w:val="center"/>
            <w:hideMark/>
          </w:tcPr>
          <w:p w14:paraId="1CBB3255"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Unit-4</w:t>
            </w:r>
          </w:p>
        </w:tc>
        <w:tc>
          <w:tcPr>
            <w:tcW w:w="2181" w:type="dxa"/>
            <w:shd w:val="clear" w:color="auto" w:fill="auto"/>
            <w:noWrap/>
            <w:vAlign w:val="center"/>
            <w:hideMark/>
          </w:tcPr>
          <w:p w14:paraId="5486963C"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25-Nov-12</w:t>
            </w:r>
          </w:p>
        </w:tc>
        <w:tc>
          <w:tcPr>
            <w:tcW w:w="1701" w:type="dxa"/>
            <w:shd w:val="clear" w:color="auto" w:fill="auto"/>
            <w:noWrap/>
            <w:vAlign w:val="center"/>
            <w:hideMark/>
          </w:tcPr>
          <w:p w14:paraId="4A3E4DD8"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26-Aug-14</w:t>
            </w:r>
          </w:p>
        </w:tc>
        <w:tc>
          <w:tcPr>
            <w:tcW w:w="2546" w:type="dxa"/>
            <w:vMerge/>
            <w:vAlign w:val="center"/>
            <w:hideMark/>
          </w:tcPr>
          <w:p w14:paraId="6D011C39" w14:textId="77777777" w:rsidR="0088524D" w:rsidRPr="0088524D" w:rsidRDefault="0088524D" w:rsidP="00696B51">
            <w:pPr>
              <w:jc w:val="center"/>
              <w:rPr>
                <w:rFonts w:asciiTheme="minorHAnsi" w:hAnsiTheme="minorHAnsi" w:cstheme="minorHAnsi"/>
                <w:sz w:val="22"/>
                <w:szCs w:val="22"/>
              </w:rPr>
            </w:pPr>
          </w:p>
        </w:tc>
      </w:tr>
      <w:tr w:rsidR="0088524D" w:rsidRPr="0088524D" w14:paraId="19FB3BF9" w14:textId="77777777" w:rsidTr="00056F82">
        <w:trPr>
          <w:trHeight w:val="285"/>
          <w:jc w:val="center"/>
        </w:trPr>
        <w:tc>
          <w:tcPr>
            <w:tcW w:w="1080" w:type="dxa"/>
            <w:shd w:val="clear" w:color="auto" w:fill="auto"/>
            <w:noWrap/>
            <w:vAlign w:val="center"/>
            <w:hideMark/>
          </w:tcPr>
          <w:p w14:paraId="6E354F65"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Unit-1</w:t>
            </w:r>
          </w:p>
        </w:tc>
        <w:tc>
          <w:tcPr>
            <w:tcW w:w="2181" w:type="dxa"/>
            <w:shd w:val="clear" w:color="auto" w:fill="auto"/>
            <w:noWrap/>
            <w:vAlign w:val="center"/>
            <w:hideMark/>
          </w:tcPr>
          <w:p w14:paraId="0E33C2A4"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25-Nov-13</w:t>
            </w:r>
          </w:p>
        </w:tc>
        <w:tc>
          <w:tcPr>
            <w:tcW w:w="1701" w:type="dxa"/>
            <w:shd w:val="clear" w:color="auto" w:fill="auto"/>
            <w:noWrap/>
            <w:vAlign w:val="center"/>
            <w:hideMark/>
          </w:tcPr>
          <w:p w14:paraId="72BEC53F"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restart"/>
            <w:shd w:val="clear" w:color="auto" w:fill="auto"/>
            <w:vAlign w:val="center"/>
            <w:hideMark/>
          </w:tcPr>
          <w:p w14:paraId="30FAA0E5" w14:textId="527DD6D5" w:rsidR="0088524D" w:rsidRPr="0088524D" w:rsidRDefault="0088524D" w:rsidP="00056F82">
            <w:pPr>
              <w:jc w:val="both"/>
              <w:rPr>
                <w:rFonts w:asciiTheme="minorHAnsi" w:hAnsiTheme="minorHAnsi" w:cstheme="minorHAnsi"/>
                <w:sz w:val="22"/>
                <w:szCs w:val="22"/>
              </w:rPr>
            </w:pPr>
            <w:r w:rsidRPr="0088524D">
              <w:rPr>
                <w:rFonts w:asciiTheme="minorHAnsi" w:hAnsiTheme="minorHAnsi" w:cstheme="minorHAnsi"/>
                <w:sz w:val="22"/>
                <w:szCs w:val="22"/>
              </w:rPr>
              <w:t>Stalled condition. No construction activity ongoing since April 2018</w:t>
            </w:r>
          </w:p>
        </w:tc>
      </w:tr>
      <w:tr w:rsidR="0088524D" w:rsidRPr="0088524D" w14:paraId="1A30FCFC" w14:textId="77777777" w:rsidTr="00056F82">
        <w:trPr>
          <w:trHeight w:val="285"/>
          <w:jc w:val="center"/>
        </w:trPr>
        <w:tc>
          <w:tcPr>
            <w:tcW w:w="1080" w:type="dxa"/>
            <w:shd w:val="clear" w:color="auto" w:fill="auto"/>
            <w:noWrap/>
            <w:vAlign w:val="center"/>
            <w:hideMark/>
          </w:tcPr>
          <w:p w14:paraId="56387D92"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Unit-5</w:t>
            </w:r>
          </w:p>
        </w:tc>
        <w:tc>
          <w:tcPr>
            <w:tcW w:w="2181" w:type="dxa"/>
            <w:shd w:val="clear" w:color="auto" w:fill="auto"/>
            <w:noWrap/>
            <w:vAlign w:val="center"/>
            <w:hideMark/>
          </w:tcPr>
          <w:p w14:paraId="50363A22"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25-Jul-13</w:t>
            </w:r>
          </w:p>
        </w:tc>
        <w:tc>
          <w:tcPr>
            <w:tcW w:w="1701" w:type="dxa"/>
            <w:shd w:val="clear" w:color="auto" w:fill="auto"/>
            <w:noWrap/>
            <w:vAlign w:val="center"/>
            <w:hideMark/>
          </w:tcPr>
          <w:p w14:paraId="4B60FA00"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253FC338" w14:textId="77777777" w:rsidR="0088524D" w:rsidRPr="0088524D" w:rsidRDefault="0088524D" w:rsidP="0088524D">
            <w:pPr>
              <w:jc w:val="center"/>
              <w:rPr>
                <w:rFonts w:asciiTheme="minorHAnsi" w:hAnsiTheme="minorHAnsi" w:cstheme="minorHAnsi"/>
                <w:sz w:val="22"/>
                <w:szCs w:val="22"/>
              </w:rPr>
            </w:pPr>
          </w:p>
        </w:tc>
      </w:tr>
      <w:tr w:rsidR="0088524D" w:rsidRPr="00094990" w14:paraId="4610D7F2" w14:textId="77777777" w:rsidTr="00056F82">
        <w:trPr>
          <w:trHeight w:val="285"/>
          <w:jc w:val="center"/>
        </w:trPr>
        <w:tc>
          <w:tcPr>
            <w:tcW w:w="1080" w:type="dxa"/>
            <w:shd w:val="clear" w:color="auto" w:fill="auto"/>
            <w:noWrap/>
            <w:vAlign w:val="center"/>
            <w:hideMark/>
          </w:tcPr>
          <w:p w14:paraId="64660784"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Unit-6</w:t>
            </w:r>
          </w:p>
        </w:tc>
        <w:tc>
          <w:tcPr>
            <w:tcW w:w="2181" w:type="dxa"/>
            <w:shd w:val="clear" w:color="auto" w:fill="auto"/>
            <w:noWrap/>
            <w:vAlign w:val="center"/>
            <w:hideMark/>
          </w:tcPr>
          <w:p w14:paraId="393B4718"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25-Mar-14</w:t>
            </w:r>
          </w:p>
        </w:tc>
        <w:tc>
          <w:tcPr>
            <w:tcW w:w="1701" w:type="dxa"/>
            <w:shd w:val="clear" w:color="auto" w:fill="auto"/>
            <w:noWrap/>
            <w:vAlign w:val="center"/>
            <w:hideMark/>
          </w:tcPr>
          <w:p w14:paraId="32232C07" w14:textId="77777777" w:rsidR="0088524D" w:rsidRPr="00094990"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2446AABD" w14:textId="77777777" w:rsidR="0088524D" w:rsidRPr="00094990" w:rsidRDefault="0088524D" w:rsidP="0088524D">
            <w:pPr>
              <w:jc w:val="center"/>
              <w:rPr>
                <w:rFonts w:asciiTheme="minorHAnsi" w:hAnsiTheme="minorHAnsi" w:cstheme="minorHAnsi"/>
                <w:sz w:val="22"/>
                <w:szCs w:val="22"/>
              </w:rPr>
            </w:pPr>
          </w:p>
        </w:tc>
      </w:tr>
    </w:tbl>
    <w:p w14:paraId="6146E6FC" w14:textId="6CD1FF98" w:rsidR="00233CA7" w:rsidRPr="00E01D73" w:rsidRDefault="0088524D" w:rsidP="00D01AE4">
      <w:pPr>
        <w:ind w:left="-851" w:right="1008" w:firstLine="142"/>
        <w:jc w:val="right"/>
        <w:rPr>
          <w:rFonts w:ascii="Arial" w:hAnsi="Arial" w:cs="Arial"/>
          <w:i/>
          <w:iCs/>
          <w:noProof/>
          <w:sz w:val="18"/>
          <w:szCs w:val="20"/>
          <w:lang w:val="en-IN" w:eastAsia="en-IN"/>
        </w:rPr>
      </w:pPr>
      <w:r>
        <w:rPr>
          <w:rFonts w:ascii="Arial" w:hAnsi="Arial" w:cs="Arial"/>
          <w:i/>
          <w:iCs/>
          <w:noProof/>
          <w:sz w:val="18"/>
          <w:szCs w:val="20"/>
          <w:lang w:val="en-IN" w:eastAsia="en-IN"/>
        </w:rPr>
        <w:t xml:space="preserve">                            </w:t>
      </w:r>
      <w:r w:rsidR="00233CA7" w:rsidRPr="00233CA7">
        <w:rPr>
          <w:rFonts w:ascii="Arial" w:hAnsi="Arial" w:cs="Arial"/>
          <w:i/>
          <w:iCs/>
          <w:noProof/>
          <w:sz w:val="18"/>
          <w:szCs w:val="20"/>
          <w:lang w:val="en-IN" w:eastAsia="en-IN"/>
        </w:rPr>
        <w:t xml:space="preserve">Source: Technical Study Report by L&amp;T-S&amp;L | Dated: </w:t>
      </w:r>
      <w:r w:rsidR="00233CA7" w:rsidRPr="00233CA7">
        <w:rPr>
          <w:rFonts w:ascii="Arial" w:hAnsi="Arial" w:cs="Arial"/>
          <w:i/>
          <w:iCs/>
          <w:noProof/>
          <w:sz w:val="18"/>
          <w:szCs w:val="20"/>
          <w:lang w:eastAsia="en-IN"/>
        </w:rPr>
        <w:t>December 16, 2020</w:t>
      </w:r>
    </w:p>
    <w:p w14:paraId="65340D90" w14:textId="77777777" w:rsidR="00C90943" w:rsidRDefault="00C90943" w:rsidP="008E60A4">
      <w:pPr>
        <w:spacing w:line="360" w:lineRule="auto"/>
        <w:ind w:right="200"/>
        <w:jc w:val="both"/>
        <w:rPr>
          <w:rFonts w:ascii="Arial" w:hAnsi="Arial" w:cs="Arial"/>
          <w:sz w:val="22"/>
        </w:rPr>
      </w:pPr>
    </w:p>
    <w:p w14:paraId="18F93D68" w14:textId="0F3ED82F" w:rsidR="001D457A" w:rsidRDefault="001D457A" w:rsidP="001D457A">
      <w:pPr>
        <w:spacing w:line="360" w:lineRule="auto"/>
        <w:ind w:right="200"/>
        <w:jc w:val="both"/>
        <w:rPr>
          <w:rFonts w:ascii="Arial" w:hAnsi="Arial" w:cs="Arial"/>
          <w:b/>
          <w:sz w:val="22"/>
        </w:rPr>
      </w:pPr>
      <w:r w:rsidRPr="009648E1">
        <w:rPr>
          <w:rFonts w:ascii="Arial" w:hAnsi="Arial" w:cs="Arial"/>
          <w:b/>
          <w:sz w:val="22"/>
        </w:rPr>
        <w:t>Project Location</w:t>
      </w:r>
    </w:p>
    <w:p w14:paraId="72229E66" w14:textId="5FF92F9C" w:rsidR="00233CA7" w:rsidRPr="00233CA7" w:rsidRDefault="00233CA7" w:rsidP="00BC2D97">
      <w:pPr>
        <w:autoSpaceDE w:val="0"/>
        <w:autoSpaceDN w:val="0"/>
        <w:adjustRightInd w:val="0"/>
        <w:spacing w:after="240" w:line="360" w:lineRule="auto"/>
        <w:jc w:val="both"/>
        <w:rPr>
          <w:rFonts w:ascii="Arial" w:hAnsi="Arial" w:cs="Arial"/>
          <w:sz w:val="22"/>
          <w:szCs w:val="22"/>
        </w:rPr>
      </w:pPr>
      <w:r w:rsidRPr="00233CA7">
        <w:rPr>
          <w:rFonts w:ascii="Arial" w:hAnsi="Arial" w:cs="Arial"/>
          <w:sz w:val="22"/>
          <w:szCs w:val="22"/>
          <w:lang w:val="en-IN"/>
        </w:rPr>
        <w:t xml:space="preserve">The location of the project is right in the heart of the coal belt in Chhattisgarh-Orissa region which ensures ample availability of high grade of coal nearby. </w:t>
      </w:r>
      <w:r w:rsidRPr="00233CA7">
        <w:rPr>
          <w:rFonts w:ascii="Arial" w:eastAsia="TTFCt00" w:hAnsi="Arial" w:cs="Arial"/>
          <w:sz w:val="22"/>
          <w:szCs w:val="22"/>
        </w:rPr>
        <w:t xml:space="preserve">The Project is located at </w:t>
      </w:r>
      <w:proofErr w:type="spellStart"/>
      <w:r w:rsidRPr="00233CA7">
        <w:rPr>
          <w:rFonts w:ascii="Arial" w:eastAsia="TTFCt00" w:hAnsi="Arial" w:cs="Arial"/>
          <w:sz w:val="22"/>
          <w:szCs w:val="22"/>
        </w:rPr>
        <w:t>Akaltara</w:t>
      </w:r>
      <w:proofErr w:type="spellEnd"/>
      <w:r w:rsidRPr="00233CA7">
        <w:rPr>
          <w:rFonts w:ascii="Arial" w:eastAsia="TTFCt00" w:hAnsi="Arial" w:cs="Arial"/>
          <w:sz w:val="22"/>
          <w:szCs w:val="22"/>
        </w:rPr>
        <w:t xml:space="preserve"> Tehsil in </w:t>
      </w:r>
      <w:proofErr w:type="spellStart"/>
      <w:r w:rsidRPr="00233CA7">
        <w:rPr>
          <w:rFonts w:ascii="Arial" w:eastAsia="TTFCt00" w:hAnsi="Arial" w:cs="Arial"/>
          <w:sz w:val="22"/>
          <w:szCs w:val="22"/>
        </w:rPr>
        <w:t>Janjgir-Champa</w:t>
      </w:r>
      <w:proofErr w:type="spellEnd"/>
      <w:r w:rsidRPr="00233CA7">
        <w:rPr>
          <w:rFonts w:ascii="Arial" w:eastAsia="TTFCt00" w:hAnsi="Arial" w:cs="Arial"/>
          <w:sz w:val="22"/>
          <w:szCs w:val="22"/>
        </w:rPr>
        <w:t xml:space="preserve"> District of Chhattisgarh and the Project site is well connected by air, rail &amp; road. </w:t>
      </w:r>
      <w:r w:rsidRPr="00233CA7">
        <w:rPr>
          <w:rFonts w:ascii="Arial" w:hAnsi="Arial" w:cs="Arial"/>
          <w:sz w:val="22"/>
          <w:szCs w:val="22"/>
        </w:rPr>
        <w:t xml:space="preserve">The nearest town to the project site is </w:t>
      </w:r>
      <w:proofErr w:type="spellStart"/>
      <w:r w:rsidRPr="00233CA7">
        <w:rPr>
          <w:rFonts w:ascii="Arial" w:hAnsi="Arial" w:cs="Arial"/>
          <w:sz w:val="22"/>
          <w:szCs w:val="22"/>
        </w:rPr>
        <w:t>Akaltara</w:t>
      </w:r>
      <w:proofErr w:type="spellEnd"/>
      <w:r w:rsidRPr="00233CA7">
        <w:rPr>
          <w:rFonts w:ascii="Arial" w:hAnsi="Arial" w:cs="Arial"/>
          <w:sz w:val="22"/>
          <w:szCs w:val="22"/>
        </w:rPr>
        <w:t xml:space="preserve"> which is 10 km north east by road from the site. The National Highway NH</w:t>
      </w:r>
      <w:r w:rsidR="0088524D">
        <w:rPr>
          <w:rFonts w:ascii="Arial" w:hAnsi="Arial" w:cs="Arial"/>
          <w:sz w:val="22"/>
          <w:szCs w:val="22"/>
        </w:rPr>
        <w:t>-200 runs 0.5 km from the site.</w:t>
      </w:r>
    </w:p>
    <w:p w14:paraId="0D0E4247" w14:textId="5D4C24B3" w:rsidR="00233CA7" w:rsidRPr="00BC2D97" w:rsidRDefault="00233CA7" w:rsidP="00BC2D97">
      <w:pPr>
        <w:autoSpaceDE w:val="0"/>
        <w:autoSpaceDN w:val="0"/>
        <w:adjustRightInd w:val="0"/>
        <w:spacing w:after="240" w:line="360" w:lineRule="auto"/>
        <w:jc w:val="both"/>
        <w:rPr>
          <w:rFonts w:ascii="Arial" w:hAnsi="Arial" w:cs="Arial"/>
          <w:sz w:val="22"/>
          <w:szCs w:val="22"/>
          <w:lang w:val="en-IN"/>
        </w:rPr>
      </w:pPr>
      <w:r w:rsidRPr="00233CA7">
        <w:rPr>
          <w:rFonts w:ascii="Arial" w:hAnsi="Arial" w:cs="Arial"/>
          <w:sz w:val="22"/>
          <w:szCs w:val="22"/>
        </w:rPr>
        <w:t xml:space="preserve">The </w:t>
      </w:r>
      <w:proofErr w:type="spellStart"/>
      <w:r w:rsidRPr="00233CA7">
        <w:rPr>
          <w:rFonts w:ascii="Arial" w:hAnsi="Arial" w:cs="Arial"/>
          <w:sz w:val="22"/>
          <w:szCs w:val="22"/>
        </w:rPr>
        <w:t>Bilaspur</w:t>
      </w:r>
      <w:proofErr w:type="spellEnd"/>
      <w:r w:rsidRPr="00233CA7">
        <w:rPr>
          <w:rFonts w:ascii="Arial" w:hAnsi="Arial" w:cs="Arial"/>
          <w:sz w:val="22"/>
          <w:szCs w:val="22"/>
        </w:rPr>
        <w:t>–</w:t>
      </w:r>
      <w:proofErr w:type="spellStart"/>
      <w:r w:rsidRPr="00233CA7">
        <w:rPr>
          <w:rFonts w:ascii="Arial" w:hAnsi="Arial" w:cs="Arial"/>
          <w:sz w:val="22"/>
          <w:szCs w:val="22"/>
        </w:rPr>
        <w:t>Janjgir-Champa</w:t>
      </w:r>
      <w:proofErr w:type="spellEnd"/>
      <w:r w:rsidRPr="00233CA7">
        <w:rPr>
          <w:rFonts w:ascii="Arial" w:hAnsi="Arial" w:cs="Arial"/>
          <w:sz w:val="22"/>
          <w:szCs w:val="22"/>
        </w:rPr>
        <w:t>–</w:t>
      </w:r>
      <w:proofErr w:type="spellStart"/>
      <w:r w:rsidRPr="00233CA7">
        <w:rPr>
          <w:rFonts w:ascii="Arial" w:hAnsi="Arial" w:cs="Arial"/>
          <w:sz w:val="22"/>
          <w:szCs w:val="22"/>
        </w:rPr>
        <w:t>Jharsugudha</w:t>
      </w:r>
      <w:proofErr w:type="spellEnd"/>
      <w:r w:rsidRPr="00233CA7">
        <w:rPr>
          <w:rFonts w:ascii="Arial" w:hAnsi="Arial" w:cs="Arial"/>
          <w:sz w:val="22"/>
          <w:szCs w:val="22"/>
        </w:rPr>
        <w:t xml:space="preserve"> broad gauge railway line passes within a distance of 5 km from the site. </w:t>
      </w:r>
      <w:r w:rsidRPr="00233CA7">
        <w:rPr>
          <w:rFonts w:ascii="Arial" w:hAnsi="Arial" w:cs="Arial"/>
          <w:sz w:val="22"/>
          <w:szCs w:val="22"/>
          <w:lang w:val="en-IN"/>
        </w:rPr>
        <w:t>Water is available in adequate quantity from the major perennial river Mahanadi. Thus, the two major ingredients that are required for the functioning of a thermal power plant are easily available nearby, which is a big advantage for it. For this reason, a number of other new independent power producers have set up or are in the process of setting up coal fired thermal power plants of a total capacity of more than 4000 MW within a radius of 100-150 Km of this plant.</w:t>
      </w:r>
    </w:p>
    <w:p w14:paraId="77114A86" w14:textId="77777777" w:rsidR="00233CA7" w:rsidRPr="00233CA7" w:rsidRDefault="00233CA7" w:rsidP="00BC2D97">
      <w:pPr>
        <w:autoSpaceDE w:val="0"/>
        <w:autoSpaceDN w:val="0"/>
        <w:adjustRightInd w:val="0"/>
        <w:spacing w:after="240" w:line="360" w:lineRule="auto"/>
        <w:jc w:val="both"/>
        <w:rPr>
          <w:rFonts w:ascii="Arial" w:hAnsi="Arial" w:cs="Arial"/>
          <w:sz w:val="22"/>
          <w:szCs w:val="22"/>
        </w:rPr>
      </w:pPr>
      <w:r w:rsidRPr="00233CA7">
        <w:rPr>
          <w:rFonts w:ascii="Arial" w:hAnsi="Arial" w:cs="Arial"/>
          <w:sz w:val="22"/>
          <w:szCs w:val="22"/>
        </w:rPr>
        <w:t xml:space="preserve">The nearest airport is on the outskirts of </w:t>
      </w:r>
      <w:proofErr w:type="spellStart"/>
      <w:r w:rsidRPr="00233CA7">
        <w:rPr>
          <w:rFonts w:ascii="Arial" w:hAnsi="Arial" w:cs="Arial"/>
          <w:sz w:val="22"/>
          <w:szCs w:val="22"/>
        </w:rPr>
        <w:t>Bilaspur</w:t>
      </w:r>
      <w:proofErr w:type="spellEnd"/>
      <w:r w:rsidRPr="00233CA7">
        <w:rPr>
          <w:rFonts w:ascii="Arial" w:hAnsi="Arial" w:cs="Arial"/>
          <w:sz w:val="22"/>
          <w:szCs w:val="22"/>
        </w:rPr>
        <w:t>, about 43 km from the project site. The condition of the roads is average, which provides connectivity to the Project Site.</w:t>
      </w:r>
    </w:p>
    <w:p w14:paraId="424D78EE" w14:textId="4C733D56" w:rsidR="00F83D11" w:rsidRDefault="000D3BDC" w:rsidP="001D457A">
      <w:pPr>
        <w:pStyle w:val="ListParagraph"/>
        <w:spacing w:line="360" w:lineRule="auto"/>
        <w:ind w:left="0"/>
        <w:jc w:val="both"/>
        <w:rPr>
          <w:rFonts w:ascii="Arial" w:hAnsi="Arial" w:cs="Arial"/>
          <w:sz w:val="22"/>
          <w:szCs w:val="22"/>
        </w:rPr>
      </w:pPr>
      <w:r w:rsidRPr="000D3BDC">
        <w:rPr>
          <w:rFonts w:ascii="Arial" w:hAnsi="Arial" w:cs="Arial"/>
          <w:noProof/>
          <w:sz w:val="22"/>
          <w:szCs w:val="22"/>
        </w:rPr>
        <w:drawing>
          <wp:inline distT="0" distB="0" distL="0" distR="0" wp14:anchorId="7C04F450" wp14:editId="0C348EED">
            <wp:extent cx="5939022" cy="2981325"/>
            <wp:effectExtent l="19050" t="19050" r="2413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b="16770"/>
                    <a:stretch/>
                  </pic:blipFill>
                  <pic:spPr bwMode="auto">
                    <a:xfrm>
                      <a:off x="0" y="0"/>
                      <a:ext cx="5940000" cy="298181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20A5A5" w14:textId="77777777" w:rsidR="002555CF" w:rsidRDefault="002555CF" w:rsidP="001D457A">
      <w:pPr>
        <w:pStyle w:val="ListParagraph"/>
        <w:spacing w:line="360" w:lineRule="auto"/>
        <w:ind w:left="0"/>
        <w:jc w:val="both"/>
        <w:rPr>
          <w:rFonts w:ascii="Arial" w:hAnsi="Arial" w:cs="Arial"/>
          <w:sz w:val="22"/>
          <w:szCs w:val="22"/>
        </w:rPr>
      </w:pPr>
    </w:p>
    <w:p w14:paraId="007FA7B4" w14:textId="6B782B90" w:rsidR="00537FEC" w:rsidRDefault="009648E1" w:rsidP="00620DA9">
      <w:pPr>
        <w:spacing w:line="360" w:lineRule="auto"/>
        <w:jc w:val="both"/>
        <w:rPr>
          <w:rFonts w:ascii="Arial" w:hAnsi="Arial" w:cs="Arial"/>
          <w:b/>
          <w:sz w:val="22"/>
        </w:rPr>
      </w:pPr>
      <w:r w:rsidRPr="009648E1">
        <w:rPr>
          <w:rFonts w:ascii="Arial" w:hAnsi="Arial" w:cs="Arial"/>
          <w:b/>
          <w:sz w:val="22"/>
        </w:rPr>
        <w:t>Land</w:t>
      </w:r>
      <w:r>
        <w:rPr>
          <w:rFonts w:ascii="Arial" w:hAnsi="Arial" w:cs="Arial"/>
          <w:b/>
          <w:sz w:val="22"/>
        </w:rPr>
        <w:t xml:space="preserve"> Requirement</w:t>
      </w:r>
    </w:p>
    <w:p w14:paraId="11B30DBA"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For the purpose of setting up the Plant, KMPCL has acquired total land area of 2132.74 acres for the Power Project as shown in the table below:</w:t>
      </w:r>
    </w:p>
    <w:p w14:paraId="7165C391" w14:textId="77777777" w:rsidR="000D3BDC" w:rsidRPr="000D3BDC" w:rsidRDefault="000D3BDC" w:rsidP="000D3BDC">
      <w:pPr>
        <w:spacing w:line="360" w:lineRule="auto"/>
        <w:jc w:val="both"/>
        <w:rPr>
          <w:rFonts w:ascii="Arial" w:hAnsi="Arial" w:cs="Arial"/>
          <w:sz w:val="22"/>
        </w:rPr>
      </w:pPr>
      <w:r w:rsidRPr="000D3BDC">
        <w:rPr>
          <w:noProof/>
        </w:rPr>
        <w:drawing>
          <wp:inline distT="0" distB="0" distL="0" distR="0" wp14:anchorId="4C73B20C" wp14:editId="0D82450A">
            <wp:extent cx="5847715" cy="2372254"/>
            <wp:effectExtent l="0" t="0" r="63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2372254"/>
                    </a:xfrm>
                    <a:prstGeom prst="rect">
                      <a:avLst/>
                    </a:prstGeom>
                    <a:noFill/>
                    <a:ln>
                      <a:noFill/>
                    </a:ln>
                  </pic:spPr>
                </pic:pic>
              </a:graphicData>
            </a:graphic>
          </wp:inline>
        </w:drawing>
      </w:r>
    </w:p>
    <w:p w14:paraId="7BCE0A23" w14:textId="2A67E3EA" w:rsidR="00D01AE4" w:rsidRDefault="00D01AE4" w:rsidP="000D3BDC">
      <w:pPr>
        <w:spacing w:line="360" w:lineRule="auto"/>
        <w:ind w:right="200"/>
        <w:jc w:val="both"/>
        <w:rPr>
          <w:rFonts w:ascii="Arial" w:hAnsi="Arial" w:cs="Arial"/>
          <w:b/>
          <w:sz w:val="22"/>
        </w:rPr>
      </w:pPr>
      <w:r w:rsidRPr="000D3BDC">
        <w:rPr>
          <w:rFonts w:ascii="Arial" w:hAnsi="Arial" w:cs="Arial"/>
          <w:noProof/>
          <w:sz w:val="22"/>
          <w:szCs w:val="22"/>
        </w:rPr>
        <w:drawing>
          <wp:inline distT="0" distB="0" distL="0" distR="0" wp14:anchorId="6E9F63F1" wp14:editId="73CA0FE1">
            <wp:extent cx="5940000" cy="3605529"/>
            <wp:effectExtent l="19050" t="19050" r="22860"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000" cy="3605529"/>
                    </a:xfrm>
                    <a:prstGeom prst="rect">
                      <a:avLst/>
                    </a:prstGeom>
                    <a:ln>
                      <a:solidFill>
                        <a:schemeClr val="tx1"/>
                      </a:solidFill>
                    </a:ln>
                  </pic:spPr>
                </pic:pic>
              </a:graphicData>
            </a:graphic>
          </wp:inline>
        </w:drawing>
      </w:r>
    </w:p>
    <w:p w14:paraId="680C97CC" w14:textId="77777777" w:rsidR="000D3BDC" w:rsidRPr="000D3BDC" w:rsidRDefault="000D3BDC" w:rsidP="000D3BDC">
      <w:pPr>
        <w:spacing w:line="360" w:lineRule="auto"/>
        <w:ind w:right="200"/>
        <w:jc w:val="both"/>
        <w:rPr>
          <w:rFonts w:ascii="Arial" w:hAnsi="Arial" w:cs="Arial"/>
          <w:b/>
          <w:sz w:val="22"/>
        </w:rPr>
      </w:pPr>
      <w:r w:rsidRPr="000D3BDC">
        <w:rPr>
          <w:rFonts w:ascii="Arial" w:hAnsi="Arial" w:cs="Arial"/>
          <w:b/>
          <w:sz w:val="22"/>
        </w:rPr>
        <w:t>Implementation Agreement or EPC Contract</w:t>
      </w:r>
    </w:p>
    <w:p w14:paraId="46284C58" w14:textId="77777777" w:rsidR="000D3BDC" w:rsidRPr="000D3BDC" w:rsidRDefault="000D3BDC" w:rsidP="000D3BDC">
      <w:pPr>
        <w:spacing w:line="360" w:lineRule="auto"/>
        <w:jc w:val="both"/>
        <w:rPr>
          <w:rFonts w:ascii="Arial" w:hAnsi="Arial" w:cs="Arial"/>
          <w:bCs/>
          <w:sz w:val="22"/>
        </w:rPr>
      </w:pPr>
      <w:r w:rsidRPr="000D3BDC">
        <w:rPr>
          <w:rFonts w:ascii="Arial" w:hAnsi="Arial" w:cs="Arial"/>
          <w:bCs/>
          <w:sz w:val="22"/>
        </w:rPr>
        <w:t xml:space="preserve">The Project is being implemented through a turnkey contract. The </w:t>
      </w:r>
      <w:r w:rsidRPr="000D3BDC">
        <w:rPr>
          <w:rFonts w:ascii="Arial" w:hAnsi="Arial" w:cs="Arial"/>
          <w:sz w:val="22"/>
        </w:rPr>
        <w:t xml:space="preserve">Engineering, Procurement and Construction (EPC) contract </w:t>
      </w:r>
      <w:r w:rsidRPr="000D3BDC">
        <w:rPr>
          <w:rFonts w:ascii="Arial" w:hAnsi="Arial" w:cs="Arial"/>
          <w:bCs/>
          <w:sz w:val="22"/>
        </w:rPr>
        <w:t xml:space="preserve">was executed with M/s. </w:t>
      </w:r>
      <w:proofErr w:type="spellStart"/>
      <w:r w:rsidRPr="000D3BDC">
        <w:rPr>
          <w:rFonts w:ascii="Arial" w:hAnsi="Arial" w:cs="Arial"/>
          <w:bCs/>
          <w:sz w:val="22"/>
        </w:rPr>
        <w:t>Shangdong</w:t>
      </w:r>
      <w:proofErr w:type="spellEnd"/>
      <w:r w:rsidRPr="000D3BDC">
        <w:rPr>
          <w:rFonts w:ascii="Arial" w:hAnsi="Arial" w:cs="Arial"/>
          <w:bCs/>
          <w:sz w:val="22"/>
        </w:rPr>
        <w:t xml:space="preserve"> Electric Power Construction Corporation (SEPCO), a China based EPC Contractor on 1st April 2009. The brief scope of EPC Contract is as under:</w:t>
      </w:r>
    </w:p>
    <w:p w14:paraId="1305A0A4"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Offshore supply:</w:t>
      </w:r>
      <w:r w:rsidRPr="000D3BDC">
        <w:rPr>
          <w:rFonts w:ascii="Arial" w:hAnsi="Arial" w:cs="Arial"/>
          <w:b/>
          <w:bCs/>
          <w:sz w:val="22"/>
        </w:rPr>
        <w:t xml:space="preserve"> </w:t>
      </w:r>
      <w:r w:rsidRPr="000D3BDC">
        <w:rPr>
          <w:rFonts w:ascii="Arial" w:hAnsi="Arial" w:cs="Arial"/>
          <w:bCs/>
          <w:sz w:val="22"/>
        </w:rPr>
        <w:t>Design, engineering, manufacture, procurement, assembling, shop testing, seaworthy packing, forwarding and delivery of the plant and equipment including commissioning spares, consumables on CFR basis.</w:t>
      </w:r>
    </w:p>
    <w:p w14:paraId="59F070CB"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Offshore services:</w:t>
      </w:r>
      <w:r w:rsidRPr="000D3BDC">
        <w:rPr>
          <w:rFonts w:ascii="Arial" w:hAnsi="Arial" w:cs="Arial"/>
          <w:b/>
          <w:bCs/>
          <w:sz w:val="22"/>
        </w:rPr>
        <w:t xml:space="preserve"> </w:t>
      </w:r>
      <w:r w:rsidRPr="000D3BDC">
        <w:rPr>
          <w:rFonts w:ascii="Arial" w:hAnsi="Arial" w:cs="Arial"/>
          <w:bCs/>
          <w:sz w:val="22"/>
        </w:rPr>
        <w:t>Basic engineering, design &amp; engineering services, technical services including interfacing integration and demonstration of Performance Guarantee Values of Units as well as training of KMPCL personnel.</w:t>
      </w:r>
    </w:p>
    <w:p w14:paraId="782404F1"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Onshore supply:</w:t>
      </w:r>
      <w:r w:rsidRPr="000D3BDC">
        <w:rPr>
          <w:rFonts w:ascii="Arial" w:hAnsi="Arial" w:cs="Arial"/>
          <w:b/>
          <w:bCs/>
          <w:sz w:val="22"/>
        </w:rPr>
        <w:t xml:space="preserve"> </w:t>
      </w:r>
      <w:r w:rsidRPr="000D3BDC">
        <w:rPr>
          <w:rFonts w:ascii="Arial" w:hAnsi="Arial" w:cs="Arial"/>
          <w:bCs/>
          <w:sz w:val="22"/>
        </w:rPr>
        <w:t>Design, engineering, approval of drawings, manufacture, procurement, assembling, shop testing, packing, forwarding, transportation and delivery of the plant and equipment at the site including commissioning spares and consumables.</w:t>
      </w:r>
    </w:p>
    <w:p w14:paraId="18DE92A8"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Onshore services: Detailed services including project management, inspection, expediting, supervision of erection, testing and commissioning and such services as may be required from time to time for timely commissioning of the plant.</w:t>
      </w:r>
    </w:p>
    <w:p w14:paraId="2DACE94F"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Construction contract:</w:t>
      </w:r>
      <w:r w:rsidRPr="000D3BDC">
        <w:rPr>
          <w:rFonts w:ascii="Arial" w:hAnsi="Arial" w:cs="Arial"/>
          <w:b/>
          <w:bCs/>
          <w:sz w:val="22"/>
        </w:rPr>
        <w:t xml:space="preserve"> </w:t>
      </w:r>
      <w:r w:rsidRPr="000D3BDC">
        <w:rPr>
          <w:rFonts w:ascii="Arial" w:hAnsi="Arial" w:cs="Arial"/>
          <w:bCs/>
          <w:sz w:val="22"/>
        </w:rPr>
        <w:t>Undertake earthworks, dewatering during construction, grading and leveling, excavation, foundations, buildings, all other civil works, architectural works, structural works, procurement services, project management, expediting, site mobilization, supervising, co-ordination, inspection, contractor’s permits and clearances etc.</w:t>
      </w:r>
    </w:p>
    <w:p w14:paraId="5D7F50F7" w14:textId="77777777" w:rsidR="000D3BDC" w:rsidRPr="000D3BDC" w:rsidRDefault="000D3BDC" w:rsidP="000D3BDC">
      <w:pPr>
        <w:spacing w:line="360" w:lineRule="auto"/>
        <w:ind w:right="200"/>
        <w:jc w:val="both"/>
        <w:rPr>
          <w:rFonts w:ascii="Arial" w:hAnsi="Arial" w:cs="Arial"/>
          <w:b/>
          <w:sz w:val="22"/>
        </w:rPr>
      </w:pPr>
    </w:p>
    <w:p w14:paraId="785208B1" w14:textId="77777777" w:rsidR="000D3BDC" w:rsidRPr="000D3BDC" w:rsidRDefault="000D3BDC" w:rsidP="000D3BDC">
      <w:pPr>
        <w:spacing w:line="360" w:lineRule="auto"/>
        <w:ind w:right="200"/>
        <w:jc w:val="both"/>
        <w:rPr>
          <w:rFonts w:ascii="Arial" w:hAnsi="Arial" w:cs="Arial"/>
          <w:b/>
          <w:sz w:val="22"/>
        </w:rPr>
      </w:pPr>
      <w:r w:rsidRPr="000D3BDC">
        <w:rPr>
          <w:rFonts w:ascii="Arial" w:hAnsi="Arial" w:cs="Arial"/>
          <w:b/>
          <w:sz w:val="22"/>
        </w:rPr>
        <w:t>Non- EPC Contracts</w:t>
      </w:r>
    </w:p>
    <w:p w14:paraId="7E245CE4" w14:textId="77777777" w:rsidR="000D3BDC" w:rsidRPr="000D3BDC" w:rsidRDefault="000D3BDC" w:rsidP="000D3BDC">
      <w:pPr>
        <w:spacing w:line="360" w:lineRule="auto"/>
        <w:ind w:right="-5"/>
        <w:jc w:val="both"/>
        <w:rPr>
          <w:rFonts w:ascii="Arial" w:hAnsi="Arial" w:cs="Arial"/>
          <w:sz w:val="22"/>
        </w:rPr>
      </w:pPr>
      <w:r w:rsidRPr="000D3BDC">
        <w:rPr>
          <w:rFonts w:ascii="Arial" w:hAnsi="Arial" w:cs="Arial"/>
          <w:sz w:val="22"/>
        </w:rPr>
        <w:t>Project Company has also executed Non-EPC Contracts which includes:</w:t>
      </w:r>
    </w:p>
    <w:p w14:paraId="540C9AED"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River water Intake System up to the raw water reservoir within plant boundary – Separate SPV</w:t>
      </w:r>
    </w:p>
    <w:p w14:paraId="02A058EF"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Rail infrastructure covering tracks for Coal, fuel oil system etc. - Separate SPV</w:t>
      </w:r>
    </w:p>
    <w:p w14:paraId="5C806C57"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Wagon Tippler</w:t>
      </w:r>
    </w:p>
    <w:p w14:paraId="45C92331"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Training Simulator</w:t>
      </w:r>
    </w:p>
    <w:p w14:paraId="5057FA9F"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CCTV for plant Surveillance</w:t>
      </w:r>
    </w:p>
    <w:p w14:paraId="5A368E36"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Development of Green belt area</w:t>
      </w:r>
    </w:p>
    <w:p w14:paraId="79FA8F65"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Transmission lines</w:t>
      </w:r>
    </w:p>
    <w:p w14:paraId="1C5C1778"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External Boundary Wall</w:t>
      </w:r>
    </w:p>
    <w:p w14:paraId="13FD2127"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Peripheral Storm Drain</w:t>
      </w:r>
    </w:p>
    <w:p w14:paraId="70ED7E60" w14:textId="77777777" w:rsidR="000D3BDC" w:rsidRPr="000D3BDC" w:rsidRDefault="000D3BDC" w:rsidP="000D3BDC">
      <w:pPr>
        <w:spacing w:line="360" w:lineRule="auto"/>
        <w:ind w:right="-5"/>
        <w:jc w:val="both"/>
        <w:rPr>
          <w:rFonts w:ascii="Arial" w:hAnsi="Arial" w:cs="Arial"/>
          <w:sz w:val="22"/>
          <w:szCs w:val="22"/>
        </w:rPr>
      </w:pPr>
    </w:p>
    <w:p w14:paraId="62162554" w14:textId="4D514293"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t xml:space="preserve">According to the philosophy of construction in Phase-I, Phase-II and Phase-III, all Engineering, procurement, supply, construction, commissioning etc. including BOP, CHP, AHP, Switchyard, Rail infrastructure, Water infrastructure, Transmission lines etc. were planned and executed. </w:t>
      </w:r>
      <w:r w:rsidRPr="00056F82">
        <w:rPr>
          <w:rFonts w:ascii="Arial" w:hAnsi="Arial" w:cs="Arial"/>
          <w:sz w:val="22"/>
          <w:szCs w:val="22"/>
        </w:rPr>
        <w:t>Therefore, the</w:t>
      </w:r>
      <w:r w:rsidR="00750952" w:rsidRPr="00056F82">
        <w:rPr>
          <w:rFonts w:ascii="Arial" w:hAnsi="Arial" w:cs="Arial"/>
          <w:sz w:val="22"/>
          <w:szCs w:val="22"/>
        </w:rPr>
        <w:t xml:space="preserve"> 1</w:t>
      </w:r>
      <w:r w:rsidR="00750952" w:rsidRPr="00D01AE4">
        <w:rPr>
          <w:rFonts w:ascii="Arial" w:hAnsi="Arial" w:cs="Arial"/>
          <w:sz w:val="22"/>
          <w:szCs w:val="22"/>
          <w:vertAlign w:val="superscript"/>
        </w:rPr>
        <w:t>st</w:t>
      </w:r>
      <w:r w:rsidR="00D01AE4">
        <w:rPr>
          <w:rFonts w:ascii="Arial" w:hAnsi="Arial" w:cs="Arial"/>
          <w:sz w:val="22"/>
          <w:szCs w:val="22"/>
        </w:rPr>
        <w:t xml:space="preserve"> </w:t>
      </w:r>
      <w:r w:rsidR="00750952" w:rsidRPr="00056F82">
        <w:rPr>
          <w:rFonts w:ascii="Arial" w:hAnsi="Arial" w:cs="Arial"/>
          <w:sz w:val="22"/>
          <w:szCs w:val="22"/>
        </w:rPr>
        <w:t>unit commissioned was Unit-3, then Unit-</w:t>
      </w:r>
      <w:r w:rsidRPr="00056F82">
        <w:rPr>
          <w:rFonts w:ascii="Arial" w:hAnsi="Arial" w:cs="Arial"/>
          <w:sz w:val="22"/>
          <w:szCs w:val="22"/>
        </w:rPr>
        <w:t xml:space="preserve">4 and </w:t>
      </w:r>
      <w:r w:rsidR="00750952" w:rsidRPr="00056F82">
        <w:rPr>
          <w:rFonts w:ascii="Arial" w:hAnsi="Arial" w:cs="Arial"/>
          <w:sz w:val="22"/>
          <w:szCs w:val="22"/>
        </w:rPr>
        <w:t>finally Unit-</w:t>
      </w:r>
      <w:r w:rsidRPr="00056F82">
        <w:rPr>
          <w:rFonts w:ascii="Arial" w:hAnsi="Arial" w:cs="Arial"/>
          <w:sz w:val="22"/>
          <w:szCs w:val="22"/>
        </w:rPr>
        <w:t>2.</w:t>
      </w:r>
    </w:p>
    <w:p w14:paraId="06A2FC7C" w14:textId="77777777" w:rsidR="000D3BDC" w:rsidRPr="000D3BDC" w:rsidRDefault="000D3BDC" w:rsidP="000D3BDC">
      <w:pPr>
        <w:spacing w:line="360" w:lineRule="auto"/>
        <w:ind w:right="200"/>
        <w:jc w:val="both"/>
        <w:rPr>
          <w:rFonts w:ascii="Arial" w:hAnsi="Arial" w:cs="Arial"/>
          <w:b/>
          <w:sz w:val="20"/>
        </w:rPr>
      </w:pPr>
    </w:p>
    <w:p w14:paraId="35BCC2EA"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 xml:space="preserve">Main machinery of the plant includes Boiler, Turbine, Generator, Coal Handling Plant, Ash Handling Plant, Water Treatment Plant, Switchyard, Transmission line, Water pipeline system to bring raw water to the plant, and other auxiliary machinery for running the plant. </w:t>
      </w:r>
    </w:p>
    <w:p w14:paraId="258E68BF" w14:textId="77777777" w:rsidR="000D3BDC" w:rsidRPr="000D3BDC" w:rsidRDefault="000D3BDC" w:rsidP="000D3BDC">
      <w:pPr>
        <w:spacing w:line="360" w:lineRule="auto"/>
        <w:jc w:val="both"/>
        <w:rPr>
          <w:rFonts w:ascii="Arial" w:hAnsi="Arial" w:cs="Arial"/>
          <w:sz w:val="22"/>
        </w:rPr>
      </w:pPr>
    </w:p>
    <w:p w14:paraId="635523C7"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 xml:space="preserve">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 </w:t>
      </w:r>
    </w:p>
    <w:p w14:paraId="544A7291" w14:textId="77777777" w:rsidR="000D3BDC" w:rsidRPr="000D3BDC" w:rsidRDefault="000D3BDC" w:rsidP="000D3BDC">
      <w:pPr>
        <w:spacing w:line="360" w:lineRule="auto"/>
        <w:jc w:val="both"/>
        <w:rPr>
          <w:rFonts w:ascii="Arial" w:hAnsi="Arial" w:cs="Arial"/>
          <w:sz w:val="22"/>
        </w:rPr>
      </w:pPr>
    </w:p>
    <w:p w14:paraId="17946A3E" w14:textId="63C6BB29" w:rsidR="001C6868" w:rsidRDefault="000D3BDC" w:rsidP="00696B51">
      <w:pPr>
        <w:spacing w:after="240" w:line="360" w:lineRule="auto"/>
        <w:contextualSpacing/>
        <w:jc w:val="both"/>
        <w:rPr>
          <w:rFonts w:ascii="Arial" w:hAnsi="Arial" w:cs="Arial"/>
          <w:sz w:val="22"/>
        </w:rPr>
      </w:pPr>
      <w:r w:rsidRPr="000D3BDC">
        <w:rPr>
          <w:rFonts w:ascii="Arial" w:hAnsi="Arial" w:cs="Arial"/>
          <w:sz w:val="22"/>
        </w:rPr>
        <w:t>Some of the Buildings like Power House Building, Steel Structure for Raw Water Pump House etc. are capitalized in the Miscellaneous Equipment’s under P&amp;M head. The list of the buildings capitalized under this head was not provided to us on request. So, it is not possible for our team to segregate the buildings.</w:t>
      </w:r>
    </w:p>
    <w:p w14:paraId="5353ABCE" w14:textId="77777777" w:rsidR="00696B51" w:rsidRDefault="00696B51" w:rsidP="00696B51">
      <w:pPr>
        <w:spacing w:after="240" w:line="360" w:lineRule="auto"/>
        <w:contextualSpacing/>
        <w:jc w:val="both"/>
        <w:rPr>
          <w:rFonts w:ascii="Arial" w:hAnsi="Arial" w:cs="Arial"/>
          <w:sz w:val="22"/>
        </w:rPr>
      </w:pPr>
    </w:p>
    <w:p w14:paraId="5A6A4DF9" w14:textId="62B68A42" w:rsidR="00B72491" w:rsidRPr="00B72491" w:rsidRDefault="00B72491" w:rsidP="00696B51">
      <w:pPr>
        <w:spacing w:before="240" w:line="360" w:lineRule="auto"/>
        <w:contextualSpacing/>
        <w:jc w:val="both"/>
        <w:rPr>
          <w:rFonts w:ascii="Arial" w:hAnsi="Arial" w:cs="Arial"/>
          <w:sz w:val="22"/>
        </w:rPr>
      </w:pPr>
      <w:r w:rsidRPr="00696B51">
        <w:rPr>
          <w:rFonts w:ascii="Arial" w:hAnsi="Arial" w:cs="Arial"/>
          <w:sz w:val="22"/>
        </w:rPr>
        <w:t xml:space="preserve">We have considered the Buildings </w:t>
      </w:r>
      <w:r w:rsidR="00696B51" w:rsidRPr="00696B51">
        <w:rPr>
          <w:rFonts w:ascii="Arial" w:hAnsi="Arial" w:cs="Arial"/>
          <w:sz w:val="22"/>
        </w:rPr>
        <w:t xml:space="preserve">capitalized in the FAR of the subject company </w:t>
      </w:r>
      <w:r w:rsidR="00056F82">
        <w:rPr>
          <w:rFonts w:ascii="Arial" w:hAnsi="Arial" w:cs="Arial"/>
          <w:sz w:val="22"/>
        </w:rPr>
        <w:t xml:space="preserve">for the </w:t>
      </w:r>
      <w:r w:rsidRPr="00696B51">
        <w:rPr>
          <w:rFonts w:ascii="Arial" w:hAnsi="Arial" w:cs="Arial"/>
          <w:sz w:val="22"/>
        </w:rPr>
        <w:t xml:space="preserve">Valuation </w:t>
      </w:r>
      <w:r w:rsidR="00696B51" w:rsidRPr="00696B51">
        <w:rPr>
          <w:rFonts w:ascii="Arial" w:hAnsi="Arial" w:cs="Arial"/>
          <w:sz w:val="22"/>
        </w:rPr>
        <w:t xml:space="preserve">purpose </w:t>
      </w:r>
      <w:r w:rsidRPr="00696B51">
        <w:rPr>
          <w:rFonts w:ascii="Arial" w:hAnsi="Arial" w:cs="Arial"/>
          <w:sz w:val="22"/>
        </w:rPr>
        <w:t>under the buildings head in the Fixed Asset Register provided to us</w:t>
      </w:r>
      <w:r w:rsidR="004E4BF2">
        <w:rPr>
          <w:rFonts w:ascii="Arial" w:hAnsi="Arial" w:cs="Arial"/>
          <w:sz w:val="22"/>
        </w:rPr>
        <w:t xml:space="preserve"> for the 3 commissioned units</w:t>
      </w:r>
      <w:r w:rsidRPr="00696B51">
        <w:rPr>
          <w:rFonts w:ascii="Arial" w:hAnsi="Arial" w:cs="Arial"/>
          <w:sz w:val="22"/>
        </w:rPr>
        <w:t>. Detailed break-up of the Buildings under Buildings head in the FAR is annexed with the report for reference however valuation is done on a complete block of buildings as a whole instead of individual structure.</w:t>
      </w:r>
    </w:p>
    <w:p w14:paraId="3B3E20D3" w14:textId="77777777" w:rsidR="00B72491" w:rsidRPr="000B1F27" w:rsidRDefault="00B72491" w:rsidP="00B72491">
      <w:pPr>
        <w:spacing w:line="360" w:lineRule="auto"/>
        <w:jc w:val="both"/>
        <w:rPr>
          <w:rFonts w:ascii="Arial" w:hAnsi="Arial" w:cs="Arial"/>
          <w:sz w:val="22"/>
        </w:rPr>
      </w:pPr>
    </w:p>
    <w:p w14:paraId="5A07057C" w14:textId="4C3F99D3" w:rsidR="00B72491" w:rsidRDefault="00B72491" w:rsidP="00B72491">
      <w:pPr>
        <w:spacing w:line="360" w:lineRule="auto"/>
        <w:contextualSpacing/>
        <w:jc w:val="both"/>
        <w:rPr>
          <w:rFonts w:ascii="Arial" w:hAnsi="Arial" w:cs="Arial"/>
          <w:sz w:val="22"/>
        </w:rPr>
      </w:pPr>
      <w:r w:rsidRPr="00B72491">
        <w:rPr>
          <w:rFonts w:ascii="Arial" w:hAnsi="Arial" w:cs="Arial"/>
          <w:sz w:val="22"/>
        </w:rPr>
        <w:t>Main sections of the Plant include Boiler House, ESP Building, ESP Control Room, Power House, Service Building, Coal bunker, Switchyard Control room, Control Room, Fly Ash Silos, Chimney among other buildings &amp; sections.</w:t>
      </w:r>
    </w:p>
    <w:p w14:paraId="33BC88B1" w14:textId="41ACF277" w:rsidR="001B6BFF" w:rsidRPr="002D26B5" w:rsidRDefault="001B6BFF" w:rsidP="002D26B5">
      <w:pPr>
        <w:spacing w:line="360" w:lineRule="auto"/>
        <w:rPr>
          <w:rFonts w:ascii="Arial" w:hAnsi="Arial" w:cs="Arial"/>
          <w:i/>
          <w:noProof/>
          <w:sz w:val="22"/>
        </w:rPr>
      </w:pPr>
    </w:p>
    <w:p w14:paraId="23236399" w14:textId="77777777" w:rsidR="00B72491" w:rsidRPr="00B72491" w:rsidRDefault="00B72491" w:rsidP="00B72491">
      <w:pPr>
        <w:spacing w:line="360" w:lineRule="auto"/>
        <w:rPr>
          <w:rFonts w:ascii="Arial" w:hAnsi="Arial" w:cs="Arial"/>
          <w:b/>
          <w:sz w:val="22"/>
        </w:rPr>
      </w:pPr>
      <w:r w:rsidRPr="00B72491">
        <w:rPr>
          <w:rFonts w:ascii="Arial" w:hAnsi="Arial" w:cs="Arial"/>
          <w:b/>
          <w:sz w:val="22"/>
        </w:rPr>
        <w:t>Water Requirement &amp; Raw Water Intake System</w:t>
      </w:r>
    </w:p>
    <w:p w14:paraId="1FB09D61" w14:textId="77777777" w:rsidR="00B72491" w:rsidRPr="00B72491" w:rsidRDefault="00B72491" w:rsidP="00B72491">
      <w:pPr>
        <w:pStyle w:val="NormalWeb"/>
        <w:shd w:val="clear" w:color="auto" w:fill="FFFFFF" w:themeFill="background1"/>
        <w:spacing w:before="0" w:beforeAutospacing="0" w:after="150" w:afterAutospacing="0" w:line="360" w:lineRule="auto"/>
        <w:jc w:val="both"/>
        <w:rPr>
          <w:rFonts w:ascii="Arial" w:eastAsia="TTFCt00" w:hAnsi="Arial" w:cs="Arial"/>
          <w:sz w:val="22"/>
          <w:szCs w:val="22"/>
        </w:rPr>
      </w:pPr>
      <w:r w:rsidRPr="00B72491">
        <w:rPr>
          <w:rFonts w:ascii="Arial" w:eastAsia="TTFCt00" w:hAnsi="Arial" w:cs="Arial"/>
          <w:sz w:val="22"/>
          <w:szCs w:val="22"/>
        </w:rPr>
        <w:t>The total water requirement for the Project is estimated to be 8655 m</w:t>
      </w:r>
      <w:r w:rsidRPr="00B72491">
        <w:rPr>
          <w:rFonts w:ascii="Arial" w:eastAsia="TTFCt00" w:hAnsi="Arial" w:cs="Arial"/>
          <w:sz w:val="22"/>
          <w:szCs w:val="22"/>
          <w:vertAlign w:val="superscript"/>
        </w:rPr>
        <w:t>3</w:t>
      </w:r>
      <w:r w:rsidRPr="00B72491">
        <w:rPr>
          <w:rFonts w:ascii="Arial" w:eastAsia="TTFCt00" w:hAnsi="Arial" w:cs="Arial"/>
          <w:sz w:val="22"/>
          <w:szCs w:val="22"/>
        </w:rPr>
        <w:t>/hr. The water will be sourced from River Mahanadi which is about 45 km from the Project Site. To meet the lean flow period of 2 months in the river, it was decided by the Project Company to store 16 MCM of water at an intermediate reservoir.</w:t>
      </w:r>
    </w:p>
    <w:p w14:paraId="55925FF0" w14:textId="20963416" w:rsidR="00B72491" w:rsidRPr="00B72491" w:rsidRDefault="00B72491" w:rsidP="00750952">
      <w:pPr>
        <w:spacing w:after="240" w:line="360" w:lineRule="auto"/>
        <w:jc w:val="both"/>
        <w:rPr>
          <w:rFonts w:ascii="Arial" w:hAnsi="Arial" w:cs="Arial"/>
          <w:sz w:val="22"/>
        </w:rPr>
      </w:pPr>
      <w:r w:rsidRPr="00B72491">
        <w:rPr>
          <w:rFonts w:ascii="Arial" w:hAnsi="Arial" w:cs="Arial"/>
          <w:sz w:val="22"/>
        </w:rPr>
        <w:t xml:space="preserve">Presently, the raw water is being pumped from </w:t>
      </w:r>
      <w:proofErr w:type="spellStart"/>
      <w:r w:rsidRPr="00B72491">
        <w:rPr>
          <w:rFonts w:ascii="Arial" w:hAnsi="Arial" w:cs="Arial"/>
          <w:sz w:val="22"/>
        </w:rPr>
        <w:t>Basantpur</w:t>
      </w:r>
      <w:proofErr w:type="spellEnd"/>
      <w:r w:rsidRPr="00B72491">
        <w:rPr>
          <w:rFonts w:ascii="Arial" w:hAnsi="Arial" w:cs="Arial"/>
          <w:sz w:val="22"/>
        </w:rPr>
        <w:t xml:space="preserve"> pump house to the reservoir in the plant which can cater to the three units of the plant; water is sufficiently available in the plant. It was informed that during the summer months KMPCL can pump 22.51 MCM (12.51 MCM from </w:t>
      </w:r>
      <w:proofErr w:type="spellStart"/>
      <w:r w:rsidRPr="00B72491">
        <w:rPr>
          <w:rFonts w:ascii="Arial" w:hAnsi="Arial" w:cs="Arial"/>
          <w:sz w:val="22"/>
        </w:rPr>
        <w:t>Basantp</w:t>
      </w:r>
      <w:r w:rsidR="004E4BF2">
        <w:rPr>
          <w:rFonts w:ascii="Arial" w:hAnsi="Arial" w:cs="Arial"/>
          <w:sz w:val="22"/>
        </w:rPr>
        <w:t>ur</w:t>
      </w:r>
      <w:proofErr w:type="spellEnd"/>
      <w:r w:rsidR="004E4BF2">
        <w:rPr>
          <w:rFonts w:ascii="Arial" w:hAnsi="Arial" w:cs="Arial"/>
          <w:sz w:val="22"/>
        </w:rPr>
        <w:t xml:space="preserve"> + 10 MCM from </w:t>
      </w:r>
      <w:proofErr w:type="spellStart"/>
      <w:r w:rsidR="004E4BF2">
        <w:rPr>
          <w:rFonts w:ascii="Arial" w:hAnsi="Arial" w:cs="Arial"/>
          <w:sz w:val="22"/>
        </w:rPr>
        <w:t>Seorinarayan</w:t>
      </w:r>
      <w:proofErr w:type="spellEnd"/>
      <w:r w:rsidR="004E4BF2">
        <w:rPr>
          <w:rFonts w:ascii="Arial" w:hAnsi="Arial" w:cs="Arial"/>
          <w:sz w:val="22"/>
        </w:rPr>
        <w:t>).</w:t>
      </w:r>
    </w:p>
    <w:p w14:paraId="5DF32A4A" w14:textId="77777777" w:rsidR="00B72491" w:rsidRDefault="00B72491" w:rsidP="00B72491">
      <w:pPr>
        <w:spacing w:line="360" w:lineRule="auto"/>
        <w:jc w:val="both"/>
        <w:rPr>
          <w:rFonts w:ascii="Arial" w:hAnsi="Arial" w:cs="Arial"/>
          <w:b/>
          <w:sz w:val="22"/>
        </w:rPr>
      </w:pPr>
      <w:r w:rsidRPr="00B72491">
        <w:rPr>
          <w:rFonts w:ascii="Arial" w:hAnsi="Arial" w:cs="Arial"/>
          <w:b/>
          <w:sz w:val="22"/>
        </w:rPr>
        <w:t>Railway Siding</w:t>
      </w:r>
    </w:p>
    <w:p w14:paraId="54AA3737" w14:textId="5AECF790" w:rsidR="00B72491" w:rsidRDefault="003E2DB9" w:rsidP="00B72491">
      <w:pPr>
        <w:spacing w:line="360" w:lineRule="auto"/>
        <w:jc w:val="both"/>
        <w:rPr>
          <w:rFonts w:ascii="Arial" w:hAnsi="Arial" w:cs="Arial"/>
          <w:sz w:val="22"/>
        </w:rPr>
      </w:pPr>
      <w:r w:rsidRPr="00D01AE4">
        <w:rPr>
          <w:rFonts w:ascii="Arial" w:hAnsi="Arial" w:cs="Arial"/>
          <w:sz w:val="22"/>
        </w:rPr>
        <w:t>As per the information gathered from the last valuation report, t</w:t>
      </w:r>
      <w:r w:rsidR="00B72491" w:rsidRPr="00D01AE4">
        <w:rPr>
          <w:rFonts w:ascii="Arial" w:hAnsi="Arial" w:cs="Arial"/>
          <w:sz w:val="22"/>
        </w:rPr>
        <w:t xml:space="preserve">he railway siding work from </w:t>
      </w:r>
      <w:proofErr w:type="spellStart"/>
      <w:r w:rsidR="00B72491" w:rsidRPr="00D01AE4">
        <w:rPr>
          <w:rFonts w:ascii="Arial" w:hAnsi="Arial" w:cs="Arial"/>
          <w:sz w:val="22"/>
        </w:rPr>
        <w:t>Akaltara</w:t>
      </w:r>
      <w:proofErr w:type="spellEnd"/>
      <w:r w:rsidR="00B72491" w:rsidRPr="00D01AE4">
        <w:rPr>
          <w:rFonts w:ascii="Arial" w:hAnsi="Arial" w:cs="Arial"/>
          <w:sz w:val="22"/>
        </w:rPr>
        <w:t xml:space="preserve"> railway station </w:t>
      </w:r>
      <w:r w:rsidRPr="00D01AE4">
        <w:rPr>
          <w:rFonts w:ascii="Arial" w:hAnsi="Arial" w:cs="Arial"/>
          <w:sz w:val="22"/>
        </w:rPr>
        <w:t xml:space="preserve">till </w:t>
      </w:r>
      <w:r w:rsidR="00B72491" w:rsidRPr="00D01AE4">
        <w:rPr>
          <w:rFonts w:ascii="Arial" w:hAnsi="Arial" w:cs="Arial"/>
          <w:sz w:val="22"/>
        </w:rPr>
        <w:t xml:space="preserve">up to the plant boundary and return rail over rail bridges outside the plant boundary </w:t>
      </w:r>
      <w:r w:rsidR="00D01AE4" w:rsidRPr="00D01AE4">
        <w:rPr>
          <w:rFonts w:ascii="Arial" w:hAnsi="Arial" w:cs="Arial"/>
          <w:sz w:val="22"/>
        </w:rPr>
        <w:t>wa</w:t>
      </w:r>
      <w:r w:rsidR="00B72491" w:rsidRPr="00D01AE4">
        <w:rPr>
          <w:rFonts w:ascii="Arial" w:hAnsi="Arial" w:cs="Arial"/>
          <w:sz w:val="22"/>
        </w:rPr>
        <w:t xml:space="preserve">s being carried out by </w:t>
      </w:r>
      <w:r w:rsidR="00D01AE4" w:rsidRPr="00D01AE4">
        <w:rPr>
          <w:rFonts w:ascii="Arial" w:hAnsi="Arial" w:cs="Arial"/>
          <w:sz w:val="22"/>
        </w:rPr>
        <w:t xml:space="preserve">the SPV; </w:t>
      </w:r>
      <w:r w:rsidR="00B72491" w:rsidRPr="00D01AE4">
        <w:rPr>
          <w:rFonts w:ascii="Arial" w:hAnsi="Arial" w:cs="Arial"/>
          <w:sz w:val="22"/>
        </w:rPr>
        <w:t>RCRIPL.</w:t>
      </w:r>
      <w:r w:rsidR="00B72491" w:rsidRPr="00B72491">
        <w:rPr>
          <w:rFonts w:ascii="Arial" w:hAnsi="Arial" w:cs="Arial"/>
          <w:sz w:val="22"/>
        </w:rPr>
        <w:t xml:space="preserve"> The siding work inside the plant boundary is being done by KMPCL</w:t>
      </w:r>
      <w:r w:rsidR="00D01AE4">
        <w:rPr>
          <w:rFonts w:ascii="Arial" w:hAnsi="Arial" w:cs="Arial"/>
          <w:sz w:val="22"/>
        </w:rPr>
        <w:t xml:space="preserve"> only</w:t>
      </w:r>
      <w:r w:rsidR="00B72491" w:rsidRPr="00B72491">
        <w:rPr>
          <w:rFonts w:ascii="Arial" w:hAnsi="Arial" w:cs="Arial"/>
          <w:sz w:val="22"/>
        </w:rPr>
        <w:t xml:space="preserve"> and contracts have been awarded to </w:t>
      </w:r>
      <w:r w:rsidR="00D01AE4">
        <w:rPr>
          <w:rFonts w:ascii="Arial" w:hAnsi="Arial" w:cs="Arial"/>
          <w:sz w:val="22"/>
        </w:rPr>
        <w:t xml:space="preserve">M/s </w:t>
      </w:r>
      <w:proofErr w:type="spellStart"/>
      <w:r w:rsidR="00B72491" w:rsidRPr="00B72491">
        <w:rPr>
          <w:rFonts w:ascii="Arial" w:hAnsi="Arial" w:cs="Arial"/>
          <w:sz w:val="22"/>
        </w:rPr>
        <w:t>Jhajharia</w:t>
      </w:r>
      <w:proofErr w:type="spellEnd"/>
      <w:r w:rsidR="00B72491" w:rsidRPr="00B72491">
        <w:rPr>
          <w:rFonts w:ascii="Arial" w:hAnsi="Arial" w:cs="Arial"/>
          <w:sz w:val="22"/>
        </w:rPr>
        <w:t xml:space="preserve"> </w:t>
      </w:r>
      <w:proofErr w:type="spellStart"/>
      <w:r w:rsidR="00B72491" w:rsidRPr="00B72491">
        <w:rPr>
          <w:rFonts w:ascii="Arial" w:hAnsi="Arial" w:cs="Arial"/>
          <w:sz w:val="22"/>
        </w:rPr>
        <w:t>Nirman</w:t>
      </w:r>
      <w:proofErr w:type="spellEnd"/>
      <w:r w:rsidR="00B72491" w:rsidRPr="00B72491">
        <w:rPr>
          <w:rFonts w:ascii="Arial" w:hAnsi="Arial" w:cs="Arial"/>
          <w:sz w:val="22"/>
        </w:rPr>
        <w:t xml:space="preserve"> Pvt. Ltd</w:t>
      </w:r>
      <w:r w:rsidR="00D01AE4">
        <w:rPr>
          <w:rFonts w:ascii="Arial" w:hAnsi="Arial" w:cs="Arial"/>
          <w:sz w:val="22"/>
        </w:rPr>
        <w:t>.</w:t>
      </w:r>
      <w:r w:rsidR="00B72491" w:rsidRPr="00B72491">
        <w:rPr>
          <w:rFonts w:ascii="Arial" w:hAnsi="Arial" w:cs="Arial"/>
          <w:sz w:val="22"/>
        </w:rPr>
        <w:t xml:space="preserve"> for inside power plant boundary and Track and </w:t>
      </w:r>
      <w:r w:rsidR="00B72491" w:rsidRPr="00D01AE4">
        <w:rPr>
          <w:rFonts w:ascii="Arial" w:hAnsi="Arial" w:cs="Arial"/>
          <w:sz w:val="22"/>
        </w:rPr>
        <w:t>Towers Pvt. Ltd</w:t>
      </w:r>
      <w:r w:rsidR="00D01AE4" w:rsidRPr="00D01AE4">
        <w:rPr>
          <w:rFonts w:ascii="Arial" w:hAnsi="Arial" w:cs="Arial"/>
          <w:sz w:val="22"/>
        </w:rPr>
        <w:t>.</w:t>
      </w:r>
      <w:r w:rsidR="00B72491" w:rsidRPr="00D01AE4">
        <w:rPr>
          <w:rFonts w:ascii="Arial" w:hAnsi="Arial" w:cs="Arial"/>
          <w:sz w:val="22"/>
        </w:rPr>
        <w:t xml:space="preserve"> for outside the power </w:t>
      </w:r>
      <w:r w:rsidR="00D01AE4" w:rsidRPr="00D01AE4">
        <w:rPr>
          <w:rFonts w:ascii="Arial" w:hAnsi="Arial" w:cs="Arial"/>
          <w:sz w:val="22"/>
        </w:rPr>
        <w:t>p</w:t>
      </w:r>
      <w:r w:rsidR="00B72491" w:rsidRPr="00D01AE4">
        <w:rPr>
          <w:rFonts w:ascii="Arial" w:hAnsi="Arial" w:cs="Arial"/>
          <w:sz w:val="22"/>
        </w:rPr>
        <w:t>lant boundary.</w:t>
      </w:r>
      <w:r w:rsidR="00922251" w:rsidRPr="00D01AE4">
        <w:rPr>
          <w:rFonts w:ascii="Arial" w:hAnsi="Arial" w:cs="Arial"/>
          <w:sz w:val="22"/>
        </w:rPr>
        <w:t xml:space="preserve"> However</w:t>
      </w:r>
      <w:r w:rsidR="00D01AE4" w:rsidRPr="00D01AE4">
        <w:rPr>
          <w:rFonts w:ascii="Arial" w:hAnsi="Arial" w:cs="Arial"/>
          <w:sz w:val="22"/>
        </w:rPr>
        <w:t>,</w:t>
      </w:r>
      <w:r w:rsidR="00D01AE4">
        <w:rPr>
          <w:rFonts w:ascii="Arial" w:hAnsi="Arial" w:cs="Arial"/>
          <w:sz w:val="22"/>
        </w:rPr>
        <w:t xml:space="preserve"> the</w:t>
      </w:r>
      <w:r w:rsidR="00922251" w:rsidRPr="00D01AE4">
        <w:rPr>
          <w:rFonts w:ascii="Arial" w:hAnsi="Arial" w:cs="Arial"/>
          <w:sz w:val="22"/>
        </w:rPr>
        <w:t xml:space="preserve"> railway siding work </w:t>
      </w:r>
      <w:r w:rsidR="00D01AE4" w:rsidRPr="00D01AE4">
        <w:rPr>
          <w:rFonts w:ascii="Arial" w:hAnsi="Arial" w:cs="Arial"/>
          <w:sz w:val="22"/>
        </w:rPr>
        <w:t xml:space="preserve">outside the boundary wall of the subject plant </w:t>
      </w:r>
      <w:r w:rsidR="00922251" w:rsidRPr="00D01AE4">
        <w:rPr>
          <w:rFonts w:ascii="Arial" w:hAnsi="Arial" w:cs="Arial"/>
          <w:sz w:val="22"/>
        </w:rPr>
        <w:t xml:space="preserve">is owned, operated and carried out by </w:t>
      </w:r>
      <w:r w:rsidR="00D01AE4" w:rsidRPr="00D01AE4">
        <w:rPr>
          <w:rFonts w:ascii="Arial" w:hAnsi="Arial" w:cs="Arial"/>
          <w:sz w:val="22"/>
        </w:rPr>
        <w:t>RCRIPL</w:t>
      </w:r>
      <w:r w:rsidR="00922251" w:rsidRPr="00D01AE4">
        <w:rPr>
          <w:rFonts w:ascii="Arial" w:hAnsi="Arial" w:cs="Arial"/>
          <w:sz w:val="22"/>
        </w:rPr>
        <w:t xml:space="preserve"> which is not under scope of the present valuation, hence</w:t>
      </w:r>
      <w:r w:rsidR="00D01AE4">
        <w:rPr>
          <w:rFonts w:ascii="Arial" w:hAnsi="Arial" w:cs="Arial"/>
          <w:sz w:val="22"/>
        </w:rPr>
        <w:t>,</w:t>
      </w:r>
      <w:r w:rsidR="00922251" w:rsidRPr="00D01AE4">
        <w:rPr>
          <w:rFonts w:ascii="Arial" w:hAnsi="Arial" w:cs="Arial"/>
          <w:sz w:val="22"/>
        </w:rPr>
        <w:t xml:space="preserve"> </w:t>
      </w:r>
      <w:r w:rsidR="00D01AE4">
        <w:rPr>
          <w:rFonts w:ascii="Arial" w:hAnsi="Arial" w:cs="Arial"/>
          <w:sz w:val="22"/>
        </w:rPr>
        <w:t>the same</w:t>
      </w:r>
      <w:r w:rsidR="00D01AE4" w:rsidRPr="00D01AE4">
        <w:rPr>
          <w:rFonts w:ascii="Arial" w:hAnsi="Arial" w:cs="Arial"/>
          <w:sz w:val="22"/>
        </w:rPr>
        <w:t xml:space="preserve"> </w:t>
      </w:r>
      <w:r w:rsidR="00922251" w:rsidRPr="00D01AE4">
        <w:rPr>
          <w:rFonts w:ascii="Arial" w:hAnsi="Arial" w:cs="Arial"/>
          <w:sz w:val="22"/>
        </w:rPr>
        <w:t>is not included in this valuation.</w:t>
      </w:r>
    </w:p>
    <w:p w14:paraId="6AB0BAD6" w14:textId="18FCA333" w:rsidR="008B5B9B" w:rsidRDefault="008B5B9B" w:rsidP="00B72491">
      <w:pPr>
        <w:spacing w:line="360" w:lineRule="auto"/>
        <w:jc w:val="both"/>
        <w:rPr>
          <w:rFonts w:ascii="Arial" w:hAnsi="Arial" w:cs="Arial"/>
          <w:sz w:val="22"/>
        </w:rPr>
      </w:pPr>
    </w:p>
    <w:p w14:paraId="4470C691" w14:textId="3A49149D" w:rsidR="00B72491" w:rsidRPr="00B72491" w:rsidRDefault="00B72491" w:rsidP="00B72491">
      <w:pPr>
        <w:spacing w:line="360" w:lineRule="auto"/>
        <w:jc w:val="both"/>
        <w:rPr>
          <w:rFonts w:ascii="Arial" w:hAnsi="Arial" w:cs="Arial"/>
          <w:b/>
          <w:sz w:val="22"/>
        </w:rPr>
      </w:pPr>
      <w:r w:rsidRPr="00B72491">
        <w:rPr>
          <w:rFonts w:ascii="Arial" w:hAnsi="Arial" w:cs="Arial"/>
          <w:b/>
          <w:sz w:val="22"/>
        </w:rPr>
        <w:t>Coal Linkage or Fuel Supply Agreement and Transportation</w:t>
      </w:r>
    </w:p>
    <w:p w14:paraId="357E8D61" w14:textId="196D27CA" w:rsidR="00B72491" w:rsidRPr="00B72491" w:rsidRDefault="00B72491" w:rsidP="00B72491">
      <w:pPr>
        <w:spacing w:line="360" w:lineRule="auto"/>
        <w:ind w:right="-5"/>
        <w:jc w:val="both"/>
        <w:rPr>
          <w:rFonts w:ascii="Arial" w:hAnsi="Arial" w:cs="Arial"/>
          <w:sz w:val="22"/>
        </w:rPr>
      </w:pPr>
      <w:r w:rsidRPr="00B72491">
        <w:rPr>
          <w:rFonts w:ascii="Arial" w:hAnsi="Arial" w:cs="Arial"/>
          <w:sz w:val="22"/>
        </w:rPr>
        <w:t xml:space="preserve">For KMPCL, the main source of the fuel is Indigenous Coal which will be supplied from various subsidiaries of Coal India Limited. </w:t>
      </w:r>
      <w:r w:rsidR="00922251">
        <w:rPr>
          <w:rFonts w:ascii="Arial" w:hAnsi="Arial" w:cs="Arial"/>
          <w:sz w:val="22"/>
        </w:rPr>
        <w:t xml:space="preserve">However we have not got any latest information about the coal linkage or FSA status </w:t>
      </w:r>
      <w:r w:rsidR="00905255">
        <w:rPr>
          <w:rFonts w:ascii="Arial" w:hAnsi="Arial" w:cs="Arial"/>
          <w:sz w:val="22"/>
        </w:rPr>
        <w:t xml:space="preserve">in the present exercise on our request. However, below we have described </w:t>
      </w:r>
      <w:r w:rsidR="00922251">
        <w:rPr>
          <w:rFonts w:ascii="Arial" w:hAnsi="Arial" w:cs="Arial"/>
          <w:sz w:val="22"/>
        </w:rPr>
        <w:t xml:space="preserve">the details available from the previous report in </w:t>
      </w:r>
      <w:r w:rsidR="00905255">
        <w:rPr>
          <w:rFonts w:ascii="Arial" w:hAnsi="Arial" w:cs="Arial"/>
          <w:sz w:val="22"/>
        </w:rPr>
        <w:t xml:space="preserve">this </w:t>
      </w:r>
      <w:r w:rsidR="00922251">
        <w:rPr>
          <w:rFonts w:ascii="Arial" w:hAnsi="Arial" w:cs="Arial"/>
          <w:sz w:val="22"/>
        </w:rPr>
        <w:t xml:space="preserve">regard </w:t>
      </w:r>
      <w:r w:rsidR="00905255">
        <w:rPr>
          <w:rFonts w:ascii="Arial" w:hAnsi="Arial" w:cs="Arial"/>
          <w:sz w:val="22"/>
        </w:rPr>
        <w:t>only for reference purpose:</w:t>
      </w:r>
    </w:p>
    <w:p w14:paraId="26E274AA" w14:textId="77777777" w:rsidR="00B72491" w:rsidRPr="00B72491" w:rsidRDefault="00B72491" w:rsidP="00B72491">
      <w:pPr>
        <w:spacing w:line="360" w:lineRule="auto"/>
        <w:jc w:val="both"/>
        <w:rPr>
          <w:rFonts w:ascii="Arial" w:hAnsi="Arial" w:cs="Arial"/>
          <w:sz w:val="22"/>
        </w:rPr>
      </w:pPr>
      <w:r w:rsidRPr="00B72491">
        <w:rPr>
          <w:rFonts w:ascii="Arial" w:hAnsi="Arial" w:cs="Arial"/>
          <w:sz w:val="22"/>
        </w:rPr>
        <w:t>The total requirement of coal for operation of 3,600 MW at 85% PLF works out to ~16 MTPA based on gross station heat rate of 2,240 kcal/kWh and average gross calorific value of about 4,000 kcal/kg.</w:t>
      </w:r>
    </w:p>
    <w:p w14:paraId="58A25594" w14:textId="77777777" w:rsidR="00B72491" w:rsidRPr="00B72491" w:rsidRDefault="00B72491" w:rsidP="00B72491">
      <w:pPr>
        <w:spacing w:line="360" w:lineRule="auto"/>
        <w:jc w:val="both"/>
        <w:rPr>
          <w:rFonts w:ascii="Arial" w:hAnsi="Arial" w:cs="Arial"/>
          <w:sz w:val="22"/>
        </w:rPr>
      </w:pPr>
    </w:p>
    <w:p w14:paraId="06F79EA5" w14:textId="0E08C2B1" w:rsidR="00B72491" w:rsidRPr="00B72491" w:rsidRDefault="00B72491" w:rsidP="00BC2D97">
      <w:pPr>
        <w:spacing w:after="240" w:line="360" w:lineRule="auto"/>
        <w:jc w:val="both"/>
        <w:rPr>
          <w:rFonts w:ascii="Arial" w:hAnsi="Arial" w:cs="Arial"/>
          <w:sz w:val="22"/>
        </w:rPr>
      </w:pPr>
      <w:r w:rsidRPr="00B72491">
        <w:rPr>
          <w:rFonts w:ascii="Arial" w:hAnsi="Arial" w:cs="Arial"/>
          <w:sz w:val="22"/>
        </w:rPr>
        <w:t xml:space="preserve">Initially, coal for the Project was to be supplied from the </w:t>
      </w:r>
      <w:proofErr w:type="spellStart"/>
      <w:r w:rsidRPr="00B72491">
        <w:rPr>
          <w:rFonts w:ascii="Arial" w:hAnsi="Arial" w:cs="Arial"/>
          <w:sz w:val="22"/>
        </w:rPr>
        <w:t>Gare</w:t>
      </w:r>
      <w:proofErr w:type="spellEnd"/>
      <w:r w:rsidRPr="00B72491">
        <w:rPr>
          <w:rFonts w:ascii="Arial" w:hAnsi="Arial" w:cs="Arial"/>
          <w:sz w:val="22"/>
        </w:rPr>
        <w:t xml:space="preserve"> </w:t>
      </w:r>
      <w:proofErr w:type="spellStart"/>
      <w:r w:rsidRPr="00B72491">
        <w:rPr>
          <w:rFonts w:ascii="Arial" w:hAnsi="Arial" w:cs="Arial"/>
          <w:sz w:val="22"/>
        </w:rPr>
        <w:t>Pelma</w:t>
      </w:r>
      <w:proofErr w:type="spellEnd"/>
      <w:r w:rsidRPr="00B72491">
        <w:rPr>
          <w:rFonts w:ascii="Arial" w:hAnsi="Arial" w:cs="Arial"/>
          <w:sz w:val="22"/>
        </w:rPr>
        <w:t xml:space="preserve">-III and </w:t>
      </w:r>
      <w:proofErr w:type="spellStart"/>
      <w:r w:rsidRPr="00B72491">
        <w:rPr>
          <w:rFonts w:ascii="Arial" w:hAnsi="Arial" w:cs="Arial"/>
          <w:sz w:val="22"/>
        </w:rPr>
        <w:t>Morga</w:t>
      </w:r>
      <w:proofErr w:type="spellEnd"/>
      <w:r w:rsidRPr="00B72491">
        <w:rPr>
          <w:rFonts w:ascii="Arial" w:hAnsi="Arial" w:cs="Arial"/>
          <w:sz w:val="22"/>
        </w:rPr>
        <w:t xml:space="preserve">-II mines through GIDC/GMDC. To offset any delay in start of production from the new </w:t>
      </w:r>
      <w:proofErr w:type="spellStart"/>
      <w:r w:rsidRPr="00B72491">
        <w:rPr>
          <w:rFonts w:ascii="Arial" w:hAnsi="Arial" w:cs="Arial"/>
          <w:sz w:val="22"/>
        </w:rPr>
        <w:t>Morga</w:t>
      </w:r>
      <w:proofErr w:type="spellEnd"/>
      <w:r w:rsidRPr="00B72491">
        <w:rPr>
          <w:rFonts w:ascii="Arial" w:hAnsi="Arial" w:cs="Arial"/>
          <w:sz w:val="22"/>
        </w:rPr>
        <w:t xml:space="preserve">-II mine, KMPCL was allocated tapering linkage of 7.49 MTPA for supply of coal to first three units. Subsequently, KMPCL had also entered into Fuel Supply Agreement (FSA) with South Eastern Coalfields Ltd. (SECL) for tapering linkage of 4.994 MTPA and with Eastern Coalfields Ltd. (ECL) for 1.76 MTPA. </w:t>
      </w:r>
    </w:p>
    <w:p w14:paraId="31789016" w14:textId="0121B38E" w:rsidR="00B72491" w:rsidRPr="00B72491" w:rsidRDefault="00B72491" w:rsidP="00BC2D97">
      <w:pPr>
        <w:spacing w:after="240" w:line="360" w:lineRule="auto"/>
        <w:jc w:val="both"/>
        <w:rPr>
          <w:rFonts w:ascii="Arial" w:hAnsi="Arial" w:cs="Arial"/>
          <w:bCs/>
          <w:sz w:val="22"/>
        </w:rPr>
      </w:pPr>
      <w:r w:rsidRPr="00905255">
        <w:rPr>
          <w:rFonts w:ascii="Arial" w:hAnsi="Arial" w:cs="Arial"/>
          <w:bCs/>
          <w:sz w:val="22"/>
        </w:rPr>
        <w:t>However, the coal blocks were de-allocated after the Supreme Court judgment of 24th September 2014. Further, pursuant to directives from Ministry of Coal (</w:t>
      </w:r>
      <w:proofErr w:type="spellStart"/>
      <w:r w:rsidRPr="00905255">
        <w:rPr>
          <w:rFonts w:ascii="Arial" w:hAnsi="Arial" w:cs="Arial"/>
          <w:bCs/>
          <w:sz w:val="22"/>
        </w:rPr>
        <w:t>MoC</w:t>
      </w:r>
      <w:proofErr w:type="spellEnd"/>
      <w:r w:rsidRPr="00905255">
        <w:rPr>
          <w:rFonts w:ascii="Arial" w:hAnsi="Arial" w:cs="Arial"/>
          <w:bCs/>
          <w:sz w:val="22"/>
        </w:rPr>
        <w:t>), the tapering FSA with SECL has ceased and a Memorandum of Understanding (MoU) has been executed on 13th July 2015 for supplying 67% of LOA quantity on “best effort basis”. Coal will be supplied under this MoU up to 31</w:t>
      </w:r>
      <w:r w:rsidRPr="00905255">
        <w:rPr>
          <w:rFonts w:ascii="Arial" w:hAnsi="Arial" w:cs="Arial"/>
          <w:bCs/>
          <w:sz w:val="22"/>
          <w:vertAlign w:val="superscript"/>
        </w:rPr>
        <w:t>st</w:t>
      </w:r>
      <w:r w:rsidR="00750952" w:rsidRPr="00905255">
        <w:rPr>
          <w:rFonts w:ascii="Arial" w:hAnsi="Arial" w:cs="Arial"/>
          <w:bCs/>
          <w:sz w:val="22"/>
        </w:rPr>
        <w:t xml:space="preserve"> </w:t>
      </w:r>
      <w:r w:rsidRPr="00905255">
        <w:rPr>
          <w:rFonts w:ascii="Arial" w:hAnsi="Arial" w:cs="Arial"/>
          <w:bCs/>
          <w:sz w:val="22"/>
        </w:rPr>
        <w:t xml:space="preserve">March 2016 or until a policy in this regard is formulated by </w:t>
      </w:r>
      <w:proofErr w:type="spellStart"/>
      <w:r w:rsidRPr="00905255">
        <w:rPr>
          <w:rFonts w:ascii="Arial" w:hAnsi="Arial" w:cs="Arial"/>
          <w:bCs/>
          <w:sz w:val="22"/>
        </w:rPr>
        <w:t>MoC</w:t>
      </w:r>
      <w:proofErr w:type="spellEnd"/>
      <w:r w:rsidRPr="00905255">
        <w:rPr>
          <w:rFonts w:ascii="Arial" w:hAnsi="Arial" w:cs="Arial"/>
          <w:bCs/>
          <w:sz w:val="22"/>
        </w:rPr>
        <w:t>, whichever is earlier.</w:t>
      </w:r>
    </w:p>
    <w:p w14:paraId="1C8D4011" w14:textId="115D9D6A" w:rsidR="00B72491" w:rsidRPr="00B72491" w:rsidRDefault="00905255" w:rsidP="00BC2D97">
      <w:pPr>
        <w:spacing w:after="240" w:line="360" w:lineRule="auto"/>
        <w:jc w:val="both"/>
        <w:rPr>
          <w:rFonts w:ascii="Arial" w:hAnsi="Arial" w:cs="Arial"/>
          <w:bCs/>
          <w:sz w:val="22"/>
        </w:rPr>
      </w:pPr>
      <w:r>
        <w:rPr>
          <w:rFonts w:ascii="Arial" w:hAnsi="Arial" w:cs="Arial"/>
          <w:bCs/>
          <w:sz w:val="22"/>
        </w:rPr>
        <w:t>As per previous report,</w:t>
      </w:r>
      <w:r w:rsidR="00B72491" w:rsidRPr="00B72491">
        <w:rPr>
          <w:rFonts w:ascii="Arial" w:hAnsi="Arial" w:cs="Arial"/>
          <w:bCs/>
          <w:sz w:val="22"/>
        </w:rPr>
        <w:t xml:space="preserve"> KMPCL has been sourcing fuel from the open market including under the special forward e-auction for power sector by Coal India Limited (CIL) and coal imports, post the de-allocation of the </w:t>
      </w:r>
      <w:proofErr w:type="spellStart"/>
      <w:r w:rsidR="00B72491" w:rsidRPr="00B72491">
        <w:rPr>
          <w:rFonts w:ascii="Arial" w:hAnsi="Arial" w:cs="Arial"/>
          <w:bCs/>
          <w:sz w:val="22"/>
        </w:rPr>
        <w:t>Morga</w:t>
      </w:r>
      <w:proofErr w:type="spellEnd"/>
      <w:r w:rsidR="00B72491" w:rsidRPr="00B72491">
        <w:rPr>
          <w:rFonts w:ascii="Arial" w:hAnsi="Arial" w:cs="Arial"/>
          <w:bCs/>
          <w:sz w:val="22"/>
        </w:rPr>
        <w:t xml:space="preserve"> II and </w:t>
      </w:r>
      <w:proofErr w:type="spellStart"/>
      <w:r w:rsidR="00B72491" w:rsidRPr="00B72491">
        <w:rPr>
          <w:rFonts w:ascii="Arial" w:hAnsi="Arial" w:cs="Arial"/>
          <w:bCs/>
          <w:sz w:val="22"/>
        </w:rPr>
        <w:t>Gare</w:t>
      </w:r>
      <w:proofErr w:type="spellEnd"/>
      <w:r w:rsidR="00B72491" w:rsidRPr="00B72491">
        <w:rPr>
          <w:rFonts w:ascii="Arial" w:hAnsi="Arial" w:cs="Arial"/>
          <w:bCs/>
          <w:sz w:val="22"/>
        </w:rPr>
        <w:t xml:space="preserve"> </w:t>
      </w:r>
      <w:proofErr w:type="spellStart"/>
      <w:r w:rsidR="00B72491" w:rsidRPr="00B72491">
        <w:rPr>
          <w:rFonts w:ascii="Arial" w:hAnsi="Arial" w:cs="Arial"/>
          <w:bCs/>
          <w:sz w:val="22"/>
        </w:rPr>
        <w:t>Pelma</w:t>
      </w:r>
      <w:proofErr w:type="spellEnd"/>
      <w:r w:rsidR="00B72491" w:rsidRPr="00B72491">
        <w:rPr>
          <w:rFonts w:ascii="Arial" w:hAnsi="Arial" w:cs="Arial"/>
          <w:bCs/>
          <w:sz w:val="22"/>
        </w:rPr>
        <w:t xml:space="preserve"> III coal blocks tied up by the company as per the Supreme Court order dated September 24, 2014. However, the company </w:t>
      </w:r>
      <w:r>
        <w:rPr>
          <w:rFonts w:ascii="Arial" w:hAnsi="Arial" w:cs="Arial"/>
          <w:bCs/>
          <w:sz w:val="22"/>
        </w:rPr>
        <w:t>was</w:t>
      </w:r>
      <w:r w:rsidR="00B72491" w:rsidRPr="00B72491">
        <w:rPr>
          <w:rFonts w:ascii="Arial" w:hAnsi="Arial" w:cs="Arial"/>
          <w:bCs/>
          <w:sz w:val="22"/>
        </w:rPr>
        <w:t xml:space="preserve"> able to secure fuel linkage for supply of 6 MTPA (metric tons per annum) through the first reverse auction held by CIL for allocation of coal linkages under the SHAKTI policy. </w:t>
      </w:r>
    </w:p>
    <w:p w14:paraId="27956B4E" w14:textId="63906B77" w:rsidR="00B72491" w:rsidRPr="00B72491" w:rsidRDefault="00B72491" w:rsidP="00BC2D97">
      <w:pPr>
        <w:autoSpaceDE w:val="0"/>
        <w:autoSpaceDN w:val="0"/>
        <w:adjustRightInd w:val="0"/>
        <w:spacing w:after="240" w:line="360" w:lineRule="auto"/>
        <w:jc w:val="both"/>
        <w:rPr>
          <w:rFonts w:ascii="Arial" w:hAnsi="Arial" w:cs="Arial"/>
          <w:bCs/>
          <w:sz w:val="22"/>
        </w:rPr>
      </w:pPr>
      <w:r w:rsidRPr="00B72491">
        <w:rPr>
          <w:rFonts w:ascii="Arial" w:hAnsi="Arial" w:cs="Arial"/>
          <w:bCs/>
          <w:sz w:val="22"/>
        </w:rPr>
        <w:t xml:space="preserve">Govt. of India in the month of May 2017 announced a policy for allocation of coal linkage auction for power sector, under ‘Shakti’ Scheme. Coal linkage under the policy for IPP’s with PPA’s would be based on bid for discount to existing tariffs. KMPCL had participated in the ‘Shakti’ Scheme for allocation of coal linkage for the existing units wherein the PPA tie up was in place. The fuel supply agreement (FSA) under this linkage </w:t>
      </w:r>
      <w:r w:rsidR="00905255">
        <w:rPr>
          <w:rFonts w:ascii="Arial" w:hAnsi="Arial" w:cs="Arial"/>
          <w:bCs/>
          <w:sz w:val="22"/>
        </w:rPr>
        <w:t>was</w:t>
      </w:r>
      <w:r w:rsidRPr="00B72491">
        <w:rPr>
          <w:rFonts w:ascii="Arial" w:hAnsi="Arial" w:cs="Arial"/>
          <w:bCs/>
          <w:sz w:val="22"/>
        </w:rPr>
        <w:t xml:space="preserve"> expected to be signed shortly with CIL</w:t>
      </w:r>
      <w:r w:rsidR="00905255">
        <w:rPr>
          <w:rFonts w:ascii="Arial" w:hAnsi="Arial" w:cs="Arial"/>
          <w:bCs/>
          <w:sz w:val="22"/>
        </w:rPr>
        <w:t>, however we do not have the present status with us. This linkage was</w:t>
      </w:r>
      <w:r w:rsidRPr="00B72491">
        <w:rPr>
          <w:rFonts w:ascii="Arial" w:hAnsi="Arial" w:cs="Arial"/>
          <w:bCs/>
          <w:sz w:val="22"/>
        </w:rPr>
        <w:t xml:space="preserve"> estimated to be sufficient for meeting about 38% of the fuel requirement of the project at 80% PLF. Howeve</w:t>
      </w:r>
      <w:r w:rsidR="00905255">
        <w:rPr>
          <w:rFonts w:ascii="Arial" w:hAnsi="Arial" w:cs="Arial"/>
          <w:bCs/>
          <w:sz w:val="22"/>
        </w:rPr>
        <w:t>r, the fuel supply risk persisted</w:t>
      </w:r>
      <w:r w:rsidRPr="00B72491">
        <w:rPr>
          <w:rFonts w:ascii="Arial" w:hAnsi="Arial" w:cs="Arial"/>
          <w:bCs/>
          <w:sz w:val="22"/>
        </w:rPr>
        <w:t xml:space="preserve"> for the remaining capacity.</w:t>
      </w:r>
    </w:p>
    <w:p w14:paraId="3525EE40" w14:textId="77777777" w:rsidR="00D01AE4" w:rsidRDefault="00D01AE4">
      <w:pPr>
        <w:rPr>
          <w:rFonts w:ascii="Arial" w:hAnsi="Arial" w:cs="Arial"/>
          <w:bCs/>
          <w:sz w:val="22"/>
        </w:rPr>
      </w:pPr>
      <w:r>
        <w:rPr>
          <w:rFonts w:ascii="Arial" w:hAnsi="Arial" w:cs="Arial"/>
          <w:bCs/>
          <w:sz w:val="22"/>
        </w:rPr>
        <w:br w:type="page"/>
      </w:r>
    </w:p>
    <w:p w14:paraId="4EE6CABF" w14:textId="4FE23C08" w:rsidR="00B72491" w:rsidRDefault="00B72491" w:rsidP="00B72491">
      <w:pPr>
        <w:autoSpaceDE w:val="0"/>
        <w:autoSpaceDN w:val="0"/>
        <w:adjustRightInd w:val="0"/>
        <w:spacing w:line="360" w:lineRule="auto"/>
        <w:jc w:val="both"/>
        <w:rPr>
          <w:rFonts w:ascii="Arial" w:hAnsi="Arial" w:cs="Arial"/>
          <w:bCs/>
          <w:sz w:val="22"/>
        </w:rPr>
      </w:pPr>
      <w:r w:rsidRPr="00B72491">
        <w:rPr>
          <w:rFonts w:ascii="Arial" w:hAnsi="Arial" w:cs="Arial"/>
          <w:bCs/>
          <w:sz w:val="22"/>
        </w:rPr>
        <w:t xml:space="preserve">KMPCL has been declared successful bidder pursuant to the Auction Process under ‘Shakti Scheme’, and </w:t>
      </w:r>
      <w:r w:rsidR="00905255">
        <w:rPr>
          <w:rFonts w:ascii="Arial" w:hAnsi="Arial" w:cs="Arial"/>
          <w:bCs/>
          <w:sz w:val="22"/>
        </w:rPr>
        <w:t>was</w:t>
      </w:r>
      <w:r w:rsidRPr="00B72491">
        <w:rPr>
          <w:rFonts w:ascii="Arial" w:hAnsi="Arial" w:cs="Arial"/>
          <w:bCs/>
          <w:sz w:val="22"/>
        </w:rPr>
        <w:t xml:space="preserve"> allocated the following:</w:t>
      </w:r>
    </w:p>
    <w:tbl>
      <w:tblPr>
        <w:tblW w:w="0" w:type="auto"/>
        <w:jc w:val="center"/>
        <w:tblLook w:val="04A0" w:firstRow="1" w:lastRow="0" w:firstColumn="1" w:lastColumn="0" w:noHBand="0" w:noVBand="1"/>
      </w:tblPr>
      <w:tblGrid>
        <w:gridCol w:w="751"/>
        <w:gridCol w:w="3098"/>
        <w:gridCol w:w="1814"/>
        <w:gridCol w:w="2401"/>
      </w:tblGrid>
      <w:tr w:rsidR="00BC2D97" w14:paraId="3988F076" w14:textId="77777777" w:rsidTr="00BC2D97">
        <w:trPr>
          <w:trHeight w:val="547"/>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5C66D0A" w14:textId="10CEA74A"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851CF2E" w14:textId="7777777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CIL Subsidiary</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E55D5E8" w14:textId="7777777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Quantity Allotted</w:t>
            </w:r>
          </w:p>
          <w:p w14:paraId="0585FA8C" w14:textId="2A4E742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 xml:space="preserve">(In </w:t>
            </w:r>
            <w:proofErr w:type="spellStart"/>
            <w:r w:rsidRPr="00BC2D97">
              <w:rPr>
                <w:rFonts w:ascii="Calibri" w:hAnsi="Calibri" w:cs="Calibri"/>
                <w:b/>
                <w:bCs/>
                <w:color w:val="FFFFFF" w:themeColor="background1"/>
                <w:sz w:val="22"/>
                <w:szCs w:val="22"/>
              </w:rPr>
              <w:t>Tonnes</w:t>
            </w:r>
            <w:proofErr w:type="spellEnd"/>
            <w:r w:rsidRPr="00BC2D97">
              <w:rPr>
                <w:rFonts w:ascii="Calibri" w:hAnsi="Calibri" w:cs="Calibri"/>
                <w:b/>
                <w:bCs/>
                <w:color w:val="FFFFFF" w:themeColor="background1"/>
                <w:sz w:val="22"/>
                <w:szCs w:val="22"/>
              </w:rPr>
              <w:t>)</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FE9705F" w14:textId="7777777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Indicative Grade of Coal</w:t>
            </w:r>
          </w:p>
        </w:tc>
      </w:tr>
      <w:tr w:rsidR="00BC2D97" w14:paraId="180945AE"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C0DA0BF" w14:textId="77777777" w:rsidR="00BC2D97" w:rsidRDefault="00BC2D97" w:rsidP="00BC2D97">
            <w:pPr>
              <w:jc w:val="center"/>
              <w:rPr>
                <w:rFonts w:ascii="Calibri" w:hAnsi="Calibri" w:cs="Calibri"/>
                <w:b/>
                <w:bCs/>
                <w:sz w:val="22"/>
                <w:szCs w:val="22"/>
              </w:rPr>
            </w:pPr>
            <w:r>
              <w:rPr>
                <w:rFonts w:ascii="Calibri" w:hAnsi="Calibri" w:cs="Calibri"/>
                <w:b/>
                <w:bCs/>
                <w:sz w:val="22"/>
                <w:szCs w:val="22"/>
              </w:rPr>
              <w:t>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1DC97BB" w14:textId="068C2585" w:rsidR="00BC2D97" w:rsidRDefault="00BC2D97" w:rsidP="00BC2D97">
            <w:pPr>
              <w:rPr>
                <w:rFonts w:ascii="Calibri" w:hAnsi="Calibri" w:cs="Calibri"/>
                <w:sz w:val="22"/>
                <w:szCs w:val="22"/>
              </w:rPr>
            </w:pPr>
            <w:r>
              <w:rPr>
                <w:rFonts w:ascii="Calibri" w:hAnsi="Calibri" w:cs="Calibri"/>
                <w:sz w:val="22"/>
                <w:szCs w:val="22"/>
              </w:rPr>
              <w:t>Mahanadi Coalfields Limited</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6B59A55" w14:textId="77777777" w:rsidR="00BC2D97" w:rsidRDefault="00BC2D97" w:rsidP="00BC2D97">
            <w:pPr>
              <w:jc w:val="right"/>
              <w:rPr>
                <w:rFonts w:ascii="Calibri" w:hAnsi="Calibri" w:cs="Calibri"/>
                <w:sz w:val="22"/>
                <w:szCs w:val="22"/>
              </w:rPr>
            </w:pPr>
            <w:r>
              <w:rPr>
                <w:rFonts w:ascii="Calibri" w:hAnsi="Calibri" w:cs="Calibri"/>
                <w:sz w:val="22"/>
                <w:szCs w:val="22"/>
              </w:rPr>
              <w:t>11,00,000</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FEE679A" w14:textId="77777777" w:rsidR="00BC2D97" w:rsidRDefault="00BC2D97" w:rsidP="00BC2D97">
            <w:pPr>
              <w:jc w:val="center"/>
              <w:rPr>
                <w:rFonts w:ascii="Calibri" w:hAnsi="Calibri" w:cs="Calibri"/>
                <w:sz w:val="22"/>
                <w:szCs w:val="22"/>
              </w:rPr>
            </w:pPr>
            <w:r>
              <w:rPr>
                <w:rFonts w:ascii="Calibri" w:hAnsi="Calibri" w:cs="Calibri"/>
                <w:sz w:val="22"/>
                <w:szCs w:val="22"/>
              </w:rPr>
              <w:t>G12-G14</w:t>
            </w:r>
          </w:p>
        </w:tc>
      </w:tr>
      <w:tr w:rsidR="00BC2D97" w14:paraId="3EFAFDE4"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6C2E9AC" w14:textId="77777777" w:rsidR="00BC2D97" w:rsidRDefault="00BC2D97" w:rsidP="00BC2D97">
            <w:pPr>
              <w:jc w:val="center"/>
              <w:rPr>
                <w:rFonts w:ascii="Calibri" w:hAnsi="Calibri" w:cs="Calibri"/>
                <w:b/>
                <w:bCs/>
                <w:sz w:val="22"/>
                <w:szCs w:val="22"/>
              </w:rPr>
            </w:pPr>
            <w:r>
              <w:rPr>
                <w:rFonts w:ascii="Calibri" w:hAnsi="Calibri" w:cs="Calibri"/>
                <w:b/>
                <w:bCs/>
                <w:sz w:val="22"/>
                <w:szCs w:val="22"/>
              </w:rPr>
              <w:t>2</w:t>
            </w:r>
          </w:p>
        </w:tc>
        <w:tc>
          <w:tcPr>
            <w:tcW w:w="0" w:type="auto"/>
            <w:tcBorders>
              <w:top w:val="nil"/>
              <w:left w:val="nil"/>
              <w:bottom w:val="single" w:sz="4" w:space="0" w:color="auto"/>
              <w:right w:val="single" w:sz="4" w:space="0" w:color="auto"/>
            </w:tcBorders>
            <w:shd w:val="clear" w:color="000000" w:fill="FFFFFF"/>
            <w:vAlign w:val="center"/>
            <w:hideMark/>
          </w:tcPr>
          <w:p w14:paraId="6E8B2D92" w14:textId="77777777" w:rsidR="00BC2D97" w:rsidRDefault="00BC2D97" w:rsidP="00BC2D97">
            <w:pPr>
              <w:rPr>
                <w:rFonts w:ascii="Calibri" w:hAnsi="Calibri" w:cs="Calibri"/>
                <w:sz w:val="22"/>
                <w:szCs w:val="22"/>
              </w:rPr>
            </w:pPr>
            <w:r>
              <w:rPr>
                <w:rFonts w:ascii="Calibri" w:hAnsi="Calibri" w:cs="Calibri"/>
                <w:sz w:val="22"/>
                <w:szCs w:val="22"/>
              </w:rPr>
              <w:t>South Eastern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6C601BD1" w14:textId="77777777" w:rsidR="00BC2D97" w:rsidRDefault="00BC2D97" w:rsidP="00BC2D97">
            <w:pPr>
              <w:jc w:val="right"/>
              <w:rPr>
                <w:rFonts w:ascii="Calibri" w:hAnsi="Calibri" w:cs="Calibri"/>
                <w:sz w:val="22"/>
                <w:szCs w:val="22"/>
              </w:rPr>
            </w:pPr>
            <w:r>
              <w:rPr>
                <w:rFonts w:ascii="Calibri" w:hAnsi="Calibri" w:cs="Calibri"/>
                <w:sz w:val="22"/>
                <w:szCs w:val="22"/>
              </w:rPr>
              <w:t>12,00,000</w:t>
            </w:r>
          </w:p>
        </w:tc>
        <w:tc>
          <w:tcPr>
            <w:tcW w:w="0" w:type="auto"/>
            <w:tcBorders>
              <w:top w:val="nil"/>
              <w:left w:val="nil"/>
              <w:bottom w:val="single" w:sz="4" w:space="0" w:color="auto"/>
              <w:right w:val="single" w:sz="4" w:space="0" w:color="auto"/>
            </w:tcBorders>
            <w:shd w:val="clear" w:color="000000" w:fill="FFFFFF"/>
            <w:vAlign w:val="center"/>
            <w:hideMark/>
          </w:tcPr>
          <w:p w14:paraId="3E1822C7" w14:textId="77777777" w:rsidR="00BC2D97" w:rsidRDefault="00BC2D97" w:rsidP="00BC2D97">
            <w:pPr>
              <w:jc w:val="center"/>
              <w:rPr>
                <w:rFonts w:ascii="Calibri" w:hAnsi="Calibri" w:cs="Calibri"/>
                <w:sz w:val="22"/>
                <w:szCs w:val="22"/>
              </w:rPr>
            </w:pPr>
            <w:r>
              <w:rPr>
                <w:rFonts w:ascii="Calibri" w:hAnsi="Calibri" w:cs="Calibri"/>
                <w:sz w:val="22"/>
                <w:szCs w:val="22"/>
              </w:rPr>
              <w:t>G5-G6</w:t>
            </w:r>
          </w:p>
        </w:tc>
      </w:tr>
      <w:tr w:rsidR="00BC2D97" w14:paraId="35729A84"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DEAE640" w14:textId="77777777" w:rsidR="00BC2D97" w:rsidRDefault="00BC2D97" w:rsidP="00BC2D97">
            <w:pPr>
              <w:jc w:val="center"/>
              <w:rPr>
                <w:rFonts w:ascii="Calibri" w:hAnsi="Calibri" w:cs="Calibri"/>
                <w:b/>
                <w:bCs/>
                <w:sz w:val="22"/>
                <w:szCs w:val="22"/>
              </w:rPr>
            </w:pPr>
            <w:r>
              <w:rPr>
                <w:rFonts w:ascii="Calibri" w:hAnsi="Calibri" w:cs="Calibri"/>
                <w:b/>
                <w:bCs/>
                <w:sz w:val="22"/>
                <w:szCs w:val="22"/>
              </w:rPr>
              <w:t>3</w:t>
            </w:r>
          </w:p>
        </w:tc>
        <w:tc>
          <w:tcPr>
            <w:tcW w:w="0" w:type="auto"/>
            <w:tcBorders>
              <w:top w:val="nil"/>
              <w:left w:val="nil"/>
              <w:bottom w:val="single" w:sz="4" w:space="0" w:color="auto"/>
              <w:right w:val="single" w:sz="4" w:space="0" w:color="auto"/>
            </w:tcBorders>
            <w:shd w:val="clear" w:color="000000" w:fill="FFFFFF"/>
            <w:vAlign w:val="center"/>
            <w:hideMark/>
          </w:tcPr>
          <w:p w14:paraId="778FF798" w14:textId="498801B5" w:rsidR="00BC2D97" w:rsidRDefault="00BC2D97" w:rsidP="00BC2D97">
            <w:pPr>
              <w:rPr>
                <w:rFonts w:ascii="Calibri" w:hAnsi="Calibri" w:cs="Calibri"/>
                <w:sz w:val="22"/>
                <w:szCs w:val="22"/>
              </w:rPr>
            </w:pPr>
            <w:r>
              <w:rPr>
                <w:rFonts w:ascii="Calibri" w:hAnsi="Calibri" w:cs="Calibri"/>
                <w:sz w:val="22"/>
                <w:szCs w:val="22"/>
              </w:rPr>
              <w:t>South Eastern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691A73F5" w14:textId="77777777" w:rsidR="00BC2D97" w:rsidRDefault="00BC2D97" w:rsidP="00BC2D97">
            <w:pPr>
              <w:jc w:val="right"/>
              <w:rPr>
                <w:rFonts w:ascii="Calibri" w:hAnsi="Calibri" w:cs="Calibri"/>
                <w:sz w:val="22"/>
                <w:szCs w:val="22"/>
              </w:rPr>
            </w:pPr>
            <w:r>
              <w:rPr>
                <w:rFonts w:ascii="Calibri" w:hAnsi="Calibri" w:cs="Calibri"/>
                <w:sz w:val="22"/>
                <w:szCs w:val="22"/>
              </w:rPr>
              <w:t>45,00,000</w:t>
            </w:r>
          </w:p>
        </w:tc>
        <w:tc>
          <w:tcPr>
            <w:tcW w:w="0" w:type="auto"/>
            <w:tcBorders>
              <w:top w:val="nil"/>
              <w:left w:val="nil"/>
              <w:bottom w:val="single" w:sz="4" w:space="0" w:color="auto"/>
              <w:right w:val="single" w:sz="4" w:space="0" w:color="auto"/>
            </w:tcBorders>
            <w:shd w:val="clear" w:color="000000" w:fill="FFFFFF"/>
            <w:vAlign w:val="center"/>
            <w:hideMark/>
          </w:tcPr>
          <w:p w14:paraId="36DF7404" w14:textId="77777777" w:rsidR="00BC2D97" w:rsidRDefault="00BC2D97" w:rsidP="00BC2D97">
            <w:pPr>
              <w:jc w:val="center"/>
              <w:rPr>
                <w:rFonts w:ascii="Calibri" w:hAnsi="Calibri" w:cs="Calibri"/>
                <w:sz w:val="22"/>
                <w:szCs w:val="22"/>
              </w:rPr>
            </w:pPr>
            <w:r>
              <w:rPr>
                <w:rFonts w:ascii="Calibri" w:hAnsi="Calibri" w:cs="Calibri"/>
                <w:sz w:val="22"/>
                <w:szCs w:val="22"/>
              </w:rPr>
              <w:t>G10-G15</w:t>
            </w:r>
          </w:p>
        </w:tc>
      </w:tr>
      <w:tr w:rsidR="00BC2D97" w14:paraId="08B4566B"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89E845C" w14:textId="77777777" w:rsidR="00BC2D97" w:rsidRDefault="00BC2D97" w:rsidP="00BC2D97">
            <w:pPr>
              <w:jc w:val="center"/>
              <w:rPr>
                <w:rFonts w:ascii="Calibri" w:hAnsi="Calibri" w:cs="Calibri"/>
                <w:b/>
                <w:bCs/>
                <w:sz w:val="22"/>
                <w:szCs w:val="22"/>
              </w:rPr>
            </w:pPr>
            <w:r>
              <w:rPr>
                <w:rFonts w:ascii="Calibri" w:hAnsi="Calibri" w:cs="Calibri"/>
                <w:b/>
                <w:bCs/>
                <w:sz w:val="22"/>
                <w:szCs w:val="22"/>
              </w:rPr>
              <w:t>4</w:t>
            </w:r>
          </w:p>
        </w:tc>
        <w:tc>
          <w:tcPr>
            <w:tcW w:w="0" w:type="auto"/>
            <w:tcBorders>
              <w:top w:val="nil"/>
              <w:left w:val="nil"/>
              <w:bottom w:val="single" w:sz="4" w:space="0" w:color="auto"/>
              <w:right w:val="single" w:sz="4" w:space="0" w:color="auto"/>
            </w:tcBorders>
            <w:shd w:val="clear" w:color="000000" w:fill="FFFFFF"/>
            <w:vAlign w:val="center"/>
            <w:hideMark/>
          </w:tcPr>
          <w:p w14:paraId="44487F0F" w14:textId="77777777" w:rsidR="00BC2D97" w:rsidRDefault="00BC2D97" w:rsidP="00BC2D97">
            <w:pPr>
              <w:rPr>
                <w:rFonts w:ascii="Calibri" w:hAnsi="Calibri" w:cs="Calibri"/>
                <w:sz w:val="22"/>
                <w:szCs w:val="22"/>
              </w:rPr>
            </w:pPr>
            <w:r>
              <w:rPr>
                <w:rFonts w:ascii="Calibri" w:hAnsi="Calibri" w:cs="Calibri"/>
                <w:sz w:val="22"/>
                <w:szCs w:val="22"/>
              </w:rPr>
              <w:t>Mahanadi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2C3F40C9" w14:textId="77777777" w:rsidR="00BC2D97" w:rsidRDefault="00BC2D97" w:rsidP="00BC2D97">
            <w:pPr>
              <w:jc w:val="right"/>
              <w:rPr>
                <w:rFonts w:ascii="Calibri" w:hAnsi="Calibri" w:cs="Calibri"/>
                <w:sz w:val="22"/>
                <w:szCs w:val="22"/>
              </w:rPr>
            </w:pPr>
            <w:r>
              <w:rPr>
                <w:rFonts w:ascii="Calibri" w:hAnsi="Calibri" w:cs="Calibri"/>
                <w:sz w:val="22"/>
                <w:szCs w:val="22"/>
              </w:rPr>
              <w:t>20,700</w:t>
            </w:r>
          </w:p>
        </w:tc>
        <w:tc>
          <w:tcPr>
            <w:tcW w:w="0" w:type="auto"/>
            <w:tcBorders>
              <w:top w:val="nil"/>
              <w:left w:val="nil"/>
              <w:bottom w:val="single" w:sz="4" w:space="0" w:color="auto"/>
              <w:right w:val="single" w:sz="4" w:space="0" w:color="auto"/>
            </w:tcBorders>
            <w:shd w:val="clear" w:color="000000" w:fill="FFFFFF"/>
            <w:vAlign w:val="center"/>
            <w:hideMark/>
          </w:tcPr>
          <w:p w14:paraId="11A52CCC" w14:textId="77777777" w:rsidR="00BC2D97" w:rsidRDefault="00BC2D97" w:rsidP="00BC2D97">
            <w:pPr>
              <w:jc w:val="center"/>
              <w:rPr>
                <w:rFonts w:ascii="Calibri" w:hAnsi="Calibri" w:cs="Calibri"/>
                <w:sz w:val="22"/>
                <w:szCs w:val="22"/>
              </w:rPr>
            </w:pPr>
            <w:r>
              <w:rPr>
                <w:rFonts w:ascii="Calibri" w:hAnsi="Calibri" w:cs="Calibri"/>
                <w:sz w:val="22"/>
                <w:szCs w:val="22"/>
              </w:rPr>
              <w:t>G13</w:t>
            </w:r>
          </w:p>
        </w:tc>
      </w:tr>
      <w:tr w:rsidR="00BC2D97" w14:paraId="15677CDE" w14:textId="77777777" w:rsidTr="00BC2D97">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D28C740" w14:textId="77777777" w:rsidR="00BC2D97" w:rsidRDefault="00BC2D97" w:rsidP="00BC2D97">
            <w:pPr>
              <w:jc w:val="right"/>
              <w:rPr>
                <w:rFonts w:ascii="Calibri" w:hAnsi="Calibri" w:cs="Calibri"/>
                <w:b/>
                <w:bCs/>
                <w:sz w:val="22"/>
                <w:szCs w:val="22"/>
              </w:rPr>
            </w:pPr>
            <w:r>
              <w:rPr>
                <w:rFonts w:ascii="Calibri" w:hAnsi="Calibri" w:cs="Calibri"/>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14:paraId="0070CBE7" w14:textId="77777777" w:rsidR="00BC2D97" w:rsidRDefault="00BC2D97" w:rsidP="00BC2D97">
            <w:pPr>
              <w:jc w:val="right"/>
              <w:rPr>
                <w:rFonts w:ascii="Calibri" w:hAnsi="Calibri" w:cs="Calibri"/>
                <w:b/>
                <w:bCs/>
                <w:sz w:val="22"/>
                <w:szCs w:val="22"/>
              </w:rPr>
            </w:pPr>
            <w:r>
              <w:rPr>
                <w:rFonts w:ascii="Calibri" w:hAnsi="Calibri" w:cs="Calibri"/>
                <w:b/>
                <w:bCs/>
                <w:sz w:val="22"/>
                <w:szCs w:val="22"/>
              </w:rPr>
              <w:t>68,20,700</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14:paraId="024B14BE" w14:textId="4D49DE30" w:rsidR="00BC2D97" w:rsidRDefault="00BC2D97" w:rsidP="00BC2D97">
            <w:pPr>
              <w:jc w:val="center"/>
              <w:rPr>
                <w:rFonts w:ascii="Calibri" w:hAnsi="Calibri" w:cs="Calibri"/>
                <w:sz w:val="22"/>
                <w:szCs w:val="22"/>
              </w:rPr>
            </w:pPr>
          </w:p>
        </w:tc>
      </w:tr>
    </w:tbl>
    <w:p w14:paraId="010F0179" w14:textId="77777777" w:rsidR="00BC2D97" w:rsidRPr="00B72491" w:rsidRDefault="00BC2D97" w:rsidP="00B72491">
      <w:pPr>
        <w:autoSpaceDE w:val="0"/>
        <w:autoSpaceDN w:val="0"/>
        <w:adjustRightInd w:val="0"/>
        <w:spacing w:line="360" w:lineRule="auto"/>
        <w:jc w:val="both"/>
        <w:rPr>
          <w:rFonts w:ascii="Arial" w:hAnsi="Arial" w:cs="Arial"/>
          <w:bCs/>
          <w:sz w:val="22"/>
        </w:rPr>
      </w:pPr>
    </w:p>
    <w:p w14:paraId="288E7762" w14:textId="4ACD81A9" w:rsidR="00B72491" w:rsidRPr="00B72491" w:rsidRDefault="00905255" w:rsidP="00B72491">
      <w:pPr>
        <w:autoSpaceDE w:val="0"/>
        <w:autoSpaceDN w:val="0"/>
        <w:adjustRightInd w:val="0"/>
        <w:spacing w:line="360" w:lineRule="auto"/>
        <w:jc w:val="both"/>
        <w:rPr>
          <w:rFonts w:ascii="Arial" w:hAnsi="Arial" w:cs="Arial"/>
          <w:sz w:val="22"/>
          <w:szCs w:val="22"/>
          <w:lang w:val="en-IN"/>
        </w:rPr>
      </w:pPr>
      <w:r>
        <w:rPr>
          <w:rFonts w:ascii="Arial" w:hAnsi="Arial" w:cs="Arial"/>
          <w:sz w:val="22"/>
          <w:szCs w:val="22"/>
          <w:lang w:val="en-IN"/>
        </w:rPr>
        <w:t>For imported coal KMPCL had</w:t>
      </w:r>
      <w:r w:rsidR="00B72491" w:rsidRPr="00B72491">
        <w:rPr>
          <w:rFonts w:ascii="Arial" w:hAnsi="Arial" w:cs="Arial"/>
          <w:sz w:val="22"/>
          <w:szCs w:val="22"/>
          <w:lang w:val="en-IN"/>
        </w:rPr>
        <w:t xml:space="preserve"> signed a sale agreement with M/s Ask RE Ltd. on 15</w:t>
      </w:r>
      <w:r w:rsidR="00B72491" w:rsidRPr="00B72491">
        <w:rPr>
          <w:rFonts w:ascii="Arial" w:hAnsi="Arial" w:cs="Arial"/>
          <w:sz w:val="22"/>
          <w:szCs w:val="22"/>
          <w:vertAlign w:val="superscript"/>
          <w:lang w:val="en-IN"/>
        </w:rPr>
        <w:t>th</w:t>
      </w:r>
      <w:r w:rsidR="00B72491" w:rsidRPr="00B72491">
        <w:rPr>
          <w:rFonts w:ascii="Arial" w:hAnsi="Arial" w:cs="Arial"/>
          <w:sz w:val="22"/>
          <w:szCs w:val="22"/>
          <w:lang w:val="en-IN"/>
        </w:rPr>
        <w:t xml:space="preserve"> October, 2015 for a quantity of 1,50,000 MT+/- 4% having a typical GCV of 5900 kcal/kg and a rejection limit of less than 5700 kcal/kg. The coal shall be sourced from </w:t>
      </w:r>
      <w:proofErr w:type="spellStart"/>
      <w:r w:rsidR="00B72491" w:rsidRPr="00B72491">
        <w:rPr>
          <w:rFonts w:ascii="Arial" w:hAnsi="Arial" w:cs="Arial"/>
          <w:sz w:val="22"/>
          <w:szCs w:val="22"/>
          <w:lang w:val="en-IN"/>
        </w:rPr>
        <w:t>Gangavaram</w:t>
      </w:r>
      <w:proofErr w:type="spellEnd"/>
      <w:r w:rsidR="00B72491" w:rsidRPr="00B72491">
        <w:rPr>
          <w:rFonts w:ascii="Arial" w:hAnsi="Arial" w:cs="Arial"/>
          <w:sz w:val="22"/>
          <w:szCs w:val="22"/>
          <w:lang w:val="en-IN"/>
        </w:rPr>
        <w:t xml:space="preserve"> port.</w:t>
      </w:r>
    </w:p>
    <w:p w14:paraId="7C86C3D6" w14:textId="77777777" w:rsidR="00B72491" w:rsidRPr="00B72491" w:rsidRDefault="00B72491" w:rsidP="00B72491">
      <w:pPr>
        <w:spacing w:line="360" w:lineRule="auto"/>
        <w:ind w:right="-5"/>
        <w:jc w:val="both"/>
        <w:rPr>
          <w:rFonts w:ascii="Arial" w:hAnsi="Arial" w:cs="Arial"/>
          <w:sz w:val="22"/>
        </w:rPr>
      </w:pPr>
    </w:p>
    <w:p w14:paraId="7D49F427" w14:textId="2BB06755" w:rsidR="008B5B9B" w:rsidRDefault="00B72491" w:rsidP="00905255">
      <w:pPr>
        <w:pStyle w:val="BodyText"/>
        <w:kinsoku w:val="0"/>
        <w:overflowPunct w:val="0"/>
        <w:spacing w:after="0" w:line="360" w:lineRule="auto"/>
        <w:ind w:right="116"/>
        <w:jc w:val="both"/>
        <w:rPr>
          <w:rFonts w:ascii="Arial" w:hAnsi="Arial" w:cs="Arial"/>
          <w:sz w:val="22"/>
        </w:rPr>
      </w:pPr>
      <w:proofErr w:type="spellStart"/>
      <w:r w:rsidRPr="00B72491">
        <w:rPr>
          <w:rFonts w:ascii="Arial" w:hAnsi="Arial" w:cs="Arial"/>
          <w:sz w:val="22"/>
        </w:rPr>
        <w:t>Akaltara</w:t>
      </w:r>
      <w:proofErr w:type="spellEnd"/>
      <w:r w:rsidRPr="00B72491">
        <w:rPr>
          <w:rFonts w:ascii="Arial" w:hAnsi="Arial" w:cs="Arial"/>
          <w:sz w:val="22"/>
        </w:rPr>
        <w:t xml:space="preserve"> railway station is the nearest station to the power plant (10 km). </w:t>
      </w:r>
      <w:r w:rsidR="00905255">
        <w:rPr>
          <w:rFonts w:ascii="Arial" w:hAnsi="Arial" w:cs="Arial"/>
          <w:sz w:val="22"/>
        </w:rPr>
        <w:t xml:space="preserve">As per previous report, </w:t>
      </w:r>
      <w:r w:rsidRPr="00B72491">
        <w:rPr>
          <w:rFonts w:ascii="Arial" w:hAnsi="Arial" w:cs="Arial"/>
          <w:sz w:val="22"/>
        </w:rPr>
        <w:t xml:space="preserve">Coal that will be transported to the Project by rail will use the Indian Railway network up to </w:t>
      </w:r>
      <w:proofErr w:type="spellStart"/>
      <w:r w:rsidRPr="00B72491">
        <w:rPr>
          <w:rFonts w:ascii="Arial" w:hAnsi="Arial" w:cs="Arial"/>
          <w:sz w:val="22"/>
        </w:rPr>
        <w:t>Akaltara</w:t>
      </w:r>
      <w:proofErr w:type="spellEnd"/>
      <w:r w:rsidRPr="00B72491">
        <w:rPr>
          <w:rFonts w:ascii="Arial" w:hAnsi="Arial" w:cs="Arial"/>
          <w:sz w:val="22"/>
        </w:rPr>
        <w:t xml:space="preserve"> railway station and thereafter use the railway siding up to the power plant for the transportation of coal.</w:t>
      </w:r>
    </w:p>
    <w:p w14:paraId="76920DD0" w14:textId="77777777" w:rsidR="00922251" w:rsidRPr="00E17C69" w:rsidRDefault="00922251" w:rsidP="00905255">
      <w:pPr>
        <w:pStyle w:val="BodyText"/>
        <w:kinsoku w:val="0"/>
        <w:overflowPunct w:val="0"/>
        <w:spacing w:after="0" w:line="360" w:lineRule="auto"/>
        <w:ind w:right="116"/>
        <w:jc w:val="both"/>
        <w:rPr>
          <w:rFonts w:ascii="Arial" w:hAnsi="Arial" w:cs="Arial"/>
          <w:sz w:val="22"/>
        </w:rPr>
      </w:pPr>
    </w:p>
    <w:p w14:paraId="734EDAE7" w14:textId="7B761D2B" w:rsidR="003A31F3" w:rsidRPr="00D01AE4" w:rsidRDefault="003A31F3" w:rsidP="003A31F3">
      <w:pPr>
        <w:spacing w:line="360" w:lineRule="auto"/>
        <w:jc w:val="both"/>
        <w:rPr>
          <w:rFonts w:ascii="Arial" w:hAnsi="Arial" w:cs="Arial"/>
          <w:b/>
          <w:sz w:val="22"/>
        </w:rPr>
      </w:pPr>
      <w:r w:rsidRPr="00D01AE4">
        <w:rPr>
          <w:rFonts w:ascii="Arial" w:hAnsi="Arial" w:cs="Arial"/>
          <w:b/>
          <w:sz w:val="22"/>
        </w:rPr>
        <w:t>Power Purchase Agreement</w:t>
      </w:r>
    </w:p>
    <w:p w14:paraId="730BE2AA" w14:textId="5D4AAB25" w:rsidR="003A31F3" w:rsidRPr="00D01AE4" w:rsidRDefault="00D4530D" w:rsidP="00D4530D">
      <w:pPr>
        <w:spacing w:after="240" w:line="360" w:lineRule="auto"/>
        <w:jc w:val="both"/>
        <w:rPr>
          <w:rFonts w:ascii="Arial" w:hAnsi="Arial" w:cs="Arial"/>
          <w:sz w:val="22"/>
        </w:rPr>
      </w:pPr>
      <w:r>
        <w:rPr>
          <w:rFonts w:ascii="Arial" w:hAnsi="Arial" w:cs="Arial"/>
          <w:sz w:val="22"/>
        </w:rPr>
        <w:t xml:space="preserve">As per the </w:t>
      </w:r>
      <w:r w:rsidRPr="00814738">
        <w:rPr>
          <w:rFonts w:ascii="Arial" w:hAnsi="Arial" w:cs="Arial"/>
          <w:sz w:val="22"/>
        </w:rPr>
        <w:t>Technical Study Report prepared</w:t>
      </w:r>
      <w:r w:rsidRPr="00814738">
        <w:rPr>
          <w:rFonts w:ascii="Arial" w:hAnsi="Arial" w:cs="Arial"/>
          <w:b/>
          <w:sz w:val="22"/>
        </w:rPr>
        <w:t xml:space="preserve"> </w:t>
      </w:r>
      <w:r w:rsidRPr="00814738">
        <w:rPr>
          <w:rFonts w:ascii="Arial" w:hAnsi="Arial" w:cs="Arial"/>
          <w:sz w:val="22"/>
        </w:rPr>
        <w:t>by L&amp;T – Sargent &amp; Lundy Ltd. dated 16</w:t>
      </w:r>
      <w:r w:rsidRPr="00814738">
        <w:rPr>
          <w:rFonts w:ascii="Arial" w:hAnsi="Arial" w:cs="Arial"/>
          <w:sz w:val="22"/>
          <w:vertAlign w:val="superscript"/>
        </w:rPr>
        <w:t>th</w:t>
      </w:r>
      <w:r w:rsidRPr="00814738">
        <w:rPr>
          <w:rFonts w:ascii="Arial" w:hAnsi="Arial" w:cs="Arial"/>
          <w:sz w:val="22"/>
        </w:rPr>
        <w:t xml:space="preserve"> December, 2020</w:t>
      </w:r>
      <w:r>
        <w:rPr>
          <w:rFonts w:ascii="Arial" w:hAnsi="Arial" w:cs="Arial"/>
          <w:sz w:val="22"/>
        </w:rPr>
        <w:t>, the</w:t>
      </w:r>
      <w:r w:rsidRPr="00814738">
        <w:rPr>
          <w:rFonts w:ascii="Arial" w:hAnsi="Arial" w:cs="Arial"/>
          <w:sz w:val="22"/>
        </w:rPr>
        <w:t xml:space="preserve"> </w:t>
      </w:r>
      <w:r>
        <w:rPr>
          <w:rFonts w:ascii="Arial" w:hAnsi="Arial" w:cs="Arial"/>
          <w:sz w:val="22"/>
        </w:rPr>
        <w:t>subject c</w:t>
      </w:r>
      <w:r w:rsidR="003A31F3" w:rsidRPr="00D01AE4">
        <w:rPr>
          <w:rFonts w:ascii="Arial" w:hAnsi="Arial" w:cs="Arial"/>
          <w:sz w:val="22"/>
        </w:rPr>
        <w:t>ompany has executed various Power Purchase Agreements</w:t>
      </w:r>
      <w:r w:rsidR="003A70C8" w:rsidRPr="00D01AE4">
        <w:rPr>
          <w:rFonts w:ascii="Arial" w:hAnsi="Arial" w:cs="Arial"/>
          <w:sz w:val="22"/>
        </w:rPr>
        <w:t xml:space="preserve"> (PPA)</w:t>
      </w:r>
      <w:r w:rsidR="003A31F3" w:rsidRPr="00D01AE4">
        <w:rPr>
          <w:rFonts w:ascii="Arial" w:hAnsi="Arial" w:cs="Arial"/>
          <w:sz w:val="22"/>
        </w:rPr>
        <w:t xml:space="preserve"> with Power D</w:t>
      </w:r>
      <w:r w:rsidRPr="00D01AE4">
        <w:rPr>
          <w:rFonts w:ascii="Arial" w:hAnsi="Arial" w:cs="Arial"/>
          <w:sz w:val="22"/>
        </w:rPr>
        <w:t>ISCOM</w:t>
      </w:r>
      <w:r w:rsidR="003A31F3" w:rsidRPr="00D01AE4">
        <w:rPr>
          <w:rFonts w:ascii="Arial" w:hAnsi="Arial" w:cs="Arial"/>
          <w:sz w:val="22"/>
        </w:rPr>
        <w:t>s as given in the table below:</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901"/>
        <w:gridCol w:w="3685"/>
        <w:gridCol w:w="1701"/>
        <w:gridCol w:w="1389"/>
      </w:tblGrid>
      <w:tr w:rsidR="003A70C8" w:rsidRPr="00D01AE4" w14:paraId="4A0ED8B4" w14:textId="77777777" w:rsidTr="00905255">
        <w:trPr>
          <w:trHeight w:val="285"/>
          <w:jc w:val="center"/>
        </w:trPr>
        <w:tc>
          <w:tcPr>
            <w:tcW w:w="538" w:type="dxa"/>
            <w:shd w:val="clear" w:color="auto" w:fill="002060"/>
            <w:noWrap/>
            <w:vAlign w:val="center"/>
            <w:hideMark/>
          </w:tcPr>
          <w:p w14:paraId="7F90C8F7"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S. No.</w:t>
            </w:r>
          </w:p>
        </w:tc>
        <w:tc>
          <w:tcPr>
            <w:tcW w:w="1901" w:type="dxa"/>
            <w:shd w:val="clear" w:color="auto" w:fill="002060"/>
            <w:noWrap/>
            <w:vAlign w:val="center"/>
            <w:hideMark/>
          </w:tcPr>
          <w:p w14:paraId="707AA530"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Counter Party</w:t>
            </w:r>
          </w:p>
        </w:tc>
        <w:tc>
          <w:tcPr>
            <w:tcW w:w="3685" w:type="dxa"/>
            <w:shd w:val="clear" w:color="auto" w:fill="002060"/>
            <w:noWrap/>
            <w:vAlign w:val="center"/>
            <w:hideMark/>
          </w:tcPr>
          <w:p w14:paraId="2C200D36"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Contracted Capacity (MW)</w:t>
            </w:r>
          </w:p>
        </w:tc>
        <w:tc>
          <w:tcPr>
            <w:tcW w:w="1701" w:type="dxa"/>
            <w:shd w:val="clear" w:color="auto" w:fill="002060"/>
            <w:noWrap/>
            <w:vAlign w:val="center"/>
            <w:hideMark/>
          </w:tcPr>
          <w:p w14:paraId="64A7A44F"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Original PPA Date</w:t>
            </w:r>
          </w:p>
        </w:tc>
        <w:tc>
          <w:tcPr>
            <w:tcW w:w="1389" w:type="dxa"/>
            <w:shd w:val="clear" w:color="auto" w:fill="002060"/>
            <w:noWrap/>
            <w:vAlign w:val="center"/>
            <w:hideMark/>
          </w:tcPr>
          <w:p w14:paraId="0E5766C9" w14:textId="39E2108D"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PPA Term/</w:t>
            </w:r>
            <w:r w:rsidR="00750952" w:rsidRPr="00D01AE4">
              <w:rPr>
                <w:rFonts w:asciiTheme="minorHAnsi" w:hAnsiTheme="minorHAnsi" w:cstheme="minorHAnsi"/>
                <w:b/>
                <w:bCs/>
                <w:color w:val="FFFFFF" w:themeColor="background1"/>
                <w:sz w:val="22"/>
                <w:szCs w:val="22"/>
              </w:rPr>
              <w:t xml:space="preserve"> </w:t>
            </w:r>
            <w:r w:rsidRPr="00D01AE4">
              <w:rPr>
                <w:rFonts w:asciiTheme="minorHAnsi" w:hAnsiTheme="minorHAnsi" w:cstheme="minorHAnsi"/>
                <w:b/>
                <w:bCs/>
                <w:color w:val="FFFFFF" w:themeColor="background1"/>
                <w:sz w:val="22"/>
                <w:szCs w:val="22"/>
              </w:rPr>
              <w:t>expiry Date</w:t>
            </w:r>
          </w:p>
        </w:tc>
      </w:tr>
      <w:tr w:rsidR="003A70C8" w:rsidRPr="00D01AE4" w14:paraId="533B1495" w14:textId="77777777" w:rsidTr="00905255">
        <w:trPr>
          <w:trHeight w:val="285"/>
          <w:jc w:val="center"/>
        </w:trPr>
        <w:tc>
          <w:tcPr>
            <w:tcW w:w="538" w:type="dxa"/>
            <w:shd w:val="clear" w:color="auto" w:fill="auto"/>
            <w:noWrap/>
            <w:vAlign w:val="center"/>
            <w:hideMark/>
          </w:tcPr>
          <w:p w14:paraId="369C4742"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w:t>
            </w:r>
          </w:p>
        </w:tc>
        <w:tc>
          <w:tcPr>
            <w:tcW w:w="1901" w:type="dxa"/>
            <w:shd w:val="clear" w:color="auto" w:fill="auto"/>
            <w:noWrap/>
            <w:vAlign w:val="center"/>
            <w:hideMark/>
          </w:tcPr>
          <w:p w14:paraId="24668EF6"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GUVNL (under sub judice with GSERC)</w:t>
            </w:r>
          </w:p>
        </w:tc>
        <w:tc>
          <w:tcPr>
            <w:tcW w:w="3685" w:type="dxa"/>
            <w:shd w:val="clear" w:color="auto" w:fill="auto"/>
            <w:noWrap/>
            <w:vAlign w:val="center"/>
            <w:hideMark/>
          </w:tcPr>
          <w:p w14:paraId="0D8740FF"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1010 MW</w:t>
            </w:r>
          </w:p>
        </w:tc>
        <w:tc>
          <w:tcPr>
            <w:tcW w:w="1701" w:type="dxa"/>
            <w:shd w:val="clear" w:color="auto" w:fill="auto"/>
            <w:noWrap/>
            <w:vAlign w:val="center"/>
            <w:hideMark/>
          </w:tcPr>
          <w:p w14:paraId="18D53102"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03-Jun-2010</w:t>
            </w:r>
          </w:p>
        </w:tc>
        <w:tc>
          <w:tcPr>
            <w:tcW w:w="1389" w:type="dxa"/>
            <w:shd w:val="clear" w:color="auto" w:fill="auto"/>
            <w:noWrap/>
            <w:vAlign w:val="center"/>
            <w:hideMark/>
          </w:tcPr>
          <w:p w14:paraId="45C5E04F"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25 years</w:t>
            </w:r>
          </w:p>
        </w:tc>
      </w:tr>
      <w:tr w:rsidR="003A70C8" w:rsidRPr="00D01AE4" w14:paraId="501A4E10" w14:textId="77777777" w:rsidTr="00905255">
        <w:trPr>
          <w:trHeight w:val="285"/>
          <w:jc w:val="center"/>
        </w:trPr>
        <w:tc>
          <w:tcPr>
            <w:tcW w:w="538" w:type="dxa"/>
            <w:shd w:val="clear" w:color="auto" w:fill="auto"/>
            <w:noWrap/>
            <w:vAlign w:val="center"/>
            <w:hideMark/>
          </w:tcPr>
          <w:p w14:paraId="1C9188D3"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w:t>
            </w:r>
          </w:p>
        </w:tc>
        <w:tc>
          <w:tcPr>
            <w:tcW w:w="1901" w:type="dxa"/>
            <w:shd w:val="clear" w:color="auto" w:fill="auto"/>
            <w:noWrap/>
            <w:vAlign w:val="center"/>
            <w:hideMark/>
          </w:tcPr>
          <w:p w14:paraId="163AC153" w14:textId="77777777" w:rsidR="003A70C8" w:rsidRPr="00D01AE4" w:rsidRDefault="003A70C8" w:rsidP="00D4530D">
            <w:pPr>
              <w:rPr>
                <w:rFonts w:asciiTheme="minorHAnsi" w:hAnsiTheme="minorHAnsi" w:cstheme="minorHAnsi"/>
                <w:sz w:val="22"/>
                <w:szCs w:val="22"/>
              </w:rPr>
            </w:pPr>
            <w:proofErr w:type="spellStart"/>
            <w:r w:rsidRPr="00D01AE4">
              <w:rPr>
                <w:rFonts w:asciiTheme="minorHAnsi" w:hAnsiTheme="minorHAnsi" w:cstheme="minorHAnsi"/>
                <w:sz w:val="22"/>
                <w:szCs w:val="22"/>
              </w:rPr>
              <w:t>CSPTradeco</w:t>
            </w:r>
            <w:proofErr w:type="spellEnd"/>
          </w:p>
        </w:tc>
        <w:tc>
          <w:tcPr>
            <w:tcW w:w="3685" w:type="dxa"/>
            <w:shd w:val="clear" w:color="auto" w:fill="auto"/>
            <w:noWrap/>
            <w:vAlign w:val="center"/>
            <w:hideMark/>
          </w:tcPr>
          <w:p w14:paraId="6717493E" w14:textId="77777777" w:rsidR="003A70C8" w:rsidRPr="00D01AE4" w:rsidRDefault="003A70C8" w:rsidP="00D4530D">
            <w:pPr>
              <w:jc w:val="both"/>
              <w:rPr>
                <w:rFonts w:asciiTheme="minorHAnsi" w:hAnsiTheme="minorHAnsi" w:cstheme="minorHAnsi"/>
                <w:sz w:val="22"/>
                <w:szCs w:val="22"/>
              </w:rPr>
            </w:pPr>
            <w:r w:rsidRPr="00D01AE4">
              <w:rPr>
                <w:rFonts w:asciiTheme="minorHAnsi" w:hAnsiTheme="minorHAnsi" w:cstheme="minorHAnsi"/>
                <w:sz w:val="22"/>
                <w:szCs w:val="22"/>
              </w:rPr>
              <w:t>~90 MW (5% aggregate capacity of the Unit or the Power Station; 90 MW considering 3 units in operation)</w:t>
            </w:r>
          </w:p>
        </w:tc>
        <w:tc>
          <w:tcPr>
            <w:tcW w:w="1701" w:type="dxa"/>
            <w:shd w:val="clear" w:color="auto" w:fill="auto"/>
            <w:noWrap/>
            <w:vAlign w:val="center"/>
            <w:hideMark/>
          </w:tcPr>
          <w:p w14:paraId="0361C34B"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18-Oct-2013</w:t>
            </w:r>
          </w:p>
        </w:tc>
        <w:tc>
          <w:tcPr>
            <w:tcW w:w="1389" w:type="dxa"/>
            <w:shd w:val="clear" w:color="auto" w:fill="auto"/>
            <w:noWrap/>
            <w:vAlign w:val="center"/>
            <w:hideMark/>
          </w:tcPr>
          <w:p w14:paraId="588DB9B6"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Perpetual</w:t>
            </w:r>
          </w:p>
        </w:tc>
      </w:tr>
      <w:tr w:rsidR="003A70C8" w:rsidRPr="00D01AE4" w14:paraId="074055F7" w14:textId="77777777" w:rsidTr="00905255">
        <w:trPr>
          <w:trHeight w:val="285"/>
          <w:jc w:val="center"/>
        </w:trPr>
        <w:tc>
          <w:tcPr>
            <w:tcW w:w="538" w:type="dxa"/>
            <w:shd w:val="clear" w:color="auto" w:fill="auto"/>
            <w:noWrap/>
            <w:vAlign w:val="center"/>
            <w:hideMark/>
          </w:tcPr>
          <w:p w14:paraId="1C31989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3</w:t>
            </w:r>
          </w:p>
        </w:tc>
        <w:tc>
          <w:tcPr>
            <w:tcW w:w="1901" w:type="dxa"/>
            <w:shd w:val="clear" w:color="auto" w:fill="auto"/>
            <w:noWrap/>
            <w:vAlign w:val="center"/>
            <w:hideMark/>
          </w:tcPr>
          <w:p w14:paraId="35B7144C"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TANGEDCO</w:t>
            </w:r>
          </w:p>
        </w:tc>
        <w:tc>
          <w:tcPr>
            <w:tcW w:w="3685" w:type="dxa"/>
            <w:shd w:val="clear" w:color="auto" w:fill="auto"/>
            <w:noWrap/>
            <w:vAlign w:val="center"/>
            <w:hideMark/>
          </w:tcPr>
          <w:p w14:paraId="4B9279BB"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500 MW</w:t>
            </w:r>
          </w:p>
        </w:tc>
        <w:tc>
          <w:tcPr>
            <w:tcW w:w="1701" w:type="dxa"/>
            <w:shd w:val="clear" w:color="auto" w:fill="auto"/>
            <w:noWrap/>
            <w:vAlign w:val="center"/>
            <w:hideMark/>
          </w:tcPr>
          <w:p w14:paraId="4D54D7C5"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27-Nov-2013</w:t>
            </w:r>
          </w:p>
        </w:tc>
        <w:tc>
          <w:tcPr>
            <w:tcW w:w="1389" w:type="dxa"/>
            <w:shd w:val="clear" w:color="auto" w:fill="auto"/>
            <w:noWrap/>
            <w:vAlign w:val="center"/>
            <w:hideMark/>
          </w:tcPr>
          <w:p w14:paraId="4AE67C6E"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15 years</w:t>
            </w:r>
          </w:p>
        </w:tc>
      </w:tr>
      <w:tr w:rsidR="003A70C8" w:rsidRPr="00D01AE4" w14:paraId="41D54083" w14:textId="77777777" w:rsidTr="00905255">
        <w:trPr>
          <w:trHeight w:val="285"/>
          <w:jc w:val="center"/>
        </w:trPr>
        <w:tc>
          <w:tcPr>
            <w:tcW w:w="538" w:type="dxa"/>
            <w:shd w:val="clear" w:color="auto" w:fill="auto"/>
            <w:noWrap/>
            <w:vAlign w:val="center"/>
            <w:hideMark/>
          </w:tcPr>
          <w:p w14:paraId="4A2E9B9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4</w:t>
            </w:r>
          </w:p>
        </w:tc>
        <w:tc>
          <w:tcPr>
            <w:tcW w:w="1901" w:type="dxa"/>
            <w:shd w:val="clear" w:color="auto" w:fill="auto"/>
            <w:noWrap/>
            <w:vAlign w:val="center"/>
            <w:hideMark/>
          </w:tcPr>
          <w:p w14:paraId="7913551A"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UP DISCOM</w:t>
            </w:r>
          </w:p>
        </w:tc>
        <w:tc>
          <w:tcPr>
            <w:tcW w:w="3685" w:type="dxa"/>
            <w:shd w:val="clear" w:color="auto" w:fill="auto"/>
            <w:noWrap/>
            <w:vAlign w:val="center"/>
            <w:hideMark/>
          </w:tcPr>
          <w:p w14:paraId="75B4CC90"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1000 MW</w:t>
            </w:r>
          </w:p>
        </w:tc>
        <w:tc>
          <w:tcPr>
            <w:tcW w:w="1701" w:type="dxa"/>
            <w:shd w:val="clear" w:color="auto" w:fill="auto"/>
            <w:noWrap/>
            <w:vAlign w:val="center"/>
            <w:hideMark/>
          </w:tcPr>
          <w:p w14:paraId="3418B5E9"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26-Feb-2014</w:t>
            </w:r>
          </w:p>
        </w:tc>
        <w:tc>
          <w:tcPr>
            <w:tcW w:w="1389" w:type="dxa"/>
            <w:shd w:val="clear" w:color="auto" w:fill="auto"/>
            <w:noWrap/>
            <w:vAlign w:val="center"/>
            <w:hideMark/>
          </w:tcPr>
          <w:p w14:paraId="3307806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25 years</w:t>
            </w:r>
          </w:p>
        </w:tc>
      </w:tr>
      <w:tr w:rsidR="003A70C8" w:rsidRPr="00D01AE4" w14:paraId="3BECC6DA" w14:textId="77777777" w:rsidTr="00905255">
        <w:trPr>
          <w:trHeight w:val="285"/>
          <w:jc w:val="center"/>
        </w:trPr>
        <w:tc>
          <w:tcPr>
            <w:tcW w:w="2439" w:type="dxa"/>
            <w:gridSpan w:val="2"/>
            <w:shd w:val="clear" w:color="auto" w:fill="BFBFBF" w:themeFill="background1" w:themeFillShade="BF"/>
            <w:noWrap/>
            <w:vAlign w:val="center"/>
          </w:tcPr>
          <w:p w14:paraId="2D18C6AB" w14:textId="77777777" w:rsidR="003A70C8" w:rsidRPr="00D01AE4" w:rsidRDefault="003A70C8" w:rsidP="00750952">
            <w:pPr>
              <w:jc w:val="right"/>
              <w:rPr>
                <w:rFonts w:asciiTheme="minorHAnsi" w:hAnsiTheme="minorHAnsi" w:cstheme="minorHAnsi"/>
                <w:b/>
                <w:bCs/>
                <w:sz w:val="22"/>
                <w:szCs w:val="22"/>
              </w:rPr>
            </w:pPr>
            <w:r w:rsidRPr="00D01AE4">
              <w:rPr>
                <w:rFonts w:asciiTheme="minorHAnsi" w:hAnsiTheme="minorHAnsi" w:cstheme="minorHAnsi"/>
                <w:b/>
                <w:bCs/>
                <w:sz w:val="22"/>
                <w:szCs w:val="22"/>
              </w:rPr>
              <w:t>Total</w:t>
            </w:r>
          </w:p>
        </w:tc>
        <w:tc>
          <w:tcPr>
            <w:tcW w:w="3685" w:type="dxa"/>
            <w:shd w:val="clear" w:color="auto" w:fill="BFBFBF" w:themeFill="background1" w:themeFillShade="BF"/>
            <w:noWrap/>
            <w:vAlign w:val="center"/>
          </w:tcPr>
          <w:p w14:paraId="2A8A693C" w14:textId="77777777" w:rsidR="003A70C8" w:rsidRPr="00D01AE4" w:rsidRDefault="003A70C8" w:rsidP="00750952">
            <w:pPr>
              <w:jc w:val="center"/>
              <w:rPr>
                <w:rFonts w:asciiTheme="minorHAnsi" w:hAnsiTheme="minorHAnsi" w:cstheme="minorHAnsi"/>
                <w:b/>
                <w:bCs/>
                <w:sz w:val="22"/>
                <w:szCs w:val="22"/>
              </w:rPr>
            </w:pPr>
            <w:r w:rsidRPr="00D01AE4">
              <w:rPr>
                <w:rFonts w:asciiTheme="minorHAnsi" w:hAnsiTheme="minorHAnsi" w:cstheme="minorHAnsi"/>
                <w:b/>
                <w:bCs/>
                <w:sz w:val="22"/>
                <w:szCs w:val="22"/>
              </w:rPr>
              <w:t>2,600 MW</w:t>
            </w:r>
          </w:p>
        </w:tc>
        <w:tc>
          <w:tcPr>
            <w:tcW w:w="1701" w:type="dxa"/>
            <w:shd w:val="clear" w:color="auto" w:fill="BFBFBF" w:themeFill="background1" w:themeFillShade="BF"/>
            <w:noWrap/>
            <w:vAlign w:val="center"/>
          </w:tcPr>
          <w:p w14:paraId="1AF3F7D8" w14:textId="77777777" w:rsidR="003A70C8" w:rsidRPr="00D01AE4" w:rsidRDefault="003A70C8" w:rsidP="00750952">
            <w:pPr>
              <w:jc w:val="center"/>
              <w:rPr>
                <w:rFonts w:asciiTheme="minorHAnsi" w:hAnsiTheme="minorHAnsi" w:cstheme="minorHAnsi"/>
                <w:b/>
                <w:bCs/>
                <w:sz w:val="22"/>
                <w:szCs w:val="22"/>
              </w:rPr>
            </w:pPr>
          </w:p>
        </w:tc>
        <w:tc>
          <w:tcPr>
            <w:tcW w:w="1389" w:type="dxa"/>
            <w:shd w:val="clear" w:color="auto" w:fill="BFBFBF" w:themeFill="background1" w:themeFillShade="BF"/>
            <w:noWrap/>
            <w:vAlign w:val="center"/>
          </w:tcPr>
          <w:p w14:paraId="1C77D32B" w14:textId="77777777" w:rsidR="003A70C8" w:rsidRPr="00D01AE4" w:rsidRDefault="003A70C8" w:rsidP="00750952">
            <w:pPr>
              <w:jc w:val="center"/>
              <w:rPr>
                <w:rFonts w:asciiTheme="minorHAnsi" w:hAnsiTheme="minorHAnsi" w:cstheme="minorHAnsi"/>
                <w:b/>
                <w:bCs/>
                <w:sz w:val="22"/>
                <w:szCs w:val="22"/>
              </w:rPr>
            </w:pPr>
          </w:p>
        </w:tc>
      </w:tr>
    </w:tbl>
    <w:p w14:paraId="2A037E9B" w14:textId="12D13952" w:rsidR="003A31F3" w:rsidRPr="00D01AE4" w:rsidRDefault="003A31F3" w:rsidP="003A31F3">
      <w:pPr>
        <w:spacing w:line="360" w:lineRule="auto"/>
        <w:jc w:val="both"/>
        <w:rPr>
          <w:rFonts w:ascii="Arial" w:hAnsi="Arial" w:cs="Arial"/>
          <w:color w:val="FF0000"/>
          <w:sz w:val="22"/>
        </w:rPr>
      </w:pPr>
    </w:p>
    <w:p w14:paraId="650C33EC" w14:textId="0D98424A" w:rsidR="003A31F3" w:rsidRPr="00D01AE4" w:rsidRDefault="003A31F3" w:rsidP="003A31F3">
      <w:pPr>
        <w:spacing w:line="360" w:lineRule="auto"/>
        <w:jc w:val="both"/>
        <w:rPr>
          <w:rFonts w:ascii="Arial" w:hAnsi="Arial" w:cs="Arial"/>
          <w:sz w:val="22"/>
        </w:rPr>
      </w:pPr>
      <w:r w:rsidRPr="00D01AE4">
        <w:rPr>
          <w:rFonts w:ascii="Arial" w:hAnsi="Arial" w:cs="Arial"/>
          <w:sz w:val="22"/>
        </w:rPr>
        <w:t>As can be seen from the above table, out of the total net capacity of 3</w:t>
      </w:r>
      <w:r w:rsidR="00750952" w:rsidRPr="00D01AE4">
        <w:rPr>
          <w:rFonts w:ascii="Arial" w:hAnsi="Arial" w:cs="Arial"/>
          <w:sz w:val="22"/>
        </w:rPr>
        <w:t>,</w:t>
      </w:r>
      <w:r w:rsidRPr="00D01AE4">
        <w:rPr>
          <w:rFonts w:ascii="Arial" w:hAnsi="Arial" w:cs="Arial"/>
          <w:sz w:val="22"/>
        </w:rPr>
        <w:t xml:space="preserve">347 MW (considering 7.017% auxiliary consumption), only </w:t>
      </w:r>
      <w:r w:rsidR="00D4530D">
        <w:rPr>
          <w:rFonts w:ascii="Arial" w:hAnsi="Arial" w:cs="Arial"/>
          <w:sz w:val="22"/>
        </w:rPr>
        <w:t>2,600</w:t>
      </w:r>
      <w:r w:rsidRPr="00D01AE4">
        <w:rPr>
          <w:rFonts w:ascii="Arial" w:hAnsi="Arial" w:cs="Arial"/>
          <w:sz w:val="22"/>
        </w:rPr>
        <w:t xml:space="preserve"> MW has been tied up, and rest of the capacity needs to be tied up by the company. Also, PPA executed wit</w:t>
      </w:r>
      <w:r w:rsidR="00905255" w:rsidRPr="00D01AE4">
        <w:rPr>
          <w:rFonts w:ascii="Arial" w:hAnsi="Arial" w:cs="Arial"/>
          <w:sz w:val="22"/>
        </w:rPr>
        <w:t>h GUVNL of 1010 MW is under sub-</w:t>
      </w:r>
      <w:r w:rsidRPr="00D01AE4">
        <w:rPr>
          <w:rFonts w:ascii="Arial" w:hAnsi="Arial" w:cs="Arial"/>
          <w:sz w:val="22"/>
        </w:rPr>
        <w:t>judice before Hon’ble GERC.</w:t>
      </w:r>
      <w:r w:rsidR="00D4530D">
        <w:rPr>
          <w:rFonts w:ascii="Arial" w:hAnsi="Arial" w:cs="Arial"/>
          <w:sz w:val="22"/>
        </w:rPr>
        <w:t xml:space="preserve"> Therefore, total net capacity for which PPAs have been executed is 1,590 MW only. </w:t>
      </w:r>
    </w:p>
    <w:p w14:paraId="3AD7694F" w14:textId="3FC2B281" w:rsidR="003A31F3" w:rsidRPr="002B3A8C" w:rsidRDefault="003A31F3" w:rsidP="003A31F3">
      <w:pPr>
        <w:spacing w:line="360" w:lineRule="auto"/>
        <w:jc w:val="both"/>
        <w:rPr>
          <w:rFonts w:ascii="Arial" w:hAnsi="Arial" w:cs="Arial"/>
          <w:b/>
          <w:sz w:val="22"/>
        </w:rPr>
      </w:pPr>
      <w:r w:rsidRPr="002B3A8C">
        <w:rPr>
          <w:rFonts w:ascii="Arial" w:hAnsi="Arial" w:cs="Arial"/>
          <w:b/>
          <w:sz w:val="22"/>
        </w:rPr>
        <w:t>Power Evacuation Arrangement</w:t>
      </w:r>
    </w:p>
    <w:p w14:paraId="74EFCE1E" w14:textId="44EEF327" w:rsidR="003A31F3" w:rsidRPr="003A31F3" w:rsidRDefault="001A3425" w:rsidP="003A31F3">
      <w:pPr>
        <w:spacing w:line="360" w:lineRule="auto"/>
        <w:jc w:val="both"/>
        <w:rPr>
          <w:rFonts w:ascii="Arial" w:hAnsi="Arial" w:cs="Arial"/>
          <w:sz w:val="22"/>
        </w:rPr>
      </w:pPr>
      <w:r w:rsidRPr="002B3A8C">
        <w:rPr>
          <w:rFonts w:ascii="Arial" w:hAnsi="Arial" w:cs="Arial"/>
          <w:sz w:val="22"/>
        </w:rPr>
        <w:t>As per RKA’s old valuation report, t</w:t>
      </w:r>
      <w:r w:rsidR="003A31F3" w:rsidRPr="002B3A8C">
        <w:rPr>
          <w:rFonts w:ascii="Arial" w:hAnsi="Arial" w:cs="Arial"/>
          <w:sz w:val="22"/>
        </w:rPr>
        <w:t xml:space="preserve">he initial plan for power evacuation was through 2 double circuit 400 kV lines to PGCIL’s 800 kV HVDC/765 kV/400 kV </w:t>
      </w:r>
      <w:proofErr w:type="spellStart"/>
      <w:r w:rsidR="003A31F3" w:rsidRPr="002B3A8C">
        <w:rPr>
          <w:rFonts w:ascii="Arial" w:hAnsi="Arial" w:cs="Arial"/>
          <w:sz w:val="22"/>
        </w:rPr>
        <w:t>Champa</w:t>
      </w:r>
      <w:proofErr w:type="spellEnd"/>
      <w:r w:rsidR="003A31F3" w:rsidRPr="002B3A8C">
        <w:rPr>
          <w:rFonts w:ascii="Arial" w:hAnsi="Arial" w:cs="Arial"/>
          <w:sz w:val="22"/>
        </w:rPr>
        <w:t xml:space="preserve"> pooling station, but due to the delay in commissioning of the </w:t>
      </w:r>
      <w:proofErr w:type="spellStart"/>
      <w:r w:rsidR="003A31F3" w:rsidRPr="002B3A8C">
        <w:rPr>
          <w:rFonts w:ascii="Arial" w:hAnsi="Arial" w:cs="Arial"/>
          <w:sz w:val="22"/>
        </w:rPr>
        <w:t>Champa</w:t>
      </w:r>
      <w:proofErr w:type="spellEnd"/>
      <w:r w:rsidR="003A31F3" w:rsidRPr="002B3A8C">
        <w:rPr>
          <w:rFonts w:ascii="Arial" w:hAnsi="Arial" w:cs="Arial"/>
          <w:sz w:val="22"/>
        </w:rPr>
        <w:t xml:space="preserve"> substation, the Generated power was being evacuated through a 400 kV double circuit LILO connection with PGCIL’s existing Raipur–</w:t>
      </w:r>
      <w:proofErr w:type="spellStart"/>
      <w:r w:rsidR="003A31F3" w:rsidRPr="002B3A8C">
        <w:rPr>
          <w:rFonts w:ascii="Arial" w:hAnsi="Arial" w:cs="Arial"/>
          <w:sz w:val="22"/>
        </w:rPr>
        <w:t>Raigarh</w:t>
      </w:r>
      <w:proofErr w:type="spellEnd"/>
      <w:r w:rsidR="003A31F3" w:rsidRPr="002B3A8C">
        <w:rPr>
          <w:rFonts w:ascii="Arial" w:hAnsi="Arial" w:cs="Arial"/>
          <w:sz w:val="22"/>
        </w:rPr>
        <w:t xml:space="preserve"> transmission line</w:t>
      </w:r>
      <w:r w:rsidR="002B3A8C">
        <w:rPr>
          <w:rFonts w:ascii="Arial" w:hAnsi="Arial" w:cs="Arial"/>
          <w:sz w:val="22"/>
        </w:rPr>
        <w:t xml:space="preserve"> i.e. Line 1.</w:t>
      </w:r>
    </w:p>
    <w:p w14:paraId="2EC34D9C" w14:textId="77777777" w:rsidR="003A31F3" w:rsidRPr="009A2E7F" w:rsidRDefault="003A31F3" w:rsidP="003A31F3">
      <w:pPr>
        <w:spacing w:line="360" w:lineRule="auto"/>
        <w:jc w:val="both"/>
        <w:rPr>
          <w:rFonts w:ascii="Arial" w:hAnsi="Arial" w:cs="Arial"/>
          <w:color w:val="FF0000"/>
          <w:sz w:val="22"/>
        </w:rPr>
      </w:pPr>
    </w:p>
    <w:p w14:paraId="28EDCDD9" w14:textId="7F520639" w:rsidR="00905255" w:rsidRPr="001A3425" w:rsidRDefault="003A31F3" w:rsidP="001A3425">
      <w:pPr>
        <w:spacing w:line="360" w:lineRule="auto"/>
        <w:jc w:val="both"/>
        <w:rPr>
          <w:rFonts w:ascii="Arial" w:hAnsi="Arial" w:cs="Arial"/>
          <w:color w:val="FF0000"/>
          <w:sz w:val="22"/>
        </w:rPr>
      </w:pPr>
      <w:r w:rsidRPr="009A2E7F">
        <w:rPr>
          <w:rFonts w:ascii="Arial" w:hAnsi="Arial" w:cs="Arial"/>
          <w:noProof/>
          <w:color w:val="FF0000"/>
          <w:sz w:val="22"/>
        </w:rPr>
        <w:drawing>
          <wp:inline distT="0" distB="0" distL="0" distR="0" wp14:anchorId="42092B8D" wp14:editId="512BFF6A">
            <wp:extent cx="5833745" cy="3206078"/>
            <wp:effectExtent l="19050" t="19050" r="1460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C3F72.tmp"/>
                    <pic:cNvPicPr/>
                  </pic:nvPicPr>
                  <pic:blipFill rotWithShape="1">
                    <a:blip r:embed="rId17">
                      <a:extLst>
                        <a:ext uri="{28A0092B-C50C-407E-A947-70E740481C1C}">
                          <a14:useLocalDpi xmlns:a14="http://schemas.microsoft.com/office/drawing/2010/main" val="0"/>
                        </a:ext>
                      </a:extLst>
                    </a:blip>
                    <a:srcRect t="23777"/>
                    <a:stretch/>
                  </pic:blipFill>
                  <pic:spPr bwMode="auto">
                    <a:xfrm>
                      <a:off x="0" y="0"/>
                      <a:ext cx="5847715" cy="321375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A73100" w14:textId="77777777" w:rsidR="002B3A8C" w:rsidRDefault="002B3A8C" w:rsidP="003A31F3">
      <w:pPr>
        <w:autoSpaceDE w:val="0"/>
        <w:autoSpaceDN w:val="0"/>
        <w:adjustRightInd w:val="0"/>
        <w:rPr>
          <w:rFonts w:ascii="Arial" w:hAnsi="Arial" w:cs="Arial"/>
          <w:b/>
          <w:sz w:val="22"/>
          <w:szCs w:val="22"/>
          <w:highlight w:val="yellow"/>
        </w:rPr>
      </w:pPr>
    </w:p>
    <w:p w14:paraId="5D71A8D4" w14:textId="77777777" w:rsidR="003A31F3" w:rsidRPr="002B3A8C" w:rsidRDefault="003A31F3" w:rsidP="003A31F3">
      <w:pPr>
        <w:autoSpaceDE w:val="0"/>
        <w:autoSpaceDN w:val="0"/>
        <w:adjustRightInd w:val="0"/>
        <w:rPr>
          <w:rFonts w:ascii="Arial" w:hAnsi="Arial" w:cs="Arial"/>
          <w:b/>
          <w:sz w:val="22"/>
          <w:szCs w:val="22"/>
        </w:rPr>
      </w:pPr>
      <w:r w:rsidRPr="002B3A8C">
        <w:rPr>
          <w:rFonts w:ascii="Arial" w:hAnsi="Arial" w:cs="Arial"/>
          <w:b/>
          <w:sz w:val="22"/>
          <w:szCs w:val="22"/>
        </w:rPr>
        <w:t>Operations and Maintenance (O&amp;M) Agreements</w:t>
      </w:r>
    </w:p>
    <w:p w14:paraId="6C66BFBA" w14:textId="77777777" w:rsidR="003A31F3" w:rsidRPr="002B3A8C" w:rsidRDefault="003A31F3" w:rsidP="003A31F3">
      <w:pPr>
        <w:autoSpaceDE w:val="0"/>
        <w:autoSpaceDN w:val="0"/>
        <w:adjustRightInd w:val="0"/>
        <w:rPr>
          <w:rFonts w:ascii="Arial" w:hAnsi="Arial" w:cs="Arial"/>
          <w:b/>
          <w:sz w:val="22"/>
          <w:szCs w:val="22"/>
        </w:rPr>
      </w:pPr>
    </w:p>
    <w:p w14:paraId="380858F0" w14:textId="7EFE6C13" w:rsidR="003A31F3" w:rsidRDefault="002B3A8C" w:rsidP="000B5D2D">
      <w:pPr>
        <w:autoSpaceDE w:val="0"/>
        <w:autoSpaceDN w:val="0"/>
        <w:adjustRightInd w:val="0"/>
        <w:spacing w:line="360" w:lineRule="auto"/>
        <w:jc w:val="both"/>
        <w:rPr>
          <w:rFonts w:ascii="Arial" w:eastAsia="TTFCt00" w:hAnsi="Arial" w:cs="Arial"/>
          <w:color w:val="FF0000"/>
          <w:sz w:val="22"/>
          <w:szCs w:val="22"/>
        </w:rPr>
      </w:pPr>
      <w:r w:rsidRPr="002B3A8C">
        <w:rPr>
          <w:rFonts w:ascii="Arial" w:hAnsi="Arial" w:cs="Arial"/>
          <w:sz w:val="22"/>
        </w:rPr>
        <w:t>As per the Technical Study Report prepared</w:t>
      </w:r>
      <w:r w:rsidRPr="002B3A8C">
        <w:rPr>
          <w:rFonts w:ascii="Arial" w:hAnsi="Arial" w:cs="Arial"/>
          <w:b/>
          <w:sz w:val="22"/>
        </w:rPr>
        <w:t xml:space="preserve"> </w:t>
      </w:r>
      <w:r w:rsidRPr="002B3A8C">
        <w:rPr>
          <w:rFonts w:ascii="Arial" w:hAnsi="Arial" w:cs="Arial"/>
          <w:sz w:val="22"/>
        </w:rPr>
        <w:t>by L&amp;T – Sargent &amp; Lundy Ltd. dated 16</w:t>
      </w:r>
      <w:r w:rsidRPr="002B3A8C">
        <w:rPr>
          <w:rFonts w:ascii="Arial" w:hAnsi="Arial" w:cs="Arial"/>
          <w:sz w:val="22"/>
          <w:vertAlign w:val="superscript"/>
        </w:rPr>
        <w:t>th</w:t>
      </w:r>
      <w:r w:rsidRPr="002B3A8C">
        <w:rPr>
          <w:rFonts w:ascii="Arial" w:hAnsi="Arial" w:cs="Arial"/>
          <w:sz w:val="22"/>
        </w:rPr>
        <w:t xml:space="preserve"> December, 2020,</w:t>
      </w:r>
      <w:r w:rsidR="00072AAB" w:rsidRPr="002B3A8C">
        <w:rPr>
          <w:rFonts w:ascii="Arial" w:eastAsia="TTFCt00" w:hAnsi="Arial" w:cs="Arial"/>
          <w:sz w:val="22"/>
          <w:szCs w:val="22"/>
        </w:rPr>
        <w:t xml:space="preserve"> </w:t>
      </w:r>
      <w:r w:rsidRPr="002B3A8C">
        <w:rPr>
          <w:rFonts w:ascii="Arial" w:eastAsia="TTFCt00" w:hAnsi="Arial" w:cs="Arial"/>
          <w:sz w:val="22"/>
          <w:szCs w:val="22"/>
        </w:rPr>
        <w:t>the subject c</w:t>
      </w:r>
      <w:r w:rsidR="003A31F3" w:rsidRPr="002B3A8C">
        <w:rPr>
          <w:rFonts w:ascii="Arial" w:eastAsia="TTFCt00" w:hAnsi="Arial" w:cs="Arial"/>
          <w:sz w:val="22"/>
          <w:szCs w:val="22"/>
        </w:rPr>
        <w:t xml:space="preserve">ompany has </w:t>
      </w:r>
      <w:r w:rsidRPr="002B3A8C">
        <w:rPr>
          <w:rFonts w:ascii="Arial" w:eastAsia="TTFCt00" w:hAnsi="Arial" w:cs="Arial"/>
          <w:sz w:val="22"/>
          <w:szCs w:val="22"/>
        </w:rPr>
        <w:t xml:space="preserve">engaged various </w:t>
      </w:r>
      <w:r w:rsidR="003A31F3" w:rsidRPr="002B3A8C">
        <w:rPr>
          <w:rFonts w:ascii="Arial" w:eastAsia="TTFCt00" w:hAnsi="Arial" w:cs="Arial"/>
          <w:sz w:val="22"/>
          <w:szCs w:val="22"/>
        </w:rPr>
        <w:t xml:space="preserve">O&amp;M (Operations &amp; Maintenance) </w:t>
      </w:r>
      <w:r w:rsidRPr="002B3A8C">
        <w:rPr>
          <w:rFonts w:ascii="Arial" w:eastAsia="TTFCt00" w:hAnsi="Arial" w:cs="Arial"/>
          <w:sz w:val="22"/>
          <w:szCs w:val="22"/>
        </w:rPr>
        <w:t xml:space="preserve">contractors for various O&amp;M activities of different activities of the plant as tabulated </w:t>
      </w:r>
      <w:r w:rsidR="003A31F3" w:rsidRPr="002B3A8C">
        <w:rPr>
          <w:rFonts w:ascii="Arial" w:eastAsia="TTFCt00" w:hAnsi="Arial" w:cs="Arial"/>
          <w:sz w:val="22"/>
          <w:szCs w:val="22"/>
        </w:rPr>
        <w:t>below:</w:t>
      </w:r>
      <w:r w:rsidR="003A70C8" w:rsidRPr="009A2E7F">
        <w:rPr>
          <w:rFonts w:ascii="Arial" w:eastAsia="TTFCt00" w:hAnsi="Arial" w:cs="Arial"/>
          <w:color w:val="FF0000"/>
          <w:sz w:val="22"/>
          <w:szCs w:val="22"/>
        </w:rPr>
        <w:t xml:space="preserve"> </w:t>
      </w:r>
    </w:p>
    <w:tbl>
      <w:tblPr>
        <w:tblW w:w="0" w:type="auto"/>
        <w:tblLook w:val="04A0" w:firstRow="1" w:lastRow="0" w:firstColumn="1" w:lastColumn="0" w:noHBand="0" w:noVBand="1"/>
      </w:tblPr>
      <w:tblGrid>
        <w:gridCol w:w="704"/>
        <w:gridCol w:w="4111"/>
        <w:gridCol w:w="2594"/>
        <w:gridCol w:w="1953"/>
      </w:tblGrid>
      <w:tr w:rsidR="002B3A8C" w14:paraId="3DB79A6D" w14:textId="77777777" w:rsidTr="00974ED5">
        <w:trPr>
          <w:trHeight w:val="20"/>
          <w:tblHeader/>
        </w:trPr>
        <w:tc>
          <w:tcPr>
            <w:tcW w:w="704"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8C70EC2" w14:textId="67C3EB2E" w:rsidR="001A3425" w:rsidRPr="002B3A8C" w:rsidRDefault="001A3425" w:rsidP="002B3A8C">
            <w:pPr>
              <w:jc w:val="center"/>
              <w:rPr>
                <w:color w:val="FFFFFF" w:themeColor="background1"/>
                <w:sz w:val="20"/>
                <w:szCs w:val="20"/>
              </w:rPr>
            </w:pPr>
            <w:r w:rsidRPr="002B3A8C">
              <w:rPr>
                <w:rFonts w:ascii="Arial" w:hAnsi="Arial" w:cs="Arial"/>
                <w:b/>
                <w:bCs/>
                <w:color w:val="FFFFFF" w:themeColor="background1"/>
                <w:sz w:val="20"/>
                <w:szCs w:val="20"/>
              </w:rPr>
              <w:t>Sr.</w:t>
            </w:r>
            <w:r w:rsidR="002B3A8C" w:rsidRPr="002B3A8C">
              <w:rPr>
                <w:rFonts w:ascii="Arial" w:hAnsi="Arial" w:cs="Arial"/>
                <w:b/>
                <w:bCs/>
                <w:color w:val="FFFFFF" w:themeColor="background1"/>
                <w:sz w:val="20"/>
                <w:szCs w:val="20"/>
              </w:rPr>
              <w:t xml:space="preserve"> </w:t>
            </w:r>
            <w:r w:rsidRPr="002B3A8C">
              <w:rPr>
                <w:rFonts w:ascii="Arial" w:hAnsi="Arial" w:cs="Arial"/>
                <w:b/>
                <w:bCs/>
                <w:color w:val="FFFFFF" w:themeColor="background1"/>
                <w:sz w:val="20"/>
                <w:szCs w:val="20"/>
              </w:rPr>
              <w:t>No.</w:t>
            </w:r>
          </w:p>
        </w:tc>
        <w:tc>
          <w:tcPr>
            <w:tcW w:w="4111" w:type="dxa"/>
            <w:tcBorders>
              <w:top w:val="single" w:sz="4" w:space="0" w:color="000000"/>
              <w:left w:val="nil"/>
              <w:bottom w:val="single" w:sz="4" w:space="0" w:color="000000"/>
              <w:right w:val="single" w:sz="4" w:space="0" w:color="000000"/>
            </w:tcBorders>
            <w:shd w:val="clear" w:color="auto" w:fill="002060"/>
            <w:vAlign w:val="center"/>
            <w:hideMark/>
          </w:tcPr>
          <w:p w14:paraId="578DCB51" w14:textId="77777777" w:rsidR="001A3425" w:rsidRPr="002B3A8C" w:rsidRDefault="001A3425" w:rsidP="002B3A8C">
            <w:pPr>
              <w:jc w:val="both"/>
              <w:rPr>
                <w:rFonts w:ascii="Arial" w:hAnsi="Arial" w:cs="Arial"/>
                <w:b/>
                <w:bCs/>
                <w:color w:val="FFFFFF" w:themeColor="background1"/>
                <w:sz w:val="20"/>
                <w:szCs w:val="20"/>
              </w:rPr>
            </w:pPr>
            <w:r w:rsidRPr="002B3A8C">
              <w:rPr>
                <w:rFonts w:ascii="Arial" w:hAnsi="Arial" w:cs="Arial"/>
                <w:b/>
                <w:bCs/>
                <w:color w:val="FFFFFF" w:themeColor="background1"/>
                <w:sz w:val="20"/>
                <w:szCs w:val="20"/>
              </w:rPr>
              <w:t>Package Description</w:t>
            </w:r>
          </w:p>
        </w:tc>
        <w:tc>
          <w:tcPr>
            <w:tcW w:w="2594" w:type="dxa"/>
            <w:tcBorders>
              <w:top w:val="single" w:sz="4" w:space="0" w:color="000000"/>
              <w:left w:val="nil"/>
              <w:bottom w:val="single" w:sz="4" w:space="0" w:color="000000"/>
              <w:right w:val="single" w:sz="4" w:space="0" w:color="000000"/>
            </w:tcBorders>
            <w:shd w:val="clear" w:color="auto" w:fill="002060"/>
            <w:vAlign w:val="center"/>
            <w:hideMark/>
          </w:tcPr>
          <w:p w14:paraId="75BDCE05" w14:textId="77777777" w:rsidR="001A3425" w:rsidRPr="002B3A8C" w:rsidRDefault="001A3425" w:rsidP="002B3A8C">
            <w:pPr>
              <w:jc w:val="both"/>
              <w:rPr>
                <w:rFonts w:ascii="Arial" w:hAnsi="Arial" w:cs="Arial"/>
                <w:b/>
                <w:bCs/>
                <w:color w:val="FFFFFF" w:themeColor="background1"/>
                <w:sz w:val="20"/>
                <w:szCs w:val="20"/>
              </w:rPr>
            </w:pPr>
            <w:r w:rsidRPr="002B3A8C">
              <w:rPr>
                <w:rFonts w:ascii="Arial" w:hAnsi="Arial" w:cs="Arial"/>
                <w:b/>
                <w:bCs/>
                <w:color w:val="FFFFFF" w:themeColor="background1"/>
                <w:sz w:val="20"/>
                <w:szCs w:val="20"/>
              </w:rPr>
              <w:t>Agency Name</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0D958FBA" w14:textId="77777777" w:rsidR="001A3425" w:rsidRPr="002B3A8C" w:rsidRDefault="001A3425" w:rsidP="001A3425">
            <w:pPr>
              <w:jc w:val="center"/>
              <w:rPr>
                <w:rFonts w:ascii="Arial" w:hAnsi="Arial" w:cs="Arial"/>
                <w:b/>
                <w:bCs/>
                <w:color w:val="FFFFFF" w:themeColor="background1"/>
                <w:sz w:val="20"/>
                <w:szCs w:val="20"/>
              </w:rPr>
            </w:pPr>
            <w:r w:rsidRPr="002B3A8C">
              <w:rPr>
                <w:rFonts w:ascii="Arial" w:hAnsi="Arial" w:cs="Arial"/>
                <w:b/>
                <w:bCs/>
                <w:color w:val="FFFFFF" w:themeColor="background1"/>
                <w:sz w:val="20"/>
                <w:szCs w:val="20"/>
              </w:rPr>
              <w:t>Contract Completion Date</w:t>
            </w:r>
          </w:p>
        </w:tc>
      </w:tr>
      <w:tr w:rsidR="001A3425" w14:paraId="5B82F4BD"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7AC28DB"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w:t>
            </w:r>
          </w:p>
        </w:tc>
        <w:tc>
          <w:tcPr>
            <w:tcW w:w="4111" w:type="dxa"/>
            <w:tcBorders>
              <w:top w:val="nil"/>
              <w:left w:val="nil"/>
              <w:bottom w:val="single" w:sz="4" w:space="0" w:color="000000"/>
              <w:right w:val="single" w:sz="4" w:space="0" w:color="000000"/>
            </w:tcBorders>
            <w:shd w:val="clear" w:color="auto" w:fill="auto"/>
            <w:vAlign w:val="center"/>
            <w:hideMark/>
          </w:tcPr>
          <w:p w14:paraId="32A82A8F" w14:textId="77777777" w:rsidR="001A3425" w:rsidRDefault="001A3425" w:rsidP="002B3A8C">
            <w:pPr>
              <w:jc w:val="both"/>
              <w:rPr>
                <w:rFonts w:ascii="Arial" w:hAnsi="Arial" w:cs="Arial"/>
                <w:sz w:val="20"/>
                <w:szCs w:val="20"/>
              </w:rPr>
            </w:pPr>
            <w:r>
              <w:rPr>
                <w:rFonts w:ascii="Arial" w:hAnsi="Arial" w:cs="Arial"/>
                <w:sz w:val="20"/>
                <w:szCs w:val="20"/>
              </w:rPr>
              <w:t>Ash Handling Plant (AHP)</w:t>
            </w:r>
          </w:p>
        </w:tc>
        <w:tc>
          <w:tcPr>
            <w:tcW w:w="2594" w:type="dxa"/>
            <w:tcBorders>
              <w:top w:val="nil"/>
              <w:left w:val="nil"/>
              <w:bottom w:val="single" w:sz="4" w:space="0" w:color="000000"/>
              <w:right w:val="single" w:sz="4" w:space="0" w:color="000000"/>
            </w:tcBorders>
            <w:shd w:val="clear" w:color="auto" w:fill="auto"/>
            <w:vAlign w:val="center"/>
            <w:hideMark/>
          </w:tcPr>
          <w:p w14:paraId="787570FC" w14:textId="77777777" w:rsidR="001A3425" w:rsidRDefault="001A3425" w:rsidP="002B3A8C">
            <w:pPr>
              <w:jc w:val="both"/>
              <w:rPr>
                <w:rFonts w:ascii="Arial" w:hAnsi="Arial" w:cs="Arial"/>
                <w:sz w:val="20"/>
                <w:szCs w:val="20"/>
              </w:rPr>
            </w:pPr>
            <w:r>
              <w:rPr>
                <w:rFonts w:ascii="Arial" w:hAnsi="Arial" w:cs="Arial"/>
                <w:sz w:val="20"/>
                <w:szCs w:val="20"/>
              </w:rPr>
              <w:t>Globus Engineers</w:t>
            </w:r>
          </w:p>
        </w:tc>
        <w:tc>
          <w:tcPr>
            <w:tcW w:w="0" w:type="auto"/>
            <w:tcBorders>
              <w:top w:val="nil"/>
              <w:left w:val="nil"/>
              <w:bottom w:val="single" w:sz="4" w:space="0" w:color="000000"/>
              <w:right w:val="single" w:sz="4" w:space="0" w:color="000000"/>
            </w:tcBorders>
            <w:shd w:val="clear" w:color="auto" w:fill="auto"/>
            <w:noWrap/>
            <w:vAlign w:val="center"/>
            <w:hideMark/>
          </w:tcPr>
          <w:p w14:paraId="4C7C66D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31-10-2021</w:t>
            </w:r>
          </w:p>
        </w:tc>
      </w:tr>
      <w:tr w:rsidR="001A3425" w14:paraId="7B3B7E5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9F3E94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w:t>
            </w:r>
          </w:p>
        </w:tc>
        <w:tc>
          <w:tcPr>
            <w:tcW w:w="4111" w:type="dxa"/>
            <w:tcBorders>
              <w:top w:val="nil"/>
              <w:left w:val="nil"/>
              <w:bottom w:val="single" w:sz="4" w:space="0" w:color="000000"/>
              <w:right w:val="single" w:sz="4" w:space="0" w:color="000000"/>
            </w:tcBorders>
            <w:shd w:val="clear" w:color="auto" w:fill="auto"/>
            <w:vAlign w:val="center"/>
            <w:hideMark/>
          </w:tcPr>
          <w:p w14:paraId="2D4A055E" w14:textId="77777777" w:rsidR="001A3425" w:rsidRDefault="001A3425" w:rsidP="002B3A8C">
            <w:pPr>
              <w:jc w:val="both"/>
              <w:rPr>
                <w:rFonts w:ascii="Arial" w:hAnsi="Arial" w:cs="Arial"/>
                <w:sz w:val="20"/>
                <w:szCs w:val="20"/>
              </w:rPr>
            </w:pPr>
            <w:r>
              <w:rPr>
                <w:rFonts w:ascii="Arial" w:hAnsi="Arial" w:cs="Arial"/>
                <w:sz w:val="20"/>
                <w:szCs w:val="20"/>
              </w:rPr>
              <w:t>Coal Handling Plant (CHP)</w:t>
            </w:r>
          </w:p>
        </w:tc>
        <w:tc>
          <w:tcPr>
            <w:tcW w:w="2594" w:type="dxa"/>
            <w:tcBorders>
              <w:top w:val="nil"/>
              <w:left w:val="nil"/>
              <w:bottom w:val="single" w:sz="4" w:space="0" w:color="000000"/>
              <w:right w:val="single" w:sz="4" w:space="0" w:color="000000"/>
            </w:tcBorders>
            <w:shd w:val="clear" w:color="auto" w:fill="auto"/>
            <w:vAlign w:val="center"/>
            <w:hideMark/>
          </w:tcPr>
          <w:p w14:paraId="0BBCAB30" w14:textId="77777777" w:rsidR="001A3425" w:rsidRDefault="001A3425" w:rsidP="002B3A8C">
            <w:pPr>
              <w:jc w:val="both"/>
              <w:rPr>
                <w:rFonts w:ascii="Arial" w:hAnsi="Arial" w:cs="Arial"/>
                <w:sz w:val="20"/>
                <w:szCs w:val="20"/>
              </w:rPr>
            </w:pPr>
            <w:r>
              <w:rPr>
                <w:rFonts w:ascii="Arial" w:hAnsi="Arial" w:cs="Arial"/>
                <w:sz w:val="20"/>
                <w:szCs w:val="20"/>
              </w:rPr>
              <w:t>McNally Bharat</w:t>
            </w:r>
          </w:p>
        </w:tc>
        <w:tc>
          <w:tcPr>
            <w:tcW w:w="0" w:type="auto"/>
            <w:tcBorders>
              <w:top w:val="nil"/>
              <w:left w:val="nil"/>
              <w:bottom w:val="single" w:sz="4" w:space="0" w:color="000000"/>
              <w:right w:val="single" w:sz="4" w:space="0" w:color="000000"/>
            </w:tcBorders>
            <w:shd w:val="clear" w:color="auto" w:fill="auto"/>
            <w:noWrap/>
            <w:vAlign w:val="center"/>
            <w:hideMark/>
          </w:tcPr>
          <w:p w14:paraId="6000013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31-10-2021</w:t>
            </w:r>
          </w:p>
        </w:tc>
      </w:tr>
      <w:tr w:rsidR="001A3425" w14:paraId="43F4D4D0"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46A7D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w:t>
            </w:r>
          </w:p>
        </w:tc>
        <w:tc>
          <w:tcPr>
            <w:tcW w:w="4111" w:type="dxa"/>
            <w:tcBorders>
              <w:top w:val="nil"/>
              <w:left w:val="nil"/>
              <w:bottom w:val="single" w:sz="4" w:space="0" w:color="000000"/>
              <w:right w:val="single" w:sz="4" w:space="0" w:color="000000"/>
            </w:tcBorders>
            <w:shd w:val="clear" w:color="auto" w:fill="auto"/>
            <w:vAlign w:val="center"/>
            <w:hideMark/>
          </w:tcPr>
          <w:p w14:paraId="745ED7F1" w14:textId="77777777" w:rsidR="001A3425" w:rsidRDefault="001A3425" w:rsidP="002B3A8C">
            <w:pPr>
              <w:jc w:val="both"/>
              <w:rPr>
                <w:rFonts w:ascii="Arial" w:hAnsi="Arial" w:cs="Arial"/>
                <w:sz w:val="20"/>
                <w:szCs w:val="20"/>
              </w:rPr>
            </w:pPr>
            <w:r>
              <w:rPr>
                <w:rFonts w:ascii="Arial" w:hAnsi="Arial" w:cs="Arial"/>
                <w:sz w:val="20"/>
                <w:szCs w:val="20"/>
              </w:rPr>
              <w:t>BTG &amp; BOP (Non Water Block)-O&amp;M Services</w:t>
            </w:r>
          </w:p>
        </w:tc>
        <w:tc>
          <w:tcPr>
            <w:tcW w:w="2594" w:type="dxa"/>
            <w:tcBorders>
              <w:top w:val="nil"/>
              <w:left w:val="nil"/>
              <w:bottom w:val="single" w:sz="4" w:space="0" w:color="000000"/>
              <w:right w:val="single" w:sz="4" w:space="0" w:color="000000"/>
            </w:tcBorders>
            <w:shd w:val="clear" w:color="auto" w:fill="auto"/>
            <w:vAlign w:val="center"/>
            <w:hideMark/>
          </w:tcPr>
          <w:p w14:paraId="758F3D52" w14:textId="77777777" w:rsidR="001A3425" w:rsidRDefault="001A3425" w:rsidP="002B3A8C">
            <w:pPr>
              <w:jc w:val="both"/>
              <w:rPr>
                <w:rFonts w:ascii="Arial" w:hAnsi="Arial" w:cs="Arial"/>
                <w:sz w:val="20"/>
                <w:szCs w:val="20"/>
              </w:rPr>
            </w:pPr>
            <w:r>
              <w:rPr>
                <w:rFonts w:ascii="Arial" w:hAnsi="Arial" w:cs="Arial"/>
                <w:sz w:val="20"/>
                <w:szCs w:val="20"/>
              </w:rPr>
              <w:t xml:space="preserve">Power  </w:t>
            </w:r>
            <w:proofErr w:type="spellStart"/>
            <w:r>
              <w:rPr>
                <w:rFonts w:ascii="Arial" w:hAnsi="Arial" w:cs="Arial"/>
                <w:sz w:val="20"/>
                <w:szCs w:val="20"/>
              </w:rPr>
              <w:t>Mech</w:t>
            </w:r>
            <w:proofErr w:type="spellEnd"/>
            <w:r>
              <w:rPr>
                <w:rFonts w:ascii="Arial" w:hAnsi="Arial" w:cs="Arial"/>
                <w:sz w:val="20"/>
                <w:szCs w:val="20"/>
              </w:rPr>
              <w:t xml:space="preserve">  Projects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13306DE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25D5DB7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2951B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4</w:t>
            </w:r>
          </w:p>
        </w:tc>
        <w:tc>
          <w:tcPr>
            <w:tcW w:w="4111" w:type="dxa"/>
            <w:tcBorders>
              <w:top w:val="nil"/>
              <w:left w:val="nil"/>
              <w:bottom w:val="single" w:sz="4" w:space="0" w:color="000000"/>
              <w:right w:val="single" w:sz="4" w:space="0" w:color="000000"/>
            </w:tcBorders>
            <w:shd w:val="clear" w:color="auto" w:fill="auto"/>
            <w:vAlign w:val="center"/>
            <w:hideMark/>
          </w:tcPr>
          <w:p w14:paraId="4D5106AA" w14:textId="77777777" w:rsidR="001A3425" w:rsidRDefault="001A3425" w:rsidP="002B3A8C">
            <w:pPr>
              <w:jc w:val="both"/>
              <w:rPr>
                <w:rFonts w:ascii="Arial" w:hAnsi="Arial" w:cs="Arial"/>
                <w:sz w:val="20"/>
                <w:szCs w:val="20"/>
              </w:rPr>
            </w:pPr>
            <w:r>
              <w:rPr>
                <w:rFonts w:ascii="Arial" w:hAnsi="Arial" w:cs="Arial"/>
                <w:sz w:val="20"/>
                <w:szCs w:val="20"/>
              </w:rPr>
              <w:t>BOP-Chemistry O&amp;M Services-Contract</w:t>
            </w:r>
          </w:p>
        </w:tc>
        <w:tc>
          <w:tcPr>
            <w:tcW w:w="2594" w:type="dxa"/>
            <w:tcBorders>
              <w:top w:val="nil"/>
              <w:left w:val="nil"/>
              <w:bottom w:val="single" w:sz="4" w:space="0" w:color="000000"/>
              <w:right w:val="single" w:sz="4" w:space="0" w:color="000000"/>
            </w:tcBorders>
            <w:shd w:val="clear" w:color="auto" w:fill="auto"/>
            <w:vAlign w:val="center"/>
            <w:hideMark/>
          </w:tcPr>
          <w:p w14:paraId="38797D2D" w14:textId="77777777" w:rsidR="001A3425" w:rsidRDefault="001A3425" w:rsidP="002B3A8C">
            <w:pPr>
              <w:jc w:val="both"/>
              <w:rPr>
                <w:rFonts w:ascii="Arial" w:hAnsi="Arial" w:cs="Arial"/>
                <w:sz w:val="20"/>
                <w:szCs w:val="20"/>
              </w:rPr>
            </w:pPr>
            <w:r>
              <w:rPr>
                <w:rFonts w:ascii="Arial" w:hAnsi="Arial" w:cs="Arial"/>
                <w:sz w:val="20"/>
                <w:szCs w:val="20"/>
              </w:rPr>
              <w:t>Ion Exchange India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7C403E3"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7BCC0B5C"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1850CFA1"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5</w:t>
            </w:r>
          </w:p>
        </w:tc>
        <w:tc>
          <w:tcPr>
            <w:tcW w:w="4111" w:type="dxa"/>
            <w:tcBorders>
              <w:top w:val="nil"/>
              <w:left w:val="nil"/>
              <w:bottom w:val="single" w:sz="4" w:space="0" w:color="000000"/>
              <w:right w:val="single" w:sz="4" w:space="0" w:color="000000"/>
            </w:tcBorders>
            <w:shd w:val="clear" w:color="auto" w:fill="auto"/>
            <w:vAlign w:val="center"/>
            <w:hideMark/>
          </w:tcPr>
          <w:p w14:paraId="6F3A08D6" w14:textId="77777777" w:rsidR="001A3425" w:rsidRDefault="001A3425" w:rsidP="002B3A8C">
            <w:pPr>
              <w:jc w:val="both"/>
              <w:rPr>
                <w:rFonts w:ascii="Arial" w:hAnsi="Arial" w:cs="Arial"/>
                <w:sz w:val="20"/>
                <w:szCs w:val="20"/>
              </w:rPr>
            </w:pPr>
            <w:r>
              <w:rPr>
                <w:rFonts w:ascii="Arial" w:hAnsi="Arial" w:cs="Arial"/>
                <w:sz w:val="20"/>
                <w:szCs w:val="20"/>
              </w:rPr>
              <w:t>Analysis of Coal &amp; Ash Samples (outside Plant)</w:t>
            </w:r>
          </w:p>
        </w:tc>
        <w:tc>
          <w:tcPr>
            <w:tcW w:w="2594" w:type="dxa"/>
            <w:tcBorders>
              <w:top w:val="nil"/>
              <w:left w:val="nil"/>
              <w:bottom w:val="single" w:sz="4" w:space="0" w:color="000000"/>
              <w:right w:val="single" w:sz="4" w:space="0" w:color="000000"/>
            </w:tcBorders>
            <w:shd w:val="clear" w:color="auto" w:fill="auto"/>
            <w:vAlign w:val="center"/>
            <w:hideMark/>
          </w:tcPr>
          <w:p w14:paraId="2071E02C" w14:textId="77777777" w:rsidR="001A3425" w:rsidRDefault="001A3425" w:rsidP="002B3A8C">
            <w:pPr>
              <w:jc w:val="both"/>
              <w:rPr>
                <w:rFonts w:ascii="Arial" w:hAnsi="Arial" w:cs="Arial"/>
                <w:sz w:val="20"/>
                <w:szCs w:val="20"/>
              </w:rPr>
            </w:pPr>
            <w:r>
              <w:rPr>
                <w:rFonts w:ascii="Arial" w:hAnsi="Arial" w:cs="Arial"/>
                <w:sz w:val="20"/>
                <w:szCs w:val="20"/>
              </w:rPr>
              <w:t>Therapeutics Chemical Research Corporation</w:t>
            </w:r>
          </w:p>
        </w:tc>
        <w:tc>
          <w:tcPr>
            <w:tcW w:w="0" w:type="auto"/>
            <w:tcBorders>
              <w:top w:val="nil"/>
              <w:left w:val="nil"/>
              <w:bottom w:val="single" w:sz="4" w:space="0" w:color="000000"/>
              <w:right w:val="single" w:sz="4" w:space="0" w:color="000000"/>
            </w:tcBorders>
            <w:shd w:val="clear" w:color="auto" w:fill="auto"/>
            <w:noWrap/>
            <w:vAlign w:val="center"/>
            <w:hideMark/>
          </w:tcPr>
          <w:p w14:paraId="4BB1B72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0BBC0F1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5DDCD17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6</w:t>
            </w:r>
          </w:p>
        </w:tc>
        <w:tc>
          <w:tcPr>
            <w:tcW w:w="4111" w:type="dxa"/>
            <w:tcBorders>
              <w:top w:val="nil"/>
              <w:left w:val="nil"/>
              <w:bottom w:val="single" w:sz="4" w:space="0" w:color="000000"/>
              <w:right w:val="single" w:sz="4" w:space="0" w:color="000000"/>
            </w:tcBorders>
            <w:shd w:val="clear" w:color="auto" w:fill="auto"/>
            <w:vAlign w:val="center"/>
            <w:hideMark/>
          </w:tcPr>
          <w:p w14:paraId="7B5CA49C" w14:textId="77777777" w:rsidR="001A3425" w:rsidRDefault="001A3425" w:rsidP="002B3A8C">
            <w:pPr>
              <w:jc w:val="both"/>
              <w:rPr>
                <w:rFonts w:ascii="Arial" w:hAnsi="Arial" w:cs="Arial"/>
                <w:sz w:val="20"/>
                <w:szCs w:val="20"/>
              </w:rPr>
            </w:pPr>
            <w:r>
              <w:rPr>
                <w:rFonts w:ascii="Arial" w:hAnsi="Arial" w:cs="Arial"/>
                <w:sz w:val="20"/>
                <w:szCs w:val="20"/>
              </w:rPr>
              <w:t>Electrical and C&amp;I Except CHP &amp; AHP</w:t>
            </w:r>
          </w:p>
        </w:tc>
        <w:tc>
          <w:tcPr>
            <w:tcW w:w="2594" w:type="dxa"/>
            <w:tcBorders>
              <w:top w:val="nil"/>
              <w:left w:val="nil"/>
              <w:bottom w:val="single" w:sz="4" w:space="0" w:color="000000"/>
              <w:right w:val="single" w:sz="4" w:space="0" w:color="000000"/>
            </w:tcBorders>
            <w:shd w:val="clear" w:color="auto" w:fill="auto"/>
            <w:vAlign w:val="center"/>
            <w:hideMark/>
          </w:tcPr>
          <w:p w14:paraId="2C23E178" w14:textId="77777777" w:rsidR="001A3425" w:rsidRDefault="001A3425" w:rsidP="002B3A8C">
            <w:pPr>
              <w:jc w:val="both"/>
              <w:rPr>
                <w:rFonts w:ascii="Arial" w:hAnsi="Arial" w:cs="Arial"/>
                <w:sz w:val="20"/>
                <w:szCs w:val="20"/>
              </w:rPr>
            </w:pPr>
            <w:proofErr w:type="spellStart"/>
            <w:r>
              <w:rPr>
                <w:rFonts w:ascii="Arial" w:hAnsi="Arial" w:cs="Arial"/>
                <w:sz w:val="20"/>
                <w:szCs w:val="20"/>
              </w:rPr>
              <w:t>Voltech</w:t>
            </w:r>
            <w:proofErr w:type="spellEnd"/>
            <w:r>
              <w:rPr>
                <w:rFonts w:ascii="Arial" w:hAnsi="Arial" w:cs="Arial"/>
                <w:sz w:val="20"/>
                <w:szCs w:val="20"/>
              </w:rPr>
              <w:t xml:space="preserve"> O and M Services Pvt. Ltd</w:t>
            </w:r>
          </w:p>
        </w:tc>
        <w:tc>
          <w:tcPr>
            <w:tcW w:w="0" w:type="auto"/>
            <w:tcBorders>
              <w:top w:val="nil"/>
              <w:left w:val="nil"/>
              <w:bottom w:val="single" w:sz="4" w:space="0" w:color="000000"/>
              <w:right w:val="single" w:sz="4" w:space="0" w:color="000000"/>
            </w:tcBorders>
            <w:shd w:val="clear" w:color="auto" w:fill="auto"/>
            <w:noWrap/>
            <w:vAlign w:val="center"/>
            <w:hideMark/>
          </w:tcPr>
          <w:p w14:paraId="778D88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30-06-2021</w:t>
            </w:r>
          </w:p>
        </w:tc>
      </w:tr>
      <w:tr w:rsidR="001A3425" w14:paraId="7DDCFF4D"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89ADF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7</w:t>
            </w:r>
          </w:p>
        </w:tc>
        <w:tc>
          <w:tcPr>
            <w:tcW w:w="4111" w:type="dxa"/>
            <w:tcBorders>
              <w:top w:val="nil"/>
              <w:left w:val="nil"/>
              <w:bottom w:val="single" w:sz="4" w:space="0" w:color="000000"/>
              <w:right w:val="single" w:sz="4" w:space="0" w:color="000000"/>
            </w:tcBorders>
            <w:shd w:val="clear" w:color="auto" w:fill="auto"/>
            <w:vAlign w:val="center"/>
            <w:hideMark/>
          </w:tcPr>
          <w:p w14:paraId="788134BE" w14:textId="77777777" w:rsidR="001A3425" w:rsidRDefault="001A3425" w:rsidP="002B3A8C">
            <w:pPr>
              <w:jc w:val="both"/>
              <w:rPr>
                <w:rFonts w:ascii="Arial" w:hAnsi="Arial" w:cs="Arial"/>
                <w:sz w:val="20"/>
                <w:szCs w:val="20"/>
              </w:rPr>
            </w:pPr>
            <w:r>
              <w:rPr>
                <w:rFonts w:ascii="Arial" w:hAnsi="Arial" w:cs="Arial"/>
                <w:sz w:val="20"/>
                <w:szCs w:val="20"/>
              </w:rPr>
              <w:t>Coal and Ash Sampling (Inside Plant)</w:t>
            </w:r>
          </w:p>
        </w:tc>
        <w:tc>
          <w:tcPr>
            <w:tcW w:w="2594" w:type="dxa"/>
            <w:tcBorders>
              <w:top w:val="nil"/>
              <w:left w:val="nil"/>
              <w:bottom w:val="single" w:sz="4" w:space="0" w:color="000000"/>
              <w:right w:val="single" w:sz="4" w:space="0" w:color="000000"/>
            </w:tcBorders>
            <w:shd w:val="clear" w:color="auto" w:fill="auto"/>
            <w:vAlign w:val="center"/>
            <w:hideMark/>
          </w:tcPr>
          <w:p w14:paraId="0FD14B65" w14:textId="77777777" w:rsidR="001A3425" w:rsidRDefault="001A3425" w:rsidP="002B3A8C">
            <w:pPr>
              <w:jc w:val="both"/>
              <w:rPr>
                <w:rFonts w:ascii="Arial" w:hAnsi="Arial" w:cs="Arial"/>
                <w:sz w:val="20"/>
                <w:szCs w:val="20"/>
              </w:rPr>
            </w:pPr>
            <w:r>
              <w:rPr>
                <w:rFonts w:ascii="Arial" w:hAnsi="Arial" w:cs="Arial"/>
                <w:sz w:val="20"/>
                <w:szCs w:val="20"/>
              </w:rPr>
              <w:t>Quality Services and Solutions</w:t>
            </w:r>
          </w:p>
        </w:tc>
        <w:tc>
          <w:tcPr>
            <w:tcW w:w="0" w:type="auto"/>
            <w:tcBorders>
              <w:top w:val="nil"/>
              <w:left w:val="nil"/>
              <w:bottom w:val="single" w:sz="4" w:space="0" w:color="000000"/>
              <w:right w:val="single" w:sz="4" w:space="0" w:color="000000"/>
            </w:tcBorders>
            <w:shd w:val="clear" w:color="auto" w:fill="auto"/>
            <w:noWrap/>
            <w:vAlign w:val="center"/>
            <w:hideMark/>
          </w:tcPr>
          <w:p w14:paraId="6B462A98"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5EB005D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23B375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8</w:t>
            </w:r>
          </w:p>
        </w:tc>
        <w:tc>
          <w:tcPr>
            <w:tcW w:w="4111" w:type="dxa"/>
            <w:tcBorders>
              <w:top w:val="nil"/>
              <w:left w:val="nil"/>
              <w:bottom w:val="single" w:sz="4" w:space="0" w:color="000000"/>
              <w:right w:val="single" w:sz="4" w:space="0" w:color="000000"/>
            </w:tcBorders>
            <w:shd w:val="clear" w:color="auto" w:fill="auto"/>
            <w:vAlign w:val="center"/>
            <w:hideMark/>
          </w:tcPr>
          <w:p w14:paraId="54C7D781" w14:textId="77777777" w:rsidR="001A3425" w:rsidRDefault="001A3425" w:rsidP="002B3A8C">
            <w:pPr>
              <w:jc w:val="both"/>
              <w:rPr>
                <w:rFonts w:ascii="Arial" w:hAnsi="Arial" w:cs="Arial"/>
                <w:sz w:val="20"/>
                <w:szCs w:val="20"/>
              </w:rPr>
            </w:pPr>
            <w:r>
              <w:rPr>
                <w:rFonts w:ascii="Arial" w:hAnsi="Arial" w:cs="Arial"/>
                <w:sz w:val="20"/>
                <w:szCs w:val="20"/>
              </w:rPr>
              <w:t>Occupational Health  Centre (OHC)</w:t>
            </w:r>
          </w:p>
        </w:tc>
        <w:tc>
          <w:tcPr>
            <w:tcW w:w="2594" w:type="dxa"/>
            <w:tcBorders>
              <w:top w:val="nil"/>
              <w:left w:val="nil"/>
              <w:bottom w:val="single" w:sz="4" w:space="0" w:color="000000"/>
              <w:right w:val="single" w:sz="4" w:space="0" w:color="000000"/>
            </w:tcBorders>
            <w:shd w:val="clear" w:color="auto" w:fill="auto"/>
            <w:vAlign w:val="center"/>
            <w:hideMark/>
          </w:tcPr>
          <w:p w14:paraId="11A35F36" w14:textId="77777777" w:rsidR="001A3425" w:rsidRDefault="001A3425" w:rsidP="002B3A8C">
            <w:pPr>
              <w:jc w:val="both"/>
              <w:rPr>
                <w:rFonts w:ascii="Arial" w:hAnsi="Arial" w:cs="Arial"/>
                <w:sz w:val="20"/>
                <w:szCs w:val="20"/>
              </w:rPr>
            </w:pPr>
            <w:proofErr w:type="spellStart"/>
            <w:r>
              <w:rPr>
                <w:rFonts w:ascii="Arial" w:hAnsi="Arial" w:cs="Arial"/>
                <w:sz w:val="20"/>
                <w:szCs w:val="20"/>
              </w:rPr>
              <w:t>Renuka</w:t>
            </w:r>
            <w:proofErr w:type="spellEnd"/>
            <w:r>
              <w:rPr>
                <w:rFonts w:ascii="Arial" w:hAnsi="Arial" w:cs="Arial"/>
                <w:sz w:val="20"/>
                <w:szCs w:val="20"/>
              </w:rPr>
              <w:t xml:space="preserve"> Diagnosis</w:t>
            </w:r>
          </w:p>
        </w:tc>
        <w:tc>
          <w:tcPr>
            <w:tcW w:w="0" w:type="auto"/>
            <w:tcBorders>
              <w:top w:val="nil"/>
              <w:left w:val="nil"/>
              <w:bottom w:val="single" w:sz="4" w:space="0" w:color="000000"/>
              <w:right w:val="single" w:sz="4" w:space="0" w:color="000000"/>
            </w:tcBorders>
            <w:shd w:val="clear" w:color="auto" w:fill="auto"/>
            <w:noWrap/>
            <w:vAlign w:val="center"/>
            <w:hideMark/>
          </w:tcPr>
          <w:p w14:paraId="43884AF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04A6A21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1DC3650"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9</w:t>
            </w:r>
          </w:p>
        </w:tc>
        <w:tc>
          <w:tcPr>
            <w:tcW w:w="4111" w:type="dxa"/>
            <w:tcBorders>
              <w:top w:val="nil"/>
              <w:left w:val="nil"/>
              <w:bottom w:val="single" w:sz="4" w:space="0" w:color="000000"/>
              <w:right w:val="single" w:sz="4" w:space="0" w:color="000000"/>
            </w:tcBorders>
            <w:shd w:val="clear" w:color="auto" w:fill="auto"/>
            <w:vAlign w:val="center"/>
            <w:hideMark/>
          </w:tcPr>
          <w:p w14:paraId="181C598E" w14:textId="77777777" w:rsidR="001A3425" w:rsidRDefault="001A3425" w:rsidP="002B3A8C">
            <w:pPr>
              <w:jc w:val="both"/>
              <w:rPr>
                <w:rFonts w:ascii="Arial" w:hAnsi="Arial" w:cs="Arial"/>
                <w:sz w:val="20"/>
                <w:szCs w:val="20"/>
              </w:rPr>
            </w:pPr>
            <w:r>
              <w:rPr>
                <w:rFonts w:ascii="Arial" w:hAnsi="Arial" w:cs="Arial"/>
                <w:sz w:val="20"/>
                <w:szCs w:val="20"/>
              </w:rPr>
              <w:t>Coal Yard Management, Coal Quality &amp; Quality Management and Crushing of coal</w:t>
            </w:r>
          </w:p>
        </w:tc>
        <w:tc>
          <w:tcPr>
            <w:tcW w:w="2594" w:type="dxa"/>
            <w:tcBorders>
              <w:top w:val="nil"/>
              <w:left w:val="nil"/>
              <w:bottom w:val="single" w:sz="4" w:space="0" w:color="000000"/>
              <w:right w:val="single" w:sz="4" w:space="0" w:color="000000"/>
            </w:tcBorders>
            <w:shd w:val="clear" w:color="auto" w:fill="auto"/>
            <w:vAlign w:val="center"/>
            <w:hideMark/>
          </w:tcPr>
          <w:p w14:paraId="12A462CC" w14:textId="77777777" w:rsidR="001A3425" w:rsidRDefault="001A3425" w:rsidP="002B3A8C">
            <w:pPr>
              <w:jc w:val="both"/>
              <w:rPr>
                <w:rFonts w:ascii="Arial" w:hAnsi="Arial" w:cs="Arial"/>
                <w:sz w:val="20"/>
                <w:szCs w:val="20"/>
              </w:rPr>
            </w:pPr>
            <w:proofErr w:type="spellStart"/>
            <w:r>
              <w:rPr>
                <w:rFonts w:ascii="Arial" w:hAnsi="Arial" w:cs="Arial"/>
                <w:sz w:val="20"/>
                <w:szCs w:val="20"/>
              </w:rPr>
              <w:t>Refex</w:t>
            </w:r>
            <w:proofErr w:type="spellEnd"/>
            <w:r>
              <w:rPr>
                <w:rFonts w:ascii="Arial" w:hAnsi="Arial" w:cs="Arial"/>
                <w:sz w:val="20"/>
                <w:szCs w:val="20"/>
              </w:rPr>
              <w:t xml:space="preserve"> Industries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476EE72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7B6E8D91"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07A59E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10</w:t>
            </w:r>
          </w:p>
        </w:tc>
        <w:tc>
          <w:tcPr>
            <w:tcW w:w="4111" w:type="dxa"/>
            <w:tcBorders>
              <w:top w:val="nil"/>
              <w:left w:val="nil"/>
              <w:bottom w:val="single" w:sz="4" w:space="0" w:color="000000"/>
              <w:right w:val="single" w:sz="4" w:space="0" w:color="000000"/>
            </w:tcBorders>
            <w:shd w:val="clear" w:color="auto" w:fill="auto"/>
            <w:vAlign w:val="center"/>
            <w:hideMark/>
          </w:tcPr>
          <w:p w14:paraId="77C26E02" w14:textId="77777777" w:rsidR="001A3425" w:rsidRDefault="001A3425" w:rsidP="002B3A8C">
            <w:pPr>
              <w:jc w:val="both"/>
              <w:rPr>
                <w:rFonts w:ascii="Arial" w:hAnsi="Arial" w:cs="Arial"/>
                <w:sz w:val="20"/>
                <w:szCs w:val="20"/>
              </w:rPr>
            </w:pPr>
            <w:r>
              <w:rPr>
                <w:rFonts w:ascii="Arial" w:hAnsi="Arial" w:cs="Arial"/>
                <w:sz w:val="20"/>
                <w:szCs w:val="20"/>
              </w:rPr>
              <w:t>O&amp;M Special Services of BTG &amp; it's Auxiliaries of 3 Units</w:t>
            </w:r>
          </w:p>
        </w:tc>
        <w:tc>
          <w:tcPr>
            <w:tcW w:w="2594" w:type="dxa"/>
            <w:tcBorders>
              <w:top w:val="nil"/>
              <w:left w:val="nil"/>
              <w:bottom w:val="single" w:sz="4" w:space="0" w:color="000000"/>
              <w:right w:val="single" w:sz="4" w:space="0" w:color="000000"/>
            </w:tcBorders>
            <w:shd w:val="clear" w:color="auto" w:fill="auto"/>
            <w:vAlign w:val="center"/>
            <w:hideMark/>
          </w:tcPr>
          <w:p w14:paraId="79032A6D"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097F806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4BD51E63"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5B39E7D0"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11</w:t>
            </w:r>
          </w:p>
        </w:tc>
        <w:tc>
          <w:tcPr>
            <w:tcW w:w="4111" w:type="dxa"/>
            <w:tcBorders>
              <w:top w:val="nil"/>
              <w:left w:val="nil"/>
              <w:bottom w:val="single" w:sz="4" w:space="0" w:color="000000"/>
              <w:right w:val="single" w:sz="4" w:space="0" w:color="000000"/>
            </w:tcBorders>
            <w:shd w:val="clear" w:color="auto" w:fill="auto"/>
            <w:vAlign w:val="center"/>
            <w:hideMark/>
          </w:tcPr>
          <w:p w14:paraId="577F0561" w14:textId="77777777" w:rsidR="001A3425" w:rsidRDefault="001A3425" w:rsidP="002B3A8C">
            <w:pPr>
              <w:jc w:val="both"/>
              <w:rPr>
                <w:rFonts w:ascii="Arial" w:hAnsi="Arial" w:cs="Arial"/>
                <w:sz w:val="20"/>
                <w:szCs w:val="20"/>
              </w:rPr>
            </w:pPr>
            <w:r>
              <w:rPr>
                <w:rFonts w:ascii="Arial" w:hAnsi="Arial" w:cs="Arial"/>
                <w:sz w:val="20"/>
                <w:szCs w:val="20"/>
              </w:rPr>
              <w:t>O&amp;M Special Services of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3EFE4CE1"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3CD82A2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42213498"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9FB931B"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12</w:t>
            </w:r>
          </w:p>
        </w:tc>
        <w:tc>
          <w:tcPr>
            <w:tcW w:w="4111" w:type="dxa"/>
            <w:tcBorders>
              <w:top w:val="nil"/>
              <w:left w:val="nil"/>
              <w:bottom w:val="single" w:sz="4" w:space="0" w:color="000000"/>
              <w:right w:val="single" w:sz="4" w:space="0" w:color="000000"/>
            </w:tcBorders>
            <w:shd w:val="clear" w:color="auto" w:fill="auto"/>
            <w:vAlign w:val="center"/>
            <w:hideMark/>
          </w:tcPr>
          <w:p w14:paraId="5347562A" w14:textId="77777777" w:rsidR="001A3425" w:rsidRDefault="001A3425" w:rsidP="002B3A8C">
            <w:pPr>
              <w:jc w:val="both"/>
              <w:rPr>
                <w:rFonts w:ascii="Arial" w:hAnsi="Arial" w:cs="Arial"/>
                <w:sz w:val="20"/>
                <w:szCs w:val="20"/>
              </w:rPr>
            </w:pPr>
            <w:r>
              <w:rPr>
                <w:rFonts w:ascii="Arial" w:hAnsi="Arial" w:cs="Arial"/>
                <w:sz w:val="20"/>
                <w:szCs w:val="20"/>
              </w:rPr>
              <w:t>O&amp;M Special Services of C&amp;I systems of BTG &amp;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72C15D8D"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7F2ED15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52FDC063"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0EEB8429"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13</w:t>
            </w:r>
          </w:p>
        </w:tc>
        <w:tc>
          <w:tcPr>
            <w:tcW w:w="4111" w:type="dxa"/>
            <w:tcBorders>
              <w:top w:val="nil"/>
              <w:left w:val="nil"/>
              <w:bottom w:val="single" w:sz="4" w:space="0" w:color="000000"/>
              <w:right w:val="single" w:sz="4" w:space="0" w:color="000000"/>
            </w:tcBorders>
            <w:shd w:val="clear" w:color="auto" w:fill="auto"/>
            <w:vAlign w:val="center"/>
            <w:hideMark/>
          </w:tcPr>
          <w:p w14:paraId="7C39E3AB" w14:textId="77777777" w:rsidR="001A3425" w:rsidRDefault="001A3425" w:rsidP="002B3A8C">
            <w:pPr>
              <w:jc w:val="both"/>
              <w:rPr>
                <w:rFonts w:ascii="Arial" w:hAnsi="Arial" w:cs="Arial"/>
                <w:sz w:val="20"/>
                <w:szCs w:val="20"/>
              </w:rPr>
            </w:pPr>
            <w:r>
              <w:rPr>
                <w:rFonts w:ascii="Arial" w:hAnsi="Arial" w:cs="Arial"/>
                <w:sz w:val="20"/>
                <w:szCs w:val="20"/>
              </w:rPr>
              <w:t>O&amp;M Special Services of Electrical systems of BTG &amp;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53E021F6"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5883CA89"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5158333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6BCA6EE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14</w:t>
            </w:r>
          </w:p>
        </w:tc>
        <w:tc>
          <w:tcPr>
            <w:tcW w:w="4111" w:type="dxa"/>
            <w:tcBorders>
              <w:top w:val="nil"/>
              <w:left w:val="nil"/>
              <w:bottom w:val="single" w:sz="4" w:space="0" w:color="000000"/>
              <w:right w:val="single" w:sz="4" w:space="0" w:color="000000"/>
            </w:tcBorders>
            <w:shd w:val="clear" w:color="auto" w:fill="auto"/>
            <w:vAlign w:val="center"/>
            <w:hideMark/>
          </w:tcPr>
          <w:p w14:paraId="500D850F" w14:textId="77777777" w:rsidR="001A3425" w:rsidRDefault="001A3425" w:rsidP="002B3A8C">
            <w:pPr>
              <w:jc w:val="both"/>
              <w:rPr>
                <w:rFonts w:ascii="Arial" w:hAnsi="Arial" w:cs="Arial"/>
                <w:sz w:val="20"/>
                <w:szCs w:val="20"/>
              </w:rPr>
            </w:pPr>
            <w:r>
              <w:rPr>
                <w:rFonts w:ascii="Arial" w:hAnsi="Arial" w:cs="Arial"/>
                <w:sz w:val="20"/>
                <w:szCs w:val="20"/>
              </w:rPr>
              <w:t>Facility Management Services</w:t>
            </w:r>
          </w:p>
        </w:tc>
        <w:tc>
          <w:tcPr>
            <w:tcW w:w="2594" w:type="dxa"/>
            <w:tcBorders>
              <w:top w:val="nil"/>
              <w:left w:val="nil"/>
              <w:bottom w:val="single" w:sz="4" w:space="0" w:color="000000"/>
              <w:right w:val="single" w:sz="4" w:space="0" w:color="000000"/>
            </w:tcBorders>
            <w:shd w:val="clear" w:color="auto" w:fill="auto"/>
            <w:vAlign w:val="center"/>
            <w:hideMark/>
          </w:tcPr>
          <w:p w14:paraId="31B67514"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3FB657E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30-09-2021</w:t>
            </w:r>
          </w:p>
        </w:tc>
      </w:tr>
      <w:tr w:rsidR="001A3425" w14:paraId="70850066"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FB23C3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15</w:t>
            </w:r>
          </w:p>
        </w:tc>
        <w:tc>
          <w:tcPr>
            <w:tcW w:w="4111" w:type="dxa"/>
            <w:tcBorders>
              <w:top w:val="nil"/>
              <w:left w:val="nil"/>
              <w:bottom w:val="single" w:sz="4" w:space="0" w:color="000000"/>
              <w:right w:val="single" w:sz="4" w:space="0" w:color="000000"/>
            </w:tcBorders>
            <w:shd w:val="clear" w:color="auto" w:fill="auto"/>
            <w:vAlign w:val="center"/>
            <w:hideMark/>
          </w:tcPr>
          <w:p w14:paraId="33BE0040" w14:textId="77777777" w:rsidR="001A3425" w:rsidRDefault="001A3425" w:rsidP="002B3A8C">
            <w:pPr>
              <w:jc w:val="both"/>
              <w:rPr>
                <w:color w:val="000000"/>
                <w:sz w:val="20"/>
                <w:szCs w:val="20"/>
              </w:rPr>
            </w:pPr>
            <w:r>
              <w:rPr>
                <w:rFonts w:ascii="Arial" w:hAnsi="Arial" w:cs="Arial"/>
                <w:sz w:val="20"/>
                <w:szCs w:val="20"/>
              </w:rPr>
              <w:t>O&amp;M Services of PS-1,Plant end switchyard, pipeline and Transmission Line Electrical systems of BTG &amp; BOP (Excluding CHP &amp;</w:t>
            </w:r>
            <w:r>
              <w:rPr>
                <w:rFonts w:ascii="Arial" w:hAnsi="Arial" w:cs="Arial"/>
                <w:sz w:val="20"/>
                <w:szCs w:val="20"/>
              </w:rPr>
              <w:br/>
              <w:t>AHP) of 3 Units</w:t>
            </w:r>
          </w:p>
        </w:tc>
        <w:tc>
          <w:tcPr>
            <w:tcW w:w="2594" w:type="dxa"/>
            <w:tcBorders>
              <w:top w:val="nil"/>
              <w:left w:val="nil"/>
              <w:bottom w:val="single" w:sz="4" w:space="0" w:color="000000"/>
              <w:right w:val="single" w:sz="4" w:space="0" w:color="000000"/>
            </w:tcBorders>
            <w:shd w:val="clear" w:color="auto" w:fill="auto"/>
            <w:vAlign w:val="center"/>
            <w:hideMark/>
          </w:tcPr>
          <w:p w14:paraId="1B1C560B"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91D9FB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3EDD045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96D4FD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16</w:t>
            </w:r>
          </w:p>
        </w:tc>
        <w:tc>
          <w:tcPr>
            <w:tcW w:w="4111" w:type="dxa"/>
            <w:tcBorders>
              <w:top w:val="nil"/>
              <w:left w:val="nil"/>
              <w:bottom w:val="single" w:sz="4" w:space="0" w:color="000000"/>
              <w:right w:val="single" w:sz="4" w:space="0" w:color="000000"/>
            </w:tcBorders>
            <w:shd w:val="clear" w:color="auto" w:fill="auto"/>
            <w:vAlign w:val="center"/>
            <w:hideMark/>
          </w:tcPr>
          <w:p w14:paraId="319D2F58" w14:textId="77777777" w:rsidR="001A3425" w:rsidRDefault="001A3425" w:rsidP="002B3A8C">
            <w:pPr>
              <w:jc w:val="both"/>
              <w:rPr>
                <w:rFonts w:ascii="Arial" w:hAnsi="Arial" w:cs="Arial"/>
                <w:sz w:val="20"/>
                <w:szCs w:val="20"/>
              </w:rPr>
            </w:pPr>
            <w:r>
              <w:rPr>
                <w:rFonts w:ascii="Arial" w:hAnsi="Arial" w:cs="Arial"/>
                <w:sz w:val="20"/>
                <w:szCs w:val="20"/>
              </w:rPr>
              <w:t>Private Railway Siding</w:t>
            </w:r>
          </w:p>
        </w:tc>
        <w:tc>
          <w:tcPr>
            <w:tcW w:w="2594" w:type="dxa"/>
            <w:tcBorders>
              <w:top w:val="nil"/>
              <w:left w:val="nil"/>
              <w:bottom w:val="single" w:sz="4" w:space="0" w:color="000000"/>
              <w:right w:val="single" w:sz="4" w:space="0" w:color="000000"/>
            </w:tcBorders>
            <w:shd w:val="clear" w:color="auto" w:fill="auto"/>
            <w:vAlign w:val="center"/>
            <w:hideMark/>
          </w:tcPr>
          <w:p w14:paraId="762E11F1"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073359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9A1BC7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FFBF61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17</w:t>
            </w:r>
          </w:p>
        </w:tc>
        <w:tc>
          <w:tcPr>
            <w:tcW w:w="4111" w:type="dxa"/>
            <w:tcBorders>
              <w:top w:val="nil"/>
              <w:left w:val="nil"/>
              <w:bottom w:val="single" w:sz="4" w:space="0" w:color="000000"/>
              <w:right w:val="single" w:sz="4" w:space="0" w:color="000000"/>
            </w:tcBorders>
            <w:shd w:val="clear" w:color="auto" w:fill="auto"/>
            <w:vAlign w:val="center"/>
            <w:hideMark/>
          </w:tcPr>
          <w:p w14:paraId="401D8A15" w14:textId="77777777" w:rsidR="001A3425" w:rsidRDefault="001A3425" w:rsidP="002B3A8C">
            <w:pPr>
              <w:jc w:val="both"/>
              <w:rPr>
                <w:rFonts w:ascii="Arial" w:hAnsi="Arial" w:cs="Arial"/>
                <w:sz w:val="20"/>
                <w:szCs w:val="20"/>
              </w:rPr>
            </w:pPr>
            <w:r>
              <w:rPr>
                <w:rFonts w:ascii="Arial" w:hAnsi="Arial" w:cs="Arial"/>
                <w:sz w:val="20"/>
                <w:szCs w:val="20"/>
              </w:rPr>
              <w:t>O&amp;M of 400kV Double Circuit Line (Water)</w:t>
            </w:r>
          </w:p>
        </w:tc>
        <w:tc>
          <w:tcPr>
            <w:tcW w:w="2594" w:type="dxa"/>
            <w:tcBorders>
              <w:top w:val="nil"/>
              <w:left w:val="nil"/>
              <w:bottom w:val="single" w:sz="4" w:space="0" w:color="000000"/>
              <w:right w:val="single" w:sz="4" w:space="0" w:color="000000"/>
            </w:tcBorders>
            <w:shd w:val="clear" w:color="auto" w:fill="auto"/>
            <w:vAlign w:val="center"/>
            <w:hideMark/>
          </w:tcPr>
          <w:p w14:paraId="48470F69"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927096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61E4FD90"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6CC72213"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18</w:t>
            </w:r>
          </w:p>
        </w:tc>
        <w:tc>
          <w:tcPr>
            <w:tcW w:w="4111" w:type="dxa"/>
            <w:tcBorders>
              <w:top w:val="nil"/>
              <w:left w:val="nil"/>
              <w:bottom w:val="single" w:sz="4" w:space="0" w:color="000000"/>
              <w:right w:val="single" w:sz="4" w:space="0" w:color="000000"/>
            </w:tcBorders>
            <w:shd w:val="clear" w:color="auto" w:fill="auto"/>
            <w:vAlign w:val="center"/>
            <w:hideMark/>
          </w:tcPr>
          <w:p w14:paraId="2E7329BD" w14:textId="77777777" w:rsidR="001A3425" w:rsidRDefault="001A3425" w:rsidP="002B3A8C">
            <w:pPr>
              <w:jc w:val="both"/>
              <w:rPr>
                <w:rFonts w:ascii="Arial" w:hAnsi="Arial" w:cs="Arial"/>
                <w:sz w:val="20"/>
                <w:szCs w:val="20"/>
              </w:rPr>
            </w:pPr>
            <w:r>
              <w:rPr>
                <w:rFonts w:ascii="Arial" w:hAnsi="Arial" w:cs="Arial"/>
                <w:sz w:val="20"/>
                <w:szCs w:val="20"/>
              </w:rPr>
              <w:t>Disposal of Fly Ash</w:t>
            </w:r>
          </w:p>
        </w:tc>
        <w:tc>
          <w:tcPr>
            <w:tcW w:w="2594" w:type="dxa"/>
            <w:tcBorders>
              <w:top w:val="nil"/>
              <w:left w:val="nil"/>
              <w:bottom w:val="single" w:sz="4" w:space="0" w:color="000000"/>
              <w:right w:val="single" w:sz="4" w:space="0" w:color="000000"/>
            </w:tcBorders>
            <w:shd w:val="clear" w:color="auto" w:fill="auto"/>
            <w:vAlign w:val="center"/>
            <w:hideMark/>
          </w:tcPr>
          <w:p w14:paraId="131514CD" w14:textId="77777777" w:rsidR="001A3425" w:rsidRDefault="001A3425" w:rsidP="002B3A8C">
            <w:pPr>
              <w:jc w:val="both"/>
              <w:rPr>
                <w:rFonts w:ascii="Arial" w:hAnsi="Arial" w:cs="Arial"/>
                <w:sz w:val="20"/>
                <w:szCs w:val="20"/>
              </w:rPr>
            </w:pPr>
            <w:proofErr w:type="spellStart"/>
            <w:r>
              <w:rPr>
                <w:rFonts w:ascii="Arial" w:hAnsi="Arial" w:cs="Arial"/>
                <w:sz w:val="20"/>
                <w:szCs w:val="20"/>
              </w:rPr>
              <w:t>Ramky</w:t>
            </w:r>
            <w:proofErr w:type="spellEnd"/>
            <w:r>
              <w:rPr>
                <w:rFonts w:ascii="Arial" w:hAnsi="Arial" w:cs="Arial"/>
                <w:sz w:val="20"/>
                <w:szCs w:val="20"/>
              </w:rPr>
              <w:t xml:space="preserve"> Infrastructure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ACBA77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1C2D587"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8E05C0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19</w:t>
            </w:r>
          </w:p>
        </w:tc>
        <w:tc>
          <w:tcPr>
            <w:tcW w:w="4111" w:type="dxa"/>
            <w:tcBorders>
              <w:top w:val="nil"/>
              <w:left w:val="nil"/>
              <w:bottom w:val="single" w:sz="4" w:space="0" w:color="000000"/>
              <w:right w:val="single" w:sz="4" w:space="0" w:color="000000"/>
            </w:tcBorders>
            <w:shd w:val="clear" w:color="auto" w:fill="auto"/>
            <w:vAlign w:val="center"/>
            <w:hideMark/>
          </w:tcPr>
          <w:p w14:paraId="42371C6F" w14:textId="77777777" w:rsidR="001A3425" w:rsidRDefault="001A3425" w:rsidP="002B3A8C">
            <w:pPr>
              <w:jc w:val="both"/>
              <w:rPr>
                <w:rFonts w:ascii="Arial" w:hAnsi="Arial" w:cs="Arial"/>
                <w:sz w:val="20"/>
                <w:szCs w:val="20"/>
              </w:rPr>
            </w:pPr>
            <w:r>
              <w:rPr>
                <w:rFonts w:ascii="Arial" w:hAnsi="Arial" w:cs="Arial"/>
                <w:sz w:val="20"/>
                <w:szCs w:val="20"/>
              </w:rPr>
              <w:t>Disposal of Pond Ash</w:t>
            </w:r>
          </w:p>
        </w:tc>
        <w:tc>
          <w:tcPr>
            <w:tcW w:w="2594" w:type="dxa"/>
            <w:tcBorders>
              <w:top w:val="nil"/>
              <w:left w:val="nil"/>
              <w:bottom w:val="single" w:sz="4" w:space="0" w:color="000000"/>
              <w:right w:val="single" w:sz="4" w:space="0" w:color="000000"/>
            </w:tcBorders>
            <w:shd w:val="clear" w:color="auto" w:fill="auto"/>
            <w:vAlign w:val="center"/>
            <w:hideMark/>
          </w:tcPr>
          <w:p w14:paraId="574AA863" w14:textId="77777777" w:rsidR="001A3425" w:rsidRDefault="001A3425" w:rsidP="002B3A8C">
            <w:pPr>
              <w:jc w:val="both"/>
              <w:rPr>
                <w:rFonts w:ascii="Arial" w:hAnsi="Arial" w:cs="Arial"/>
                <w:sz w:val="20"/>
                <w:szCs w:val="20"/>
              </w:rPr>
            </w:pPr>
            <w:proofErr w:type="spellStart"/>
            <w:r>
              <w:rPr>
                <w:rFonts w:ascii="Arial" w:hAnsi="Arial" w:cs="Arial"/>
                <w:sz w:val="20"/>
                <w:szCs w:val="20"/>
              </w:rPr>
              <w:t>Ramky</w:t>
            </w:r>
            <w:proofErr w:type="spellEnd"/>
            <w:r>
              <w:rPr>
                <w:rFonts w:ascii="Arial" w:hAnsi="Arial" w:cs="Arial"/>
                <w:sz w:val="20"/>
                <w:szCs w:val="20"/>
              </w:rPr>
              <w:t xml:space="preserve"> Infrastructure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62AC4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9B0C968"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7A86450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20</w:t>
            </w:r>
          </w:p>
        </w:tc>
        <w:tc>
          <w:tcPr>
            <w:tcW w:w="4111" w:type="dxa"/>
            <w:tcBorders>
              <w:top w:val="nil"/>
              <w:left w:val="nil"/>
              <w:bottom w:val="single" w:sz="4" w:space="0" w:color="000000"/>
              <w:right w:val="single" w:sz="4" w:space="0" w:color="000000"/>
            </w:tcBorders>
            <w:shd w:val="clear" w:color="auto" w:fill="auto"/>
            <w:vAlign w:val="center"/>
            <w:hideMark/>
          </w:tcPr>
          <w:p w14:paraId="0C130519" w14:textId="77777777" w:rsidR="001A3425" w:rsidRDefault="001A3425" w:rsidP="002B3A8C">
            <w:pPr>
              <w:jc w:val="both"/>
              <w:rPr>
                <w:rFonts w:ascii="Arial" w:hAnsi="Arial" w:cs="Arial"/>
                <w:sz w:val="20"/>
                <w:szCs w:val="20"/>
              </w:rPr>
            </w:pPr>
            <w:r>
              <w:rPr>
                <w:rFonts w:ascii="Arial" w:hAnsi="Arial" w:cs="Arial"/>
                <w:sz w:val="20"/>
                <w:szCs w:val="20"/>
              </w:rPr>
              <w:t>Post Project Environmental Monitoring Studies</w:t>
            </w:r>
          </w:p>
        </w:tc>
        <w:tc>
          <w:tcPr>
            <w:tcW w:w="2594" w:type="dxa"/>
            <w:tcBorders>
              <w:top w:val="nil"/>
              <w:left w:val="nil"/>
              <w:bottom w:val="single" w:sz="4" w:space="0" w:color="000000"/>
              <w:right w:val="single" w:sz="4" w:space="0" w:color="000000"/>
            </w:tcBorders>
            <w:shd w:val="clear" w:color="auto" w:fill="auto"/>
            <w:vAlign w:val="center"/>
            <w:hideMark/>
          </w:tcPr>
          <w:p w14:paraId="50B744C2" w14:textId="77777777" w:rsidR="001A3425" w:rsidRDefault="001A3425" w:rsidP="002B3A8C">
            <w:pPr>
              <w:jc w:val="both"/>
              <w:rPr>
                <w:rFonts w:ascii="Arial" w:hAnsi="Arial" w:cs="Arial"/>
                <w:sz w:val="20"/>
                <w:szCs w:val="20"/>
              </w:rPr>
            </w:pPr>
            <w:r>
              <w:rPr>
                <w:rFonts w:ascii="Arial" w:hAnsi="Arial" w:cs="Arial"/>
                <w:sz w:val="20"/>
                <w:szCs w:val="20"/>
              </w:rPr>
              <w:t>Vimta Labs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1D5948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31-03-2021</w:t>
            </w:r>
          </w:p>
        </w:tc>
      </w:tr>
      <w:tr w:rsidR="001A3425" w14:paraId="664CA7F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E2B48A4"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21</w:t>
            </w:r>
          </w:p>
        </w:tc>
        <w:tc>
          <w:tcPr>
            <w:tcW w:w="4111" w:type="dxa"/>
            <w:tcBorders>
              <w:top w:val="nil"/>
              <w:left w:val="nil"/>
              <w:bottom w:val="single" w:sz="4" w:space="0" w:color="000000"/>
              <w:right w:val="single" w:sz="4" w:space="0" w:color="000000"/>
            </w:tcBorders>
            <w:shd w:val="clear" w:color="auto" w:fill="auto"/>
            <w:vAlign w:val="center"/>
            <w:hideMark/>
          </w:tcPr>
          <w:p w14:paraId="4D8E7559" w14:textId="77777777" w:rsidR="001A3425" w:rsidRDefault="001A3425" w:rsidP="002B3A8C">
            <w:pPr>
              <w:jc w:val="both"/>
              <w:rPr>
                <w:rFonts w:ascii="Arial" w:hAnsi="Arial" w:cs="Arial"/>
                <w:sz w:val="20"/>
                <w:szCs w:val="20"/>
              </w:rPr>
            </w:pPr>
            <w:r>
              <w:rPr>
                <w:rFonts w:ascii="Arial" w:hAnsi="Arial" w:cs="Arial"/>
                <w:sz w:val="20"/>
                <w:szCs w:val="20"/>
              </w:rPr>
              <w:t>Round the clock Security Services for Open Material Store Yard Area Inside Plant</w:t>
            </w:r>
          </w:p>
        </w:tc>
        <w:tc>
          <w:tcPr>
            <w:tcW w:w="2594" w:type="dxa"/>
            <w:tcBorders>
              <w:top w:val="nil"/>
              <w:left w:val="nil"/>
              <w:bottom w:val="single" w:sz="4" w:space="0" w:color="000000"/>
              <w:right w:val="single" w:sz="4" w:space="0" w:color="000000"/>
            </w:tcBorders>
            <w:shd w:val="clear" w:color="auto" w:fill="auto"/>
            <w:vAlign w:val="center"/>
            <w:hideMark/>
          </w:tcPr>
          <w:p w14:paraId="6D38B2E4" w14:textId="77777777" w:rsidR="001A3425" w:rsidRDefault="001A3425" w:rsidP="002B3A8C">
            <w:pPr>
              <w:jc w:val="both"/>
              <w:rPr>
                <w:rFonts w:ascii="Arial" w:hAnsi="Arial" w:cs="Arial"/>
                <w:sz w:val="20"/>
                <w:szCs w:val="20"/>
              </w:rPr>
            </w:pPr>
            <w:proofErr w:type="spellStart"/>
            <w:r>
              <w:rPr>
                <w:rFonts w:ascii="Arial" w:hAnsi="Arial" w:cs="Arial"/>
                <w:sz w:val="20"/>
                <w:szCs w:val="20"/>
              </w:rPr>
              <w:t>Megha</w:t>
            </w:r>
            <w:proofErr w:type="spellEnd"/>
            <w:r>
              <w:rPr>
                <w:rFonts w:ascii="Arial" w:hAnsi="Arial" w:cs="Arial"/>
                <w:sz w:val="20"/>
                <w:szCs w:val="20"/>
              </w:rPr>
              <w:t xml:space="preserve"> Security Services</w:t>
            </w:r>
          </w:p>
        </w:tc>
        <w:tc>
          <w:tcPr>
            <w:tcW w:w="0" w:type="auto"/>
            <w:tcBorders>
              <w:top w:val="nil"/>
              <w:left w:val="nil"/>
              <w:bottom w:val="single" w:sz="4" w:space="0" w:color="000000"/>
              <w:right w:val="single" w:sz="4" w:space="0" w:color="000000"/>
            </w:tcBorders>
            <w:shd w:val="clear" w:color="auto" w:fill="auto"/>
            <w:noWrap/>
            <w:vAlign w:val="center"/>
            <w:hideMark/>
          </w:tcPr>
          <w:p w14:paraId="3333D3A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30-06-2021</w:t>
            </w:r>
          </w:p>
        </w:tc>
      </w:tr>
    </w:tbl>
    <w:p w14:paraId="12592A81" w14:textId="0890C262" w:rsidR="002B3A8C" w:rsidRPr="00974ED5" w:rsidRDefault="002B3A8C" w:rsidP="002B3A8C">
      <w:pPr>
        <w:autoSpaceDE w:val="0"/>
        <w:autoSpaceDN w:val="0"/>
        <w:adjustRightInd w:val="0"/>
        <w:spacing w:before="240" w:after="240" w:line="360" w:lineRule="auto"/>
        <w:jc w:val="both"/>
        <w:rPr>
          <w:rFonts w:ascii="Arial" w:eastAsia="TTFCt00" w:hAnsi="Arial" w:cs="Arial"/>
          <w:i/>
          <w:sz w:val="22"/>
          <w:szCs w:val="22"/>
        </w:rPr>
      </w:pPr>
      <w:r w:rsidRPr="00974ED5">
        <w:rPr>
          <w:rFonts w:ascii="Arial" w:eastAsia="TTFCt00" w:hAnsi="Arial" w:cs="Arial"/>
          <w:i/>
          <w:sz w:val="22"/>
          <w:szCs w:val="22"/>
        </w:rPr>
        <w:t xml:space="preserve">All these contracts have been expired already and there is no latest information on whether these are renewed or not </w:t>
      </w:r>
      <w:r w:rsidR="00974ED5">
        <w:rPr>
          <w:rFonts w:ascii="Arial" w:eastAsia="TTFCt00" w:hAnsi="Arial" w:cs="Arial"/>
          <w:i/>
          <w:sz w:val="22"/>
          <w:szCs w:val="22"/>
        </w:rPr>
        <w:t>has been</w:t>
      </w:r>
      <w:r w:rsidRPr="00974ED5">
        <w:rPr>
          <w:rFonts w:ascii="Arial" w:eastAsia="TTFCt00" w:hAnsi="Arial" w:cs="Arial"/>
          <w:i/>
          <w:sz w:val="22"/>
          <w:szCs w:val="22"/>
        </w:rPr>
        <w:t xml:space="preserve"> provided to us by the company.</w:t>
      </w:r>
    </w:p>
    <w:p w14:paraId="0CCF9DF3" w14:textId="4A40D0A3" w:rsidR="003A31F3" w:rsidRPr="003A31F3" w:rsidRDefault="003A31F3" w:rsidP="003A70C8">
      <w:pPr>
        <w:spacing w:before="240" w:line="360" w:lineRule="auto"/>
        <w:jc w:val="both"/>
        <w:rPr>
          <w:rFonts w:ascii="Arial" w:hAnsi="Arial" w:cs="Arial"/>
          <w:b/>
          <w:sz w:val="22"/>
          <w:szCs w:val="22"/>
        </w:rPr>
      </w:pPr>
      <w:r w:rsidRPr="003A31F3">
        <w:rPr>
          <w:rFonts w:ascii="Arial" w:hAnsi="Arial" w:cs="Arial"/>
          <w:b/>
          <w:sz w:val="22"/>
          <w:szCs w:val="22"/>
        </w:rPr>
        <w:t xml:space="preserve">Status of </w:t>
      </w:r>
      <w:r w:rsidR="00974ED5">
        <w:rPr>
          <w:rFonts w:ascii="Arial" w:hAnsi="Arial" w:cs="Arial"/>
          <w:b/>
          <w:sz w:val="22"/>
          <w:szCs w:val="22"/>
        </w:rPr>
        <w:t>p</w:t>
      </w:r>
      <w:r w:rsidRPr="003A31F3">
        <w:rPr>
          <w:rFonts w:ascii="Arial" w:hAnsi="Arial" w:cs="Arial"/>
          <w:b/>
          <w:sz w:val="22"/>
          <w:szCs w:val="22"/>
        </w:rPr>
        <w:t xml:space="preserve">lant during </w:t>
      </w:r>
      <w:r w:rsidR="00974ED5">
        <w:rPr>
          <w:rFonts w:ascii="Arial" w:hAnsi="Arial" w:cs="Arial"/>
          <w:b/>
          <w:sz w:val="22"/>
          <w:szCs w:val="22"/>
        </w:rPr>
        <w:t>s</w:t>
      </w:r>
      <w:r w:rsidRPr="003A31F3">
        <w:rPr>
          <w:rFonts w:ascii="Arial" w:hAnsi="Arial" w:cs="Arial"/>
          <w:b/>
          <w:sz w:val="22"/>
          <w:szCs w:val="22"/>
        </w:rPr>
        <w:t xml:space="preserve">ite </w:t>
      </w:r>
      <w:r w:rsidR="00974ED5">
        <w:rPr>
          <w:rFonts w:ascii="Arial" w:hAnsi="Arial" w:cs="Arial"/>
          <w:b/>
          <w:sz w:val="22"/>
          <w:szCs w:val="22"/>
        </w:rPr>
        <w:t>s</w:t>
      </w:r>
      <w:r w:rsidRPr="003A31F3">
        <w:rPr>
          <w:rFonts w:ascii="Arial" w:hAnsi="Arial" w:cs="Arial"/>
          <w:b/>
          <w:sz w:val="22"/>
          <w:szCs w:val="22"/>
        </w:rPr>
        <w:t>urvey</w:t>
      </w:r>
    </w:p>
    <w:p w14:paraId="3DFBFCBD" w14:textId="77777777" w:rsidR="00974ED5" w:rsidRDefault="003A31F3" w:rsidP="003A31F3">
      <w:pPr>
        <w:spacing w:line="360" w:lineRule="auto"/>
        <w:jc w:val="both"/>
        <w:rPr>
          <w:rFonts w:ascii="Arial" w:hAnsi="Arial" w:cs="Arial"/>
          <w:sz w:val="22"/>
          <w:szCs w:val="22"/>
        </w:rPr>
      </w:pPr>
      <w:r w:rsidRPr="003A31F3">
        <w:rPr>
          <w:rFonts w:ascii="Arial" w:hAnsi="Arial" w:cs="Arial"/>
          <w:sz w:val="22"/>
          <w:szCs w:val="22"/>
        </w:rPr>
        <w:t xml:space="preserve">At the time of </w:t>
      </w:r>
      <w:r w:rsidR="00072AAB">
        <w:rPr>
          <w:rFonts w:ascii="Arial" w:hAnsi="Arial" w:cs="Arial"/>
          <w:sz w:val="22"/>
          <w:szCs w:val="22"/>
        </w:rPr>
        <w:t xml:space="preserve">the </w:t>
      </w:r>
      <w:r w:rsidRPr="003A31F3">
        <w:rPr>
          <w:rFonts w:ascii="Arial" w:hAnsi="Arial" w:cs="Arial"/>
          <w:sz w:val="22"/>
          <w:szCs w:val="22"/>
        </w:rPr>
        <w:t xml:space="preserve">site survey, 3 units were commissioned out of the planned 6 units and </w:t>
      </w:r>
      <w:r w:rsidR="00072AAB">
        <w:rPr>
          <w:rFonts w:ascii="Arial" w:hAnsi="Arial" w:cs="Arial"/>
          <w:sz w:val="22"/>
        </w:rPr>
        <w:t xml:space="preserve">construction </w:t>
      </w:r>
      <w:r w:rsidR="00974ED5">
        <w:rPr>
          <w:rFonts w:ascii="Arial" w:hAnsi="Arial" w:cs="Arial"/>
          <w:sz w:val="22"/>
          <w:szCs w:val="22"/>
        </w:rPr>
        <w:t xml:space="preserve">of the </w:t>
      </w:r>
      <w:r w:rsidR="00974ED5" w:rsidRPr="003A31F3">
        <w:rPr>
          <w:rFonts w:ascii="Arial" w:hAnsi="Arial" w:cs="Arial"/>
          <w:sz w:val="22"/>
          <w:szCs w:val="22"/>
        </w:rPr>
        <w:t xml:space="preserve">balance 3 units </w:t>
      </w:r>
      <w:r w:rsidR="00072AAB">
        <w:rPr>
          <w:rFonts w:ascii="Arial" w:hAnsi="Arial" w:cs="Arial"/>
          <w:sz w:val="22"/>
        </w:rPr>
        <w:t>is on hold from more than 5 years</w:t>
      </w:r>
      <w:r w:rsidRPr="003A31F3">
        <w:rPr>
          <w:rFonts w:ascii="Arial" w:hAnsi="Arial" w:cs="Arial"/>
          <w:sz w:val="22"/>
          <w:szCs w:val="22"/>
        </w:rPr>
        <w:t xml:space="preserve">. The manpower is demobilized from the site and the balance work is standstill. </w:t>
      </w:r>
      <w:r w:rsidR="00072AAB" w:rsidRPr="003A31F3">
        <w:rPr>
          <w:rFonts w:ascii="Arial" w:hAnsi="Arial" w:cs="Arial"/>
          <w:sz w:val="22"/>
          <w:szCs w:val="22"/>
        </w:rPr>
        <w:t>Out of the three commissioned units, only two were operational during the site survey.</w:t>
      </w:r>
      <w:r w:rsidR="00072AAB">
        <w:rPr>
          <w:rFonts w:ascii="Arial" w:hAnsi="Arial" w:cs="Arial"/>
          <w:sz w:val="22"/>
          <w:szCs w:val="22"/>
        </w:rPr>
        <w:t xml:space="preserve"> </w:t>
      </w:r>
      <w:r w:rsidRPr="003A31F3">
        <w:rPr>
          <w:rFonts w:ascii="Arial" w:hAnsi="Arial" w:cs="Arial"/>
          <w:sz w:val="22"/>
          <w:szCs w:val="22"/>
        </w:rPr>
        <w:t xml:space="preserve">The overall condition of the plant </w:t>
      </w:r>
      <w:r w:rsidR="00072AAB">
        <w:rPr>
          <w:rFonts w:ascii="Arial" w:hAnsi="Arial" w:cs="Arial"/>
          <w:sz w:val="22"/>
          <w:szCs w:val="22"/>
        </w:rPr>
        <w:t xml:space="preserve">of the commissioned units </w:t>
      </w:r>
      <w:r w:rsidRPr="003A31F3">
        <w:rPr>
          <w:rFonts w:ascii="Arial" w:hAnsi="Arial" w:cs="Arial"/>
          <w:sz w:val="22"/>
          <w:szCs w:val="22"/>
        </w:rPr>
        <w:t>is good.</w:t>
      </w:r>
      <w:r w:rsidR="00072AAB">
        <w:rPr>
          <w:rFonts w:ascii="Arial" w:hAnsi="Arial" w:cs="Arial"/>
          <w:sz w:val="22"/>
          <w:szCs w:val="22"/>
        </w:rPr>
        <w:t xml:space="preserve"> </w:t>
      </w:r>
    </w:p>
    <w:p w14:paraId="13EB3717" w14:textId="4FD7EA7D" w:rsidR="003A31F3" w:rsidRDefault="00072AAB" w:rsidP="003A31F3">
      <w:pPr>
        <w:spacing w:line="360" w:lineRule="auto"/>
        <w:jc w:val="both"/>
        <w:rPr>
          <w:rFonts w:ascii="Arial" w:hAnsi="Arial" w:cs="Arial"/>
          <w:sz w:val="22"/>
          <w:szCs w:val="22"/>
        </w:rPr>
      </w:pPr>
      <w:r>
        <w:rPr>
          <w:rFonts w:ascii="Arial" w:hAnsi="Arial" w:cs="Arial"/>
          <w:sz w:val="22"/>
          <w:szCs w:val="22"/>
        </w:rPr>
        <w:t xml:space="preserve">CWIP main equipment &amp; machines are also found to </w:t>
      </w:r>
      <w:r w:rsidR="00974ED5">
        <w:rPr>
          <w:rFonts w:ascii="Arial" w:hAnsi="Arial" w:cs="Arial"/>
          <w:sz w:val="22"/>
          <w:szCs w:val="22"/>
        </w:rPr>
        <w:t xml:space="preserve">be </w:t>
      </w:r>
      <w:r>
        <w:rPr>
          <w:rFonts w:ascii="Arial" w:hAnsi="Arial" w:cs="Arial"/>
          <w:sz w:val="22"/>
          <w:szCs w:val="22"/>
        </w:rPr>
        <w:t>packed and preserved properly under shed except structural material which is lying in open</w:t>
      </w:r>
      <w:r w:rsidR="00974ED5">
        <w:rPr>
          <w:rFonts w:ascii="Arial" w:hAnsi="Arial" w:cs="Arial"/>
          <w:sz w:val="22"/>
          <w:szCs w:val="22"/>
        </w:rPr>
        <w:t xml:space="preserve"> yards</w:t>
      </w:r>
      <w:r>
        <w:rPr>
          <w:rFonts w:ascii="Arial" w:hAnsi="Arial" w:cs="Arial"/>
          <w:sz w:val="22"/>
          <w:szCs w:val="22"/>
        </w:rPr>
        <w:t>.</w:t>
      </w:r>
    </w:p>
    <w:p w14:paraId="011F7A0B" w14:textId="25C1E183" w:rsidR="000B5D2D" w:rsidRPr="000B5D2D" w:rsidRDefault="000B5D2D" w:rsidP="000B5D2D">
      <w:pPr>
        <w:spacing w:before="240" w:line="360" w:lineRule="auto"/>
        <w:jc w:val="both"/>
        <w:rPr>
          <w:rFonts w:ascii="Arial" w:hAnsi="Arial" w:cs="Arial"/>
          <w:b/>
          <w:sz w:val="22"/>
          <w:szCs w:val="22"/>
        </w:rPr>
      </w:pPr>
      <w:r>
        <w:rPr>
          <w:rFonts w:ascii="Arial" w:hAnsi="Arial" w:cs="Arial"/>
          <w:b/>
          <w:sz w:val="22"/>
          <w:szCs w:val="22"/>
        </w:rPr>
        <w:t>Recent Deals of</w:t>
      </w:r>
      <w:r w:rsidRPr="000B5D2D">
        <w:rPr>
          <w:rFonts w:ascii="Arial" w:hAnsi="Arial" w:cs="Arial"/>
          <w:b/>
          <w:sz w:val="22"/>
          <w:szCs w:val="22"/>
        </w:rPr>
        <w:t xml:space="preserve"> Power Plants </w:t>
      </w:r>
      <w:proofErr w:type="gramStart"/>
      <w:r w:rsidRPr="000B5D2D">
        <w:rPr>
          <w:rFonts w:ascii="Arial" w:hAnsi="Arial" w:cs="Arial"/>
          <w:b/>
          <w:sz w:val="22"/>
          <w:szCs w:val="22"/>
        </w:rPr>
        <w:t>Under</w:t>
      </w:r>
      <w:proofErr w:type="gramEnd"/>
      <w:r w:rsidRPr="000B5D2D">
        <w:rPr>
          <w:rFonts w:ascii="Arial" w:hAnsi="Arial" w:cs="Arial"/>
          <w:b/>
          <w:sz w:val="22"/>
          <w:szCs w:val="22"/>
        </w:rPr>
        <w:t xml:space="preserve"> Implementation</w:t>
      </w:r>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901"/>
        <w:gridCol w:w="1701"/>
        <w:gridCol w:w="1843"/>
        <w:gridCol w:w="2268"/>
      </w:tblGrid>
      <w:tr w:rsidR="000B5D2D" w:rsidRPr="000B5D2D" w14:paraId="52EA8EA8" w14:textId="77777777" w:rsidTr="000B5D2D">
        <w:trPr>
          <w:trHeight w:val="70"/>
          <w:tblHeader/>
          <w:jc w:val="center"/>
        </w:trPr>
        <w:tc>
          <w:tcPr>
            <w:tcW w:w="1550" w:type="dxa"/>
            <w:shd w:val="clear" w:color="auto" w:fill="002060"/>
            <w:noWrap/>
            <w:vAlign w:val="center"/>
            <w:hideMark/>
          </w:tcPr>
          <w:p w14:paraId="2F99A302" w14:textId="77777777" w:rsidR="000B5D2D" w:rsidRPr="000B5D2D" w:rsidRDefault="000B5D2D" w:rsidP="0009046E">
            <w:pPr>
              <w:rPr>
                <w:rFonts w:ascii="Arial" w:hAnsi="Arial" w:cs="Arial"/>
                <w:b/>
                <w:sz w:val="22"/>
                <w:szCs w:val="22"/>
              </w:rPr>
            </w:pPr>
            <w:r w:rsidRPr="000B5D2D">
              <w:rPr>
                <w:rFonts w:ascii="Arial" w:hAnsi="Arial" w:cs="Arial"/>
                <w:b/>
                <w:sz w:val="22"/>
                <w:szCs w:val="22"/>
              </w:rPr>
              <w:t> Particulars</w:t>
            </w:r>
          </w:p>
        </w:tc>
        <w:tc>
          <w:tcPr>
            <w:tcW w:w="1901" w:type="dxa"/>
            <w:shd w:val="clear" w:color="auto" w:fill="002060"/>
            <w:noWrap/>
            <w:vAlign w:val="center"/>
            <w:hideMark/>
          </w:tcPr>
          <w:p w14:paraId="340F413F" w14:textId="77777777" w:rsidR="000B5D2D" w:rsidRPr="000B5D2D" w:rsidRDefault="000B5D2D" w:rsidP="0009046E">
            <w:pPr>
              <w:jc w:val="center"/>
              <w:rPr>
                <w:rFonts w:ascii="Arial" w:hAnsi="Arial" w:cs="Arial"/>
                <w:b/>
                <w:sz w:val="22"/>
                <w:szCs w:val="22"/>
              </w:rPr>
            </w:pPr>
            <w:r w:rsidRPr="000B5D2D">
              <w:rPr>
                <w:rFonts w:ascii="Arial" w:hAnsi="Arial" w:cs="Arial"/>
                <w:b/>
                <w:sz w:val="22"/>
                <w:szCs w:val="22"/>
              </w:rPr>
              <w:t>GMR Infra</w:t>
            </w:r>
          </w:p>
        </w:tc>
        <w:tc>
          <w:tcPr>
            <w:tcW w:w="1701" w:type="dxa"/>
            <w:shd w:val="clear" w:color="auto" w:fill="002060"/>
            <w:noWrap/>
            <w:vAlign w:val="center"/>
            <w:hideMark/>
          </w:tcPr>
          <w:p w14:paraId="4846D1BC" w14:textId="77777777" w:rsidR="000B5D2D" w:rsidRPr="000B5D2D" w:rsidRDefault="000B5D2D" w:rsidP="0009046E">
            <w:pPr>
              <w:jc w:val="center"/>
              <w:rPr>
                <w:rFonts w:ascii="Arial" w:hAnsi="Arial" w:cs="Arial"/>
                <w:b/>
                <w:sz w:val="22"/>
                <w:szCs w:val="22"/>
              </w:rPr>
            </w:pPr>
            <w:proofErr w:type="spellStart"/>
            <w:r w:rsidRPr="000B5D2D">
              <w:rPr>
                <w:rFonts w:ascii="Arial" w:hAnsi="Arial" w:cs="Arial"/>
                <w:b/>
                <w:sz w:val="22"/>
                <w:szCs w:val="22"/>
              </w:rPr>
              <w:t>Avantha</w:t>
            </w:r>
            <w:proofErr w:type="spellEnd"/>
          </w:p>
        </w:tc>
        <w:tc>
          <w:tcPr>
            <w:tcW w:w="1843" w:type="dxa"/>
            <w:shd w:val="clear" w:color="auto" w:fill="002060"/>
            <w:noWrap/>
            <w:vAlign w:val="center"/>
            <w:hideMark/>
          </w:tcPr>
          <w:p w14:paraId="5FE8F233" w14:textId="77777777" w:rsidR="000B5D2D" w:rsidRPr="000B5D2D" w:rsidRDefault="000B5D2D" w:rsidP="0009046E">
            <w:pPr>
              <w:jc w:val="center"/>
              <w:rPr>
                <w:rFonts w:ascii="Arial" w:hAnsi="Arial" w:cs="Arial"/>
                <w:b/>
                <w:sz w:val="22"/>
                <w:szCs w:val="22"/>
              </w:rPr>
            </w:pPr>
            <w:proofErr w:type="spellStart"/>
            <w:r w:rsidRPr="000B5D2D">
              <w:rPr>
                <w:rFonts w:ascii="Arial" w:hAnsi="Arial" w:cs="Arial"/>
                <w:b/>
                <w:sz w:val="22"/>
                <w:szCs w:val="22"/>
              </w:rPr>
              <w:t>Jaypee’s</w:t>
            </w:r>
            <w:proofErr w:type="spellEnd"/>
          </w:p>
        </w:tc>
        <w:tc>
          <w:tcPr>
            <w:tcW w:w="2268" w:type="dxa"/>
            <w:shd w:val="clear" w:color="auto" w:fill="002060"/>
          </w:tcPr>
          <w:p w14:paraId="06A0690B" w14:textId="77777777" w:rsidR="000B5D2D" w:rsidRPr="000B5D2D" w:rsidRDefault="000B5D2D" w:rsidP="0009046E">
            <w:pPr>
              <w:jc w:val="center"/>
              <w:rPr>
                <w:rFonts w:ascii="Arial" w:hAnsi="Arial" w:cs="Arial"/>
                <w:b/>
                <w:sz w:val="22"/>
                <w:szCs w:val="22"/>
              </w:rPr>
            </w:pPr>
            <w:r w:rsidRPr="000B5D2D">
              <w:rPr>
                <w:rFonts w:ascii="Arial" w:hAnsi="Arial" w:cs="Arial"/>
                <w:b/>
                <w:sz w:val="22"/>
                <w:szCs w:val="22"/>
              </w:rPr>
              <w:t>DB Power</w:t>
            </w:r>
          </w:p>
        </w:tc>
      </w:tr>
      <w:tr w:rsidR="000B5D2D" w:rsidRPr="000B5D2D" w14:paraId="45DAD36D" w14:textId="77777777" w:rsidTr="000B5D2D">
        <w:trPr>
          <w:trHeight w:val="70"/>
          <w:jc w:val="center"/>
        </w:trPr>
        <w:tc>
          <w:tcPr>
            <w:tcW w:w="1550" w:type="dxa"/>
            <w:shd w:val="clear" w:color="auto" w:fill="auto"/>
            <w:noWrap/>
            <w:vAlign w:val="center"/>
            <w:hideMark/>
          </w:tcPr>
          <w:p w14:paraId="0B6F9DB3" w14:textId="77777777" w:rsidR="000B5D2D" w:rsidRPr="000B5D2D" w:rsidRDefault="000B5D2D" w:rsidP="0009046E">
            <w:pPr>
              <w:rPr>
                <w:rFonts w:ascii="Arial" w:hAnsi="Arial" w:cs="Arial"/>
                <w:sz w:val="22"/>
                <w:szCs w:val="22"/>
              </w:rPr>
            </w:pPr>
            <w:r w:rsidRPr="000B5D2D">
              <w:rPr>
                <w:rFonts w:ascii="Arial" w:hAnsi="Arial" w:cs="Arial"/>
                <w:sz w:val="22"/>
                <w:szCs w:val="22"/>
              </w:rPr>
              <w:t>Location</w:t>
            </w:r>
          </w:p>
        </w:tc>
        <w:tc>
          <w:tcPr>
            <w:tcW w:w="1901" w:type="dxa"/>
            <w:shd w:val="clear" w:color="auto" w:fill="auto"/>
            <w:vAlign w:val="center"/>
            <w:hideMark/>
          </w:tcPr>
          <w:p w14:paraId="54018743"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Raipur, Chhattisgarh</w:t>
            </w:r>
          </w:p>
        </w:tc>
        <w:tc>
          <w:tcPr>
            <w:tcW w:w="1701" w:type="dxa"/>
            <w:shd w:val="clear" w:color="auto" w:fill="auto"/>
            <w:vAlign w:val="center"/>
            <w:hideMark/>
          </w:tcPr>
          <w:p w14:paraId="59AEE7C2"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Gorakhpur, M.P.</w:t>
            </w:r>
          </w:p>
        </w:tc>
        <w:tc>
          <w:tcPr>
            <w:tcW w:w="1843" w:type="dxa"/>
            <w:shd w:val="clear" w:color="auto" w:fill="auto"/>
            <w:vAlign w:val="center"/>
            <w:hideMark/>
          </w:tcPr>
          <w:p w14:paraId="25FDF630" w14:textId="77777777" w:rsidR="000B5D2D" w:rsidRPr="000B5D2D" w:rsidRDefault="000B5D2D" w:rsidP="0009046E">
            <w:pPr>
              <w:jc w:val="center"/>
              <w:rPr>
                <w:rFonts w:ascii="Arial" w:hAnsi="Arial" w:cs="Arial"/>
                <w:sz w:val="22"/>
                <w:szCs w:val="22"/>
              </w:rPr>
            </w:pPr>
            <w:proofErr w:type="spellStart"/>
            <w:r w:rsidRPr="000B5D2D">
              <w:rPr>
                <w:rFonts w:ascii="Arial" w:hAnsi="Arial" w:cs="Arial"/>
                <w:sz w:val="22"/>
                <w:szCs w:val="22"/>
              </w:rPr>
              <w:t>Prayagraj</w:t>
            </w:r>
            <w:proofErr w:type="spellEnd"/>
            <w:r w:rsidRPr="000B5D2D">
              <w:rPr>
                <w:rFonts w:ascii="Arial" w:hAnsi="Arial" w:cs="Arial"/>
                <w:sz w:val="22"/>
                <w:szCs w:val="22"/>
              </w:rPr>
              <w:t xml:space="preserve">, U.P. </w:t>
            </w:r>
          </w:p>
        </w:tc>
        <w:tc>
          <w:tcPr>
            <w:tcW w:w="2268" w:type="dxa"/>
            <w:vAlign w:val="center"/>
          </w:tcPr>
          <w:p w14:paraId="1ADA5AD1" w14:textId="77777777" w:rsidR="000B5D2D" w:rsidRPr="000B5D2D" w:rsidRDefault="000B5D2D" w:rsidP="0009046E">
            <w:pPr>
              <w:jc w:val="center"/>
              <w:rPr>
                <w:rFonts w:ascii="Arial" w:hAnsi="Arial" w:cs="Arial"/>
                <w:sz w:val="22"/>
                <w:szCs w:val="22"/>
              </w:rPr>
            </w:pPr>
            <w:proofErr w:type="spellStart"/>
            <w:r w:rsidRPr="000B5D2D">
              <w:rPr>
                <w:rFonts w:ascii="Arial" w:hAnsi="Arial" w:cs="Arial"/>
                <w:sz w:val="22"/>
                <w:szCs w:val="22"/>
              </w:rPr>
              <w:t>Badadarha</w:t>
            </w:r>
            <w:proofErr w:type="spellEnd"/>
            <w:r w:rsidRPr="000B5D2D">
              <w:rPr>
                <w:rFonts w:ascii="Arial" w:hAnsi="Arial" w:cs="Arial"/>
                <w:sz w:val="22"/>
                <w:szCs w:val="22"/>
              </w:rPr>
              <w:t>, Chhattisgarh</w:t>
            </w:r>
          </w:p>
        </w:tc>
      </w:tr>
      <w:tr w:rsidR="000B5D2D" w:rsidRPr="000B5D2D" w14:paraId="6352AB46" w14:textId="77777777" w:rsidTr="000B5D2D">
        <w:trPr>
          <w:trHeight w:val="70"/>
          <w:jc w:val="center"/>
        </w:trPr>
        <w:tc>
          <w:tcPr>
            <w:tcW w:w="1550" w:type="dxa"/>
            <w:shd w:val="clear" w:color="auto" w:fill="auto"/>
            <w:noWrap/>
            <w:vAlign w:val="center"/>
            <w:hideMark/>
          </w:tcPr>
          <w:p w14:paraId="76EDCBB8" w14:textId="77777777" w:rsidR="000B5D2D" w:rsidRPr="000B5D2D" w:rsidRDefault="000B5D2D" w:rsidP="0009046E">
            <w:pPr>
              <w:rPr>
                <w:rFonts w:ascii="Arial" w:hAnsi="Arial" w:cs="Arial"/>
                <w:sz w:val="22"/>
                <w:szCs w:val="22"/>
              </w:rPr>
            </w:pPr>
            <w:r w:rsidRPr="000B5D2D">
              <w:rPr>
                <w:rFonts w:ascii="Arial" w:hAnsi="Arial" w:cs="Arial"/>
                <w:sz w:val="22"/>
                <w:szCs w:val="22"/>
              </w:rPr>
              <w:t>Capacity (MW)</w:t>
            </w:r>
          </w:p>
        </w:tc>
        <w:tc>
          <w:tcPr>
            <w:tcW w:w="1901" w:type="dxa"/>
            <w:shd w:val="clear" w:color="auto" w:fill="auto"/>
            <w:noWrap/>
            <w:vAlign w:val="center"/>
            <w:hideMark/>
          </w:tcPr>
          <w:p w14:paraId="1BAD4ADB"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1,370</w:t>
            </w:r>
          </w:p>
        </w:tc>
        <w:tc>
          <w:tcPr>
            <w:tcW w:w="1701" w:type="dxa"/>
            <w:shd w:val="clear" w:color="auto" w:fill="auto"/>
            <w:noWrap/>
            <w:vAlign w:val="center"/>
            <w:hideMark/>
          </w:tcPr>
          <w:p w14:paraId="621D7485"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600</w:t>
            </w:r>
          </w:p>
        </w:tc>
        <w:tc>
          <w:tcPr>
            <w:tcW w:w="1843" w:type="dxa"/>
            <w:shd w:val="clear" w:color="auto" w:fill="auto"/>
            <w:noWrap/>
            <w:vAlign w:val="center"/>
            <w:hideMark/>
          </w:tcPr>
          <w:p w14:paraId="1F0BFEAA"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1,980</w:t>
            </w:r>
          </w:p>
        </w:tc>
        <w:tc>
          <w:tcPr>
            <w:tcW w:w="2268" w:type="dxa"/>
            <w:vAlign w:val="center"/>
          </w:tcPr>
          <w:p w14:paraId="2A358C43"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1,200</w:t>
            </w:r>
          </w:p>
        </w:tc>
      </w:tr>
      <w:tr w:rsidR="000B5D2D" w:rsidRPr="000B5D2D" w14:paraId="0160DA5A" w14:textId="77777777" w:rsidTr="000B5D2D">
        <w:trPr>
          <w:trHeight w:val="70"/>
          <w:jc w:val="center"/>
        </w:trPr>
        <w:tc>
          <w:tcPr>
            <w:tcW w:w="1550" w:type="dxa"/>
            <w:shd w:val="clear" w:color="auto" w:fill="auto"/>
            <w:noWrap/>
            <w:vAlign w:val="center"/>
            <w:hideMark/>
          </w:tcPr>
          <w:p w14:paraId="75817A76" w14:textId="77777777" w:rsidR="000B5D2D" w:rsidRPr="000B5D2D" w:rsidRDefault="000B5D2D" w:rsidP="0009046E">
            <w:pPr>
              <w:rPr>
                <w:rFonts w:ascii="Arial" w:hAnsi="Arial" w:cs="Arial"/>
                <w:sz w:val="22"/>
                <w:szCs w:val="22"/>
              </w:rPr>
            </w:pPr>
            <w:r w:rsidRPr="000B5D2D">
              <w:rPr>
                <w:rFonts w:ascii="Arial" w:hAnsi="Arial" w:cs="Arial"/>
                <w:sz w:val="22"/>
                <w:szCs w:val="22"/>
              </w:rPr>
              <w:t>Purchase Price</w:t>
            </w:r>
          </w:p>
        </w:tc>
        <w:tc>
          <w:tcPr>
            <w:tcW w:w="1901" w:type="dxa"/>
            <w:shd w:val="clear" w:color="auto" w:fill="auto"/>
            <w:noWrap/>
            <w:vAlign w:val="center"/>
            <w:hideMark/>
          </w:tcPr>
          <w:p w14:paraId="0343FF80"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Rs. 3,530 Cr.</w:t>
            </w:r>
          </w:p>
        </w:tc>
        <w:tc>
          <w:tcPr>
            <w:tcW w:w="1701" w:type="dxa"/>
            <w:shd w:val="clear" w:color="auto" w:fill="auto"/>
            <w:noWrap/>
            <w:vAlign w:val="center"/>
            <w:hideMark/>
          </w:tcPr>
          <w:p w14:paraId="62AD8413"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Rs. 1,900 Cr.</w:t>
            </w:r>
          </w:p>
        </w:tc>
        <w:tc>
          <w:tcPr>
            <w:tcW w:w="1843" w:type="dxa"/>
            <w:shd w:val="clear" w:color="auto" w:fill="auto"/>
            <w:noWrap/>
            <w:vAlign w:val="center"/>
            <w:hideMark/>
          </w:tcPr>
          <w:p w14:paraId="35B0BE0C"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Rs. 6,000 Cr.</w:t>
            </w:r>
          </w:p>
        </w:tc>
        <w:tc>
          <w:tcPr>
            <w:tcW w:w="2268" w:type="dxa"/>
            <w:vAlign w:val="center"/>
          </w:tcPr>
          <w:p w14:paraId="5877A77A"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Rs. 7,000 Cr.</w:t>
            </w:r>
          </w:p>
        </w:tc>
      </w:tr>
      <w:tr w:rsidR="000B5D2D" w:rsidRPr="000B5D2D" w14:paraId="54BE0BDD" w14:textId="77777777" w:rsidTr="000B5D2D">
        <w:trPr>
          <w:trHeight w:val="141"/>
          <w:jc w:val="center"/>
        </w:trPr>
        <w:tc>
          <w:tcPr>
            <w:tcW w:w="1550" w:type="dxa"/>
            <w:shd w:val="clear" w:color="auto" w:fill="auto"/>
            <w:noWrap/>
            <w:vAlign w:val="center"/>
            <w:hideMark/>
          </w:tcPr>
          <w:p w14:paraId="7BA558CD" w14:textId="77777777" w:rsidR="000B5D2D" w:rsidRPr="000B5D2D" w:rsidRDefault="000B5D2D" w:rsidP="0009046E">
            <w:pPr>
              <w:rPr>
                <w:rFonts w:ascii="Arial" w:hAnsi="Arial" w:cs="Arial"/>
                <w:sz w:val="22"/>
                <w:szCs w:val="22"/>
              </w:rPr>
            </w:pPr>
            <w:r w:rsidRPr="000B5D2D">
              <w:rPr>
                <w:rFonts w:ascii="Arial" w:hAnsi="Arial" w:cs="Arial"/>
                <w:sz w:val="22"/>
                <w:szCs w:val="22"/>
              </w:rPr>
              <w:t>EV Cr. per MW</w:t>
            </w:r>
          </w:p>
        </w:tc>
        <w:tc>
          <w:tcPr>
            <w:tcW w:w="1901" w:type="dxa"/>
            <w:shd w:val="clear" w:color="auto" w:fill="auto"/>
            <w:noWrap/>
            <w:vAlign w:val="center"/>
            <w:hideMark/>
          </w:tcPr>
          <w:p w14:paraId="114CB3D4"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2.58</w:t>
            </w:r>
          </w:p>
        </w:tc>
        <w:tc>
          <w:tcPr>
            <w:tcW w:w="1701" w:type="dxa"/>
            <w:shd w:val="clear" w:color="auto" w:fill="auto"/>
            <w:noWrap/>
            <w:vAlign w:val="center"/>
            <w:hideMark/>
          </w:tcPr>
          <w:p w14:paraId="469B74B4"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3.17</w:t>
            </w:r>
          </w:p>
        </w:tc>
        <w:tc>
          <w:tcPr>
            <w:tcW w:w="1843" w:type="dxa"/>
            <w:shd w:val="clear" w:color="auto" w:fill="auto"/>
            <w:noWrap/>
            <w:vAlign w:val="center"/>
            <w:hideMark/>
          </w:tcPr>
          <w:p w14:paraId="54D8E911"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3.03</w:t>
            </w:r>
          </w:p>
        </w:tc>
        <w:tc>
          <w:tcPr>
            <w:tcW w:w="2268" w:type="dxa"/>
            <w:vAlign w:val="center"/>
          </w:tcPr>
          <w:p w14:paraId="20721C8D"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5.83</w:t>
            </w:r>
          </w:p>
        </w:tc>
      </w:tr>
      <w:tr w:rsidR="000B5D2D" w:rsidRPr="000B5D2D" w14:paraId="770560BD" w14:textId="77777777" w:rsidTr="000B5D2D">
        <w:trPr>
          <w:trHeight w:val="70"/>
          <w:jc w:val="center"/>
        </w:trPr>
        <w:tc>
          <w:tcPr>
            <w:tcW w:w="1550" w:type="dxa"/>
            <w:shd w:val="clear" w:color="auto" w:fill="auto"/>
            <w:noWrap/>
            <w:vAlign w:val="center"/>
            <w:hideMark/>
          </w:tcPr>
          <w:p w14:paraId="19D9F16F" w14:textId="77777777" w:rsidR="000B5D2D" w:rsidRPr="000B5D2D" w:rsidRDefault="000B5D2D" w:rsidP="0009046E">
            <w:pPr>
              <w:rPr>
                <w:rFonts w:ascii="Arial" w:hAnsi="Arial" w:cs="Arial"/>
                <w:sz w:val="22"/>
                <w:szCs w:val="22"/>
              </w:rPr>
            </w:pPr>
            <w:r w:rsidRPr="000B5D2D">
              <w:rPr>
                <w:rFonts w:ascii="Arial" w:hAnsi="Arial" w:cs="Arial"/>
                <w:sz w:val="22"/>
                <w:szCs w:val="22"/>
              </w:rPr>
              <w:t>Purchaser</w:t>
            </w:r>
          </w:p>
        </w:tc>
        <w:tc>
          <w:tcPr>
            <w:tcW w:w="1901" w:type="dxa"/>
            <w:shd w:val="clear" w:color="auto" w:fill="auto"/>
            <w:noWrap/>
            <w:vAlign w:val="center"/>
            <w:hideMark/>
          </w:tcPr>
          <w:p w14:paraId="590FE220"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Adani Power</w:t>
            </w:r>
          </w:p>
        </w:tc>
        <w:tc>
          <w:tcPr>
            <w:tcW w:w="1701" w:type="dxa"/>
            <w:shd w:val="clear" w:color="auto" w:fill="auto"/>
            <w:noWrap/>
            <w:vAlign w:val="center"/>
            <w:hideMark/>
          </w:tcPr>
          <w:p w14:paraId="5162C54F"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NTPC</w:t>
            </w:r>
          </w:p>
        </w:tc>
        <w:tc>
          <w:tcPr>
            <w:tcW w:w="1843" w:type="dxa"/>
            <w:shd w:val="clear" w:color="auto" w:fill="auto"/>
            <w:noWrap/>
            <w:vAlign w:val="center"/>
            <w:hideMark/>
          </w:tcPr>
          <w:p w14:paraId="55383FD0"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Resurgent Power</w:t>
            </w:r>
          </w:p>
        </w:tc>
        <w:tc>
          <w:tcPr>
            <w:tcW w:w="2268" w:type="dxa"/>
            <w:vAlign w:val="center"/>
          </w:tcPr>
          <w:p w14:paraId="69F4FFC7"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Adani Power</w:t>
            </w:r>
          </w:p>
        </w:tc>
      </w:tr>
      <w:tr w:rsidR="000B5D2D" w:rsidRPr="000B5D2D" w14:paraId="52FA9E3B" w14:textId="77777777" w:rsidTr="000B5D2D">
        <w:trPr>
          <w:trHeight w:val="70"/>
          <w:jc w:val="center"/>
        </w:trPr>
        <w:tc>
          <w:tcPr>
            <w:tcW w:w="1550" w:type="dxa"/>
            <w:shd w:val="clear" w:color="auto" w:fill="auto"/>
            <w:noWrap/>
            <w:vAlign w:val="center"/>
            <w:hideMark/>
          </w:tcPr>
          <w:p w14:paraId="245D1EA2" w14:textId="77777777" w:rsidR="000B5D2D" w:rsidRPr="000B5D2D" w:rsidRDefault="000B5D2D" w:rsidP="0009046E">
            <w:pPr>
              <w:rPr>
                <w:rFonts w:ascii="Arial" w:hAnsi="Arial" w:cs="Arial"/>
                <w:sz w:val="22"/>
                <w:szCs w:val="22"/>
              </w:rPr>
            </w:pPr>
            <w:r w:rsidRPr="000B5D2D">
              <w:rPr>
                <w:rFonts w:ascii="Arial" w:hAnsi="Arial" w:cs="Arial"/>
                <w:sz w:val="22"/>
                <w:szCs w:val="22"/>
              </w:rPr>
              <w:t>Purchase Year</w:t>
            </w:r>
          </w:p>
        </w:tc>
        <w:tc>
          <w:tcPr>
            <w:tcW w:w="1901" w:type="dxa"/>
            <w:shd w:val="clear" w:color="auto" w:fill="auto"/>
            <w:noWrap/>
            <w:vAlign w:val="center"/>
            <w:hideMark/>
          </w:tcPr>
          <w:p w14:paraId="236CFCF4"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2019</w:t>
            </w:r>
          </w:p>
        </w:tc>
        <w:tc>
          <w:tcPr>
            <w:tcW w:w="1701" w:type="dxa"/>
            <w:shd w:val="clear" w:color="auto" w:fill="auto"/>
            <w:noWrap/>
            <w:vAlign w:val="center"/>
            <w:hideMark/>
          </w:tcPr>
          <w:p w14:paraId="2730D6C9"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2019</w:t>
            </w:r>
          </w:p>
        </w:tc>
        <w:tc>
          <w:tcPr>
            <w:tcW w:w="1843" w:type="dxa"/>
            <w:shd w:val="clear" w:color="auto" w:fill="auto"/>
            <w:noWrap/>
            <w:vAlign w:val="center"/>
            <w:hideMark/>
          </w:tcPr>
          <w:p w14:paraId="17ACB510"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2019</w:t>
            </w:r>
          </w:p>
        </w:tc>
        <w:tc>
          <w:tcPr>
            <w:tcW w:w="2268" w:type="dxa"/>
            <w:vAlign w:val="center"/>
          </w:tcPr>
          <w:p w14:paraId="57AAEAB2"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2022</w:t>
            </w:r>
          </w:p>
        </w:tc>
      </w:tr>
      <w:tr w:rsidR="000B5D2D" w:rsidRPr="000B5D2D" w14:paraId="4D0CBDD6" w14:textId="77777777" w:rsidTr="000B5D2D">
        <w:trPr>
          <w:trHeight w:val="91"/>
          <w:jc w:val="center"/>
        </w:trPr>
        <w:tc>
          <w:tcPr>
            <w:tcW w:w="1550" w:type="dxa"/>
            <w:vMerge w:val="restart"/>
            <w:shd w:val="clear" w:color="auto" w:fill="auto"/>
            <w:noWrap/>
            <w:vAlign w:val="center"/>
            <w:hideMark/>
          </w:tcPr>
          <w:p w14:paraId="73952907" w14:textId="77777777" w:rsidR="000B5D2D" w:rsidRPr="000B5D2D" w:rsidRDefault="000B5D2D" w:rsidP="0009046E">
            <w:pPr>
              <w:rPr>
                <w:rFonts w:ascii="Arial" w:hAnsi="Arial" w:cs="Arial"/>
                <w:sz w:val="22"/>
                <w:szCs w:val="22"/>
              </w:rPr>
            </w:pPr>
            <w:r w:rsidRPr="000B5D2D">
              <w:rPr>
                <w:rFonts w:ascii="Arial" w:hAnsi="Arial" w:cs="Arial"/>
                <w:sz w:val="22"/>
                <w:szCs w:val="22"/>
              </w:rPr>
              <w:t>Plant operation</w:t>
            </w:r>
          </w:p>
          <w:p w14:paraId="3C53EB74"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Year</w:t>
            </w:r>
          </w:p>
        </w:tc>
        <w:tc>
          <w:tcPr>
            <w:tcW w:w="1901" w:type="dxa"/>
            <w:shd w:val="clear" w:color="auto" w:fill="auto"/>
            <w:noWrap/>
            <w:vAlign w:val="center"/>
            <w:hideMark/>
          </w:tcPr>
          <w:p w14:paraId="7A7C88FE"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Unit-1: 2015</w:t>
            </w:r>
          </w:p>
        </w:tc>
        <w:tc>
          <w:tcPr>
            <w:tcW w:w="1701" w:type="dxa"/>
            <w:vMerge w:val="restart"/>
            <w:shd w:val="clear" w:color="auto" w:fill="auto"/>
            <w:noWrap/>
            <w:vAlign w:val="center"/>
            <w:hideMark/>
          </w:tcPr>
          <w:p w14:paraId="16A07FE6"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Unit-1: 2016</w:t>
            </w:r>
          </w:p>
        </w:tc>
        <w:tc>
          <w:tcPr>
            <w:tcW w:w="1843" w:type="dxa"/>
            <w:shd w:val="clear" w:color="auto" w:fill="auto"/>
            <w:noWrap/>
          </w:tcPr>
          <w:p w14:paraId="26574557"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Unit-1: 2016</w:t>
            </w:r>
          </w:p>
        </w:tc>
        <w:tc>
          <w:tcPr>
            <w:tcW w:w="2268" w:type="dxa"/>
            <w:vMerge w:val="restart"/>
            <w:vAlign w:val="center"/>
          </w:tcPr>
          <w:p w14:paraId="7D0BE994"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2015</w:t>
            </w:r>
          </w:p>
        </w:tc>
      </w:tr>
      <w:tr w:rsidR="000B5D2D" w:rsidRPr="000B5D2D" w14:paraId="0BDFB9D2" w14:textId="77777777" w:rsidTr="000B5D2D">
        <w:trPr>
          <w:trHeight w:val="186"/>
          <w:jc w:val="center"/>
        </w:trPr>
        <w:tc>
          <w:tcPr>
            <w:tcW w:w="1550" w:type="dxa"/>
            <w:vMerge/>
            <w:vAlign w:val="center"/>
            <w:hideMark/>
          </w:tcPr>
          <w:p w14:paraId="7CDBAA4F" w14:textId="77777777" w:rsidR="000B5D2D" w:rsidRPr="000B5D2D" w:rsidRDefault="000B5D2D" w:rsidP="0009046E">
            <w:pPr>
              <w:rPr>
                <w:rFonts w:ascii="Arial" w:hAnsi="Arial" w:cs="Arial"/>
                <w:sz w:val="22"/>
                <w:szCs w:val="22"/>
              </w:rPr>
            </w:pPr>
          </w:p>
        </w:tc>
        <w:tc>
          <w:tcPr>
            <w:tcW w:w="1901" w:type="dxa"/>
            <w:vMerge w:val="restart"/>
            <w:shd w:val="clear" w:color="auto" w:fill="auto"/>
            <w:noWrap/>
            <w:vAlign w:val="center"/>
            <w:hideMark/>
          </w:tcPr>
          <w:p w14:paraId="1221844D"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Unit-2: 2016</w:t>
            </w:r>
          </w:p>
        </w:tc>
        <w:tc>
          <w:tcPr>
            <w:tcW w:w="1701" w:type="dxa"/>
            <w:vMerge/>
            <w:shd w:val="clear" w:color="auto" w:fill="auto"/>
            <w:noWrap/>
            <w:vAlign w:val="center"/>
            <w:hideMark/>
          </w:tcPr>
          <w:p w14:paraId="2ADD2B28" w14:textId="77777777" w:rsidR="000B5D2D" w:rsidRPr="000B5D2D" w:rsidRDefault="000B5D2D" w:rsidP="0009046E">
            <w:pPr>
              <w:jc w:val="center"/>
              <w:rPr>
                <w:rFonts w:ascii="Arial" w:hAnsi="Arial" w:cs="Arial"/>
                <w:sz w:val="22"/>
                <w:szCs w:val="22"/>
              </w:rPr>
            </w:pPr>
          </w:p>
        </w:tc>
        <w:tc>
          <w:tcPr>
            <w:tcW w:w="1843" w:type="dxa"/>
            <w:shd w:val="clear" w:color="auto" w:fill="auto"/>
            <w:noWrap/>
          </w:tcPr>
          <w:p w14:paraId="01CD6551"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Unit-2: 2016</w:t>
            </w:r>
          </w:p>
        </w:tc>
        <w:tc>
          <w:tcPr>
            <w:tcW w:w="2268" w:type="dxa"/>
            <w:vMerge/>
          </w:tcPr>
          <w:p w14:paraId="3FB4885A" w14:textId="77777777" w:rsidR="000B5D2D" w:rsidRPr="000B5D2D" w:rsidRDefault="000B5D2D" w:rsidP="0009046E">
            <w:pPr>
              <w:jc w:val="center"/>
              <w:rPr>
                <w:rFonts w:ascii="Arial" w:hAnsi="Arial" w:cs="Arial"/>
                <w:sz w:val="22"/>
                <w:szCs w:val="22"/>
              </w:rPr>
            </w:pPr>
          </w:p>
        </w:tc>
      </w:tr>
      <w:tr w:rsidR="000B5D2D" w:rsidRPr="000B5D2D" w14:paraId="512FE62C" w14:textId="77777777" w:rsidTr="000B5D2D">
        <w:trPr>
          <w:trHeight w:val="285"/>
          <w:jc w:val="center"/>
        </w:trPr>
        <w:tc>
          <w:tcPr>
            <w:tcW w:w="1550" w:type="dxa"/>
            <w:vMerge/>
            <w:vAlign w:val="center"/>
          </w:tcPr>
          <w:p w14:paraId="20E85E98" w14:textId="77777777" w:rsidR="000B5D2D" w:rsidRPr="000B5D2D" w:rsidRDefault="000B5D2D" w:rsidP="0009046E">
            <w:pPr>
              <w:rPr>
                <w:rFonts w:ascii="Arial" w:hAnsi="Arial" w:cs="Arial"/>
                <w:sz w:val="22"/>
                <w:szCs w:val="22"/>
              </w:rPr>
            </w:pPr>
          </w:p>
        </w:tc>
        <w:tc>
          <w:tcPr>
            <w:tcW w:w="1901" w:type="dxa"/>
            <w:vMerge/>
            <w:shd w:val="clear" w:color="auto" w:fill="auto"/>
            <w:noWrap/>
            <w:vAlign w:val="center"/>
          </w:tcPr>
          <w:p w14:paraId="0D81B4A1" w14:textId="77777777" w:rsidR="000B5D2D" w:rsidRPr="000B5D2D" w:rsidRDefault="000B5D2D" w:rsidP="0009046E">
            <w:pPr>
              <w:jc w:val="center"/>
              <w:rPr>
                <w:rFonts w:ascii="Arial" w:hAnsi="Arial" w:cs="Arial"/>
                <w:sz w:val="22"/>
                <w:szCs w:val="22"/>
              </w:rPr>
            </w:pPr>
          </w:p>
        </w:tc>
        <w:tc>
          <w:tcPr>
            <w:tcW w:w="1701" w:type="dxa"/>
            <w:vMerge/>
            <w:shd w:val="clear" w:color="auto" w:fill="auto"/>
            <w:noWrap/>
            <w:vAlign w:val="center"/>
          </w:tcPr>
          <w:p w14:paraId="43FB3BEF" w14:textId="77777777" w:rsidR="000B5D2D" w:rsidRPr="000B5D2D" w:rsidRDefault="000B5D2D" w:rsidP="0009046E">
            <w:pPr>
              <w:jc w:val="center"/>
              <w:rPr>
                <w:rFonts w:ascii="Arial" w:hAnsi="Arial" w:cs="Arial"/>
                <w:sz w:val="22"/>
                <w:szCs w:val="22"/>
              </w:rPr>
            </w:pPr>
          </w:p>
        </w:tc>
        <w:tc>
          <w:tcPr>
            <w:tcW w:w="1843" w:type="dxa"/>
            <w:shd w:val="clear" w:color="auto" w:fill="auto"/>
            <w:noWrap/>
          </w:tcPr>
          <w:p w14:paraId="1837298D" w14:textId="77777777" w:rsidR="000B5D2D" w:rsidRPr="000B5D2D" w:rsidRDefault="000B5D2D" w:rsidP="0009046E">
            <w:pPr>
              <w:jc w:val="center"/>
              <w:rPr>
                <w:rFonts w:ascii="Arial" w:hAnsi="Arial" w:cs="Arial"/>
                <w:sz w:val="22"/>
                <w:szCs w:val="22"/>
              </w:rPr>
            </w:pPr>
            <w:r w:rsidRPr="000B5D2D">
              <w:rPr>
                <w:rFonts w:ascii="Arial" w:hAnsi="Arial" w:cs="Arial"/>
                <w:sz w:val="22"/>
                <w:szCs w:val="22"/>
              </w:rPr>
              <w:t>Unit-3: 2017</w:t>
            </w:r>
          </w:p>
        </w:tc>
        <w:tc>
          <w:tcPr>
            <w:tcW w:w="2268" w:type="dxa"/>
            <w:vMerge/>
          </w:tcPr>
          <w:p w14:paraId="1741C504" w14:textId="77777777" w:rsidR="000B5D2D" w:rsidRPr="000B5D2D" w:rsidRDefault="000B5D2D" w:rsidP="0009046E">
            <w:pPr>
              <w:jc w:val="center"/>
              <w:rPr>
                <w:rFonts w:ascii="Arial" w:hAnsi="Arial" w:cs="Arial"/>
                <w:sz w:val="22"/>
                <w:szCs w:val="22"/>
              </w:rPr>
            </w:pPr>
          </w:p>
        </w:tc>
      </w:tr>
    </w:tbl>
    <w:p w14:paraId="359DF6E8" w14:textId="77777777" w:rsidR="000B5D2D" w:rsidRDefault="000B5D2D" w:rsidP="000B5D2D">
      <w:pPr>
        <w:rPr>
          <w:rFonts w:ascii="Arial" w:hAnsi="Arial" w:cs="Arial"/>
          <w:sz w:val="22"/>
          <w:szCs w:val="22"/>
        </w:rPr>
      </w:pPr>
    </w:p>
    <w:p w14:paraId="26123890" w14:textId="77777777" w:rsidR="003A31F3" w:rsidRPr="003A31F3" w:rsidRDefault="003A31F3" w:rsidP="009D263B">
      <w:pPr>
        <w:pStyle w:val="ListParagraph"/>
        <w:numPr>
          <w:ilvl w:val="0"/>
          <w:numId w:val="26"/>
        </w:numPr>
        <w:spacing w:line="360" w:lineRule="auto"/>
        <w:ind w:left="0"/>
        <w:jc w:val="both"/>
        <w:rPr>
          <w:rFonts w:ascii="Arial" w:hAnsi="Arial" w:cs="Arial"/>
          <w:b/>
          <w:sz w:val="22"/>
          <w:szCs w:val="22"/>
        </w:rPr>
      </w:pPr>
      <w:r w:rsidRPr="003A31F3">
        <w:rPr>
          <w:rFonts w:ascii="Arial" w:hAnsi="Arial" w:cs="Arial"/>
          <w:b/>
          <w:sz w:val="22"/>
          <w:szCs w:val="22"/>
        </w:rPr>
        <w:t xml:space="preserve">PURPOSE OF THE REPORT: </w:t>
      </w:r>
      <w:r w:rsidRPr="003A31F3">
        <w:rPr>
          <w:rFonts w:ascii="Arial" w:hAnsi="Arial" w:cs="Arial"/>
          <w:sz w:val="22"/>
          <w:szCs w:val="22"/>
        </w:rPr>
        <w:t xml:space="preserve">To assess &amp; determine the current Fair Market Value of the Fixed Assets of the Project pertaining to M/s. KSK Mahanadi Power Company Limited. </w:t>
      </w:r>
    </w:p>
    <w:p w14:paraId="2410A483" w14:textId="77777777" w:rsidR="003A31F3" w:rsidRPr="003A31F3" w:rsidRDefault="003A31F3" w:rsidP="003A31F3">
      <w:pPr>
        <w:pStyle w:val="ListParagraph"/>
        <w:spacing w:line="360" w:lineRule="auto"/>
        <w:ind w:left="0"/>
        <w:rPr>
          <w:rFonts w:ascii="Arial" w:hAnsi="Arial" w:cs="Arial"/>
          <w:b/>
          <w:sz w:val="22"/>
          <w:szCs w:val="22"/>
        </w:rPr>
      </w:pPr>
    </w:p>
    <w:p w14:paraId="2D83F1E9" w14:textId="77777777" w:rsidR="003A31F3" w:rsidRPr="003A31F3" w:rsidRDefault="003A31F3" w:rsidP="009D263B">
      <w:pPr>
        <w:pStyle w:val="ListParagraph"/>
        <w:numPr>
          <w:ilvl w:val="0"/>
          <w:numId w:val="26"/>
        </w:numPr>
        <w:spacing w:line="360" w:lineRule="auto"/>
        <w:ind w:left="0"/>
        <w:jc w:val="both"/>
        <w:rPr>
          <w:rFonts w:ascii="Arial" w:hAnsi="Arial" w:cs="Arial"/>
          <w:b/>
          <w:sz w:val="22"/>
          <w:szCs w:val="22"/>
        </w:rPr>
      </w:pPr>
      <w:r w:rsidRPr="003A31F3">
        <w:rPr>
          <w:rFonts w:ascii="Arial" w:hAnsi="Arial" w:cs="Arial"/>
          <w:b/>
          <w:sz w:val="22"/>
          <w:szCs w:val="22"/>
        </w:rPr>
        <w:t xml:space="preserve">SCOPE OF THE REPORT: </w:t>
      </w:r>
      <w:r w:rsidRPr="003A31F3">
        <w:rPr>
          <w:rFonts w:ascii="Arial" w:hAnsi="Arial" w:cs="Arial"/>
          <w:sz w:val="22"/>
          <w:szCs w:val="22"/>
        </w:rPr>
        <w:t>To assess and determine Fair Market Valuation of the Assets as- on-where is basis of 6x600 MW KMPCL Thermal Power Plant covering following points:</w:t>
      </w:r>
    </w:p>
    <w:p w14:paraId="39E43396"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Land.</w:t>
      </w:r>
    </w:p>
    <w:p w14:paraId="029BE753"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Civil &amp; Structures.</w:t>
      </w:r>
    </w:p>
    <w:p w14:paraId="320608DC"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the Plant &amp; Machinery of 3 commissioned Units.</w:t>
      </w:r>
    </w:p>
    <w:p w14:paraId="2C8EB21F"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Capital Work-In Progress of Under construction Units</w:t>
      </w:r>
    </w:p>
    <w:p w14:paraId="795423B4" w14:textId="40AB2F05"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ot</w:t>
      </w:r>
      <w:r w:rsidR="00072AAB">
        <w:rPr>
          <w:rFonts w:ascii="Arial" w:hAnsi="Arial" w:cs="Arial"/>
          <w:color w:val="000000"/>
          <w:sz w:val="22"/>
          <w:szCs w:val="22"/>
        </w:rPr>
        <w:t xml:space="preserve">her fixed assets of the Project only under </w:t>
      </w:r>
      <w:r w:rsidR="00072AAB" w:rsidRPr="003A31F3">
        <w:rPr>
          <w:rFonts w:ascii="Arial" w:hAnsi="Arial" w:cs="Arial"/>
          <w:sz w:val="22"/>
          <w:szCs w:val="22"/>
        </w:rPr>
        <w:t>M/s. KSK Mahanadi Power Company Limited</w:t>
      </w:r>
    </w:p>
    <w:p w14:paraId="2BEAA56E" w14:textId="77777777" w:rsidR="003A31F3" w:rsidRPr="003A31F3" w:rsidRDefault="003A31F3" w:rsidP="003A31F3">
      <w:pPr>
        <w:spacing w:line="360" w:lineRule="auto"/>
        <w:jc w:val="both"/>
        <w:rPr>
          <w:rFonts w:ascii="Arial" w:hAnsi="Arial" w:cs="Arial"/>
          <w:color w:val="000000"/>
          <w:sz w:val="22"/>
          <w:szCs w:val="22"/>
        </w:rPr>
      </w:pPr>
    </w:p>
    <w:p w14:paraId="63D93C4F" w14:textId="77777777" w:rsidR="003A31F3" w:rsidRPr="003A31F3" w:rsidRDefault="003A31F3" w:rsidP="009D263B">
      <w:pPr>
        <w:pStyle w:val="ListParagraph"/>
        <w:numPr>
          <w:ilvl w:val="0"/>
          <w:numId w:val="26"/>
        </w:numPr>
        <w:spacing w:line="360" w:lineRule="auto"/>
        <w:ind w:left="0"/>
        <w:jc w:val="both"/>
        <w:rPr>
          <w:rFonts w:ascii="Arial" w:hAnsi="Arial" w:cs="Arial"/>
          <w:b/>
          <w:sz w:val="22"/>
          <w:szCs w:val="22"/>
        </w:rPr>
      </w:pPr>
      <w:r w:rsidRPr="003A31F3">
        <w:rPr>
          <w:rFonts w:ascii="Arial" w:hAnsi="Arial" w:cs="Arial"/>
          <w:b/>
          <w:sz w:val="22"/>
          <w:szCs w:val="22"/>
        </w:rPr>
        <w:t xml:space="preserve">DOCUMENTS/DATA REFFERED: </w:t>
      </w:r>
    </w:p>
    <w:p w14:paraId="1343A94B" w14:textId="6E95F606" w:rsidR="00B040BE" w:rsidRPr="00B040BE" w:rsidRDefault="00B040BE" w:rsidP="000B5D2D">
      <w:pPr>
        <w:spacing w:line="360" w:lineRule="auto"/>
        <w:jc w:val="both"/>
        <w:rPr>
          <w:rFonts w:ascii="Arial" w:hAnsi="Arial" w:cs="Arial"/>
          <w:b/>
          <w:sz w:val="22"/>
          <w:szCs w:val="22"/>
        </w:rPr>
      </w:pPr>
      <w:r w:rsidRPr="00B040BE">
        <w:rPr>
          <w:rFonts w:ascii="Arial" w:hAnsi="Arial" w:cs="Arial"/>
          <w:b/>
          <w:sz w:val="22"/>
          <w:szCs w:val="22"/>
        </w:rPr>
        <w:t>General</w:t>
      </w:r>
    </w:p>
    <w:p w14:paraId="5AA2E125" w14:textId="77777777"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Valuation Report prepared by RKA dated 05-06-2018</w:t>
      </w:r>
    </w:p>
    <w:p w14:paraId="0DC7B38F" w14:textId="19C79EFB"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sidRPr="003A31F3">
        <w:rPr>
          <w:rFonts w:ascii="Arial" w:hAnsi="Arial" w:cs="Arial"/>
          <w:sz w:val="22"/>
          <w:szCs w:val="22"/>
        </w:rPr>
        <w:t>Technical Study Report prepared by L&amp;T- Sargent and Lundy</w:t>
      </w:r>
      <w:r>
        <w:rPr>
          <w:rFonts w:ascii="Arial" w:hAnsi="Arial" w:cs="Arial"/>
          <w:sz w:val="22"/>
          <w:szCs w:val="22"/>
        </w:rPr>
        <w:t xml:space="preserve"> Ltd. dated 16-12-2020</w:t>
      </w:r>
    </w:p>
    <w:p w14:paraId="12E79DF1" w14:textId="285E7543"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Copies of Approvals and NOC’s from various Government agencies and departments</w:t>
      </w:r>
    </w:p>
    <w:p w14:paraId="72F11688" w14:textId="77777777"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Petitions under CERC for Approved Capital Cost of Coal based TPP</w:t>
      </w:r>
    </w:p>
    <w:p w14:paraId="25FA671A" w14:textId="77777777"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Power Plants references available in public domain</w:t>
      </w:r>
    </w:p>
    <w:p w14:paraId="1BA7EE13" w14:textId="77777777" w:rsidR="00B040BE" w:rsidRDefault="00B040BE" w:rsidP="00B040BE">
      <w:pPr>
        <w:spacing w:line="360" w:lineRule="auto"/>
        <w:jc w:val="both"/>
        <w:rPr>
          <w:rFonts w:ascii="Arial" w:hAnsi="Arial" w:cs="Arial"/>
          <w:sz w:val="22"/>
          <w:szCs w:val="22"/>
        </w:rPr>
      </w:pPr>
    </w:p>
    <w:p w14:paraId="6C32186B" w14:textId="70C424A5" w:rsidR="00B040BE" w:rsidRPr="00B040BE" w:rsidRDefault="00B040BE" w:rsidP="00B040BE">
      <w:pPr>
        <w:spacing w:line="360" w:lineRule="auto"/>
        <w:jc w:val="both"/>
        <w:rPr>
          <w:rFonts w:ascii="Arial" w:hAnsi="Arial" w:cs="Arial"/>
          <w:b/>
          <w:sz w:val="22"/>
          <w:szCs w:val="22"/>
        </w:rPr>
      </w:pPr>
      <w:r w:rsidRPr="00B040BE">
        <w:rPr>
          <w:rFonts w:ascii="Arial" w:hAnsi="Arial" w:cs="Arial"/>
          <w:b/>
          <w:sz w:val="22"/>
          <w:szCs w:val="22"/>
        </w:rPr>
        <w:t>Building</w:t>
      </w:r>
      <w:r>
        <w:rPr>
          <w:rFonts w:ascii="Arial" w:hAnsi="Arial" w:cs="Arial"/>
          <w:b/>
          <w:sz w:val="22"/>
          <w:szCs w:val="22"/>
        </w:rPr>
        <w:t xml:space="preserve"> and P&amp;M</w:t>
      </w:r>
    </w:p>
    <w:p w14:paraId="2A239424" w14:textId="0AAF9EFD" w:rsidR="003A31F3" w:rsidRPr="003A31F3" w:rsidRDefault="003A31F3" w:rsidP="009D263B">
      <w:pPr>
        <w:pStyle w:val="ListParagraph"/>
        <w:numPr>
          <w:ilvl w:val="0"/>
          <w:numId w:val="30"/>
        </w:numPr>
        <w:spacing w:line="360" w:lineRule="auto"/>
        <w:ind w:left="426"/>
        <w:jc w:val="both"/>
        <w:rPr>
          <w:rFonts w:ascii="Arial" w:hAnsi="Arial" w:cs="Arial"/>
          <w:sz w:val="22"/>
          <w:szCs w:val="22"/>
        </w:rPr>
      </w:pPr>
      <w:r w:rsidRPr="003A31F3">
        <w:rPr>
          <w:rFonts w:ascii="Arial" w:hAnsi="Arial" w:cs="Arial"/>
          <w:sz w:val="22"/>
          <w:szCs w:val="22"/>
        </w:rPr>
        <w:t xml:space="preserve">Fixed Asset Register </w:t>
      </w:r>
      <w:r w:rsidR="00B040BE">
        <w:rPr>
          <w:rFonts w:ascii="Arial" w:hAnsi="Arial" w:cs="Arial"/>
          <w:sz w:val="22"/>
          <w:szCs w:val="22"/>
        </w:rPr>
        <w:t xml:space="preserve">dated </w:t>
      </w:r>
      <w:r w:rsidR="003A70C8">
        <w:rPr>
          <w:rFonts w:ascii="Arial" w:hAnsi="Arial" w:cs="Arial"/>
          <w:sz w:val="22"/>
          <w:szCs w:val="22"/>
        </w:rPr>
        <w:t>31-03-</w:t>
      </w:r>
      <w:r w:rsidRPr="003A31F3">
        <w:rPr>
          <w:rFonts w:ascii="Arial" w:hAnsi="Arial" w:cs="Arial"/>
          <w:sz w:val="22"/>
          <w:szCs w:val="22"/>
        </w:rPr>
        <w:t>2022</w:t>
      </w:r>
    </w:p>
    <w:p w14:paraId="57DF924D" w14:textId="77777777" w:rsidR="00B040BE" w:rsidRDefault="00B040BE" w:rsidP="00B040BE">
      <w:pPr>
        <w:tabs>
          <w:tab w:val="left" w:pos="450"/>
          <w:tab w:val="left" w:pos="630"/>
        </w:tabs>
        <w:spacing w:line="360" w:lineRule="auto"/>
        <w:jc w:val="both"/>
        <w:rPr>
          <w:rFonts w:ascii="Arial" w:hAnsi="Arial" w:cs="Arial"/>
          <w:sz w:val="22"/>
          <w:szCs w:val="22"/>
        </w:rPr>
      </w:pPr>
    </w:p>
    <w:p w14:paraId="59EA2FDD" w14:textId="0E730F3A" w:rsidR="00B040BE" w:rsidRPr="00B040BE" w:rsidRDefault="00B040BE" w:rsidP="000B5D2D">
      <w:pPr>
        <w:spacing w:line="276" w:lineRule="auto"/>
        <w:jc w:val="both"/>
        <w:rPr>
          <w:rFonts w:ascii="Arial" w:hAnsi="Arial" w:cs="Arial"/>
          <w:b/>
          <w:sz w:val="22"/>
          <w:szCs w:val="22"/>
        </w:rPr>
      </w:pPr>
      <w:r w:rsidRPr="00B040BE">
        <w:rPr>
          <w:rFonts w:ascii="Arial" w:hAnsi="Arial" w:cs="Arial"/>
          <w:b/>
          <w:sz w:val="22"/>
          <w:szCs w:val="22"/>
        </w:rPr>
        <w:t>CWIP</w:t>
      </w:r>
    </w:p>
    <w:p w14:paraId="3D0D0CF2" w14:textId="36B8C5A7" w:rsidR="003A70C8" w:rsidRP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 xml:space="preserve">Cost bifurcation table shared by the company for </w:t>
      </w:r>
      <w:r w:rsidR="003A70C8">
        <w:rPr>
          <w:rFonts w:ascii="Arial" w:hAnsi="Arial" w:cs="Arial"/>
          <w:sz w:val="22"/>
          <w:szCs w:val="22"/>
        </w:rPr>
        <w:t>CWIP Details for the Under-construction Units of Power Project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5B5313" w14:paraId="3A6B7B4F" w14:textId="77777777" w:rsidTr="003A31F3">
        <w:trPr>
          <w:trHeight w:val="447"/>
          <w:jc w:val="center"/>
        </w:trPr>
        <w:tc>
          <w:tcPr>
            <w:tcW w:w="1501" w:type="dxa"/>
            <w:shd w:val="clear" w:color="auto" w:fill="17365D" w:themeFill="text2" w:themeFillShade="BF"/>
            <w:vAlign w:val="center"/>
          </w:tcPr>
          <w:p w14:paraId="18DC1EB2" w14:textId="77777777" w:rsidR="005B5313" w:rsidRPr="00525FC7" w:rsidRDefault="00BB1C4F" w:rsidP="009B611B">
            <w:pPr>
              <w:jc w:val="center"/>
              <w:rPr>
                <w:rFonts w:ascii="Arial" w:hAnsi="Arial" w:cs="Arial"/>
                <w:b/>
                <w:i/>
                <w:sz w:val="16"/>
                <w:szCs w:val="16"/>
              </w:rPr>
            </w:pPr>
            <w:r>
              <w:rPr>
                <w:rFonts w:ascii="Arial" w:hAnsi="Arial" w:cs="Arial"/>
                <w:b/>
              </w:rPr>
              <w:t>P</w:t>
            </w:r>
            <w:r w:rsidR="005B5313" w:rsidRPr="00525FC7">
              <w:rPr>
                <w:rFonts w:ascii="Arial" w:hAnsi="Arial" w:cs="Arial"/>
                <w:b/>
              </w:rPr>
              <w:t xml:space="preserve">ART </w:t>
            </w:r>
            <w:r w:rsidR="00E471D3">
              <w:rPr>
                <w:rFonts w:ascii="Arial" w:hAnsi="Arial" w:cs="Arial"/>
                <w:b/>
              </w:rPr>
              <w:t>B</w:t>
            </w:r>
          </w:p>
        </w:tc>
        <w:tc>
          <w:tcPr>
            <w:tcW w:w="7698" w:type="dxa"/>
            <w:shd w:val="clear" w:color="auto" w:fill="DBE5F1" w:themeFill="accent1" w:themeFillTint="33"/>
            <w:vAlign w:val="center"/>
          </w:tcPr>
          <w:p w14:paraId="4F924B9C" w14:textId="77777777" w:rsidR="005B5313" w:rsidRPr="007D399A" w:rsidRDefault="005B5313" w:rsidP="009B611B">
            <w:pPr>
              <w:jc w:val="center"/>
              <w:rPr>
                <w:rFonts w:ascii="Arial" w:hAnsi="Arial" w:cs="Arial"/>
                <w:b/>
                <w:i/>
                <w:sz w:val="16"/>
                <w:szCs w:val="16"/>
              </w:rPr>
            </w:pPr>
            <w:r w:rsidRPr="007D399A">
              <w:rPr>
                <w:rFonts w:ascii="Arial" w:hAnsi="Arial" w:cs="Arial"/>
                <w:b/>
              </w:rPr>
              <w:t>CHARACTERISTICS DESCRIPTION OF THE PRO</w:t>
            </w:r>
            <w:r w:rsidR="000E0018">
              <w:rPr>
                <w:rFonts w:ascii="Arial" w:hAnsi="Arial" w:cs="Arial"/>
                <w:b/>
              </w:rPr>
              <w:t>JECT</w:t>
            </w:r>
          </w:p>
        </w:tc>
      </w:tr>
    </w:tbl>
    <w:p w14:paraId="48666528" w14:textId="77777777" w:rsidR="000E1713" w:rsidRPr="00FF0211" w:rsidRDefault="000E1713" w:rsidP="000E1713">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1842"/>
        <w:gridCol w:w="1560"/>
        <w:gridCol w:w="567"/>
        <w:gridCol w:w="1701"/>
      </w:tblGrid>
      <w:tr w:rsidR="005E5EAA" w:rsidRPr="005E5EAA" w14:paraId="686FC45D" w14:textId="77777777" w:rsidTr="004F0C5C">
        <w:trPr>
          <w:trHeight w:val="449"/>
          <w:jc w:val="center"/>
        </w:trPr>
        <w:tc>
          <w:tcPr>
            <w:tcW w:w="1005" w:type="dxa"/>
            <w:tcBorders>
              <w:bottom w:val="single" w:sz="4" w:space="0" w:color="auto"/>
            </w:tcBorders>
            <w:shd w:val="clear" w:color="auto" w:fill="17365D" w:themeFill="text2" w:themeFillShade="BF"/>
            <w:vAlign w:val="center"/>
          </w:tcPr>
          <w:p w14:paraId="0656D43C"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4C18B439"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CONTENTS</w:t>
            </w:r>
          </w:p>
        </w:tc>
        <w:tc>
          <w:tcPr>
            <w:tcW w:w="6220" w:type="dxa"/>
            <w:gridSpan w:val="5"/>
            <w:tcBorders>
              <w:bottom w:val="single" w:sz="4" w:space="0" w:color="auto"/>
            </w:tcBorders>
            <w:shd w:val="clear" w:color="auto" w:fill="17365D" w:themeFill="text2" w:themeFillShade="BF"/>
            <w:vAlign w:val="center"/>
          </w:tcPr>
          <w:p w14:paraId="6AC6D1E9"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DESCRIPTION</w:t>
            </w:r>
          </w:p>
        </w:tc>
      </w:tr>
      <w:tr w:rsidR="005E5EAA" w:rsidRPr="005E5EAA" w14:paraId="699DF002" w14:textId="77777777" w:rsidTr="004F0C5C">
        <w:trPr>
          <w:trHeight w:val="350"/>
          <w:jc w:val="center"/>
        </w:trPr>
        <w:tc>
          <w:tcPr>
            <w:tcW w:w="1005" w:type="dxa"/>
            <w:shd w:val="clear" w:color="auto" w:fill="C6D9F1" w:themeFill="text2" w:themeFillTint="33"/>
            <w:vAlign w:val="center"/>
          </w:tcPr>
          <w:p w14:paraId="22CD1335" w14:textId="77777777" w:rsidR="005E5EAA" w:rsidRPr="005E5EAA" w:rsidRDefault="005E5EAA" w:rsidP="00F50EC6">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30668F8D" w14:textId="77777777" w:rsidR="005E5EAA" w:rsidRPr="005E5EAA" w:rsidRDefault="005E5EAA" w:rsidP="00F50EC6">
            <w:pPr>
              <w:spacing w:line="276" w:lineRule="auto"/>
              <w:rPr>
                <w:rFonts w:ascii="Arial" w:hAnsi="Arial" w:cs="Arial"/>
              </w:rPr>
            </w:pPr>
            <w:r w:rsidRPr="005E5EAA">
              <w:rPr>
                <w:rFonts w:ascii="Arial" w:hAnsi="Arial" w:cs="Arial"/>
                <w:b/>
                <w:bCs/>
              </w:rPr>
              <w:t>INTRODUCTION</w:t>
            </w:r>
          </w:p>
        </w:tc>
      </w:tr>
      <w:tr w:rsidR="005E5EAA" w:rsidRPr="005E5EAA" w14:paraId="5B64D94C" w14:textId="77777777" w:rsidTr="004F0C5C">
        <w:trPr>
          <w:trHeight w:val="41"/>
          <w:jc w:val="center"/>
        </w:trPr>
        <w:tc>
          <w:tcPr>
            <w:tcW w:w="1005" w:type="dxa"/>
          </w:tcPr>
          <w:p w14:paraId="6B0D6A1F"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7CAD0897"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Report prepared for</w:t>
            </w:r>
          </w:p>
        </w:tc>
        <w:sdt>
          <w:sdtPr>
            <w:rPr>
              <w:rFonts w:ascii="Arial" w:hAnsi="Arial" w:cs="Arial"/>
              <w:sz w:val="22"/>
              <w:szCs w:val="20"/>
            </w:rPr>
            <w:id w:val="-1456324837"/>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20" w:type="dxa"/>
                <w:gridSpan w:val="5"/>
              </w:tcPr>
              <w:p w14:paraId="152F8743"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Non Banking Financial Institution</w:t>
                </w:r>
              </w:p>
            </w:tc>
          </w:sdtContent>
        </w:sdt>
      </w:tr>
      <w:tr w:rsidR="005E5EAA" w:rsidRPr="005E5EAA" w14:paraId="17416D82" w14:textId="77777777" w:rsidTr="004F0C5C">
        <w:trPr>
          <w:trHeight w:val="41"/>
          <w:jc w:val="center"/>
        </w:trPr>
        <w:tc>
          <w:tcPr>
            <w:tcW w:w="1005" w:type="dxa"/>
          </w:tcPr>
          <w:p w14:paraId="46F12F2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DAA85EB"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Name &amp; Address of Organization</w:t>
            </w:r>
          </w:p>
        </w:tc>
        <w:tc>
          <w:tcPr>
            <w:tcW w:w="6220" w:type="dxa"/>
            <w:gridSpan w:val="5"/>
          </w:tcPr>
          <w:sdt>
            <w:sdtPr>
              <w:rPr>
                <w:rFonts w:ascii="Arial" w:hAnsi="Arial" w:cs="Arial"/>
                <w:sz w:val="22"/>
                <w:szCs w:val="20"/>
              </w:rPr>
              <w:id w:val="226807426"/>
              <w:docPartList>
                <w:docPartGallery w:val="Quick Parts"/>
              </w:docPartList>
            </w:sdtPr>
            <w:sdtEndPr/>
            <w:sdtContent>
              <w:p w14:paraId="01E05C4B"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Life Insurance Corporation of India</w:t>
                </w:r>
              </w:p>
            </w:sdtContent>
          </w:sdt>
        </w:tc>
      </w:tr>
      <w:tr w:rsidR="005E5EAA" w:rsidRPr="005E5EAA" w14:paraId="3FCCDFD2" w14:textId="77777777" w:rsidTr="004F0C5C">
        <w:trPr>
          <w:trHeight w:val="41"/>
          <w:jc w:val="center"/>
        </w:trPr>
        <w:tc>
          <w:tcPr>
            <w:tcW w:w="1005" w:type="dxa"/>
          </w:tcPr>
          <w:p w14:paraId="4412D9E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23EADA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Name of </w:t>
            </w:r>
            <w:sdt>
              <w:sdtPr>
                <w:rPr>
                  <w:rFonts w:ascii="Arial" w:hAnsi="Arial" w:cs="Arial"/>
                  <w:sz w:val="22"/>
                  <w:szCs w:val="22"/>
                </w:rPr>
                <w:id w:val="2047642685"/>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Pr="005E5EAA">
                  <w:rPr>
                    <w:rFonts w:ascii="Arial" w:hAnsi="Arial" w:cs="Arial"/>
                    <w:sz w:val="22"/>
                    <w:szCs w:val="22"/>
                    <w:lang w:val="en-IN"/>
                  </w:rPr>
                  <w:t>Owner/s</w:t>
                </w:r>
              </w:sdtContent>
            </w:sdt>
          </w:p>
        </w:tc>
        <w:sdt>
          <w:sdtPr>
            <w:rPr>
              <w:rFonts w:ascii="Arial" w:hAnsi="Arial" w:cs="Arial"/>
              <w:sz w:val="22"/>
              <w:szCs w:val="22"/>
            </w:rPr>
            <w:id w:val="-865518112"/>
            <w:docPartList>
              <w:docPartGallery w:val="Quick Parts"/>
            </w:docPartList>
          </w:sdtPr>
          <w:sdtEndPr/>
          <w:sdtContent>
            <w:tc>
              <w:tcPr>
                <w:tcW w:w="6220" w:type="dxa"/>
                <w:gridSpan w:val="5"/>
              </w:tcPr>
              <w:p w14:paraId="599838E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Under Resolution Professional</w:t>
                </w:r>
              </w:p>
            </w:tc>
          </w:sdtContent>
        </w:sdt>
      </w:tr>
      <w:tr w:rsidR="005E5EAA" w:rsidRPr="005E5EAA" w14:paraId="42DEAEE7" w14:textId="77777777" w:rsidTr="004F0C5C">
        <w:trPr>
          <w:trHeight w:val="41"/>
          <w:jc w:val="center"/>
        </w:trPr>
        <w:tc>
          <w:tcPr>
            <w:tcW w:w="1005" w:type="dxa"/>
            <w:tcBorders>
              <w:bottom w:val="single" w:sz="8" w:space="0" w:color="auto"/>
            </w:tcBorders>
          </w:tcPr>
          <w:p w14:paraId="31B36191"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9B2CF31"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Name of Property Owner</w:t>
            </w:r>
          </w:p>
        </w:tc>
        <w:sdt>
          <w:sdtPr>
            <w:rPr>
              <w:rFonts w:ascii="Arial" w:hAnsi="Arial" w:cs="Arial"/>
              <w:sz w:val="22"/>
              <w:szCs w:val="22"/>
            </w:rPr>
            <w:id w:val="-2037567445"/>
            <w:docPartList>
              <w:docPartGallery w:val="Quick Parts"/>
            </w:docPartList>
          </w:sdtPr>
          <w:sdtEndPr/>
          <w:sdtContent>
            <w:sdt>
              <w:sdtPr>
                <w:rPr>
                  <w:rFonts w:ascii="Arial" w:hAnsi="Arial" w:cs="Arial"/>
                  <w:sz w:val="22"/>
                  <w:szCs w:val="22"/>
                </w:rPr>
                <w:id w:val="750402504"/>
                <w:docPartList>
                  <w:docPartGallery w:val="Quick Parts"/>
                </w:docPartList>
              </w:sdtPr>
              <w:sdtEndPr/>
              <w:sdtContent>
                <w:sdt>
                  <w:sdtPr>
                    <w:rPr>
                      <w:rFonts w:ascii="Arial" w:hAnsi="Arial" w:cs="Arial"/>
                      <w:sz w:val="22"/>
                      <w:szCs w:val="22"/>
                    </w:rPr>
                    <w:id w:val="-1739090310"/>
                    <w:docPartList>
                      <w:docPartGallery w:val="Quick Parts"/>
                    </w:docPartList>
                  </w:sdtPr>
                  <w:sdtEndPr/>
                  <w:sdtContent>
                    <w:sdt>
                      <w:sdtPr>
                        <w:rPr>
                          <w:rFonts w:ascii="Arial" w:hAnsi="Arial" w:cs="Arial"/>
                          <w:sz w:val="22"/>
                          <w:szCs w:val="22"/>
                        </w:rPr>
                        <w:id w:val="-68819314"/>
                        <w:docPartList>
                          <w:docPartGallery w:val="Quick Parts"/>
                        </w:docPartList>
                      </w:sdtPr>
                      <w:sdtEndPr/>
                      <w:sdtContent>
                        <w:sdt>
                          <w:sdtPr>
                            <w:rPr>
                              <w:rFonts w:ascii="Arial" w:hAnsi="Arial" w:cs="Arial"/>
                              <w:sz w:val="22"/>
                              <w:szCs w:val="22"/>
                            </w:rPr>
                            <w:id w:val="1873184255"/>
                            <w:docPartList>
                              <w:docPartGallery w:val="Quick Parts"/>
                            </w:docPartList>
                          </w:sdtPr>
                          <w:sdtEndPr/>
                          <w:sdtContent>
                            <w:tc>
                              <w:tcPr>
                                <w:tcW w:w="6220" w:type="dxa"/>
                                <w:gridSpan w:val="5"/>
                                <w:tcBorders>
                                  <w:bottom w:val="single" w:sz="8" w:space="0" w:color="auto"/>
                                </w:tcBorders>
                              </w:tcPr>
                              <w:p w14:paraId="6BC36AA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Under Resolution Professional</w:t>
                                </w:r>
                              </w:p>
                            </w:tc>
                          </w:sdtContent>
                        </w:sdt>
                      </w:sdtContent>
                    </w:sdt>
                  </w:sdtContent>
                </w:sdt>
              </w:sdtContent>
            </w:sdt>
          </w:sdtContent>
        </w:sdt>
      </w:tr>
      <w:tr w:rsidR="005E5EAA" w:rsidRPr="005E5EAA" w14:paraId="5133D97F" w14:textId="77777777" w:rsidTr="004F0C5C">
        <w:trPr>
          <w:trHeight w:val="41"/>
          <w:jc w:val="center"/>
        </w:trPr>
        <w:tc>
          <w:tcPr>
            <w:tcW w:w="1005" w:type="dxa"/>
            <w:tcBorders>
              <w:bottom w:val="single" w:sz="8" w:space="0" w:color="auto"/>
            </w:tcBorders>
          </w:tcPr>
          <w:p w14:paraId="73E8BD0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2A922C4" w14:textId="77777777" w:rsidR="005E5EAA" w:rsidRPr="005E5EAA" w:rsidRDefault="005E5EAA" w:rsidP="00750952">
            <w:pPr>
              <w:spacing w:line="276" w:lineRule="auto"/>
              <w:jc w:val="both"/>
              <w:rPr>
                <w:rFonts w:ascii="Arial" w:hAnsi="Arial" w:cs="Arial"/>
                <w:bCs/>
                <w:sz w:val="22"/>
                <w:szCs w:val="22"/>
              </w:rPr>
            </w:pPr>
            <w:r w:rsidRPr="005E5EAA">
              <w:rPr>
                <w:rFonts w:ascii="Arial" w:hAnsi="Arial" w:cs="Arial"/>
                <w:bCs/>
                <w:sz w:val="22"/>
                <w:szCs w:val="22"/>
              </w:rPr>
              <w:t>Address &amp; Phone Number of the owner</w:t>
            </w:r>
          </w:p>
        </w:tc>
        <w:tc>
          <w:tcPr>
            <w:tcW w:w="6220" w:type="dxa"/>
            <w:gridSpan w:val="5"/>
            <w:tcBorders>
              <w:bottom w:val="single" w:sz="8" w:space="0" w:color="auto"/>
            </w:tcBorders>
            <w:vAlign w:val="center"/>
          </w:tcPr>
          <w:sdt>
            <w:sdtPr>
              <w:rPr>
                <w:rFonts w:ascii="Arial" w:hAnsi="Arial" w:cs="Arial"/>
                <w:sz w:val="22"/>
                <w:szCs w:val="22"/>
              </w:rPr>
              <w:id w:val="-1430570393"/>
              <w:docPartList>
                <w:docPartGallery w:val="Quick Parts"/>
              </w:docPartList>
            </w:sdtPr>
            <w:sdtEndPr/>
            <w:sdtContent>
              <w:p w14:paraId="6DA79609" w14:textId="77777777" w:rsidR="005E5EAA" w:rsidRPr="005E5EAA" w:rsidRDefault="005E5EAA" w:rsidP="00750952">
                <w:pPr>
                  <w:spacing w:line="276" w:lineRule="auto"/>
                  <w:rPr>
                    <w:rFonts w:ascii="Arial" w:hAnsi="Arial" w:cs="Arial"/>
                    <w:sz w:val="22"/>
                    <w:szCs w:val="22"/>
                  </w:rPr>
                </w:pPr>
                <w:r w:rsidRPr="005E5EAA">
                  <w:rPr>
                    <w:rFonts w:ascii="Arial" w:hAnsi="Arial" w:cs="Arial"/>
                    <w:sz w:val="22"/>
                    <w:szCs w:val="22"/>
                  </w:rPr>
                  <w:t>---</w:t>
                </w:r>
              </w:p>
            </w:sdtContent>
          </w:sdt>
        </w:tc>
      </w:tr>
      <w:tr w:rsidR="005E5EAA" w:rsidRPr="005E5EAA" w14:paraId="04883EDB" w14:textId="77777777" w:rsidTr="004F0C5C">
        <w:trPr>
          <w:trHeight w:val="41"/>
          <w:jc w:val="center"/>
        </w:trPr>
        <w:tc>
          <w:tcPr>
            <w:tcW w:w="1005" w:type="dxa"/>
            <w:tcBorders>
              <w:bottom w:val="single" w:sz="8" w:space="0" w:color="auto"/>
            </w:tcBorders>
          </w:tcPr>
          <w:p w14:paraId="4D2BAB49"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1F56FAAB"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Purpose of the Valuation</w:t>
            </w:r>
          </w:p>
        </w:tc>
        <w:tc>
          <w:tcPr>
            <w:tcW w:w="6220" w:type="dxa"/>
            <w:gridSpan w:val="5"/>
            <w:tcBorders>
              <w:bottom w:val="single" w:sz="8" w:space="0" w:color="auto"/>
            </w:tcBorders>
          </w:tcPr>
          <w:p w14:paraId="66DB4238" w14:textId="77777777" w:rsidR="005E5EAA" w:rsidRPr="005E5EAA" w:rsidRDefault="00B42F46" w:rsidP="00F50EC6">
            <w:pPr>
              <w:spacing w:line="276" w:lineRule="auto"/>
              <w:rPr>
                <w:rFonts w:ascii="Arial" w:hAnsi="Arial" w:cs="Arial"/>
                <w:sz w:val="22"/>
              </w:rPr>
            </w:pPr>
            <w:sdt>
              <w:sdtPr>
                <w:rPr>
                  <w:rFonts w:ascii="Arial" w:hAnsi="Arial" w:cs="Arial"/>
                  <w:sz w:val="22"/>
                </w:rPr>
                <w:id w:val="1685859893"/>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5E5EAA" w:rsidRPr="005E5EAA">
                  <w:rPr>
                    <w:rFonts w:ascii="Arial" w:hAnsi="Arial" w:cs="Arial"/>
                    <w:sz w:val="22"/>
                  </w:rPr>
                  <w:t>General Value Assessment</w:t>
                </w:r>
              </w:sdtContent>
            </w:sdt>
          </w:p>
        </w:tc>
      </w:tr>
      <w:tr w:rsidR="005E5EAA" w:rsidRPr="005E5EAA" w14:paraId="7575B5A6" w14:textId="77777777" w:rsidTr="004F0C5C">
        <w:trPr>
          <w:trHeight w:val="41"/>
          <w:jc w:val="center"/>
        </w:trPr>
        <w:tc>
          <w:tcPr>
            <w:tcW w:w="1005" w:type="dxa"/>
            <w:tcBorders>
              <w:bottom w:val="single" w:sz="8" w:space="0" w:color="auto"/>
            </w:tcBorders>
          </w:tcPr>
          <w:p w14:paraId="79E0093C"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2CF2D0C"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Date of Inspection of the Property</w:t>
            </w:r>
          </w:p>
        </w:tc>
        <w:tc>
          <w:tcPr>
            <w:tcW w:w="6220" w:type="dxa"/>
            <w:gridSpan w:val="5"/>
            <w:tcBorders>
              <w:bottom w:val="single" w:sz="8" w:space="0" w:color="auto"/>
            </w:tcBorders>
          </w:tcPr>
          <w:p w14:paraId="00FFEEB8" w14:textId="77777777" w:rsidR="005E5EAA" w:rsidRPr="005E5EAA" w:rsidRDefault="00B42F46" w:rsidP="00F50EC6">
            <w:pPr>
              <w:spacing w:line="276" w:lineRule="auto"/>
              <w:rPr>
                <w:rFonts w:ascii="Arial" w:hAnsi="Arial" w:cs="Arial"/>
                <w:sz w:val="22"/>
                <w:szCs w:val="22"/>
              </w:rPr>
            </w:pPr>
            <w:sdt>
              <w:sdtPr>
                <w:rPr>
                  <w:rFonts w:ascii="Arial" w:hAnsi="Arial" w:cs="Arial"/>
                  <w:sz w:val="22"/>
                  <w:szCs w:val="22"/>
                </w:rPr>
                <w:id w:val="-121610824"/>
                <w:date w:fullDate="2022-09-28T00:00:00Z">
                  <w:dateFormat w:val="d MMMM yyyy"/>
                  <w:lid w:val="en-US"/>
                  <w:storeMappedDataAs w:val="dateTime"/>
                  <w:calendar w:val="gregorian"/>
                </w:date>
              </w:sdtPr>
              <w:sdtEndPr/>
              <w:sdtContent>
                <w:r w:rsidR="005E5EAA" w:rsidRPr="005E5EAA">
                  <w:rPr>
                    <w:rFonts w:ascii="Arial" w:hAnsi="Arial" w:cs="Arial"/>
                    <w:sz w:val="22"/>
                    <w:szCs w:val="22"/>
                  </w:rPr>
                  <w:t>28 September 2022</w:t>
                </w:r>
              </w:sdtContent>
            </w:sdt>
            <w:r w:rsidR="005E5EAA" w:rsidRPr="005E5EAA">
              <w:rPr>
                <w:rFonts w:ascii="Arial" w:hAnsi="Arial" w:cs="Arial"/>
                <w:sz w:val="22"/>
                <w:szCs w:val="22"/>
              </w:rPr>
              <w:t xml:space="preserve"> to </w:t>
            </w:r>
            <w:sdt>
              <w:sdtPr>
                <w:rPr>
                  <w:rFonts w:ascii="Arial" w:hAnsi="Arial" w:cs="Arial"/>
                  <w:sz w:val="22"/>
                  <w:szCs w:val="22"/>
                </w:rPr>
                <w:id w:val="-1220272618"/>
                <w:date w:fullDate="2022-09-30T00:00:00Z">
                  <w:dateFormat w:val="d MMMM yyyy"/>
                  <w:lid w:val="en-US"/>
                  <w:storeMappedDataAs w:val="dateTime"/>
                  <w:calendar w:val="gregorian"/>
                </w:date>
              </w:sdtPr>
              <w:sdtEndPr/>
              <w:sdtContent>
                <w:r w:rsidR="005E5EAA" w:rsidRPr="005E5EAA">
                  <w:rPr>
                    <w:rFonts w:ascii="Arial" w:hAnsi="Arial" w:cs="Arial"/>
                    <w:sz w:val="22"/>
                    <w:szCs w:val="22"/>
                  </w:rPr>
                  <w:t>30 September 2022</w:t>
                </w:r>
              </w:sdtContent>
            </w:sdt>
          </w:p>
        </w:tc>
      </w:tr>
      <w:tr w:rsidR="005E5EAA" w:rsidRPr="005E5EAA" w14:paraId="3E2F48DB" w14:textId="77777777" w:rsidTr="004F0C5C">
        <w:trPr>
          <w:trHeight w:val="41"/>
          <w:jc w:val="center"/>
        </w:trPr>
        <w:tc>
          <w:tcPr>
            <w:tcW w:w="1005" w:type="dxa"/>
            <w:tcBorders>
              <w:bottom w:val="single" w:sz="8" w:space="0" w:color="auto"/>
            </w:tcBorders>
          </w:tcPr>
          <w:p w14:paraId="3FC692F9"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0012E9A"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Date of Valuation Report</w:t>
            </w:r>
          </w:p>
        </w:tc>
        <w:sdt>
          <w:sdtPr>
            <w:rPr>
              <w:rFonts w:ascii="Arial" w:hAnsi="Arial" w:cs="Arial"/>
              <w:sz w:val="22"/>
              <w:szCs w:val="22"/>
            </w:rPr>
            <w:id w:val="117494351"/>
            <w:date w:fullDate="2022-10-12T00:00:00Z">
              <w:dateFormat w:val="d MMMM yyyy"/>
              <w:lid w:val="en-US"/>
              <w:storeMappedDataAs w:val="dateTime"/>
              <w:calendar w:val="gregorian"/>
            </w:date>
          </w:sdtPr>
          <w:sdtEndPr/>
          <w:sdtContent>
            <w:tc>
              <w:tcPr>
                <w:tcW w:w="6220" w:type="dxa"/>
                <w:gridSpan w:val="5"/>
                <w:tcBorders>
                  <w:bottom w:val="single" w:sz="8" w:space="0" w:color="auto"/>
                </w:tcBorders>
              </w:tcPr>
              <w:p w14:paraId="0865A31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12 October 2022</w:t>
                </w:r>
              </w:p>
            </w:tc>
          </w:sdtContent>
        </w:sdt>
      </w:tr>
      <w:tr w:rsidR="005E5EAA" w:rsidRPr="005E5EAA" w14:paraId="17C1D7EE" w14:textId="77777777" w:rsidTr="004F0C5C">
        <w:trPr>
          <w:trHeight w:val="41"/>
          <w:jc w:val="center"/>
        </w:trPr>
        <w:tc>
          <w:tcPr>
            <w:tcW w:w="1005" w:type="dxa"/>
            <w:tcBorders>
              <w:bottom w:val="single" w:sz="8" w:space="0" w:color="auto"/>
            </w:tcBorders>
          </w:tcPr>
          <w:p w14:paraId="370AD1AD"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351AA4B4"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lang w:val="en-IN" w:eastAsia="en-IN"/>
              </w:rPr>
              <w:t>Name of the Developer of the Property</w:t>
            </w:r>
          </w:p>
        </w:tc>
        <w:tc>
          <w:tcPr>
            <w:tcW w:w="6220" w:type="dxa"/>
            <w:gridSpan w:val="5"/>
            <w:tcBorders>
              <w:bottom w:val="single" w:sz="8" w:space="0" w:color="auto"/>
            </w:tcBorders>
          </w:tcPr>
          <w:sdt>
            <w:sdtPr>
              <w:rPr>
                <w:rFonts w:ascii="Arial" w:hAnsi="Arial" w:cs="Arial"/>
                <w:sz w:val="22"/>
                <w:szCs w:val="22"/>
                <w:lang w:val="en-IN" w:eastAsia="en-IN"/>
              </w:rPr>
              <w:id w:val="339667640"/>
              <w:docPartList>
                <w:docPartGallery w:val="Quick Parts"/>
              </w:docPartList>
            </w:sdtPr>
            <w:sdtEndPr/>
            <w:sdtContent>
              <w:p w14:paraId="5A2D5279" w14:textId="77777777" w:rsidR="005E5EAA" w:rsidRPr="005E5EAA" w:rsidRDefault="005E5EAA" w:rsidP="00B040BE">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 xml:space="preserve">EPC Contract given to M/s. </w:t>
                </w:r>
                <w:proofErr w:type="spellStart"/>
                <w:r w:rsidRPr="005E5EAA">
                  <w:rPr>
                    <w:rFonts w:ascii="Arial" w:hAnsi="Arial" w:cs="Arial"/>
                    <w:sz w:val="22"/>
                    <w:szCs w:val="22"/>
                    <w:lang w:val="en-IN" w:eastAsia="en-IN"/>
                  </w:rPr>
                  <w:t>Shangdong</w:t>
                </w:r>
                <w:proofErr w:type="spellEnd"/>
                <w:r w:rsidRPr="005E5EAA">
                  <w:rPr>
                    <w:rFonts w:ascii="Arial" w:hAnsi="Arial" w:cs="Arial"/>
                    <w:sz w:val="22"/>
                    <w:szCs w:val="22"/>
                    <w:lang w:val="en-IN" w:eastAsia="en-IN"/>
                  </w:rPr>
                  <w:t xml:space="preserve"> Electric Power Construction Corporation (SEPCO) &amp; Non-EPC Contracts to various other contractors</w:t>
                </w:r>
              </w:p>
            </w:sdtContent>
          </w:sdt>
        </w:tc>
      </w:tr>
      <w:tr w:rsidR="005E5EAA" w:rsidRPr="005E5EAA" w14:paraId="7FA78C8B" w14:textId="77777777" w:rsidTr="004F0C5C">
        <w:trPr>
          <w:trHeight w:val="41"/>
          <w:jc w:val="center"/>
        </w:trPr>
        <w:tc>
          <w:tcPr>
            <w:tcW w:w="1005" w:type="dxa"/>
            <w:tcBorders>
              <w:bottom w:val="single" w:sz="8" w:space="0" w:color="auto"/>
            </w:tcBorders>
          </w:tcPr>
          <w:p w14:paraId="0285957D"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59C48F96"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rPr>
              <w:t>Type of Developer</w:t>
            </w:r>
          </w:p>
        </w:tc>
        <w:sdt>
          <w:sdtPr>
            <w:rPr>
              <w:rFonts w:ascii="Arial" w:hAnsi="Arial" w:cs="Arial"/>
              <w:sz w:val="22"/>
              <w:szCs w:val="22"/>
              <w:lang w:val="en-IN" w:eastAsia="en-IN"/>
            </w:rPr>
            <w:id w:val="1577865781"/>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Private Contractor and EPC Consultant built" w:value="Private Contractor and EPC Consultant built"/>
            </w:dropDownList>
          </w:sdtPr>
          <w:sdtEndPr/>
          <w:sdtContent>
            <w:tc>
              <w:tcPr>
                <w:tcW w:w="6220" w:type="dxa"/>
                <w:gridSpan w:val="5"/>
                <w:tcBorders>
                  <w:bottom w:val="single" w:sz="8" w:space="0" w:color="auto"/>
                </w:tcBorders>
              </w:tcPr>
              <w:p w14:paraId="64C549A8"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Private Contractor and EPC Consultant built</w:t>
                </w:r>
              </w:p>
            </w:tc>
          </w:sdtContent>
        </w:sdt>
      </w:tr>
      <w:tr w:rsidR="005E5EAA" w:rsidRPr="005E5EAA" w14:paraId="3EB234F8" w14:textId="77777777" w:rsidTr="004F0C5C">
        <w:trPr>
          <w:trHeight w:val="60"/>
          <w:jc w:val="center"/>
        </w:trPr>
        <w:tc>
          <w:tcPr>
            <w:tcW w:w="1005" w:type="dxa"/>
            <w:tcBorders>
              <w:bottom w:val="single" w:sz="8" w:space="0" w:color="auto"/>
            </w:tcBorders>
          </w:tcPr>
          <w:p w14:paraId="59C79A8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597FBB0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Type of Loan</w:t>
            </w:r>
          </w:p>
        </w:tc>
        <w:tc>
          <w:tcPr>
            <w:tcW w:w="6220" w:type="dxa"/>
            <w:gridSpan w:val="5"/>
            <w:tcBorders>
              <w:bottom w:val="single" w:sz="8" w:space="0" w:color="auto"/>
            </w:tcBorders>
          </w:tcPr>
          <w:p w14:paraId="1437E0A7" w14:textId="77777777" w:rsidR="005E5EAA" w:rsidRPr="005E5EAA" w:rsidRDefault="00B42F46" w:rsidP="00F50EC6">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dropDownList>
              </w:sdtPr>
              <w:sdtEndPr/>
              <w:sdtContent>
                <w:r w:rsidR="005E5EAA" w:rsidRPr="005E5EAA">
                  <w:rPr>
                    <w:rFonts w:ascii="Arial" w:hAnsi="Arial" w:cs="Arial"/>
                    <w:sz w:val="22"/>
                    <w:lang w:val="en-IN"/>
                  </w:rPr>
                  <w:t>NA</w:t>
                </w:r>
              </w:sdtContent>
            </w:sdt>
          </w:p>
        </w:tc>
      </w:tr>
      <w:tr w:rsidR="005E5EAA" w:rsidRPr="005E5EAA" w14:paraId="0C4DB829" w14:textId="77777777" w:rsidTr="004F0C5C">
        <w:trPr>
          <w:trHeight w:val="51"/>
          <w:jc w:val="center"/>
        </w:trPr>
        <w:tc>
          <w:tcPr>
            <w:tcW w:w="1005" w:type="dxa"/>
          </w:tcPr>
          <w:p w14:paraId="55A6E0D0"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Pr>
          <w:p w14:paraId="7E0B79C7"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rPr>
              <w:t>Type of the Property</w:t>
            </w:r>
          </w:p>
        </w:tc>
        <w:sdt>
          <w:sdtPr>
            <w:rPr>
              <w:rFonts w:ascii="Arial" w:hAnsi="Arial" w:cs="Arial"/>
              <w:sz w:val="22"/>
              <w:szCs w:val="22"/>
              <w:lang w:val="en-IN" w:eastAsia="en-IN"/>
            </w:rPr>
            <w:id w:val="698669267"/>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Land &amp; Building" w:value="Residential Land &amp; Building"/>
              <w:listItem w:displayText="Residenttial Builder Floor" w:value="Resident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Commercial Land &amp; Building" w:value="Commercial Land &amp; Building"/>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stitutional Plot/Land" w:value="Institutional Plot/Land"/>
              <w:listItem w:displayText="Thermal Power Plant" w:value="Thermal Power Plant"/>
            </w:dropDownList>
          </w:sdtPr>
          <w:sdtEndPr/>
          <w:sdtContent>
            <w:tc>
              <w:tcPr>
                <w:tcW w:w="6220" w:type="dxa"/>
                <w:gridSpan w:val="5"/>
              </w:tcPr>
              <w:p w14:paraId="194BCEEA"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Thermal Power Plant</w:t>
                </w:r>
              </w:p>
            </w:tc>
          </w:sdtContent>
        </w:sdt>
      </w:tr>
      <w:tr w:rsidR="005E5EAA" w:rsidRPr="005E5EAA" w14:paraId="5324780E" w14:textId="77777777" w:rsidTr="004F0C5C">
        <w:trPr>
          <w:trHeight w:val="41"/>
          <w:jc w:val="center"/>
        </w:trPr>
        <w:tc>
          <w:tcPr>
            <w:tcW w:w="1005" w:type="dxa"/>
            <w:tcBorders>
              <w:top w:val="single" w:sz="8" w:space="0" w:color="auto"/>
              <w:bottom w:val="single" w:sz="8" w:space="0" w:color="auto"/>
            </w:tcBorders>
          </w:tcPr>
          <w:p w14:paraId="1C9EA582"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0D4030F0"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Type of Valuation</w:t>
            </w:r>
          </w:p>
        </w:tc>
        <w:sdt>
          <w:sdtPr>
            <w:rPr>
              <w:rFonts w:ascii="Arial" w:hAnsi="Arial" w:cs="Arial"/>
              <w:sz w:val="22"/>
              <w:szCs w:val="22"/>
            </w:rPr>
            <w:id w:val="-249971022"/>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220" w:type="dxa"/>
                <w:gridSpan w:val="5"/>
                <w:tcBorders>
                  <w:top w:val="single" w:sz="8" w:space="0" w:color="auto"/>
                  <w:bottom w:val="single" w:sz="8" w:space="0" w:color="auto"/>
                </w:tcBorders>
              </w:tcPr>
              <w:p w14:paraId="72A2305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Industrial Land &amp; Building and Plant &amp; Machinery Valuation</w:t>
                </w:r>
              </w:p>
            </w:tc>
          </w:sdtContent>
        </w:sdt>
      </w:tr>
      <w:tr w:rsidR="005E5EAA" w:rsidRPr="005E5EAA" w14:paraId="114D548E" w14:textId="77777777" w:rsidTr="004F0C5C">
        <w:trPr>
          <w:trHeight w:val="41"/>
          <w:jc w:val="center"/>
        </w:trPr>
        <w:tc>
          <w:tcPr>
            <w:tcW w:w="1005" w:type="dxa"/>
            <w:tcBorders>
              <w:top w:val="single" w:sz="8" w:space="0" w:color="auto"/>
              <w:bottom w:val="single" w:sz="8" w:space="0" w:color="auto"/>
            </w:tcBorders>
          </w:tcPr>
          <w:p w14:paraId="391E88D4"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6373FB64"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20" w:type="dxa"/>
                <w:gridSpan w:val="5"/>
                <w:tcBorders>
                  <w:top w:val="single" w:sz="8" w:space="0" w:color="auto"/>
                  <w:bottom w:val="single" w:sz="8" w:space="0" w:color="auto"/>
                </w:tcBorders>
              </w:tcPr>
              <w:p w14:paraId="73800504" w14:textId="77777777" w:rsidR="005E5EAA" w:rsidRPr="005E5EAA" w:rsidRDefault="005E5EAA" w:rsidP="00CB5A27">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Project Detailed Asset Valuation including Project value Addition Factors</w:t>
                </w:r>
              </w:p>
            </w:tc>
          </w:sdtContent>
        </w:sdt>
      </w:tr>
      <w:tr w:rsidR="005E5EAA" w:rsidRPr="005E5EAA" w14:paraId="37698516" w14:textId="77777777" w:rsidTr="004F0C5C">
        <w:trPr>
          <w:trHeight w:val="41"/>
          <w:jc w:val="center"/>
        </w:trPr>
        <w:tc>
          <w:tcPr>
            <w:tcW w:w="1005" w:type="dxa"/>
            <w:tcBorders>
              <w:top w:val="single" w:sz="8" w:space="0" w:color="auto"/>
              <w:bottom w:val="single" w:sz="8" w:space="0" w:color="auto"/>
            </w:tcBorders>
          </w:tcPr>
          <w:p w14:paraId="5EB186D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B8F4D08"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Surveyed in presence of/ Information gathered during site survey</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dropDownList>
          </w:sdtPr>
          <w:sdtEndPr/>
          <w:sdtContent>
            <w:tc>
              <w:tcPr>
                <w:tcW w:w="2392" w:type="dxa"/>
                <w:gridSpan w:val="2"/>
                <w:tcBorders>
                  <w:top w:val="single" w:sz="8" w:space="0" w:color="auto"/>
                  <w:bottom w:val="single" w:sz="8" w:space="0" w:color="auto"/>
                </w:tcBorders>
              </w:tcPr>
              <w:p w14:paraId="238B2511" w14:textId="77777777" w:rsidR="005E5EAA" w:rsidRPr="005E5EAA" w:rsidRDefault="005E5EAA" w:rsidP="00F50EC6">
                <w:pPr>
                  <w:spacing w:line="276" w:lineRule="auto"/>
                </w:pPr>
                <w:r w:rsidRPr="005E5EAA">
                  <w:rPr>
                    <w:rFonts w:ascii="Arial" w:hAnsi="Arial" w:cs="Arial"/>
                    <w:sz w:val="22"/>
                    <w:szCs w:val="22"/>
                    <w:lang w:val="en-IN"/>
                  </w:rPr>
                  <w:t>Owner's representative</w:t>
                </w:r>
              </w:p>
            </w:tc>
          </w:sdtContent>
        </w:sdt>
        <w:sdt>
          <w:sdtPr>
            <w:rPr>
              <w:rFonts w:ascii="Arial" w:hAnsi="Arial" w:cs="Arial"/>
              <w:sz w:val="22"/>
              <w:szCs w:val="22"/>
            </w:rPr>
            <w:id w:val="783535321"/>
            <w:docPartList>
              <w:docPartGallery w:val="Quick Parts"/>
            </w:docPartList>
          </w:sdtPr>
          <w:sdtEndPr/>
          <w:sdtContent>
            <w:tc>
              <w:tcPr>
                <w:tcW w:w="3828" w:type="dxa"/>
                <w:gridSpan w:val="3"/>
                <w:tcBorders>
                  <w:top w:val="single" w:sz="8" w:space="0" w:color="auto"/>
                  <w:bottom w:val="single" w:sz="8" w:space="0" w:color="auto"/>
                </w:tcBorders>
              </w:tcPr>
              <w:p w14:paraId="2C19CC00" w14:textId="34D392CF"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Mr. P.K. Nanda</w:t>
                </w:r>
                <w:r w:rsidR="00CB5A27">
                  <w:rPr>
                    <w:rFonts w:ascii="Arial" w:hAnsi="Arial" w:cs="Arial"/>
                    <w:sz w:val="22"/>
                    <w:szCs w:val="22"/>
                  </w:rPr>
                  <w:t xml:space="preserve"> (DGM)</w:t>
                </w:r>
              </w:p>
              <w:p w14:paraId="74B3F922" w14:textId="16225D42"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Contact No.: +91-</w:t>
                </w:r>
                <w:r w:rsidR="008B5B9B">
                  <w:rPr>
                    <w:rFonts w:ascii="Arial" w:hAnsi="Arial" w:cs="Arial"/>
                    <w:sz w:val="22"/>
                    <w:szCs w:val="22"/>
                  </w:rPr>
                  <w:t>7024143971</w:t>
                </w:r>
              </w:p>
            </w:tc>
          </w:sdtContent>
        </w:sdt>
      </w:tr>
      <w:tr w:rsidR="005E5EAA" w:rsidRPr="005E5EAA" w14:paraId="37CE916A" w14:textId="77777777" w:rsidTr="004F0C5C">
        <w:trPr>
          <w:trHeight w:val="41"/>
          <w:jc w:val="center"/>
        </w:trPr>
        <w:tc>
          <w:tcPr>
            <w:tcW w:w="1005" w:type="dxa"/>
            <w:tcBorders>
              <w:top w:val="single" w:sz="8" w:space="0" w:color="auto"/>
              <w:bottom w:val="single" w:sz="8" w:space="0" w:color="auto"/>
            </w:tcBorders>
          </w:tcPr>
          <w:p w14:paraId="6623810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7B19897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220" w:type="dxa"/>
                <w:gridSpan w:val="5"/>
                <w:tcBorders>
                  <w:top w:val="single" w:sz="8" w:space="0" w:color="auto"/>
                  <w:bottom w:val="single" w:sz="8" w:space="0" w:color="auto"/>
                </w:tcBorders>
              </w:tcPr>
              <w:p w14:paraId="1DBB5C3F" w14:textId="77777777" w:rsidR="005E5EAA" w:rsidRPr="005E5EAA" w:rsidRDefault="005E5EAA" w:rsidP="00F50EC6">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E5EAA">
                  <w:rPr>
                    <w:rFonts w:ascii="Arial" w:hAnsi="Arial" w:cs="Arial"/>
                    <w:sz w:val="22"/>
                    <w:lang w:val="en-IN"/>
                  </w:rPr>
                  <w:t>Opinion on General Prospective Valuation Assessment of the Property identified by Property owner or through its representative</w:t>
                </w:r>
              </w:p>
            </w:tc>
          </w:sdtContent>
        </w:sdt>
      </w:tr>
      <w:tr w:rsidR="005E5EAA" w:rsidRPr="005E5EAA" w14:paraId="1FEBED19" w14:textId="77777777" w:rsidTr="004F0C5C">
        <w:trPr>
          <w:trHeight w:val="41"/>
          <w:jc w:val="center"/>
        </w:trPr>
        <w:tc>
          <w:tcPr>
            <w:tcW w:w="1005" w:type="dxa"/>
            <w:tcBorders>
              <w:top w:val="single" w:sz="8" w:space="0" w:color="auto"/>
              <w:bottom w:val="single" w:sz="8" w:space="0" w:color="auto"/>
            </w:tcBorders>
          </w:tcPr>
          <w:p w14:paraId="0AAD4FA6"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35D5595D" w14:textId="77777777" w:rsidR="005E5EAA" w:rsidRPr="005E5EAA" w:rsidRDefault="005E5EAA" w:rsidP="00F50EC6">
            <w:pPr>
              <w:rPr>
                <w:rFonts w:ascii="Arial" w:hAnsi="Arial" w:cs="Arial"/>
                <w:sz w:val="22"/>
                <w:szCs w:val="22"/>
              </w:rPr>
            </w:pPr>
            <w:r w:rsidRPr="005E5EAA">
              <w:rPr>
                <w:rFonts w:ascii="Arial" w:hAnsi="Arial" w:cs="Arial"/>
                <w:sz w:val="22"/>
                <w:szCs w:val="22"/>
              </w:rPr>
              <w:t>Out-of-Scope of Report</w:t>
            </w:r>
          </w:p>
        </w:tc>
        <w:tc>
          <w:tcPr>
            <w:tcW w:w="6220" w:type="dxa"/>
            <w:gridSpan w:val="5"/>
            <w:tcBorders>
              <w:top w:val="single" w:sz="8" w:space="0" w:color="auto"/>
              <w:bottom w:val="single" w:sz="8" w:space="0" w:color="auto"/>
            </w:tcBorders>
          </w:tcPr>
          <w:p w14:paraId="54D21841" w14:textId="13D86629"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Verification of authenticity of documents from originals or cr</w:t>
            </w:r>
            <w:r w:rsidR="00CB5A27">
              <w:rPr>
                <w:rFonts w:ascii="Arial" w:hAnsi="Arial" w:cs="Arial"/>
                <w:sz w:val="22"/>
              </w:rPr>
              <w:t>oss checking from any Govt. dep</w:t>
            </w:r>
            <w:r w:rsidRPr="005E5EAA">
              <w:rPr>
                <w:rFonts w:ascii="Arial" w:hAnsi="Arial" w:cs="Arial"/>
                <w:sz w:val="22"/>
              </w:rPr>
              <w:t>t.</w:t>
            </w:r>
          </w:p>
          <w:p w14:paraId="1AF95CCB"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Legal aspects of the property.</w:t>
            </w:r>
          </w:p>
          <w:p w14:paraId="6B698FCA"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Identification of the property is only limited to cross verification from its boundaries at site if mentioned in the provided documents.</w:t>
            </w:r>
          </w:p>
          <w:p w14:paraId="4BBE337D"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 xml:space="preserve">Getting </w:t>
            </w:r>
            <w:proofErr w:type="spellStart"/>
            <w:r w:rsidRPr="005E5EAA">
              <w:rPr>
                <w:rFonts w:ascii="Arial" w:hAnsi="Arial" w:cs="Arial"/>
                <w:sz w:val="22"/>
              </w:rPr>
              <w:t>cizra</w:t>
            </w:r>
            <w:proofErr w:type="spellEnd"/>
            <w:r w:rsidRPr="005E5EAA">
              <w:rPr>
                <w:rFonts w:ascii="Arial" w:hAnsi="Arial" w:cs="Arial"/>
                <w:sz w:val="22"/>
              </w:rPr>
              <w:t xml:space="preserve"> map or coordination with revenue officers for site identification.</w:t>
            </w:r>
          </w:p>
          <w:p w14:paraId="5ACA2D08"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Measurement of the property as a whole.</w:t>
            </w:r>
          </w:p>
          <w:p w14:paraId="192E77F5"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Measurement is only limited upto sample random measurement.</w:t>
            </w:r>
          </w:p>
          <w:p w14:paraId="26BCA2A2"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Drawing Map &amp; design of the property.</w:t>
            </w:r>
          </w:p>
          <w:p w14:paraId="2DB7F645"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Preparation of inventory list of items.</w:t>
            </w:r>
          </w:p>
          <w:p w14:paraId="056F919B"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Machines condition assessment is limited to visual observation as-on-is where basis.</w:t>
            </w:r>
          </w:p>
          <w:p w14:paraId="2431A74D"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0"/>
              </w:rPr>
            </w:pPr>
            <w:r w:rsidRPr="005E5EAA">
              <w:rPr>
                <w:rFonts w:ascii="Arial" w:hAnsi="Arial" w:cs="Arial"/>
                <w:sz w:val="22"/>
              </w:rPr>
              <w:t>No technical testing of any accessories/equipment was carried out during survey.</w:t>
            </w:r>
          </w:p>
        </w:tc>
      </w:tr>
      <w:tr w:rsidR="005E5EAA" w:rsidRPr="005E5EAA" w14:paraId="0A0C88D6" w14:textId="77777777" w:rsidTr="004F0C5C">
        <w:trPr>
          <w:trHeight w:val="41"/>
          <w:jc w:val="center"/>
        </w:trPr>
        <w:tc>
          <w:tcPr>
            <w:tcW w:w="1005" w:type="dxa"/>
            <w:vMerge w:val="restart"/>
            <w:tcBorders>
              <w:top w:val="single" w:sz="8" w:space="0" w:color="auto"/>
            </w:tcBorders>
          </w:tcPr>
          <w:p w14:paraId="38F38D6F" w14:textId="77777777" w:rsidR="005E5EAA" w:rsidRPr="005E5EAA" w:rsidRDefault="005E5EAA" w:rsidP="00F50EC6">
            <w:pPr>
              <w:numPr>
                <w:ilvl w:val="0"/>
                <w:numId w:val="2"/>
              </w:numPr>
              <w:spacing w:line="276" w:lineRule="auto"/>
              <w:rPr>
                <w:rFonts w:ascii="Arial" w:hAnsi="Arial" w:cs="Arial"/>
                <w:b/>
                <w:sz w:val="22"/>
                <w:szCs w:val="22"/>
              </w:rPr>
            </w:pPr>
          </w:p>
        </w:tc>
        <w:tc>
          <w:tcPr>
            <w:tcW w:w="3969" w:type="dxa"/>
            <w:vMerge w:val="restart"/>
            <w:tcBorders>
              <w:top w:val="single" w:sz="8" w:space="0" w:color="auto"/>
            </w:tcBorders>
          </w:tcPr>
          <w:p w14:paraId="72859B63" w14:textId="77777777" w:rsidR="005E5EAA" w:rsidRPr="005E5EAA" w:rsidRDefault="005E5EAA" w:rsidP="00F50EC6">
            <w:pPr>
              <w:spacing w:line="276" w:lineRule="auto"/>
              <w:rPr>
                <w:rFonts w:ascii="Arial" w:hAnsi="Arial" w:cs="Arial"/>
                <w:b/>
                <w:sz w:val="22"/>
                <w:szCs w:val="20"/>
              </w:rPr>
            </w:pPr>
            <w:r w:rsidRPr="005E5EAA">
              <w:rPr>
                <w:rFonts w:ascii="Arial" w:hAnsi="Arial" w:cs="Arial"/>
                <w:b/>
                <w:sz w:val="22"/>
                <w:szCs w:val="20"/>
              </w:rPr>
              <w:t>Documents provided for perusal</w:t>
            </w:r>
          </w:p>
        </w:tc>
        <w:tc>
          <w:tcPr>
            <w:tcW w:w="2392" w:type="dxa"/>
            <w:gridSpan w:val="2"/>
            <w:tcBorders>
              <w:top w:val="single" w:sz="8" w:space="0" w:color="auto"/>
              <w:bottom w:val="single" w:sz="8" w:space="0" w:color="auto"/>
            </w:tcBorders>
            <w:shd w:val="clear" w:color="auto" w:fill="DBE5F1" w:themeFill="accent1" w:themeFillTint="33"/>
          </w:tcPr>
          <w:p w14:paraId="0AA70A6C"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Requested</w:t>
            </w:r>
          </w:p>
        </w:tc>
        <w:tc>
          <w:tcPr>
            <w:tcW w:w="2127" w:type="dxa"/>
            <w:gridSpan w:val="2"/>
            <w:tcBorders>
              <w:top w:val="single" w:sz="8" w:space="0" w:color="auto"/>
              <w:bottom w:val="single" w:sz="8" w:space="0" w:color="auto"/>
            </w:tcBorders>
            <w:shd w:val="clear" w:color="auto" w:fill="DBE5F1" w:themeFill="accent1" w:themeFillTint="33"/>
          </w:tcPr>
          <w:p w14:paraId="4547829D"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Provided</w:t>
            </w:r>
          </w:p>
        </w:tc>
        <w:tc>
          <w:tcPr>
            <w:tcW w:w="1701" w:type="dxa"/>
            <w:tcBorders>
              <w:top w:val="single" w:sz="8" w:space="0" w:color="auto"/>
              <w:bottom w:val="single" w:sz="8" w:space="0" w:color="auto"/>
            </w:tcBorders>
            <w:shd w:val="clear" w:color="auto" w:fill="DBE5F1" w:themeFill="accent1" w:themeFillTint="33"/>
          </w:tcPr>
          <w:p w14:paraId="636A8F69"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Reference No.</w:t>
            </w:r>
          </w:p>
        </w:tc>
      </w:tr>
      <w:tr w:rsidR="005E5EAA" w:rsidRPr="005E5EAA" w14:paraId="5B1BA88B" w14:textId="77777777" w:rsidTr="004F0C5C">
        <w:trPr>
          <w:trHeight w:val="41"/>
          <w:jc w:val="center"/>
        </w:trPr>
        <w:tc>
          <w:tcPr>
            <w:tcW w:w="1005" w:type="dxa"/>
            <w:vMerge/>
          </w:tcPr>
          <w:p w14:paraId="1DEA3D7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3E4552F4" w14:textId="77777777" w:rsidR="005E5EAA" w:rsidRPr="005E5EAA" w:rsidRDefault="005E5EAA" w:rsidP="00F50EC6">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48C281F" w14:textId="77777777" w:rsidR="005E5EAA" w:rsidRPr="00974ED5" w:rsidRDefault="005E5EAA" w:rsidP="00F50EC6">
            <w:pPr>
              <w:tabs>
                <w:tab w:val="left" w:pos="1200"/>
                <w:tab w:val="center" w:pos="3429"/>
              </w:tabs>
              <w:spacing w:line="276" w:lineRule="auto"/>
              <w:jc w:val="center"/>
              <w:rPr>
                <w:rFonts w:ascii="Arial" w:hAnsi="Arial" w:cs="Arial"/>
                <w:sz w:val="22"/>
              </w:rPr>
            </w:pPr>
            <w:r w:rsidRPr="00974ED5">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974ED5">
                  <w:rPr>
                    <w:rFonts w:ascii="Arial" w:hAnsi="Arial" w:cs="Arial"/>
                    <w:b/>
                    <w:sz w:val="22"/>
                    <w:szCs w:val="20"/>
                    <w:lang w:val="en-IN"/>
                  </w:rPr>
                  <w:t>04</w:t>
                </w:r>
              </w:sdtContent>
            </w:sdt>
            <w:r w:rsidRPr="00974ED5">
              <w:rPr>
                <w:rFonts w:ascii="Arial" w:hAnsi="Arial" w:cs="Arial"/>
                <w:sz w:val="22"/>
                <w:szCs w:val="20"/>
              </w:rPr>
              <w:t xml:space="preserve"> documents requested.</w:t>
            </w:r>
          </w:p>
        </w:tc>
        <w:tc>
          <w:tcPr>
            <w:tcW w:w="2127" w:type="dxa"/>
            <w:gridSpan w:val="2"/>
            <w:tcBorders>
              <w:top w:val="single" w:sz="8" w:space="0" w:color="auto"/>
              <w:bottom w:val="single" w:sz="8" w:space="0" w:color="auto"/>
            </w:tcBorders>
          </w:tcPr>
          <w:p w14:paraId="0FEBD9B3" w14:textId="2DB2ADC6" w:rsidR="005E5EAA" w:rsidRPr="00974ED5" w:rsidRDefault="005E5EAA" w:rsidP="00F50EC6">
            <w:pPr>
              <w:tabs>
                <w:tab w:val="left" w:pos="1200"/>
                <w:tab w:val="center" w:pos="3429"/>
              </w:tabs>
              <w:spacing w:line="276" w:lineRule="auto"/>
              <w:jc w:val="center"/>
              <w:rPr>
                <w:rFonts w:ascii="Arial" w:hAnsi="Arial" w:cs="Arial"/>
                <w:b/>
                <w:sz w:val="22"/>
                <w:szCs w:val="20"/>
              </w:rPr>
            </w:pPr>
            <w:r w:rsidRPr="00974ED5">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B5A27" w:rsidRPr="00974ED5">
                  <w:rPr>
                    <w:rFonts w:ascii="Arial" w:hAnsi="Arial" w:cs="Arial"/>
                    <w:b/>
                    <w:sz w:val="22"/>
                    <w:szCs w:val="20"/>
                  </w:rPr>
                  <w:t>04</w:t>
                </w:r>
              </w:sdtContent>
            </w:sdt>
            <w:r w:rsidRPr="00974ED5">
              <w:rPr>
                <w:rFonts w:ascii="Arial" w:hAnsi="Arial" w:cs="Arial"/>
                <w:sz w:val="22"/>
                <w:szCs w:val="20"/>
              </w:rPr>
              <w:t xml:space="preserve"> documents provided.</w:t>
            </w:r>
          </w:p>
        </w:tc>
        <w:tc>
          <w:tcPr>
            <w:tcW w:w="1701" w:type="dxa"/>
            <w:tcBorders>
              <w:top w:val="single" w:sz="8" w:space="0" w:color="auto"/>
              <w:bottom w:val="single" w:sz="8" w:space="0" w:color="auto"/>
            </w:tcBorders>
          </w:tcPr>
          <w:p w14:paraId="660B507D" w14:textId="0A4386B7" w:rsidR="005E5EAA" w:rsidRPr="00974ED5" w:rsidRDefault="00974ED5" w:rsidP="00F50EC6">
            <w:pPr>
              <w:tabs>
                <w:tab w:val="left" w:pos="1200"/>
                <w:tab w:val="center" w:pos="3429"/>
              </w:tabs>
              <w:spacing w:line="276" w:lineRule="auto"/>
              <w:jc w:val="center"/>
              <w:rPr>
                <w:rFonts w:ascii="Arial" w:hAnsi="Arial" w:cs="Arial"/>
                <w:sz w:val="22"/>
                <w:szCs w:val="20"/>
              </w:rPr>
            </w:pPr>
            <w:r w:rsidRPr="00974ED5">
              <w:rPr>
                <w:rFonts w:ascii="Arial" w:hAnsi="Arial" w:cs="Arial"/>
                <w:sz w:val="22"/>
                <w:szCs w:val="20"/>
              </w:rPr>
              <w:t xml:space="preserve">Total </w:t>
            </w:r>
            <w:sdt>
              <w:sdtPr>
                <w:rPr>
                  <w:rFonts w:ascii="Arial" w:hAnsi="Arial" w:cs="Arial"/>
                  <w:b/>
                  <w:sz w:val="22"/>
                  <w:szCs w:val="20"/>
                </w:rPr>
                <w:id w:val="114277266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974ED5">
                  <w:rPr>
                    <w:rFonts w:ascii="Arial" w:hAnsi="Arial" w:cs="Arial"/>
                    <w:b/>
                    <w:sz w:val="22"/>
                    <w:szCs w:val="20"/>
                  </w:rPr>
                  <w:t>04</w:t>
                </w:r>
              </w:sdtContent>
            </w:sdt>
            <w:r w:rsidRPr="00974ED5">
              <w:rPr>
                <w:rFonts w:ascii="Arial" w:hAnsi="Arial" w:cs="Arial"/>
                <w:sz w:val="22"/>
                <w:szCs w:val="20"/>
              </w:rPr>
              <w:t xml:space="preserve"> documents provided.</w:t>
            </w:r>
          </w:p>
        </w:tc>
      </w:tr>
      <w:tr w:rsidR="005E5EAA" w:rsidRPr="005E5EAA" w14:paraId="099E122A" w14:textId="77777777" w:rsidTr="004F0C5C">
        <w:trPr>
          <w:trHeight w:val="41"/>
          <w:jc w:val="center"/>
        </w:trPr>
        <w:tc>
          <w:tcPr>
            <w:tcW w:w="1005" w:type="dxa"/>
            <w:vMerge/>
          </w:tcPr>
          <w:p w14:paraId="4F1DD43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4663BF50"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392" w:type="dxa"/>
                <w:gridSpan w:val="2"/>
                <w:tcBorders>
                  <w:top w:val="single" w:sz="8" w:space="0" w:color="auto"/>
                  <w:bottom w:val="single" w:sz="8" w:space="0" w:color="auto"/>
                </w:tcBorders>
                <w:vAlign w:val="center"/>
              </w:tcPr>
              <w:p w14:paraId="7BAF3EC5" w14:textId="77777777" w:rsidR="005E5EAA" w:rsidRPr="00974ED5" w:rsidRDefault="005E5EAA" w:rsidP="00974ED5">
                <w:pPr>
                  <w:tabs>
                    <w:tab w:val="left" w:pos="1200"/>
                    <w:tab w:val="center" w:pos="3429"/>
                  </w:tabs>
                  <w:spacing w:line="276" w:lineRule="auto"/>
                  <w:jc w:val="center"/>
                  <w:rPr>
                    <w:rFonts w:ascii="Arial" w:hAnsi="Arial" w:cs="Arial"/>
                    <w:sz w:val="22"/>
                  </w:rPr>
                </w:pPr>
                <w:r w:rsidRPr="00974ED5">
                  <w:rPr>
                    <w:rFonts w:ascii="Arial" w:hAnsi="Arial" w:cs="Arial"/>
                    <w:sz w:val="22"/>
                    <w:szCs w:val="20"/>
                  </w:rPr>
                  <w:t>Fixed Asset Register</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EndPr/>
          <w:sdtContent>
            <w:tc>
              <w:tcPr>
                <w:tcW w:w="2127" w:type="dxa"/>
                <w:gridSpan w:val="2"/>
                <w:tcBorders>
                  <w:top w:val="single" w:sz="8" w:space="0" w:color="auto"/>
                  <w:bottom w:val="single" w:sz="8" w:space="0" w:color="auto"/>
                </w:tcBorders>
                <w:vAlign w:val="center"/>
              </w:tcPr>
              <w:p w14:paraId="0D07FC30" w14:textId="77777777" w:rsidR="005E5EAA" w:rsidRPr="00974ED5" w:rsidRDefault="005E5EAA" w:rsidP="00974ED5">
                <w:pPr>
                  <w:spacing w:line="276" w:lineRule="auto"/>
                  <w:jc w:val="center"/>
                  <w:rPr>
                    <w:rFonts w:ascii="Arial" w:hAnsi="Arial" w:cs="Arial"/>
                    <w:sz w:val="22"/>
                    <w:szCs w:val="20"/>
                  </w:rPr>
                </w:pPr>
                <w:r w:rsidRPr="00974ED5">
                  <w:rPr>
                    <w:rFonts w:ascii="Arial" w:hAnsi="Arial" w:cs="Arial"/>
                    <w:sz w:val="22"/>
                    <w:szCs w:val="20"/>
                    <w:lang w:val="en-IN"/>
                  </w:rPr>
                  <w:t>Project Approval Documents</w:t>
                </w:r>
              </w:p>
            </w:tc>
          </w:sdtContent>
        </w:sdt>
        <w:tc>
          <w:tcPr>
            <w:tcW w:w="1701" w:type="dxa"/>
            <w:tcBorders>
              <w:top w:val="single" w:sz="8" w:space="0" w:color="auto"/>
              <w:bottom w:val="single" w:sz="8" w:space="0" w:color="auto"/>
            </w:tcBorders>
            <w:vAlign w:val="center"/>
          </w:tcPr>
          <w:p w14:paraId="06627137" w14:textId="2FFC991C" w:rsidR="005E5EAA" w:rsidRPr="00974ED5" w:rsidRDefault="00974ED5" w:rsidP="00974ED5">
            <w:pPr>
              <w:spacing w:line="276" w:lineRule="auto"/>
              <w:jc w:val="center"/>
            </w:pPr>
            <w:r w:rsidRPr="00974ED5">
              <w:rPr>
                <w:rFonts w:ascii="Arial" w:hAnsi="Arial" w:cs="Arial"/>
                <w:sz w:val="22"/>
                <w:szCs w:val="20"/>
              </w:rPr>
              <w:t>Dated 31/03/2022</w:t>
            </w:r>
          </w:p>
        </w:tc>
      </w:tr>
      <w:tr w:rsidR="00974ED5" w:rsidRPr="005E5EAA" w14:paraId="1FB4F52B" w14:textId="77777777" w:rsidTr="004F0C5C">
        <w:trPr>
          <w:trHeight w:val="41"/>
          <w:jc w:val="center"/>
        </w:trPr>
        <w:tc>
          <w:tcPr>
            <w:tcW w:w="1005" w:type="dxa"/>
            <w:vMerge/>
          </w:tcPr>
          <w:p w14:paraId="20B15B01" w14:textId="77777777" w:rsidR="00974ED5" w:rsidRPr="005E5EAA" w:rsidRDefault="00974ED5" w:rsidP="00F50EC6">
            <w:pPr>
              <w:numPr>
                <w:ilvl w:val="0"/>
                <w:numId w:val="2"/>
              </w:numPr>
              <w:spacing w:line="276" w:lineRule="auto"/>
              <w:rPr>
                <w:rFonts w:ascii="Arial" w:hAnsi="Arial" w:cs="Arial"/>
                <w:sz w:val="22"/>
                <w:szCs w:val="22"/>
              </w:rPr>
            </w:pPr>
          </w:p>
        </w:tc>
        <w:tc>
          <w:tcPr>
            <w:tcW w:w="3969" w:type="dxa"/>
            <w:vMerge/>
          </w:tcPr>
          <w:p w14:paraId="4EFD0A55" w14:textId="77777777" w:rsidR="00974ED5" w:rsidRPr="005E5EAA" w:rsidRDefault="00974ED5" w:rsidP="00F50EC6">
            <w:pPr>
              <w:spacing w:line="276" w:lineRule="auto"/>
              <w:jc w:val="center"/>
              <w:rPr>
                <w:rFonts w:ascii="Arial" w:hAnsi="Arial" w:cs="Arial"/>
                <w:sz w:val="22"/>
                <w:szCs w:val="20"/>
              </w:rPr>
            </w:pPr>
          </w:p>
        </w:tc>
        <w:sdt>
          <w:sdtPr>
            <w:rPr>
              <w:rFonts w:ascii="Arial" w:hAnsi="Arial" w:cs="Arial"/>
              <w:sz w:val="22"/>
              <w:szCs w:val="20"/>
            </w:rPr>
            <w:id w:val="-17647505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Balance Sheet" w:value="Balance Sheet"/>
            </w:dropDownList>
          </w:sdtPr>
          <w:sdtEndPr/>
          <w:sdtContent>
            <w:tc>
              <w:tcPr>
                <w:tcW w:w="2392" w:type="dxa"/>
                <w:gridSpan w:val="2"/>
                <w:tcBorders>
                  <w:top w:val="single" w:sz="8" w:space="0" w:color="auto"/>
                  <w:bottom w:val="single" w:sz="8" w:space="0" w:color="auto"/>
                </w:tcBorders>
                <w:vAlign w:val="center"/>
              </w:tcPr>
              <w:p w14:paraId="5C8237F8" w14:textId="1721BC3F" w:rsidR="00974ED5" w:rsidRPr="00974ED5" w:rsidRDefault="00974ED5" w:rsidP="00974ED5">
                <w:pPr>
                  <w:tabs>
                    <w:tab w:val="left" w:pos="1200"/>
                    <w:tab w:val="center" w:pos="3429"/>
                  </w:tabs>
                  <w:spacing w:line="276" w:lineRule="auto"/>
                  <w:jc w:val="center"/>
                  <w:rPr>
                    <w:rFonts w:ascii="Arial" w:hAnsi="Arial" w:cs="Arial"/>
                    <w:sz w:val="22"/>
                    <w:szCs w:val="20"/>
                  </w:rPr>
                </w:pPr>
                <w:r w:rsidRPr="00974ED5">
                  <w:rPr>
                    <w:rFonts w:ascii="Arial" w:hAnsi="Arial" w:cs="Arial"/>
                    <w:sz w:val="22"/>
                    <w:szCs w:val="20"/>
                  </w:rPr>
                  <w:t>Balance Sheet</w:t>
                </w:r>
              </w:p>
            </w:tc>
          </w:sdtContent>
        </w:sdt>
        <w:sdt>
          <w:sdtPr>
            <w:rPr>
              <w:rFonts w:ascii="Arial" w:hAnsi="Arial" w:cs="Arial"/>
              <w:sz w:val="22"/>
              <w:szCs w:val="20"/>
            </w:rPr>
            <w:id w:val="-59798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Balance Sheet" w:value="Balance Sheet"/>
            </w:dropDownList>
          </w:sdtPr>
          <w:sdtEndPr/>
          <w:sdtContent>
            <w:tc>
              <w:tcPr>
                <w:tcW w:w="2127" w:type="dxa"/>
                <w:gridSpan w:val="2"/>
                <w:tcBorders>
                  <w:top w:val="single" w:sz="8" w:space="0" w:color="auto"/>
                  <w:bottom w:val="single" w:sz="8" w:space="0" w:color="auto"/>
                </w:tcBorders>
                <w:vAlign w:val="center"/>
              </w:tcPr>
              <w:p w14:paraId="0AA9FDD0" w14:textId="3C0CB382"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Balance Sheet</w:t>
                </w:r>
              </w:p>
            </w:tc>
          </w:sdtContent>
        </w:sdt>
        <w:tc>
          <w:tcPr>
            <w:tcW w:w="1701" w:type="dxa"/>
            <w:tcBorders>
              <w:top w:val="single" w:sz="8" w:space="0" w:color="auto"/>
              <w:bottom w:val="single" w:sz="8" w:space="0" w:color="auto"/>
            </w:tcBorders>
            <w:vAlign w:val="center"/>
          </w:tcPr>
          <w:p w14:paraId="367ACA70" w14:textId="4E4F637C"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Dated 31/03/2022</w:t>
            </w:r>
          </w:p>
        </w:tc>
      </w:tr>
      <w:tr w:rsidR="005E5EAA" w:rsidRPr="005E5EAA" w14:paraId="4A60C42F" w14:textId="77777777" w:rsidTr="004F0C5C">
        <w:trPr>
          <w:trHeight w:val="41"/>
          <w:jc w:val="center"/>
        </w:trPr>
        <w:tc>
          <w:tcPr>
            <w:tcW w:w="1005" w:type="dxa"/>
            <w:vMerge/>
          </w:tcPr>
          <w:p w14:paraId="102B9E2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745F80FB"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0EE40137" w14:textId="77777777" w:rsidR="005E5EAA" w:rsidRPr="00974ED5" w:rsidRDefault="005E5EAA" w:rsidP="00974ED5">
                <w:pPr>
                  <w:spacing w:line="276" w:lineRule="auto"/>
                  <w:jc w:val="center"/>
                </w:pPr>
                <w:r w:rsidRPr="00974ED5">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vAlign w:val="center"/>
          </w:tcPr>
          <w:p w14:paraId="5C0F6156" w14:textId="0FE21465" w:rsidR="005E5EAA" w:rsidRPr="00974ED5" w:rsidRDefault="00B42F46" w:rsidP="00974ED5">
            <w:pPr>
              <w:spacing w:line="276" w:lineRule="auto"/>
              <w:jc w:val="both"/>
              <w:rPr>
                <w:rFonts w:ascii="Arial" w:hAnsi="Arial" w:cs="Arial"/>
                <w:sz w:val="22"/>
                <w:szCs w:val="20"/>
              </w:rPr>
            </w:pPr>
            <w:sdt>
              <w:sdtPr>
                <w:rPr>
                  <w:rFonts w:ascii="Arial" w:hAnsi="Arial" w:cs="Arial"/>
                  <w:sz w:val="22"/>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r w:rsidR="005E5EAA" w:rsidRPr="00974ED5">
                  <w:rPr>
                    <w:rFonts w:ascii="Arial" w:hAnsi="Arial" w:cs="Arial"/>
                    <w:sz w:val="22"/>
                    <w:szCs w:val="20"/>
                  </w:rPr>
                  <w:t>Sale Deed</w:t>
                </w:r>
              </w:sdtContent>
            </w:sdt>
            <w:r w:rsidR="00974ED5" w:rsidRPr="00974ED5">
              <w:rPr>
                <w:rFonts w:ascii="Arial" w:hAnsi="Arial" w:cs="Arial"/>
                <w:sz w:val="22"/>
                <w:szCs w:val="20"/>
              </w:rPr>
              <w:t xml:space="preserve"> provided during the last valuation exercise</w:t>
            </w:r>
          </w:p>
        </w:tc>
        <w:tc>
          <w:tcPr>
            <w:tcW w:w="1701" w:type="dxa"/>
            <w:tcBorders>
              <w:top w:val="single" w:sz="8" w:space="0" w:color="auto"/>
              <w:bottom w:val="single" w:sz="8" w:space="0" w:color="auto"/>
            </w:tcBorders>
            <w:vAlign w:val="center"/>
          </w:tcPr>
          <w:p w14:paraId="55160F96" w14:textId="6899A4BD" w:rsidR="005E5EAA" w:rsidRPr="00974ED5" w:rsidRDefault="00974ED5" w:rsidP="00974ED5">
            <w:pPr>
              <w:spacing w:line="276" w:lineRule="auto"/>
              <w:jc w:val="center"/>
              <w:rPr>
                <w:rFonts w:ascii="Arial" w:hAnsi="Arial" w:cs="Arial"/>
                <w:sz w:val="22"/>
                <w:szCs w:val="22"/>
              </w:rPr>
            </w:pPr>
            <w:r w:rsidRPr="00974ED5">
              <w:rPr>
                <w:rFonts w:ascii="Arial" w:hAnsi="Arial" w:cs="Arial"/>
                <w:sz w:val="22"/>
                <w:szCs w:val="22"/>
              </w:rPr>
              <w:t>Refer Land Section</w:t>
            </w:r>
          </w:p>
        </w:tc>
      </w:tr>
      <w:tr w:rsidR="005E5EAA" w:rsidRPr="005E5EAA" w14:paraId="1C8FC328" w14:textId="77777777" w:rsidTr="004F0C5C">
        <w:trPr>
          <w:trHeight w:val="41"/>
          <w:jc w:val="center"/>
        </w:trPr>
        <w:tc>
          <w:tcPr>
            <w:tcW w:w="1005" w:type="dxa"/>
            <w:vMerge/>
          </w:tcPr>
          <w:p w14:paraId="7D531EF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78D87033"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1000675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22555FD2" w14:textId="77777777" w:rsidR="005E5EAA" w:rsidRPr="00974ED5" w:rsidRDefault="005E5EAA" w:rsidP="00974ED5">
                <w:pPr>
                  <w:spacing w:line="276" w:lineRule="auto"/>
                  <w:jc w:val="center"/>
                </w:pPr>
                <w:r w:rsidRPr="00974ED5">
                  <w:rPr>
                    <w:rFonts w:ascii="Arial" w:hAnsi="Arial" w:cs="Arial"/>
                    <w:sz w:val="22"/>
                    <w:szCs w:val="20"/>
                    <w:lang w:val="en-IN"/>
                  </w:rPr>
                  <w:t>Approved Map</w:t>
                </w:r>
              </w:p>
            </w:tc>
          </w:sdtContent>
        </w:sdt>
        <w:sdt>
          <w:sdtPr>
            <w:rPr>
              <w:rFonts w:ascii="Arial" w:hAnsi="Arial" w:cs="Arial"/>
              <w:sz w:val="22"/>
              <w:szCs w:val="20"/>
            </w:rPr>
            <w:id w:val="13430557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127" w:type="dxa"/>
                <w:gridSpan w:val="2"/>
                <w:tcBorders>
                  <w:top w:val="single" w:sz="8" w:space="0" w:color="auto"/>
                  <w:bottom w:val="single" w:sz="8" w:space="0" w:color="auto"/>
                </w:tcBorders>
                <w:vAlign w:val="center"/>
              </w:tcPr>
              <w:p w14:paraId="4049C88A" w14:textId="49E74D4B" w:rsidR="005E5EAA"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None</w:t>
                </w:r>
              </w:p>
            </w:tc>
          </w:sdtContent>
        </w:sdt>
        <w:tc>
          <w:tcPr>
            <w:tcW w:w="1701" w:type="dxa"/>
            <w:tcBorders>
              <w:top w:val="single" w:sz="8" w:space="0" w:color="auto"/>
              <w:bottom w:val="single" w:sz="8" w:space="0" w:color="auto"/>
            </w:tcBorders>
            <w:vAlign w:val="center"/>
          </w:tcPr>
          <w:p w14:paraId="699F3A62" w14:textId="77777777" w:rsidR="005E5EAA" w:rsidRPr="00974ED5" w:rsidRDefault="005E5EAA" w:rsidP="00974ED5">
            <w:pPr>
              <w:spacing w:line="276" w:lineRule="auto"/>
              <w:jc w:val="center"/>
            </w:pPr>
            <w:r w:rsidRPr="00974ED5">
              <w:rPr>
                <w:rFonts w:ascii="Arial" w:hAnsi="Arial" w:cs="Arial"/>
                <w:sz w:val="22"/>
                <w:szCs w:val="20"/>
              </w:rPr>
              <w:t>NA</w:t>
            </w:r>
          </w:p>
        </w:tc>
      </w:tr>
      <w:tr w:rsidR="00974ED5" w:rsidRPr="005E5EAA" w14:paraId="68FEE678" w14:textId="77777777" w:rsidTr="004F0C5C">
        <w:trPr>
          <w:trHeight w:val="41"/>
          <w:jc w:val="center"/>
        </w:trPr>
        <w:tc>
          <w:tcPr>
            <w:tcW w:w="1005" w:type="dxa"/>
            <w:vMerge/>
          </w:tcPr>
          <w:p w14:paraId="76F74482" w14:textId="77777777" w:rsidR="00974ED5" w:rsidRPr="005E5EAA" w:rsidRDefault="00974ED5" w:rsidP="00F50EC6">
            <w:pPr>
              <w:numPr>
                <w:ilvl w:val="0"/>
                <w:numId w:val="2"/>
              </w:numPr>
              <w:spacing w:line="276" w:lineRule="auto"/>
              <w:rPr>
                <w:rFonts w:ascii="Arial" w:hAnsi="Arial" w:cs="Arial"/>
                <w:sz w:val="22"/>
                <w:szCs w:val="22"/>
              </w:rPr>
            </w:pPr>
          </w:p>
        </w:tc>
        <w:tc>
          <w:tcPr>
            <w:tcW w:w="3969" w:type="dxa"/>
            <w:vMerge/>
          </w:tcPr>
          <w:p w14:paraId="070C2CF6" w14:textId="77777777" w:rsidR="00974ED5" w:rsidRPr="005E5EAA" w:rsidRDefault="00974ED5" w:rsidP="00F50EC6">
            <w:pPr>
              <w:spacing w:line="276" w:lineRule="auto"/>
              <w:jc w:val="center"/>
              <w:rPr>
                <w:rFonts w:ascii="Arial" w:hAnsi="Arial" w:cs="Arial"/>
                <w:sz w:val="22"/>
                <w:szCs w:val="20"/>
              </w:rPr>
            </w:pPr>
          </w:p>
        </w:tc>
        <w:sdt>
          <w:sdtPr>
            <w:rPr>
              <w:rFonts w:ascii="Arial" w:hAnsi="Arial" w:cs="Arial"/>
              <w:sz w:val="22"/>
              <w:szCs w:val="20"/>
            </w:rPr>
            <w:id w:val="-1208881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TEV/ LIE Report" w:value="TEV/ LIE Report"/>
            </w:dropDownList>
          </w:sdtPr>
          <w:sdtEndPr/>
          <w:sdtContent>
            <w:tc>
              <w:tcPr>
                <w:tcW w:w="2392" w:type="dxa"/>
                <w:gridSpan w:val="2"/>
                <w:tcBorders>
                  <w:top w:val="single" w:sz="8" w:space="0" w:color="auto"/>
                  <w:bottom w:val="single" w:sz="8" w:space="0" w:color="auto"/>
                </w:tcBorders>
                <w:vAlign w:val="center"/>
              </w:tcPr>
              <w:p w14:paraId="7925850C" w14:textId="7DDB9A54"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TEV/ LIE Report</w:t>
                </w:r>
              </w:p>
            </w:tc>
          </w:sdtContent>
        </w:sdt>
        <w:sdt>
          <w:sdtPr>
            <w:rPr>
              <w:rFonts w:ascii="Arial" w:hAnsi="Arial" w:cs="Arial"/>
              <w:sz w:val="22"/>
              <w:szCs w:val="20"/>
            </w:rPr>
            <w:id w:val="-53211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TEV/ LIE Report" w:value="TEV/ LIE Report"/>
              <w:listItem w:displayText="Technical Study Report" w:value="Technical Study Report"/>
            </w:dropDownList>
          </w:sdtPr>
          <w:sdtEndPr/>
          <w:sdtContent>
            <w:tc>
              <w:tcPr>
                <w:tcW w:w="2127" w:type="dxa"/>
                <w:gridSpan w:val="2"/>
                <w:tcBorders>
                  <w:top w:val="single" w:sz="8" w:space="0" w:color="auto"/>
                  <w:bottom w:val="single" w:sz="8" w:space="0" w:color="auto"/>
                </w:tcBorders>
                <w:vAlign w:val="center"/>
              </w:tcPr>
              <w:p w14:paraId="2F6E1998" w14:textId="735215B7"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Technical Study Report</w:t>
                </w:r>
              </w:p>
            </w:tc>
          </w:sdtContent>
        </w:sdt>
        <w:tc>
          <w:tcPr>
            <w:tcW w:w="1701" w:type="dxa"/>
            <w:tcBorders>
              <w:top w:val="single" w:sz="8" w:space="0" w:color="auto"/>
              <w:bottom w:val="single" w:sz="8" w:space="0" w:color="auto"/>
            </w:tcBorders>
            <w:vAlign w:val="center"/>
          </w:tcPr>
          <w:p w14:paraId="2DD895FD" w14:textId="2F17FC9A"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Dated 16/12/2020</w:t>
            </w:r>
          </w:p>
        </w:tc>
      </w:tr>
      <w:tr w:rsidR="005E5EAA" w:rsidRPr="005E5EAA" w14:paraId="42CFD825" w14:textId="77777777" w:rsidTr="004F0C5C">
        <w:trPr>
          <w:trHeight w:val="41"/>
          <w:jc w:val="center"/>
        </w:trPr>
        <w:tc>
          <w:tcPr>
            <w:tcW w:w="1005" w:type="dxa"/>
            <w:vMerge/>
            <w:tcBorders>
              <w:bottom w:val="single" w:sz="8" w:space="0" w:color="auto"/>
            </w:tcBorders>
          </w:tcPr>
          <w:p w14:paraId="523E8B2E"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Borders>
              <w:bottom w:val="single" w:sz="8" w:space="0" w:color="auto"/>
            </w:tcBorders>
          </w:tcPr>
          <w:p w14:paraId="446E3FA6"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548C9846" w14:textId="77777777" w:rsidR="005E5EAA" w:rsidRPr="00974ED5" w:rsidRDefault="005E5EAA" w:rsidP="00974ED5">
                <w:pPr>
                  <w:spacing w:line="276" w:lineRule="auto"/>
                  <w:jc w:val="center"/>
                </w:pPr>
                <w:r w:rsidRPr="00974ED5">
                  <w:rPr>
                    <w:rFonts w:ascii="Arial" w:hAnsi="Arial" w:cs="Arial"/>
                    <w:sz w:val="22"/>
                    <w:szCs w:val="20"/>
                    <w:lang w:val="en-IN"/>
                  </w:rPr>
                  <w:t>Project Approval Documents</w:t>
                </w:r>
              </w:p>
            </w:tc>
          </w:sdtContent>
        </w:sdt>
        <w:sdt>
          <w:sdtPr>
            <w:rPr>
              <w:rFonts w:ascii="Arial" w:hAnsi="Arial" w:cs="Arial"/>
              <w:sz w:val="22"/>
              <w:szCs w:val="20"/>
            </w:rPr>
            <w:id w:val="-21329306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127" w:type="dxa"/>
                <w:gridSpan w:val="2"/>
                <w:tcBorders>
                  <w:top w:val="single" w:sz="8" w:space="0" w:color="auto"/>
                  <w:bottom w:val="single" w:sz="8" w:space="0" w:color="auto"/>
                </w:tcBorders>
                <w:vAlign w:val="center"/>
              </w:tcPr>
              <w:p w14:paraId="30BA8E85" w14:textId="2513179F" w:rsidR="005E5EAA" w:rsidRPr="00974ED5" w:rsidRDefault="00CB5A27" w:rsidP="00974ED5">
                <w:pPr>
                  <w:spacing w:line="276" w:lineRule="auto"/>
                  <w:jc w:val="center"/>
                  <w:rPr>
                    <w:rFonts w:ascii="Arial" w:hAnsi="Arial" w:cs="Arial"/>
                    <w:sz w:val="22"/>
                    <w:szCs w:val="20"/>
                  </w:rPr>
                </w:pPr>
                <w:r w:rsidRPr="00974ED5">
                  <w:rPr>
                    <w:rFonts w:ascii="Arial" w:hAnsi="Arial" w:cs="Arial"/>
                    <w:sz w:val="22"/>
                    <w:szCs w:val="20"/>
                  </w:rPr>
                  <w:t>Project Approval Documents</w:t>
                </w:r>
              </w:p>
            </w:tc>
          </w:sdtContent>
        </w:sdt>
        <w:tc>
          <w:tcPr>
            <w:tcW w:w="1701" w:type="dxa"/>
            <w:tcBorders>
              <w:top w:val="single" w:sz="8" w:space="0" w:color="auto"/>
              <w:bottom w:val="single" w:sz="8" w:space="0" w:color="auto"/>
            </w:tcBorders>
            <w:vAlign w:val="center"/>
          </w:tcPr>
          <w:p w14:paraId="7FFA5D07" w14:textId="2EBB49BB" w:rsidR="005E5EAA" w:rsidRPr="00974ED5" w:rsidRDefault="00CB5A27" w:rsidP="00974ED5">
            <w:pPr>
              <w:spacing w:line="276" w:lineRule="auto"/>
              <w:jc w:val="center"/>
            </w:pPr>
            <w:r w:rsidRPr="00974ED5">
              <w:rPr>
                <w:rFonts w:ascii="Arial" w:hAnsi="Arial" w:cs="Arial"/>
                <w:sz w:val="22"/>
                <w:szCs w:val="20"/>
              </w:rPr>
              <w:t xml:space="preserve">Refer Part </w:t>
            </w:r>
            <w:r w:rsidR="007D0786" w:rsidRPr="00974ED5">
              <w:rPr>
                <w:rFonts w:ascii="Arial" w:hAnsi="Arial" w:cs="Arial"/>
                <w:sz w:val="22"/>
                <w:szCs w:val="20"/>
              </w:rPr>
              <w:t>D</w:t>
            </w:r>
          </w:p>
        </w:tc>
      </w:tr>
      <w:tr w:rsidR="005E5EAA" w:rsidRPr="005E5EAA" w14:paraId="32F84F34" w14:textId="77777777" w:rsidTr="004F0C5C">
        <w:trPr>
          <w:trHeight w:val="165"/>
          <w:jc w:val="center"/>
        </w:trPr>
        <w:tc>
          <w:tcPr>
            <w:tcW w:w="1005" w:type="dxa"/>
            <w:vMerge w:val="restart"/>
            <w:tcBorders>
              <w:top w:val="single" w:sz="8" w:space="0" w:color="auto"/>
            </w:tcBorders>
          </w:tcPr>
          <w:p w14:paraId="3AA3CDFF"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restart"/>
            <w:tcBorders>
              <w:top w:val="single" w:sz="8" w:space="0" w:color="auto"/>
            </w:tcBorders>
            <w:vAlign w:val="center"/>
          </w:tcPr>
          <w:p w14:paraId="39227F36" w14:textId="77777777" w:rsidR="005E5EAA" w:rsidRPr="005E5EAA" w:rsidRDefault="005E5EAA" w:rsidP="004F0C5C">
            <w:pPr>
              <w:jc w:val="center"/>
              <w:rPr>
                <w:rFonts w:ascii="Arial" w:hAnsi="Arial" w:cs="Arial"/>
                <w:sz w:val="22"/>
                <w:szCs w:val="22"/>
              </w:rPr>
            </w:pPr>
            <w:r w:rsidRPr="005E5EAA">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7B7710B5" w14:textId="1012D929" w:rsidR="005E5EAA" w:rsidRPr="005E5EAA" w:rsidRDefault="004F0C5C" w:rsidP="004F0C5C">
                <w:pPr>
                  <w:jc w:val="center"/>
                  <w:rPr>
                    <w:rFonts w:ascii="Arial" w:hAnsi="Arial" w:cs="Arial"/>
                    <w:sz w:val="22"/>
                    <w:szCs w:val="22"/>
                  </w:rPr>
                </w:pPr>
                <w:r>
                  <w:rPr>
                    <w:rFonts w:ascii="MS Gothic" w:eastAsia="MS Gothic" w:hAnsi="MS Gothic" w:cs="Arial" w:hint="eastAsia"/>
                    <w:sz w:val="22"/>
                    <w:szCs w:val="22"/>
                  </w:rPr>
                  <w:t>☐</w:t>
                </w:r>
              </w:p>
            </w:tc>
          </w:sdtContent>
        </w:sdt>
        <w:tc>
          <w:tcPr>
            <w:tcW w:w="5670" w:type="dxa"/>
            <w:gridSpan w:val="4"/>
            <w:tcBorders>
              <w:top w:val="single" w:sz="8" w:space="0" w:color="auto"/>
            </w:tcBorders>
            <w:vAlign w:val="center"/>
          </w:tcPr>
          <w:p w14:paraId="21C8E4A5" w14:textId="77777777" w:rsidR="005E5EAA" w:rsidRPr="004F0C5C" w:rsidRDefault="005E5EAA" w:rsidP="004F0C5C">
            <w:pPr>
              <w:jc w:val="both"/>
              <w:rPr>
                <w:rFonts w:ascii="Arial" w:hAnsi="Arial" w:cs="Arial"/>
                <w:sz w:val="22"/>
              </w:rPr>
            </w:pPr>
            <w:r w:rsidRPr="004F0C5C">
              <w:rPr>
                <w:rFonts w:ascii="Arial" w:hAnsi="Arial" w:cs="Arial"/>
                <w:sz w:val="22"/>
                <w:lang w:val="en-IN" w:eastAsia="en-IN"/>
              </w:rPr>
              <w:t>Cross checked from boundaries of the property mentioned in the deed</w:t>
            </w:r>
          </w:p>
        </w:tc>
      </w:tr>
      <w:tr w:rsidR="005E5EAA" w:rsidRPr="005E5EAA" w14:paraId="76BB99BC" w14:textId="77777777" w:rsidTr="004F0C5C">
        <w:trPr>
          <w:trHeight w:val="60"/>
          <w:jc w:val="center"/>
        </w:trPr>
        <w:tc>
          <w:tcPr>
            <w:tcW w:w="1005" w:type="dxa"/>
            <w:vMerge/>
          </w:tcPr>
          <w:p w14:paraId="7B035FBE"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B7D04C4"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550" w:type="dxa"/>
                <w:tcBorders>
                  <w:top w:val="single" w:sz="8" w:space="0" w:color="auto"/>
                </w:tcBorders>
                <w:vAlign w:val="center"/>
              </w:tcPr>
              <w:p w14:paraId="162CC014" w14:textId="7F83F8BC" w:rsidR="005E5EAA" w:rsidRPr="005E5EAA" w:rsidRDefault="004F0C5C"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4DD16FD2" w14:textId="77777777" w:rsidR="005E5EAA" w:rsidRPr="004F0C5C" w:rsidRDefault="005E5EAA" w:rsidP="004F0C5C">
            <w:pPr>
              <w:jc w:val="both"/>
              <w:rPr>
                <w:rFonts w:ascii="Arial" w:hAnsi="Arial" w:cs="Arial"/>
                <w:sz w:val="22"/>
                <w:szCs w:val="20"/>
              </w:rPr>
            </w:pPr>
            <w:r w:rsidRPr="004F0C5C">
              <w:rPr>
                <w:rFonts w:ascii="Arial" w:hAnsi="Arial" w:cs="Arial"/>
                <w:sz w:val="22"/>
                <w:lang w:val="en-IN" w:eastAsia="en-IN"/>
              </w:rPr>
              <w:t>Done from the name plate displayed on the property</w:t>
            </w:r>
          </w:p>
        </w:tc>
      </w:tr>
      <w:tr w:rsidR="005E5EAA" w:rsidRPr="005E5EAA" w14:paraId="3DACB700" w14:textId="77777777" w:rsidTr="004F0C5C">
        <w:trPr>
          <w:trHeight w:val="48"/>
          <w:jc w:val="center"/>
        </w:trPr>
        <w:tc>
          <w:tcPr>
            <w:tcW w:w="1005" w:type="dxa"/>
            <w:vMerge/>
          </w:tcPr>
          <w:p w14:paraId="1605C852"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76E2B18D"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674504845"/>
            <w14:checkbox>
              <w14:checked w14:val="1"/>
              <w14:checkedState w14:val="2612" w14:font="MS Gothic"/>
              <w14:uncheckedState w14:val="2610" w14:font="MS Gothic"/>
            </w14:checkbox>
          </w:sdtPr>
          <w:sdtEndPr/>
          <w:sdtContent>
            <w:tc>
              <w:tcPr>
                <w:tcW w:w="550" w:type="dxa"/>
                <w:tcBorders>
                  <w:top w:val="single" w:sz="8" w:space="0" w:color="auto"/>
                </w:tcBorders>
                <w:vAlign w:val="center"/>
              </w:tcPr>
              <w:p w14:paraId="71C25E2A" w14:textId="77777777" w:rsidR="005E5EAA" w:rsidRPr="005E5EAA" w:rsidRDefault="005E5EAA" w:rsidP="004F0C5C">
                <w:pPr>
                  <w:tabs>
                    <w:tab w:val="left" w:pos="930"/>
                  </w:tabs>
                  <w:jc w:val="center"/>
                  <w:rPr>
                    <w:rFonts w:ascii="Arial" w:hAnsi="Arial" w:cs="Arial"/>
                    <w:sz w:val="22"/>
                    <w:szCs w:val="22"/>
                    <w:lang w:val="en-IN" w:eastAsia="en-IN"/>
                  </w:rPr>
                </w:pPr>
                <w:r w:rsidRPr="005E5EAA">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48A3597C" w14:textId="77777777" w:rsidR="005E5EAA" w:rsidRPr="004F0C5C" w:rsidRDefault="005E5EAA" w:rsidP="004F0C5C">
            <w:pPr>
              <w:jc w:val="both"/>
              <w:rPr>
                <w:rFonts w:ascii="Arial" w:hAnsi="Arial" w:cs="Arial"/>
                <w:sz w:val="22"/>
                <w:szCs w:val="20"/>
              </w:rPr>
            </w:pPr>
            <w:r w:rsidRPr="004F0C5C">
              <w:rPr>
                <w:rFonts w:ascii="Arial" w:hAnsi="Arial" w:cs="Arial"/>
                <w:sz w:val="22"/>
                <w:lang w:val="en-IN" w:eastAsia="en-IN"/>
              </w:rPr>
              <w:t>Identified by the owner/ owner representative</w:t>
            </w:r>
          </w:p>
        </w:tc>
      </w:tr>
      <w:tr w:rsidR="005E5EAA" w:rsidRPr="005E5EAA" w14:paraId="78BD0E3F" w14:textId="77777777" w:rsidTr="004F0C5C">
        <w:trPr>
          <w:trHeight w:val="48"/>
          <w:jc w:val="center"/>
        </w:trPr>
        <w:tc>
          <w:tcPr>
            <w:tcW w:w="1005" w:type="dxa"/>
            <w:vMerge/>
          </w:tcPr>
          <w:p w14:paraId="25F54362"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D26CBE9"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64698428" w14:textId="76767874" w:rsidR="005E5EAA" w:rsidRPr="005E5EAA" w:rsidRDefault="007D0786"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3EFFDC8E" w14:textId="77777777" w:rsidR="005E5EAA" w:rsidRPr="004F0C5C" w:rsidRDefault="005E5EAA" w:rsidP="004F0C5C">
            <w:pPr>
              <w:jc w:val="both"/>
              <w:rPr>
                <w:rFonts w:ascii="Arial" w:hAnsi="Arial" w:cs="Arial"/>
                <w:sz w:val="22"/>
                <w:lang w:val="en-IN" w:eastAsia="en-IN"/>
              </w:rPr>
            </w:pPr>
            <w:r w:rsidRPr="004F0C5C">
              <w:rPr>
                <w:rFonts w:ascii="Arial" w:hAnsi="Arial" w:cs="Arial"/>
                <w:sz w:val="22"/>
                <w:lang w:val="en-IN" w:eastAsia="en-IN"/>
              </w:rPr>
              <w:t>Enquired from local residents/ public</w:t>
            </w:r>
          </w:p>
        </w:tc>
      </w:tr>
      <w:tr w:rsidR="005E5EAA" w:rsidRPr="005E5EAA" w14:paraId="67049F16" w14:textId="77777777" w:rsidTr="004F0C5C">
        <w:trPr>
          <w:trHeight w:val="48"/>
          <w:jc w:val="center"/>
        </w:trPr>
        <w:tc>
          <w:tcPr>
            <w:tcW w:w="1005" w:type="dxa"/>
            <w:vMerge/>
          </w:tcPr>
          <w:p w14:paraId="07D87EDA"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17871D55"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2064899381"/>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357CF8D5" w14:textId="5C1C8C94" w:rsidR="005E5EAA" w:rsidRPr="005E5EAA" w:rsidRDefault="004F0C5C" w:rsidP="004F0C5C">
                <w:pPr>
                  <w:tabs>
                    <w:tab w:val="left" w:pos="930"/>
                  </w:tabs>
                  <w:jc w:val="center"/>
                  <w:rPr>
                    <w:rFonts w:ascii="Arial" w:hAnsi="Arial" w:cs="Arial"/>
                    <w:sz w:val="22"/>
                    <w:szCs w:val="22"/>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1662CAA3" w14:textId="77777777" w:rsidR="005E5EAA" w:rsidRPr="004F0C5C" w:rsidRDefault="005E5EAA" w:rsidP="004F0C5C">
            <w:pPr>
              <w:jc w:val="both"/>
              <w:rPr>
                <w:rFonts w:ascii="Arial" w:hAnsi="Arial" w:cs="Arial"/>
                <w:sz w:val="22"/>
                <w:lang w:val="en-IN" w:eastAsia="en-IN"/>
              </w:rPr>
            </w:pPr>
            <w:r w:rsidRPr="004F0C5C">
              <w:rPr>
                <w:rFonts w:ascii="Arial" w:hAnsi="Arial" w:cs="Arial"/>
                <w:sz w:val="22"/>
                <w:lang w:val="en-IN" w:eastAsia="en-IN"/>
              </w:rPr>
              <w:t>Identification of the property could not be done properly</w:t>
            </w:r>
          </w:p>
        </w:tc>
      </w:tr>
      <w:tr w:rsidR="005E5EAA" w:rsidRPr="00D4596B" w14:paraId="0F211613" w14:textId="77777777" w:rsidTr="004F0C5C">
        <w:trPr>
          <w:trHeight w:val="48"/>
          <w:jc w:val="center"/>
        </w:trPr>
        <w:tc>
          <w:tcPr>
            <w:tcW w:w="1005" w:type="dxa"/>
            <w:vMerge/>
          </w:tcPr>
          <w:p w14:paraId="375800F5"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6299B68"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453BCDE8" w14:textId="77CD7B11" w:rsidR="005E5EAA" w:rsidRPr="005E5EAA" w:rsidRDefault="004F0C5C"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3402" w:type="dxa"/>
            <w:gridSpan w:val="2"/>
            <w:tcBorders>
              <w:top w:val="single" w:sz="8" w:space="0" w:color="auto"/>
              <w:bottom w:val="single" w:sz="8" w:space="0" w:color="auto"/>
            </w:tcBorders>
            <w:vAlign w:val="center"/>
          </w:tcPr>
          <w:p w14:paraId="2257110E" w14:textId="77777777" w:rsidR="005E5EAA" w:rsidRPr="004F0C5C" w:rsidRDefault="005E5EAA" w:rsidP="004F0C5C">
            <w:pPr>
              <w:jc w:val="both"/>
              <w:rPr>
                <w:rFonts w:ascii="Arial" w:hAnsi="Arial" w:cs="Arial"/>
                <w:sz w:val="22"/>
                <w:szCs w:val="20"/>
              </w:rPr>
            </w:pPr>
            <w:r w:rsidRPr="004F0C5C">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EndPr/>
          <w:sdtContent>
            <w:tc>
              <w:tcPr>
                <w:tcW w:w="2268" w:type="dxa"/>
                <w:gridSpan w:val="2"/>
                <w:tcBorders>
                  <w:top w:val="single" w:sz="8" w:space="0" w:color="auto"/>
                  <w:bottom w:val="single" w:sz="8" w:space="0" w:color="auto"/>
                </w:tcBorders>
                <w:vAlign w:val="center"/>
              </w:tcPr>
              <w:p w14:paraId="0135FC6A" w14:textId="77777777" w:rsidR="005E5EAA" w:rsidRPr="004F0C5C" w:rsidRDefault="005E5EAA" w:rsidP="004F0C5C">
                <w:pPr>
                  <w:jc w:val="both"/>
                  <w:rPr>
                    <w:rFonts w:ascii="Arial" w:hAnsi="Arial" w:cs="Arial"/>
                    <w:sz w:val="22"/>
                    <w:szCs w:val="20"/>
                  </w:rPr>
                </w:pPr>
                <w:r w:rsidRPr="004F0C5C">
                  <w:rPr>
                    <w:rFonts w:ascii="Arial" w:hAnsi="Arial" w:cs="Arial"/>
                    <w:sz w:val="22"/>
                    <w:szCs w:val="22"/>
                  </w:rPr>
                  <w:t>NA</w:t>
                </w:r>
              </w:p>
            </w:tc>
          </w:sdtContent>
        </w:sdt>
      </w:tr>
    </w:tbl>
    <w:p w14:paraId="035886C9" w14:textId="77777777" w:rsidR="005E5EAA" w:rsidRPr="00D4596B" w:rsidRDefault="005E5EAA" w:rsidP="005E5EAA">
      <w:pPr>
        <w:rPr>
          <w:highlight w:val="cyan"/>
        </w:rPr>
      </w:pP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5"/>
        <w:gridCol w:w="2696"/>
        <w:gridCol w:w="1982"/>
        <w:gridCol w:w="1667"/>
        <w:gridCol w:w="177"/>
        <w:gridCol w:w="923"/>
        <w:gridCol w:w="922"/>
        <w:gridCol w:w="1839"/>
      </w:tblGrid>
      <w:tr w:rsidR="005E5EAA" w:rsidRPr="00D4596B" w14:paraId="2DE02C18" w14:textId="77777777" w:rsidTr="007D0786">
        <w:trPr>
          <w:trHeight w:val="377"/>
          <w:jc w:val="center"/>
        </w:trPr>
        <w:tc>
          <w:tcPr>
            <w:tcW w:w="1005" w:type="dxa"/>
            <w:shd w:val="clear" w:color="auto" w:fill="C6D9F1" w:themeFill="text2" w:themeFillTint="33"/>
            <w:vAlign w:val="center"/>
          </w:tcPr>
          <w:p w14:paraId="76378E9E" w14:textId="77777777" w:rsidR="005E5EAA" w:rsidRPr="005E5EAA" w:rsidRDefault="005E5EAA" w:rsidP="00F50EC6">
            <w:pPr>
              <w:numPr>
                <w:ilvl w:val="0"/>
                <w:numId w:val="1"/>
              </w:numPr>
              <w:spacing w:line="276" w:lineRule="auto"/>
              <w:jc w:val="center"/>
              <w:rPr>
                <w:rFonts w:ascii="Arial" w:hAnsi="Arial" w:cs="Arial"/>
              </w:rPr>
            </w:pPr>
          </w:p>
        </w:tc>
        <w:tc>
          <w:tcPr>
            <w:tcW w:w="10206" w:type="dxa"/>
            <w:gridSpan w:val="7"/>
            <w:shd w:val="clear" w:color="auto" w:fill="C6D9F1" w:themeFill="text2" w:themeFillTint="33"/>
            <w:vAlign w:val="center"/>
          </w:tcPr>
          <w:p w14:paraId="4C67316E" w14:textId="77777777" w:rsidR="005E5EAA" w:rsidRPr="005E5EAA" w:rsidRDefault="005E5EAA" w:rsidP="00F50EC6">
            <w:pPr>
              <w:spacing w:line="276" w:lineRule="auto"/>
              <w:rPr>
                <w:rFonts w:ascii="Arial" w:hAnsi="Arial" w:cs="Arial"/>
              </w:rPr>
            </w:pPr>
            <w:r w:rsidRPr="005E5EAA">
              <w:rPr>
                <w:rFonts w:ascii="Arial" w:hAnsi="Arial" w:cs="Arial"/>
                <w:b/>
                <w:bCs/>
              </w:rPr>
              <w:t>PHYSICAL &amp; LOCATION CHARACTERISTICS OF THE PROPERTY</w:t>
            </w:r>
          </w:p>
        </w:tc>
      </w:tr>
      <w:tr w:rsidR="005E5EAA" w:rsidRPr="00D4596B" w14:paraId="4FFD86B2" w14:textId="77777777" w:rsidTr="007D0786">
        <w:trPr>
          <w:trHeight w:val="60"/>
          <w:jc w:val="center"/>
        </w:trPr>
        <w:tc>
          <w:tcPr>
            <w:tcW w:w="1005" w:type="dxa"/>
            <w:tcBorders>
              <w:top w:val="single" w:sz="8" w:space="0" w:color="auto"/>
              <w:bottom w:val="single" w:sz="4" w:space="0" w:color="auto"/>
            </w:tcBorders>
          </w:tcPr>
          <w:p w14:paraId="0C08541D" w14:textId="77777777" w:rsidR="005E5EAA" w:rsidRPr="005E5EAA" w:rsidRDefault="005E5EAA" w:rsidP="009D263B">
            <w:pPr>
              <w:numPr>
                <w:ilvl w:val="0"/>
                <w:numId w:val="20"/>
              </w:numPr>
              <w:spacing w:line="276" w:lineRule="auto"/>
              <w:rPr>
                <w:rFonts w:ascii="Arial" w:hAnsi="Arial" w:cs="Arial"/>
                <w:sz w:val="22"/>
                <w:szCs w:val="22"/>
                <w:lang w:val="en-IN" w:eastAsia="en-IN"/>
              </w:rPr>
            </w:pPr>
          </w:p>
        </w:tc>
        <w:tc>
          <w:tcPr>
            <w:tcW w:w="10206" w:type="dxa"/>
            <w:gridSpan w:val="7"/>
            <w:tcBorders>
              <w:top w:val="single" w:sz="8" w:space="0" w:color="auto"/>
              <w:bottom w:val="single" w:sz="4" w:space="0" w:color="auto"/>
            </w:tcBorders>
          </w:tcPr>
          <w:sdt>
            <w:sdtPr>
              <w:rPr>
                <w:rFonts w:ascii="Arial" w:hAnsi="Arial" w:cs="Arial"/>
                <w:sz w:val="22"/>
              </w:rPr>
              <w:id w:val="2130423640"/>
              <w:docPartList>
                <w:docPartGallery w:val="Quick Parts"/>
              </w:docPartList>
            </w:sdtPr>
            <w:sdtEndPr/>
            <w:sdtContent>
              <w:p w14:paraId="368F8346" w14:textId="77777777" w:rsidR="005E5EAA" w:rsidRPr="005E5EAA" w:rsidRDefault="005E5EAA" w:rsidP="009D263B">
                <w:pPr>
                  <w:pStyle w:val="ListParagraph"/>
                  <w:numPr>
                    <w:ilvl w:val="0"/>
                    <w:numId w:val="26"/>
                  </w:numPr>
                  <w:spacing w:after="240" w:line="360" w:lineRule="auto"/>
                  <w:ind w:left="0"/>
                  <w:jc w:val="both"/>
                  <w:rPr>
                    <w:rFonts w:ascii="Arial" w:hAnsi="Arial" w:cs="Arial"/>
                    <w:b/>
                    <w:sz w:val="22"/>
                    <w:szCs w:val="22"/>
                  </w:rPr>
                </w:pPr>
                <w:r w:rsidRPr="005E5EAA">
                  <w:rPr>
                    <w:rFonts w:ascii="Arial" w:hAnsi="Arial" w:cs="Arial"/>
                    <w:b/>
                    <w:bCs/>
                    <w:sz w:val="22"/>
                    <w:szCs w:val="22"/>
                    <w:lang w:val="en-IN" w:eastAsia="en-IN"/>
                  </w:rPr>
                  <w:t>Brief description of the Property under Valuation:</w:t>
                </w:r>
                <w:r w:rsidRPr="005E5EAA">
                  <w:rPr>
                    <w:rFonts w:ascii="Arial" w:hAnsi="Arial" w:cs="Arial"/>
                    <w:sz w:val="22"/>
                  </w:rPr>
                  <w:t xml:space="preserve"> </w:t>
                </w:r>
                <w:r w:rsidRPr="005E5EAA">
                  <w:rPr>
                    <w:rFonts w:ascii="Arial" w:hAnsi="Arial" w:cs="Arial"/>
                    <w:sz w:val="22"/>
                    <w:szCs w:val="22"/>
                  </w:rPr>
                  <w:t xml:space="preserve">M/s. KSK Mahanadi Power Company Limited (KMPCL), a subsidiary of KSK Energy Ventures is setting up a 3600 MW (6x600) pulverized coal fired Sub- Critical Thermal Power Plant at villages </w:t>
                </w:r>
                <w:proofErr w:type="spellStart"/>
                <w:r w:rsidRPr="005E5EAA">
                  <w:rPr>
                    <w:rFonts w:ascii="Arial" w:hAnsi="Arial" w:cs="Arial"/>
                    <w:sz w:val="22"/>
                    <w:szCs w:val="22"/>
                  </w:rPr>
                  <w:t>Nariyara</w:t>
                </w:r>
                <w:proofErr w:type="spellEnd"/>
                <w:r w:rsidRPr="005E5EAA">
                  <w:rPr>
                    <w:rFonts w:ascii="Arial" w:hAnsi="Arial" w:cs="Arial"/>
                    <w:sz w:val="22"/>
                    <w:szCs w:val="22"/>
                  </w:rPr>
                  <w:t xml:space="preserve">, </w:t>
                </w:r>
                <w:proofErr w:type="spellStart"/>
                <w:r w:rsidRPr="005E5EAA">
                  <w:rPr>
                    <w:rFonts w:ascii="Arial" w:hAnsi="Arial" w:cs="Arial"/>
                    <w:sz w:val="22"/>
                    <w:szCs w:val="22"/>
                  </w:rPr>
                  <w:t>Rogada</w:t>
                </w:r>
                <w:proofErr w:type="spellEnd"/>
                <w:r w:rsidRPr="005E5EAA">
                  <w:rPr>
                    <w:rFonts w:ascii="Arial" w:hAnsi="Arial" w:cs="Arial"/>
                    <w:sz w:val="22"/>
                    <w:szCs w:val="22"/>
                  </w:rPr>
                  <w:t xml:space="preserve">, </w:t>
                </w:r>
                <w:proofErr w:type="spellStart"/>
                <w:proofErr w:type="gramStart"/>
                <w:r w:rsidRPr="005E5EAA">
                  <w:rPr>
                    <w:rFonts w:ascii="Arial" w:hAnsi="Arial" w:cs="Arial"/>
                    <w:sz w:val="22"/>
                    <w:szCs w:val="22"/>
                  </w:rPr>
                  <w:t>Amora</w:t>
                </w:r>
                <w:proofErr w:type="spellEnd"/>
                <w:proofErr w:type="gramEnd"/>
                <w:r w:rsidRPr="005E5EAA">
                  <w:rPr>
                    <w:rFonts w:ascii="Arial" w:hAnsi="Arial" w:cs="Arial"/>
                    <w:sz w:val="22"/>
                    <w:szCs w:val="22"/>
                  </w:rPr>
                  <w:t xml:space="preserve"> &amp; </w:t>
                </w:r>
                <w:proofErr w:type="spellStart"/>
                <w:r w:rsidRPr="005E5EAA">
                  <w:rPr>
                    <w:rFonts w:ascii="Arial" w:hAnsi="Arial" w:cs="Arial"/>
                    <w:sz w:val="22"/>
                    <w:szCs w:val="22"/>
                  </w:rPr>
                  <w:t>Tarod</w:t>
                </w:r>
                <w:proofErr w:type="spellEnd"/>
                <w:r w:rsidRPr="005E5EAA">
                  <w:rPr>
                    <w:rFonts w:ascii="Arial" w:hAnsi="Arial" w:cs="Arial"/>
                    <w:sz w:val="22"/>
                    <w:szCs w:val="22"/>
                  </w:rPr>
                  <w:t xml:space="preserve"> of </w:t>
                </w:r>
                <w:proofErr w:type="spellStart"/>
                <w:r w:rsidRPr="005E5EAA">
                  <w:rPr>
                    <w:rFonts w:ascii="Arial" w:hAnsi="Arial" w:cs="Arial"/>
                    <w:sz w:val="22"/>
                    <w:szCs w:val="22"/>
                  </w:rPr>
                  <w:t>Akaltara</w:t>
                </w:r>
                <w:proofErr w:type="spellEnd"/>
                <w:r w:rsidRPr="005E5EAA">
                  <w:rPr>
                    <w:rFonts w:ascii="Arial" w:hAnsi="Arial" w:cs="Arial"/>
                    <w:sz w:val="22"/>
                    <w:szCs w:val="22"/>
                  </w:rPr>
                  <w:t xml:space="preserve"> Tehsil in </w:t>
                </w:r>
                <w:proofErr w:type="spellStart"/>
                <w:r w:rsidRPr="005E5EAA">
                  <w:rPr>
                    <w:rFonts w:ascii="Arial" w:hAnsi="Arial" w:cs="Arial"/>
                    <w:sz w:val="22"/>
                    <w:szCs w:val="22"/>
                  </w:rPr>
                  <w:t>Janjgir</w:t>
                </w:r>
                <w:proofErr w:type="spellEnd"/>
                <w:r w:rsidRPr="005E5EAA">
                  <w:rPr>
                    <w:rFonts w:ascii="Arial" w:hAnsi="Arial" w:cs="Arial"/>
                    <w:sz w:val="22"/>
                    <w:szCs w:val="22"/>
                  </w:rPr>
                  <w:t xml:space="preserve">- </w:t>
                </w:r>
                <w:proofErr w:type="spellStart"/>
                <w:r w:rsidRPr="005E5EAA">
                  <w:rPr>
                    <w:rFonts w:ascii="Arial" w:hAnsi="Arial" w:cs="Arial"/>
                    <w:sz w:val="22"/>
                    <w:szCs w:val="22"/>
                  </w:rPr>
                  <w:t>Chmapa</w:t>
                </w:r>
                <w:proofErr w:type="spellEnd"/>
                <w:r w:rsidRPr="005E5EAA">
                  <w:rPr>
                    <w:rFonts w:ascii="Arial" w:hAnsi="Arial" w:cs="Arial"/>
                    <w:sz w:val="22"/>
                    <w:szCs w:val="22"/>
                  </w:rPr>
                  <w:t xml:space="preserve"> district of </w:t>
                </w:r>
                <w:proofErr w:type="spellStart"/>
                <w:r w:rsidRPr="005E5EAA">
                  <w:rPr>
                    <w:rFonts w:ascii="Arial" w:hAnsi="Arial" w:cs="Arial"/>
                    <w:sz w:val="22"/>
                    <w:szCs w:val="22"/>
                  </w:rPr>
                  <w:t>Chhatisgarh</w:t>
                </w:r>
                <w:proofErr w:type="spellEnd"/>
                <w:r w:rsidRPr="005E5EAA">
                  <w:rPr>
                    <w:rFonts w:ascii="Arial" w:hAnsi="Arial" w:cs="Arial"/>
                    <w:sz w:val="22"/>
                    <w:szCs w:val="22"/>
                  </w:rPr>
                  <w:t xml:space="preserve"> State in India.</w:t>
                </w:r>
              </w:p>
              <w:p w14:paraId="705984D0" w14:textId="7EAB44FA" w:rsidR="005E5EAA" w:rsidRPr="005E5EAA" w:rsidRDefault="005E5EAA" w:rsidP="009D263B">
                <w:pPr>
                  <w:pStyle w:val="ListParagraph"/>
                  <w:numPr>
                    <w:ilvl w:val="0"/>
                    <w:numId w:val="26"/>
                  </w:numPr>
                  <w:spacing w:after="240" w:line="360" w:lineRule="auto"/>
                  <w:ind w:left="0"/>
                  <w:jc w:val="both"/>
                  <w:rPr>
                    <w:rFonts w:ascii="Arial" w:hAnsi="Arial" w:cs="Arial"/>
                    <w:b/>
                    <w:sz w:val="22"/>
                    <w:szCs w:val="22"/>
                  </w:rPr>
                </w:pPr>
                <w:r w:rsidRPr="005E5EAA">
                  <w:rPr>
                    <w:rFonts w:ascii="Arial" w:hAnsi="Arial" w:cs="Arial"/>
                    <w:sz w:val="22"/>
                  </w:rPr>
                  <w:t xml:space="preserve">This is a Sub-Critical pulverized coal fired Power Plant. The </w:t>
                </w:r>
                <w:r w:rsidR="00750952">
                  <w:rPr>
                    <w:rFonts w:ascii="Arial" w:hAnsi="Arial" w:cs="Arial"/>
                    <w:sz w:val="22"/>
                  </w:rPr>
                  <w:t>Plant comprises of 6 Units of 60</w:t>
                </w:r>
                <w:r w:rsidRPr="005E5EAA">
                  <w:rPr>
                    <w:rFonts w:ascii="Arial" w:hAnsi="Arial" w:cs="Arial"/>
                    <w:sz w:val="22"/>
                  </w:rPr>
                  <w:t>0 MW each. Out of the total 6 units, 3 units are commissioned and the balance 3 units are at various stages of construction.</w:t>
                </w:r>
              </w:p>
              <w:p w14:paraId="518B1191" w14:textId="77777777" w:rsidR="005E5EAA" w:rsidRDefault="005E5EAA" w:rsidP="00F50EC6">
                <w:pPr>
                  <w:pStyle w:val="ListParagraph"/>
                  <w:spacing w:line="360" w:lineRule="auto"/>
                  <w:ind w:left="0"/>
                  <w:jc w:val="both"/>
                  <w:rPr>
                    <w:rFonts w:ascii="Arial" w:hAnsi="Arial" w:cs="Arial"/>
                    <w:sz w:val="22"/>
                  </w:rPr>
                </w:pPr>
                <w:r w:rsidRPr="005E5EAA">
                  <w:rPr>
                    <w:rFonts w:ascii="Arial" w:hAnsi="Arial" w:cs="Arial"/>
                    <w:sz w:val="22"/>
                  </w:rPr>
                  <w:t>The detailed COD dates is given in the table below:</w:t>
                </w:r>
              </w:p>
              <w:tbl>
                <w:tblPr>
                  <w:tblW w:w="0" w:type="auto"/>
                  <w:jc w:val="center"/>
                  <w:tblLook w:val="04A0" w:firstRow="1" w:lastRow="0" w:firstColumn="1" w:lastColumn="0" w:noHBand="0" w:noVBand="1"/>
                </w:tblPr>
                <w:tblGrid>
                  <w:gridCol w:w="925"/>
                  <w:gridCol w:w="1182"/>
                  <w:gridCol w:w="2575"/>
                  <w:gridCol w:w="2126"/>
                </w:tblGrid>
                <w:tr w:rsidR="004F0C5C" w:rsidRPr="007D0786" w14:paraId="51C4EA9E" w14:textId="77777777" w:rsidTr="004F0C5C">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DCE6F1"/>
                      <w:vAlign w:val="center"/>
                      <w:hideMark/>
                    </w:tcPr>
                    <w:p w14:paraId="2DE4446E"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Sr. No.</w:t>
                      </w:r>
                    </w:p>
                  </w:tc>
                  <w:tc>
                    <w:tcPr>
                      <w:tcW w:w="1182" w:type="dxa"/>
                      <w:tcBorders>
                        <w:top w:val="single" w:sz="4" w:space="0" w:color="auto"/>
                        <w:left w:val="nil"/>
                        <w:bottom w:val="single" w:sz="4" w:space="0" w:color="auto"/>
                        <w:right w:val="single" w:sz="4" w:space="0" w:color="auto"/>
                      </w:tcBorders>
                      <w:shd w:val="clear" w:color="000000" w:fill="DCE6F1"/>
                      <w:vAlign w:val="center"/>
                      <w:hideMark/>
                    </w:tcPr>
                    <w:p w14:paraId="29220EBF"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Unit No.</w:t>
                      </w:r>
                    </w:p>
                  </w:tc>
                  <w:tc>
                    <w:tcPr>
                      <w:tcW w:w="2575" w:type="dxa"/>
                      <w:tcBorders>
                        <w:top w:val="single" w:sz="4" w:space="0" w:color="auto"/>
                        <w:left w:val="nil"/>
                        <w:bottom w:val="single" w:sz="4" w:space="0" w:color="auto"/>
                        <w:right w:val="single" w:sz="4" w:space="0" w:color="auto"/>
                      </w:tcBorders>
                      <w:shd w:val="clear" w:color="000000" w:fill="DCE6F1"/>
                      <w:vAlign w:val="center"/>
                      <w:hideMark/>
                    </w:tcPr>
                    <w:p w14:paraId="01E4E49E"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Dates of per Contractual Schedule</w:t>
                      </w:r>
                    </w:p>
                  </w:tc>
                  <w:tc>
                    <w:tcPr>
                      <w:tcW w:w="2126" w:type="dxa"/>
                      <w:tcBorders>
                        <w:top w:val="single" w:sz="4" w:space="0" w:color="auto"/>
                        <w:left w:val="nil"/>
                        <w:bottom w:val="single" w:sz="4" w:space="0" w:color="auto"/>
                        <w:right w:val="single" w:sz="4" w:space="0" w:color="auto"/>
                      </w:tcBorders>
                      <w:shd w:val="clear" w:color="000000" w:fill="DCE6F1"/>
                      <w:vAlign w:val="center"/>
                      <w:hideMark/>
                    </w:tcPr>
                    <w:p w14:paraId="452341FD" w14:textId="19C287CC"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COD achieved</w:t>
                      </w:r>
                    </w:p>
                  </w:tc>
                </w:tr>
                <w:tr w:rsidR="004F0C5C" w:rsidRPr="007D0786" w14:paraId="27760CCC"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98FD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1</w:t>
                      </w:r>
                    </w:p>
                  </w:tc>
                  <w:tc>
                    <w:tcPr>
                      <w:tcW w:w="1182" w:type="dxa"/>
                      <w:tcBorders>
                        <w:top w:val="nil"/>
                        <w:left w:val="nil"/>
                        <w:bottom w:val="single" w:sz="4" w:space="0" w:color="auto"/>
                        <w:right w:val="single" w:sz="4" w:space="0" w:color="auto"/>
                      </w:tcBorders>
                      <w:shd w:val="clear" w:color="auto" w:fill="auto"/>
                      <w:noWrap/>
                      <w:vAlign w:val="center"/>
                      <w:hideMark/>
                    </w:tcPr>
                    <w:p w14:paraId="0EBFAF74" w14:textId="2F91064F"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Unit-3</w:t>
                      </w:r>
                    </w:p>
                  </w:tc>
                  <w:tc>
                    <w:tcPr>
                      <w:tcW w:w="2575" w:type="dxa"/>
                      <w:tcBorders>
                        <w:top w:val="nil"/>
                        <w:left w:val="nil"/>
                        <w:bottom w:val="single" w:sz="4" w:space="0" w:color="auto"/>
                        <w:right w:val="single" w:sz="4" w:space="0" w:color="auto"/>
                      </w:tcBorders>
                      <w:shd w:val="clear" w:color="auto" w:fill="auto"/>
                      <w:noWrap/>
                      <w:vAlign w:val="center"/>
                      <w:hideMark/>
                    </w:tcPr>
                    <w:p w14:paraId="18F723A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July 2012</w:t>
                      </w:r>
                    </w:p>
                  </w:tc>
                  <w:tc>
                    <w:tcPr>
                      <w:tcW w:w="2126" w:type="dxa"/>
                      <w:tcBorders>
                        <w:top w:val="nil"/>
                        <w:left w:val="nil"/>
                        <w:bottom w:val="single" w:sz="4" w:space="0" w:color="auto"/>
                        <w:right w:val="single" w:sz="4" w:space="0" w:color="auto"/>
                      </w:tcBorders>
                      <w:shd w:val="clear" w:color="auto" w:fill="auto"/>
                      <w:noWrap/>
                      <w:vAlign w:val="center"/>
                      <w:hideMark/>
                    </w:tcPr>
                    <w:p w14:paraId="5C1EECF8"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14 August 2013</w:t>
                      </w:r>
                    </w:p>
                  </w:tc>
                </w:tr>
                <w:tr w:rsidR="004F0C5C" w:rsidRPr="007D0786" w14:paraId="3D5DBCB1"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D5B3A4"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w:t>
                      </w:r>
                    </w:p>
                  </w:tc>
                  <w:tc>
                    <w:tcPr>
                      <w:tcW w:w="1182" w:type="dxa"/>
                      <w:tcBorders>
                        <w:top w:val="nil"/>
                        <w:left w:val="nil"/>
                        <w:bottom w:val="single" w:sz="4" w:space="0" w:color="auto"/>
                        <w:right w:val="single" w:sz="4" w:space="0" w:color="auto"/>
                      </w:tcBorders>
                      <w:shd w:val="clear" w:color="auto" w:fill="auto"/>
                      <w:noWrap/>
                      <w:vAlign w:val="center"/>
                      <w:hideMark/>
                    </w:tcPr>
                    <w:p w14:paraId="7F5989FE" w14:textId="4F5073DE"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Unit-4</w:t>
                      </w:r>
                    </w:p>
                  </w:tc>
                  <w:tc>
                    <w:tcPr>
                      <w:tcW w:w="2575" w:type="dxa"/>
                      <w:tcBorders>
                        <w:top w:val="nil"/>
                        <w:left w:val="nil"/>
                        <w:bottom w:val="single" w:sz="4" w:space="0" w:color="auto"/>
                        <w:right w:val="single" w:sz="4" w:space="0" w:color="auto"/>
                      </w:tcBorders>
                      <w:shd w:val="clear" w:color="auto" w:fill="auto"/>
                      <w:noWrap/>
                      <w:vAlign w:val="center"/>
                      <w:hideMark/>
                    </w:tcPr>
                    <w:p w14:paraId="6012F457"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November 2012</w:t>
                      </w:r>
                    </w:p>
                  </w:tc>
                  <w:tc>
                    <w:tcPr>
                      <w:tcW w:w="2126" w:type="dxa"/>
                      <w:tcBorders>
                        <w:top w:val="nil"/>
                        <w:left w:val="nil"/>
                        <w:bottom w:val="single" w:sz="4" w:space="0" w:color="auto"/>
                        <w:right w:val="single" w:sz="4" w:space="0" w:color="auto"/>
                      </w:tcBorders>
                      <w:shd w:val="clear" w:color="auto" w:fill="auto"/>
                      <w:noWrap/>
                      <w:vAlign w:val="center"/>
                      <w:hideMark/>
                    </w:tcPr>
                    <w:p w14:paraId="52349DD9"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26 August 2014</w:t>
                      </w:r>
                    </w:p>
                  </w:tc>
                </w:tr>
                <w:tr w:rsidR="004F0C5C" w:rsidRPr="007D0786" w14:paraId="309A49C4"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1C9D74"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3</w:t>
                      </w:r>
                    </w:p>
                  </w:tc>
                  <w:tc>
                    <w:tcPr>
                      <w:tcW w:w="1182" w:type="dxa"/>
                      <w:tcBorders>
                        <w:top w:val="nil"/>
                        <w:left w:val="nil"/>
                        <w:bottom w:val="single" w:sz="4" w:space="0" w:color="auto"/>
                        <w:right w:val="single" w:sz="4" w:space="0" w:color="auto"/>
                      </w:tcBorders>
                      <w:shd w:val="clear" w:color="auto" w:fill="auto"/>
                      <w:noWrap/>
                      <w:vAlign w:val="center"/>
                      <w:hideMark/>
                    </w:tcPr>
                    <w:p w14:paraId="74D14C18" w14:textId="060A19D5"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Unit-2</w:t>
                      </w:r>
                    </w:p>
                  </w:tc>
                  <w:tc>
                    <w:tcPr>
                      <w:tcW w:w="2575" w:type="dxa"/>
                      <w:tcBorders>
                        <w:top w:val="nil"/>
                        <w:left w:val="nil"/>
                        <w:bottom w:val="single" w:sz="4" w:space="0" w:color="auto"/>
                        <w:right w:val="single" w:sz="4" w:space="0" w:color="auto"/>
                      </w:tcBorders>
                      <w:shd w:val="clear" w:color="auto" w:fill="auto"/>
                      <w:noWrap/>
                      <w:vAlign w:val="center"/>
                      <w:hideMark/>
                    </w:tcPr>
                    <w:p w14:paraId="587750A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March 2013</w:t>
                      </w:r>
                    </w:p>
                  </w:tc>
                  <w:tc>
                    <w:tcPr>
                      <w:tcW w:w="2126" w:type="dxa"/>
                      <w:tcBorders>
                        <w:top w:val="nil"/>
                        <w:left w:val="nil"/>
                        <w:bottom w:val="single" w:sz="4" w:space="0" w:color="auto"/>
                        <w:right w:val="single" w:sz="4" w:space="0" w:color="auto"/>
                      </w:tcBorders>
                      <w:shd w:val="clear" w:color="auto" w:fill="auto"/>
                      <w:noWrap/>
                      <w:vAlign w:val="center"/>
                      <w:hideMark/>
                    </w:tcPr>
                    <w:p w14:paraId="745D4FA2"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27 December 2017</w:t>
                      </w:r>
                    </w:p>
                  </w:tc>
                </w:tr>
                <w:tr w:rsidR="004F0C5C" w:rsidRPr="007D0786" w14:paraId="7E8BC05E"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0CBAAC"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4</w:t>
                      </w:r>
                    </w:p>
                  </w:tc>
                  <w:tc>
                    <w:tcPr>
                      <w:tcW w:w="1182" w:type="dxa"/>
                      <w:tcBorders>
                        <w:top w:val="nil"/>
                        <w:left w:val="nil"/>
                        <w:bottom w:val="single" w:sz="4" w:space="0" w:color="auto"/>
                        <w:right w:val="single" w:sz="4" w:space="0" w:color="auto"/>
                      </w:tcBorders>
                      <w:shd w:val="clear" w:color="auto" w:fill="auto"/>
                      <w:noWrap/>
                      <w:vAlign w:val="center"/>
                      <w:hideMark/>
                    </w:tcPr>
                    <w:p w14:paraId="4562237D" w14:textId="3754BCBD"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Unit-5</w:t>
                      </w:r>
                    </w:p>
                  </w:tc>
                  <w:tc>
                    <w:tcPr>
                      <w:tcW w:w="2575" w:type="dxa"/>
                      <w:tcBorders>
                        <w:top w:val="nil"/>
                        <w:left w:val="nil"/>
                        <w:bottom w:val="single" w:sz="4" w:space="0" w:color="auto"/>
                        <w:right w:val="single" w:sz="4" w:space="0" w:color="auto"/>
                      </w:tcBorders>
                      <w:shd w:val="clear" w:color="auto" w:fill="auto"/>
                      <w:noWrap/>
                      <w:vAlign w:val="center"/>
                      <w:hideMark/>
                    </w:tcPr>
                    <w:p w14:paraId="2F8C70B1"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July 2013</w:t>
                      </w:r>
                    </w:p>
                  </w:tc>
                  <w:tc>
                    <w:tcPr>
                      <w:tcW w:w="2126" w:type="dxa"/>
                      <w:tcBorders>
                        <w:top w:val="nil"/>
                        <w:left w:val="nil"/>
                        <w:bottom w:val="single" w:sz="4" w:space="0" w:color="auto"/>
                        <w:right w:val="single" w:sz="4" w:space="0" w:color="auto"/>
                      </w:tcBorders>
                      <w:shd w:val="clear" w:color="auto" w:fill="auto"/>
                      <w:vAlign w:val="center"/>
                      <w:hideMark/>
                    </w:tcPr>
                    <w:p w14:paraId="39CC071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r w:rsidR="004F0C5C" w:rsidRPr="007D0786" w14:paraId="366633B6"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5FC3C5"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5</w:t>
                      </w:r>
                    </w:p>
                  </w:tc>
                  <w:tc>
                    <w:tcPr>
                      <w:tcW w:w="1182" w:type="dxa"/>
                      <w:tcBorders>
                        <w:top w:val="nil"/>
                        <w:left w:val="nil"/>
                        <w:bottom w:val="single" w:sz="4" w:space="0" w:color="auto"/>
                        <w:right w:val="single" w:sz="4" w:space="0" w:color="auto"/>
                      </w:tcBorders>
                      <w:shd w:val="clear" w:color="auto" w:fill="auto"/>
                      <w:noWrap/>
                      <w:vAlign w:val="center"/>
                      <w:hideMark/>
                    </w:tcPr>
                    <w:p w14:paraId="3EE62C84" w14:textId="15E5DCD0"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Unit-1</w:t>
                      </w:r>
                    </w:p>
                  </w:tc>
                  <w:tc>
                    <w:tcPr>
                      <w:tcW w:w="2575" w:type="dxa"/>
                      <w:tcBorders>
                        <w:top w:val="nil"/>
                        <w:left w:val="nil"/>
                        <w:bottom w:val="single" w:sz="4" w:space="0" w:color="auto"/>
                        <w:right w:val="single" w:sz="4" w:space="0" w:color="auto"/>
                      </w:tcBorders>
                      <w:shd w:val="clear" w:color="auto" w:fill="auto"/>
                      <w:noWrap/>
                      <w:vAlign w:val="center"/>
                      <w:hideMark/>
                    </w:tcPr>
                    <w:p w14:paraId="720972F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November 2013</w:t>
                      </w:r>
                    </w:p>
                  </w:tc>
                  <w:tc>
                    <w:tcPr>
                      <w:tcW w:w="2126" w:type="dxa"/>
                      <w:tcBorders>
                        <w:top w:val="nil"/>
                        <w:left w:val="nil"/>
                        <w:bottom w:val="single" w:sz="4" w:space="0" w:color="auto"/>
                        <w:right w:val="single" w:sz="4" w:space="0" w:color="auto"/>
                      </w:tcBorders>
                      <w:shd w:val="clear" w:color="auto" w:fill="auto"/>
                      <w:noWrap/>
                      <w:vAlign w:val="center"/>
                      <w:hideMark/>
                    </w:tcPr>
                    <w:p w14:paraId="6F8C30DD"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r w:rsidR="004F0C5C" w:rsidRPr="007D0786" w14:paraId="07E23FF1" w14:textId="77777777" w:rsidTr="004F0C5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DAA3F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6</w:t>
                      </w:r>
                    </w:p>
                  </w:tc>
                  <w:tc>
                    <w:tcPr>
                      <w:tcW w:w="1182" w:type="dxa"/>
                      <w:tcBorders>
                        <w:top w:val="nil"/>
                        <w:left w:val="nil"/>
                        <w:bottom w:val="single" w:sz="4" w:space="0" w:color="auto"/>
                        <w:right w:val="single" w:sz="4" w:space="0" w:color="auto"/>
                      </w:tcBorders>
                      <w:shd w:val="clear" w:color="auto" w:fill="auto"/>
                      <w:noWrap/>
                      <w:vAlign w:val="center"/>
                      <w:hideMark/>
                    </w:tcPr>
                    <w:p w14:paraId="23D0DBDA" w14:textId="39D03027"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Unit-6</w:t>
                      </w:r>
                    </w:p>
                  </w:tc>
                  <w:tc>
                    <w:tcPr>
                      <w:tcW w:w="2575" w:type="dxa"/>
                      <w:tcBorders>
                        <w:top w:val="nil"/>
                        <w:left w:val="nil"/>
                        <w:bottom w:val="single" w:sz="4" w:space="0" w:color="auto"/>
                        <w:right w:val="single" w:sz="4" w:space="0" w:color="auto"/>
                      </w:tcBorders>
                      <w:shd w:val="clear" w:color="auto" w:fill="auto"/>
                      <w:noWrap/>
                      <w:vAlign w:val="center"/>
                      <w:hideMark/>
                    </w:tcPr>
                    <w:p w14:paraId="6DE45E4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March 2014</w:t>
                      </w:r>
                    </w:p>
                  </w:tc>
                  <w:tc>
                    <w:tcPr>
                      <w:tcW w:w="2126" w:type="dxa"/>
                      <w:tcBorders>
                        <w:top w:val="nil"/>
                        <w:left w:val="nil"/>
                        <w:bottom w:val="single" w:sz="4" w:space="0" w:color="auto"/>
                        <w:right w:val="single" w:sz="4" w:space="0" w:color="auto"/>
                      </w:tcBorders>
                      <w:shd w:val="clear" w:color="auto" w:fill="auto"/>
                      <w:noWrap/>
                      <w:vAlign w:val="center"/>
                      <w:hideMark/>
                    </w:tcPr>
                    <w:p w14:paraId="6D0188F5"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bl>
              <w:p w14:paraId="4BD7B621" w14:textId="77777777" w:rsidR="005E5EAA" w:rsidRPr="005E5EAA" w:rsidRDefault="005E5EAA" w:rsidP="00F50EC6">
                <w:pPr>
                  <w:pStyle w:val="ListParagraph"/>
                  <w:spacing w:line="360" w:lineRule="auto"/>
                  <w:ind w:left="0"/>
                  <w:jc w:val="both"/>
                  <w:rPr>
                    <w:rFonts w:ascii="Arial" w:hAnsi="Arial" w:cs="Arial"/>
                    <w:sz w:val="22"/>
                  </w:rPr>
                </w:pPr>
              </w:p>
              <w:p w14:paraId="2D72F36B" w14:textId="77777777" w:rsidR="005E5EAA" w:rsidRPr="005E5EAA" w:rsidRDefault="005E5EAA" w:rsidP="00F50EC6">
                <w:pPr>
                  <w:spacing w:line="360" w:lineRule="auto"/>
                  <w:jc w:val="both"/>
                  <w:rPr>
                    <w:rFonts w:ascii="Arial" w:hAnsi="Arial" w:cs="Arial"/>
                    <w:sz w:val="22"/>
                  </w:rPr>
                </w:pPr>
                <w:r w:rsidRPr="005E5EAA">
                  <w:rPr>
                    <w:rFonts w:ascii="Arial" w:hAnsi="Arial" w:cs="Arial"/>
                    <w:sz w:val="22"/>
                  </w:rPr>
                  <w:t>Other Project details are already described in ‘Brief description of the Project’ under Part-A Introduction section.</w:t>
                </w:r>
              </w:p>
              <w:p w14:paraId="18109A56" w14:textId="77777777" w:rsidR="005E5EAA" w:rsidRPr="005E5EAA" w:rsidRDefault="005E5EAA" w:rsidP="00F50EC6">
                <w:pPr>
                  <w:autoSpaceDE w:val="0"/>
                  <w:autoSpaceDN w:val="0"/>
                  <w:adjustRightInd w:val="0"/>
                  <w:spacing w:line="360" w:lineRule="auto"/>
                  <w:jc w:val="both"/>
                  <w:rPr>
                    <w:rFonts w:ascii="Arial" w:hAnsi="Arial" w:cs="Arial"/>
                    <w:sz w:val="22"/>
                    <w:szCs w:val="22"/>
                    <w:lang w:val="en-IN"/>
                  </w:rPr>
                </w:pPr>
                <w:r w:rsidRPr="005E5EAA">
                  <w:rPr>
                    <w:rFonts w:ascii="Arial" w:hAnsi="Arial" w:cs="Arial"/>
                    <w:sz w:val="22"/>
                    <w:szCs w:val="22"/>
                    <w:lang w:val="en-IN"/>
                  </w:rPr>
                  <w:t xml:space="preserve">The location of the project is right in the heart of the coal belt in Chhattisgarh-Orissa region which ensures ample availability of high grade of coal nearby. </w:t>
                </w:r>
                <w:r w:rsidRPr="005E5EAA">
                  <w:rPr>
                    <w:rFonts w:ascii="Arial" w:eastAsia="TTFCt00" w:hAnsi="Arial" w:cs="Arial"/>
                    <w:sz w:val="22"/>
                    <w:szCs w:val="22"/>
                  </w:rPr>
                  <w:t xml:space="preserve">The Project is located at </w:t>
                </w:r>
                <w:proofErr w:type="spellStart"/>
                <w:r w:rsidRPr="005E5EAA">
                  <w:rPr>
                    <w:rFonts w:ascii="Arial" w:eastAsia="TTFCt00" w:hAnsi="Arial" w:cs="Arial"/>
                    <w:sz w:val="22"/>
                    <w:szCs w:val="22"/>
                  </w:rPr>
                  <w:t>Akaltara</w:t>
                </w:r>
                <w:proofErr w:type="spellEnd"/>
                <w:r w:rsidRPr="005E5EAA">
                  <w:rPr>
                    <w:rFonts w:ascii="Arial" w:eastAsia="TTFCt00" w:hAnsi="Arial" w:cs="Arial"/>
                    <w:sz w:val="22"/>
                    <w:szCs w:val="22"/>
                  </w:rPr>
                  <w:t xml:space="preserve"> Tehsil in </w:t>
                </w:r>
                <w:proofErr w:type="spellStart"/>
                <w:r w:rsidRPr="005E5EAA">
                  <w:rPr>
                    <w:rFonts w:ascii="Arial" w:eastAsia="TTFCt00" w:hAnsi="Arial" w:cs="Arial"/>
                    <w:sz w:val="22"/>
                    <w:szCs w:val="22"/>
                  </w:rPr>
                  <w:t>Janjgir</w:t>
                </w:r>
                <w:proofErr w:type="spellEnd"/>
                <w:r w:rsidRPr="005E5EAA">
                  <w:rPr>
                    <w:rFonts w:ascii="Arial" w:eastAsia="TTFCt00" w:hAnsi="Arial" w:cs="Arial"/>
                    <w:sz w:val="22"/>
                    <w:szCs w:val="22"/>
                  </w:rPr>
                  <w:t xml:space="preserve"> </w:t>
                </w:r>
                <w:proofErr w:type="spellStart"/>
                <w:r w:rsidRPr="005E5EAA">
                  <w:rPr>
                    <w:rFonts w:ascii="Arial" w:eastAsia="TTFCt00" w:hAnsi="Arial" w:cs="Arial"/>
                    <w:sz w:val="22"/>
                    <w:szCs w:val="22"/>
                  </w:rPr>
                  <w:t>Champa</w:t>
                </w:r>
                <w:proofErr w:type="spellEnd"/>
                <w:r w:rsidRPr="005E5EAA">
                  <w:rPr>
                    <w:rFonts w:ascii="Arial" w:eastAsia="TTFCt00" w:hAnsi="Arial" w:cs="Arial"/>
                    <w:sz w:val="22"/>
                    <w:szCs w:val="22"/>
                  </w:rPr>
                  <w:t xml:space="preserve"> District of Chhattisgarh and the Project site is well connected by air, rail &amp; road. </w:t>
                </w:r>
                <w:r w:rsidRPr="005E5EAA">
                  <w:rPr>
                    <w:rFonts w:ascii="Arial" w:hAnsi="Arial" w:cs="Arial"/>
                    <w:sz w:val="22"/>
                    <w:szCs w:val="22"/>
                  </w:rPr>
                  <w:t xml:space="preserve">The nearest town to the project site is </w:t>
                </w:r>
                <w:proofErr w:type="spellStart"/>
                <w:r w:rsidRPr="005E5EAA">
                  <w:rPr>
                    <w:rFonts w:ascii="Arial" w:hAnsi="Arial" w:cs="Arial"/>
                    <w:sz w:val="22"/>
                    <w:szCs w:val="22"/>
                  </w:rPr>
                  <w:t>Akaltara</w:t>
                </w:r>
                <w:proofErr w:type="spellEnd"/>
                <w:r w:rsidRPr="005E5EAA">
                  <w:rPr>
                    <w:rFonts w:ascii="Arial" w:hAnsi="Arial" w:cs="Arial"/>
                    <w:sz w:val="22"/>
                    <w:szCs w:val="22"/>
                  </w:rPr>
                  <w:t xml:space="preserve"> which is 10 km north east by road from the site. The National Highway NH-200 runs 0.5 km from the site. The </w:t>
                </w:r>
                <w:proofErr w:type="spellStart"/>
                <w:r w:rsidRPr="005E5EAA">
                  <w:rPr>
                    <w:rFonts w:ascii="Arial" w:hAnsi="Arial" w:cs="Arial"/>
                    <w:sz w:val="22"/>
                    <w:szCs w:val="22"/>
                  </w:rPr>
                  <w:t>Bilaspur</w:t>
                </w:r>
                <w:proofErr w:type="spellEnd"/>
                <w:r w:rsidRPr="005E5EAA">
                  <w:rPr>
                    <w:rFonts w:ascii="Arial" w:hAnsi="Arial" w:cs="Arial"/>
                    <w:sz w:val="22"/>
                    <w:szCs w:val="22"/>
                  </w:rPr>
                  <w:t>–</w:t>
                </w:r>
                <w:proofErr w:type="spellStart"/>
                <w:r w:rsidRPr="005E5EAA">
                  <w:rPr>
                    <w:rFonts w:ascii="Arial" w:hAnsi="Arial" w:cs="Arial"/>
                    <w:sz w:val="22"/>
                    <w:szCs w:val="22"/>
                  </w:rPr>
                  <w:t>Janjgir-Champa</w:t>
                </w:r>
                <w:proofErr w:type="spellEnd"/>
                <w:r w:rsidRPr="005E5EAA">
                  <w:rPr>
                    <w:rFonts w:ascii="Arial" w:hAnsi="Arial" w:cs="Arial"/>
                    <w:sz w:val="22"/>
                    <w:szCs w:val="22"/>
                  </w:rPr>
                  <w:t>–</w:t>
                </w:r>
                <w:proofErr w:type="spellStart"/>
                <w:r w:rsidRPr="005E5EAA">
                  <w:rPr>
                    <w:rFonts w:ascii="Arial" w:hAnsi="Arial" w:cs="Arial"/>
                    <w:sz w:val="22"/>
                    <w:szCs w:val="22"/>
                  </w:rPr>
                  <w:t>Jharsugudha</w:t>
                </w:r>
                <w:proofErr w:type="spellEnd"/>
                <w:r w:rsidRPr="005E5EAA">
                  <w:rPr>
                    <w:rFonts w:ascii="Arial" w:hAnsi="Arial" w:cs="Arial"/>
                    <w:sz w:val="22"/>
                    <w:szCs w:val="22"/>
                  </w:rPr>
                  <w:t xml:space="preserve"> broad gauge railway line passes within a distance of 5 km from the site. </w:t>
                </w:r>
                <w:r w:rsidRPr="005E5EAA">
                  <w:rPr>
                    <w:rFonts w:ascii="Arial" w:hAnsi="Arial" w:cs="Arial"/>
                    <w:sz w:val="22"/>
                    <w:szCs w:val="22"/>
                    <w:lang w:val="en-IN"/>
                  </w:rPr>
                  <w:t xml:space="preserve">Water is available in adequate quantity from the major perennial river Mahanadi. </w:t>
                </w:r>
              </w:p>
            </w:sdtContent>
          </w:sdt>
        </w:tc>
      </w:tr>
      <w:tr w:rsidR="005E5EAA" w:rsidRPr="00D4596B" w14:paraId="705C3DF3" w14:textId="77777777" w:rsidTr="007D0786">
        <w:trPr>
          <w:trHeight w:val="270"/>
          <w:jc w:val="center"/>
        </w:trPr>
        <w:tc>
          <w:tcPr>
            <w:tcW w:w="1005" w:type="dxa"/>
            <w:shd w:val="clear" w:color="auto" w:fill="FFFFFF" w:themeFill="background1"/>
          </w:tcPr>
          <w:p w14:paraId="4C253002" w14:textId="77777777" w:rsidR="005E5EAA" w:rsidRPr="005E5EAA" w:rsidRDefault="005E5EAA" w:rsidP="009D263B">
            <w:pPr>
              <w:pStyle w:val="ListParagraph"/>
              <w:numPr>
                <w:ilvl w:val="0"/>
                <w:numId w:val="13"/>
              </w:numPr>
              <w:spacing w:line="276" w:lineRule="auto"/>
              <w:jc w:val="right"/>
              <w:rPr>
                <w:rFonts w:ascii="Arial" w:hAnsi="Arial" w:cs="Arial"/>
                <w:sz w:val="22"/>
                <w:szCs w:val="22"/>
                <w:lang w:val="en-IN" w:eastAsia="en-IN"/>
              </w:rPr>
            </w:pPr>
          </w:p>
        </w:tc>
        <w:tc>
          <w:tcPr>
            <w:tcW w:w="4678" w:type="dxa"/>
            <w:gridSpan w:val="2"/>
            <w:shd w:val="clear" w:color="auto" w:fill="FFFFFF" w:themeFill="background1"/>
          </w:tcPr>
          <w:p w14:paraId="49AF924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rPr>
              <w:t>Is property clearly demarcated by permanent/ temporary boundary on site</w:t>
            </w:r>
          </w:p>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crated with temprory boundary" w:value="Demacrated with tempro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5528" w:type="dxa"/>
                <w:gridSpan w:val="5"/>
                <w:shd w:val="clear" w:color="auto" w:fill="FFFFFF" w:themeFill="background1"/>
              </w:tcPr>
              <w:p w14:paraId="6F8C31B7" w14:textId="77777777" w:rsidR="005E5EAA" w:rsidRPr="005E5EAA" w:rsidRDefault="005E5EAA" w:rsidP="00F50EC6">
                <w:pPr>
                  <w:spacing w:line="276" w:lineRule="auto"/>
                  <w:rPr>
                    <w:rFonts w:ascii="Arial" w:hAnsi="Arial" w:cs="Arial"/>
                    <w:b/>
                    <w:sz w:val="22"/>
                    <w:szCs w:val="22"/>
                  </w:rPr>
                </w:pPr>
                <w:r w:rsidRPr="005E5EAA">
                  <w:rPr>
                    <w:rFonts w:ascii="Arial" w:hAnsi="Arial" w:cs="Arial"/>
                    <w:sz w:val="22"/>
                    <w:szCs w:val="22"/>
                  </w:rPr>
                  <w:t>Yes</w:t>
                </w:r>
              </w:p>
            </w:tc>
          </w:sdtContent>
        </w:sdt>
      </w:tr>
      <w:tr w:rsidR="005E5EAA" w:rsidRPr="00D4596B" w14:paraId="544B2D7E" w14:textId="77777777" w:rsidTr="007D0786">
        <w:trPr>
          <w:trHeight w:val="144"/>
          <w:jc w:val="center"/>
        </w:trPr>
        <w:tc>
          <w:tcPr>
            <w:tcW w:w="1005" w:type="dxa"/>
            <w:vMerge w:val="restart"/>
            <w:shd w:val="clear" w:color="auto" w:fill="FFFFFF" w:themeFill="background1"/>
          </w:tcPr>
          <w:p w14:paraId="1DC198E0" w14:textId="77777777" w:rsidR="005E5EAA" w:rsidRPr="005E5EAA" w:rsidRDefault="005E5EAA" w:rsidP="009D263B">
            <w:pPr>
              <w:pStyle w:val="ListParagraph"/>
              <w:numPr>
                <w:ilvl w:val="0"/>
                <w:numId w:val="13"/>
              </w:numPr>
              <w:spacing w:line="276" w:lineRule="auto"/>
              <w:jc w:val="right"/>
              <w:rPr>
                <w:rFonts w:ascii="Arial" w:hAnsi="Arial" w:cs="Arial"/>
                <w:sz w:val="22"/>
                <w:szCs w:val="22"/>
                <w:lang w:val="en-IN" w:eastAsia="en-IN"/>
              </w:rPr>
            </w:pPr>
          </w:p>
        </w:tc>
        <w:tc>
          <w:tcPr>
            <w:tcW w:w="4678" w:type="dxa"/>
            <w:gridSpan w:val="2"/>
            <w:vMerge w:val="restart"/>
            <w:shd w:val="clear" w:color="auto" w:fill="FFFFFF" w:themeFill="background1"/>
          </w:tcPr>
          <w:p w14:paraId="27129E1F"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rPr>
              <w:t>Is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y bounded property" w:value="No, it is an independent singly bounded property"/>
            </w:dropDownList>
          </w:sdtPr>
          <w:sdtEndPr/>
          <w:sdtContent>
            <w:tc>
              <w:tcPr>
                <w:tcW w:w="5528" w:type="dxa"/>
                <w:gridSpan w:val="5"/>
                <w:shd w:val="clear" w:color="auto" w:fill="FFFFFF" w:themeFill="background1"/>
              </w:tcPr>
              <w:p w14:paraId="1048CF73" w14:textId="77777777" w:rsidR="005E5EAA" w:rsidRPr="005E5EAA" w:rsidRDefault="005E5EAA" w:rsidP="00F50EC6">
                <w:pPr>
                  <w:tabs>
                    <w:tab w:val="center" w:pos="2928"/>
                  </w:tabs>
                  <w:spacing w:line="276" w:lineRule="auto"/>
                  <w:rPr>
                    <w:rFonts w:ascii="Arial" w:hAnsi="Arial" w:cs="Arial"/>
                    <w:sz w:val="22"/>
                    <w:szCs w:val="20"/>
                  </w:rPr>
                </w:pPr>
                <w:r w:rsidRPr="005E5EAA">
                  <w:rPr>
                    <w:rFonts w:ascii="Arial" w:hAnsi="Arial" w:cs="Arial"/>
                    <w:sz w:val="22"/>
                    <w:szCs w:val="20"/>
                    <w:lang w:val="en-IN"/>
                  </w:rPr>
                  <w:t>No, it is an independent singly bounded property</w:t>
                </w:r>
              </w:p>
            </w:tc>
          </w:sdtContent>
        </w:sdt>
      </w:tr>
      <w:tr w:rsidR="005E5EAA" w:rsidRPr="00D4596B" w14:paraId="0F519E44" w14:textId="77777777" w:rsidTr="007D0786">
        <w:trPr>
          <w:trHeight w:val="144"/>
          <w:jc w:val="center"/>
        </w:trPr>
        <w:tc>
          <w:tcPr>
            <w:tcW w:w="1005" w:type="dxa"/>
            <w:vMerge/>
            <w:shd w:val="clear" w:color="auto" w:fill="FFFFFF" w:themeFill="background1"/>
          </w:tcPr>
          <w:p w14:paraId="631D15E2" w14:textId="77777777" w:rsidR="005E5EAA" w:rsidRPr="005E5EAA" w:rsidRDefault="005E5EAA" w:rsidP="00F50EC6">
            <w:pPr>
              <w:numPr>
                <w:ilvl w:val="0"/>
                <w:numId w:val="5"/>
              </w:numPr>
              <w:spacing w:line="276" w:lineRule="auto"/>
              <w:jc w:val="center"/>
              <w:rPr>
                <w:rFonts w:ascii="Arial" w:hAnsi="Arial" w:cs="Arial"/>
                <w:b/>
                <w:sz w:val="22"/>
                <w:szCs w:val="22"/>
                <w:lang w:val="en-IN" w:eastAsia="en-IN"/>
              </w:rPr>
            </w:pPr>
          </w:p>
        </w:tc>
        <w:tc>
          <w:tcPr>
            <w:tcW w:w="4678" w:type="dxa"/>
            <w:gridSpan w:val="2"/>
            <w:vMerge/>
            <w:shd w:val="clear" w:color="auto" w:fill="FFFFFF" w:themeFill="background1"/>
          </w:tcPr>
          <w:p w14:paraId="6DDD7A82" w14:textId="77777777" w:rsidR="005E5EAA" w:rsidRPr="005E5EAA" w:rsidRDefault="005E5EAA" w:rsidP="00F50EC6">
            <w:pPr>
              <w:spacing w:line="276" w:lineRule="auto"/>
              <w:rPr>
                <w:rFonts w:ascii="Arial" w:hAnsi="Arial" w:cs="Arial"/>
                <w:sz w:val="22"/>
                <w:szCs w:val="22"/>
              </w:rPr>
            </w:pPr>
          </w:p>
        </w:tc>
        <w:tc>
          <w:tcPr>
            <w:tcW w:w="5528" w:type="dxa"/>
            <w:gridSpan w:val="5"/>
            <w:shd w:val="clear" w:color="auto" w:fill="FFFFFF" w:themeFill="background1"/>
          </w:tcPr>
          <w:p w14:paraId="64B1AD48" w14:textId="77777777" w:rsidR="005E5EAA" w:rsidRPr="005E5EAA" w:rsidRDefault="00B42F46" w:rsidP="007D0786">
            <w:pPr>
              <w:tabs>
                <w:tab w:val="center" w:pos="2936"/>
              </w:tabs>
              <w:spacing w:line="276" w:lineRule="auto"/>
              <w:jc w:val="both"/>
              <w:rPr>
                <w:rFonts w:ascii="Arial" w:hAnsi="Arial" w:cs="Arial"/>
                <w:b/>
                <w:sz w:val="22"/>
                <w:szCs w:val="22"/>
              </w:rPr>
            </w:pPr>
            <w:sdt>
              <w:sdtPr>
                <w:rPr>
                  <w:rFonts w:ascii="Arial" w:hAnsi="Arial" w:cs="Arial"/>
                  <w:sz w:val="22"/>
                  <w:szCs w:val="20"/>
                </w:rPr>
                <w:id w:val="384457095"/>
                <w:docPartList>
                  <w:docPartGallery w:val="Quick Parts"/>
                </w:docPartList>
              </w:sdtPr>
              <w:sdtEndPr/>
              <w:sdtContent>
                <w:r w:rsidR="005E5EAA" w:rsidRPr="005E5EAA">
                  <w:rPr>
                    <w:rFonts w:ascii="Arial" w:hAnsi="Arial" w:cs="Arial"/>
                    <w:sz w:val="22"/>
                    <w:szCs w:val="20"/>
                  </w:rPr>
                  <w:t>Coal Handling Plant &amp; Railway Sidings area is not demarcated with permanent boundary</w:t>
                </w:r>
              </w:sdtContent>
            </w:sdt>
            <w:r w:rsidR="005E5EAA" w:rsidRPr="005E5EAA">
              <w:rPr>
                <w:rFonts w:ascii="Arial" w:hAnsi="Arial" w:cs="Arial"/>
                <w:sz w:val="22"/>
                <w:szCs w:val="20"/>
              </w:rPr>
              <w:tab/>
            </w:r>
          </w:p>
        </w:tc>
      </w:tr>
      <w:tr w:rsidR="005E5EAA" w:rsidRPr="00D4596B" w14:paraId="717B7BB6" w14:textId="77777777" w:rsidTr="007D0786">
        <w:trPr>
          <w:trHeight w:val="144"/>
          <w:jc w:val="center"/>
        </w:trPr>
        <w:tc>
          <w:tcPr>
            <w:tcW w:w="1005" w:type="dxa"/>
            <w:shd w:val="clear" w:color="auto" w:fill="FFFFFF" w:themeFill="background1"/>
          </w:tcPr>
          <w:p w14:paraId="49315AE3"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05789B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Current activity done in the property</w:t>
            </w:r>
          </w:p>
        </w:tc>
        <w:sdt>
          <w:sdtPr>
            <w:rPr>
              <w:rFonts w:ascii="Arial" w:hAnsi="Arial" w:cs="Arial"/>
              <w:sz w:val="22"/>
              <w:szCs w:val="20"/>
            </w:rPr>
            <w:id w:val="2033459935"/>
            <w:dropDownList>
              <w:listItem w:value="Choose an item."/>
              <w:listItem w:displayText="Residential" w:value="Residential"/>
              <w:listItem w:displayText="Commercial shop" w:value="Commercial shop"/>
              <w:listItem w:displayText="Commercail showroom" w:value="Commercail showroom"/>
              <w:listItem w:displayText="Office" w:value="Office"/>
              <w:listItem w:displayText="Godown" w:value="Godown"/>
              <w:listItem w:displayText="Industrial" w:value="Industrial"/>
              <w:listItem w:displayText="Institutional" w:value="Institutional"/>
              <w:listItem w:displayText="Shopping Mall" w:value="Shopping Mall"/>
              <w:listItem w:displayText="Hotel" w:value="Hotel"/>
              <w:listItem w:displayText="School" w:value="School"/>
              <w:listItem w:displayText="Hospital" w:value="Hospital"/>
              <w:listItem w:displayText="Mixed activity - Residential cum commercial shop" w:value="Mixed activity - Residential cum commercial shop"/>
            </w:dropDownList>
          </w:sdtPr>
          <w:sdtEndPr/>
          <w:sdtContent>
            <w:tc>
              <w:tcPr>
                <w:tcW w:w="5528" w:type="dxa"/>
                <w:gridSpan w:val="5"/>
                <w:shd w:val="clear" w:color="auto" w:fill="FFFFFF" w:themeFill="background1"/>
              </w:tcPr>
              <w:p w14:paraId="7EF3FE9B" w14:textId="77777777" w:rsidR="005E5EAA" w:rsidRPr="005E5EAA" w:rsidRDefault="005E5EAA" w:rsidP="00F50EC6">
                <w:pPr>
                  <w:tabs>
                    <w:tab w:val="center" w:pos="2936"/>
                  </w:tabs>
                  <w:spacing w:line="276" w:lineRule="auto"/>
                  <w:rPr>
                    <w:rFonts w:ascii="Arial" w:hAnsi="Arial" w:cs="Arial"/>
                    <w:sz w:val="22"/>
                    <w:szCs w:val="20"/>
                  </w:rPr>
                </w:pPr>
                <w:r w:rsidRPr="005E5EAA">
                  <w:rPr>
                    <w:rFonts w:ascii="Arial" w:hAnsi="Arial" w:cs="Arial"/>
                    <w:sz w:val="22"/>
                    <w:szCs w:val="20"/>
                    <w:lang w:val="en-IN"/>
                  </w:rPr>
                  <w:t>Industrial</w:t>
                </w:r>
              </w:p>
            </w:tc>
          </w:sdtContent>
        </w:sdt>
      </w:tr>
      <w:tr w:rsidR="005E5EAA" w:rsidRPr="00D4596B" w14:paraId="5A19D146" w14:textId="77777777" w:rsidTr="007D0786">
        <w:trPr>
          <w:trHeight w:val="144"/>
          <w:jc w:val="center"/>
        </w:trPr>
        <w:tc>
          <w:tcPr>
            <w:tcW w:w="1005" w:type="dxa"/>
            <w:shd w:val="clear" w:color="auto" w:fill="FFFFFF" w:themeFill="background1"/>
          </w:tcPr>
          <w:p w14:paraId="2945FB9D"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7CD291AB" w14:textId="77777777" w:rsidR="005E5EAA" w:rsidRPr="005E5EAA" w:rsidRDefault="005E5EAA" w:rsidP="00F50EC6">
            <w:pPr>
              <w:spacing w:line="276" w:lineRule="auto"/>
              <w:rPr>
                <w:rFonts w:ascii="Arial" w:hAnsi="Arial" w:cs="Arial"/>
                <w:sz w:val="22"/>
                <w:szCs w:val="22"/>
                <w:lang w:val="es-EC"/>
              </w:rPr>
            </w:pPr>
            <w:proofErr w:type="spellStart"/>
            <w:r w:rsidRPr="005E5EAA">
              <w:rPr>
                <w:rFonts w:ascii="Arial" w:hAnsi="Arial" w:cs="Arial"/>
                <w:sz w:val="22"/>
                <w:szCs w:val="22"/>
                <w:lang w:val="es-EC"/>
              </w:rPr>
              <w:t>Type</w:t>
            </w:r>
            <w:proofErr w:type="spellEnd"/>
            <w:r w:rsidRPr="005E5EAA">
              <w:rPr>
                <w:rFonts w:ascii="Arial" w:hAnsi="Arial" w:cs="Arial"/>
                <w:sz w:val="22"/>
                <w:szCs w:val="22"/>
                <w:lang w:val="es-EC"/>
              </w:rPr>
              <w:t xml:space="preserve"> of </w:t>
            </w:r>
            <w:proofErr w:type="spellStart"/>
            <w:r w:rsidRPr="005E5EAA">
              <w:rPr>
                <w:rFonts w:ascii="Arial" w:hAnsi="Arial" w:cs="Arial"/>
                <w:sz w:val="22"/>
                <w:szCs w:val="22"/>
                <w:lang w:val="es-EC"/>
              </w:rPr>
              <w:t>Land</w:t>
            </w:r>
            <w:proofErr w:type="spellEnd"/>
          </w:p>
        </w:tc>
        <w:tc>
          <w:tcPr>
            <w:tcW w:w="5528" w:type="dxa"/>
            <w:gridSpan w:val="5"/>
            <w:shd w:val="clear" w:color="auto" w:fill="FFFFFF" w:themeFill="background1"/>
          </w:tcPr>
          <w:p w14:paraId="352B52F2" w14:textId="77777777" w:rsidR="005E5EAA" w:rsidRPr="005E5EAA" w:rsidRDefault="00B42F46" w:rsidP="00F50EC6">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dropDownList>
              </w:sdtPr>
              <w:sdtEndPr/>
              <w:sdtContent>
                <w:r w:rsidR="005E5EAA" w:rsidRPr="005E5EAA">
                  <w:rPr>
                    <w:rFonts w:ascii="Arial" w:hAnsi="Arial" w:cs="Arial"/>
                    <w:sz w:val="22"/>
                    <w:szCs w:val="22"/>
                    <w:lang w:val="en-IN"/>
                  </w:rPr>
                  <w:t>Solid</w:t>
                </w:r>
              </w:sdtContent>
            </w:sdt>
          </w:p>
        </w:tc>
      </w:tr>
      <w:tr w:rsidR="005E5EAA" w:rsidRPr="00D4596B" w14:paraId="47DCC791" w14:textId="77777777" w:rsidTr="007D0786">
        <w:trPr>
          <w:trHeight w:val="143"/>
          <w:jc w:val="center"/>
        </w:trPr>
        <w:tc>
          <w:tcPr>
            <w:tcW w:w="1005" w:type="dxa"/>
            <w:vMerge w:val="restart"/>
            <w:shd w:val="clear" w:color="auto" w:fill="FFFFFF" w:themeFill="background1"/>
          </w:tcPr>
          <w:p w14:paraId="2B7E4F96"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vMerge w:val="restart"/>
            <w:shd w:val="clear" w:color="auto" w:fill="FFFFFF" w:themeFill="background1"/>
          </w:tcPr>
          <w:p w14:paraId="27BFE936" w14:textId="77777777" w:rsidR="005E5EAA" w:rsidRPr="005E5EAA" w:rsidRDefault="005E5EAA" w:rsidP="00F50EC6">
            <w:pPr>
              <w:spacing w:line="276" w:lineRule="auto"/>
              <w:rPr>
                <w:rFonts w:ascii="Arial" w:hAnsi="Arial" w:cs="Arial"/>
                <w:sz w:val="22"/>
                <w:szCs w:val="22"/>
                <w:lang w:val="es-EC"/>
              </w:rPr>
            </w:pPr>
            <w:proofErr w:type="spellStart"/>
            <w:r w:rsidRPr="005E5EAA">
              <w:rPr>
                <w:rFonts w:ascii="Arial" w:hAnsi="Arial" w:cs="Arial"/>
                <w:sz w:val="22"/>
                <w:szCs w:val="22"/>
                <w:lang w:val="es-EC"/>
              </w:rPr>
              <w:t>Area</w:t>
            </w:r>
            <w:proofErr w:type="spellEnd"/>
            <w:r w:rsidRPr="005E5EAA">
              <w:rPr>
                <w:rFonts w:ascii="Arial" w:hAnsi="Arial" w:cs="Arial"/>
                <w:sz w:val="22"/>
                <w:szCs w:val="22"/>
                <w:lang w:val="es-EC"/>
              </w:rPr>
              <w:t xml:space="preserve"> of </w:t>
            </w:r>
            <w:proofErr w:type="spellStart"/>
            <w:r w:rsidRPr="005E5EAA">
              <w:rPr>
                <w:rFonts w:ascii="Arial" w:hAnsi="Arial" w:cs="Arial"/>
                <w:sz w:val="22"/>
                <w:szCs w:val="22"/>
                <w:lang w:val="es-EC"/>
              </w:rPr>
              <w:t>the</w:t>
            </w:r>
            <w:proofErr w:type="spellEnd"/>
            <w:r w:rsidRPr="005E5EAA">
              <w:rPr>
                <w:rFonts w:ascii="Arial" w:hAnsi="Arial" w:cs="Arial"/>
                <w:sz w:val="22"/>
                <w:szCs w:val="22"/>
                <w:lang w:val="es-EC"/>
              </w:rPr>
              <w:t xml:space="preserve"> </w:t>
            </w:r>
            <w:proofErr w:type="spellStart"/>
            <w:r w:rsidRPr="005E5EAA">
              <w:rPr>
                <w:rFonts w:ascii="Arial" w:hAnsi="Arial" w:cs="Arial"/>
                <w:sz w:val="22"/>
                <w:szCs w:val="22"/>
                <w:lang w:val="es-EC"/>
              </w:rPr>
              <w:t>Plot</w:t>
            </w:r>
            <w:proofErr w:type="spellEnd"/>
            <w:r w:rsidRPr="005E5EAA">
              <w:rPr>
                <w:rFonts w:ascii="Arial" w:hAnsi="Arial" w:cs="Arial"/>
                <w:sz w:val="22"/>
                <w:szCs w:val="22"/>
                <w:lang w:val="es-EC"/>
              </w:rPr>
              <w:t xml:space="preserve">/ </w:t>
            </w:r>
            <w:proofErr w:type="spellStart"/>
            <w:r w:rsidRPr="005E5EAA">
              <w:rPr>
                <w:rFonts w:ascii="Arial" w:hAnsi="Arial" w:cs="Arial"/>
                <w:sz w:val="22"/>
                <w:szCs w:val="22"/>
                <w:lang w:val="es-EC"/>
              </w:rPr>
              <w:t>Land</w:t>
            </w:r>
            <w:proofErr w:type="spellEnd"/>
          </w:p>
        </w:tc>
        <w:tc>
          <w:tcPr>
            <w:tcW w:w="5528" w:type="dxa"/>
            <w:gridSpan w:val="5"/>
            <w:shd w:val="clear" w:color="auto" w:fill="FFFFFF" w:themeFill="background1"/>
          </w:tcPr>
          <w:p w14:paraId="08628D8B" w14:textId="2CDB295E"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Power Project: 2</w:t>
            </w:r>
            <w:r w:rsidR="007D0786">
              <w:rPr>
                <w:rFonts w:ascii="Arial" w:hAnsi="Arial" w:cs="Arial"/>
                <w:sz w:val="22"/>
                <w:szCs w:val="22"/>
              </w:rPr>
              <w:t>,132.74 acres (863.46 ha</w:t>
            </w:r>
            <w:r w:rsidRPr="005E5EAA">
              <w:rPr>
                <w:rFonts w:ascii="Arial" w:hAnsi="Arial" w:cs="Arial"/>
                <w:sz w:val="22"/>
                <w:szCs w:val="22"/>
              </w:rPr>
              <w:t>.)</w:t>
            </w:r>
          </w:p>
        </w:tc>
      </w:tr>
      <w:tr w:rsidR="005E5EAA" w:rsidRPr="00D4596B" w14:paraId="581EF166" w14:textId="77777777" w:rsidTr="007D0786">
        <w:trPr>
          <w:trHeight w:val="142"/>
          <w:jc w:val="center"/>
        </w:trPr>
        <w:tc>
          <w:tcPr>
            <w:tcW w:w="1005" w:type="dxa"/>
            <w:vMerge/>
            <w:shd w:val="clear" w:color="auto" w:fill="FFFFFF" w:themeFill="background1"/>
          </w:tcPr>
          <w:p w14:paraId="7BE0D6BF"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vMerge/>
            <w:shd w:val="clear" w:color="auto" w:fill="FFFFFF" w:themeFill="background1"/>
          </w:tcPr>
          <w:p w14:paraId="7B9B4BC1" w14:textId="77777777" w:rsidR="005E5EAA" w:rsidRPr="005E5EAA" w:rsidRDefault="005E5EAA" w:rsidP="00F50EC6">
            <w:pPr>
              <w:spacing w:line="276" w:lineRule="auto"/>
              <w:rPr>
                <w:rFonts w:ascii="Arial" w:hAnsi="Arial" w:cs="Arial"/>
                <w:sz w:val="22"/>
                <w:szCs w:val="22"/>
                <w:lang w:val="es-EC"/>
              </w:rPr>
            </w:pPr>
          </w:p>
        </w:tc>
        <w:tc>
          <w:tcPr>
            <w:tcW w:w="5528" w:type="dxa"/>
            <w:gridSpan w:val="5"/>
            <w:shd w:val="clear" w:color="auto" w:fill="FFFFFF" w:themeFill="background1"/>
          </w:tcPr>
          <w:p w14:paraId="0FB61A63" w14:textId="77777777" w:rsidR="005E5EAA" w:rsidRPr="005E5EAA" w:rsidRDefault="005E5EAA" w:rsidP="00F50EC6">
            <w:pPr>
              <w:spacing w:line="276" w:lineRule="auto"/>
              <w:jc w:val="both"/>
              <w:rPr>
                <w:rFonts w:ascii="Arial" w:hAnsi="Arial" w:cs="Arial"/>
                <w:i/>
                <w:sz w:val="22"/>
                <w:szCs w:val="22"/>
              </w:rPr>
            </w:pPr>
            <w:r w:rsidRPr="005E5EAA">
              <w:rPr>
                <w:rFonts w:ascii="Arial" w:hAnsi="Arial" w:cs="Arial"/>
                <w:i/>
                <w:sz w:val="22"/>
                <w:szCs w:val="22"/>
              </w:rPr>
              <w:t>Also please refer to Part-B Area description of the property.</w:t>
            </w:r>
          </w:p>
        </w:tc>
      </w:tr>
      <w:tr w:rsidR="007D0786" w:rsidRPr="00D4596B" w14:paraId="64FE72E5" w14:textId="77777777" w:rsidTr="007D0786">
        <w:trPr>
          <w:trHeight w:val="70"/>
          <w:jc w:val="center"/>
        </w:trPr>
        <w:tc>
          <w:tcPr>
            <w:tcW w:w="1005" w:type="dxa"/>
            <w:shd w:val="clear" w:color="auto" w:fill="FFFFFF" w:themeFill="background1"/>
          </w:tcPr>
          <w:p w14:paraId="361FC10E" w14:textId="77777777" w:rsidR="007D0786" w:rsidRPr="005E5EAA" w:rsidRDefault="007D0786"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7B3DF83F" w14:textId="77777777" w:rsidR="007D0786" w:rsidRPr="005E5EAA" w:rsidRDefault="007D0786" w:rsidP="00F50EC6">
            <w:pPr>
              <w:spacing w:line="276" w:lineRule="auto"/>
              <w:rPr>
                <w:rFonts w:ascii="Arial" w:hAnsi="Arial" w:cs="Arial"/>
                <w:sz w:val="22"/>
                <w:szCs w:val="22"/>
                <w:lang w:val="es-EC"/>
              </w:rPr>
            </w:pPr>
            <w:proofErr w:type="spellStart"/>
            <w:r w:rsidRPr="005E5EAA">
              <w:rPr>
                <w:rFonts w:ascii="Arial" w:hAnsi="Arial" w:cs="Arial"/>
                <w:sz w:val="22"/>
                <w:szCs w:val="22"/>
                <w:lang w:val="es-EC"/>
              </w:rPr>
              <w:t>Covered</w:t>
            </w:r>
            <w:proofErr w:type="spellEnd"/>
            <w:r w:rsidRPr="005E5EAA">
              <w:rPr>
                <w:rFonts w:ascii="Arial" w:hAnsi="Arial" w:cs="Arial"/>
                <w:sz w:val="22"/>
                <w:szCs w:val="22"/>
                <w:lang w:val="es-EC"/>
              </w:rPr>
              <w:t xml:space="preserve"> </w:t>
            </w:r>
            <w:proofErr w:type="spellStart"/>
            <w:r w:rsidRPr="005E5EAA">
              <w:rPr>
                <w:rFonts w:ascii="Arial" w:hAnsi="Arial" w:cs="Arial"/>
                <w:sz w:val="22"/>
                <w:szCs w:val="22"/>
                <w:lang w:val="es-EC"/>
              </w:rPr>
              <w:t>Built</w:t>
            </w:r>
            <w:proofErr w:type="spellEnd"/>
            <w:r w:rsidRPr="005E5EAA">
              <w:rPr>
                <w:rFonts w:ascii="Arial" w:hAnsi="Arial" w:cs="Arial"/>
                <w:sz w:val="22"/>
                <w:szCs w:val="22"/>
                <w:lang w:val="es-EC"/>
              </w:rPr>
              <w:t xml:space="preserve">-up área </w:t>
            </w:r>
            <w:proofErr w:type="spellStart"/>
            <w:r w:rsidRPr="005E5EAA">
              <w:rPr>
                <w:rFonts w:ascii="Arial" w:hAnsi="Arial" w:cs="Arial"/>
                <w:sz w:val="22"/>
                <w:szCs w:val="22"/>
                <w:lang w:val="es-EC"/>
              </w:rPr>
              <w:t>description</w:t>
            </w:r>
            <w:proofErr w:type="spellEnd"/>
          </w:p>
          <w:p w14:paraId="136971A4" w14:textId="77777777" w:rsidR="007D0786" w:rsidRPr="005E5EAA" w:rsidRDefault="007D0786" w:rsidP="00F50EC6">
            <w:pPr>
              <w:spacing w:line="276" w:lineRule="auto"/>
              <w:rPr>
                <w:rFonts w:ascii="Arial" w:hAnsi="Arial" w:cs="Arial"/>
                <w:i/>
                <w:sz w:val="22"/>
                <w:szCs w:val="22"/>
                <w:lang w:val="es-EC"/>
              </w:rPr>
            </w:pPr>
            <w:r w:rsidRPr="005E5EAA">
              <w:rPr>
                <w:rFonts w:ascii="Arial" w:hAnsi="Arial" w:cs="Arial"/>
                <w:i/>
                <w:sz w:val="22"/>
                <w:szCs w:val="22"/>
                <w:lang w:val="es-EC"/>
              </w:rPr>
              <w:t>(</w:t>
            </w:r>
            <w:proofErr w:type="spellStart"/>
            <w:r w:rsidRPr="005E5EAA">
              <w:rPr>
                <w:rFonts w:ascii="Arial" w:hAnsi="Arial" w:cs="Arial"/>
                <w:i/>
                <w:sz w:val="22"/>
                <w:szCs w:val="22"/>
                <w:lang w:val="es-EC"/>
              </w:rPr>
              <w:t>Plinth</w:t>
            </w:r>
            <w:proofErr w:type="spellEnd"/>
            <w:r w:rsidRPr="005E5EAA">
              <w:rPr>
                <w:rFonts w:ascii="Arial" w:hAnsi="Arial" w:cs="Arial"/>
                <w:i/>
                <w:sz w:val="22"/>
                <w:szCs w:val="22"/>
                <w:lang w:val="es-EC"/>
              </w:rPr>
              <w:t xml:space="preserve">/ </w:t>
            </w:r>
            <w:proofErr w:type="spellStart"/>
            <w:r w:rsidRPr="005E5EAA">
              <w:rPr>
                <w:rFonts w:ascii="Arial" w:hAnsi="Arial" w:cs="Arial"/>
                <w:i/>
                <w:sz w:val="22"/>
                <w:szCs w:val="22"/>
                <w:lang w:val="es-EC"/>
              </w:rPr>
              <w:t>Carpet</w:t>
            </w:r>
            <w:proofErr w:type="spellEnd"/>
            <w:r w:rsidRPr="005E5EAA">
              <w:rPr>
                <w:rFonts w:ascii="Arial" w:hAnsi="Arial" w:cs="Arial"/>
                <w:i/>
                <w:sz w:val="22"/>
                <w:szCs w:val="22"/>
                <w:lang w:val="es-EC"/>
              </w:rPr>
              <w:t xml:space="preserve">/ </w:t>
            </w:r>
            <w:proofErr w:type="spellStart"/>
            <w:r w:rsidRPr="005E5EAA">
              <w:rPr>
                <w:rFonts w:ascii="Arial" w:hAnsi="Arial" w:cs="Arial"/>
                <w:i/>
                <w:sz w:val="22"/>
                <w:szCs w:val="22"/>
                <w:lang w:val="es-EC"/>
              </w:rPr>
              <w:t>Saleable</w:t>
            </w:r>
            <w:proofErr w:type="spellEnd"/>
            <w:r w:rsidRPr="005E5EAA">
              <w:rPr>
                <w:rFonts w:ascii="Arial" w:hAnsi="Arial" w:cs="Arial"/>
                <w:i/>
                <w:sz w:val="22"/>
                <w:szCs w:val="22"/>
                <w:lang w:val="es-EC"/>
              </w:rPr>
              <w:t xml:space="preserve"> </w:t>
            </w:r>
            <w:proofErr w:type="spellStart"/>
            <w:r w:rsidRPr="005E5EAA">
              <w:rPr>
                <w:rFonts w:ascii="Arial" w:hAnsi="Arial" w:cs="Arial"/>
                <w:i/>
                <w:sz w:val="22"/>
                <w:szCs w:val="22"/>
                <w:lang w:val="es-EC"/>
              </w:rPr>
              <w:t>Area</w:t>
            </w:r>
            <w:proofErr w:type="spellEnd"/>
            <w:r w:rsidRPr="005E5EAA">
              <w:rPr>
                <w:rFonts w:ascii="Arial" w:hAnsi="Arial" w:cs="Arial"/>
                <w:i/>
                <w:sz w:val="22"/>
                <w:szCs w:val="22"/>
                <w:lang w:val="es-EC"/>
              </w:rPr>
              <w:t>)</w:t>
            </w:r>
          </w:p>
        </w:tc>
        <w:tc>
          <w:tcPr>
            <w:tcW w:w="5528" w:type="dxa"/>
            <w:gridSpan w:val="5"/>
            <w:shd w:val="clear" w:color="auto" w:fill="FFFFFF" w:themeFill="background1"/>
          </w:tcPr>
          <w:p w14:paraId="4F3951A8" w14:textId="2D74B392" w:rsidR="007D0786" w:rsidRPr="005E5EAA" w:rsidRDefault="007D0786" w:rsidP="00F50EC6">
            <w:pPr>
              <w:spacing w:line="276" w:lineRule="auto"/>
              <w:jc w:val="both"/>
              <w:rPr>
                <w:rFonts w:ascii="Arial" w:hAnsi="Arial" w:cs="Arial"/>
                <w:sz w:val="22"/>
                <w:szCs w:val="22"/>
              </w:rPr>
            </w:pPr>
            <w:r w:rsidRPr="005E5EAA">
              <w:rPr>
                <w:rFonts w:ascii="Arial" w:hAnsi="Arial" w:cs="Arial"/>
                <w:i/>
                <w:sz w:val="22"/>
                <w:szCs w:val="22"/>
              </w:rPr>
              <w:t>Also please refer to Part-B Area description of the property.</w:t>
            </w:r>
          </w:p>
        </w:tc>
      </w:tr>
      <w:tr w:rsidR="005E5EAA" w:rsidRPr="005E5EAA" w14:paraId="0804A2D4" w14:textId="77777777" w:rsidTr="007D0786">
        <w:trPr>
          <w:trHeight w:val="270"/>
          <w:jc w:val="center"/>
        </w:trPr>
        <w:tc>
          <w:tcPr>
            <w:tcW w:w="1005" w:type="dxa"/>
            <w:shd w:val="clear" w:color="auto" w:fill="DBE5F1" w:themeFill="accent1" w:themeFillTint="33"/>
          </w:tcPr>
          <w:p w14:paraId="3B6A886C" w14:textId="77777777" w:rsidR="005E5EAA" w:rsidRPr="005E5EAA" w:rsidRDefault="005E5EAA" w:rsidP="009D263B">
            <w:pPr>
              <w:numPr>
                <w:ilvl w:val="0"/>
                <w:numId w:val="20"/>
              </w:numPr>
              <w:spacing w:line="276" w:lineRule="auto"/>
              <w:rPr>
                <w:rFonts w:ascii="Arial" w:hAnsi="Arial" w:cs="Arial"/>
                <w:b/>
                <w:sz w:val="22"/>
                <w:szCs w:val="22"/>
                <w:lang w:val="en-IN" w:eastAsia="en-IN"/>
              </w:rPr>
            </w:pPr>
          </w:p>
        </w:tc>
        <w:tc>
          <w:tcPr>
            <w:tcW w:w="10206" w:type="dxa"/>
            <w:gridSpan w:val="7"/>
            <w:shd w:val="clear" w:color="auto" w:fill="DBE5F1" w:themeFill="accent1" w:themeFillTint="33"/>
          </w:tcPr>
          <w:p w14:paraId="01006A8F" w14:textId="77777777" w:rsidR="005E5EAA" w:rsidRPr="005E5EAA" w:rsidRDefault="005E5EAA" w:rsidP="00F50EC6">
            <w:pPr>
              <w:spacing w:line="276" w:lineRule="auto"/>
              <w:rPr>
                <w:rFonts w:ascii="Arial" w:hAnsi="Arial" w:cs="Arial"/>
                <w:b/>
                <w:sz w:val="22"/>
                <w:szCs w:val="22"/>
                <w:lang w:val="en-IN" w:eastAsia="en-IN"/>
              </w:rPr>
            </w:pPr>
            <w:r w:rsidRPr="005E5EAA">
              <w:rPr>
                <w:rFonts w:ascii="Arial" w:hAnsi="Arial" w:cs="Arial"/>
                <w:b/>
                <w:sz w:val="22"/>
                <w:szCs w:val="22"/>
              </w:rPr>
              <w:t>Location attribute of the property</w:t>
            </w:r>
          </w:p>
        </w:tc>
      </w:tr>
      <w:tr w:rsidR="005E5EAA" w:rsidRPr="005E5EAA" w14:paraId="503058F3" w14:textId="77777777" w:rsidTr="007D0786">
        <w:trPr>
          <w:trHeight w:val="270"/>
          <w:jc w:val="center"/>
        </w:trPr>
        <w:tc>
          <w:tcPr>
            <w:tcW w:w="1005" w:type="dxa"/>
          </w:tcPr>
          <w:p w14:paraId="34E75F4E"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2B4012D5" w14:textId="77777777" w:rsidR="005E5EAA" w:rsidRPr="005E5EAA" w:rsidRDefault="005E5EAA" w:rsidP="00F50EC6">
            <w:pPr>
              <w:tabs>
                <w:tab w:val="left" w:pos="193"/>
              </w:tabs>
              <w:spacing w:line="276" w:lineRule="auto"/>
              <w:rPr>
                <w:rFonts w:ascii="Arial" w:hAnsi="Arial" w:cs="Arial"/>
                <w:bCs/>
                <w:sz w:val="22"/>
                <w:szCs w:val="22"/>
                <w:lang w:val="en-IN" w:eastAsia="en-IN"/>
              </w:rPr>
            </w:pPr>
            <w:r w:rsidRPr="005E5EAA">
              <w:rPr>
                <w:rFonts w:ascii="Arial" w:hAnsi="Arial" w:cs="Arial"/>
                <w:sz w:val="22"/>
                <w:szCs w:val="22"/>
              </w:rPr>
              <w:t>Nearby Landmark</w:t>
            </w:r>
          </w:p>
        </w:tc>
        <w:tc>
          <w:tcPr>
            <w:tcW w:w="5528" w:type="dxa"/>
            <w:gridSpan w:val="5"/>
          </w:tcPr>
          <w:sdt>
            <w:sdtPr>
              <w:rPr>
                <w:rFonts w:ascii="Arial" w:hAnsi="Arial" w:cs="Arial"/>
                <w:sz w:val="22"/>
                <w:szCs w:val="22"/>
                <w:lang w:val="en-IN" w:eastAsia="en-IN"/>
              </w:rPr>
              <w:id w:val="1338659096"/>
              <w:docPartList>
                <w:docPartGallery w:val="Quick Parts"/>
              </w:docPartList>
            </w:sdtPr>
            <w:sdtEndPr/>
            <w:sdtContent>
              <w:p w14:paraId="541F4F41"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Property is a landmark itself</w:t>
                </w:r>
              </w:p>
            </w:sdtContent>
          </w:sdt>
        </w:tc>
      </w:tr>
      <w:tr w:rsidR="005E5EAA" w:rsidRPr="005E5EAA" w14:paraId="326EB567" w14:textId="77777777" w:rsidTr="007D0786">
        <w:trPr>
          <w:trHeight w:val="58"/>
          <w:jc w:val="center"/>
        </w:trPr>
        <w:tc>
          <w:tcPr>
            <w:tcW w:w="1005" w:type="dxa"/>
          </w:tcPr>
          <w:p w14:paraId="69D14CD3"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1D7D1FB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Postal Address of the Property</w:t>
            </w:r>
          </w:p>
        </w:tc>
        <w:tc>
          <w:tcPr>
            <w:tcW w:w="5528" w:type="dxa"/>
            <w:gridSpan w:val="5"/>
          </w:tcPr>
          <w:sdt>
            <w:sdtPr>
              <w:rPr>
                <w:rFonts w:ascii="Arial" w:hAnsi="Arial" w:cs="Arial"/>
                <w:sz w:val="22"/>
                <w:szCs w:val="20"/>
              </w:rPr>
              <w:id w:val="-1312322085"/>
              <w:docPartList>
                <w:docPartGallery w:val="Quick Parts"/>
              </w:docPartList>
            </w:sdtPr>
            <w:sdtEndPr>
              <w:rPr>
                <w:rFonts w:ascii="Times New Roman" w:hAnsi="Times New Roman" w:cs="Times New Roman"/>
                <w:sz w:val="24"/>
              </w:rPr>
            </w:sdtEndPr>
            <w:sdtContent>
              <w:p w14:paraId="6437240B" w14:textId="77777777" w:rsidR="005E5EAA" w:rsidRPr="005E5EAA" w:rsidRDefault="005E5EAA" w:rsidP="009D263B">
                <w:pPr>
                  <w:pStyle w:val="ListParagraph"/>
                  <w:numPr>
                    <w:ilvl w:val="0"/>
                    <w:numId w:val="26"/>
                  </w:numPr>
                  <w:spacing w:line="276" w:lineRule="auto"/>
                  <w:ind w:left="0"/>
                  <w:jc w:val="both"/>
                  <w:rPr>
                    <w:rFonts w:ascii="Arial" w:hAnsi="Arial" w:cs="Arial"/>
                    <w:b/>
                    <w:sz w:val="22"/>
                    <w:szCs w:val="22"/>
                  </w:rPr>
                </w:pPr>
                <w:r w:rsidRPr="005E5EAA">
                  <w:rPr>
                    <w:rFonts w:ascii="Arial" w:hAnsi="Arial" w:cs="Arial"/>
                    <w:sz w:val="22"/>
                    <w:szCs w:val="20"/>
                  </w:rPr>
                  <w:t xml:space="preserve">Villages </w:t>
                </w:r>
                <w:proofErr w:type="spellStart"/>
                <w:r w:rsidRPr="005E5EAA">
                  <w:rPr>
                    <w:rFonts w:ascii="Arial" w:hAnsi="Arial" w:cs="Arial"/>
                    <w:sz w:val="22"/>
                    <w:szCs w:val="22"/>
                  </w:rPr>
                  <w:t>Nariyara</w:t>
                </w:r>
                <w:proofErr w:type="spellEnd"/>
                <w:r w:rsidRPr="005E5EAA">
                  <w:rPr>
                    <w:rFonts w:ascii="Arial" w:hAnsi="Arial" w:cs="Arial"/>
                    <w:sz w:val="22"/>
                    <w:szCs w:val="22"/>
                  </w:rPr>
                  <w:t xml:space="preserve">, </w:t>
                </w:r>
                <w:proofErr w:type="spellStart"/>
                <w:r w:rsidRPr="005E5EAA">
                  <w:rPr>
                    <w:rFonts w:ascii="Arial" w:hAnsi="Arial" w:cs="Arial"/>
                    <w:sz w:val="22"/>
                    <w:szCs w:val="22"/>
                  </w:rPr>
                  <w:t>Rogada</w:t>
                </w:r>
                <w:proofErr w:type="spellEnd"/>
                <w:r w:rsidRPr="005E5EAA">
                  <w:rPr>
                    <w:rFonts w:ascii="Arial" w:hAnsi="Arial" w:cs="Arial"/>
                    <w:sz w:val="22"/>
                    <w:szCs w:val="22"/>
                  </w:rPr>
                  <w:t xml:space="preserve">, </w:t>
                </w:r>
                <w:proofErr w:type="spellStart"/>
                <w:r w:rsidRPr="005E5EAA">
                  <w:rPr>
                    <w:rFonts w:ascii="Arial" w:hAnsi="Arial" w:cs="Arial"/>
                    <w:sz w:val="22"/>
                    <w:szCs w:val="22"/>
                  </w:rPr>
                  <w:t>Amora</w:t>
                </w:r>
                <w:proofErr w:type="spellEnd"/>
                <w:r w:rsidRPr="005E5EAA">
                  <w:rPr>
                    <w:rFonts w:ascii="Arial" w:hAnsi="Arial" w:cs="Arial"/>
                    <w:sz w:val="22"/>
                    <w:szCs w:val="22"/>
                  </w:rPr>
                  <w:t xml:space="preserve"> &amp; </w:t>
                </w:r>
                <w:proofErr w:type="spellStart"/>
                <w:r w:rsidRPr="005E5EAA">
                  <w:rPr>
                    <w:rFonts w:ascii="Arial" w:hAnsi="Arial" w:cs="Arial"/>
                    <w:sz w:val="22"/>
                    <w:szCs w:val="22"/>
                  </w:rPr>
                  <w:t>Tarod</w:t>
                </w:r>
                <w:proofErr w:type="spellEnd"/>
                <w:r w:rsidRPr="005E5EAA">
                  <w:rPr>
                    <w:rFonts w:ascii="Arial" w:hAnsi="Arial" w:cs="Arial"/>
                    <w:sz w:val="22"/>
                    <w:szCs w:val="22"/>
                  </w:rPr>
                  <w:t xml:space="preserve">, Tehsil </w:t>
                </w:r>
                <w:proofErr w:type="spellStart"/>
                <w:r w:rsidRPr="005E5EAA">
                  <w:rPr>
                    <w:rFonts w:ascii="Arial" w:hAnsi="Arial" w:cs="Arial"/>
                    <w:sz w:val="22"/>
                    <w:szCs w:val="22"/>
                  </w:rPr>
                  <w:t>Akaltara</w:t>
                </w:r>
                <w:proofErr w:type="spellEnd"/>
                <w:r w:rsidRPr="005E5EAA">
                  <w:rPr>
                    <w:rFonts w:ascii="Arial" w:hAnsi="Arial" w:cs="Arial"/>
                    <w:sz w:val="22"/>
                    <w:szCs w:val="22"/>
                  </w:rPr>
                  <w:t xml:space="preserve">, District </w:t>
                </w:r>
                <w:proofErr w:type="spellStart"/>
                <w:r w:rsidRPr="005E5EAA">
                  <w:rPr>
                    <w:rFonts w:ascii="Arial" w:hAnsi="Arial" w:cs="Arial"/>
                    <w:sz w:val="22"/>
                    <w:szCs w:val="22"/>
                  </w:rPr>
                  <w:t>Janjgir</w:t>
                </w:r>
                <w:proofErr w:type="spellEnd"/>
                <w:r w:rsidRPr="005E5EAA">
                  <w:rPr>
                    <w:rFonts w:ascii="Arial" w:hAnsi="Arial" w:cs="Arial"/>
                    <w:sz w:val="22"/>
                    <w:szCs w:val="22"/>
                  </w:rPr>
                  <w:t xml:space="preserve">- </w:t>
                </w:r>
                <w:proofErr w:type="spellStart"/>
                <w:r w:rsidRPr="005E5EAA">
                  <w:rPr>
                    <w:rFonts w:ascii="Arial" w:hAnsi="Arial" w:cs="Arial"/>
                    <w:sz w:val="22"/>
                    <w:szCs w:val="22"/>
                  </w:rPr>
                  <w:t>Champa</w:t>
                </w:r>
                <w:proofErr w:type="spellEnd"/>
                <w:r w:rsidRPr="005E5EAA">
                  <w:rPr>
                    <w:rFonts w:ascii="Arial" w:hAnsi="Arial" w:cs="Arial"/>
                    <w:sz w:val="22"/>
                    <w:szCs w:val="22"/>
                  </w:rPr>
                  <w:t>, Chhattisgarh, India</w:t>
                </w:r>
              </w:p>
            </w:sdtContent>
          </w:sdt>
        </w:tc>
      </w:tr>
      <w:tr w:rsidR="005E5EAA" w:rsidRPr="005E5EAA" w14:paraId="594EFFB8" w14:textId="77777777" w:rsidTr="007D0786">
        <w:trPr>
          <w:trHeight w:val="58"/>
          <w:jc w:val="center"/>
        </w:trPr>
        <w:tc>
          <w:tcPr>
            <w:tcW w:w="1005" w:type="dxa"/>
          </w:tcPr>
          <w:p w14:paraId="5C32107A"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07AEECE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Independent access/ approach to the property</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dispute" w:value="Access is closed due to dispute"/>
            </w:dropDownList>
          </w:sdtPr>
          <w:sdtEndPr/>
          <w:sdtContent>
            <w:tc>
              <w:tcPr>
                <w:tcW w:w="5528" w:type="dxa"/>
                <w:gridSpan w:val="5"/>
              </w:tcPr>
              <w:p w14:paraId="5CC3A99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0"/>
                    <w:lang w:val="en-IN"/>
                  </w:rPr>
                  <w:t>Clear independent access is available</w:t>
                </w:r>
              </w:p>
            </w:tc>
          </w:sdtContent>
        </w:sdt>
      </w:tr>
      <w:tr w:rsidR="005E5EAA" w:rsidRPr="005E5EAA" w14:paraId="644A7370" w14:textId="77777777" w:rsidTr="007D0786">
        <w:trPr>
          <w:trHeight w:val="288"/>
          <w:jc w:val="center"/>
        </w:trPr>
        <w:tc>
          <w:tcPr>
            <w:tcW w:w="1005" w:type="dxa"/>
            <w:vMerge w:val="restart"/>
          </w:tcPr>
          <w:p w14:paraId="46B51035"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Merge w:val="restart"/>
          </w:tcPr>
          <w:p w14:paraId="2B3B9D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Google Map Location of the Property with a neighborhood layout map</w:t>
            </w:r>
          </w:p>
        </w:tc>
        <w:tc>
          <w:tcPr>
            <w:tcW w:w="5528" w:type="dxa"/>
            <w:gridSpan w:val="5"/>
          </w:tcPr>
          <w:p w14:paraId="290FF583" w14:textId="77777777" w:rsidR="005E5EAA" w:rsidRPr="005E5EAA" w:rsidRDefault="00B42F46" w:rsidP="00F50EC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E5EAA" w:rsidRPr="005E5EAA">
                  <w:rPr>
                    <w:rFonts w:ascii="Arial" w:hAnsi="Arial" w:cs="Arial"/>
                    <w:sz w:val="22"/>
                    <w:szCs w:val="20"/>
                    <w:lang w:val="en-IN"/>
                  </w:rPr>
                  <w:t>Enclosed with the Report</w:t>
                </w:r>
              </w:sdtContent>
            </w:sdt>
          </w:p>
        </w:tc>
      </w:tr>
      <w:tr w:rsidR="005E5EAA" w:rsidRPr="005E5EAA" w14:paraId="728F3238" w14:textId="77777777" w:rsidTr="007D0786">
        <w:trPr>
          <w:trHeight w:val="58"/>
          <w:jc w:val="center"/>
        </w:trPr>
        <w:tc>
          <w:tcPr>
            <w:tcW w:w="1005" w:type="dxa"/>
            <w:vMerge/>
          </w:tcPr>
          <w:p w14:paraId="173B6928"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Merge/>
          </w:tcPr>
          <w:p w14:paraId="5D3DD25C" w14:textId="77777777" w:rsidR="005E5EAA" w:rsidRPr="005E5EAA" w:rsidRDefault="005E5EAA" w:rsidP="00F50EC6">
            <w:pPr>
              <w:spacing w:line="276" w:lineRule="auto"/>
              <w:rPr>
                <w:rFonts w:ascii="Arial" w:hAnsi="Arial" w:cs="Arial"/>
                <w:sz w:val="22"/>
                <w:szCs w:val="22"/>
              </w:rPr>
            </w:pPr>
          </w:p>
        </w:tc>
        <w:tc>
          <w:tcPr>
            <w:tcW w:w="5528" w:type="dxa"/>
            <w:gridSpan w:val="5"/>
          </w:tcPr>
          <w:p w14:paraId="27BC016B" w14:textId="77777777" w:rsidR="005E5EAA" w:rsidRPr="005E5EAA" w:rsidRDefault="005E5EAA" w:rsidP="00F50EC6">
            <w:pPr>
              <w:tabs>
                <w:tab w:val="left" w:pos="602"/>
                <w:tab w:val="left" w:pos="838"/>
              </w:tabs>
              <w:spacing w:line="276" w:lineRule="auto"/>
              <w:rPr>
                <w:rFonts w:ascii="Arial" w:hAnsi="Arial" w:cs="Arial"/>
                <w:sz w:val="22"/>
                <w:szCs w:val="20"/>
              </w:rPr>
            </w:pPr>
            <w:r w:rsidRPr="005E5EAA">
              <w:rPr>
                <w:rFonts w:ascii="Arial" w:hAnsi="Arial" w:cs="Arial"/>
                <w:sz w:val="22"/>
                <w:szCs w:val="20"/>
              </w:rPr>
              <w:t xml:space="preserve">Coordinates or URL: </w:t>
            </w:r>
            <w:sdt>
              <w:sdtPr>
                <w:rPr>
                  <w:rFonts w:ascii="Arial" w:hAnsi="Arial" w:cs="Arial"/>
                  <w:sz w:val="22"/>
                  <w:szCs w:val="20"/>
                </w:rPr>
                <w:id w:val="-1268377493"/>
                <w:docPartList>
                  <w:docPartGallery w:val="Quick Parts"/>
                </w:docPartList>
              </w:sdtPr>
              <w:sdtEndPr/>
              <w:sdtContent>
                <w:r w:rsidRPr="005E5EAA">
                  <w:rPr>
                    <w:rFonts w:ascii="Arial" w:hAnsi="Arial" w:cs="Arial"/>
                    <w:sz w:val="22"/>
                    <w:szCs w:val="20"/>
                    <w:lang w:val="en-IN"/>
                  </w:rPr>
                  <w:t>21°57'41.1"N 82°24'36.4"E</w:t>
                </w:r>
              </w:sdtContent>
            </w:sdt>
          </w:p>
        </w:tc>
      </w:tr>
      <w:tr w:rsidR="005E5EAA" w:rsidRPr="005E5EAA" w14:paraId="361F0579" w14:textId="77777777" w:rsidTr="007D0786">
        <w:trPr>
          <w:trHeight w:val="51"/>
          <w:jc w:val="center"/>
        </w:trPr>
        <w:tc>
          <w:tcPr>
            <w:tcW w:w="1005" w:type="dxa"/>
          </w:tcPr>
          <w:p w14:paraId="7A869210"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10206" w:type="dxa"/>
            <w:gridSpan w:val="7"/>
          </w:tcPr>
          <w:p w14:paraId="179E7C9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Details of the roads abutting the property</w:t>
            </w:r>
          </w:p>
        </w:tc>
      </w:tr>
      <w:tr w:rsidR="005E5EAA" w:rsidRPr="005E5EAA" w14:paraId="2567957E" w14:textId="77777777" w:rsidTr="007D0786">
        <w:trPr>
          <w:trHeight w:val="51"/>
          <w:jc w:val="center"/>
        </w:trPr>
        <w:tc>
          <w:tcPr>
            <w:tcW w:w="1005" w:type="dxa"/>
          </w:tcPr>
          <w:p w14:paraId="5F21D184"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F6F97A3"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Main Road Name &amp; Width</w:t>
            </w:r>
          </w:p>
        </w:tc>
        <w:tc>
          <w:tcPr>
            <w:tcW w:w="2767" w:type="dxa"/>
            <w:gridSpan w:val="3"/>
          </w:tcPr>
          <w:p w14:paraId="67190428" w14:textId="77777777" w:rsidR="005E5EAA" w:rsidRPr="005E5EAA" w:rsidRDefault="005E5EAA" w:rsidP="00F50EC6">
            <w:pPr>
              <w:spacing w:line="276" w:lineRule="auto"/>
              <w:rPr>
                <w:rFonts w:ascii="Arial" w:hAnsi="Arial" w:cs="Arial"/>
                <w:sz w:val="22"/>
                <w:szCs w:val="22"/>
              </w:rPr>
            </w:pPr>
            <w:proofErr w:type="spellStart"/>
            <w:r w:rsidRPr="005E5EAA">
              <w:rPr>
                <w:rFonts w:ascii="Arial" w:hAnsi="Arial" w:cs="Arial"/>
                <w:sz w:val="22"/>
                <w:szCs w:val="22"/>
              </w:rPr>
              <w:t>Akaltara</w:t>
            </w:r>
            <w:proofErr w:type="spellEnd"/>
            <w:r w:rsidRPr="005E5EAA">
              <w:rPr>
                <w:rFonts w:ascii="Arial" w:hAnsi="Arial" w:cs="Arial"/>
                <w:sz w:val="22"/>
                <w:szCs w:val="22"/>
              </w:rPr>
              <w:t xml:space="preserve"> to </w:t>
            </w:r>
            <w:proofErr w:type="spellStart"/>
            <w:r w:rsidRPr="005E5EAA">
              <w:rPr>
                <w:rFonts w:ascii="Arial" w:hAnsi="Arial" w:cs="Arial"/>
                <w:sz w:val="22"/>
                <w:szCs w:val="22"/>
              </w:rPr>
              <w:t>Pamgarh</w:t>
            </w:r>
            <w:proofErr w:type="spellEnd"/>
          </w:p>
        </w:tc>
        <w:sdt>
          <w:sdtPr>
            <w:rPr>
              <w:rFonts w:ascii="Arial" w:hAnsi="Arial" w:cs="Arial"/>
              <w:sz w:val="22"/>
              <w:szCs w:val="22"/>
            </w:rPr>
            <w:id w:val="1769424721"/>
            <w:docPartList>
              <w:docPartGallery w:val="Quick Parts"/>
            </w:docPartList>
          </w:sdtPr>
          <w:sdtEndPr/>
          <w:sdtContent>
            <w:tc>
              <w:tcPr>
                <w:tcW w:w="2761" w:type="dxa"/>
                <w:gridSpan w:val="2"/>
              </w:tcPr>
              <w:p w14:paraId="45C1585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5813C63C" w14:textId="77777777" w:rsidTr="007D0786">
        <w:trPr>
          <w:trHeight w:val="51"/>
          <w:jc w:val="center"/>
        </w:trPr>
        <w:tc>
          <w:tcPr>
            <w:tcW w:w="1005" w:type="dxa"/>
          </w:tcPr>
          <w:p w14:paraId="11DED4F9"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C9D11E6"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Front Road Name &amp; width</w:t>
            </w:r>
          </w:p>
        </w:tc>
        <w:tc>
          <w:tcPr>
            <w:tcW w:w="2767" w:type="dxa"/>
            <w:gridSpan w:val="3"/>
          </w:tcPr>
          <w:p w14:paraId="20C47C4C" w14:textId="77777777" w:rsidR="005E5EAA" w:rsidRPr="005E5EAA" w:rsidRDefault="005E5EAA" w:rsidP="00F50EC6">
            <w:pPr>
              <w:spacing w:line="276" w:lineRule="auto"/>
              <w:rPr>
                <w:rFonts w:ascii="Arial" w:hAnsi="Arial" w:cs="Arial"/>
                <w:sz w:val="22"/>
                <w:szCs w:val="22"/>
              </w:rPr>
            </w:pPr>
            <w:proofErr w:type="spellStart"/>
            <w:r w:rsidRPr="005E5EAA">
              <w:rPr>
                <w:rFonts w:ascii="Arial" w:hAnsi="Arial" w:cs="Arial"/>
                <w:sz w:val="22"/>
                <w:szCs w:val="22"/>
              </w:rPr>
              <w:t>Akaltara</w:t>
            </w:r>
            <w:proofErr w:type="spellEnd"/>
            <w:r w:rsidRPr="005E5EAA">
              <w:rPr>
                <w:rFonts w:ascii="Arial" w:hAnsi="Arial" w:cs="Arial"/>
                <w:sz w:val="22"/>
                <w:szCs w:val="22"/>
              </w:rPr>
              <w:t xml:space="preserve"> to </w:t>
            </w:r>
            <w:proofErr w:type="spellStart"/>
            <w:r w:rsidRPr="005E5EAA">
              <w:rPr>
                <w:rFonts w:ascii="Arial" w:hAnsi="Arial" w:cs="Arial"/>
                <w:sz w:val="22"/>
                <w:szCs w:val="22"/>
              </w:rPr>
              <w:t>Pamgarh</w:t>
            </w:r>
            <w:proofErr w:type="spellEnd"/>
          </w:p>
        </w:tc>
        <w:sdt>
          <w:sdtPr>
            <w:rPr>
              <w:rFonts w:ascii="Arial" w:hAnsi="Arial" w:cs="Arial"/>
              <w:sz w:val="22"/>
              <w:szCs w:val="22"/>
            </w:rPr>
            <w:id w:val="-428737586"/>
            <w:docPartList>
              <w:docPartGallery w:val="Quick Parts"/>
            </w:docPartList>
          </w:sdtPr>
          <w:sdtEndPr/>
          <w:sdtContent>
            <w:tc>
              <w:tcPr>
                <w:tcW w:w="2761" w:type="dxa"/>
                <w:gridSpan w:val="2"/>
              </w:tcPr>
              <w:p w14:paraId="2CE13DF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35E96BC9" w14:textId="77777777" w:rsidTr="007D0786">
        <w:trPr>
          <w:trHeight w:val="51"/>
          <w:jc w:val="center"/>
        </w:trPr>
        <w:tc>
          <w:tcPr>
            <w:tcW w:w="1005" w:type="dxa"/>
          </w:tcPr>
          <w:p w14:paraId="09A8D5E6"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D2293D3"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28" w:type="dxa"/>
                <w:gridSpan w:val="5"/>
              </w:tcPr>
              <w:p w14:paraId="228DD32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Bituminous Road</w:t>
                </w:r>
              </w:p>
            </w:tc>
          </w:sdtContent>
        </w:sdt>
      </w:tr>
      <w:tr w:rsidR="005E5EAA" w:rsidRPr="005E5EAA" w14:paraId="468F4517" w14:textId="77777777" w:rsidTr="007D0786">
        <w:trPr>
          <w:trHeight w:val="51"/>
          <w:jc w:val="center"/>
        </w:trPr>
        <w:tc>
          <w:tcPr>
            <w:tcW w:w="1005" w:type="dxa"/>
          </w:tcPr>
          <w:p w14:paraId="56D8CCD8"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5637579B"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Distance from the Main Road</w:t>
            </w:r>
          </w:p>
        </w:tc>
        <w:sdt>
          <w:sdtPr>
            <w:rPr>
              <w:rFonts w:ascii="Arial" w:hAnsi="Arial" w:cs="Arial"/>
              <w:sz w:val="22"/>
              <w:szCs w:val="22"/>
            </w:rPr>
            <w:id w:val="627891898"/>
            <w:docPartList>
              <w:docPartGallery w:val="Quick Parts"/>
            </w:docPartList>
          </w:sdtPr>
          <w:sdtEndPr/>
          <w:sdtContent>
            <w:tc>
              <w:tcPr>
                <w:tcW w:w="5528" w:type="dxa"/>
                <w:gridSpan w:val="5"/>
              </w:tcPr>
              <w:p w14:paraId="2428A6A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On main road</w:t>
                </w:r>
              </w:p>
            </w:tc>
          </w:sdtContent>
        </w:sdt>
      </w:tr>
      <w:tr w:rsidR="005E5EAA" w:rsidRPr="005E5EAA" w14:paraId="74568640" w14:textId="77777777" w:rsidTr="007D0786">
        <w:trPr>
          <w:trHeight w:val="51"/>
          <w:jc w:val="center"/>
        </w:trPr>
        <w:tc>
          <w:tcPr>
            <w:tcW w:w="1005" w:type="dxa"/>
          </w:tcPr>
          <w:p w14:paraId="015A6212"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0370F06F" w14:textId="77777777" w:rsidR="005E5EAA" w:rsidRPr="005E5EAA" w:rsidRDefault="005E5EAA" w:rsidP="00F50EC6">
            <w:pPr>
              <w:tabs>
                <w:tab w:val="left" w:pos="342"/>
              </w:tabs>
              <w:spacing w:line="276" w:lineRule="auto"/>
              <w:rPr>
                <w:rFonts w:ascii="Arial" w:hAnsi="Arial" w:cs="Arial"/>
                <w:sz w:val="22"/>
                <w:szCs w:val="22"/>
              </w:rPr>
            </w:pPr>
            <w:r w:rsidRPr="005E5EAA">
              <w:rPr>
                <w:rFonts w:ascii="Arial" w:hAnsi="Arial" w:cs="Arial"/>
                <w:sz w:val="22"/>
                <w:szCs w:val="22"/>
              </w:rPr>
              <w:t>Description of adjoining property</w:t>
            </w:r>
          </w:p>
        </w:tc>
        <w:tc>
          <w:tcPr>
            <w:tcW w:w="5528" w:type="dxa"/>
            <w:gridSpan w:val="5"/>
          </w:tcPr>
          <w:sdt>
            <w:sdtPr>
              <w:rPr>
                <w:rFonts w:ascii="Arial" w:hAnsi="Arial" w:cs="Arial"/>
                <w:sz w:val="22"/>
                <w:szCs w:val="22"/>
              </w:rPr>
              <w:id w:val="-1719888199"/>
              <w:docPartList>
                <w:docPartGallery w:val="Quick Parts"/>
              </w:docPartList>
            </w:sdtPr>
            <w:sdtEndPr/>
            <w:sdtContent>
              <w:p w14:paraId="1EC4860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Agricultural lands</w:t>
                </w:r>
              </w:p>
            </w:sdtContent>
          </w:sdt>
        </w:tc>
      </w:tr>
      <w:tr w:rsidR="005E5EAA" w:rsidRPr="005E5EAA" w14:paraId="4AA3243F" w14:textId="77777777" w:rsidTr="007D0786">
        <w:trPr>
          <w:trHeight w:val="51"/>
          <w:jc w:val="center"/>
        </w:trPr>
        <w:tc>
          <w:tcPr>
            <w:tcW w:w="1005" w:type="dxa"/>
          </w:tcPr>
          <w:p w14:paraId="36693FA5"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7EBB7EDF" w14:textId="77777777" w:rsidR="005E5EAA" w:rsidRPr="005E5EAA" w:rsidRDefault="005E5EAA" w:rsidP="00F50EC6">
            <w:pPr>
              <w:spacing w:line="276" w:lineRule="auto"/>
              <w:rPr>
                <w:rFonts w:ascii="Arial" w:hAnsi="Arial" w:cs="Arial"/>
                <w:sz w:val="22"/>
                <w:szCs w:val="22"/>
                <w:lang w:val="en-IN"/>
              </w:rPr>
            </w:pPr>
            <w:proofErr w:type="spellStart"/>
            <w:r w:rsidRPr="005E5EAA">
              <w:rPr>
                <w:rFonts w:ascii="Arial" w:hAnsi="Arial" w:cs="Arial"/>
                <w:sz w:val="22"/>
                <w:szCs w:val="22"/>
                <w:lang w:val="es-EC"/>
              </w:rPr>
              <w:t>Plot</w:t>
            </w:r>
            <w:proofErr w:type="spellEnd"/>
            <w:r w:rsidRPr="005E5EAA">
              <w:rPr>
                <w:rFonts w:ascii="Arial" w:hAnsi="Arial" w:cs="Arial"/>
                <w:sz w:val="22"/>
                <w:szCs w:val="22"/>
                <w:lang w:val="es-EC"/>
              </w:rPr>
              <w:t xml:space="preserve"> No.</w:t>
            </w:r>
          </w:p>
        </w:tc>
        <w:tc>
          <w:tcPr>
            <w:tcW w:w="5528" w:type="dxa"/>
            <w:gridSpan w:val="5"/>
          </w:tcPr>
          <w:sdt>
            <w:sdtPr>
              <w:rPr>
                <w:rFonts w:ascii="Arial" w:hAnsi="Arial" w:cs="Arial"/>
                <w:sz w:val="22"/>
                <w:szCs w:val="20"/>
              </w:rPr>
              <w:id w:val="326644308"/>
              <w:docPartList>
                <w:docPartGallery w:val="Quick Parts"/>
              </w:docPartList>
            </w:sdtPr>
            <w:sdtEndPr/>
            <w:sdtContent>
              <w:p w14:paraId="79FF1A5C"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0"/>
                  </w:rPr>
                  <w:t>Several</w:t>
                </w:r>
              </w:p>
            </w:sdtContent>
          </w:sdt>
        </w:tc>
      </w:tr>
      <w:tr w:rsidR="005E5EAA" w:rsidRPr="005E5EAA" w14:paraId="238FC879" w14:textId="77777777" w:rsidTr="007D0786">
        <w:trPr>
          <w:trHeight w:val="51"/>
          <w:jc w:val="center"/>
        </w:trPr>
        <w:tc>
          <w:tcPr>
            <w:tcW w:w="1005" w:type="dxa"/>
          </w:tcPr>
          <w:p w14:paraId="6FB26338"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29954F7C" w14:textId="77777777" w:rsidR="005E5EAA" w:rsidRPr="005E5EAA" w:rsidRDefault="00B42F46" w:rsidP="00F50EC6">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E5EAA" w:rsidRPr="005E5EAA">
                  <w:rPr>
                    <w:rFonts w:ascii="Arial" w:hAnsi="Arial" w:cs="Arial"/>
                    <w:sz w:val="22"/>
                    <w:szCs w:val="22"/>
                    <w:lang w:val="en-IN"/>
                  </w:rPr>
                  <w:t>Village</w:t>
                </w:r>
              </w:sdtContent>
            </w:sdt>
            <w:r w:rsidR="005E5EAA" w:rsidRPr="005E5EAA">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E5EAA" w:rsidRPr="005E5EAA">
                  <w:rPr>
                    <w:rFonts w:ascii="Arial" w:hAnsi="Arial" w:cs="Arial"/>
                    <w:sz w:val="22"/>
                    <w:szCs w:val="22"/>
                    <w:lang w:val="en-IN"/>
                  </w:rPr>
                  <w:t>Zone</w:t>
                </w:r>
              </w:sdtContent>
            </w:sdt>
          </w:p>
        </w:tc>
        <w:tc>
          <w:tcPr>
            <w:tcW w:w="2767" w:type="dxa"/>
            <w:gridSpan w:val="3"/>
          </w:tcPr>
          <w:sdt>
            <w:sdtPr>
              <w:rPr>
                <w:rFonts w:ascii="Arial" w:hAnsi="Arial" w:cs="Arial"/>
                <w:sz w:val="22"/>
                <w:szCs w:val="22"/>
                <w:lang w:val="en-IN" w:eastAsia="en-IN"/>
              </w:rPr>
              <w:id w:val="-925501662"/>
              <w:docPartList>
                <w:docPartGallery w:val="Quick Parts"/>
              </w:docPartList>
            </w:sdtPr>
            <w:sdtEndPr/>
            <w:sdtContent>
              <w:p w14:paraId="60171080"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 xml:space="preserve">Villages: </w:t>
                </w:r>
                <w:proofErr w:type="spellStart"/>
                <w:r w:rsidRPr="005E5EAA">
                  <w:rPr>
                    <w:rFonts w:ascii="Arial" w:hAnsi="Arial" w:cs="Arial"/>
                    <w:sz w:val="22"/>
                    <w:szCs w:val="22"/>
                  </w:rPr>
                  <w:t>Nariyara</w:t>
                </w:r>
                <w:proofErr w:type="spellEnd"/>
                <w:r w:rsidRPr="005E5EAA">
                  <w:rPr>
                    <w:rFonts w:ascii="Arial" w:hAnsi="Arial" w:cs="Arial"/>
                    <w:sz w:val="22"/>
                    <w:szCs w:val="22"/>
                  </w:rPr>
                  <w:t xml:space="preserve">, </w:t>
                </w:r>
                <w:proofErr w:type="spellStart"/>
                <w:r w:rsidRPr="005E5EAA">
                  <w:rPr>
                    <w:rFonts w:ascii="Arial" w:hAnsi="Arial" w:cs="Arial"/>
                    <w:sz w:val="22"/>
                    <w:szCs w:val="22"/>
                  </w:rPr>
                  <w:t>Rogada</w:t>
                </w:r>
                <w:proofErr w:type="spellEnd"/>
                <w:r w:rsidRPr="005E5EAA">
                  <w:rPr>
                    <w:rFonts w:ascii="Arial" w:hAnsi="Arial" w:cs="Arial"/>
                    <w:sz w:val="22"/>
                    <w:szCs w:val="22"/>
                  </w:rPr>
                  <w:t xml:space="preserve">, </w:t>
                </w:r>
                <w:proofErr w:type="spellStart"/>
                <w:r w:rsidRPr="005E5EAA">
                  <w:rPr>
                    <w:rFonts w:ascii="Arial" w:hAnsi="Arial" w:cs="Arial"/>
                    <w:sz w:val="22"/>
                    <w:szCs w:val="22"/>
                  </w:rPr>
                  <w:t>Amora</w:t>
                </w:r>
                <w:proofErr w:type="spellEnd"/>
                <w:r w:rsidRPr="005E5EAA">
                  <w:rPr>
                    <w:rFonts w:ascii="Arial" w:hAnsi="Arial" w:cs="Arial"/>
                    <w:sz w:val="22"/>
                    <w:szCs w:val="22"/>
                  </w:rPr>
                  <w:t xml:space="preserve"> &amp; </w:t>
                </w:r>
                <w:proofErr w:type="spellStart"/>
                <w:r w:rsidRPr="005E5EAA">
                  <w:rPr>
                    <w:rFonts w:ascii="Arial" w:hAnsi="Arial" w:cs="Arial"/>
                    <w:sz w:val="22"/>
                    <w:szCs w:val="22"/>
                  </w:rPr>
                  <w:t>Tarod</w:t>
                </w:r>
                <w:proofErr w:type="spellEnd"/>
              </w:p>
            </w:sdtContent>
          </w:sdt>
        </w:tc>
        <w:tc>
          <w:tcPr>
            <w:tcW w:w="2761" w:type="dxa"/>
            <w:gridSpan w:val="2"/>
          </w:tcPr>
          <w:sdt>
            <w:sdtPr>
              <w:rPr>
                <w:rFonts w:ascii="Arial" w:hAnsi="Arial" w:cs="Arial"/>
                <w:sz w:val="22"/>
                <w:szCs w:val="22"/>
                <w:lang w:val="en-IN" w:eastAsia="en-IN"/>
              </w:rPr>
              <w:id w:val="1987356574"/>
              <w:docPartList>
                <w:docPartGallery w:val="Quick Parts"/>
              </w:docPartList>
            </w:sdtPr>
            <w:sdtEndPr/>
            <w:sdtContent>
              <w:p w14:paraId="6FE0F123"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 xml:space="preserve">Tehsil </w:t>
                </w:r>
                <w:proofErr w:type="spellStart"/>
                <w:r w:rsidRPr="005E5EAA">
                  <w:rPr>
                    <w:rFonts w:ascii="Arial" w:hAnsi="Arial" w:cs="Arial"/>
                    <w:sz w:val="22"/>
                    <w:szCs w:val="22"/>
                  </w:rPr>
                  <w:t>Akaltara</w:t>
                </w:r>
                <w:proofErr w:type="spellEnd"/>
              </w:p>
            </w:sdtContent>
          </w:sdt>
        </w:tc>
      </w:tr>
      <w:tr w:rsidR="005E5EAA" w:rsidRPr="005E5EAA" w14:paraId="510AF3C8" w14:textId="77777777" w:rsidTr="007D0786">
        <w:trPr>
          <w:trHeight w:val="270"/>
          <w:jc w:val="center"/>
        </w:trPr>
        <w:tc>
          <w:tcPr>
            <w:tcW w:w="1005" w:type="dxa"/>
          </w:tcPr>
          <w:p w14:paraId="5E0A8E11"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55F9004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Sub registrar</w:t>
            </w:r>
          </w:p>
        </w:tc>
        <w:sdt>
          <w:sdtPr>
            <w:rPr>
              <w:rFonts w:ascii="Arial" w:hAnsi="Arial" w:cs="Arial"/>
              <w:sz w:val="22"/>
              <w:szCs w:val="22"/>
              <w:lang w:val="en-IN" w:eastAsia="en-IN"/>
            </w:rPr>
            <w:id w:val="44732152"/>
            <w:docPartList>
              <w:docPartGallery w:val="Quick Parts"/>
            </w:docPartList>
          </w:sdtPr>
          <w:sdtEndPr/>
          <w:sdtContent>
            <w:tc>
              <w:tcPr>
                <w:tcW w:w="5528" w:type="dxa"/>
                <w:gridSpan w:val="5"/>
              </w:tcPr>
              <w:p w14:paraId="4C8CCFC1"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6399AD70" w14:textId="77777777" w:rsidTr="007D0786">
        <w:trPr>
          <w:trHeight w:val="270"/>
          <w:jc w:val="center"/>
        </w:trPr>
        <w:tc>
          <w:tcPr>
            <w:tcW w:w="1005" w:type="dxa"/>
          </w:tcPr>
          <w:p w14:paraId="2C37233D"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5A4F9DF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District</w:t>
            </w:r>
          </w:p>
        </w:tc>
        <w:tc>
          <w:tcPr>
            <w:tcW w:w="5528" w:type="dxa"/>
            <w:gridSpan w:val="5"/>
          </w:tcPr>
          <w:p w14:paraId="3B6D1A60" w14:textId="77777777" w:rsidR="005E5EAA" w:rsidRPr="005E5EAA" w:rsidRDefault="005E5EAA" w:rsidP="00F50EC6">
            <w:pPr>
              <w:spacing w:line="276" w:lineRule="auto"/>
              <w:rPr>
                <w:rFonts w:ascii="Arial" w:hAnsi="Arial" w:cs="Arial"/>
                <w:sz w:val="22"/>
                <w:szCs w:val="22"/>
                <w:lang w:val="en-IN" w:eastAsia="en-IN"/>
              </w:rPr>
            </w:pPr>
            <w:proofErr w:type="spellStart"/>
            <w:r w:rsidRPr="005E5EAA">
              <w:rPr>
                <w:rFonts w:ascii="Arial" w:hAnsi="Arial" w:cs="Arial"/>
                <w:sz w:val="22"/>
                <w:szCs w:val="22"/>
                <w:lang w:val="en-IN" w:eastAsia="en-IN"/>
              </w:rPr>
              <w:t>Janjgir-Champa</w:t>
            </w:r>
            <w:proofErr w:type="spellEnd"/>
            <w:r w:rsidRPr="005E5EAA">
              <w:rPr>
                <w:rFonts w:ascii="Arial" w:hAnsi="Arial" w:cs="Arial"/>
                <w:sz w:val="22"/>
                <w:szCs w:val="22"/>
                <w:lang w:val="en-IN" w:eastAsia="en-IN"/>
              </w:rPr>
              <w:t xml:space="preserve"> </w:t>
            </w:r>
          </w:p>
        </w:tc>
      </w:tr>
      <w:tr w:rsidR="005E5EAA" w:rsidRPr="005E5EAA" w14:paraId="5788A703" w14:textId="77777777" w:rsidTr="007D0786">
        <w:trPr>
          <w:trHeight w:val="270"/>
          <w:jc w:val="center"/>
        </w:trPr>
        <w:tc>
          <w:tcPr>
            <w:tcW w:w="1005" w:type="dxa"/>
          </w:tcPr>
          <w:p w14:paraId="199F965B"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Align w:val="center"/>
          </w:tcPr>
          <w:p w14:paraId="1A57CD6B"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City Categorization</w:t>
            </w:r>
          </w:p>
        </w:tc>
        <w:tc>
          <w:tcPr>
            <w:tcW w:w="2767" w:type="dxa"/>
            <w:gridSpan w:val="3"/>
          </w:tcPr>
          <w:p w14:paraId="357049BA" w14:textId="77777777" w:rsidR="005E5EAA" w:rsidRPr="005E5EAA" w:rsidRDefault="00B42F46" w:rsidP="00F50EC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E5EAA" w:rsidRPr="005E5EAA">
                  <w:rPr>
                    <w:rFonts w:ascii="Arial" w:hAnsi="Arial" w:cs="Arial"/>
                    <w:sz w:val="22"/>
                    <w:szCs w:val="22"/>
                  </w:rPr>
                  <w:t>Village</w:t>
                </w:r>
              </w:sdtContent>
            </w:sdt>
          </w:p>
        </w:tc>
        <w:tc>
          <w:tcPr>
            <w:tcW w:w="2761" w:type="dxa"/>
            <w:gridSpan w:val="2"/>
          </w:tcPr>
          <w:p w14:paraId="2FC945D4" w14:textId="77777777" w:rsidR="005E5EAA" w:rsidRPr="005E5EAA" w:rsidRDefault="00B42F46" w:rsidP="00F50EC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5E5EAA" w:rsidRPr="005E5EAA">
                  <w:rPr>
                    <w:rFonts w:ascii="Arial" w:hAnsi="Arial" w:cs="Arial"/>
                    <w:sz w:val="22"/>
                    <w:szCs w:val="22"/>
                  </w:rPr>
                  <w:t>Rural</w:t>
                </w:r>
              </w:sdtContent>
            </w:sdt>
          </w:p>
        </w:tc>
      </w:tr>
      <w:tr w:rsidR="005E5EAA" w:rsidRPr="005E5EAA" w14:paraId="0AC2BFCB" w14:textId="77777777" w:rsidTr="007D0786">
        <w:trPr>
          <w:trHeight w:val="270"/>
          <w:jc w:val="center"/>
        </w:trPr>
        <w:tc>
          <w:tcPr>
            <w:tcW w:w="1005" w:type="dxa"/>
          </w:tcPr>
          <w:p w14:paraId="307C057E"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Align w:val="center"/>
          </w:tcPr>
          <w:p w14:paraId="20EB7FBA"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67" w:type="dxa"/>
                <w:gridSpan w:val="3"/>
                <w:vAlign w:val="center"/>
              </w:tcPr>
              <w:p w14:paraId="058FCAF4" w14:textId="77777777" w:rsidR="005E5EAA" w:rsidRPr="005E5EAA" w:rsidRDefault="005E5EAA" w:rsidP="007D0786">
                <w:pPr>
                  <w:tabs>
                    <w:tab w:val="left" w:pos="1077"/>
                  </w:tabs>
                  <w:spacing w:line="276" w:lineRule="auto"/>
                  <w:jc w:val="center"/>
                  <w:rPr>
                    <w:rFonts w:ascii="Arial" w:hAnsi="Arial" w:cs="Arial"/>
                    <w:sz w:val="22"/>
                    <w:szCs w:val="22"/>
                  </w:rPr>
                </w:pPr>
                <w:r w:rsidRPr="005E5EAA">
                  <w:rPr>
                    <w:rFonts w:ascii="Arial" w:hAnsi="Arial" w:cs="Arial"/>
                    <w:sz w:val="22"/>
                    <w:szCs w:val="22"/>
                    <w:lang w:val="en-IN"/>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1" w:type="dxa"/>
                <w:gridSpan w:val="2"/>
              </w:tcPr>
              <w:p w14:paraId="7869B7F2" w14:textId="77777777" w:rsidR="005E5EAA" w:rsidRPr="005E5EAA" w:rsidRDefault="005E5EAA" w:rsidP="00F50EC6">
                <w:pPr>
                  <w:tabs>
                    <w:tab w:val="left" w:pos="1077"/>
                  </w:tabs>
                  <w:spacing w:line="276" w:lineRule="auto"/>
                  <w:jc w:val="center"/>
                  <w:rPr>
                    <w:rFonts w:ascii="Arial" w:hAnsi="Arial" w:cs="Arial"/>
                    <w:sz w:val="22"/>
                    <w:szCs w:val="22"/>
                  </w:rPr>
                </w:pPr>
                <w:r w:rsidRPr="005E5EAA">
                  <w:rPr>
                    <w:rFonts w:ascii="Arial" w:hAnsi="Arial" w:cs="Arial"/>
                    <w:sz w:val="22"/>
                    <w:szCs w:val="22"/>
                  </w:rPr>
                  <w:t>Within unnotified Industrial area</w:t>
                </w:r>
              </w:p>
            </w:tc>
          </w:sdtContent>
        </w:sdt>
      </w:tr>
      <w:tr w:rsidR="005E5EAA" w:rsidRPr="005E5EAA" w14:paraId="010973FA" w14:textId="77777777" w:rsidTr="007D0786">
        <w:trPr>
          <w:trHeight w:val="58"/>
          <w:jc w:val="center"/>
        </w:trPr>
        <w:tc>
          <w:tcPr>
            <w:tcW w:w="1005" w:type="dxa"/>
          </w:tcPr>
          <w:p w14:paraId="6C449267"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1DB17A72"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4" w:type="dxa"/>
                <w:gridSpan w:val="2"/>
              </w:tcPr>
              <w:p w14:paraId="3CB33929" w14:textId="77777777" w:rsidR="005E5EAA" w:rsidRPr="005E5EAA" w:rsidRDefault="005E5EAA" w:rsidP="00F50EC6">
                <w:pPr>
                  <w:tabs>
                    <w:tab w:val="left" w:pos="1077"/>
                  </w:tabs>
                  <w:spacing w:line="276" w:lineRule="auto"/>
                  <w:jc w:val="center"/>
                  <w:rPr>
                    <w:rFonts w:ascii="Arial" w:hAnsi="Arial" w:cs="Arial"/>
                    <w:sz w:val="22"/>
                    <w:szCs w:val="22"/>
                  </w:rPr>
                </w:pPr>
                <w:r w:rsidRPr="005E5EAA">
                  <w:rPr>
                    <w:rFonts w:ascii="Arial" w:hAnsi="Arial" w:cs="Arial"/>
                    <w:sz w:val="22"/>
                    <w:szCs w:val="22"/>
                    <w:lang w:val="en-IN"/>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42A4BA41" w14:textId="77777777" w:rsidR="005E5EAA" w:rsidRPr="005E5EAA" w:rsidRDefault="005E5EAA" w:rsidP="00F50EC6">
                <w:pPr>
                  <w:spacing w:line="276" w:lineRule="auto"/>
                  <w:jc w:val="center"/>
                </w:pPr>
                <w:r w:rsidRPr="005E5EAA">
                  <w:rPr>
                    <w:rFonts w:ascii="Arial" w:hAnsi="Arial" w:cs="Arial"/>
                    <w:sz w:val="22"/>
                    <w:szCs w:val="22"/>
                    <w:lang w:val="en-IN"/>
                  </w:rPr>
                  <w:t>Road Facing</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39" w:type="dxa"/>
              </w:tcPr>
              <w:p w14:paraId="448A19B8" w14:textId="77777777" w:rsidR="005E5EAA" w:rsidRPr="005E5EAA" w:rsidRDefault="005E5EAA" w:rsidP="00F50EC6">
                <w:pPr>
                  <w:spacing w:line="276" w:lineRule="auto"/>
                  <w:jc w:val="center"/>
                </w:pPr>
                <w:r w:rsidRPr="005E5EAA">
                  <w:rPr>
                    <w:rFonts w:ascii="Arial" w:hAnsi="Arial" w:cs="Arial"/>
                    <w:sz w:val="22"/>
                    <w:szCs w:val="22"/>
                    <w:lang w:val="en-IN"/>
                  </w:rPr>
                  <w:t>NA</w:t>
                </w:r>
              </w:p>
            </w:tc>
          </w:sdtContent>
        </w:sdt>
      </w:tr>
      <w:tr w:rsidR="005E5EAA" w:rsidRPr="005E5EAA" w14:paraId="045D3261" w14:textId="77777777" w:rsidTr="007D0786">
        <w:trPr>
          <w:trHeight w:val="57"/>
          <w:jc w:val="center"/>
        </w:trPr>
        <w:tc>
          <w:tcPr>
            <w:tcW w:w="1005" w:type="dxa"/>
            <w:shd w:val="clear" w:color="auto" w:fill="DBE5F1" w:themeFill="accent1" w:themeFillTint="33"/>
          </w:tcPr>
          <w:p w14:paraId="62B2DFE9" w14:textId="77777777" w:rsidR="005E5EAA" w:rsidRPr="005E5EAA" w:rsidRDefault="005E5EAA" w:rsidP="009D263B">
            <w:pPr>
              <w:numPr>
                <w:ilvl w:val="0"/>
                <w:numId w:val="20"/>
              </w:numPr>
              <w:spacing w:line="276" w:lineRule="auto"/>
              <w:rPr>
                <w:rFonts w:ascii="Arial" w:hAnsi="Arial" w:cs="Arial"/>
                <w:sz w:val="22"/>
                <w:szCs w:val="22"/>
                <w:lang w:val="en-IN" w:eastAsia="en-IN"/>
              </w:rPr>
            </w:pPr>
          </w:p>
        </w:tc>
        <w:tc>
          <w:tcPr>
            <w:tcW w:w="10206" w:type="dxa"/>
            <w:gridSpan w:val="7"/>
            <w:tcBorders>
              <w:bottom w:val="single" w:sz="4" w:space="0" w:color="auto"/>
            </w:tcBorders>
            <w:shd w:val="clear" w:color="auto" w:fill="DBE5F1" w:themeFill="accent1" w:themeFillTint="33"/>
            <w:vAlign w:val="center"/>
          </w:tcPr>
          <w:p w14:paraId="0344E04A" w14:textId="77777777" w:rsidR="005E5EAA" w:rsidRPr="005E5EAA" w:rsidRDefault="005E5EAA" w:rsidP="00F50EC6">
            <w:pPr>
              <w:tabs>
                <w:tab w:val="left" w:pos="1077"/>
              </w:tabs>
              <w:spacing w:line="276" w:lineRule="auto"/>
              <w:rPr>
                <w:rFonts w:ascii="Arial" w:hAnsi="Arial" w:cs="Arial"/>
                <w:b/>
                <w:sz w:val="22"/>
                <w:szCs w:val="22"/>
              </w:rPr>
            </w:pPr>
            <w:r w:rsidRPr="005E5EAA">
              <w:rPr>
                <w:rFonts w:ascii="Arial" w:hAnsi="Arial" w:cs="Arial"/>
                <w:b/>
                <w:bCs/>
                <w:sz w:val="22"/>
                <w:szCs w:val="22"/>
                <w:lang w:val="en-IN" w:eastAsia="en-IN"/>
              </w:rPr>
              <w:t>Boundaries schedule of the Property</w:t>
            </w:r>
          </w:p>
        </w:tc>
      </w:tr>
      <w:tr w:rsidR="005E5EAA" w:rsidRPr="005E5EAA" w14:paraId="3BD11B7D" w14:textId="77777777" w:rsidTr="007D0786">
        <w:trPr>
          <w:trHeight w:val="57"/>
          <w:jc w:val="center"/>
        </w:trPr>
        <w:tc>
          <w:tcPr>
            <w:tcW w:w="1005" w:type="dxa"/>
          </w:tcPr>
          <w:p w14:paraId="06626F43" w14:textId="77777777" w:rsidR="005E5EAA" w:rsidRPr="005E5EAA" w:rsidRDefault="005E5EAA" w:rsidP="009D263B">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4" w:space="0" w:color="auto"/>
            </w:tcBorders>
          </w:tcPr>
          <w:p w14:paraId="09531468" w14:textId="77777777" w:rsidR="005E5EAA" w:rsidRPr="005E5EAA" w:rsidRDefault="005E5EAA" w:rsidP="007D0786">
            <w:pPr>
              <w:tabs>
                <w:tab w:val="left" w:pos="360"/>
              </w:tabs>
              <w:spacing w:line="276" w:lineRule="auto"/>
              <w:rPr>
                <w:rFonts w:ascii="Arial" w:hAnsi="Arial" w:cs="Arial"/>
                <w:sz w:val="22"/>
                <w:szCs w:val="22"/>
              </w:rPr>
            </w:pPr>
            <w:r w:rsidRPr="005E5EAA">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EndPr/>
          <w:sdtContent>
            <w:tc>
              <w:tcPr>
                <w:tcW w:w="5528" w:type="dxa"/>
                <w:gridSpan w:val="5"/>
                <w:tcBorders>
                  <w:bottom w:val="single" w:sz="4" w:space="0" w:color="auto"/>
                </w:tcBorders>
              </w:tcPr>
              <w:p w14:paraId="53429168" w14:textId="52153818" w:rsidR="005E5EAA" w:rsidRPr="005E5EAA" w:rsidRDefault="007D0786" w:rsidP="00F50EC6">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5E5EAA" w:rsidRPr="005E5EAA" w14:paraId="1883337C" w14:textId="77777777" w:rsidTr="007D0786">
        <w:trPr>
          <w:trHeight w:val="287"/>
          <w:jc w:val="center"/>
        </w:trPr>
        <w:tc>
          <w:tcPr>
            <w:tcW w:w="1005" w:type="dxa"/>
            <w:vMerge w:val="restart"/>
          </w:tcPr>
          <w:p w14:paraId="6018575C" w14:textId="77777777" w:rsidR="005E5EAA" w:rsidRPr="005E5EAA" w:rsidRDefault="005E5EAA" w:rsidP="009D263B">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20DC532B" w14:textId="77777777" w:rsidR="005E5EAA" w:rsidRPr="005E5EAA" w:rsidRDefault="005E5EAA" w:rsidP="00F50EC6">
            <w:pPr>
              <w:spacing w:line="276" w:lineRule="auto"/>
              <w:jc w:val="center"/>
              <w:rPr>
                <w:rFonts w:ascii="Arial" w:hAnsi="Arial" w:cs="Arial"/>
                <w:b/>
                <w:bCs/>
                <w:sz w:val="22"/>
                <w:szCs w:val="22"/>
                <w:lang w:val="en-IN" w:eastAsia="en-IN"/>
              </w:rPr>
            </w:pPr>
            <w:r w:rsidRPr="005E5EAA">
              <w:rPr>
                <w:rFonts w:ascii="Arial" w:hAnsi="Arial" w:cs="Arial"/>
                <w:b/>
                <w:bCs/>
                <w:sz w:val="22"/>
                <w:szCs w:val="22"/>
                <w:lang w:val="en-IN" w:eastAsia="en-IN"/>
              </w:rPr>
              <w:t>Directions</w:t>
            </w:r>
          </w:p>
        </w:tc>
        <w:tc>
          <w:tcPr>
            <w:tcW w:w="3649" w:type="dxa"/>
            <w:gridSpan w:val="2"/>
            <w:shd w:val="clear" w:color="auto" w:fill="DBE5F1" w:themeFill="accent1" w:themeFillTint="33"/>
          </w:tcPr>
          <w:p w14:paraId="3F6F5DEE" w14:textId="77777777" w:rsidR="005E5EAA" w:rsidRPr="005E5EAA" w:rsidRDefault="005E5EAA" w:rsidP="00F50EC6">
            <w:pPr>
              <w:spacing w:line="276" w:lineRule="auto"/>
              <w:jc w:val="center"/>
              <w:rPr>
                <w:rFonts w:ascii="Arial" w:hAnsi="Arial" w:cs="Arial"/>
                <w:b/>
                <w:sz w:val="22"/>
                <w:szCs w:val="22"/>
                <w:lang w:val="en-IN" w:eastAsia="en-IN"/>
              </w:rPr>
            </w:pPr>
            <w:r w:rsidRPr="005E5EAA">
              <w:rPr>
                <w:rFonts w:ascii="Arial" w:hAnsi="Arial" w:cs="Arial"/>
                <w:b/>
                <w:sz w:val="22"/>
                <w:szCs w:val="22"/>
                <w:lang w:val="en-IN" w:eastAsia="en-IN"/>
              </w:rPr>
              <w:t>As per Sale Deed/TIR</w:t>
            </w:r>
          </w:p>
        </w:tc>
        <w:tc>
          <w:tcPr>
            <w:tcW w:w="3861" w:type="dxa"/>
            <w:gridSpan w:val="4"/>
            <w:shd w:val="clear" w:color="auto" w:fill="DBE5F1" w:themeFill="accent1" w:themeFillTint="33"/>
          </w:tcPr>
          <w:p w14:paraId="2E734DFA" w14:textId="77777777" w:rsidR="005E5EAA" w:rsidRPr="005E5EAA" w:rsidRDefault="005E5EAA" w:rsidP="00F50EC6">
            <w:pPr>
              <w:spacing w:line="276" w:lineRule="auto"/>
              <w:jc w:val="center"/>
              <w:rPr>
                <w:rFonts w:ascii="Arial" w:hAnsi="Arial" w:cs="Arial"/>
                <w:b/>
                <w:sz w:val="22"/>
                <w:szCs w:val="22"/>
                <w:lang w:val="en-IN" w:eastAsia="en-IN"/>
              </w:rPr>
            </w:pPr>
            <w:r w:rsidRPr="005E5EAA">
              <w:rPr>
                <w:rFonts w:ascii="Arial" w:hAnsi="Arial" w:cs="Arial"/>
                <w:b/>
                <w:sz w:val="22"/>
                <w:szCs w:val="22"/>
                <w:lang w:val="en-IN" w:eastAsia="en-IN"/>
              </w:rPr>
              <w:t>Found as per Site Survey</w:t>
            </w:r>
          </w:p>
        </w:tc>
      </w:tr>
      <w:tr w:rsidR="005E5EAA" w:rsidRPr="005E5EAA" w14:paraId="2AE6500C" w14:textId="77777777" w:rsidTr="007D0786">
        <w:trPr>
          <w:trHeight w:val="170"/>
          <w:jc w:val="center"/>
        </w:trPr>
        <w:tc>
          <w:tcPr>
            <w:tcW w:w="1005" w:type="dxa"/>
            <w:vMerge/>
          </w:tcPr>
          <w:p w14:paraId="7C5AD058"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42F7B7EE"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North</w:t>
            </w:r>
          </w:p>
        </w:tc>
        <w:tc>
          <w:tcPr>
            <w:tcW w:w="3649" w:type="dxa"/>
            <w:gridSpan w:val="2"/>
          </w:tcPr>
          <w:sdt>
            <w:sdtPr>
              <w:rPr>
                <w:rFonts w:ascii="Arial" w:hAnsi="Arial" w:cs="Arial"/>
                <w:sz w:val="22"/>
                <w:szCs w:val="22"/>
                <w:lang w:val="en-IN" w:eastAsia="en-IN"/>
              </w:rPr>
              <w:id w:val="820615980"/>
              <w:docPartList>
                <w:docPartGallery w:val="Quick Parts"/>
              </w:docPartList>
            </w:sdtPr>
            <w:sdtEndPr/>
            <w:sdtContent>
              <w:p w14:paraId="3457F7F5"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NA</w:t>
                </w:r>
              </w:p>
            </w:sdtContent>
          </w:sdt>
        </w:tc>
        <w:tc>
          <w:tcPr>
            <w:tcW w:w="3861" w:type="dxa"/>
            <w:gridSpan w:val="4"/>
          </w:tcPr>
          <w:sdt>
            <w:sdtPr>
              <w:rPr>
                <w:rFonts w:ascii="Arial" w:hAnsi="Arial" w:cs="Arial"/>
                <w:sz w:val="22"/>
                <w:szCs w:val="20"/>
              </w:rPr>
              <w:id w:val="-1015996686"/>
              <w:docPartList>
                <w:docPartGallery w:val="Quick Parts"/>
              </w:docPartList>
            </w:sdtPr>
            <w:sdtEndPr/>
            <w:sdtContent>
              <w:p w14:paraId="2DD04B52" w14:textId="2CA278A8" w:rsidR="005E5EAA" w:rsidRPr="005E5EAA" w:rsidRDefault="00114ABF" w:rsidP="00114ABF">
                <w:pPr>
                  <w:spacing w:line="276" w:lineRule="auto"/>
                  <w:jc w:val="center"/>
                  <w:rPr>
                    <w:rFonts w:ascii="Arial" w:hAnsi="Arial" w:cs="Arial"/>
                    <w:sz w:val="22"/>
                    <w:szCs w:val="22"/>
                    <w:lang w:val="en-IN" w:eastAsia="en-IN"/>
                  </w:rPr>
                </w:pPr>
                <w:r>
                  <w:rPr>
                    <w:rFonts w:ascii="Arial" w:hAnsi="Arial" w:cs="Arial"/>
                    <w:sz w:val="22"/>
                    <w:szCs w:val="20"/>
                  </w:rPr>
                  <w:t>Agricultural Land Parcels</w:t>
                </w:r>
              </w:p>
            </w:sdtContent>
          </w:sdt>
        </w:tc>
      </w:tr>
      <w:tr w:rsidR="005E5EAA" w:rsidRPr="005E5EAA" w14:paraId="0C70C644" w14:textId="77777777" w:rsidTr="007D0786">
        <w:trPr>
          <w:trHeight w:val="215"/>
          <w:jc w:val="center"/>
        </w:trPr>
        <w:tc>
          <w:tcPr>
            <w:tcW w:w="1005" w:type="dxa"/>
            <w:vMerge/>
          </w:tcPr>
          <w:p w14:paraId="6099AC3B"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02714567"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South</w:t>
            </w:r>
          </w:p>
        </w:tc>
        <w:tc>
          <w:tcPr>
            <w:tcW w:w="3649" w:type="dxa"/>
            <w:gridSpan w:val="2"/>
          </w:tcPr>
          <w:sdt>
            <w:sdtPr>
              <w:rPr>
                <w:rFonts w:ascii="Arial" w:hAnsi="Arial" w:cs="Arial"/>
                <w:bCs/>
                <w:sz w:val="22"/>
                <w:szCs w:val="22"/>
                <w:lang w:val="en-IN" w:eastAsia="en-IN"/>
              </w:rPr>
              <w:id w:val="-1781247160"/>
              <w:docPartList>
                <w:docPartGallery w:val="Quick Parts"/>
              </w:docPartList>
            </w:sdtPr>
            <w:sdtEndPr/>
            <w:sdtContent>
              <w:p w14:paraId="4E803E75"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293790165"/>
              <w:docPartList>
                <w:docPartGallery w:val="Quick Parts"/>
              </w:docPartList>
            </w:sdtPr>
            <w:sdtEndPr/>
            <w:sdtContent>
              <w:p w14:paraId="28E8F7A2" w14:textId="2B8C5F85" w:rsidR="005E5EAA" w:rsidRPr="005E5EAA" w:rsidRDefault="00114ABF" w:rsidP="00F50EC6">
                <w:pPr>
                  <w:spacing w:line="276" w:lineRule="auto"/>
                  <w:jc w:val="center"/>
                  <w:rPr>
                    <w:rFonts w:ascii="Arial" w:hAnsi="Arial" w:cs="Arial"/>
                    <w:sz w:val="22"/>
                    <w:szCs w:val="20"/>
                  </w:rPr>
                </w:pPr>
                <w:r w:rsidRPr="00114ABF">
                  <w:rPr>
                    <w:rFonts w:ascii="Arial" w:hAnsi="Arial" w:cs="Arial"/>
                    <w:sz w:val="22"/>
                    <w:szCs w:val="20"/>
                  </w:rPr>
                  <w:t xml:space="preserve">Govt. </w:t>
                </w:r>
                <w:proofErr w:type="spellStart"/>
                <w:r w:rsidRPr="00114ABF">
                  <w:rPr>
                    <w:rFonts w:ascii="Arial" w:hAnsi="Arial" w:cs="Arial"/>
                    <w:sz w:val="22"/>
                    <w:szCs w:val="20"/>
                  </w:rPr>
                  <w:t>Resham</w:t>
                </w:r>
                <w:proofErr w:type="spellEnd"/>
                <w:r w:rsidRPr="00114ABF">
                  <w:rPr>
                    <w:rFonts w:ascii="Arial" w:hAnsi="Arial" w:cs="Arial"/>
                    <w:sz w:val="22"/>
                    <w:szCs w:val="20"/>
                  </w:rPr>
                  <w:t xml:space="preserve"> </w:t>
                </w:r>
                <w:proofErr w:type="spellStart"/>
                <w:r w:rsidRPr="00114ABF">
                  <w:rPr>
                    <w:rFonts w:ascii="Arial" w:hAnsi="Arial" w:cs="Arial"/>
                    <w:sz w:val="22"/>
                    <w:szCs w:val="20"/>
                  </w:rPr>
                  <w:t>kendra</w:t>
                </w:r>
                <w:proofErr w:type="spellEnd"/>
                <w:r w:rsidRPr="00114ABF">
                  <w:rPr>
                    <w:rFonts w:ascii="Arial" w:hAnsi="Arial" w:cs="Arial"/>
                    <w:sz w:val="22"/>
                    <w:szCs w:val="20"/>
                  </w:rPr>
                  <w:t xml:space="preserve"> </w:t>
                </w:r>
                <w:proofErr w:type="spellStart"/>
                <w:r w:rsidRPr="00114ABF">
                  <w:rPr>
                    <w:rFonts w:ascii="Arial" w:hAnsi="Arial" w:cs="Arial"/>
                    <w:sz w:val="22"/>
                    <w:szCs w:val="20"/>
                  </w:rPr>
                  <w:t>Nariyara</w:t>
                </w:r>
                <w:proofErr w:type="spellEnd"/>
              </w:p>
            </w:sdtContent>
          </w:sdt>
        </w:tc>
      </w:tr>
      <w:tr w:rsidR="005E5EAA" w:rsidRPr="005E5EAA" w14:paraId="243C94B4" w14:textId="77777777" w:rsidTr="007D0786">
        <w:trPr>
          <w:trHeight w:val="233"/>
          <w:jc w:val="center"/>
        </w:trPr>
        <w:tc>
          <w:tcPr>
            <w:tcW w:w="1005" w:type="dxa"/>
            <w:vMerge/>
          </w:tcPr>
          <w:p w14:paraId="5D72CBF5"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18076B1F"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East</w:t>
            </w:r>
          </w:p>
        </w:tc>
        <w:tc>
          <w:tcPr>
            <w:tcW w:w="3649" w:type="dxa"/>
            <w:gridSpan w:val="2"/>
          </w:tcPr>
          <w:sdt>
            <w:sdtPr>
              <w:rPr>
                <w:rFonts w:ascii="Arial" w:hAnsi="Arial" w:cs="Arial"/>
                <w:bCs/>
                <w:sz w:val="22"/>
                <w:szCs w:val="22"/>
                <w:lang w:val="en-IN" w:eastAsia="en-IN"/>
              </w:rPr>
              <w:id w:val="-1967811497"/>
              <w:docPartList>
                <w:docPartGallery w:val="Quick Parts"/>
              </w:docPartList>
            </w:sdtPr>
            <w:sdtEndPr/>
            <w:sdtContent>
              <w:p w14:paraId="6FA53410"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497223804"/>
              <w:docPartList>
                <w:docPartGallery w:val="Quick Parts"/>
              </w:docPartList>
            </w:sdtPr>
            <w:sdtEndPr/>
            <w:sdtContent>
              <w:sdt>
                <w:sdtPr>
                  <w:rPr>
                    <w:rFonts w:ascii="Arial" w:hAnsi="Arial" w:cs="Arial"/>
                    <w:sz w:val="22"/>
                    <w:szCs w:val="20"/>
                  </w:rPr>
                  <w:id w:val="-1464423926"/>
                  <w:docPartList>
                    <w:docPartGallery w:val="Quick Parts"/>
                  </w:docPartList>
                </w:sdtPr>
                <w:sdtEndPr/>
                <w:sdtContent>
                  <w:p w14:paraId="2FCB45AC" w14:textId="39BA22E4" w:rsidR="005E5EAA" w:rsidRPr="00114ABF" w:rsidRDefault="00114ABF" w:rsidP="00114ABF">
                    <w:pPr>
                      <w:spacing w:line="276" w:lineRule="auto"/>
                      <w:jc w:val="center"/>
                      <w:rPr>
                        <w:rFonts w:ascii="Arial" w:hAnsi="Arial" w:cs="Arial"/>
                        <w:sz w:val="22"/>
                        <w:szCs w:val="20"/>
                      </w:rPr>
                    </w:pPr>
                    <w:r>
                      <w:rPr>
                        <w:rFonts w:ascii="Arial" w:hAnsi="Arial" w:cs="Arial"/>
                        <w:sz w:val="22"/>
                        <w:szCs w:val="20"/>
                      </w:rPr>
                      <w:t>Agricultural Land Parcels</w:t>
                    </w:r>
                  </w:p>
                </w:sdtContent>
              </w:sdt>
            </w:sdtContent>
          </w:sdt>
        </w:tc>
      </w:tr>
      <w:tr w:rsidR="005E5EAA" w:rsidRPr="005E5EAA" w14:paraId="0C9CFC54" w14:textId="77777777" w:rsidTr="007D0786">
        <w:trPr>
          <w:trHeight w:val="233"/>
          <w:jc w:val="center"/>
        </w:trPr>
        <w:tc>
          <w:tcPr>
            <w:tcW w:w="1005" w:type="dxa"/>
            <w:vMerge/>
          </w:tcPr>
          <w:p w14:paraId="4321803A"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77410BCE"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West</w:t>
            </w:r>
          </w:p>
        </w:tc>
        <w:tc>
          <w:tcPr>
            <w:tcW w:w="3649" w:type="dxa"/>
            <w:gridSpan w:val="2"/>
          </w:tcPr>
          <w:sdt>
            <w:sdtPr>
              <w:rPr>
                <w:rFonts w:ascii="Arial" w:hAnsi="Arial" w:cs="Arial"/>
                <w:bCs/>
                <w:sz w:val="22"/>
                <w:szCs w:val="22"/>
                <w:lang w:val="en-IN" w:eastAsia="en-IN"/>
              </w:rPr>
              <w:id w:val="-1291359372"/>
              <w:docPartList>
                <w:docPartGallery w:val="Quick Parts"/>
              </w:docPartList>
            </w:sdtPr>
            <w:sdtEndPr/>
            <w:sdtContent>
              <w:p w14:paraId="156EDCC4"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065070113"/>
              <w:docPartList>
                <w:docPartGallery w:val="Quick Parts"/>
              </w:docPartList>
            </w:sdtPr>
            <w:sdtEndPr/>
            <w:sdtContent>
              <w:sdt>
                <w:sdtPr>
                  <w:rPr>
                    <w:rFonts w:ascii="Arial" w:hAnsi="Arial" w:cs="Arial"/>
                    <w:sz w:val="22"/>
                    <w:szCs w:val="20"/>
                  </w:rPr>
                  <w:id w:val="-428812891"/>
                  <w:docPartList>
                    <w:docPartGallery w:val="Quick Parts"/>
                  </w:docPartList>
                </w:sdtPr>
                <w:sdtEndPr/>
                <w:sdtContent>
                  <w:p w14:paraId="591819A7" w14:textId="241AC982" w:rsidR="005E5EAA" w:rsidRPr="005E5EAA" w:rsidRDefault="00114ABF" w:rsidP="00114ABF">
                    <w:pPr>
                      <w:spacing w:line="276" w:lineRule="auto"/>
                      <w:jc w:val="center"/>
                      <w:rPr>
                        <w:rFonts w:ascii="Arial" w:hAnsi="Arial" w:cs="Arial"/>
                        <w:sz w:val="22"/>
                        <w:szCs w:val="20"/>
                      </w:rPr>
                    </w:pPr>
                    <w:r>
                      <w:rPr>
                        <w:rFonts w:ascii="Arial" w:hAnsi="Arial" w:cs="Arial"/>
                        <w:sz w:val="22"/>
                        <w:szCs w:val="20"/>
                      </w:rPr>
                      <w:t>Agricultural Land Parcels</w:t>
                    </w:r>
                  </w:p>
                </w:sdtContent>
              </w:sdt>
            </w:sdtContent>
          </w:sdt>
        </w:tc>
      </w:tr>
    </w:tbl>
    <w:p w14:paraId="7D88E220" w14:textId="77777777" w:rsidR="005E5EAA" w:rsidRPr="005E5EAA" w:rsidRDefault="005E5EAA" w:rsidP="005E5EAA">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5E5EAA" w:rsidRPr="005E5EAA" w14:paraId="0FAC9A6A" w14:textId="77777777" w:rsidTr="00F50EC6">
        <w:trPr>
          <w:trHeight w:val="413"/>
          <w:jc w:val="center"/>
        </w:trPr>
        <w:tc>
          <w:tcPr>
            <w:tcW w:w="1013" w:type="dxa"/>
            <w:tcBorders>
              <w:bottom w:val="single" w:sz="4" w:space="0" w:color="auto"/>
            </w:tcBorders>
            <w:shd w:val="clear" w:color="auto" w:fill="C6D9F1" w:themeFill="text2" w:themeFillTint="33"/>
            <w:vAlign w:val="center"/>
          </w:tcPr>
          <w:p w14:paraId="0757EE00" w14:textId="77777777" w:rsidR="005E5EAA" w:rsidRPr="005E5EAA" w:rsidRDefault="005E5EAA" w:rsidP="00F50EC6">
            <w:pPr>
              <w:numPr>
                <w:ilvl w:val="0"/>
                <w:numId w:val="1"/>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53521997" w14:textId="77777777" w:rsidR="005E5EAA" w:rsidRPr="005E5EAA" w:rsidRDefault="005E5EAA" w:rsidP="00F50EC6">
            <w:pPr>
              <w:spacing w:line="276" w:lineRule="auto"/>
              <w:rPr>
                <w:rFonts w:ascii="Arial" w:hAnsi="Arial" w:cs="Arial"/>
                <w:b/>
                <w:bCs/>
              </w:rPr>
            </w:pPr>
            <w:r w:rsidRPr="005E5EAA">
              <w:rPr>
                <w:rFonts w:ascii="Arial" w:hAnsi="Arial" w:cs="Arial"/>
                <w:b/>
                <w:bCs/>
              </w:rPr>
              <w:t>TOWN PLANNING / ZONING PARAMETERS</w:t>
            </w:r>
          </w:p>
        </w:tc>
      </w:tr>
      <w:tr w:rsidR="005E5EAA" w:rsidRPr="005E5EAA" w14:paraId="0D1E8ACA" w14:textId="77777777" w:rsidTr="00F50EC6">
        <w:trPr>
          <w:trHeight w:val="60"/>
          <w:jc w:val="center"/>
        </w:trPr>
        <w:tc>
          <w:tcPr>
            <w:tcW w:w="1013" w:type="dxa"/>
            <w:vAlign w:val="center"/>
          </w:tcPr>
          <w:p w14:paraId="6BAC7ED7"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538AEFF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Master Plan Area/ Zone</w:t>
            </w:r>
          </w:p>
        </w:tc>
        <w:tc>
          <w:tcPr>
            <w:tcW w:w="5544" w:type="dxa"/>
            <w:gridSpan w:val="2"/>
            <w:tcBorders>
              <w:bottom w:val="single" w:sz="4" w:space="0" w:color="auto"/>
            </w:tcBorders>
          </w:tcPr>
          <w:p w14:paraId="1425E713" w14:textId="77777777" w:rsidR="005E5EAA" w:rsidRPr="005E5EAA" w:rsidRDefault="00B42F46" w:rsidP="00F50EC6">
            <w:pPr>
              <w:tabs>
                <w:tab w:val="center" w:pos="2657"/>
              </w:tabs>
              <w:spacing w:line="276" w:lineRule="auto"/>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dropDownList>
              </w:sdtPr>
              <w:sdtEndPr/>
              <w:sdtContent>
                <w:r w:rsidR="005E5EAA" w:rsidRPr="005E5EAA">
                  <w:rPr>
                    <w:rFonts w:ascii="Arial" w:hAnsi="Arial" w:cs="Arial"/>
                    <w:sz w:val="22"/>
                    <w:szCs w:val="22"/>
                  </w:rPr>
                  <w:t>NA</w:t>
                </w:r>
              </w:sdtContent>
            </w:sdt>
            <w:r w:rsidR="005E5EAA" w:rsidRPr="005E5EAA">
              <w:rPr>
                <w:rFonts w:ascii="Arial" w:hAnsi="Arial" w:cs="Arial"/>
                <w:sz w:val="22"/>
                <w:szCs w:val="22"/>
              </w:rPr>
              <w:t>/</w:t>
            </w:r>
          </w:p>
        </w:tc>
      </w:tr>
      <w:tr w:rsidR="005E5EAA" w:rsidRPr="005E5EAA" w14:paraId="669F6692" w14:textId="77777777" w:rsidTr="00F50EC6">
        <w:trPr>
          <w:trHeight w:val="60"/>
          <w:jc w:val="center"/>
        </w:trPr>
        <w:tc>
          <w:tcPr>
            <w:tcW w:w="1013" w:type="dxa"/>
            <w:vMerge w:val="restart"/>
          </w:tcPr>
          <w:p w14:paraId="67BF146A"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87F06B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Provision of Building by-laws as applicable</w:t>
            </w:r>
          </w:p>
        </w:tc>
        <w:tc>
          <w:tcPr>
            <w:tcW w:w="2772" w:type="dxa"/>
            <w:shd w:val="clear" w:color="auto" w:fill="C6D9F1" w:themeFill="text2" w:themeFillTint="33"/>
            <w:vAlign w:val="center"/>
          </w:tcPr>
          <w:p w14:paraId="2C317D03"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PERMITTED</w:t>
            </w:r>
          </w:p>
        </w:tc>
        <w:tc>
          <w:tcPr>
            <w:tcW w:w="2772" w:type="dxa"/>
            <w:shd w:val="clear" w:color="auto" w:fill="C6D9F1" w:themeFill="text2" w:themeFillTint="33"/>
            <w:vAlign w:val="center"/>
          </w:tcPr>
          <w:p w14:paraId="0195B077" w14:textId="77777777" w:rsidR="005E5EAA" w:rsidRPr="005E5EAA" w:rsidRDefault="005E5EAA" w:rsidP="00F50EC6">
            <w:pPr>
              <w:spacing w:line="276" w:lineRule="auto"/>
              <w:jc w:val="center"/>
              <w:rPr>
                <w:rFonts w:ascii="Arial" w:hAnsi="Arial" w:cs="Arial"/>
                <w:b/>
                <w:sz w:val="20"/>
              </w:rPr>
            </w:pPr>
            <w:r w:rsidRPr="005E5EAA">
              <w:rPr>
                <w:rFonts w:ascii="Arial" w:hAnsi="Arial" w:cs="Arial"/>
                <w:b/>
                <w:sz w:val="22"/>
              </w:rPr>
              <w:t>CONSUMED</w:t>
            </w:r>
          </w:p>
        </w:tc>
      </w:tr>
      <w:tr w:rsidR="00114ABF" w:rsidRPr="005E5EAA" w14:paraId="039D301C" w14:textId="77777777" w:rsidTr="00F50EC6">
        <w:trPr>
          <w:trHeight w:val="60"/>
          <w:jc w:val="center"/>
        </w:trPr>
        <w:tc>
          <w:tcPr>
            <w:tcW w:w="1013" w:type="dxa"/>
            <w:vMerge/>
            <w:vAlign w:val="center"/>
          </w:tcPr>
          <w:p w14:paraId="0C2EE8BA"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EA2E5E8"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EndPr/>
            <w:sdtContent>
              <w:p w14:paraId="4A5AFA47" w14:textId="42F0C614" w:rsidR="00114ABF" w:rsidRPr="005E5EAA" w:rsidRDefault="00114ABF" w:rsidP="00114ABF">
                <w:pPr>
                  <w:spacing w:line="276" w:lineRule="auto"/>
                  <w:jc w:val="center"/>
                  <w:rPr>
                    <w:rFonts w:ascii="Arial" w:hAnsi="Arial" w:cs="Arial"/>
                    <w:sz w:val="22"/>
                    <w:szCs w:val="22"/>
                  </w:rPr>
                </w:pPr>
                <w:r w:rsidRPr="00A45AF0">
                  <w:rPr>
                    <w:rFonts w:ascii="Arial" w:hAnsi="Arial" w:cs="Arial"/>
                    <w:sz w:val="22"/>
                    <w:szCs w:val="22"/>
                  </w:rPr>
                  <w:t>Not available</w:t>
                </w:r>
              </w:p>
            </w:sdtContent>
          </w:sdt>
        </w:tc>
        <w:tc>
          <w:tcPr>
            <w:tcW w:w="2772" w:type="dxa"/>
          </w:tcPr>
          <w:sdt>
            <w:sdtPr>
              <w:rPr>
                <w:rFonts w:ascii="Arial" w:hAnsi="Arial" w:cs="Arial"/>
                <w:sz w:val="22"/>
                <w:szCs w:val="22"/>
              </w:rPr>
              <w:id w:val="639692950"/>
              <w:docPartList>
                <w:docPartGallery w:val="Quick Parts"/>
              </w:docPartList>
            </w:sdtPr>
            <w:sdtEndPr/>
            <w:sdtContent>
              <w:p w14:paraId="1F405F85" w14:textId="0AC7CE17" w:rsidR="00114ABF" w:rsidRPr="005E5EAA" w:rsidRDefault="00114ABF" w:rsidP="00114ABF">
                <w:pPr>
                  <w:spacing w:line="276" w:lineRule="auto"/>
                  <w:jc w:val="center"/>
                  <w:rPr>
                    <w:rFonts w:ascii="Arial" w:hAnsi="Arial" w:cs="Arial"/>
                    <w:sz w:val="22"/>
                    <w:szCs w:val="22"/>
                  </w:rPr>
                </w:pPr>
                <w:r w:rsidRPr="00A45AF0">
                  <w:rPr>
                    <w:rFonts w:ascii="Arial" w:hAnsi="Arial" w:cs="Arial"/>
                    <w:sz w:val="22"/>
                    <w:szCs w:val="22"/>
                  </w:rPr>
                  <w:t>Not available</w:t>
                </w:r>
              </w:p>
            </w:sdtContent>
          </w:sdt>
        </w:tc>
      </w:tr>
      <w:tr w:rsidR="00114ABF" w:rsidRPr="005E5EAA" w14:paraId="5E278FF6" w14:textId="77777777" w:rsidTr="00F50EC6">
        <w:trPr>
          <w:trHeight w:val="60"/>
          <w:jc w:val="center"/>
        </w:trPr>
        <w:tc>
          <w:tcPr>
            <w:tcW w:w="1013" w:type="dxa"/>
            <w:vMerge/>
            <w:vAlign w:val="center"/>
          </w:tcPr>
          <w:p w14:paraId="404B5DE4"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65DC4C1"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Ground coverage</w:t>
            </w:r>
          </w:p>
        </w:tc>
        <w:tc>
          <w:tcPr>
            <w:tcW w:w="2772" w:type="dxa"/>
          </w:tcPr>
          <w:sdt>
            <w:sdtPr>
              <w:rPr>
                <w:rFonts w:ascii="Arial" w:hAnsi="Arial" w:cs="Arial"/>
                <w:sz w:val="22"/>
                <w:szCs w:val="22"/>
              </w:rPr>
              <w:id w:val="-1418331319"/>
              <w:docPartList>
                <w:docPartGallery w:val="Quick Parts"/>
              </w:docPartList>
            </w:sdtPr>
            <w:sdtEndPr/>
            <w:sdtContent>
              <w:p w14:paraId="7651DA2E" w14:textId="451B5FA5"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89363354"/>
              <w:docPartList>
                <w:docPartGallery w:val="Quick Parts"/>
              </w:docPartList>
            </w:sdtPr>
            <w:sdtEndPr/>
            <w:sdtContent>
              <w:p w14:paraId="3D2C0E26" w14:textId="6D9D23D9"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27A218D7" w14:textId="77777777" w:rsidTr="00F50EC6">
        <w:trPr>
          <w:trHeight w:val="60"/>
          <w:jc w:val="center"/>
        </w:trPr>
        <w:tc>
          <w:tcPr>
            <w:tcW w:w="1013" w:type="dxa"/>
            <w:vMerge/>
            <w:vAlign w:val="center"/>
          </w:tcPr>
          <w:p w14:paraId="2ECAA723"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F7AAA3B"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Number of floors</w:t>
            </w:r>
          </w:p>
        </w:tc>
        <w:tc>
          <w:tcPr>
            <w:tcW w:w="2772" w:type="dxa"/>
          </w:tcPr>
          <w:sdt>
            <w:sdtPr>
              <w:rPr>
                <w:rFonts w:ascii="Arial" w:hAnsi="Arial" w:cs="Arial"/>
                <w:sz w:val="22"/>
                <w:szCs w:val="22"/>
              </w:rPr>
              <w:id w:val="-972902092"/>
              <w:docPartList>
                <w:docPartGallery w:val="Quick Parts"/>
              </w:docPartList>
            </w:sdtPr>
            <w:sdtEndPr/>
            <w:sdtContent>
              <w:p w14:paraId="0FE15BF9" w14:textId="4463D6CC"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713344690"/>
              <w:docPartList>
                <w:docPartGallery w:val="Quick Parts"/>
              </w:docPartList>
            </w:sdtPr>
            <w:sdtEndPr/>
            <w:sdtContent>
              <w:p w14:paraId="53921E52" w14:textId="6057D2E9"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62F62910" w14:textId="77777777" w:rsidTr="00F50EC6">
        <w:trPr>
          <w:trHeight w:val="60"/>
          <w:jc w:val="center"/>
        </w:trPr>
        <w:tc>
          <w:tcPr>
            <w:tcW w:w="1013" w:type="dxa"/>
            <w:vMerge/>
            <w:vAlign w:val="center"/>
          </w:tcPr>
          <w:p w14:paraId="109FBCE9"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5B1EF116"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Height restrictions</w:t>
            </w:r>
          </w:p>
        </w:tc>
        <w:tc>
          <w:tcPr>
            <w:tcW w:w="2772" w:type="dxa"/>
          </w:tcPr>
          <w:sdt>
            <w:sdtPr>
              <w:rPr>
                <w:rFonts w:ascii="Arial" w:hAnsi="Arial" w:cs="Arial"/>
                <w:sz w:val="22"/>
                <w:szCs w:val="22"/>
              </w:rPr>
              <w:id w:val="-109671448"/>
              <w:docPartList>
                <w:docPartGallery w:val="Quick Parts"/>
              </w:docPartList>
            </w:sdtPr>
            <w:sdtEndPr/>
            <w:sdtContent>
              <w:p w14:paraId="4D13CCE8" w14:textId="57231C80"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2081782515"/>
              <w:docPartList>
                <w:docPartGallery w:val="Quick Parts"/>
              </w:docPartList>
            </w:sdtPr>
            <w:sdtEndPr/>
            <w:sdtContent>
              <w:p w14:paraId="0BA8BA0D" w14:textId="07E2A0D6"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518CA51E" w14:textId="77777777" w:rsidTr="00F50EC6">
        <w:trPr>
          <w:trHeight w:val="60"/>
          <w:jc w:val="center"/>
        </w:trPr>
        <w:tc>
          <w:tcPr>
            <w:tcW w:w="1013" w:type="dxa"/>
            <w:vMerge/>
            <w:vAlign w:val="center"/>
          </w:tcPr>
          <w:p w14:paraId="18922853"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3A21C601"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Front/ Back/ Side Setback</w:t>
            </w:r>
          </w:p>
        </w:tc>
        <w:tc>
          <w:tcPr>
            <w:tcW w:w="2772" w:type="dxa"/>
          </w:tcPr>
          <w:sdt>
            <w:sdtPr>
              <w:rPr>
                <w:rFonts w:ascii="Arial" w:hAnsi="Arial" w:cs="Arial"/>
                <w:sz w:val="22"/>
                <w:szCs w:val="22"/>
              </w:rPr>
              <w:id w:val="-526174731"/>
              <w:docPartList>
                <w:docPartGallery w:val="Quick Parts"/>
              </w:docPartList>
            </w:sdtPr>
            <w:sdtEndPr/>
            <w:sdtContent>
              <w:p w14:paraId="3CB5E3A3" w14:textId="249B9A0A"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88511219"/>
              <w:docPartList>
                <w:docPartGallery w:val="Quick Parts"/>
              </w:docPartList>
            </w:sdtPr>
            <w:sdtEndPr/>
            <w:sdtContent>
              <w:p w14:paraId="28EAC4CD" w14:textId="6B70E995"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5E5EAA" w:rsidRPr="005E5EAA" w14:paraId="0FBF6563" w14:textId="77777777" w:rsidTr="00F50EC6">
        <w:trPr>
          <w:trHeight w:val="50"/>
          <w:jc w:val="center"/>
        </w:trPr>
        <w:tc>
          <w:tcPr>
            <w:tcW w:w="1013" w:type="dxa"/>
          </w:tcPr>
          <w:p w14:paraId="1BA75607"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D9C141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67BCD156" w14:textId="77777777" w:rsidR="005E5EAA" w:rsidRPr="005E5EAA" w:rsidRDefault="005E5EAA" w:rsidP="00F50EC6">
                <w:pPr>
                  <w:tabs>
                    <w:tab w:val="left" w:pos="3469"/>
                  </w:tabs>
                  <w:spacing w:line="276" w:lineRule="auto"/>
                  <w:jc w:val="center"/>
                  <w:rPr>
                    <w:rFonts w:ascii="Arial" w:hAnsi="Arial" w:cs="Arial"/>
                    <w:sz w:val="22"/>
                    <w:szCs w:val="22"/>
                  </w:rPr>
                </w:pPr>
                <w:r w:rsidRPr="005E5EAA">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51B7B59F" w14:textId="77777777" w:rsidR="005E5EAA" w:rsidRPr="005E5EAA" w:rsidRDefault="005E5EAA" w:rsidP="00F50EC6">
                <w:pPr>
                  <w:tabs>
                    <w:tab w:val="left" w:pos="3469"/>
                  </w:tabs>
                  <w:spacing w:line="276" w:lineRule="auto"/>
                  <w:jc w:val="center"/>
                  <w:rPr>
                    <w:rFonts w:ascii="Arial" w:hAnsi="Arial" w:cs="Arial"/>
                    <w:sz w:val="22"/>
                    <w:szCs w:val="22"/>
                  </w:rPr>
                </w:pPr>
                <w:r w:rsidRPr="005E5EAA">
                  <w:rPr>
                    <w:rFonts w:ascii="Arial" w:hAnsi="Arial" w:cs="Arial"/>
                    <w:sz w:val="22"/>
                    <w:szCs w:val="22"/>
                    <w:lang w:val="en-IN" w:eastAsia="en-IN"/>
                  </w:rPr>
                  <w:t>No information available</w:t>
                </w:r>
              </w:p>
            </w:tc>
          </w:sdtContent>
        </w:sdt>
      </w:tr>
      <w:tr w:rsidR="005E5EAA" w:rsidRPr="005E5EAA" w14:paraId="62161609" w14:textId="77777777" w:rsidTr="00F50EC6">
        <w:trPr>
          <w:trHeight w:val="50"/>
          <w:jc w:val="center"/>
        </w:trPr>
        <w:tc>
          <w:tcPr>
            <w:tcW w:w="1013" w:type="dxa"/>
          </w:tcPr>
          <w:p w14:paraId="3CA14B86"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12DB353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unauthorized construction if any</w:t>
            </w:r>
          </w:p>
        </w:tc>
        <w:tc>
          <w:tcPr>
            <w:tcW w:w="5544" w:type="dxa"/>
            <w:gridSpan w:val="2"/>
          </w:tcPr>
          <w:sdt>
            <w:sdtPr>
              <w:rPr>
                <w:rFonts w:ascii="Arial" w:hAnsi="Arial" w:cs="Arial"/>
                <w:sz w:val="22"/>
                <w:szCs w:val="22"/>
              </w:rPr>
              <w:id w:val="39560287"/>
              <w:docPartList>
                <w:docPartGallery w:val="Quick Parts"/>
              </w:docPartList>
            </w:sdtPr>
            <w:sdtEndPr/>
            <w:sdtContent>
              <w:p w14:paraId="7E962BAA" w14:textId="54022125" w:rsidR="005E5EAA" w:rsidRPr="005E5EAA" w:rsidRDefault="00114ABF" w:rsidP="00114ABF">
                <w:pPr>
                  <w:tabs>
                    <w:tab w:val="left" w:pos="3469"/>
                  </w:tabs>
                  <w:spacing w:line="276" w:lineRule="auto"/>
                  <w:rPr>
                    <w:rFonts w:ascii="Arial" w:hAnsi="Arial" w:cs="Arial"/>
                    <w:sz w:val="22"/>
                    <w:szCs w:val="22"/>
                  </w:rPr>
                </w:pPr>
                <w:r w:rsidRPr="00114ABF">
                  <w:rPr>
                    <w:rFonts w:ascii="Arial" w:hAnsi="Arial" w:cs="Arial"/>
                    <w:sz w:val="22"/>
                    <w:szCs w:val="22"/>
                  </w:rPr>
                  <w:t>Not available</w:t>
                </w:r>
              </w:p>
            </w:sdtContent>
          </w:sdt>
        </w:tc>
      </w:tr>
      <w:tr w:rsidR="005E5EAA" w:rsidRPr="005E5EAA" w14:paraId="3FA8DA25" w14:textId="77777777" w:rsidTr="00F50EC6">
        <w:trPr>
          <w:trHeight w:val="50"/>
          <w:jc w:val="center"/>
        </w:trPr>
        <w:tc>
          <w:tcPr>
            <w:tcW w:w="1013" w:type="dxa"/>
          </w:tcPr>
          <w:p w14:paraId="04584C16"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4A6BA24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Transferability of development rights</w:t>
            </w:r>
          </w:p>
        </w:tc>
        <w:tc>
          <w:tcPr>
            <w:tcW w:w="5544" w:type="dxa"/>
            <w:gridSpan w:val="2"/>
          </w:tcPr>
          <w:sdt>
            <w:sdtPr>
              <w:rPr>
                <w:rFonts w:ascii="Arial" w:hAnsi="Arial" w:cs="Arial"/>
                <w:sz w:val="22"/>
                <w:szCs w:val="22"/>
              </w:rPr>
              <w:id w:val="562681994"/>
              <w:docPartList>
                <w:docPartGallery w:val="Quick Parts"/>
              </w:docPartList>
            </w:sdtPr>
            <w:sdtEndPr/>
            <w:sdtContent>
              <w:p w14:paraId="1E3DB080"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As per regulation of Chhattisgarh Govt.</w:t>
                </w:r>
              </w:p>
            </w:sdtContent>
          </w:sdt>
        </w:tc>
      </w:tr>
      <w:tr w:rsidR="005E5EAA" w:rsidRPr="005E5EAA" w14:paraId="045F0519" w14:textId="77777777" w:rsidTr="00F50EC6">
        <w:trPr>
          <w:trHeight w:val="50"/>
          <w:jc w:val="center"/>
        </w:trPr>
        <w:tc>
          <w:tcPr>
            <w:tcW w:w="1013" w:type="dxa"/>
          </w:tcPr>
          <w:p w14:paraId="4BC5876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3E8123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Master plan currently in force</w:t>
            </w:r>
          </w:p>
        </w:tc>
        <w:tc>
          <w:tcPr>
            <w:tcW w:w="5544" w:type="dxa"/>
            <w:gridSpan w:val="2"/>
          </w:tcPr>
          <w:p w14:paraId="2910CB96" w14:textId="45C34124" w:rsidR="005E5EAA" w:rsidRPr="005E5EAA" w:rsidRDefault="00B42F46" w:rsidP="00F50EC6">
            <w:pPr>
              <w:tabs>
                <w:tab w:val="center" w:pos="2657"/>
              </w:tabs>
              <w:spacing w:line="276" w:lineRule="auto"/>
              <w:rPr>
                <w:rFonts w:ascii="Arial" w:hAnsi="Arial" w:cs="Arial"/>
                <w:sz w:val="22"/>
                <w:szCs w:val="22"/>
              </w:rPr>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5E5EAA" w:rsidRPr="005E5EAA">
                  <w:rPr>
                    <w:rFonts w:ascii="Arial" w:hAnsi="Arial" w:cs="Arial"/>
                    <w:sz w:val="22"/>
                    <w:szCs w:val="22"/>
                  </w:rPr>
                  <w:t>NA</w:t>
                </w:r>
              </w:sdtContent>
            </w:sdt>
          </w:p>
        </w:tc>
      </w:tr>
      <w:tr w:rsidR="005E5EAA" w:rsidRPr="005E5EAA" w14:paraId="147A71FC" w14:textId="77777777" w:rsidTr="00F50EC6">
        <w:trPr>
          <w:trHeight w:val="50"/>
          <w:jc w:val="center"/>
        </w:trPr>
        <w:tc>
          <w:tcPr>
            <w:tcW w:w="1013" w:type="dxa"/>
          </w:tcPr>
          <w:p w14:paraId="4C534E1F"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32E8E46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Development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44" w:type="dxa"/>
                <w:gridSpan w:val="2"/>
              </w:tcPr>
              <w:p w14:paraId="2B8E7DBC"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Area not falling under development authority limits</w:t>
                </w:r>
              </w:p>
            </w:tc>
          </w:sdtContent>
        </w:sdt>
      </w:tr>
      <w:tr w:rsidR="005E5EAA" w:rsidRPr="005E5EAA" w14:paraId="54C0174B" w14:textId="77777777" w:rsidTr="00F50EC6">
        <w:trPr>
          <w:trHeight w:val="50"/>
          <w:jc w:val="center"/>
        </w:trPr>
        <w:tc>
          <w:tcPr>
            <w:tcW w:w="1013" w:type="dxa"/>
          </w:tcPr>
          <w:p w14:paraId="38739E7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46935E3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Municipal limits</w:t>
            </w:r>
          </w:p>
        </w:tc>
        <w:tc>
          <w:tcPr>
            <w:tcW w:w="5544" w:type="dxa"/>
            <w:gridSpan w:val="2"/>
          </w:tcPr>
          <w:p w14:paraId="1E91A6FE" w14:textId="77777777" w:rsidR="005E5EAA" w:rsidRPr="005E5EAA" w:rsidRDefault="00B42F46" w:rsidP="00F50EC6">
            <w:pPr>
              <w:tabs>
                <w:tab w:val="center" w:pos="2883"/>
              </w:tabs>
              <w:spacing w:line="276" w:lineRule="auto"/>
              <w:rPr>
                <w:rFonts w:ascii="Arial" w:hAnsi="Arial" w:cs="Arial"/>
                <w:sz w:val="22"/>
                <w:szCs w:val="22"/>
              </w:rPr>
            </w:pPr>
            <w:sdt>
              <w:sdtPr>
                <w:rPr>
                  <w:rFonts w:ascii="Arial" w:hAnsi="Arial" w:cs="Arial"/>
                  <w:sz w:val="22"/>
                  <w:szCs w:val="22"/>
                </w:rPr>
                <w:id w:val="709223116"/>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NA" w:value="NA"/>
                </w:dropDownList>
              </w:sdtPr>
              <w:sdtEndPr/>
              <w:sdtContent>
                <w:r w:rsidR="005E5EAA" w:rsidRPr="005E5EAA">
                  <w:rPr>
                    <w:rFonts w:ascii="Arial" w:hAnsi="Arial" w:cs="Arial"/>
                    <w:sz w:val="22"/>
                    <w:szCs w:val="22"/>
                  </w:rPr>
                  <w:t>NA</w:t>
                </w:r>
              </w:sdtContent>
            </w:sdt>
          </w:p>
        </w:tc>
      </w:tr>
      <w:tr w:rsidR="005E5EAA" w:rsidRPr="005E5EAA" w14:paraId="1AC54DC2" w14:textId="77777777" w:rsidTr="00F50EC6">
        <w:trPr>
          <w:trHeight w:val="50"/>
          <w:jc w:val="center"/>
        </w:trPr>
        <w:tc>
          <w:tcPr>
            <w:tcW w:w="1013" w:type="dxa"/>
          </w:tcPr>
          <w:p w14:paraId="684A7AD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0C57D88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211AC35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yet under zoning regulations</w:t>
                </w:r>
              </w:p>
            </w:tc>
          </w:sdtContent>
        </w:sdt>
      </w:tr>
      <w:tr w:rsidR="005E5EAA" w:rsidRPr="005E5EAA" w14:paraId="406A5B37" w14:textId="77777777" w:rsidTr="00F50EC6">
        <w:trPr>
          <w:trHeight w:val="50"/>
          <w:jc w:val="center"/>
        </w:trPr>
        <w:tc>
          <w:tcPr>
            <w:tcW w:w="1013" w:type="dxa"/>
          </w:tcPr>
          <w:p w14:paraId="1E44BAD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4DC04F6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on change of zoning regulation</w:t>
            </w:r>
          </w:p>
        </w:tc>
        <w:sdt>
          <w:sdtPr>
            <w:rPr>
              <w:rFonts w:ascii="Arial" w:hAnsi="Arial" w:cs="Arial"/>
              <w:sz w:val="22"/>
              <w:szCs w:val="22"/>
            </w:rPr>
            <w:id w:val="-767920455"/>
            <w:docPartList>
              <w:docPartGallery w:val="Quick Parts"/>
            </w:docPartList>
          </w:sdtPr>
          <w:sdtEndPr/>
          <w:sdtContent>
            <w:tc>
              <w:tcPr>
                <w:tcW w:w="5544" w:type="dxa"/>
                <w:gridSpan w:val="2"/>
              </w:tcPr>
              <w:p w14:paraId="65B3DE77"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7A22FCA6" w14:textId="77777777" w:rsidTr="00F50EC6">
        <w:trPr>
          <w:trHeight w:val="50"/>
          <w:jc w:val="center"/>
        </w:trPr>
        <w:tc>
          <w:tcPr>
            <w:tcW w:w="1013" w:type="dxa"/>
          </w:tcPr>
          <w:p w14:paraId="4B3A1A9B"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0F1B8D0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rPr>
              <w:t>Is property usage as per applicable zoning</w:t>
            </w:r>
          </w:p>
        </w:tc>
        <w:tc>
          <w:tcPr>
            <w:tcW w:w="5544" w:type="dxa"/>
            <w:gridSpan w:val="2"/>
          </w:tcPr>
          <w:p w14:paraId="2EFEA594" w14:textId="77777777" w:rsidR="005E5EAA" w:rsidRPr="005E5EAA" w:rsidRDefault="00B42F46" w:rsidP="00F50EC6">
            <w:pPr>
              <w:tabs>
                <w:tab w:val="left" w:pos="3469"/>
              </w:tabs>
              <w:spacing w:line="276" w:lineRule="auto"/>
              <w:rPr>
                <w:rFonts w:ascii="Arial" w:hAnsi="Arial" w:cs="Arial"/>
                <w:sz w:val="22"/>
                <w:szCs w:val="22"/>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E5EAA" w:rsidRPr="005E5EAA">
                  <w:rPr>
                    <w:rFonts w:ascii="Arial" w:hAnsi="Arial" w:cs="Arial"/>
                    <w:sz w:val="22"/>
                    <w:szCs w:val="22"/>
                    <w:lang w:val="en-IN"/>
                  </w:rPr>
                  <w:t>It is a village area, no zoning regulations defined</w:t>
                </w:r>
              </w:sdtContent>
            </w:sdt>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5E5EAA" w:rsidRPr="005E5EAA">
                  <w:rPr>
                    <w:rFonts w:ascii="Arial" w:hAnsi="Arial" w:cs="Arial"/>
                    <w:sz w:val="22"/>
                    <w:szCs w:val="22"/>
                  </w:rPr>
                  <w:t xml:space="preserve"> </w:t>
                </w:r>
              </w:sdtContent>
            </w:sdt>
          </w:p>
        </w:tc>
      </w:tr>
      <w:tr w:rsidR="005E5EAA" w:rsidRPr="005E5EAA" w14:paraId="37B5102B" w14:textId="77777777" w:rsidTr="00F50EC6">
        <w:trPr>
          <w:trHeight w:val="50"/>
          <w:jc w:val="center"/>
        </w:trPr>
        <w:tc>
          <w:tcPr>
            <w:tcW w:w="1013" w:type="dxa"/>
          </w:tcPr>
          <w:p w14:paraId="2B435D00"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25383A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ltural purpose." w:value="Majorly, all nearby lands are used for Agricultural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Majorly all nearby lands are barren land and salt pans" w:value="Majorly all nearby lands are barren land and salt pans"/>
            </w:dropDownList>
          </w:sdtPr>
          <w:sdtEndPr/>
          <w:sdtContent>
            <w:tc>
              <w:tcPr>
                <w:tcW w:w="5544" w:type="dxa"/>
                <w:gridSpan w:val="2"/>
              </w:tcPr>
              <w:p w14:paraId="68EF1993" w14:textId="77777777" w:rsidR="005E5EAA" w:rsidRPr="005E5EAA" w:rsidRDefault="005E5EAA" w:rsidP="00114ABF">
                <w:pPr>
                  <w:tabs>
                    <w:tab w:val="left" w:pos="3469"/>
                  </w:tabs>
                  <w:spacing w:line="276" w:lineRule="auto"/>
                  <w:jc w:val="both"/>
                  <w:rPr>
                    <w:rFonts w:ascii="Arial" w:hAnsi="Arial" w:cs="Arial"/>
                    <w:sz w:val="22"/>
                    <w:szCs w:val="22"/>
                  </w:rPr>
                </w:pPr>
                <w:r w:rsidRPr="005E5EAA">
                  <w:rPr>
                    <w:rFonts w:ascii="Arial" w:hAnsi="Arial" w:cs="Arial"/>
                    <w:sz w:val="22"/>
                    <w:szCs w:val="22"/>
                  </w:rPr>
                  <w:t>Majorly, all nearby lands are used for Agricultural purpose.</w:t>
                </w:r>
              </w:p>
            </w:tc>
          </w:sdtContent>
        </w:sdt>
      </w:tr>
      <w:tr w:rsidR="005E5EAA" w:rsidRPr="005E5EAA" w14:paraId="16475EFE" w14:textId="77777777" w:rsidTr="00F50EC6">
        <w:trPr>
          <w:trHeight w:val="50"/>
          <w:jc w:val="center"/>
        </w:trPr>
        <w:tc>
          <w:tcPr>
            <w:tcW w:w="1013" w:type="dxa"/>
          </w:tcPr>
          <w:p w14:paraId="383A0D73"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2622C7B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Any notification for Demolition </w:t>
            </w:r>
          </w:p>
        </w:tc>
        <w:tc>
          <w:tcPr>
            <w:tcW w:w="5544" w:type="dxa"/>
            <w:gridSpan w:val="2"/>
          </w:tcPr>
          <w:sdt>
            <w:sdtPr>
              <w:rPr>
                <w:rFonts w:ascii="Arial" w:hAnsi="Arial" w:cs="Arial"/>
                <w:sz w:val="22"/>
                <w:szCs w:val="22"/>
              </w:rPr>
              <w:id w:val="-2016221724"/>
              <w:docPartList>
                <w:docPartGallery w:val="Quick Parts"/>
              </w:docPartList>
            </w:sdtPr>
            <w:sdtEndPr/>
            <w:sdtContent>
              <w:p w14:paraId="1F54E0F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31BA8777" w14:textId="77777777" w:rsidTr="00F50EC6">
        <w:trPr>
          <w:trHeight w:val="50"/>
          <w:jc w:val="center"/>
        </w:trPr>
        <w:tc>
          <w:tcPr>
            <w:tcW w:w="1013" w:type="dxa"/>
          </w:tcPr>
          <w:p w14:paraId="4B13E208"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4D329B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Compounding/ Regularization</w:t>
            </w:r>
          </w:p>
        </w:tc>
        <w:tc>
          <w:tcPr>
            <w:tcW w:w="5544" w:type="dxa"/>
            <w:gridSpan w:val="2"/>
          </w:tcPr>
          <w:sdt>
            <w:sdtPr>
              <w:rPr>
                <w:rFonts w:ascii="Arial" w:hAnsi="Arial" w:cs="Arial"/>
                <w:sz w:val="22"/>
                <w:szCs w:val="22"/>
              </w:rPr>
              <w:id w:val="-1124457094"/>
              <w:docPartList>
                <w:docPartGallery w:val="Quick Parts"/>
              </w:docPartList>
            </w:sdtPr>
            <w:sdtEndPr/>
            <w:sdtContent>
              <w:p w14:paraId="43F539E3"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No</w:t>
                </w:r>
              </w:p>
            </w:sdtContent>
          </w:sdt>
        </w:tc>
      </w:tr>
      <w:tr w:rsidR="005E5EAA" w:rsidRPr="005E5EAA" w14:paraId="1466073B" w14:textId="77777777" w:rsidTr="00F50EC6">
        <w:trPr>
          <w:trHeight w:val="50"/>
          <w:jc w:val="center"/>
        </w:trPr>
        <w:tc>
          <w:tcPr>
            <w:tcW w:w="1013" w:type="dxa"/>
          </w:tcPr>
          <w:p w14:paraId="5BEBBD71"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7DCF706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land acquisition</w:t>
            </w:r>
          </w:p>
        </w:tc>
        <w:tc>
          <w:tcPr>
            <w:tcW w:w="5544" w:type="dxa"/>
            <w:gridSpan w:val="2"/>
          </w:tcPr>
          <w:sdt>
            <w:sdtPr>
              <w:rPr>
                <w:rFonts w:ascii="Arial" w:hAnsi="Arial" w:cs="Arial"/>
                <w:sz w:val="22"/>
                <w:szCs w:val="22"/>
              </w:rPr>
              <w:id w:val="1676150434"/>
              <w:docPartList>
                <w:docPartGallery w:val="Quick Parts"/>
              </w:docPartList>
            </w:sdtPr>
            <w:sdtEndPr/>
            <w:sdtContent>
              <w:p w14:paraId="1A178C17" w14:textId="77777777" w:rsidR="005E5EAA" w:rsidRPr="005E5EAA" w:rsidRDefault="005E5EAA" w:rsidP="00F50EC6">
                <w:pPr>
                  <w:spacing w:line="276" w:lineRule="auto"/>
                  <w:rPr>
                    <w:sz w:val="22"/>
                    <w:szCs w:val="22"/>
                  </w:rPr>
                </w:pPr>
                <w:r w:rsidRPr="005E5EAA">
                  <w:rPr>
                    <w:rFonts w:ascii="Arial" w:hAnsi="Arial" w:cs="Arial"/>
                    <w:sz w:val="22"/>
                    <w:szCs w:val="22"/>
                  </w:rPr>
                  <w:t>NA</w:t>
                </w:r>
              </w:p>
            </w:sdtContent>
          </w:sdt>
        </w:tc>
      </w:tr>
      <w:tr w:rsidR="005E5EAA" w:rsidRPr="005E5EAA" w14:paraId="4CB51329" w14:textId="77777777" w:rsidTr="00F50EC6">
        <w:trPr>
          <w:trHeight w:val="50"/>
          <w:jc w:val="center"/>
        </w:trPr>
        <w:tc>
          <w:tcPr>
            <w:tcW w:w="1013" w:type="dxa"/>
          </w:tcPr>
          <w:p w14:paraId="293010B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3FF063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road widening</w:t>
            </w:r>
          </w:p>
        </w:tc>
        <w:tc>
          <w:tcPr>
            <w:tcW w:w="5544" w:type="dxa"/>
            <w:gridSpan w:val="2"/>
          </w:tcPr>
          <w:sdt>
            <w:sdtPr>
              <w:rPr>
                <w:rFonts w:ascii="Arial" w:hAnsi="Arial" w:cs="Arial"/>
                <w:sz w:val="22"/>
                <w:szCs w:val="22"/>
              </w:rPr>
              <w:id w:val="-1003511223"/>
              <w:docPartList>
                <w:docPartGallery w:val="Quick Parts"/>
              </w:docPartList>
            </w:sdtPr>
            <w:sdtEndPr/>
            <w:sdtContent>
              <w:p w14:paraId="599F3B5C" w14:textId="77777777" w:rsidR="005E5EAA" w:rsidRPr="005E5EAA" w:rsidRDefault="005E5EAA" w:rsidP="00F50EC6">
                <w:pPr>
                  <w:spacing w:line="276" w:lineRule="auto"/>
                  <w:rPr>
                    <w:sz w:val="22"/>
                    <w:szCs w:val="22"/>
                  </w:rPr>
                </w:pPr>
                <w:r w:rsidRPr="005E5EAA">
                  <w:rPr>
                    <w:rFonts w:ascii="Arial" w:hAnsi="Arial" w:cs="Arial"/>
                    <w:sz w:val="22"/>
                    <w:szCs w:val="22"/>
                  </w:rPr>
                  <w:t>No</w:t>
                </w:r>
              </w:p>
            </w:sdtContent>
          </w:sdt>
        </w:tc>
      </w:tr>
      <w:tr w:rsidR="005E5EAA" w:rsidRPr="005E5EAA" w14:paraId="1BEB44D4" w14:textId="77777777" w:rsidTr="00F50EC6">
        <w:trPr>
          <w:trHeight w:val="50"/>
          <w:jc w:val="center"/>
        </w:trPr>
        <w:tc>
          <w:tcPr>
            <w:tcW w:w="1013" w:type="dxa"/>
          </w:tcPr>
          <w:p w14:paraId="59ACE47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8C5512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EndPr/>
            <w:sdtContent>
              <w:p w14:paraId="24C7B1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0DF98E23" w14:textId="77777777" w:rsidTr="00F50EC6">
        <w:trPr>
          <w:trHeight w:val="50"/>
          <w:jc w:val="center"/>
        </w:trPr>
        <w:tc>
          <w:tcPr>
            <w:tcW w:w="1013" w:type="dxa"/>
          </w:tcPr>
          <w:p w14:paraId="2BBC33E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6E2042A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heritage site restrictions</w:t>
            </w:r>
          </w:p>
        </w:tc>
        <w:tc>
          <w:tcPr>
            <w:tcW w:w="5544" w:type="dxa"/>
            <w:gridSpan w:val="2"/>
          </w:tcPr>
          <w:sdt>
            <w:sdtPr>
              <w:rPr>
                <w:rFonts w:ascii="Arial" w:hAnsi="Arial" w:cs="Arial"/>
                <w:sz w:val="22"/>
                <w:szCs w:val="22"/>
              </w:rPr>
              <w:id w:val="-1104567714"/>
              <w:docPartList>
                <w:docPartGallery w:val="Quick Parts"/>
              </w:docPartList>
            </w:sdtPr>
            <w:sdtEndPr/>
            <w:sdtContent>
              <w:p w14:paraId="66A974F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762A9520" w14:textId="77777777" w:rsidTr="00F50EC6">
        <w:trPr>
          <w:trHeight w:val="70"/>
          <w:jc w:val="center"/>
        </w:trPr>
        <w:tc>
          <w:tcPr>
            <w:tcW w:w="1013" w:type="dxa"/>
          </w:tcPr>
          <w:p w14:paraId="39CE9D1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466D8D6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the area part of unauthorized area/ colony</w:t>
            </w:r>
          </w:p>
        </w:tc>
        <w:tc>
          <w:tcPr>
            <w:tcW w:w="5544" w:type="dxa"/>
            <w:gridSpan w:val="2"/>
          </w:tcPr>
          <w:p w14:paraId="73D60FD7" w14:textId="77777777" w:rsidR="005E5EAA" w:rsidRPr="005E5EAA" w:rsidRDefault="00B42F46" w:rsidP="00F50EC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E5EAA" w:rsidRPr="005E5EAA">
                  <w:rPr>
                    <w:rFonts w:ascii="Arial" w:hAnsi="Arial" w:cs="Arial"/>
                    <w:sz w:val="22"/>
                    <w:szCs w:val="22"/>
                    <w:lang w:val="en-IN"/>
                  </w:rPr>
                  <w:t>No (As per general information available)</w:t>
                </w:r>
              </w:sdtContent>
            </w:sdt>
            <w:r w:rsidR="005E5EAA" w:rsidRPr="005E5EAA">
              <w:rPr>
                <w:rFonts w:ascii="Arial" w:hAnsi="Arial" w:cs="Arial"/>
                <w:sz w:val="22"/>
                <w:szCs w:val="22"/>
              </w:rPr>
              <w:tab/>
            </w:r>
          </w:p>
        </w:tc>
      </w:tr>
      <w:tr w:rsidR="005E5EAA" w:rsidRPr="005E5EAA" w14:paraId="0510A838" w14:textId="77777777" w:rsidTr="00F50EC6">
        <w:trPr>
          <w:trHeight w:val="70"/>
          <w:jc w:val="center"/>
        </w:trPr>
        <w:tc>
          <w:tcPr>
            <w:tcW w:w="1013" w:type="dxa"/>
          </w:tcPr>
          <w:p w14:paraId="5AA7EDBA"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7757D13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Category of Land Use</w:t>
            </w:r>
          </w:p>
        </w:tc>
        <w:sdt>
          <w:sdtPr>
            <w:rPr>
              <w:rFonts w:ascii="Arial" w:hAnsi="Arial" w:cs="Arial"/>
              <w:sz w:val="22"/>
              <w:szCs w:val="22"/>
            </w:rPr>
            <w:id w:val="1041642805"/>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dropDownList>
          </w:sdtPr>
          <w:sdtEndPr/>
          <w:sdtContent>
            <w:tc>
              <w:tcPr>
                <w:tcW w:w="5544" w:type="dxa"/>
                <w:gridSpan w:val="2"/>
              </w:tcPr>
              <w:p w14:paraId="7F01D9E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Industrial</w:t>
                </w:r>
              </w:p>
            </w:tc>
          </w:sdtContent>
        </w:sdt>
      </w:tr>
      <w:tr w:rsidR="005E5EAA" w:rsidRPr="005E5EAA" w14:paraId="0A30A0B7" w14:textId="77777777" w:rsidTr="00F50EC6">
        <w:trPr>
          <w:trHeight w:val="50"/>
          <w:jc w:val="center"/>
        </w:trPr>
        <w:tc>
          <w:tcPr>
            <w:tcW w:w="1013" w:type="dxa"/>
          </w:tcPr>
          <w:p w14:paraId="6B121C38"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0D1932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conversion of land use done</w:t>
            </w:r>
          </w:p>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44" w:type="dxa"/>
                <w:gridSpan w:val="2"/>
              </w:tcPr>
              <w:p w14:paraId="7307B82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From Agricultural to Industrial</w:t>
                </w:r>
              </w:p>
            </w:tc>
          </w:sdtContent>
        </w:sdt>
      </w:tr>
      <w:tr w:rsidR="005E5EAA" w:rsidRPr="005E5EAA" w14:paraId="49B3518B" w14:textId="77777777" w:rsidTr="00F50EC6">
        <w:trPr>
          <w:trHeight w:val="50"/>
          <w:jc w:val="center"/>
        </w:trPr>
        <w:tc>
          <w:tcPr>
            <w:tcW w:w="1013" w:type="dxa"/>
          </w:tcPr>
          <w:p w14:paraId="0692395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2AF770F"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sz w:val="22"/>
                <w:szCs w:val="22"/>
              </w:rPr>
              <w:t>Street Notification</w:t>
            </w:r>
          </w:p>
        </w:tc>
        <w:sdt>
          <w:sdtPr>
            <w:rPr>
              <w:rFonts w:ascii="Arial" w:hAnsi="Arial" w:cs="Arial"/>
              <w:sz w:val="22"/>
              <w:szCs w:val="22"/>
              <w:lang w:val="en-IN" w:eastAsia="en-IN"/>
            </w:rPr>
            <w:tag w:val="y"/>
            <w:id w:val="-16969262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Pr>
              <w:p w14:paraId="10773EDD"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Not notified</w:t>
                </w:r>
              </w:p>
            </w:tc>
          </w:sdtContent>
        </w:sdt>
      </w:tr>
      <w:tr w:rsidR="005E5EAA" w:rsidRPr="005E5EAA" w14:paraId="6FCE5602" w14:textId="77777777" w:rsidTr="00F50EC6">
        <w:trPr>
          <w:trHeight w:val="58"/>
          <w:jc w:val="center"/>
        </w:trPr>
        <w:tc>
          <w:tcPr>
            <w:tcW w:w="1013" w:type="dxa"/>
            <w:vMerge w:val="restart"/>
            <w:vAlign w:val="center"/>
          </w:tcPr>
          <w:p w14:paraId="7F4C103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2418170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property tax been paid for this property</w:t>
            </w:r>
          </w:p>
        </w:tc>
        <w:sdt>
          <w:sdtPr>
            <w:rPr>
              <w:rFonts w:ascii="Arial" w:hAnsi="Arial" w:cs="Arial"/>
              <w:sz w:val="22"/>
              <w:szCs w:val="22"/>
            </w:rPr>
            <w:id w:val="-1004430238"/>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Known" w:value="Not Known"/>
            </w:dropDownList>
          </w:sdtPr>
          <w:sdtEndPr/>
          <w:sdtContent>
            <w:tc>
              <w:tcPr>
                <w:tcW w:w="5544" w:type="dxa"/>
                <w:gridSpan w:val="2"/>
              </w:tcPr>
              <w:p w14:paraId="4B3949B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Known</w:t>
                </w:r>
              </w:p>
            </w:tc>
          </w:sdtContent>
        </w:sdt>
      </w:tr>
      <w:tr w:rsidR="005E5EAA" w:rsidRPr="00D4596B" w14:paraId="52A0EC8B" w14:textId="77777777" w:rsidTr="00F50EC6">
        <w:trPr>
          <w:trHeight w:val="58"/>
          <w:jc w:val="center"/>
        </w:trPr>
        <w:tc>
          <w:tcPr>
            <w:tcW w:w="1013" w:type="dxa"/>
            <w:vMerge/>
          </w:tcPr>
          <w:p w14:paraId="59C68B14"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0D25DF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Property or Tax Id No.</w:t>
            </w:r>
          </w:p>
        </w:tc>
        <w:tc>
          <w:tcPr>
            <w:tcW w:w="5544" w:type="dxa"/>
            <w:gridSpan w:val="2"/>
          </w:tcPr>
          <w:sdt>
            <w:sdtPr>
              <w:rPr>
                <w:rFonts w:ascii="Arial" w:hAnsi="Arial" w:cs="Arial"/>
                <w:sz w:val="22"/>
                <w:szCs w:val="22"/>
              </w:rPr>
              <w:id w:val="-586621803"/>
              <w:docPartList>
                <w:docPartGallery w:val="Quick Parts"/>
              </w:docPartList>
            </w:sdtPr>
            <w:sdtEndPr/>
            <w:sdtContent>
              <w:p w14:paraId="116B0B6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 provided</w:t>
                </w:r>
              </w:p>
            </w:sdtContent>
          </w:sdt>
        </w:tc>
      </w:tr>
    </w:tbl>
    <w:p w14:paraId="029F7BF3"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5E5EAA" w:rsidRPr="005E5EAA" w14:paraId="224D35EF" w14:textId="77777777" w:rsidTr="00F50EC6">
        <w:trPr>
          <w:trHeight w:val="395"/>
          <w:jc w:val="center"/>
        </w:trPr>
        <w:tc>
          <w:tcPr>
            <w:tcW w:w="913" w:type="dxa"/>
            <w:shd w:val="clear" w:color="auto" w:fill="C6D9F1" w:themeFill="text2" w:themeFillTint="33"/>
            <w:vAlign w:val="center"/>
          </w:tcPr>
          <w:p w14:paraId="3B62B886"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6"/>
            <w:shd w:val="clear" w:color="auto" w:fill="C6D9F1" w:themeFill="text2" w:themeFillTint="33"/>
            <w:vAlign w:val="center"/>
          </w:tcPr>
          <w:p w14:paraId="554DBCB4" w14:textId="77777777" w:rsidR="005E5EAA" w:rsidRPr="005E5EAA" w:rsidRDefault="005E5EAA" w:rsidP="00F50EC6">
            <w:pPr>
              <w:spacing w:line="276" w:lineRule="auto"/>
              <w:rPr>
                <w:rFonts w:ascii="Arial" w:hAnsi="Arial" w:cs="Arial"/>
              </w:rPr>
            </w:pPr>
            <w:r w:rsidRPr="005E5EAA">
              <w:rPr>
                <w:rFonts w:ascii="Arial" w:hAnsi="Arial" w:cs="Arial"/>
                <w:b/>
                <w:bCs/>
              </w:rPr>
              <w:t>LEGAL OWNERSHIP ASPECTS OF THE PROPERTY</w:t>
            </w:r>
          </w:p>
        </w:tc>
      </w:tr>
      <w:tr w:rsidR="005E5EAA" w:rsidRPr="005E5EAA" w14:paraId="19F173CF" w14:textId="77777777" w:rsidTr="00F50EC6">
        <w:trPr>
          <w:trHeight w:val="51"/>
          <w:jc w:val="center"/>
        </w:trPr>
        <w:tc>
          <w:tcPr>
            <w:tcW w:w="913" w:type="dxa"/>
          </w:tcPr>
          <w:p w14:paraId="071AE4EC"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DCCF612"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Ownership documents provided</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tcPr>
              <w:p w14:paraId="2B08DD31" w14:textId="77777777" w:rsidR="005E5EAA" w:rsidRPr="005E5EAA" w:rsidRDefault="005E5EAA" w:rsidP="00F50EC6">
                <w:pPr>
                  <w:tabs>
                    <w:tab w:val="left" w:pos="2459"/>
                  </w:tabs>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0E1A73AD" w14:textId="77777777" w:rsidR="005E5EAA" w:rsidRPr="005E5EAA" w:rsidRDefault="005E5EAA" w:rsidP="00F50EC6">
                <w:pPr>
                  <w:spacing w:line="276" w:lineRule="auto"/>
                  <w:jc w:val="center"/>
                </w:pPr>
                <w:r w:rsidRPr="005E5EAA">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27D46347" w14:textId="77777777" w:rsidR="005E5EAA" w:rsidRPr="005E5EAA" w:rsidRDefault="005E5EAA" w:rsidP="00F50EC6">
                <w:pPr>
                  <w:spacing w:line="276" w:lineRule="auto"/>
                  <w:jc w:val="center"/>
                </w:pPr>
                <w:r w:rsidRPr="005E5EAA">
                  <w:rPr>
                    <w:rFonts w:ascii="Arial" w:hAnsi="Arial" w:cs="Arial"/>
                    <w:sz w:val="22"/>
                    <w:szCs w:val="22"/>
                    <w:lang w:val="en-IN" w:eastAsia="en-IN"/>
                  </w:rPr>
                  <w:t>NA</w:t>
                </w:r>
              </w:p>
            </w:tc>
          </w:sdtContent>
        </w:sdt>
      </w:tr>
      <w:tr w:rsidR="005E5EAA" w:rsidRPr="005E5EAA" w14:paraId="40B873E6" w14:textId="77777777" w:rsidTr="00F50EC6">
        <w:trPr>
          <w:trHeight w:val="51"/>
          <w:jc w:val="center"/>
        </w:trPr>
        <w:tc>
          <w:tcPr>
            <w:tcW w:w="913" w:type="dxa"/>
          </w:tcPr>
          <w:p w14:paraId="5EF49DF2"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95C2D45"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Names of the Legal Owner/s</w:t>
            </w:r>
          </w:p>
        </w:tc>
        <w:tc>
          <w:tcPr>
            <w:tcW w:w="5536" w:type="dxa"/>
            <w:gridSpan w:val="5"/>
          </w:tcPr>
          <w:sdt>
            <w:sdtPr>
              <w:rPr>
                <w:rFonts w:ascii="Arial" w:hAnsi="Arial" w:cs="Arial"/>
                <w:sz w:val="22"/>
                <w:szCs w:val="20"/>
              </w:rPr>
              <w:id w:val="-1124451651"/>
              <w:docPartList>
                <w:docPartGallery w:val="Quick Parts"/>
              </w:docPartList>
            </w:sdtPr>
            <w:sdtEndPr/>
            <w:sdtContent>
              <w:p w14:paraId="1041A089"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M/s. KSK Mahanadi Power Company Limited</w:t>
                </w:r>
              </w:p>
            </w:sdtContent>
          </w:sdt>
        </w:tc>
      </w:tr>
      <w:tr w:rsidR="005E5EAA" w:rsidRPr="005E5EAA" w14:paraId="17A7AE46" w14:textId="77777777" w:rsidTr="00F50EC6">
        <w:trPr>
          <w:trHeight w:val="51"/>
          <w:jc w:val="center"/>
        </w:trPr>
        <w:tc>
          <w:tcPr>
            <w:tcW w:w="913" w:type="dxa"/>
          </w:tcPr>
          <w:p w14:paraId="7F430702"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970CA5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Constitution of the Property</w:t>
            </w:r>
          </w:p>
        </w:tc>
        <w:sdt>
          <w:sdtPr>
            <w:rPr>
              <w:rFonts w:ascii="Arial" w:hAnsi="Arial" w:cs="Arial"/>
              <w:sz w:val="22"/>
              <w:szCs w:val="22"/>
            </w:rPr>
            <w:id w:val="805351414"/>
            <w:dropDownList>
              <w:listItem w:value="Choose an item."/>
              <w:listItem w:displayText="Free Hold" w:value="Free Hold"/>
              <w:listItem w:displayText="Lease Hold" w:value="Lease Hold"/>
              <w:listItem w:displayText="Ownership through Power of Attorney" w:value="Ownership through Power of Attorney"/>
              <w:listItem w:displayText="Only alloted, registery not done yet" w:value="Only alloted, registery not done yet"/>
              <w:listItem w:displayText="Long term lease with restriction on transfer only after obtaining NOC from the concerned authority" w:value="Long term lease with restriction on transfer only after obtaining NOC from the concerned authority"/>
              <w:listItem w:displayText="Short term lease with restriction on transfer only after obtaining NOC from the concerned authority" w:value="Short term lease with restriction on transfer only after obtaining NOC from the concerned authority"/>
              <w:listItem w:displayText="Development, marketing &amp; sale rights through collabration agreement" w:value="Development, marketing &amp; sale rights through collabration agreement"/>
              <w:listItem w:displayText="Free hold and Lease hold" w:value="Free hold and Lease hold"/>
            </w:dropDownList>
          </w:sdtPr>
          <w:sdtEndPr/>
          <w:sdtContent>
            <w:tc>
              <w:tcPr>
                <w:tcW w:w="5536" w:type="dxa"/>
                <w:gridSpan w:val="5"/>
              </w:tcPr>
              <w:p w14:paraId="07104EB2"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Free hold and Lease hold</w:t>
                </w:r>
              </w:p>
            </w:tc>
          </w:sdtContent>
        </w:sdt>
      </w:tr>
      <w:tr w:rsidR="005E5EAA" w:rsidRPr="005E5EAA" w14:paraId="69102857" w14:textId="77777777" w:rsidTr="00F50EC6">
        <w:trPr>
          <w:trHeight w:val="51"/>
          <w:jc w:val="center"/>
        </w:trPr>
        <w:tc>
          <w:tcPr>
            <w:tcW w:w="913" w:type="dxa"/>
          </w:tcPr>
          <w:p w14:paraId="16D58255"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7F5B49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EndPr/>
            <w:sdtContent>
              <w:p w14:paraId="481F0503"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009C704C" w14:textId="77777777" w:rsidTr="00F50EC6">
        <w:trPr>
          <w:trHeight w:val="51"/>
          <w:jc w:val="center"/>
        </w:trPr>
        <w:tc>
          <w:tcPr>
            <w:tcW w:w="913" w:type="dxa"/>
          </w:tcPr>
          <w:p w14:paraId="2BE8932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46241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Notice of acquisition if any and area under acquisition</w:t>
            </w:r>
          </w:p>
        </w:tc>
        <w:tc>
          <w:tcPr>
            <w:tcW w:w="5536" w:type="dxa"/>
            <w:gridSpan w:val="5"/>
          </w:tcPr>
          <w:sdt>
            <w:sdtPr>
              <w:rPr>
                <w:rFonts w:ascii="Arial" w:hAnsi="Arial" w:cs="Arial"/>
                <w:sz w:val="22"/>
                <w:szCs w:val="22"/>
              </w:rPr>
              <w:id w:val="-1148589032"/>
              <w:docPartList>
                <w:docPartGallery w:val="Quick Parts"/>
              </w:docPartList>
            </w:sdtPr>
            <w:sdtEndPr/>
            <w:sdtContent>
              <w:p w14:paraId="18794D7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r w:rsidR="005E5EAA" w:rsidRPr="005E5EAA" w14:paraId="10566927" w14:textId="77777777" w:rsidTr="00F50EC6">
        <w:trPr>
          <w:trHeight w:val="51"/>
          <w:jc w:val="center"/>
        </w:trPr>
        <w:tc>
          <w:tcPr>
            <w:tcW w:w="913" w:type="dxa"/>
          </w:tcPr>
          <w:p w14:paraId="0C8CC657"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0FA1A9F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Notice of road widening if any and area under acquisition</w:t>
            </w:r>
          </w:p>
        </w:tc>
        <w:tc>
          <w:tcPr>
            <w:tcW w:w="5536" w:type="dxa"/>
            <w:gridSpan w:val="5"/>
          </w:tcPr>
          <w:sdt>
            <w:sdtPr>
              <w:rPr>
                <w:rFonts w:ascii="Arial" w:hAnsi="Arial" w:cs="Arial"/>
                <w:sz w:val="22"/>
                <w:szCs w:val="22"/>
              </w:rPr>
              <w:id w:val="-734621050"/>
              <w:docPartList>
                <w:docPartGallery w:val="Quick Parts"/>
              </w:docPartList>
            </w:sdtPr>
            <w:sdtEndPr/>
            <w:sdtContent>
              <w:p w14:paraId="480203BE"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r w:rsidR="005E5EAA" w:rsidRPr="005E5EAA" w14:paraId="1CFA8105" w14:textId="77777777" w:rsidTr="00F50EC6">
        <w:trPr>
          <w:trHeight w:val="51"/>
          <w:jc w:val="center"/>
        </w:trPr>
        <w:tc>
          <w:tcPr>
            <w:tcW w:w="913" w:type="dxa"/>
          </w:tcPr>
          <w:p w14:paraId="5E0CC62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B1A768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Transferability rights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or Free hold, Complete transferable rights &amp; for Lease hold, have to take NOC in order to transfer" w:value="For Free hold, Complete transferable rights &amp; for Lease hold, have to take NOC in order to transfer"/>
            </w:dropDownList>
          </w:sdtPr>
          <w:sdtEndPr/>
          <w:sdtContent>
            <w:tc>
              <w:tcPr>
                <w:tcW w:w="5536" w:type="dxa"/>
                <w:gridSpan w:val="5"/>
              </w:tcPr>
              <w:p w14:paraId="3140C60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For Free hold, Complete transferable rights &amp; for Lease hold, have to take NOC in order to transfer</w:t>
                </w:r>
              </w:p>
            </w:tc>
          </w:sdtContent>
        </w:sdt>
      </w:tr>
      <w:tr w:rsidR="005E5EAA" w:rsidRPr="005E5EAA" w14:paraId="7D93B42B" w14:textId="77777777" w:rsidTr="00F50EC6">
        <w:trPr>
          <w:trHeight w:val="51"/>
          <w:jc w:val="center"/>
        </w:trPr>
        <w:tc>
          <w:tcPr>
            <w:tcW w:w="913" w:type="dxa"/>
          </w:tcPr>
          <w:p w14:paraId="51345B4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09FABE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known existing mortgages/ charges/ encumbrances on the property, if any</w:t>
            </w:r>
          </w:p>
        </w:tc>
        <w:tc>
          <w:tcPr>
            <w:tcW w:w="2768" w:type="dxa"/>
            <w:gridSpan w:val="3"/>
          </w:tcPr>
          <w:sdt>
            <w:sdtPr>
              <w:rPr>
                <w:rFonts w:ascii="Arial" w:hAnsi="Arial" w:cs="Arial"/>
                <w:sz w:val="22"/>
                <w:szCs w:val="22"/>
              </w:rPr>
              <w:id w:val="2066599016"/>
              <w:docPartList>
                <w:docPartGallery w:val="Quick Parts"/>
              </w:docPartList>
            </w:sdtPr>
            <w:sdtEndPr/>
            <w:sdtContent>
              <w:p w14:paraId="6892C4B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Yes</w:t>
                </w:r>
              </w:p>
            </w:sdtContent>
          </w:sdt>
        </w:tc>
        <w:tc>
          <w:tcPr>
            <w:tcW w:w="2768" w:type="dxa"/>
            <w:gridSpan w:val="2"/>
          </w:tcPr>
          <w:sdt>
            <w:sdtPr>
              <w:rPr>
                <w:rFonts w:ascii="Arial" w:hAnsi="Arial" w:cs="Arial"/>
                <w:sz w:val="22"/>
                <w:szCs w:val="22"/>
              </w:rPr>
              <w:id w:val="590900744"/>
              <w:docPartList>
                <w:docPartGallery w:val="Quick Parts"/>
              </w:docPartList>
            </w:sdtPr>
            <w:sdtEndPr/>
            <w:sdtContent>
              <w:p w14:paraId="619072DF"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lang w:val="en-IN" w:eastAsia="en-IN"/>
                  </w:rPr>
                  <w:t>Consortium of Lenders led by Power Finance Corporation (PFC)</w:t>
                </w:r>
              </w:p>
            </w:sdtContent>
          </w:sdt>
        </w:tc>
      </w:tr>
      <w:tr w:rsidR="005E5EAA" w:rsidRPr="005E5EAA" w14:paraId="5D51CB62" w14:textId="77777777" w:rsidTr="00F50EC6">
        <w:trPr>
          <w:trHeight w:val="51"/>
          <w:jc w:val="center"/>
        </w:trPr>
        <w:tc>
          <w:tcPr>
            <w:tcW w:w="913" w:type="dxa"/>
          </w:tcPr>
          <w:p w14:paraId="2673C9B0"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30D265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Whether the owners of the property have issued any guarantee </w:t>
            </w:r>
            <w:r w:rsidRPr="005E5EAA">
              <w:rPr>
                <w:rFonts w:ascii="Arial" w:hAnsi="Arial" w:cs="Arial"/>
                <w:i/>
                <w:sz w:val="20"/>
                <w:szCs w:val="20"/>
              </w:rPr>
              <w:t>(personal or corporate)</w:t>
            </w:r>
            <w:r w:rsidRPr="005E5EAA">
              <w:rPr>
                <w:rFonts w:ascii="Arial" w:hAnsi="Arial" w:cs="Arial"/>
                <w:sz w:val="22"/>
                <w:szCs w:val="22"/>
              </w:rPr>
              <w:t xml:space="preserve"> as the case may be</w:t>
            </w:r>
          </w:p>
        </w:tc>
        <w:tc>
          <w:tcPr>
            <w:tcW w:w="2768" w:type="dxa"/>
            <w:gridSpan w:val="3"/>
          </w:tcPr>
          <w:sdt>
            <w:sdtPr>
              <w:rPr>
                <w:rFonts w:ascii="Arial" w:hAnsi="Arial" w:cs="Arial"/>
                <w:sz w:val="22"/>
                <w:szCs w:val="22"/>
              </w:rPr>
              <w:id w:val="665988113"/>
              <w:docPartList>
                <w:docPartGallery w:val="Quick Parts"/>
              </w:docPartList>
            </w:sdtPr>
            <w:sdtEndPr/>
            <w:sdtContent>
              <w:p w14:paraId="6A85141F"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Not Known</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0E61E9C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70162753" w14:textId="77777777" w:rsidTr="00F50EC6">
        <w:trPr>
          <w:trHeight w:val="70"/>
          <w:jc w:val="center"/>
        </w:trPr>
        <w:tc>
          <w:tcPr>
            <w:tcW w:w="913" w:type="dxa"/>
            <w:vMerge w:val="restart"/>
          </w:tcPr>
          <w:p w14:paraId="25F45DD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10305" w:type="dxa"/>
            <w:gridSpan w:val="6"/>
          </w:tcPr>
          <w:p w14:paraId="2AC203BD" w14:textId="77777777" w:rsidR="005E5EAA" w:rsidRPr="005E5EAA" w:rsidRDefault="005E5EAA" w:rsidP="00F50EC6">
            <w:pPr>
              <w:spacing w:line="276" w:lineRule="auto"/>
              <w:rPr>
                <w:rFonts w:ascii="Arial" w:hAnsi="Arial" w:cs="Arial"/>
                <w:b/>
                <w:sz w:val="22"/>
                <w:szCs w:val="22"/>
              </w:rPr>
            </w:pPr>
            <w:r w:rsidRPr="005E5EAA">
              <w:rPr>
                <w:rFonts w:ascii="Arial" w:hAnsi="Arial" w:cs="Arial"/>
                <w:b/>
                <w:sz w:val="22"/>
                <w:szCs w:val="22"/>
              </w:rPr>
              <w:t>Building plan sanction:</w:t>
            </w:r>
          </w:p>
        </w:tc>
      </w:tr>
      <w:tr w:rsidR="005E5EAA" w:rsidRPr="005E5EAA" w14:paraId="67FA6B3C" w14:textId="77777777" w:rsidTr="00F50EC6">
        <w:trPr>
          <w:trHeight w:val="51"/>
          <w:jc w:val="center"/>
        </w:trPr>
        <w:tc>
          <w:tcPr>
            <w:tcW w:w="913" w:type="dxa"/>
            <w:vMerge/>
          </w:tcPr>
          <w:p w14:paraId="1CEF87CD"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2C3985A3"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Authority approving the plan</w:t>
            </w:r>
          </w:p>
        </w:tc>
        <w:tc>
          <w:tcPr>
            <w:tcW w:w="5536" w:type="dxa"/>
            <w:gridSpan w:val="5"/>
          </w:tcPr>
          <w:p w14:paraId="35C8809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5A373440" w14:textId="77777777" w:rsidTr="00F50EC6">
        <w:trPr>
          <w:trHeight w:val="51"/>
          <w:jc w:val="center"/>
        </w:trPr>
        <w:tc>
          <w:tcPr>
            <w:tcW w:w="913" w:type="dxa"/>
            <w:vMerge/>
          </w:tcPr>
          <w:p w14:paraId="0CF0CE18"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0D1F1469"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Name of the office of the Authority</w:t>
            </w:r>
          </w:p>
        </w:tc>
        <w:tc>
          <w:tcPr>
            <w:tcW w:w="5536" w:type="dxa"/>
            <w:gridSpan w:val="5"/>
          </w:tcPr>
          <w:p w14:paraId="7C5EC1A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680232E9" w14:textId="77777777" w:rsidTr="00F50EC6">
        <w:trPr>
          <w:trHeight w:val="51"/>
          <w:jc w:val="center"/>
        </w:trPr>
        <w:tc>
          <w:tcPr>
            <w:tcW w:w="913" w:type="dxa"/>
            <w:vMerge/>
          </w:tcPr>
          <w:p w14:paraId="12DC5158"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29296B7F"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Any violation from the approved Building Plan</w:t>
            </w:r>
          </w:p>
        </w:tc>
        <w:tc>
          <w:tcPr>
            <w:tcW w:w="5536" w:type="dxa"/>
            <w:gridSpan w:val="5"/>
          </w:tcPr>
          <w:p w14:paraId="350DA86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75B57B22" w14:textId="77777777" w:rsidTr="00F50EC6">
        <w:trPr>
          <w:trHeight w:val="51"/>
          <w:jc w:val="center"/>
        </w:trPr>
        <w:tc>
          <w:tcPr>
            <w:tcW w:w="913" w:type="dxa"/>
          </w:tcPr>
          <w:p w14:paraId="3767F707"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A7C8DF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the property SARFAESI complaint</w:t>
            </w:r>
          </w:p>
        </w:tc>
        <w:tc>
          <w:tcPr>
            <w:tcW w:w="5536" w:type="dxa"/>
            <w:gridSpan w:val="5"/>
          </w:tcPr>
          <w:sdt>
            <w:sdtPr>
              <w:rPr>
                <w:rFonts w:ascii="Arial" w:hAnsi="Arial" w:cs="Arial"/>
                <w:sz w:val="22"/>
                <w:szCs w:val="22"/>
              </w:rPr>
              <w:id w:val="1106547351"/>
              <w:docPartList>
                <w:docPartGallery w:val="Quick Parts"/>
              </w:docPartList>
            </w:sdtPr>
            <w:sdtEndPr/>
            <w:sdtContent>
              <w:p w14:paraId="075F7FC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Yes</w:t>
                </w:r>
              </w:p>
            </w:sdtContent>
          </w:sdt>
        </w:tc>
      </w:tr>
      <w:tr w:rsidR="005E5EAA" w:rsidRPr="005E5EAA" w14:paraId="41670590" w14:textId="77777777" w:rsidTr="00F50EC6">
        <w:trPr>
          <w:trHeight w:val="66"/>
          <w:jc w:val="center"/>
        </w:trPr>
        <w:tc>
          <w:tcPr>
            <w:tcW w:w="913" w:type="dxa"/>
            <w:vMerge w:val="restart"/>
          </w:tcPr>
          <w:p w14:paraId="4E41CDF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val="restart"/>
          </w:tcPr>
          <w:p w14:paraId="4D889936" w14:textId="77777777" w:rsidR="005E5EAA" w:rsidRPr="005E5EAA" w:rsidRDefault="005E5EAA" w:rsidP="009D263B">
            <w:pPr>
              <w:pStyle w:val="ListParagraph"/>
              <w:numPr>
                <w:ilvl w:val="0"/>
                <w:numId w:val="11"/>
              </w:numPr>
              <w:spacing w:line="276" w:lineRule="auto"/>
              <w:ind w:left="260" w:hanging="142"/>
              <w:rPr>
                <w:rFonts w:ascii="Arial" w:hAnsi="Arial" w:cs="Arial"/>
                <w:sz w:val="22"/>
                <w:szCs w:val="22"/>
              </w:rPr>
            </w:pPr>
            <w:r w:rsidRPr="005E5EAA">
              <w:rPr>
                <w:rFonts w:ascii="Arial" w:hAnsi="Arial" w:cs="Arial"/>
                <w:sz w:val="22"/>
                <w:szCs w:val="22"/>
              </w:rPr>
              <w:t xml:space="preserve">Information regarding municipal taxes </w:t>
            </w:r>
            <w:r w:rsidRPr="005E5EAA">
              <w:rPr>
                <w:rFonts w:ascii="Arial" w:hAnsi="Arial" w:cs="Arial"/>
                <w:i/>
                <w:sz w:val="20"/>
                <w:szCs w:val="22"/>
              </w:rPr>
              <w:t>(property tax, water tax, electricity bill)</w:t>
            </w:r>
          </w:p>
        </w:tc>
        <w:tc>
          <w:tcPr>
            <w:tcW w:w="2553" w:type="dxa"/>
            <w:gridSpan w:val="2"/>
          </w:tcPr>
          <w:p w14:paraId="0C6A83D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EndPr/>
            <w:sdtContent>
              <w:p w14:paraId="6D506CB3"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7FC85A6E" w14:textId="77777777" w:rsidTr="00F50EC6">
        <w:trPr>
          <w:trHeight w:val="64"/>
          <w:jc w:val="center"/>
        </w:trPr>
        <w:tc>
          <w:tcPr>
            <w:tcW w:w="913" w:type="dxa"/>
            <w:vMerge/>
          </w:tcPr>
          <w:p w14:paraId="284D4CF1"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388D750B" w14:textId="77777777" w:rsidR="005E5EAA" w:rsidRPr="005E5EAA" w:rsidRDefault="005E5EAA" w:rsidP="00F50EC6">
            <w:pPr>
              <w:spacing w:line="276" w:lineRule="auto"/>
              <w:rPr>
                <w:rFonts w:ascii="Arial" w:hAnsi="Arial" w:cs="Arial"/>
                <w:sz w:val="22"/>
                <w:szCs w:val="22"/>
              </w:rPr>
            </w:pPr>
          </w:p>
        </w:tc>
        <w:tc>
          <w:tcPr>
            <w:tcW w:w="2553" w:type="dxa"/>
            <w:gridSpan w:val="2"/>
          </w:tcPr>
          <w:p w14:paraId="25D0096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EndPr/>
            <w:sdtContent>
              <w:p w14:paraId="390494AC"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48D5EA9A" w14:textId="77777777" w:rsidTr="00F50EC6">
        <w:trPr>
          <w:trHeight w:val="64"/>
          <w:jc w:val="center"/>
        </w:trPr>
        <w:tc>
          <w:tcPr>
            <w:tcW w:w="913" w:type="dxa"/>
            <w:vMerge/>
          </w:tcPr>
          <w:p w14:paraId="444226E5"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38DAFFA0" w14:textId="77777777" w:rsidR="005E5EAA" w:rsidRPr="005E5EAA" w:rsidRDefault="005E5EAA" w:rsidP="00F50EC6">
            <w:pPr>
              <w:spacing w:line="276" w:lineRule="auto"/>
              <w:rPr>
                <w:rFonts w:ascii="Arial" w:hAnsi="Arial" w:cs="Arial"/>
                <w:sz w:val="22"/>
                <w:szCs w:val="22"/>
              </w:rPr>
            </w:pPr>
          </w:p>
        </w:tc>
        <w:tc>
          <w:tcPr>
            <w:tcW w:w="2553" w:type="dxa"/>
            <w:gridSpan w:val="2"/>
          </w:tcPr>
          <w:p w14:paraId="448D6E33"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EndPr/>
            <w:sdtContent>
              <w:p w14:paraId="00C9628A"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5638CF6E" w14:textId="77777777" w:rsidTr="00F50EC6">
        <w:trPr>
          <w:trHeight w:val="197"/>
          <w:jc w:val="center"/>
        </w:trPr>
        <w:tc>
          <w:tcPr>
            <w:tcW w:w="913" w:type="dxa"/>
            <w:vMerge/>
          </w:tcPr>
          <w:p w14:paraId="5195DEB3"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7D8D6CA3" w14:textId="77777777" w:rsidR="005E5EAA" w:rsidRPr="005E5EAA" w:rsidRDefault="005E5EAA" w:rsidP="00F50EC6">
            <w:pPr>
              <w:spacing w:line="276" w:lineRule="auto"/>
              <w:rPr>
                <w:rFonts w:ascii="Arial" w:hAnsi="Arial" w:cs="Arial"/>
                <w:sz w:val="22"/>
                <w:szCs w:val="22"/>
              </w:rPr>
            </w:pPr>
          </w:p>
        </w:tc>
        <w:tc>
          <w:tcPr>
            <w:tcW w:w="2553" w:type="dxa"/>
            <w:gridSpan w:val="2"/>
          </w:tcPr>
          <w:p w14:paraId="358DB3D5"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EndPr/>
            <w:sdtContent>
              <w:p w14:paraId="1838CDB8"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2DF75EFB" w14:textId="77777777" w:rsidTr="00F50EC6">
        <w:trPr>
          <w:trHeight w:val="516"/>
          <w:jc w:val="center"/>
        </w:trPr>
        <w:tc>
          <w:tcPr>
            <w:tcW w:w="913" w:type="dxa"/>
            <w:vMerge/>
          </w:tcPr>
          <w:p w14:paraId="5C7A82A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2F33CBF" w14:textId="77777777" w:rsidR="005E5EAA" w:rsidRPr="005E5EAA" w:rsidRDefault="005E5EAA" w:rsidP="009D263B">
            <w:pPr>
              <w:pStyle w:val="ListParagraph"/>
              <w:numPr>
                <w:ilvl w:val="0"/>
                <w:numId w:val="11"/>
              </w:numPr>
              <w:spacing w:line="276" w:lineRule="auto"/>
              <w:ind w:left="260" w:hanging="142"/>
              <w:rPr>
                <w:rFonts w:ascii="Arial" w:hAnsi="Arial" w:cs="Arial"/>
                <w:sz w:val="22"/>
                <w:szCs w:val="22"/>
              </w:rPr>
            </w:pPr>
            <w:r w:rsidRPr="005E5EAA">
              <w:rPr>
                <w:rFonts w:ascii="Arial" w:hAnsi="Arial" w:cs="Arial"/>
                <w:sz w:val="22"/>
                <w:szCs w:val="22"/>
              </w:rPr>
              <w:t>Observation on Dispute or Dues if any in payment of bills/ taxes</w:t>
            </w:r>
          </w:p>
        </w:tc>
        <w:tc>
          <w:tcPr>
            <w:tcW w:w="5536" w:type="dxa"/>
            <w:gridSpan w:val="5"/>
          </w:tcPr>
          <w:sdt>
            <w:sdtPr>
              <w:rPr>
                <w:rFonts w:ascii="Arial" w:hAnsi="Arial" w:cs="Arial"/>
                <w:sz w:val="22"/>
                <w:lang w:val="en-IN" w:eastAsia="en-IN"/>
              </w:rPr>
              <w:id w:val="19128536"/>
              <w:docPartList>
                <w:docPartGallery w:val="Quick Parts"/>
              </w:docPartList>
            </w:sdtPr>
            <w:sdtEndPr/>
            <w:sdtContent>
              <w:p w14:paraId="286E63CC"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Not known to us</w:t>
                </w:r>
              </w:p>
            </w:sdtContent>
          </w:sdt>
        </w:tc>
      </w:tr>
      <w:tr w:rsidR="005E5EAA" w:rsidRPr="005E5EAA" w14:paraId="70AF4586" w14:textId="77777777" w:rsidTr="00F50EC6">
        <w:trPr>
          <w:trHeight w:val="125"/>
          <w:jc w:val="center"/>
        </w:trPr>
        <w:tc>
          <w:tcPr>
            <w:tcW w:w="913" w:type="dxa"/>
          </w:tcPr>
          <w:p w14:paraId="06037CC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ED7B87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entire piece of land on which the unit is set up / property is situated has been mortgaged or to be mortgaged</w:t>
            </w:r>
          </w:p>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dropDownList>
          </w:sdtPr>
          <w:sdtEndPr/>
          <w:sdtContent>
            <w:tc>
              <w:tcPr>
                <w:tcW w:w="5536" w:type="dxa"/>
                <w:gridSpan w:val="5"/>
              </w:tcPr>
              <w:p w14:paraId="44CC679A" w14:textId="77777777" w:rsidR="005E5EAA" w:rsidRPr="005E5EAA" w:rsidRDefault="005E5EAA" w:rsidP="00F50EC6">
                <w:pPr>
                  <w:tabs>
                    <w:tab w:val="left" w:pos="2205"/>
                  </w:tabs>
                  <w:spacing w:line="276" w:lineRule="auto"/>
                  <w:rPr>
                    <w:rFonts w:ascii="Arial" w:hAnsi="Arial" w:cs="Arial"/>
                    <w:sz w:val="22"/>
                    <w:lang w:val="en-IN" w:eastAsia="en-IN"/>
                  </w:rPr>
                </w:pPr>
                <w:r w:rsidRPr="005E5EAA">
                  <w:rPr>
                    <w:rFonts w:ascii="Arial" w:hAnsi="Arial" w:cs="Arial"/>
                    <w:sz w:val="22"/>
                    <w:lang w:val="en-IN" w:eastAsia="en-IN"/>
                  </w:rPr>
                  <w:t>Yes</w:t>
                </w:r>
              </w:p>
            </w:tc>
          </w:sdtContent>
        </w:sdt>
      </w:tr>
      <w:tr w:rsidR="005E5EAA" w:rsidRPr="005E5EAA" w14:paraId="48A2DDDB" w14:textId="77777777" w:rsidTr="00F50EC6">
        <w:trPr>
          <w:trHeight w:val="125"/>
          <w:jc w:val="center"/>
        </w:trPr>
        <w:tc>
          <w:tcPr>
            <w:tcW w:w="913" w:type="dxa"/>
          </w:tcPr>
          <w:p w14:paraId="0F0B29E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3A5459D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Qualification in TIR/Mitigation suggested if any</w:t>
            </w:r>
          </w:p>
        </w:tc>
        <w:tc>
          <w:tcPr>
            <w:tcW w:w="5536" w:type="dxa"/>
            <w:gridSpan w:val="5"/>
          </w:tcPr>
          <w:p w14:paraId="51085B49" w14:textId="77777777" w:rsidR="005E5EAA" w:rsidRPr="005E5EAA" w:rsidRDefault="005E5EAA" w:rsidP="00F50EC6">
            <w:pPr>
              <w:tabs>
                <w:tab w:val="left" w:pos="2205"/>
              </w:tabs>
              <w:spacing w:line="276" w:lineRule="auto"/>
              <w:rPr>
                <w:rFonts w:ascii="Arial" w:hAnsi="Arial" w:cs="Arial"/>
                <w:lang w:val="en-IN" w:eastAsia="en-IN"/>
              </w:rPr>
            </w:pPr>
            <w:r w:rsidRPr="005E5EAA">
              <w:rPr>
                <w:rFonts w:ascii="Arial" w:hAnsi="Arial" w:cs="Arial"/>
                <w:sz w:val="22"/>
                <w:szCs w:val="22"/>
                <w:lang w:val="en-IN" w:eastAsia="en-IN"/>
              </w:rPr>
              <w:t>NA</w:t>
            </w:r>
          </w:p>
        </w:tc>
      </w:tr>
      <w:tr w:rsidR="005E5EAA" w:rsidRPr="005E5EAA" w14:paraId="79EE40F2" w14:textId="77777777" w:rsidTr="00F50EC6">
        <w:trPr>
          <w:trHeight w:val="125"/>
          <w:jc w:val="center"/>
        </w:trPr>
        <w:tc>
          <w:tcPr>
            <w:tcW w:w="913" w:type="dxa"/>
          </w:tcPr>
          <w:p w14:paraId="2B25E85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84EF3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Since how long owners owing the Property</w:t>
            </w:r>
          </w:p>
        </w:tc>
        <w:tc>
          <w:tcPr>
            <w:tcW w:w="5536" w:type="dxa"/>
            <w:gridSpan w:val="5"/>
          </w:tcPr>
          <w:sdt>
            <w:sdtPr>
              <w:rPr>
                <w:rFonts w:ascii="Arial" w:hAnsi="Arial" w:cs="Arial"/>
                <w:sz w:val="22"/>
                <w:szCs w:val="22"/>
              </w:rPr>
              <w:id w:val="1405799073"/>
              <w:docPartList>
                <w:docPartGallery w:val="Quick Parts"/>
              </w:docPartList>
            </w:sdtPr>
            <w:sdtEndPr/>
            <w:sdtContent>
              <w:p w14:paraId="37E22690" w14:textId="61BED4BD" w:rsidR="005E5EAA" w:rsidRPr="005E5EAA" w:rsidRDefault="00114ABF" w:rsidP="00114ABF">
                <w:pPr>
                  <w:spacing w:line="276" w:lineRule="auto"/>
                  <w:jc w:val="both"/>
                  <w:rPr>
                    <w:rFonts w:ascii="Arial" w:hAnsi="Arial" w:cs="Arial"/>
                    <w:sz w:val="22"/>
                    <w:szCs w:val="22"/>
                  </w:rPr>
                </w:pPr>
                <w:r>
                  <w:rPr>
                    <w:rFonts w:ascii="Arial" w:hAnsi="Arial" w:cs="Arial"/>
                    <w:sz w:val="22"/>
                    <w:szCs w:val="22"/>
                  </w:rPr>
                  <w:t>13</w:t>
                </w:r>
                <w:r w:rsidR="005E5EAA" w:rsidRPr="005E5EAA">
                  <w:rPr>
                    <w:rFonts w:ascii="Arial" w:hAnsi="Arial" w:cs="Arial"/>
                    <w:sz w:val="22"/>
                    <w:szCs w:val="22"/>
                  </w:rPr>
                  <w:t>-</w:t>
                </w:r>
                <w:r>
                  <w:rPr>
                    <w:rFonts w:ascii="Arial" w:hAnsi="Arial" w:cs="Arial"/>
                    <w:sz w:val="22"/>
                    <w:szCs w:val="22"/>
                  </w:rPr>
                  <w:t>14</w:t>
                </w:r>
                <w:r w:rsidR="005E5EAA" w:rsidRPr="005E5EAA">
                  <w:rPr>
                    <w:rFonts w:ascii="Arial" w:hAnsi="Arial" w:cs="Arial"/>
                    <w:sz w:val="22"/>
                    <w:szCs w:val="22"/>
                  </w:rPr>
                  <w:t xml:space="preserve"> Years</w:t>
                </w:r>
              </w:p>
            </w:sdtContent>
          </w:sdt>
        </w:tc>
      </w:tr>
      <w:tr w:rsidR="005E5EAA" w:rsidRPr="005E5EAA" w14:paraId="4B29C6EF" w14:textId="77777777" w:rsidTr="00F50EC6">
        <w:trPr>
          <w:trHeight w:val="125"/>
          <w:jc w:val="center"/>
        </w:trPr>
        <w:tc>
          <w:tcPr>
            <w:tcW w:w="913" w:type="dxa"/>
          </w:tcPr>
          <w:p w14:paraId="443E6D90"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9FE0BA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Year of Acquisition/ Purchase</w:t>
            </w:r>
          </w:p>
        </w:tc>
        <w:tc>
          <w:tcPr>
            <w:tcW w:w="5536" w:type="dxa"/>
            <w:gridSpan w:val="5"/>
          </w:tcPr>
          <w:p w14:paraId="1211AD15"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2009-10</w:t>
            </w:r>
          </w:p>
        </w:tc>
      </w:tr>
      <w:tr w:rsidR="005E5EAA" w:rsidRPr="005E5EAA" w14:paraId="4F917452" w14:textId="77777777" w:rsidTr="00F50EC6">
        <w:trPr>
          <w:trHeight w:val="125"/>
          <w:jc w:val="center"/>
        </w:trPr>
        <w:tc>
          <w:tcPr>
            <w:tcW w:w="913" w:type="dxa"/>
          </w:tcPr>
          <w:p w14:paraId="1CC1A38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BAB50A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Property presently occupied/ possessed by</w:t>
            </w:r>
          </w:p>
        </w:tc>
        <w:sdt>
          <w:sdtPr>
            <w:rPr>
              <w:rFonts w:ascii="Arial" w:hAnsi="Arial" w:cs="Arial"/>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6" w:type="dxa"/>
                <w:gridSpan w:val="5"/>
              </w:tcPr>
              <w:p w14:paraId="0642E68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lang w:val="en-IN" w:eastAsia="en-IN"/>
                  </w:rPr>
                  <w:t>Legal Owner</w:t>
                </w:r>
              </w:p>
            </w:tc>
          </w:sdtContent>
        </w:sdt>
      </w:tr>
      <w:tr w:rsidR="005E5EAA" w:rsidRPr="005E5EAA" w14:paraId="06CF1B34" w14:textId="77777777" w:rsidTr="00F50EC6">
        <w:trPr>
          <w:trHeight w:val="125"/>
          <w:jc w:val="center"/>
        </w:trPr>
        <w:tc>
          <w:tcPr>
            <w:tcW w:w="913" w:type="dxa"/>
          </w:tcPr>
          <w:p w14:paraId="1A2853F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82B07D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Title verification</w:t>
            </w:r>
          </w:p>
        </w:tc>
        <w:tc>
          <w:tcPr>
            <w:tcW w:w="5536" w:type="dxa"/>
            <w:gridSpan w:val="5"/>
          </w:tcPr>
          <w:p w14:paraId="45D7E73E"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To be done by the competent Advocate</w:t>
            </w:r>
          </w:p>
        </w:tc>
      </w:tr>
      <w:tr w:rsidR="005E5EAA" w:rsidRPr="00D4596B" w14:paraId="67F330EC" w14:textId="77777777" w:rsidTr="00F50EC6">
        <w:trPr>
          <w:trHeight w:val="125"/>
          <w:jc w:val="center"/>
        </w:trPr>
        <w:tc>
          <w:tcPr>
            <w:tcW w:w="913" w:type="dxa"/>
          </w:tcPr>
          <w:p w14:paraId="5253600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397A09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Details of leases if any</w:t>
            </w:r>
          </w:p>
        </w:tc>
        <w:sdt>
          <w:sdtPr>
            <w:rPr>
              <w:rFonts w:ascii="Arial" w:hAnsi="Arial" w:cs="Arial"/>
              <w:sz w:val="22"/>
              <w:szCs w:val="22"/>
            </w:rPr>
            <w:id w:val="313767309"/>
            <w:docPartList>
              <w:docPartGallery w:val="Quick Parts"/>
            </w:docPartList>
          </w:sdtPr>
          <w:sdtEndPr/>
          <w:sdtContent>
            <w:tc>
              <w:tcPr>
                <w:tcW w:w="5536" w:type="dxa"/>
                <w:gridSpan w:val="5"/>
              </w:tcPr>
              <w:p w14:paraId="4AF9B07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tc>
          </w:sdtContent>
        </w:sdt>
      </w:tr>
    </w:tbl>
    <w:p w14:paraId="77A8C551"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5E5EAA" w:rsidRPr="005E5EAA" w14:paraId="0EE799D8" w14:textId="77777777" w:rsidTr="00F50EC6">
        <w:trPr>
          <w:trHeight w:val="368"/>
          <w:jc w:val="center"/>
        </w:trPr>
        <w:tc>
          <w:tcPr>
            <w:tcW w:w="913" w:type="dxa"/>
            <w:tcBorders>
              <w:bottom w:val="single" w:sz="8" w:space="0" w:color="auto"/>
            </w:tcBorders>
            <w:shd w:val="clear" w:color="auto" w:fill="C6D9F1" w:themeFill="text2" w:themeFillTint="33"/>
            <w:vAlign w:val="center"/>
          </w:tcPr>
          <w:p w14:paraId="20A6B0BC"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5D6DCF6" w14:textId="77777777" w:rsidR="005E5EAA" w:rsidRPr="005E5EAA" w:rsidRDefault="005E5EAA" w:rsidP="00F50EC6">
            <w:pPr>
              <w:spacing w:line="276" w:lineRule="auto"/>
              <w:rPr>
                <w:rFonts w:ascii="Arial" w:hAnsi="Arial" w:cs="Arial"/>
              </w:rPr>
            </w:pPr>
            <w:r w:rsidRPr="005E5EAA">
              <w:rPr>
                <w:rFonts w:ascii="Arial" w:hAnsi="Arial" w:cs="Arial"/>
                <w:b/>
                <w:bCs/>
              </w:rPr>
              <w:t>ECONOMIC ASPECTS OF THE PROPERTY</w:t>
            </w:r>
          </w:p>
        </w:tc>
      </w:tr>
      <w:tr w:rsidR="005E5EAA" w:rsidRPr="005E5EAA" w14:paraId="3AB1B6D9" w14:textId="77777777" w:rsidTr="00F50EC6">
        <w:trPr>
          <w:trHeight w:val="41"/>
          <w:jc w:val="center"/>
        </w:trPr>
        <w:tc>
          <w:tcPr>
            <w:tcW w:w="913" w:type="dxa"/>
            <w:tcBorders>
              <w:top w:val="single" w:sz="8" w:space="0" w:color="auto"/>
              <w:bottom w:val="single" w:sz="8" w:space="0" w:color="auto"/>
            </w:tcBorders>
            <w:vAlign w:val="center"/>
          </w:tcPr>
          <w:p w14:paraId="6605AA17"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025B1E29"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Reasonable letting value/ 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EndPr/>
            <w:sdtContent>
              <w:p w14:paraId="7CA0AA4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7A4E6A7A" w14:textId="77777777" w:rsidTr="00F50EC6">
        <w:trPr>
          <w:trHeight w:val="41"/>
          <w:jc w:val="center"/>
        </w:trPr>
        <w:tc>
          <w:tcPr>
            <w:tcW w:w="913" w:type="dxa"/>
            <w:vMerge w:val="restart"/>
            <w:tcBorders>
              <w:top w:val="single" w:sz="8" w:space="0" w:color="auto"/>
            </w:tcBorders>
          </w:tcPr>
          <w:p w14:paraId="4EC064D8"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45E98D4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BDDE2B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No</w:t>
                </w:r>
              </w:p>
            </w:tc>
          </w:sdtContent>
        </w:sdt>
      </w:tr>
      <w:tr w:rsidR="005E5EAA" w:rsidRPr="005E5EAA" w14:paraId="490117DC" w14:textId="77777777" w:rsidTr="00F50EC6">
        <w:trPr>
          <w:trHeight w:val="48"/>
          <w:jc w:val="center"/>
        </w:trPr>
        <w:tc>
          <w:tcPr>
            <w:tcW w:w="913" w:type="dxa"/>
            <w:vMerge/>
            <w:vAlign w:val="center"/>
          </w:tcPr>
          <w:p w14:paraId="2D57C3C8"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1AFE9412"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EndPr/>
            <w:sdtContent>
              <w:p w14:paraId="338323C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7A351978" w14:textId="77777777" w:rsidTr="00F50EC6">
        <w:trPr>
          <w:trHeight w:val="48"/>
          <w:jc w:val="center"/>
        </w:trPr>
        <w:tc>
          <w:tcPr>
            <w:tcW w:w="913" w:type="dxa"/>
            <w:vMerge/>
            <w:vAlign w:val="center"/>
          </w:tcPr>
          <w:p w14:paraId="49FD2917"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101E2CDA"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EndPr/>
          <w:sdtContent>
            <w:tc>
              <w:tcPr>
                <w:tcW w:w="5536" w:type="dxa"/>
              </w:tcPr>
              <w:p w14:paraId="70AB6456"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tc>
          </w:sdtContent>
        </w:sdt>
      </w:tr>
      <w:tr w:rsidR="005E5EAA" w:rsidRPr="005E5EAA" w14:paraId="3C97A744" w14:textId="77777777" w:rsidTr="00F50EC6">
        <w:trPr>
          <w:trHeight w:val="48"/>
          <w:jc w:val="center"/>
        </w:trPr>
        <w:tc>
          <w:tcPr>
            <w:tcW w:w="913" w:type="dxa"/>
            <w:vMerge/>
            <w:vAlign w:val="center"/>
          </w:tcPr>
          <w:p w14:paraId="621F15E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5D97AB0F"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EndPr/>
          <w:sdtContent>
            <w:tc>
              <w:tcPr>
                <w:tcW w:w="5536" w:type="dxa"/>
              </w:tcPr>
              <w:p w14:paraId="1E8A597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tc>
          </w:sdtContent>
        </w:sdt>
      </w:tr>
      <w:tr w:rsidR="005E5EAA" w:rsidRPr="005E5EAA" w14:paraId="79EA3136" w14:textId="77777777" w:rsidTr="00F50EC6">
        <w:trPr>
          <w:trHeight w:val="48"/>
          <w:jc w:val="center"/>
        </w:trPr>
        <w:tc>
          <w:tcPr>
            <w:tcW w:w="913" w:type="dxa"/>
            <w:vMerge/>
            <w:tcBorders>
              <w:bottom w:val="single" w:sz="8" w:space="0" w:color="auto"/>
            </w:tcBorders>
            <w:vAlign w:val="center"/>
          </w:tcPr>
          <w:p w14:paraId="20F89E8B"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7CE6EEDE"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EndPr/>
            <w:sdtContent>
              <w:p w14:paraId="4266B99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3CDF19EF" w14:textId="77777777" w:rsidTr="00F50EC6">
        <w:trPr>
          <w:trHeight w:val="277"/>
          <w:jc w:val="center"/>
        </w:trPr>
        <w:tc>
          <w:tcPr>
            <w:tcW w:w="913" w:type="dxa"/>
            <w:tcBorders>
              <w:top w:val="single" w:sz="8" w:space="0" w:color="auto"/>
              <w:bottom w:val="single" w:sz="8" w:space="0" w:color="auto"/>
            </w:tcBorders>
            <w:vAlign w:val="center"/>
          </w:tcPr>
          <w:p w14:paraId="286EEBA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4252B2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Taxes and other outgoing</w:t>
            </w:r>
          </w:p>
        </w:tc>
        <w:tc>
          <w:tcPr>
            <w:tcW w:w="5536" w:type="dxa"/>
          </w:tcPr>
          <w:sdt>
            <w:sdtPr>
              <w:rPr>
                <w:rFonts w:ascii="Arial" w:hAnsi="Arial" w:cs="Arial"/>
                <w:sz w:val="22"/>
                <w:szCs w:val="22"/>
                <w:lang w:val="en-IN" w:eastAsia="en-IN"/>
              </w:rPr>
              <w:id w:val="-316646431"/>
              <w:docPartList>
                <w:docPartGallery w:val="Quick Parts"/>
              </w:docPartList>
            </w:sdtPr>
            <w:sdtEndPr/>
            <w:sdtContent>
              <w:p w14:paraId="7990A38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16AE0926" w14:textId="77777777" w:rsidTr="00F50EC6">
        <w:trPr>
          <w:trHeight w:val="41"/>
          <w:jc w:val="center"/>
        </w:trPr>
        <w:tc>
          <w:tcPr>
            <w:tcW w:w="913" w:type="dxa"/>
            <w:tcBorders>
              <w:top w:val="single" w:sz="8" w:space="0" w:color="auto"/>
              <w:bottom w:val="single" w:sz="8" w:space="0" w:color="auto"/>
            </w:tcBorders>
            <w:vAlign w:val="center"/>
          </w:tcPr>
          <w:p w14:paraId="55F2CB3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5E6A5A83"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Property insurance details</w:t>
            </w:r>
          </w:p>
        </w:tc>
        <w:tc>
          <w:tcPr>
            <w:tcW w:w="5536" w:type="dxa"/>
          </w:tcPr>
          <w:sdt>
            <w:sdtPr>
              <w:rPr>
                <w:rFonts w:ascii="Arial" w:hAnsi="Arial" w:cs="Arial"/>
                <w:sz w:val="22"/>
                <w:szCs w:val="22"/>
                <w:lang w:val="en-IN" w:eastAsia="en-IN"/>
              </w:rPr>
              <w:id w:val="1076016687"/>
              <w:docPartList>
                <w:docPartGallery w:val="Quick Parts"/>
              </w:docPartList>
            </w:sdtPr>
            <w:sdtEndPr/>
            <w:sdtContent>
              <w:p w14:paraId="311F3E84"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066D6283" w14:textId="77777777" w:rsidTr="00F50EC6">
        <w:trPr>
          <w:trHeight w:val="41"/>
          <w:jc w:val="center"/>
        </w:trPr>
        <w:tc>
          <w:tcPr>
            <w:tcW w:w="913" w:type="dxa"/>
            <w:tcBorders>
              <w:top w:val="single" w:sz="8" w:space="0" w:color="auto"/>
              <w:bottom w:val="single" w:sz="8" w:space="0" w:color="auto"/>
            </w:tcBorders>
            <w:vAlign w:val="center"/>
          </w:tcPr>
          <w:p w14:paraId="2DA1BD50"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30E87CFB"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Monthly maintenance charges payable</w:t>
            </w:r>
          </w:p>
        </w:tc>
        <w:tc>
          <w:tcPr>
            <w:tcW w:w="5536" w:type="dxa"/>
          </w:tcPr>
          <w:sdt>
            <w:sdtPr>
              <w:rPr>
                <w:rFonts w:ascii="Arial" w:hAnsi="Arial" w:cs="Arial"/>
                <w:sz w:val="22"/>
                <w:szCs w:val="22"/>
                <w:lang w:val="en-IN" w:eastAsia="en-IN"/>
              </w:rPr>
              <w:id w:val="-1641257997"/>
              <w:docPartList>
                <w:docPartGallery w:val="Quick Parts"/>
              </w:docPartList>
            </w:sdtPr>
            <w:sdtEndPr/>
            <w:sdtContent>
              <w:p w14:paraId="620F77A2"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D4596B" w14:paraId="214CEFC8" w14:textId="77777777" w:rsidTr="00F50EC6">
        <w:trPr>
          <w:trHeight w:val="255"/>
          <w:jc w:val="center"/>
        </w:trPr>
        <w:tc>
          <w:tcPr>
            <w:tcW w:w="913" w:type="dxa"/>
            <w:tcBorders>
              <w:top w:val="single" w:sz="8" w:space="0" w:color="auto"/>
              <w:bottom w:val="single" w:sz="8" w:space="0" w:color="auto"/>
            </w:tcBorders>
            <w:vAlign w:val="center"/>
          </w:tcPr>
          <w:p w14:paraId="2D68FB35"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2F79DBE6"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Security charges, etc.</w:t>
            </w:r>
          </w:p>
        </w:tc>
        <w:tc>
          <w:tcPr>
            <w:tcW w:w="5536" w:type="dxa"/>
          </w:tcPr>
          <w:sdt>
            <w:sdtPr>
              <w:rPr>
                <w:rFonts w:ascii="Arial" w:hAnsi="Arial" w:cs="Arial"/>
                <w:sz w:val="22"/>
                <w:szCs w:val="22"/>
                <w:lang w:val="en-IN" w:eastAsia="en-IN"/>
              </w:rPr>
              <w:id w:val="2060359307"/>
              <w:docPartList>
                <w:docPartGallery w:val="Quick Parts"/>
              </w:docPartList>
            </w:sdtPr>
            <w:sdtEndPr/>
            <w:sdtContent>
              <w:p w14:paraId="70F5D082"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bl>
    <w:p w14:paraId="1F979C82"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5E5EAA" w:rsidRPr="005E5EAA" w14:paraId="3D5616C0" w14:textId="77777777" w:rsidTr="00F50EC6">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65BDA55"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2"/>
            <w:shd w:val="clear" w:color="auto" w:fill="C6D9F1" w:themeFill="text2" w:themeFillTint="33"/>
            <w:vAlign w:val="center"/>
          </w:tcPr>
          <w:p w14:paraId="5CD39DB5" w14:textId="77777777" w:rsidR="005E5EAA" w:rsidRPr="005E5EAA" w:rsidRDefault="005E5EAA" w:rsidP="00F50EC6">
            <w:pPr>
              <w:spacing w:line="276" w:lineRule="auto"/>
              <w:rPr>
                <w:rFonts w:ascii="Arial" w:hAnsi="Arial" w:cs="Arial"/>
              </w:rPr>
            </w:pPr>
            <w:r w:rsidRPr="005E5EAA">
              <w:rPr>
                <w:rFonts w:ascii="Arial" w:hAnsi="Arial" w:cs="Arial"/>
                <w:b/>
                <w:bCs/>
              </w:rPr>
              <w:t>SOCIO - CULTURAL ASPECTS OF THE PROPERTY</w:t>
            </w:r>
          </w:p>
        </w:tc>
      </w:tr>
      <w:tr w:rsidR="005E5EAA" w:rsidRPr="005E5EAA" w14:paraId="2499E30E" w14:textId="77777777" w:rsidTr="00F50EC6">
        <w:trPr>
          <w:trHeight w:val="60"/>
          <w:jc w:val="center"/>
        </w:trPr>
        <w:tc>
          <w:tcPr>
            <w:tcW w:w="913" w:type="dxa"/>
            <w:tcBorders>
              <w:top w:val="single" w:sz="8" w:space="0" w:color="auto"/>
              <w:bottom w:val="single" w:sz="8" w:space="0" w:color="auto"/>
            </w:tcBorders>
          </w:tcPr>
          <w:p w14:paraId="2AB3901B" w14:textId="77777777" w:rsidR="005E5EAA" w:rsidRPr="005E5EAA" w:rsidRDefault="005E5EAA" w:rsidP="00F50EC6">
            <w:pPr>
              <w:numPr>
                <w:ilvl w:val="0"/>
                <w:numId w:val="4"/>
              </w:numPr>
              <w:spacing w:line="276" w:lineRule="auto"/>
              <w:jc w:val="center"/>
              <w:rPr>
                <w:rFonts w:ascii="Arial" w:hAnsi="Arial" w:cs="Arial"/>
                <w:sz w:val="22"/>
                <w:szCs w:val="22"/>
                <w:lang w:val="en-IN" w:eastAsia="en-IN"/>
              </w:rPr>
            </w:pPr>
          </w:p>
        </w:tc>
        <w:tc>
          <w:tcPr>
            <w:tcW w:w="4769" w:type="dxa"/>
          </w:tcPr>
          <w:p w14:paraId="45AC12CE" w14:textId="77777777" w:rsidR="005E5EAA" w:rsidRPr="005E5EAA" w:rsidRDefault="005E5EAA" w:rsidP="00F50EC6">
            <w:pPr>
              <w:spacing w:line="276" w:lineRule="auto"/>
              <w:rPr>
                <w:rFonts w:ascii="Arial" w:hAnsi="Arial" w:cs="Arial"/>
                <w:i/>
                <w:sz w:val="18"/>
                <w:szCs w:val="22"/>
              </w:rPr>
            </w:pPr>
            <w:r w:rsidRPr="005E5EAA">
              <w:rPr>
                <w:rFonts w:ascii="Arial" w:hAnsi="Arial" w:cs="Arial"/>
                <w:sz w:val="22"/>
                <w:szCs w:val="22"/>
              </w:rPr>
              <w:t xml:space="preserve">Social structure of the area </w:t>
            </w:r>
            <w:r w:rsidRPr="005E5EAA">
              <w:rPr>
                <w:rFonts w:ascii="Arial" w:hAnsi="Arial" w:cs="Arial"/>
                <w:i/>
                <w:sz w:val="18"/>
                <w:szCs w:val="22"/>
              </w:rPr>
              <w:t>(population,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755A4F1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Rural Area</w:t>
                </w:r>
              </w:p>
            </w:tc>
          </w:sdtContent>
        </w:sdt>
      </w:tr>
      <w:tr w:rsidR="005E5EAA" w:rsidRPr="00D4596B" w14:paraId="7BC81DA1" w14:textId="77777777" w:rsidTr="00F50EC6">
        <w:trPr>
          <w:trHeight w:val="331"/>
          <w:jc w:val="center"/>
        </w:trPr>
        <w:tc>
          <w:tcPr>
            <w:tcW w:w="913" w:type="dxa"/>
            <w:tcBorders>
              <w:top w:val="single" w:sz="8" w:space="0" w:color="auto"/>
              <w:bottom w:val="single" w:sz="8" w:space="0" w:color="auto"/>
            </w:tcBorders>
          </w:tcPr>
          <w:p w14:paraId="3EA8498E" w14:textId="77777777" w:rsidR="005E5EAA" w:rsidRPr="005E5EAA" w:rsidRDefault="005E5EAA" w:rsidP="00F50EC6">
            <w:pPr>
              <w:numPr>
                <w:ilvl w:val="0"/>
                <w:numId w:val="4"/>
              </w:numPr>
              <w:spacing w:line="276" w:lineRule="auto"/>
              <w:jc w:val="center"/>
              <w:rPr>
                <w:rFonts w:ascii="Arial" w:hAnsi="Arial" w:cs="Arial"/>
                <w:sz w:val="22"/>
                <w:szCs w:val="22"/>
                <w:lang w:val="en-IN" w:eastAsia="en-IN"/>
              </w:rPr>
            </w:pPr>
          </w:p>
        </w:tc>
        <w:tc>
          <w:tcPr>
            <w:tcW w:w="4769" w:type="dxa"/>
          </w:tcPr>
          <w:p w14:paraId="591AB2A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EndPr/>
            <w:sdtContent>
              <w:p w14:paraId="7044003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bl>
    <w:p w14:paraId="4725B4C8"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5E5EAA" w:rsidRPr="005E5EAA" w14:paraId="25C39BF6" w14:textId="77777777" w:rsidTr="00F50EC6">
        <w:trPr>
          <w:trHeight w:val="377"/>
          <w:jc w:val="center"/>
        </w:trPr>
        <w:tc>
          <w:tcPr>
            <w:tcW w:w="913" w:type="dxa"/>
            <w:shd w:val="clear" w:color="auto" w:fill="C6D9F1" w:themeFill="text2" w:themeFillTint="33"/>
            <w:vAlign w:val="center"/>
          </w:tcPr>
          <w:p w14:paraId="0C9529E9"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7"/>
            <w:shd w:val="clear" w:color="auto" w:fill="C6D9F1" w:themeFill="text2" w:themeFillTint="33"/>
            <w:vAlign w:val="center"/>
          </w:tcPr>
          <w:p w14:paraId="51758D89" w14:textId="77777777" w:rsidR="005E5EAA" w:rsidRPr="005E5EAA" w:rsidRDefault="005E5EAA" w:rsidP="00F50EC6">
            <w:pPr>
              <w:spacing w:line="276" w:lineRule="auto"/>
              <w:rPr>
                <w:rFonts w:ascii="Arial" w:hAnsi="Arial" w:cs="Arial"/>
              </w:rPr>
            </w:pPr>
            <w:r w:rsidRPr="005E5EAA">
              <w:rPr>
                <w:rFonts w:ascii="Arial" w:hAnsi="Arial" w:cs="Arial"/>
                <w:b/>
                <w:bCs/>
              </w:rPr>
              <w:t>FUNCTIONAL AND UTILITARIAN SERVICES, FACILITIES &amp; AMENITIES</w:t>
            </w:r>
          </w:p>
        </w:tc>
      </w:tr>
      <w:tr w:rsidR="005E5EAA" w:rsidRPr="005E5EAA" w14:paraId="610970B3" w14:textId="77777777" w:rsidTr="00F50EC6">
        <w:trPr>
          <w:trHeight w:val="41"/>
          <w:jc w:val="center"/>
        </w:trPr>
        <w:tc>
          <w:tcPr>
            <w:tcW w:w="913" w:type="dxa"/>
            <w:tcBorders>
              <w:top w:val="single" w:sz="8" w:space="0" w:color="auto"/>
              <w:bottom w:val="single" w:sz="8" w:space="0" w:color="auto"/>
            </w:tcBorders>
          </w:tcPr>
          <w:p w14:paraId="5C42E204"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0CE58F6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Space allocation</w:t>
            </w:r>
          </w:p>
        </w:tc>
        <w:tc>
          <w:tcPr>
            <w:tcW w:w="5536" w:type="dxa"/>
            <w:gridSpan w:val="3"/>
          </w:tcPr>
          <w:sdt>
            <w:sdtPr>
              <w:rPr>
                <w:rFonts w:ascii="Arial" w:hAnsi="Arial" w:cs="Arial"/>
                <w:sz w:val="22"/>
                <w:szCs w:val="22"/>
                <w:lang w:val="en-IN" w:eastAsia="en-IN"/>
              </w:rPr>
              <w:id w:val="-1888249538"/>
              <w:docPartList>
                <w:docPartGallery w:val="Quick Parts"/>
              </w:docPartList>
            </w:sdtPr>
            <w:sdtEndPr/>
            <w:sdtContent>
              <w:p w14:paraId="5DBAC44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1346C8E6" w14:textId="77777777" w:rsidTr="00F50EC6">
        <w:trPr>
          <w:trHeight w:val="41"/>
          <w:jc w:val="center"/>
        </w:trPr>
        <w:tc>
          <w:tcPr>
            <w:tcW w:w="913" w:type="dxa"/>
            <w:tcBorders>
              <w:top w:val="single" w:sz="8" w:space="0" w:color="auto"/>
              <w:bottom w:val="single" w:sz="8" w:space="0" w:color="auto"/>
            </w:tcBorders>
          </w:tcPr>
          <w:p w14:paraId="42355BBE"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40D644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Storage spaces</w:t>
            </w:r>
          </w:p>
        </w:tc>
        <w:tc>
          <w:tcPr>
            <w:tcW w:w="5536" w:type="dxa"/>
            <w:gridSpan w:val="3"/>
          </w:tcPr>
          <w:sdt>
            <w:sdtPr>
              <w:rPr>
                <w:rFonts w:ascii="Arial" w:hAnsi="Arial" w:cs="Arial"/>
                <w:sz w:val="22"/>
                <w:szCs w:val="22"/>
                <w:lang w:val="en-IN" w:eastAsia="en-IN"/>
              </w:rPr>
              <w:id w:val="-1565485684"/>
              <w:docPartList>
                <w:docPartGallery w:val="Quick Parts"/>
              </w:docPartList>
            </w:sdtPr>
            <w:sdtEndPr/>
            <w:sdtContent>
              <w:p w14:paraId="60CC28D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70E2BC5" w14:textId="77777777" w:rsidTr="00F50EC6">
        <w:trPr>
          <w:trHeight w:val="41"/>
          <w:jc w:val="center"/>
        </w:trPr>
        <w:tc>
          <w:tcPr>
            <w:tcW w:w="913" w:type="dxa"/>
            <w:tcBorders>
              <w:top w:val="single" w:sz="8" w:space="0" w:color="auto"/>
              <w:bottom w:val="single" w:sz="8" w:space="0" w:color="auto"/>
            </w:tcBorders>
          </w:tcPr>
          <w:p w14:paraId="1D95D368"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7DC0AE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Utility of spaces provided within the building</w:t>
            </w:r>
          </w:p>
        </w:tc>
        <w:tc>
          <w:tcPr>
            <w:tcW w:w="5536" w:type="dxa"/>
            <w:gridSpan w:val="3"/>
          </w:tcPr>
          <w:sdt>
            <w:sdtPr>
              <w:rPr>
                <w:rFonts w:ascii="Arial" w:hAnsi="Arial" w:cs="Arial"/>
                <w:sz w:val="22"/>
                <w:szCs w:val="22"/>
                <w:lang w:val="en-IN" w:eastAsia="en-IN"/>
              </w:rPr>
              <w:id w:val="1071003309"/>
              <w:docPartList>
                <w:docPartGallery w:val="Quick Parts"/>
              </w:docPartList>
            </w:sdtPr>
            <w:sdtEndPr/>
            <w:sdtContent>
              <w:p w14:paraId="6F9C379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9F4A5E1" w14:textId="77777777" w:rsidTr="00F50EC6">
        <w:trPr>
          <w:trHeight w:val="256"/>
          <w:jc w:val="center"/>
        </w:trPr>
        <w:tc>
          <w:tcPr>
            <w:tcW w:w="913" w:type="dxa"/>
            <w:tcBorders>
              <w:top w:val="single" w:sz="8" w:space="0" w:color="auto"/>
              <w:bottom w:val="single" w:sz="8" w:space="0" w:color="auto"/>
            </w:tcBorders>
          </w:tcPr>
          <w:p w14:paraId="55B2052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97C61D1"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Car parking facilities</w:t>
            </w:r>
          </w:p>
        </w:tc>
        <w:tc>
          <w:tcPr>
            <w:tcW w:w="5536" w:type="dxa"/>
            <w:gridSpan w:val="3"/>
          </w:tcPr>
          <w:sdt>
            <w:sdtPr>
              <w:rPr>
                <w:rFonts w:ascii="Arial" w:hAnsi="Arial" w:cs="Arial"/>
                <w:sz w:val="22"/>
                <w:szCs w:val="22"/>
                <w:lang w:val="en-IN" w:eastAsia="en-IN"/>
              </w:rPr>
              <w:id w:val="696891364"/>
              <w:docPartList>
                <w:docPartGallery w:val="Quick Parts"/>
              </w:docPartList>
            </w:sdtPr>
            <w:sdtEndPr/>
            <w:sdtContent>
              <w:p w14:paraId="23C14EB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0E8EEF05" w14:textId="77777777" w:rsidTr="00F50EC6">
        <w:trPr>
          <w:trHeight w:val="269"/>
          <w:jc w:val="center"/>
        </w:trPr>
        <w:tc>
          <w:tcPr>
            <w:tcW w:w="913" w:type="dxa"/>
            <w:tcBorders>
              <w:top w:val="single" w:sz="8" w:space="0" w:color="auto"/>
              <w:bottom w:val="single" w:sz="8" w:space="0" w:color="auto"/>
            </w:tcBorders>
          </w:tcPr>
          <w:p w14:paraId="498C90D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09C60DE"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Balconies</w:t>
            </w:r>
          </w:p>
        </w:tc>
        <w:tc>
          <w:tcPr>
            <w:tcW w:w="5536" w:type="dxa"/>
            <w:gridSpan w:val="3"/>
          </w:tcPr>
          <w:sdt>
            <w:sdtPr>
              <w:rPr>
                <w:rFonts w:ascii="Arial" w:hAnsi="Arial" w:cs="Arial"/>
                <w:sz w:val="22"/>
                <w:szCs w:val="22"/>
                <w:lang w:val="en-IN" w:eastAsia="en-IN"/>
              </w:rPr>
              <w:id w:val="800201034"/>
              <w:docPartList>
                <w:docPartGallery w:val="Quick Parts"/>
              </w:docPartList>
            </w:sdtPr>
            <w:sdtEndPr/>
            <w:sdtContent>
              <w:p w14:paraId="7A3CEE4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78FD8757" w14:textId="77777777" w:rsidTr="00F50EC6">
        <w:trPr>
          <w:trHeight w:val="322"/>
          <w:jc w:val="center"/>
        </w:trPr>
        <w:tc>
          <w:tcPr>
            <w:tcW w:w="913" w:type="dxa"/>
            <w:tcBorders>
              <w:top w:val="single" w:sz="8" w:space="0" w:color="auto"/>
              <w:bottom w:val="single" w:sz="8" w:space="0" w:color="auto"/>
            </w:tcBorders>
          </w:tcPr>
          <w:p w14:paraId="1C744DCA"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4D8EFF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Sewerage / sanitation</w:t>
            </w:r>
          </w:p>
        </w:tc>
        <w:tc>
          <w:tcPr>
            <w:tcW w:w="5536" w:type="dxa"/>
            <w:gridSpan w:val="3"/>
          </w:tcPr>
          <w:sdt>
            <w:sdtPr>
              <w:rPr>
                <w:rFonts w:ascii="Arial" w:hAnsi="Arial" w:cs="Arial"/>
                <w:sz w:val="22"/>
                <w:szCs w:val="22"/>
                <w:lang w:val="en-IN" w:eastAsia="en-IN"/>
              </w:rPr>
              <w:id w:val="-1239094159"/>
              <w:docPartList>
                <w:docPartGallery w:val="Quick Parts"/>
              </w:docPartList>
            </w:sdtPr>
            <w:sdtEndPr/>
            <w:sdtContent>
              <w:p w14:paraId="017B79D5"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06CBFEC" w14:textId="77777777" w:rsidTr="00F50EC6">
        <w:trPr>
          <w:trHeight w:val="269"/>
          <w:jc w:val="center"/>
        </w:trPr>
        <w:tc>
          <w:tcPr>
            <w:tcW w:w="913" w:type="dxa"/>
            <w:tcBorders>
              <w:top w:val="single" w:sz="8" w:space="0" w:color="auto"/>
              <w:bottom w:val="single" w:sz="8" w:space="0" w:color="auto"/>
            </w:tcBorders>
          </w:tcPr>
          <w:p w14:paraId="313DFFD5"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28C4AB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Drainage arrangements</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4B1A70F8"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0761D8BC" w14:textId="77777777" w:rsidTr="00F50EC6">
        <w:trPr>
          <w:trHeight w:val="269"/>
          <w:jc w:val="center"/>
        </w:trPr>
        <w:tc>
          <w:tcPr>
            <w:tcW w:w="913" w:type="dxa"/>
            <w:tcBorders>
              <w:top w:val="single" w:sz="8" w:space="0" w:color="auto"/>
              <w:bottom w:val="single" w:sz="8" w:space="0" w:color="auto"/>
            </w:tcBorders>
          </w:tcPr>
          <w:p w14:paraId="770B94CD"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258750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Water Treatment Plant</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p w14:paraId="668E97C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801A498" w14:textId="77777777" w:rsidTr="00F50EC6">
        <w:trPr>
          <w:trHeight w:val="144"/>
          <w:jc w:val="center"/>
        </w:trPr>
        <w:tc>
          <w:tcPr>
            <w:tcW w:w="913" w:type="dxa"/>
            <w:vMerge w:val="restart"/>
            <w:tcBorders>
              <w:top w:val="single" w:sz="8" w:space="0" w:color="auto"/>
            </w:tcBorders>
          </w:tcPr>
          <w:p w14:paraId="4FC4483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786" w:type="dxa"/>
            <w:gridSpan w:val="2"/>
            <w:vMerge w:val="restart"/>
            <w:vAlign w:val="center"/>
          </w:tcPr>
          <w:p w14:paraId="38123381"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Power Supply arrangements</w:t>
            </w:r>
          </w:p>
        </w:tc>
        <w:tc>
          <w:tcPr>
            <w:tcW w:w="1983" w:type="dxa"/>
            <w:gridSpan w:val="2"/>
            <w:vAlign w:val="center"/>
          </w:tcPr>
          <w:p w14:paraId="2D4E9C14"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Permanent</w:t>
            </w:r>
          </w:p>
        </w:tc>
        <w:tc>
          <w:tcPr>
            <w:tcW w:w="5536" w:type="dxa"/>
            <w:gridSpan w:val="3"/>
          </w:tcPr>
          <w:sdt>
            <w:sdtPr>
              <w:rPr>
                <w:rFonts w:ascii="Arial" w:hAnsi="Arial" w:cs="Arial"/>
                <w:sz w:val="22"/>
                <w:szCs w:val="22"/>
                <w:lang w:val="en-IN" w:eastAsia="en-IN"/>
              </w:rPr>
              <w:id w:val="-235628014"/>
              <w:docPartList>
                <w:docPartGallery w:val="Quick Parts"/>
              </w:docPartList>
            </w:sdtPr>
            <w:sdtEndPr/>
            <w:sdtContent>
              <w:p w14:paraId="3BC6784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As per sanctioned load</w:t>
                </w:r>
              </w:p>
            </w:sdtContent>
          </w:sdt>
        </w:tc>
      </w:tr>
      <w:tr w:rsidR="005E5EAA" w:rsidRPr="005E5EAA" w14:paraId="45F915C4" w14:textId="77777777" w:rsidTr="00F50EC6">
        <w:trPr>
          <w:trHeight w:val="144"/>
          <w:jc w:val="center"/>
        </w:trPr>
        <w:tc>
          <w:tcPr>
            <w:tcW w:w="913" w:type="dxa"/>
            <w:vMerge/>
            <w:tcBorders>
              <w:bottom w:val="single" w:sz="8" w:space="0" w:color="auto"/>
            </w:tcBorders>
          </w:tcPr>
          <w:p w14:paraId="021442C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786" w:type="dxa"/>
            <w:gridSpan w:val="2"/>
            <w:vMerge/>
            <w:vAlign w:val="center"/>
          </w:tcPr>
          <w:p w14:paraId="5E525A74" w14:textId="77777777" w:rsidR="005E5EAA" w:rsidRPr="005E5EAA" w:rsidRDefault="005E5EAA" w:rsidP="00F50EC6">
            <w:pPr>
              <w:spacing w:line="276" w:lineRule="auto"/>
              <w:rPr>
                <w:rFonts w:ascii="Arial" w:hAnsi="Arial" w:cs="Arial"/>
                <w:sz w:val="22"/>
                <w:szCs w:val="22"/>
              </w:rPr>
            </w:pPr>
          </w:p>
        </w:tc>
        <w:tc>
          <w:tcPr>
            <w:tcW w:w="1983" w:type="dxa"/>
            <w:gridSpan w:val="2"/>
            <w:vAlign w:val="center"/>
          </w:tcPr>
          <w:p w14:paraId="1864FAA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Auxiliary</w:t>
            </w:r>
          </w:p>
        </w:tc>
        <w:tc>
          <w:tcPr>
            <w:tcW w:w="5536" w:type="dxa"/>
            <w:gridSpan w:val="3"/>
          </w:tcPr>
          <w:sdt>
            <w:sdtPr>
              <w:rPr>
                <w:rFonts w:ascii="Arial" w:hAnsi="Arial" w:cs="Arial"/>
                <w:sz w:val="22"/>
                <w:szCs w:val="22"/>
                <w:lang w:val="en-IN" w:eastAsia="en-IN"/>
              </w:rPr>
              <w:id w:val="2122180354"/>
              <w:docPartList>
                <w:docPartGallery w:val="Quick Parts"/>
              </w:docPartList>
            </w:sdtPr>
            <w:sdtEndPr/>
            <w:sdtContent>
              <w:p w14:paraId="74F06900"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D129C57" w14:textId="77777777" w:rsidTr="00F50EC6">
        <w:trPr>
          <w:trHeight w:val="277"/>
          <w:jc w:val="center"/>
        </w:trPr>
        <w:tc>
          <w:tcPr>
            <w:tcW w:w="913" w:type="dxa"/>
            <w:tcBorders>
              <w:top w:val="single" w:sz="8" w:space="0" w:color="auto"/>
              <w:bottom w:val="single" w:sz="8" w:space="0" w:color="auto"/>
            </w:tcBorders>
          </w:tcPr>
          <w:p w14:paraId="7FC4E84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vAlign w:val="center"/>
          </w:tcPr>
          <w:p w14:paraId="400FD11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HVAC system</w:t>
            </w:r>
          </w:p>
        </w:tc>
        <w:tc>
          <w:tcPr>
            <w:tcW w:w="5536" w:type="dxa"/>
            <w:gridSpan w:val="3"/>
          </w:tcPr>
          <w:sdt>
            <w:sdtPr>
              <w:rPr>
                <w:rFonts w:ascii="Arial" w:hAnsi="Arial" w:cs="Arial"/>
                <w:sz w:val="22"/>
                <w:szCs w:val="22"/>
                <w:lang w:val="en-IN" w:eastAsia="en-IN"/>
              </w:rPr>
              <w:id w:val="-258302267"/>
              <w:docPartList>
                <w:docPartGallery w:val="Quick Parts"/>
              </w:docPartList>
            </w:sdtPr>
            <w:sdtEndPr/>
            <w:sdtContent>
              <w:p w14:paraId="39D575B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in the Service Building, Admin Building, Control Rooms and other buildings</w:t>
                </w:r>
              </w:p>
            </w:sdtContent>
          </w:sdt>
        </w:tc>
      </w:tr>
      <w:tr w:rsidR="005E5EAA" w:rsidRPr="005E5EAA" w14:paraId="1281CCC7" w14:textId="77777777" w:rsidTr="00F50EC6">
        <w:trPr>
          <w:trHeight w:val="269"/>
          <w:jc w:val="center"/>
        </w:trPr>
        <w:tc>
          <w:tcPr>
            <w:tcW w:w="913" w:type="dxa"/>
            <w:tcBorders>
              <w:top w:val="single" w:sz="8" w:space="0" w:color="auto"/>
              <w:bottom w:val="single" w:sz="8" w:space="0" w:color="auto"/>
            </w:tcBorders>
          </w:tcPr>
          <w:p w14:paraId="5E0496C9"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71198D6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EndPr/>
            <w:sdtContent>
              <w:p w14:paraId="7C52E0AA"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Private security guards</w:t>
                </w:r>
              </w:p>
            </w:sdtContent>
          </w:sdt>
        </w:tc>
      </w:tr>
      <w:tr w:rsidR="005E5EAA" w:rsidRPr="005E5EAA" w14:paraId="398179CB" w14:textId="77777777" w:rsidTr="00F50EC6">
        <w:trPr>
          <w:trHeight w:val="269"/>
          <w:jc w:val="center"/>
        </w:trPr>
        <w:tc>
          <w:tcPr>
            <w:tcW w:w="913" w:type="dxa"/>
            <w:tcBorders>
              <w:top w:val="single" w:sz="8" w:space="0" w:color="auto"/>
              <w:bottom w:val="single" w:sz="8" w:space="0" w:color="auto"/>
            </w:tcBorders>
          </w:tcPr>
          <w:p w14:paraId="18999AE1"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57D7602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Lift/ Elevators</w:t>
            </w:r>
          </w:p>
        </w:tc>
        <w:tc>
          <w:tcPr>
            <w:tcW w:w="5536" w:type="dxa"/>
            <w:gridSpan w:val="3"/>
          </w:tcPr>
          <w:sdt>
            <w:sdtPr>
              <w:rPr>
                <w:rFonts w:ascii="Arial" w:hAnsi="Arial" w:cs="Arial"/>
                <w:sz w:val="22"/>
                <w:szCs w:val="22"/>
                <w:lang w:val="en-IN" w:eastAsia="en-IN"/>
              </w:rPr>
              <w:id w:val="-614513705"/>
              <w:docPartList>
                <w:docPartGallery w:val="Quick Parts"/>
              </w:docPartList>
            </w:sdtPr>
            <w:sdtEndPr/>
            <w:sdtContent>
              <w:p w14:paraId="7C8FF39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In the Crusher House, Boiler House, Service Building, Admin Building</w:t>
                </w:r>
              </w:p>
            </w:sdtContent>
          </w:sdt>
        </w:tc>
      </w:tr>
      <w:tr w:rsidR="005E5EAA" w:rsidRPr="005E5EAA" w14:paraId="3D5418A4" w14:textId="77777777" w:rsidTr="00F50EC6">
        <w:trPr>
          <w:trHeight w:val="269"/>
          <w:jc w:val="center"/>
        </w:trPr>
        <w:tc>
          <w:tcPr>
            <w:tcW w:w="913" w:type="dxa"/>
            <w:tcBorders>
              <w:top w:val="single" w:sz="8" w:space="0" w:color="auto"/>
              <w:bottom w:val="single" w:sz="8" w:space="0" w:color="auto"/>
            </w:tcBorders>
          </w:tcPr>
          <w:p w14:paraId="372A3D95"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6A8958FD"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Compound wall/ Main Gate</w:t>
            </w:r>
          </w:p>
        </w:tc>
        <w:tc>
          <w:tcPr>
            <w:tcW w:w="5536" w:type="dxa"/>
            <w:gridSpan w:val="3"/>
          </w:tcPr>
          <w:sdt>
            <w:sdtPr>
              <w:rPr>
                <w:rFonts w:ascii="Arial" w:hAnsi="Arial" w:cs="Arial"/>
                <w:sz w:val="22"/>
                <w:szCs w:val="22"/>
                <w:lang w:val="en-IN" w:eastAsia="en-IN"/>
              </w:rPr>
              <w:id w:val="1924594405"/>
              <w:docPartList>
                <w:docPartGallery w:val="Quick Parts"/>
              </w:docPartList>
            </w:sdtPr>
            <w:sdtEndPr/>
            <w:sdtContent>
              <w:p w14:paraId="3227D64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73EE4AA2" w14:textId="77777777" w:rsidTr="00F50EC6">
        <w:trPr>
          <w:trHeight w:val="269"/>
          <w:jc w:val="center"/>
        </w:trPr>
        <w:tc>
          <w:tcPr>
            <w:tcW w:w="913" w:type="dxa"/>
            <w:tcBorders>
              <w:top w:val="single" w:sz="8" w:space="0" w:color="auto"/>
              <w:bottom w:val="single" w:sz="8" w:space="0" w:color="auto"/>
            </w:tcBorders>
          </w:tcPr>
          <w:p w14:paraId="5E4223EB"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A68CE22"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434906142"/>
              <w:docPartList>
                <w:docPartGallery w:val="Quick Parts"/>
              </w:docPartList>
            </w:sdtPr>
            <w:sdtEndPr/>
            <w:sdtContent>
              <w:p w14:paraId="11B8A713"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68762B9C" w14:textId="77777777" w:rsidTr="00F50EC6">
        <w:trPr>
          <w:trHeight w:val="269"/>
          <w:jc w:val="center"/>
        </w:trPr>
        <w:tc>
          <w:tcPr>
            <w:tcW w:w="913" w:type="dxa"/>
            <w:tcBorders>
              <w:top w:val="single" w:sz="8" w:space="0" w:color="auto"/>
              <w:bottom w:val="single" w:sz="8" w:space="0" w:color="auto"/>
            </w:tcBorders>
          </w:tcPr>
          <w:p w14:paraId="17B214AD"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5CFF30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Solar lightening system</w:t>
            </w:r>
          </w:p>
        </w:tc>
        <w:sdt>
          <w:sdtPr>
            <w:rPr>
              <w:rFonts w:ascii="Arial" w:hAnsi="Arial" w:cs="Arial"/>
              <w:sz w:val="22"/>
              <w:szCs w:val="22"/>
              <w:lang w:val="en-IN" w:eastAsia="en-IN"/>
            </w:rPr>
            <w:id w:val="-996346377"/>
            <w:docPartList>
              <w:docPartGallery w:val="Quick Parts"/>
            </w:docPartList>
          </w:sdtPr>
          <w:sdtEndPr/>
          <w:sdtContent>
            <w:tc>
              <w:tcPr>
                <w:tcW w:w="5536" w:type="dxa"/>
                <w:gridSpan w:val="3"/>
              </w:tcPr>
              <w:p w14:paraId="35AA7C7A"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No</w:t>
                </w:r>
              </w:p>
            </w:tc>
          </w:sdtContent>
        </w:sdt>
      </w:tr>
      <w:tr w:rsidR="005E5EAA" w:rsidRPr="005E5EAA" w14:paraId="3C348382" w14:textId="77777777" w:rsidTr="00F50EC6">
        <w:trPr>
          <w:trHeight w:val="144"/>
          <w:jc w:val="center"/>
        </w:trPr>
        <w:tc>
          <w:tcPr>
            <w:tcW w:w="913" w:type="dxa"/>
            <w:vMerge w:val="restart"/>
            <w:tcBorders>
              <w:top w:val="single" w:sz="8" w:space="0" w:color="auto"/>
            </w:tcBorders>
          </w:tcPr>
          <w:p w14:paraId="1873F0F7"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32EFFFC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Internal development</w:t>
            </w:r>
          </w:p>
        </w:tc>
      </w:tr>
      <w:tr w:rsidR="005E5EAA" w:rsidRPr="005E5EAA" w14:paraId="65735271" w14:textId="77777777" w:rsidTr="00F50EC6">
        <w:trPr>
          <w:trHeight w:val="144"/>
          <w:jc w:val="center"/>
        </w:trPr>
        <w:tc>
          <w:tcPr>
            <w:tcW w:w="913" w:type="dxa"/>
            <w:vMerge/>
          </w:tcPr>
          <w:p w14:paraId="45A5E2A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061" w:type="dxa"/>
            <w:shd w:val="clear" w:color="auto" w:fill="DBE5F1" w:themeFill="accent1" w:themeFillTint="33"/>
          </w:tcPr>
          <w:p w14:paraId="07F3EA25" w14:textId="77777777" w:rsidR="005E5EAA" w:rsidRPr="005E5EAA" w:rsidRDefault="005E5EAA" w:rsidP="00F50EC6">
            <w:pPr>
              <w:tabs>
                <w:tab w:val="left" w:pos="1575"/>
              </w:tabs>
              <w:spacing w:line="276" w:lineRule="auto"/>
              <w:jc w:val="center"/>
              <w:rPr>
                <w:rFonts w:ascii="Arial" w:hAnsi="Arial" w:cs="Arial"/>
                <w:sz w:val="22"/>
                <w:szCs w:val="22"/>
              </w:rPr>
            </w:pPr>
            <w:r w:rsidRPr="005E5EAA">
              <w:rPr>
                <w:rFonts w:ascii="Arial" w:hAnsi="Arial" w:cs="Arial"/>
                <w:sz w:val="22"/>
                <w:szCs w:val="22"/>
              </w:rPr>
              <w:t>Garden/ Park/ Land scraping</w:t>
            </w:r>
          </w:p>
        </w:tc>
        <w:tc>
          <w:tcPr>
            <w:tcW w:w="2061" w:type="dxa"/>
            <w:gridSpan w:val="2"/>
            <w:shd w:val="clear" w:color="auto" w:fill="DBE5F1" w:themeFill="accent1" w:themeFillTint="33"/>
          </w:tcPr>
          <w:p w14:paraId="336A5500"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Water bodies</w:t>
            </w:r>
          </w:p>
        </w:tc>
        <w:tc>
          <w:tcPr>
            <w:tcW w:w="2061" w:type="dxa"/>
            <w:gridSpan w:val="2"/>
            <w:shd w:val="clear" w:color="auto" w:fill="DBE5F1" w:themeFill="accent1" w:themeFillTint="33"/>
          </w:tcPr>
          <w:p w14:paraId="114BA663"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Internal roads</w:t>
            </w:r>
          </w:p>
        </w:tc>
        <w:tc>
          <w:tcPr>
            <w:tcW w:w="2061" w:type="dxa"/>
            <w:shd w:val="clear" w:color="auto" w:fill="DBE5F1" w:themeFill="accent1" w:themeFillTint="33"/>
          </w:tcPr>
          <w:p w14:paraId="1E3ADF16"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Pavements</w:t>
            </w:r>
          </w:p>
        </w:tc>
        <w:tc>
          <w:tcPr>
            <w:tcW w:w="2061" w:type="dxa"/>
            <w:shd w:val="clear" w:color="auto" w:fill="DBE5F1" w:themeFill="accent1" w:themeFillTint="33"/>
          </w:tcPr>
          <w:p w14:paraId="538D0E88"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Boundary Wall</w:t>
            </w:r>
          </w:p>
        </w:tc>
      </w:tr>
      <w:tr w:rsidR="005E5EAA" w:rsidRPr="00D4596B" w14:paraId="29F8D716" w14:textId="77777777" w:rsidTr="00F50EC6">
        <w:trPr>
          <w:trHeight w:val="107"/>
          <w:jc w:val="center"/>
        </w:trPr>
        <w:tc>
          <w:tcPr>
            <w:tcW w:w="913" w:type="dxa"/>
            <w:vMerge/>
            <w:tcBorders>
              <w:bottom w:val="single" w:sz="8" w:space="0" w:color="auto"/>
            </w:tcBorders>
          </w:tcPr>
          <w:p w14:paraId="142EAD7E"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061" w:type="dxa"/>
          </w:tcPr>
          <w:sdt>
            <w:sdtPr>
              <w:rPr>
                <w:rFonts w:ascii="Arial" w:hAnsi="Arial" w:cs="Arial"/>
                <w:sz w:val="22"/>
                <w:szCs w:val="22"/>
              </w:rPr>
              <w:id w:val="-1254048086"/>
              <w:docPartList>
                <w:docPartGallery w:val="Quick Parts"/>
              </w:docPartList>
            </w:sdtPr>
            <w:sdtEndPr/>
            <w:sdtContent>
              <w:p w14:paraId="5DC27896"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Yes</w:t>
                </w:r>
              </w:p>
            </w:sdtContent>
          </w:sdt>
        </w:tc>
        <w:tc>
          <w:tcPr>
            <w:tcW w:w="2061" w:type="dxa"/>
            <w:gridSpan w:val="2"/>
          </w:tcPr>
          <w:sdt>
            <w:sdtPr>
              <w:rPr>
                <w:rFonts w:ascii="Arial" w:hAnsi="Arial" w:cs="Arial"/>
                <w:sz w:val="22"/>
                <w:szCs w:val="22"/>
              </w:rPr>
              <w:id w:val="-1639028639"/>
              <w:docPartList>
                <w:docPartGallery w:val="Quick Parts"/>
              </w:docPartList>
            </w:sdtPr>
            <w:sdtEndPr/>
            <w:sdtContent>
              <w:p w14:paraId="08990D14"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gridSpan w:val="2"/>
          </w:tcPr>
          <w:sdt>
            <w:sdtPr>
              <w:rPr>
                <w:rFonts w:ascii="Arial" w:hAnsi="Arial" w:cs="Arial"/>
                <w:sz w:val="22"/>
                <w:szCs w:val="22"/>
              </w:rPr>
              <w:id w:val="-985773871"/>
              <w:docPartList>
                <w:docPartGallery w:val="Quick Parts"/>
              </w:docPartList>
            </w:sdtPr>
            <w:sdtEndPr/>
            <w:sdtContent>
              <w:p w14:paraId="72977208"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tcPr>
          <w:sdt>
            <w:sdtPr>
              <w:rPr>
                <w:rFonts w:ascii="Arial" w:hAnsi="Arial" w:cs="Arial"/>
                <w:sz w:val="22"/>
                <w:szCs w:val="22"/>
              </w:rPr>
              <w:id w:val="-1322199889"/>
              <w:docPartList>
                <w:docPartGallery w:val="Quick Parts"/>
              </w:docPartList>
            </w:sdtPr>
            <w:sdtEndPr/>
            <w:sdtContent>
              <w:p w14:paraId="36FE9ED5"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tcPr>
          <w:sdt>
            <w:sdtPr>
              <w:rPr>
                <w:rFonts w:ascii="Arial" w:hAnsi="Arial" w:cs="Arial"/>
                <w:sz w:val="22"/>
                <w:szCs w:val="22"/>
              </w:rPr>
              <w:id w:val="1317228554"/>
              <w:docPartList>
                <w:docPartGallery w:val="Quick Parts"/>
              </w:docPartList>
            </w:sdtPr>
            <w:sdtEndPr/>
            <w:sdtContent>
              <w:p w14:paraId="61202A04"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r>
    </w:tbl>
    <w:p w14:paraId="4A603597"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7"/>
        <w:gridCol w:w="1471"/>
        <w:gridCol w:w="1472"/>
        <w:gridCol w:w="356"/>
        <w:gridCol w:w="1116"/>
        <w:gridCol w:w="1472"/>
        <w:gridCol w:w="180"/>
        <w:gridCol w:w="68"/>
        <w:gridCol w:w="851"/>
        <w:gridCol w:w="1849"/>
      </w:tblGrid>
      <w:tr w:rsidR="005E5EAA" w:rsidRPr="005E5EAA" w14:paraId="798CE958" w14:textId="77777777" w:rsidTr="00A70E68">
        <w:trPr>
          <w:trHeight w:val="430"/>
          <w:jc w:val="center"/>
        </w:trPr>
        <w:tc>
          <w:tcPr>
            <w:tcW w:w="846" w:type="dxa"/>
            <w:tcBorders>
              <w:top w:val="single" w:sz="8" w:space="0" w:color="auto"/>
              <w:bottom w:val="single" w:sz="8" w:space="0" w:color="auto"/>
            </w:tcBorders>
            <w:shd w:val="clear" w:color="auto" w:fill="C6D9F1" w:themeFill="text2" w:themeFillTint="33"/>
            <w:vAlign w:val="center"/>
          </w:tcPr>
          <w:p w14:paraId="67F4D073"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35EDA983" w14:textId="77777777" w:rsidR="005E5EAA" w:rsidRPr="005E5EAA" w:rsidRDefault="005E5EAA" w:rsidP="00F50EC6">
            <w:pPr>
              <w:spacing w:line="276" w:lineRule="auto"/>
              <w:rPr>
                <w:rFonts w:ascii="Arial" w:hAnsi="Arial" w:cs="Arial"/>
                <w:b/>
                <w:bCs/>
              </w:rPr>
            </w:pPr>
            <w:r w:rsidRPr="005E5EAA">
              <w:rPr>
                <w:rFonts w:ascii="Arial" w:hAnsi="Arial" w:cs="Arial"/>
                <w:b/>
                <w:bCs/>
              </w:rPr>
              <w:t>INFRASTRUCTURE AVAILABILITY</w:t>
            </w:r>
          </w:p>
        </w:tc>
      </w:tr>
      <w:tr w:rsidR="005E5EAA" w:rsidRPr="005E5EAA" w14:paraId="7069B5BF" w14:textId="77777777" w:rsidTr="00A70E68">
        <w:trPr>
          <w:trHeight w:val="41"/>
          <w:jc w:val="center"/>
        </w:trPr>
        <w:tc>
          <w:tcPr>
            <w:tcW w:w="846" w:type="dxa"/>
            <w:vMerge w:val="restart"/>
            <w:tcBorders>
              <w:top w:val="single" w:sz="8" w:space="0" w:color="auto"/>
            </w:tcBorders>
            <w:shd w:val="clear" w:color="auto" w:fill="DBE5F1" w:themeFill="accent1" w:themeFillTint="33"/>
          </w:tcPr>
          <w:p w14:paraId="2DE0BE3F" w14:textId="77777777" w:rsidR="005E5EAA" w:rsidRPr="005E5EAA" w:rsidRDefault="005E5EAA" w:rsidP="009D263B">
            <w:pPr>
              <w:pStyle w:val="ListParagraph"/>
              <w:numPr>
                <w:ilvl w:val="0"/>
                <w:numId w:val="8"/>
              </w:numPr>
              <w:spacing w:line="276" w:lineRule="auto"/>
              <w:rPr>
                <w:rFonts w:ascii="Arial" w:hAnsi="Arial" w:cs="Arial"/>
                <w:b/>
                <w:sz w:val="22"/>
              </w:rPr>
            </w:pPr>
          </w:p>
        </w:tc>
        <w:tc>
          <w:tcPr>
            <w:tcW w:w="10372" w:type="dxa"/>
            <w:gridSpan w:val="10"/>
            <w:tcBorders>
              <w:top w:val="single" w:sz="8" w:space="0" w:color="auto"/>
              <w:bottom w:val="single" w:sz="8" w:space="0" w:color="auto"/>
            </w:tcBorders>
            <w:shd w:val="clear" w:color="auto" w:fill="DBE5F1" w:themeFill="accent1" w:themeFillTint="33"/>
            <w:vAlign w:val="center"/>
          </w:tcPr>
          <w:p w14:paraId="21EF324F" w14:textId="77777777" w:rsidR="005E5EAA" w:rsidRPr="005E5EAA" w:rsidRDefault="005E5EAA" w:rsidP="00F50EC6">
            <w:pPr>
              <w:spacing w:line="276" w:lineRule="auto"/>
              <w:rPr>
                <w:rFonts w:ascii="Arial" w:hAnsi="Arial" w:cs="Arial"/>
                <w:b/>
                <w:bCs/>
              </w:rPr>
            </w:pPr>
            <w:r w:rsidRPr="005E5EAA">
              <w:rPr>
                <w:rFonts w:ascii="Arial" w:hAnsi="Arial" w:cs="Arial"/>
                <w:bCs/>
                <w:sz w:val="22"/>
              </w:rPr>
              <w:t>Aqua Infrastructure availability</w:t>
            </w:r>
          </w:p>
        </w:tc>
      </w:tr>
      <w:tr w:rsidR="005E5EAA" w:rsidRPr="005E5EAA" w14:paraId="3BB6973A" w14:textId="77777777" w:rsidTr="00A70E68">
        <w:trPr>
          <w:trHeight w:val="67"/>
          <w:jc w:val="center"/>
        </w:trPr>
        <w:tc>
          <w:tcPr>
            <w:tcW w:w="846" w:type="dxa"/>
            <w:vMerge/>
            <w:shd w:val="clear" w:color="auto" w:fill="auto"/>
            <w:vAlign w:val="center"/>
          </w:tcPr>
          <w:p w14:paraId="226E514E"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D31ECFB"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Water Supply</w:t>
            </w:r>
          </w:p>
        </w:tc>
        <w:tc>
          <w:tcPr>
            <w:tcW w:w="5536" w:type="dxa"/>
            <w:gridSpan w:val="6"/>
            <w:shd w:val="clear" w:color="auto" w:fill="auto"/>
            <w:vAlign w:val="center"/>
          </w:tcPr>
          <w:p w14:paraId="7F5D5C9B" w14:textId="77777777" w:rsidR="005E5EAA" w:rsidRPr="005E5EAA" w:rsidRDefault="005E5EAA" w:rsidP="00F50EC6">
            <w:pPr>
              <w:spacing w:line="276" w:lineRule="auto"/>
              <w:rPr>
                <w:rFonts w:ascii="Arial" w:hAnsi="Arial" w:cs="Arial"/>
                <w:bCs/>
              </w:rPr>
            </w:pPr>
            <w:r w:rsidRPr="005E5EAA">
              <w:rPr>
                <w:rFonts w:ascii="Arial" w:hAnsi="Arial" w:cs="Arial"/>
                <w:bCs/>
                <w:sz w:val="22"/>
              </w:rPr>
              <w:t>Yes, Mahanadi River through dedicated pipelines</w:t>
            </w:r>
          </w:p>
        </w:tc>
      </w:tr>
      <w:tr w:rsidR="005E5EAA" w:rsidRPr="005E5EAA" w14:paraId="7271A5A6" w14:textId="77777777" w:rsidTr="00A70E68">
        <w:trPr>
          <w:trHeight w:val="67"/>
          <w:jc w:val="center"/>
        </w:trPr>
        <w:tc>
          <w:tcPr>
            <w:tcW w:w="846" w:type="dxa"/>
            <w:vMerge/>
            <w:shd w:val="clear" w:color="auto" w:fill="auto"/>
            <w:vAlign w:val="center"/>
          </w:tcPr>
          <w:p w14:paraId="66D45BB8"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BCF7EE7"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Sewerage Treatment Plant (STP)</w:t>
            </w:r>
          </w:p>
        </w:tc>
        <w:tc>
          <w:tcPr>
            <w:tcW w:w="5536" w:type="dxa"/>
            <w:gridSpan w:val="6"/>
            <w:shd w:val="clear" w:color="auto" w:fill="auto"/>
            <w:vAlign w:val="center"/>
          </w:tcPr>
          <w:p w14:paraId="624454AF"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tc>
      </w:tr>
      <w:tr w:rsidR="005E5EAA" w:rsidRPr="005E5EAA" w14:paraId="409C6A7F" w14:textId="77777777" w:rsidTr="00A70E68">
        <w:trPr>
          <w:trHeight w:val="67"/>
          <w:jc w:val="center"/>
        </w:trPr>
        <w:tc>
          <w:tcPr>
            <w:tcW w:w="846" w:type="dxa"/>
            <w:vMerge/>
            <w:tcBorders>
              <w:bottom w:val="single" w:sz="8" w:space="0" w:color="auto"/>
            </w:tcBorders>
            <w:shd w:val="clear" w:color="auto" w:fill="auto"/>
            <w:vAlign w:val="center"/>
          </w:tcPr>
          <w:p w14:paraId="0CECB69C"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0264853"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Storm water drainage</w:t>
            </w:r>
          </w:p>
        </w:tc>
        <w:tc>
          <w:tcPr>
            <w:tcW w:w="5536" w:type="dxa"/>
            <w:gridSpan w:val="6"/>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EndPr/>
            <w:sdtContent>
              <w:p w14:paraId="07B18733"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sdtContent>
          </w:sdt>
        </w:tc>
      </w:tr>
      <w:tr w:rsidR="005E5EAA" w:rsidRPr="005E5EAA" w14:paraId="363646E6" w14:textId="77777777" w:rsidTr="00A70E68">
        <w:trPr>
          <w:trHeight w:val="51"/>
          <w:jc w:val="center"/>
        </w:trPr>
        <w:tc>
          <w:tcPr>
            <w:tcW w:w="846" w:type="dxa"/>
            <w:vMerge w:val="restart"/>
            <w:tcBorders>
              <w:top w:val="single" w:sz="8" w:space="0" w:color="auto"/>
            </w:tcBorders>
            <w:shd w:val="clear" w:color="auto" w:fill="DBE5F1" w:themeFill="accent1" w:themeFillTint="33"/>
            <w:vAlign w:val="center"/>
          </w:tcPr>
          <w:p w14:paraId="4BAE621A" w14:textId="77777777" w:rsidR="005E5EAA" w:rsidRPr="005E5EAA" w:rsidRDefault="005E5EAA" w:rsidP="009D263B">
            <w:pPr>
              <w:pStyle w:val="ListParagraph"/>
              <w:numPr>
                <w:ilvl w:val="0"/>
                <w:numId w:val="8"/>
              </w:numPr>
              <w:spacing w:line="276" w:lineRule="auto"/>
              <w:rPr>
                <w:rFonts w:ascii="Arial" w:hAnsi="Arial" w:cs="Arial"/>
                <w:b/>
                <w:sz w:val="22"/>
              </w:rPr>
            </w:pPr>
          </w:p>
        </w:tc>
        <w:tc>
          <w:tcPr>
            <w:tcW w:w="10372" w:type="dxa"/>
            <w:gridSpan w:val="10"/>
            <w:tcBorders>
              <w:bottom w:val="single" w:sz="8" w:space="0" w:color="auto"/>
            </w:tcBorders>
            <w:shd w:val="clear" w:color="auto" w:fill="DBE5F1" w:themeFill="accent1" w:themeFillTint="33"/>
            <w:vAlign w:val="center"/>
          </w:tcPr>
          <w:p w14:paraId="7BF662B9" w14:textId="77777777" w:rsidR="005E5EAA" w:rsidRPr="005E5EAA" w:rsidRDefault="005E5EAA" w:rsidP="00F50EC6">
            <w:pPr>
              <w:spacing w:line="276" w:lineRule="auto"/>
              <w:rPr>
                <w:rFonts w:ascii="Arial" w:hAnsi="Arial" w:cs="Arial"/>
                <w:b/>
                <w:bCs/>
                <w:sz w:val="22"/>
              </w:rPr>
            </w:pPr>
            <w:r w:rsidRPr="005E5EAA">
              <w:rPr>
                <w:rFonts w:ascii="Arial" w:hAnsi="Arial" w:cs="Arial"/>
                <w:bCs/>
                <w:sz w:val="22"/>
              </w:rPr>
              <w:t>Other Physical Infrastructure</w:t>
            </w:r>
          </w:p>
        </w:tc>
      </w:tr>
      <w:tr w:rsidR="005E5EAA" w:rsidRPr="005E5EAA" w14:paraId="64F127CC" w14:textId="77777777" w:rsidTr="00A70E68">
        <w:trPr>
          <w:trHeight w:val="48"/>
          <w:jc w:val="center"/>
        </w:trPr>
        <w:tc>
          <w:tcPr>
            <w:tcW w:w="846" w:type="dxa"/>
            <w:vMerge/>
            <w:shd w:val="clear" w:color="auto" w:fill="auto"/>
            <w:vAlign w:val="center"/>
          </w:tcPr>
          <w:p w14:paraId="5B4AAA6A"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5A787B93"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Solid waste management</w:t>
            </w:r>
          </w:p>
        </w:tc>
        <w:tc>
          <w:tcPr>
            <w:tcW w:w="5536" w:type="dxa"/>
            <w:gridSpan w:val="6"/>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5B2992CA"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 Self- managed</w:t>
                </w:r>
              </w:p>
            </w:sdtContent>
          </w:sdt>
        </w:tc>
      </w:tr>
      <w:tr w:rsidR="005E5EAA" w:rsidRPr="005E5EAA" w14:paraId="2E7CE939" w14:textId="77777777" w:rsidTr="00A70E68">
        <w:trPr>
          <w:trHeight w:val="51"/>
          <w:jc w:val="center"/>
        </w:trPr>
        <w:tc>
          <w:tcPr>
            <w:tcW w:w="846" w:type="dxa"/>
            <w:vMerge/>
            <w:shd w:val="clear" w:color="auto" w:fill="auto"/>
            <w:vAlign w:val="center"/>
          </w:tcPr>
          <w:p w14:paraId="1290A3D7"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51EA23B4"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Electricity</w:t>
            </w:r>
          </w:p>
        </w:tc>
        <w:tc>
          <w:tcPr>
            <w:tcW w:w="5536" w:type="dxa"/>
            <w:gridSpan w:val="6"/>
            <w:tcBorders>
              <w:bottom w:val="single" w:sz="8" w:space="0" w:color="auto"/>
            </w:tcBorders>
            <w:shd w:val="clear" w:color="auto" w:fill="auto"/>
            <w:vAlign w:val="center"/>
          </w:tcPr>
          <w:sdt>
            <w:sdtPr>
              <w:rPr>
                <w:rFonts w:ascii="Arial" w:hAnsi="Arial" w:cs="Arial"/>
                <w:bCs/>
                <w:sz w:val="22"/>
              </w:rPr>
              <w:id w:val="-988703068"/>
              <w:docPartList>
                <w:docPartGallery w:val="Quick Parts"/>
              </w:docPartList>
            </w:sdtPr>
            <w:sdtEndPr/>
            <w:sdtContent>
              <w:p w14:paraId="1E689DDD"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 Self-generated</w:t>
                </w:r>
              </w:p>
            </w:sdtContent>
          </w:sdt>
        </w:tc>
      </w:tr>
      <w:tr w:rsidR="005E5EAA" w:rsidRPr="005E5EAA" w14:paraId="5169BB1D" w14:textId="77777777" w:rsidTr="00A70E68">
        <w:trPr>
          <w:trHeight w:val="51"/>
          <w:jc w:val="center"/>
        </w:trPr>
        <w:tc>
          <w:tcPr>
            <w:tcW w:w="846" w:type="dxa"/>
            <w:vMerge/>
            <w:shd w:val="clear" w:color="auto" w:fill="auto"/>
            <w:vAlign w:val="center"/>
          </w:tcPr>
          <w:p w14:paraId="090C038E"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2CF11BE1"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Road and Public Transport connectivity</w:t>
            </w:r>
          </w:p>
        </w:tc>
        <w:tc>
          <w:tcPr>
            <w:tcW w:w="5536" w:type="dxa"/>
            <w:gridSpan w:val="6"/>
            <w:tcBorders>
              <w:bottom w:val="single" w:sz="8" w:space="0" w:color="auto"/>
            </w:tcBorders>
            <w:shd w:val="clear" w:color="auto" w:fill="auto"/>
            <w:vAlign w:val="center"/>
          </w:tcPr>
          <w:sdt>
            <w:sdtPr>
              <w:rPr>
                <w:rFonts w:ascii="Arial" w:hAnsi="Arial" w:cs="Arial"/>
                <w:bCs/>
                <w:sz w:val="22"/>
              </w:rPr>
              <w:id w:val="-950934067"/>
              <w:docPartList>
                <w:docPartGallery w:val="Quick Parts"/>
              </w:docPartList>
            </w:sdtPr>
            <w:sdtEndPr/>
            <w:sdtContent>
              <w:p w14:paraId="38C7508B"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sdtContent>
          </w:sdt>
        </w:tc>
      </w:tr>
      <w:tr w:rsidR="005E5EAA" w:rsidRPr="005E5EAA" w14:paraId="0BF9201F" w14:textId="77777777" w:rsidTr="00A70E68">
        <w:trPr>
          <w:trHeight w:val="51"/>
          <w:jc w:val="center"/>
        </w:trPr>
        <w:tc>
          <w:tcPr>
            <w:tcW w:w="846" w:type="dxa"/>
            <w:vMerge/>
            <w:tcBorders>
              <w:bottom w:val="single" w:sz="8" w:space="0" w:color="auto"/>
            </w:tcBorders>
            <w:shd w:val="clear" w:color="auto" w:fill="auto"/>
            <w:vAlign w:val="center"/>
          </w:tcPr>
          <w:p w14:paraId="603C2079"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DB6B318"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Availability of other public utilities nearby</w:t>
            </w:r>
          </w:p>
        </w:tc>
        <w:tc>
          <w:tcPr>
            <w:tcW w:w="5536" w:type="dxa"/>
            <w:gridSpan w:val="6"/>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6501AA8F"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 xml:space="preserve">Transport, Market, Hospital etc. </w:t>
                </w:r>
              </w:p>
            </w:sdtContent>
          </w:sdt>
        </w:tc>
      </w:tr>
      <w:tr w:rsidR="005E5EAA" w:rsidRPr="005E5EAA" w14:paraId="0203990D" w14:textId="77777777" w:rsidTr="00A70E68">
        <w:trPr>
          <w:trHeight w:val="51"/>
          <w:jc w:val="center"/>
        </w:trPr>
        <w:tc>
          <w:tcPr>
            <w:tcW w:w="846" w:type="dxa"/>
            <w:tcBorders>
              <w:top w:val="single" w:sz="8" w:space="0" w:color="auto"/>
              <w:bottom w:val="single" w:sz="8" w:space="0" w:color="auto"/>
            </w:tcBorders>
            <w:shd w:val="clear" w:color="auto" w:fill="DBE5F1" w:themeFill="accent1" w:themeFillTint="33"/>
            <w:vAlign w:val="center"/>
          </w:tcPr>
          <w:p w14:paraId="6F51F583" w14:textId="77777777" w:rsidR="005E5EAA" w:rsidRPr="005E5EAA" w:rsidRDefault="005E5EAA" w:rsidP="009D263B">
            <w:pPr>
              <w:pStyle w:val="ListParagraph"/>
              <w:numPr>
                <w:ilvl w:val="0"/>
                <w:numId w:val="8"/>
              </w:numPr>
              <w:spacing w:line="276" w:lineRule="auto"/>
              <w:rPr>
                <w:rFonts w:ascii="Arial" w:hAnsi="Arial" w:cs="Arial"/>
                <w:b/>
              </w:rPr>
            </w:pPr>
          </w:p>
        </w:tc>
        <w:tc>
          <w:tcPr>
            <w:tcW w:w="10372" w:type="dxa"/>
            <w:gridSpan w:val="10"/>
            <w:tcBorders>
              <w:bottom w:val="single" w:sz="4" w:space="0" w:color="auto"/>
            </w:tcBorders>
            <w:shd w:val="clear" w:color="auto" w:fill="DBE5F1" w:themeFill="accent1" w:themeFillTint="33"/>
            <w:vAlign w:val="center"/>
          </w:tcPr>
          <w:p w14:paraId="3644A1E5" w14:textId="77777777" w:rsidR="005E5EAA" w:rsidRPr="005E5EAA" w:rsidRDefault="005E5EAA" w:rsidP="00F50EC6">
            <w:pPr>
              <w:spacing w:line="276" w:lineRule="auto"/>
              <w:rPr>
                <w:rFonts w:ascii="Arial" w:hAnsi="Arial" w:cs="Arial"/>
                <w:b/>
                <w:bCs/>
              </w:rPr>
            </w:pPr>
            <w:r w:rsidRPr="005E5EAA">
              <w:rPr>
                <w:rFonts w:ascii="Arial" w:hAnsi="Arial" w:cs="Arial"/>
                <w:sz w:val="22"/>
                <w:szCs w:val="22"/>
                <w:lang w:val="en-IN"/>
              </w:rPr>
              <w:t>Proximity &amp; availability of civic amenities &amp; social infrastructure</w:t>
            </w:r>
          </w:p>
        </w:tc>
      </w:tr>
      <w:tr w:rsidR="005E5EAA" w:rsidRPr="005E5EAA" w14:paraId="3A9513D3" w14:textId="77777777" w:rsidTr="00A70E68">
        <w:trPr>
          <w:trHeight w:val="133"/>
          <w:jc w:val="center"/>
        </w:trPr>
        <w:tc>
          <w:tcPr>
            <w:tcW w:w="846" w:type="dxa"/>
            <w:vMerge w:val="restart"/>
            <w:tcBorders>
              <w:top w:val="single" w:sz="8" w:space="0" w:color="auto"/>
            </w:tcBorders>
            <w:shd w:val="clear" w:color="auto" w:fill="auto"/>
            <w:vAlign w:val="center"/>
          </w:tcPr>
          <w:p w14:paraId="5F132671" w14:textId="77777777" w:rsidR="005E5EAA" w:rsidRPr="005E5EAA" w:rsidRDefault="005E5EAA" w:rsidP="00F50EC6">
            <w:pPr>
              <w:spacing w:line="276" w:lineRule="auto"/>
              <w:ind w:left="540"/>
              <w:rPr>
                <w:rFonts w:ascii="Arial" w:hAnsi="Arial" w:cs="Arial"/>
                <w:b/>
              </w:rPr>
            </w:pPr>
          </w:p>
        </w:tc>
        <w:tc>
          <w:tcPr>
            <w:tcW w:w="1537" w:type="dxa"/>
            <w:tcBorders>
              <w:bottom w:val="single" w:sz="8" w:space="0" w:color="auto"/>
            </w:tcBorders>
            <w:shd w:val="clear" w:color="auto" w:fill="DBE5F1" w:themeFill="accent1" w:themeFillTint="33"/>
            <w:vAlign w:val="center"/>
          </w:tcPr>
          <w:p w14:paraId="7CB6A905" w14:textId="77777777" w:rsidR="005E5EAA" w:rsidRPr="005E5EAA" w:rsidRDefault="005E5EAA" w:rsidP="00F50EC6">
            <w:pPr>
              <w:spacing w:line="276" w:lineRule="auto"/>
              <w:jc w:val="center"/>
              <w:rPr>
                <w:rFonts w:ascii="Arial" w:hAnsi="Arial" w:cs="Arial"/>
                <w:b/>
                <w:bCs/>
              </w:rPr>
            </w:pPr>
            <w:r w:rsidRPr="005E5EAA">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067F3236"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58B5EBC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5623FB6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3D716A47" w14:textId="77777777" w:rsidR="005E5EAA" w:rsidRPr="005E5EAA" w:rsidRDefault="005E5EAA" w:rsidP="00F50EC6">
            <w:pPr>
              <w:spacing w:line="276" w:lineRule="auto"/>
              <w:jc w:val="center"/>
              <w:rPr>
                <w:rFonts w:ascii="Arial" w:hAnsi="Arial" w:cs="Arial"/>
                <w:sz w:val="22"/>
                <w:szCs w:val="22"/>
                <w:lang w:val="en-IN" w:eastAsia="en-IN"/>
              </w:rPr>
            </w:pPr>
            <w:proofErr w:type="spellStart"/>
            <w:r w:rsidRPr="005E5EAA">
              <w:rPr>
                <w:rFonts w:ascii="Arial" w:hAnsi="Arial" w:cs="Arial"/>
                <w:sz w:val="22"/>
                <w:szCs w:val="22"/>
                <w:lang w:val="en-IN" w:eastAsia="en-IN"/>
              </w:rPr>
              <w:t>Akaltara</w:t>
            </w:r>
            <w:proofErr w:type="spellEnd"/>
            <w:r w:rsidRPr="005E5EAA">
              <w:rPr>
                <w:rFonts w:ascii="Arial" w:hAnsi="Arial" w:cs="Arial"/>
                <w:sz w:val="22"/>
                <w:szCs w:val="22"/>
                <w:lang w:val="en-IN" w:eastAsia="en-IN"/>
              </w:rPr>
              <w:t xml:space="preserve"> Railway Station</w:t>
            </w:r>
          </w:p>
        </w:tc>
        <w:tc>
          <w:tcPr>
            <w:tcW w:w="1099" w:type="dxa"/>
            <w:gridSpan w:val="3"/>
            <w:tcBorders>
              <w:bottom w:val="single" w:sz="8" w:space="0" w:color="auto"/>
            </w:tcBorders>
            <w:shd w:val="clear" w:color="auto" w:fill="DBE5F1" w:themeFill="accent1" w:themeFillTint="33"/>
            <w:vAlign w:val="center"/>
          </w:tcPr>
          <w:p w14:paraId="4306EBE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Metro</w:t>
            </w:r>
          </w:p>
        </w:tc>
        <w:tc>
          <w:tcPr>
            <w:tcW w:w="1849" w:type="dxa"/>
            <w:tcBorders>
              <w:bottom w:val="single" w:sz="8" w:space="0" w:color="auto"/>
            </w:tcBorders>
            <w:shd w:val="clear" w:color="auto" w:fill="DBE5F1" w:themeFill="accent1" w:themeFillTint="33"/>
            <w:vAlign w:val="center"/>
          </w:tcPr>
          <w:p w14:paraId="7B95BD88" w14:textId="77777777" w:rsidR="005E5EAA" w:rsidRPr="005E5EAA" w:rsidRDefault="005E5EAA" w:rsidP="00F50EC6">
            <w:pPr>
              <w:spacing w:line="276" w:lineRule="auto"/>
              <w:jc w:val="center"/>
              <w:rPr>
                <w:rFonts w:ascii="Arial" w:hAnsi="Arial" w:cs="Arial"/>
                <w:sz w:val="22"/>
                <w:szCs w:val="22"/>
                <w:lang w:val="en-IN" w:eastAsia="en-IN"/>
              </w:rPr>
            </w:pPr>
            <w:proofErr w:type="spellStart"/>
            <w:r w:rsidRPr="005E5EAA">
              <w:rPr>
                <w:rFonts w:ascii="Arial" w:hAnsi="Arial" w:cs="Arial"/>
                <w:sz w:val="22"/>
                <w:szCs w:val="22"/>
                <w:lang w:val="en-IN" w:eastAsia="en-IN"/>
              </w:rPr>
              <w:t>Bilaspur</w:t>
            </w:r>
            <w:proofErr w:type="spellEnd"/>
            <w:r w:rsidRPr="005E5EAA">
              <w:rPr>
                <w:rFonts w:ascii="Arial" w:hAnsi="Arial" w:cs="Arial"/>
                <w:sz w:val="22"/>
                <w:szCs w:val="22"/>
                <w:lang w:val="en-IN" w:eastAsia="en-IN"/>
              </w:rPr>
              <w:t xml:space="preserve"> Airport</w:t>
            </w:r>
          </w:p>
        </w:tc>
      </w:tr>
      <w:tr w:rsidR="005E5EAA" w:rsidRPr="00D4596B" w14:paraId="583A2CEB" w14:textId="77777777" w:rsidTr="00A70E68">
        <w:trPr>
          <w:trHeight w:val="51"/>
          <w:jc w:val="center"/>
        </w:trPr>
        <w:tc>
          <w:tcPr>
            <w:tcW w:w="846" w:type="dxa"/>
            <w:vMerge/>
            <w:tcBorders>
              <w:bottom w:val="single" w:sz="4" w:space="0" w:color="auto"/>
            </w:tcBorders>
            <w:shd w:val="clear" w:color="auto" w:fill="auto"/>
            <w:vAlign w:val="center"/>
          </w:tcPr>
          <w:p w14:paraId="04266497" w14:textId="77777777" w:rsidR="005E5EAA" w:rsidRPr="005E5EAA" w:rsidRDefault="005E5EAA" w:rsidP="00F50EC6">
            <w:pPr>
              <w:spacing w:line="276" w:lineRule="auto"/>
              <w:ind w:left="540"/>
              <w:rPr>
                <w:rFonts w:ascii="Arial" w:hAnsi="Arial" w:cs="Arial"/>
                <w:b/>
              </w:rPr>
            </w:pPr>
          </w:p>
        </w:tc>
        <w:tc>
          <w:tcPr>
            <w:tcW w:w="1537" w:type="dxa"/>
            <w:tcBorders>
              <w:bottom w:val="single" w:sz="4" w:space="0" w:color="auto"/>
            </w:tcBorders>
            <w:shd w:val="clear" w:color="auto" w:fill="auto"/>
            <w:vAlign w:val="center"/>
          </w:tcPr>
          <w:sdt>
            <w:sdtPr>
              <w:rPr>
                <w:rFonts w:ascii="Arial" w:hAnsi="Arial" w:cs="Arial"/>
                <w:bCs/>
                <w:sz w:val="22"/>
              </w:rPr>
              <w:id w:val="1196818460"/>
              <w:docPartList>
                <w:docPartGallery w:val="Quick Parts"/>
              </w:docPartList>
            </w:sdtPr>
            <w:sdtEndPr/>
            <w:sdtContent>
              <w:p w14:paraId="4FEDADA7"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~10 km</w:t>
                </w:r>
              </w:p>
            </w:sdtContent>
          </w:sdt>
        </w:tc>
        <w:tc>
          <w:tcPr>
            <w:tcW w:w="1471" w:type="dxa"/>
            <w:tcBorders>
              <w:bottom w:val="single" w:sz="4" w:space="0" w:color="auto"/>
            </w:tcBorders>
            <w:shd w:val="clear" w:color="auto" w:fill="auto"/>
          </w:tcPr>
          <w:sdt>
            <w:sdtPr>
              <w:rPr>
                <w:rFonts w:ascii="Arial" w:hAnsi="Arial" w:cs="Arial"/>
                <w:bCs/>
                <w:sz w:val="22"/>
              </w:rPr>
              <w:id w:val="1605153177"/>
              <w:docPartList>
                <w:docPartGallery w:val="Quick Parts"/>
              </w:docPartList>
            </w:sdtPr>
            <w:sdtEndPr/>
            <w:sdtContent>
              <w:p w14:paraId="6C2BAD5E" w14:textId="77777777" w:rsidR="005E5EAA" w:rsidRPr="005E5EAA" w:rsidRDefault="005E5EAA" w:rsidP="00F50EC6">
                <w:pPr>
                  <w:spacing w:line="276" w:lineRule="auto"/>
                  <w:jc w:val="center"/>
                </w:pPr>
                <w:r w:rsidRPr="005E5EAA">
                  <w:rPr>
                    <w:rFonts w:ascii="Arial" w:hAnsi="Arial" w:cs="Arial"/>
                    <w:bCs/>
                    <w:sz w:val="22"/>
                  </w:rPr>
                  <w:t>~10 km.</w:t>
                </w:r>
              </w:p>
            </w:sdtContent>
          </w:sdt>
        </w:tc>
        <w:tc>
          <w:tcPr>
            <w:tcW w:w="1472" w:type="dxa"/>
            <w:tcBorders>
              <w:bottom w:val="single" w:sz="4" w:space="0" w:color="auto"/>
            </w:tcBorders>
            <w:shd w:val="clear" w:color="auto" w:fill="auto"/>
          </w:tcPr>
          <w:sdt>
            <w:sdtPr>
              <w:rPr>
                <w:rFonts w:ascii="Arial" w:hAnsi="Arial" w:cs="Arial"/>
                <w:bCs/>
                <w:sz w:val="22"/>
              </w:rPr>
              <w:id w:val="-1343853245"/>
              <w:docPartList>
                <w:docPartGallery w:val="Quick Parts"/>
              </w:docPartList>
            </w:sdtPr>
            <w:sdtEndPr/>
            <w:sdtContent>
              <w:p w14:paraId="62A6D6D9" w14:textId="77777777" w:rsidR="005E5EAA" w:rsidRPr="005E5EAA" w:rsidRDefault="005E5EAA" w:rsidP="00F50EC6">
                <w:pPr>
                  <w:spacing w:line="276" w:lineRule="auto"/>
                  <w:jc w:val="center"/>
                </w:pPr>
                <w:r w:rsidRPr="005E5EAA">
                  <w:rPr>
                    <w:rFonts w:ascii="Arial" w:hAnsi="Arial" w:cs="Arial"/>
                    <w:bCs/>
                    <w:sz w:val="22"/>
                  </w:rPr>
                  <w:t>~10 km.</w:t>
                </w:r>
              </w:p>
            </w:sdtContent>
          </w:sdt>
        </w:tc>
        <w:tc>
          <w:tcPr>
            <w:tcW w:w="1472" w:type="dxa"/>
            <w:gridSpan w:val="2"/>
            <w:tcBorders>
              <w:bottom w:val="single" w:sz="4" w:space="0" w:color="auto"/>
            </w:tcBorders>
            <w:shd w:val="clear" w:color="auto" w:fill="auto"/>
          </w:tcPr>
          <w:sdt>
            <w:sdtPr>
              <w:rPr>
                <w:rFonts w:ascii="Arial" w:hAnsi="Arial" w:cs="Arial"/>
                <w:bCs/>
                <w:sz w:val="22"/>
              </w:rPr>
              <w:id w:val="834496181"/>
              <w:docPartList>
                <w:docPartGallery w:val="Quick Parts"/>
              </w:docPartList>
            </w:sdtPr>
            <w:sdtEndPr/>
            <w:sdtContent>
              <w:p w14:paraId="358D2BA8" w14:textId="77777777" w:rsidR="005E5EAA" w:rsidRPr="005E5EAA" w:rsidRDefault="005E5EAA" w:rsidP="00F50EC6">
                <w:pPr>
                  <w:spacing w:line="276" w:lineRule="auto"/>
                  <w:jc w:val="center"/>
                </w:pPr>
                <w:r w:rsidRPr="005E5EAA">
                  <w:rPr>
                    <w:rFonts w:ascii="Arial" w:hAnsi="Arial" w:cs="Arial"/>
                    <w:bCs/>
                    <w:sz w:val="22"/>
                  </w:rPr>
                  <w:t>~2 km.</w:t>
                </w:r>
              </w:p>
            </w:sdtContent>
          </w:sdt>
        </w:tc>
        <w:tc>
          <w:tcPr>
            <w:tcW w:w="1472" w:type="dxa"/>
            <w:tcBorders>
              <w:bottom w:val="single" w:sz="4" w:space="0" w:color="auto"/>
            </w:tcBorders>
            <w:shd w:val="clear" w:color="auto" w:fill="auto"/>
            <w:vAlign w:val="center"/>
          </w:tcPr>
          <w:sdt>
            <w:sdtPr>
              <w:rPr>
                <w:rFonts w:ascii="Arial" w:hAnsi="Arial" w:cs="Arial"/>
                <w:bCs/>
                <w:sz w:val="22"/>
              </w:rPr>
              <w:id w:val="-1191069701"/>
              <w:docPartList>
                <w:docPartGallery w:val="Quick Parts"/>
              </w:docPartList>
            </w:sdtPr>
            <w:sdtEndPr/>
            <w:sdtContent>
              <w:p w14:paraId="03D0AA4C"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~10 km.</w:t>
                </w:r>
              </w:p>
            </w:sdtContent>
          </w:sdt>
        </w:tc>
        <w:tc>
          <w:tcPr>
            <w:tcW w:w="1099" w:type="dxa"/>
            <w:gridSpan w:val="3"/>
            <w:tcBorders>
              <w:bottom w:val="single" w:sz="4" w:space="0" w:color="auto"/>
            </w:tcBorders>
            <w:shd w:val="clear" w:color="auto" w:fill="auto"/>
            <w:vAlign w:val="center"/>
          </w:tcPr>
          <w:sdt>
            <w:sdtPr>
              <w:rPr>
                <w:rFonts w:ascii="Arial" w:hAnsi="Arial" w:cs="Arial"/>
                <w:bCs/>
                <w:sz w:val="22"/>
              </w:rPr>
              <w:id w:val="444584680"/>
              <w:docPartList>
                <w:docPartGallery w:val="Quick Parts"/>
              </w:docPartList>
            </w:sdtPr>
            <w:sdtEndPr/>
            <w:sdtContent>
              <w:p w14:paraId="7721C60D"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NA</w:t>
                </w:r>
              </w:p>
            </w:sdtContent>
          </w:sdt>
        </w:tc>
        <w:tc>
          <w:tcPr>
            <w:tcW w:w="1849" w:type="dxa"/>
            <w:tcBorders>
              <w:bottom w:val="single" w:sz="4" w:space="0" w:color="auto"/>
            </w:tcBorders>
            <w:shd w:val="clear" w:color="auto" w:fill="auto"/>
            <w:vAlign w:val="center"/>
          </w:tcPr>
          <w:sdt>
            <w:sdtPr>
              <w:rPr>
                <w:rFonts w:ascii="Arial" w:hAnsi="Arial" w:cs="Arial"/>
                <w:bCs/>
                <w:sz w:val="22"/>
              </w:rPr>
              <w:id w:val="795497858"/>
              <w:docPartList>
                <w:docPartGallery w:val="Quick Parts"/>
              </w:docPartList>
            </w:sdtPr>
            <w:sdtEndPr/>
            <w:sdtContent>
              <w:p w14:paraId="65B7D383"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~43 km.</w:t>
                </w:r>
              </w:p>
            </w:sdtContent>
          </w:sdt>
        </w:tc>
      </w:tr>
      <w:tr w:rsidR="005E5EAA" w:rsidRPr="005E5EAA" w14:paraId="005A742B" w14:textId="77777777" w:rsidTr="00A70E68">
        <w:trPr>
          <w:trHeight w:val="394"/>
          <w:jc w:val="center"/>
        </w:trPr>
        <w:tc>
          <w:tcPr>
            <w:tcW w:w="846" w:type="dxa"/>
            <w:tcBorders>
              <w:bottom w:val="single" w:sz="8" w:space="0" w:color="auto"/>
            </w:tcBorders>
            <w:shd w:val="clear" w:color="auto" w:fill="C6D9F1" w:themeFill="text2" w:themeFillTint="33"/>
            <w:vAlign w:val="center"/>
          </w:tcPr>
          <w:p w14:paraId="2B78B3EF"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509BB423" w14:textId="77777777" w:rsidR="005E5EAA" w:rsidRPr="005E5EAA" w:rsidRDefault="005E5EAA" w:rsidP="00F50EC6">
            <w:pPr>
              <w:spacing w:line="276" w:lineRule="auto"/>
              <w:rPr>
                <w:rFonts w:ascii="Arial" w:hAnsi="Arial" w:cs="Arial"/>
                <w:b/>
                <w:bCs/>
              </w:rPr>
            </w:pPr>
            <w:r w:rsidRPr="005E5EAA">
              <w:rPr>
                <w:rFonts w:ascii="Arial" w:hAnsi="Arial" w:cs="Arial"/>
                <w:b/>
                <w:bCs/>
              </w:rPr>
              <w:t>MARKETABILITY ASPECTS OF THE PROPERTY:</w:t>
            </w:r>
          </w:p>
        </w:tc>
      </w:tr>
      <w:tr w:rsidR="005E5EAA" w:rsidRPr="005E5EAA" w14:paraId="16DACE79" w14:textId="77777777" w:rsidTr="00A70E68">
        <w:trPr>
          <w:trHeight w:val="41"/>
          <w:jc w:val="center"/>
        </w:trPr>
        <w:tc>
          <w:tcPr>
            <w:tcW w:w="846" w:type="dxa"/>
            <w:tcBorders>
              <w:bottom w:val="single" w:sz="8" w:space="0" w:color="auto"/>
            </w:tcBorders>
            <w:shd w:val="clear" w:color="auto" w:fill="auto"/>
            <w:vAlign w:val="center"/>
          </w:tcPr>
          <w:p w14:paraId="292733BE"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5FF8DA9D" w14:textId="77777777" w:rsidR="005E5EAA" w:rsidRPr="005E5EAA" w:rsidRDefault="005E5EAA" w:rsidP="00F50EC6">
            <w:pPr>
              <w:widowControl w:val="0"/>
              <w:autoSpaceDE w:val="0"/>
              <w:autoSpaceDN w:val="0"/>
              <w:adjustRightInd w:val="0"/>
              <w:spacing w:line="276" w:lineRule="auto"/>
              <w:rPr>
                <w:rFonts w:ascii="Arial" w:hAnsi="Arial" w:cs="Arial"/>
                <w:bCs/>
                <w:sz w:val="22"/>
                <w:szCs w:val="22"/>
                <w:lang w:val="en-IN" w:eastAsia="en-IN"/>
              </w:rPr>
            </w:pPr>
            <w:r w:rsidRPr="005E5EA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6"/>
                <w:tcBorders>
                  <w:bottom w:val="single" w:sz="8" w:space="0" w:color="auto"/>
                </w:tcBorders>
                <w:shd w:val="clear" w:color="auto" w:fill="auto"/>
              </w:tcPr>
              <w:p w14:paraId="68E7920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Good</w:t>
                </w:r>
              </w:p>
            </w:tc>
          </w:sdtContent>
        </w:sdt>
      </w:tr>
      <w:tr w:rsidR="005E5EAA" w:rsidRPr="005E5EAA" w14:paraId="23768E69" w14:textId="77777777" w:rsidTr="00A70E68">
        <w:trPr>
          <w:trHeight w:val="48"/>
          <w:jc w:val="center"/>
        </w:trPr>
        <w:tc>
          <w:tcPr>
            <w:tcW w:w="846" w:type="dxa"/>
            <w:tcBorders>
              <w:bottom w:val="single" w:sz="8" w:space="0" w:color="auto"/>
            </w:tcBorders>
            <w:shd w:val="clear" w:color="auto" w:fill="auto"/>
            <w:vAlign w:val="center"/>
          </w:tcPr>
          <w:p w14:paraId="632FB1F3"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37CAA7BF" w14:textId="77777777" w:rsidR="005E5EAA" w:rsidRPr="005E5EAA" w:rsidRDefault="005E5EAA" w:rsidP="00F50EC6">
            <w:pPr>
              <w:widowControl w:val="0"/>
              <w:autoSpaceDE w:val="0"/>
              <w:autoSpaceDN w:val="0"/>
              <w:adjustRightInd w:val="0"/>
              <w:spacing w:line="276" w:lineRule="auto"/>
              <w:rPr>
                <w:rFonts w:ascii="Arial" w:hAnsi="Arial" w:cs="Arial"/>
                <w:bCs/>
                <w:sz w:val="22"/>
                <w:szCs w:val="22"/>
                <w:lang w:val="en-IN" w:eastAsia="en-IN"/>
              </w:rPr>
            </w:pPr>
            <w:r w:rsidRPr="005E5EAA">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6"/>
                <w:tcBorders>
                  <w:bottom w:val="single" w:sz="8" w:space="0" w:color="auto"/>
                </w:tcBorders>
                <w:shd w:val="clear" w:color="auto" w:fill="auto"/>
              </w:tcPr>
              <w:p w14:paraId="74921683" w14:textId="6739BF07" w:rsidR="005E5EAA" w:rsidRPr="005E5EAA" w:rsidRDefault="00114ABF" w:rsidP="00F50EC6">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5E5EAA" w:rsidRPr="005E5EAA" w14:paraId="6075387A" w14:textId="77777777" w:rsidTr="00A70E68">
        <w:trPr>
          <w:trHeight w:val="48"/>
          <w:jc w:val="center"/>
        </w:trPr>
        <w:tc>
          <w:tcPr>
            <w:tcW w:w="846" w:type="dxa"/>
            <w:tcBorders>
              <w:bottom w:val="single" w:sz="8" w:space="0" w:color="auto"/>
            </w:tcBorders>
            <w:shd w:val="clear" w:color="auto" w:fill="auto"/>
            <w:vAlign w:val="center"/>
          </w:tcPr>
          <w:p w14:paraId="16421E80"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0198CB80"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Availability of recreation facilities</w:t>
            </w:r>
          </w:p>
          <w:p w14:paraId="5DC3AD6A"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18"/>
                <w:szCs w:val="22"/>
              </w:rPr>
              <w:t>(</w:t>
            </w:r>
            <w:proofErr w:type="gramStart"/>
            <w:r w:rsidRPr="005E5EAA">
              <w:rPr>
                <w:rFonts w:ascii="Arial" w:hAnsi="Arial" w:cs="Arial"/>
                <w:sz w:val="18"/>
                <w:szCs w:val="22"/>
              </w:rPr>
              <w:t>parks</w:t>
            </w:r>
            <w:proofErr w:type="gramEnd"/>
            <w:r w:rsidRPr="005E5EAA">
              <w:rPr>
                <w:rFonts w:ascii="Arial" w:hAnsi="Arial" w:cs="Arial"/>
                <w:sz w:val="18"/>
                <w:szCs w:val="22"/>
              </w:rPr>
              <w:t>,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536" w:type="dxa"/>
                <w:gridSpan w:val="6"/>
                <w:tcBorders>
                  <w:bottom w:val="single" w:sz="8" w:space="0" w:color="auto"/>
                </w:tcBorders>
                <w:shd w:val="clear" w:color="auto" w:fill="auto"/>
              </w:tcPr>
              <w:p w14:paraId="36E09307"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This is a rural remote area. No recreational facility is available nearby.</w:t>
                </w:r>
              </w:p>
            </w:tc>
          </w:sdtContent>
        </w:sdt>
      </w:tr>
      <w:tr w:rsidR="005E5EAA" w:rsidRPr="005E5EAA" w14:paraId="61F1A5D5" w14:textId="77777777" w:rsidTr="00A70E68">
        <w:trPr>
          <w:trHeight w:val="48"/>
          <w:jc w:val="center"/>
        </w:trPr>
        <w:tc>
          <w:tcPr>
            <w:tcW w:w="846" w:type="dxa"/>
            <w:tcBorders>
              <w:bottom w:val="single" w:sz="8" w:space="0" w:color="auto"/>
            </w:tcBorders>
            <w:shd w:val="clear" w:color="auto" w:fill="auto"/>
            <w:vAlign w:val="center"/>
          </w:tcPr>
          <w:p w14:paraId="0C047E5C"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2370415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New Development in surrounding area</w:t>
            </w:r>
          </w:p>
        </w:tc>
        <w:sdt>
          <w:sdtPr>
            <w:rPr>
              <w:rFonts w:ascii="Arial" w:hAnsi="Arial" w:cs="Arial"/>
              <w:sz w:val="22"/>
              <w:szCs w:val="22"/>
            </w:rPr>
            <w:id w:val="184258250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768" w:type="dxa"/>
                <w:gridSpan w:val="3"/>
                <w:tcBorders>
                  <w:bottom w:val="single" w:sz="8" w:space="0" w:color="auto"/>
                </w:tcBorders>
                <w:shd w:val="clear" w:color="auto" w:fill="auto"/>
              </w:tcPr>
              <w:p w14:paraId="2486E5F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new development</w:t>
                </w:r>
              </w:p>
            </w:tc>
          </w:sdtContent>
        </w:sdt>
        <w:tc>
          <w:tcPr>
            <w:tcW w:w="2768" w:type="dxa"/>
            <w:gridSpan w:val="3"/>
            <w:tcBorders>
              <w:bottom w:val="single" w:sz="8" w:space="0" w:color="auto"/>
            </w:tcBorders>
            <w:shd w:val="clear" w:color="auto" w:fill="auto"/>
          </w:tcPr>
          <w:sdt>
            <w:sdtPr>
              <w:rPr>
                <w:rFonts w:ascii="Arial" w:hAnsi="Arial" w:cs="Arial"/>
                <w:sz w:val="22"/>
                <w:szCs w:val="22"/>
              </w:rPr>
              <w:id w:val="1600902754"/>
              <w:docPartList>
                <w:docPartGallery w:val="Quick Parts"/>
              </w:docPartList>
            </w:sdtPr>
            <w:sdtEndPr/>
            <w:sdtContent>
              <w:p w14:paraId="663031C1"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 xml:space="preserve">NA </w:t>
                </w:r>
              </w:p>
            </w:sdtContent>
          </w:sdt>
        </w:tc>
      </w:tr>
      <w:tr w:rsidR="005E5EAA" w:rsidRPr="005E5EAA" w14:paraId="078174E4" w14:textId="77777777" w:rsidTr="00A70E68">
        <w:trPr>
          <w:trHeight w:val="41"/>
          <w:jc w:val="center"/>
        </w:trPr>
        <w:tc>
          <w:tcPr>
            <w:tcW w:w="846" w:type="dxa"/>
            <w:tcBorders>
              <w:bottom w:val="single" w:sz="8" w:space="0" w:color="auto"/>
            </w:tcBorders>
            <w:shd w:val="clear" w:color="auto" w:fill="auto"/>
            <w:vAlign w:val="center"/>
          </w:tcPr>
          <w:p w14:paraId="0E73CBBA"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0B5B4EE7"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Market condition related to demand and supply of the kind of the subject property in the area</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6"/>
                <w:tcBorders>
                  <w:bottom w:val="single" w:sz="8" w:space="0" w:color="auto"/>
                </w:tcBorders>
                <w:shd w:val="clear" w:color="auto" w:fill="auto"/>
              </w:tcPr>
              <w:p w14:paraId="48EEAD7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lang w:val="en-IN"/>
                  </w:rPr>
                  <w:t>Demand of the subject property is in accordance with the current use/ activity perspective only which is currently carried out in the property.</w:t>
                </w:r>
              </w:p>
            </w:tc>
          </w:sdtContent>
        </w:sdt>
      </w:tr>
      <w:tr w:rsidR="005E5EAA" w:rsidRPr="005E5EAA" w14:paraId="182D3D9F" w14:textId="77777777" w:rsidTr="00A70E68">
        <w:trPr>
          <w:trHeight w:val="363"/>
          <w:jc w:val="center"/>
        </w:trPr>
        <w:tc>
          <w:tcPr>
            <w:tcW w:w="846" w:type="dxa"/>
            <w:tcBorders>
              <w:bottom w:val="single" w:sz="8" w:space="0" w:color="auto"/>
            </w:tcBorders>
            <w:shd w:val="clear" w:color="auto" w:fill="auto"/>
            <w:vAlign w:val="center"/>
          </w:tcPr>
          <w:p w14:paraId="0C6E0D52"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7501C8F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negativity/ defect/ disadvantages in the property/ location</w:t>
            </w:r>
          </w:p>
        </w:tc>
        <w:tc>
          <w:tcPr>
            <w:tcW w:w="2768" w:type="dxa"/>
            <w:gridSpan w:val="3"/>
            <w:tcBorders>
              <w:bottom w:val="single" w:sz="8" w:space="0" w:color="auto"/>
            </w:tcBorders>
            <w:shd w:val="clear" w:color="auto" w:fill="auto"/>
          </w:tcPr>
          <w:p w14:paraId="6088C00B" w14:textId="77777777" w:rsidR="005E5EAA" w:rsidRPr="005E5EAA" w:rsidRDefault="00B42F46" w:rsidP="00F50EC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EndPr/>
              <w:sdtContent>
                <w:r w:rsidR="005E5EAA" w:rsidRPr="005E5EAA">
                  <w:rPr>
                    <w:rFonts w:ascii="Arial" w:hAnsi="Arial" w:cs="Arial"/>
                    <w:sz w:val="22"/>
                    <w:szCs w:val="22"/>
                    <w:lang w:val="en-IN" w:eastAsia="en-IN"/>
                  </w:rPr>
                  <w:t>No</w:t>
                </w:r>
              </w:sdtContent>
            </w:sdt>
            <w:r w:rsidR="005E5EAA" w:rsidRPr="005E5EAA">
              <w:rPr>
                <w:rFonts w:ascii="Arial" w:hAnsi="Arial" w:cs="Arial"/>
                <w:sz w:val="22"/>
                <w:szCs w:val="22"/>
                <w:lang w:val="en-IN" w:eastAsia="en-IN"/>
              </w:rPr>
              <w:tab/>
            </w:r>
          </w:p>
        </w:tc>
        <w:tc>
          <w:tcPr>
            <w:tcW w:w="2768" w:type="dxa"/>
            <w:gridSpan w:val="3"/>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EndPr/>
            <w:sdtContent>
              <w:p w14:paraId="793C44ED" w14:textId="77777777" w:rsidR="005E5EAA" w:rsidRPr="005E5EAA" w:rsidRDefault="005E5EAA" w:rsidP="00F50EC6">
                <w:pPr>
                  <w:tabs>
                    <w:tab w:val="center" w:pos="3088"/>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D4596B" w14:paraId="543A9C2A" w14:textId="77777777" w:rsidTr="00A70E68">
        <w:trPr>
          <w:trHeight w:val="394"/>
          <w:jc w:val="center"/>
        </w:trPr>
        <w:tc>
          <w:tcPr>
            <w:tcW w:w="846" w:type="dxa"/>
            <w:tcBorders>
              <w:bottom w:val="single" w:sz="8" w:space="0" w:color="auto"/>
            </w:tcBorders>
            <w:shd w:val="clear" w:color="auto" w:fill="auto"/>
            <w:vAlign w:val="center"/>
          </w:tcPr>
          <w:p w14:paraId="1AA1CA9D"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4BE6B84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other aspect which has relevance on the value or marketability of the property</w:t>
            </w:r>
          </w:p>
        </w:tc>
        <w:sdt>
          <w:sdtPr>
            <w:rPr>
              <w:rFonts w:ascii="Arial" w:hAnsi="Arial" w:cs="Arial"/>
              <w:sz w:val="22"/>
              <w:szCs w:val="22"/>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tc>
              <w:tcPr>
                <w:tcW w:w="5536" w:type="dxa"/>
                <w:gridSpan w:val="6"/>
                <w:tcBorders>
                  <w:bottom w:val="single" w:sz="8" w:space="0" w:color="auto"/>
                </w:tcBorders>
                <w:shd w:val="clear" w:color="auto" w:fill="auto"/>
              </w:tcPr>
              <w:p w14:paraId="6D398F48" w14:textId="77777777" w:rsidR="005E5EAA" w:rsidRPr="00FC597E" w:rsidRDefault="005E5EAA" w:rsidP="00F50EC6">
                <w:pPr>
                  <w:tabs>
                    <w:tab w:val="center" w:pos="3088"/>
                  </w:tabs>
                  <w:spacing w:line="276" w:lineRule="auto"/>
                  <w:jc w:val="both"/>
                  <w:rPr>
                    <w:rFonts w:ascii="Arial" w:hAnsi="Arial" w:cs="Arial"/>
                    <w:sz w:val="22"/>
                    <w:szCs w:val="22"/>
                    <w:lang w:val="en-IN" w:eastAsia="en-IN"/>
                  </w:rPr>
                </w:pPr>
                <w:r w:rsidRPr="00FC597E">
                  <w:rPr>
                    <w:rFonts w:ascii="Arial" w:hAnsi="Arial" w:cs="Arial"/>
                    <w:sz w:val="22"/>
                    <w:szCs w:val="22"/>
                    <w:lang w:val="en-IN" w:eastAsia="en-IN"/>
                  </w:rPr>
                  <w:t>No</w:t>
                </w:r>
              </w:p>
            </w:tc>
          </w:sdtContent>
        </w:sdt>
      </w:tr>
      <w:tr w:rsidR="005E5EAA" w:rsidRPr="005E5EAA" w14:paraId="07A43A59" w14:textId="77777777" w:rsidTr="00A70E68">
        <w:trPr>
          <w:trHeight w:val="430"/>
          <w:jc w:val="center"/>
        </w:trPr>
        <w:tc>
          <w:tcPr>
            <w:tcW w:w="846" w:type="dxa"/>
            <w:tcBorders>
              <w:top w:val="single" w:sz="8" w:space="0" w:color="auto"/>
              <w:bottom w:val="single" w:sz="8" w:space="0" w:color="auto"/>
            </w:tcBorders>
            <w:shd w:val="clear" w:color="auto" w:fill="C6D9F1" w:themeFill="text2" w:themeFillTint="33"/>
            <w:vAlign w:val="center"/>
          </w:tcPr>
          <w:p w14:paraId="158AE88C"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0D080493" w14:textId="77777777" w:rsidR="005E5EAA" w:rsidRPr="005E5EAA" w:rsidRDefault="005E5EAA" w:rsidP="00F50EC6">
            <w:pPr>
              <w:spacing w:line="276" w:lineRule="auto"/>
              <w:rPr>
                <w:rFonts w:ascii="Arial" w:hAnsi="Arial" w:cs="Arial"/>
                <w:b/>
              </w:rPr>
            </w:pPr>
            <w:r w:rsidRPr="005E5EAA">
              <w:rPr>
                <w:rFonts w:ascii="Arial" w:hAnsi="Arial" w:cs="Arial"/>
                <w:b/>
                <w:bCs/>
              </w:rPr>
              <w:t>ENGINEERING AND TECHNOLOGY ASPECTS OF THE PROPERTY:</w:t>
            </w:r>
          </w:p>
        </w:tc>
      </w:tr>
      <w:tr w:rsidR="005E5EAA" w:rsidRPr="005E5EAA" w14:paraId="46FBD2D8" w14:textId="77777777" w:rsidTr="00A70E68">
        <w:trPr>
          <w:trHeight w:val="151"/>
          <w:jc w:val="center"/>
        </w:trPr>
        <w:tc>
          <w:tcPr>
            <w:tcW w:w="846" w:type="dxa"/>
            <w:tcBorders>
              <w:top w:val="single" w:sz="8" w:space="0" w:color="auto"/>
            </w:tcBorders>
          </w:tcPr>
          <w:p w14:paraId="425F0BA0"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34DC1CE"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Type of construction &amp; design</w:t>
            </w:r>
          </w:p>
        </w:tc>
        <w:tc>
          <w:tcPr>
            <w:tcW w:w="5536" w:type="dxa"/>
            <w:gridSpan w:val="6"/>
          </w:tcPr>
          <w:p w14:paraId="6910DD04" w14:textId="77777777" w:rsidR="005E5EAA" w:rsidRPr="005E5EAA" w:rsidRDefault="00B42F46" w:rsidP="00FC597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ndustrial corrugated GI Shed and RCC pillar beam column structures. Please refer Part-B of the report" w:value="Industrial corrugated GI Shed and RCC pillar beam column structures. Please refer Part-B of the report"/>
                </w:dropDownList>
              </w:sdtPr>
              <w:sdtEndPr/>
              <w:sdtContent>
                <w:r w:rsidR="005E5EAA" w:rsidRPr="005E5EAA">
                  <w:rPr>
                    <w:rFonts w:ascii="Arial" w:hAnsi="Arial" w:cs="Arial"/>
                    <w:sz w:val="22"/>
                    <w:lang w:val="en-IN"/>
                  </w:rPr>
                  <w:t>Industrial corrugated GI Shed and RCC pillar beam column structures. Please refer Part-B of the report</w:t>
                </w:r>
              </w:sdtContent>
            </w:sdt>
          </w:p>
        </w:tc>
      </w:tr>
      <w:tr w:rsidR="005E5EAA" w:rsidRPr="005E5EAA" w14:paraId="5E986EFF" w14:textId="77777777" w:rsidTr="00A70E68">
        <w:trPr>
          <w:trHeight w:val="293"/>
          <w:jc w:val="center"/>
        </w:trPr>
        <w:tc>
          <w:tcPr>
            <w:tcW w:w="846" w:type="dxa"/>
            <w:vMerge w:val="restart"/>
            <w:tcBorders>
              <w:top w:val="single" w:sz="8" w:space="0" w:color="auto"/>
            </w:tcBorders>
          </w:tcPr>
          <w:p w14:paraId="45D493F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073E43D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Method of construction</w:t>
            </w:r>
          </w:p>
        </w:tc>
        <w:tc>
          <w:tcPr>
            <w:tcW w:w="5536" w:type="dxa"/>
            <w:gridSpan w:val="6"/>
          </w:tcPr>
          <w:p w14:paraId="7ABDCE18" w14:textId="77777777" w:rsidR="005E5EAA" w:rsidRPr="005E5EAA" w:rsidRDefault="00B42F46" w:rsidP="00FC597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listItem w:displayText="Construction done by professional contractor and EPC consulant based on architect plan" w:value="Construction done by professional contractor and EPC consulant based on architect plan"/>
                </w:dropDownList>
              </w:sdtPr>
              <w:sdtEndPr/>
              <w:sdtContent>
                <w:r w:rsidR="005E5EAA" w:rsidRPr="005E5EAA">
                  <w:rPr>
                    <w:rFonts w:ascii="Arial" w:hAnsi="Arial" w:cs="Arial"/>
                    <w:sz w:val="22"/>
                    <w:szCs w:val="22"/>
                    <w:lang w:val="en-IN"/>
                  </w:rPr>
                  <w:t>Construction done by professional contractor and EPC consulant based on architect plan</w:t>
                </w:r>
              </w:sdtContent>
            </w:sdt>
            <w:r w:rsidR="005E5EAA" w:rsidRPr="005E5EAA">
              <w:rPr>
                <w:rFonts w:ascii="Arial" w:hAnsi="Arial" w:cs="Arial"/>
                <w:sz w:val="22"/>
                <w:szCs w:val="22"/>
              </w:rPr>
              <w:tab/>
            </w:r>
          </w:p>
        </w:tc>
      </w:tr>
      <w:tr w:rsidR="005E5EAA" w:rsidRPr="005E5EAA" w14:paraId="2988A8D1" w14:textId="77777777" w:rsidTr="00A70E68">
        <w:trPr>
          <w:trHeight w:val="292"/>
          <w:jc w:val="center"/>
        </w:trPr>
        <w:tc>
          <w:tcPr>
            <w:tcW w:w="846" w:type="dxa"/>
            <w:vMerge/>
          </w:tcPr>
          <w:p w14:paraId="18E70548"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71C24A0F" w14:textId="77777777" w:rsidR="005E5EAA" w:rsidRPr="005E5EAA" w:rsidRDefault="005E5EAA" w:rsidP="00F50EC6">
            <w:pPr>
              <w:spacing w:line="276" w:lineRule="auto"/>
              <w:rPr>
                <w:rFonts w:ascii="Arial" w:hAnsi="Arial" w:cs="Arial"/>
                <w:sz w:val="22"/>
                <w:szCs w:val="22"/>
              </w:rPr>
            </w:pPr>
          </w:p>
        </w:tc>
        <w:tc>
          <w:tcPr>
            <w:tcW w:w="5536" w:type="dxa"/>
            <w:gridSpan w:val="6"/>
          </w:tcPr>
          <w:p w14:paraId="45A0166A" w14:textId="77777777" w:rsidR="005E5EAA" w:rsidRPr="005E5EAA" w:rsidRDefault="005E5EAA" w:rsidP="00F50EC6">
            <w:pPr>
              <w:tabs>
                <w:tab w:val="left" w:pos="1988"/>
              </w:tabs>
              <w:spacing w:line="276" w:lineRule="auto"/>
              <w:rPr>
                <w:rFonts w:ascii="Arial" w:hAnsi="Arial" w:cs="Arial"/>
                <w:sz w:val="22"/>
                <w:szCs w:val="22"/>
              </w:rPr>
            </w:pPr>
            <w:r w:rsidRPr="005E5EAA">
              <w:rPr>
                <w:rFonts w:ascii="Arial" w:hAnsi="Arial" w:cs="Arial"/>
                <w:sz w:val="22"/>
                <w:szCs w:val="22"/>
              </w:rPr>
              <w:t>Construction done using pre-fabricated as well as cast in-situ methodology</w:t>
            </w:r>
          </w:p>
        </w:tc>
      </w:tr>
      <w:tr w:rsidR="005E5EAA" w:rsidRPr="005E5EAA" w14:paraId="370817F8" w14:textId="77777777" w:rsidTr="00A70E68">
        <w:trPr>
          <w:trHeight w:val="268"/>
          <w:jc w:val="center"/>
        </w:trPr>
        <w:tc>
          <w:tcPr>
            <w:tcW w:w="846" w:type="dxa"/>
            <w:vMerge w:val="restart"/>
            <w:tcBorders>
              <w:top w:val="single" w:sz="8" w:space="0" w:color="auto"/>
            </w:tcBorders>
          </w:tcPr>
          <w:p w14:paraId="7AC11843"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10372" w:type="dxa"/>
            <w:gridSpan w:val="10"/>
          </w:tcPr>
          <w:p w14:paraId="5CCCC756" w14:textId="77777777" w:rsidR="005E5EAA" w:rsidRPr="005E5EAA" w:rsidRDefault="005E5EAA" w:rsidP="00F50EC6">
            <w:pPr>
              <w:tabs>
                <w:tab w:val="left" w:pos="1988"/>
              </w:tabs>
              <w:spacing w:line="276" w:lineRule="auto"/>
              <w:rPr>
                <w:rFonts w:ascii="Arial" w:hAnsi="Arial" w:cs="Arial"/>
                <w:sz w:val="22"/>
                <w:szCs w:val="22"/>
              </w:rPr>
            </w:pPr>
            <w:r w:rsidRPr="005E5EAA">
              <w:rPr>
                <w:rFonts w:ascii="Arial" w:hAnsi="Arial" w:cs="Arial"/>
                <w:sz w:val="22"/>
                <w:szCs w:val="22"/>
              </w:rPr>
              <w:t>Specifications</w:t>
            </w:r>
          </w:p>
        </w:tc>
      </w:tr>
      <w:tr w:rsidR="005E5EAA" w:rsidRPr="005E5EAA" w14:paraId="4B75B512" w14:textId="77777777" w:rsidTr="00A70E68">
        <w:trPr>
          <w:trHeight w:val="144"/>
          <w:jc w:val="center"/>
        </w:trPr>
        <w:tc>
          <w:tcPr>
            <w:tcW w:w="846" w:type="dxa"/>
            <w:vMerge/>
          </w:tcPr>
          <w:p w14:paraId="4C8C43E2"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3C15172F"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Appearance/ Condition of structures</w:t>
            </w:r>
          </w:p>
        </w:tc>
        <w:tc>
          <w:tcPr>
            <w:tcW w:w="5536" w:type="dxa"/>
            <w:gridSpan w:val="6"/>
          </w:tcPr>
          <w:p w14:paraId="10273700" w14:textId="77777777" w:rsidR="005E5EAA" w:rsidRPr="005E5EAA" w:rsidRDefault="005E5EAA" w:rsidP="00F50EC6">
            <w:pPr>
              <w:spacing w:line="276" w:lineRule="auto"/>
              <w:rPr>
                <w:rFonts w:ascii="Arial" w:hAnsi="Arial" w:cs="Arial"/>
                <w:sz w:val="20"/>
                <w:szCs w:val="20"/>
              </w:rPr>
            </w:pPr>
            <w:r w:rsidRPr="005E5EAA">
              <w:rPr>
                <w:rFonts w:ascii="Arial" w:hAnsi="Arial" w:cs="Arial"/>
                <w:sz w:val="22"/>
                <w:szCs w:val="22"/>
              </w:rPr>
              <w:t xml:space="preserve">Internal -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Pr="005E5EAA">
                  <w:rPr>
                    <w:rFonts w:ascii="Arial" w:hAnsi="Arial" w:cs="Arial"/>
                    <w:sz w:val="22"/>
                    <w:szCs w:val="22"/>
                    <w:lang w:val="en-IN"/>
                  </w:rPr>
                  <w:t>Good</w:t>
                </w:r>
              </w:sdtContent>
            </w:sdt>
          </w:p>
        </w:tc>
      </w:tr>
      <w:tr w:rsidR="005E5EAA" w:rsidRPr="005E5EAA" w14:paraId="5827BEB7" w14:textId="77777777" w:rsidTr="00A70E68">
        <w:trPr>
          <w:trHeight w:val="144"/>
          <w:jc w:val="center"/>
        </w:trPr>
        <w:tc>
          <w:tcPr>
            <w:tcW w:w="846" w:type="dxa"/>
            <w:vMerge/>
          </w:tcPr>
          <w:p w14:paraId="7DB0449C"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6E45030A"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p>
        </w:tc>
        <w:tc>
          <w:tcPr>
            <w:tcW w:w="5536" w:type="dxa"/>
            <w:gridSpan w:val="6"/>
            <w:tcBorders>
              <w:bottom w:val="single" w:sz="4" w:space="0" w:color="auto"/>
            </w:tcBorders>
          </w:tcPr>
          <w:p w14:paraId="689285E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External -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Pr="005E5EAA">
                  <w:rPr>
                    <w:rFonts w:ascii="Arial" w:hAnsi="Arial" w:cs="Arial"/>
                    <w:sz w:val="22"/>
                    <w:szCs w:val="22"/>
                    <w:lang w:val="en-IN"/>
                  </w:rPr>
                  <w:t>Good</w:t>
                </w:r>
              </w:sdtContent>
            </w:sdt>
          </w:p>
        </w:tc>
      </w:tr>
      <w:tr w:rsidR="005E5EAA" w:rsidRPr="005E5EAA" w14:paraId="01F44339" w14:textId="77777777" w:rsidTr="00A70E68">
        <w:trPr>
          <w:trHeight w:val="126"/>
          <w:jc w:val="center"/>
        </w:trPr>
        <w:tc>
          <w:tcPr>
            <w:tcW w:w="846" w:type="dxa"/>
            <w:vMerge/>
          </w:tcPr>
          <w:p w14:paraId="07CC5D7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462AF9D8"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Roof</w:t>
            </w:r>
          </w:p>
        </w:tc>
        <w:tc>
          <w:tcPr>
            <w:tcW w:w="2836" w:type="dxa"/>
            <w:gridSpan w:val="4"/>
            <w:shd w:val="clear" w:color="auto" w:fill="DBE5F1" w:themeFill="accent1" w:themeFillTint="33"/>
          </w:tcPr>
          <w:p w14:paraId="79BFBC37"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Floors/ Blocks</w:t>
            </w:r>
          </w:p>
        </w:tc>
        <w:tc>
          <w:tcPr>
            <w:tcW w:w="2700" w:type="dxa"/>
            <w:gridSpan w:val="2"/>
            <w:shd w:val="clear" w:color="auto" w:fill="DBE5F1" w:themeFill="accent1" w:themeFillTint="33"/>
          </w:tcPr>
          <w:p w14:paraId="4BA487A3"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Type of Roof</w:t>
            </w:r>
          </w:p>
        </w:tc>
      </w:tr>
      <w:tr w:rsidR="005E5EAA" w:rsidRPr="005E5EAA" w14:paraId="019AD371" w14:textId="77777777" w:rsidTr="00A70E68">
        <w:trPr>
          <w:trHeight w:val="64"/>
          <w:jc w:val="center"/>
        </w:trPr>
        <w:tc>
          <w:tcPr>
            <w:tcW w:w="846" w:type="dxa"/>
            <w:vMerge/>
          </w:tcPr>
          <w:p w14:paraId="12C38E5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73396984"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p>
        </w:tc>
        <w:tc>
          <w:tcPr>
            <w:tcW w:w="5536" w:type="dxa"/>
            <w:gridSpan w:val="6"/>
          </w:tcPr>
          <w:p w14:paraId="7C91D4BA"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Please refer Part-B of the report</w:t>
            </w:r>
          </w:p>
        </w:tc>
      </w:tr>
      <w:tr w:rsidR="005E5EAA" w:rsidRPr="005E5EAA" w14:paraId="0D3B134C" w14:textId="77777777" w:rsidTr="00A70E68">
        <w:trPr>
          <w:trHeight w:val="268"/>
          <w:jc w:val="center"/>
        </w:trPr>
        <w:tc>
          <w:tcPr>
            <w:tcW w:w="846" w:type="dxa"/>
            <w:vMerge/>
          </w:tcPr>
          <w:p w14:paraId="2BAE50DF"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961450A"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Floor height</w:t>
            </w:r>
          </w:p>
        </w:tc>
        <w:tc>
          <w:tcPr>
            <w:tcW w:w="5536" w:type="dxa"/>
            <w:gridSpan w:val="6"/>
          </w:tcPr>
          <w:p w14:paraId="03A287A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Please refer Part-B Area Description Chart</w:t>
            </w:r>
          </w:p>
        </w:tc>
      </w:tr>
      <w:tr w:rsidR="005E5EAA" w:rsidRPr="005E5EAA" w14:paraId="430E9AC4" w14:textId="77777777" w:rsidTr="00A70E68">
        <w:trPr>
          <w:trHeight w:val="268"/>
          <w:jc w:val="center"/>
        </w:trPr>
        <w:tc>
          <w:tcPr>
            <w:tcW w:w="846" w:type="dxa"/>
            <w:vMerge/>
          </w:tcPr>
          <w:p w14:paraId="2E60073A"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350213E3"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Type of flooring</w:t>
            </w:r>
          </w:p>
        </w:tc>
        <w:tc>
          <w:tcPr>
            <w:tcW w:w="5536" w:type="dxa"/>
            <w:gridSpan w:val="6"/>
          </w:tcPr>
          <w:p w14:paraId="2BC1C0CF" w14:textId="77777777" w:rsidR="005E5EAA" w:rsidRPr="005E5EAA" w:rsidRDefault="00B42F46" w:rsidP="00F50EC6">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Vitrified tiles</w:t>
                </w:r>
              </w:sdtContent>
            </w:sdt>
            <w:r w:rsidR="005E5EAA" w:rsidRPr="005E5EAA">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Kota stone</w:t>
                </w:r>
              </w:sdtContent>
            </w:sdt>
            <w:r w:rsidR="005E5EAA" w:rsidRPr="005E5EAA">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PCC</w:t>
                </w:r>
              </w:sdtContent>
            </w:sdt>
          </w:p>
        </w:tc>
      </w:tr>
      <w:tr w:rsidR="005E5EAA" w:rsidRPr="005E5EAA" w14:paraId="1DB137D5" w14:textId="77777777" w:rsidTr="00A70E68">
        <w:trPr>
          <w:trHeight w:val="268"/>
          <w:jc w:val="center"/>
        </w:trPr>
        <w:tc>
          <w:tcPr>
            <w:tcW w:w="846" w:type="dxa"/>
            <w:vMerge/>
          </w:tcPr>
          <w:p w14:paraId="22543BA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148239F6"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Doors/ Windows</w:t>
            </w:r>
          </w:p>
        </w:tc>
        <w:tc>
          <w:tcPr>
            <w:tcW w:w="5536" w:type="dxa"/>
            <w:gridSpan w:val="6"/>
          </w:tcPr>
          <w:p w14:paraId="62F64B3C" w14:textId="77777777" w:rsidR="005E5EAA" w:rsidRPr="005E5EAA" w:rsidRDefault="00B42F46" w:rsidP="00F50EC6">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E5EAA" w:rsidRPr="005E5EAA">
                  <w:rPr>
                    <w:rFonts w:ascii="Arial" w:hAnsi="Arial" w:cs="Arial"/>
                    <w:sz w:val="22"/>
                    <w:szCs w:val="22"/>
                    <w:lang w:val="en-IN"/>
                  </w:rPr>
                  <w:t>Aluminum flushed doors &amp; windows</w:t>
                </w:r>
              </w:sdtContent>
            </w:sdt>
            <w:r w:rsidR="005E5EAA" w:rsidRPr="005E5EAA">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E5EAA" w:rsidRPr="005E5EAA">
                  <w:rPr>
                    <w:rFonts w:ascii="Arial" w:hAnsi="Arial" w:cs="Arial"/>
                    <w:sz w:val="22"/>
                    <w:szCs w:val="22"/>
                    <w:lang w:val="en-IN"/>
                  </w:rPr>
                  <w:t>Wooden frame &amp; panel doors</w:t>
                </w:r>
              </w:sdtContent>
            </w:sdt>
          </w:p>
        </w:tc>
      </w:tr>
      <w:tr w:rsidR="005E5EAA" w:rsidRPr="005E5EAA" w14:paraId="04380F3E" w14:textId="77777777" w:rsidTr="00A70E68">
        <w:trPr>
          <w:trHeight w:val="268"/>
          <w:jc w:val="center"/>
        </w:trPr>
        <w:tc>
          <w:tcPr>
            <w:tcW w:w="846" w:type="dxa"/>
            <w:vMerge/>
          </w:tcPr>
          <w:p w14:paraId="32B7A399"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4A0BE76B"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Interior Finishing</w:t>
            </w:r>
          </w:p>
        </w:tc>
        <w:tc>
          <w:tcPr>
            <w:tcW w:w="5536" w:type="dxa"/>
            <w:gridSpan w:val="6"/>
          </w:tcPr>
          <w:p w14:paraId="45B9CE9C" w14:textId="2CC9BBDE" w:rsidR="005E5EAA" w:rsidRPr="005E5EAA" w:rsidRDefault="00B42F46" w:rsidP="00F50EC6">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POP punning</w:t>
                </w:r>
              </w:sdtContent>
            </w:sdt>
            <w:r w:rsidR="005E5EAA" w:rsidRPr="005E5EAA">
              <w:rPr>
                <w:rFonts w:ascii="Arial" w:hAnsi="Arial" w:cs="Arial"/>
                <w:sz w:val="22"/>
                <w:szCs w:val="22"/>
              </w:rPr>
              <w:t xml:space="preserve">, </w:t>
            </w:r>
            <w:sdt>
              <w:sdtPr>
                <w:rPr>
                  <w:rFonts w:ascii="Arial" w:hAnsi="Arial" w:cs="Arial"/>
                  <w:sz w:val="22"/>
                  <w:szCs w:val="22"/>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Simple Plastered Walls</w:t>
                </w:r>
              </w:sdtContent>
            </w:sdt>
            <w:r w:rsidR="005E5EAA" w:rsidRPr="005E5EAA">
              <w:rPr>
                <w:rFonts w:ascii="Arial" w:hAnsi="Arial" w:cs="Arial"/>
                <w:sz w:val="22"/>
                <w:szCs w:val="22"/>
              </w:rPr>
              <w:t xml:space="preserve">, </w:t>
            </w:r>
            <w:sdt>
              <w:sdtPr>
                <w:rPr>
                  <w:rFonts w:ascii="Arial" w:hAnsi="Arial" w:cs="Arial"/>
                  <w:sz w:val="22"/>
                  <w:szCs w:val="22"/>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Designer false ceiling</w:t>
                </w:r>
              </w:sdtContent>
            </w:sdt>
            <w:r w:rsidR="005E5EAA" w:rsidRPr="005E5EAA">
              <w:rPr>
                <w:rFonts w:ascii="Arial" w:hAnsi="Arial" w:cs="Arial"/>
                <w:sz w:val="22"/>
                <w:szCs w:val="22"/>
              </w:rPr>
              <w:t xml:space="preserve"> in office areas</w:t>
            </w:r>
            <w:r w:rsidR="00FC597E">
              <w:rPr>
                <w:rFonts w:ascii="Arial" w:hAnsi="Arial" w:cs="Arial"/>
                <w:sz w:val="22"/>
                <w:szCs w:val="22"/>
              </w:rPr>
              <w:t>.</w:t>
            </w:r>
          </w:p>
        </w:tc>
      </w:tr>
      <w:tr w:rsidR="005E5EAA" w:rsidRPr="005E5EAA" w14:paraId="49F03160" w14:textId="77777777" w:rsidTr="00A70E68">
        <w:trPr>
          <w:trHeight w:val="268"/>
          <w:jc w:val="center"/>
        </w:trPr>
        <w:tc>
          <w:tcPr>
            <w:tcW w:w="846" w:type="dxa"/>
            <w:vMerge/>
          </w:tcPr>
          <w:p w14:paraId="75AD657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181A3297"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Exterior Finishing</w:t>
            </w:r>
          </w:p>
        </w:tc>
        <w:tc>
          <w:tcPr>
            <w:tcW w:w="5536" w:type="dxa"/>
            <w:gridSpan w:val="6"/>
          </w:tcPr>
          <w:p w14:paraId="401392B6" w14:textId="77777777" w:rsidR="005E5EAA" w:rsidRPr="005E5EAA" w:rsidRDefault="00B42F46" w:rsidP="00FC597E">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Neatly plastered &amp; putty coated walls</w:t>
                </w:r>
              </w:sdtContent>
            </w:sdt>
            <w:r w:rsidR="005E5EAA" w:rsidRPr="005E5EAA">
              <w:rPr>
                <w:rFonts w:ascii="Arial" w:hAnsi="Arial" w:cs="Arial"/>
                <w:sz w:val="22"/>
                <w:szCs w:val="22"/>
              </w:rPr>
              <w:t xml:space="preserve">, </w:t>
            </w:r>
            <w:sdt>
              <w:sdtPr>
                <w:rPr>
                  <w:rFonts w:ascii="Arial" w:hAnsi="Arial" w:cs="Arial"/>
                  <w:sz w:val="22"/>
                  <w:szCs w:val="22"/>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Glass facade</w:t>
                </w:r>
              </w:sdtContent>
            </w:sdt>
            <w:r w:rsidR="005E5EAA" w:rsidRPr="005E5EAA">
              <w:rPr>
                <w:rFonts w:ascii="Arial" w:hAnsi="Arial" w:cs="Arial"/>
                <w:sz w:val="22"/>
                <w:szCs w:val="22"/>
              </w:rPr>
              <w:t xml:space="preserve">, </w:t>
            </w:r>
            <w:sdt>
              <w:sdtPr>
                <w:rPr>
                  <w:rFonts w:ascii="Arial" w:hAnsi="Arial" w:cs="Arial"/>
                  <w:sz w:val="22"/>
                  <w:szCs w:val="22"/>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Architecturally designed &amp; elevated</w:t>
                </w:r>
              </w:sdtContent>
            </w:sdt>
          </w:p>
        </w:tc>
      </w:tr>
      <w:tr w:rsidR="005E5EAA" w:rsidRPr="005E5EAA" w14:paraId="5F9B6C52" w14:textId="77777777" w:rsidTr="00A70E68">
        <w:trPr>
          <w:trHeight w:val="268"/>
          <w:jc w:val="center"/>
        </w:trPr>
        <w:tc>
          <w:tcPr>
            <w:tcW w:w="846" w:type="dxa"/>
            <w:vMerge/>
          </w:tcPr>
          <w:p w14:paraId="1EA300E0"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6E655269"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Interior decoration/ Special architectural or decorative feature</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tc>
              <w:tcPr>
                <w:tcW w:w="5536" w:type="dxa"/>
                <w:gridSpan w:val="6"/>
              </w:tcPr>
              <w:p w14:paraId="40177976" w14:textId="4D756C54" w:rsidR="005E5EAA" w:rsidRPr="005E5EAA" w:rsidRDefault="00FC597E" w:rsidP="00FC597E">
                <w:pPr>
                  <w:tabs>
                    <w:tab w:val="left" w:pos="2241"/>
                  </w:tabs>
                  <w:jc w:val="both"/>
                  <w:rPr>
                    <w:rFonts w:ascii="Arial" w:hAnsi="Arial" w:cs="Arial"/>
                    <w:sz w:val="22"/>
                    <w:szCs w:val="22"/>
                  </w:rPr>
                </w:pPr>
                <w:r>
                  <w:rPr>
                    <w:rFonts w:ascii="Arial" w:hAnsi="Arial" w:cs="Arial"/>
                    <w:sz w:val="22"/>
                    <w:szCs w:val="22"/>
                  </w:rPr>
                  <w:t>Simple plain looking structure.</w:t>
                </w:r>
              </w:p>
            </w:tc>
          </w:sdtContent>
        </w:sdt>
      </w:tr>
      <w:tr w:rsidR="005E5EAA" w:rsidRPr="005E5EAA" w14:paraId="453694DC" w14:textId="77777777" w:rsidTr="00A70E68">
        <w:trPr>
          <w:trHeight w:val="268"/>
          <w:jc w:val="center"/>
        </w:trPr>
        <w:tc>
          <w:tcPr>
            <w:tcW w:w="846" w:type="dxa"/>
            <w:vMerge/>
          </w:tcPr>
          <w:p w14:paraId="6897786D"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15F3EA5B"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Class of electrical fittings</w:t>
            </w:r>
          </w:p>
        </w:tc>
        <w:tc>
          <w:tcPr>
            <w:tcW w:w="5536" w:type="dxa"/>
            <w:gridSpan w:val="6"/>
          </w:tcPr>
          <w:p w14:paraId="49726918" w14:textId="77777777" w:rsidR="005E5EAA" w:rsidRPr="005E5EAA" w:rsidRDefault="00B42F46" w:rsidP="00F50EC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5E5EAA" w:rsidRPr="005E5EAA">
                  <w:rPr>
                    <w:rFonts w:ascii="Arial" w:hAnsi="Arial" w:cs="Arial"/>
                    <w:sz w:val="22"/>
                    <w:szCs w:val="22"/>
                    <w:lang w:val="en-IN" w:eastAsia="en-IN"/>
                  </w:rPr>
                  <w:t>Internal</w:t>
                </w:r>
              </w:sdtContent>
            </w:sdt>
            <w:r w:rsidR="005E5EAA" w:rsidRPr="005E5EAA">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5EAA" w:rsidRPr="005E5EAA">
                  <w:rPr>
                    <w:rFonts w:ascii="Arial" w:hAnsi="Arial" w:cs="Arial"/>
                    <w:sz w:val="22"/>
                    <w:szCs w:val="22"/>
                    <w:lang w:val="en-IN" w:eastAsia="en-IN"/>
                  </w:rPr>
                  <w:t>Normal quality fittings</w:t>
                </w:r>
              </w:sdtContent>
            </w:sdt>
          </w:p>
        </w:tc>
      </w:tr>
      <w:tr w:rsidR="005E5EAA" w:rsidRPr="005E5EAA" w14:paraId="4BA24A29" w14:textId="77777777" w:rsidTr="00A70E68">
        <w:trPr>
          <w:trHeight w:val="268"/>
          <w:jc w:val="center"/>
        </w:trPr>
        <w:tc>
          <w:tcPr>
            <w:tcW w:w="846" w:type="dxa"/>
            <w:vMerge/>
          </w:tcPr>
          <w:p w14:paraId="59F99F47"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58603B16"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Class of sanitary &amp; water supply fittings</w:t>
            </w:r>
          </w:p>
        </w:tc>
        <w:tc>
          <w:tcPr>
            <w:tcW w:w="5536" w:type="dxa"/>
            <w:gridSpan w:val="6"/>
          </w:tcPr>
          <w:p w14:paraId="7EC7A217" w14:textId="77777777" w:rsidR="005E5EAA" w:rsidRPr="005E5EAA" w:rsidRDefault="00B42F46" w:rsidP="00F50EC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5E5EAA" w:rsidRPr="005E5EAA">
                  <w:rPr>
                    <w:rFonts w:ascii="Arial" w:hAnsi="Arial" w:cs="Arial"/>
                    <w:sz w:val="22"/>
                    <w:szCs w:val="22"/>
                    <w:lang w:val="en-IN" w:eastAsia="en-IN"/>
                  </w:rPr>
                  <w:t>Internal</w:t>
                </w:r>
              </w:sdtContent>
            </w:sdt>
            <w:r w:rsidR="005E5EAA" w:rsidRPr="005E5EAA">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5EAA" w:rsidRPr="005E5EAA">
                  <w:rPr>
                    <w:rFonts w:ascii="Arial" w:hAnsi="Arial" w:cs="Arial"/>
                    <w:sz w:val="22"/>
                    <w:szCs w:val="22"/>
                    <w:lang w:val="en-IN" w:eastAsia="en-IN"/>
                  </w:rPr>
                  <w:t>Normal quality fittings</w:t>
                </w:r>
              </w:sdtContent>
            </w:sdt>
          </w:p>
        </w:tc>
      </w:tr>
      <w:tr w:rsidR="005E5EAA" w:rsidRPr="005E5EAA" w14:paraId="1D33BCD7" w14:textId="77777777" w:rsidTr="00A70E68">
        <w:trPr>
          <w:trHeight w:val="48"/>
          <w:jc w:val="center"/>
        </w:trPr>
        <w:tc>
          <w:tcPr>
            <w:tcW w:w="846" w:type="dxa"/>
            <w:tcBorders>
              <w:top w:val="single" w:sz="8" w:space="0" w:color="auto"/>
            </w:tcBorders>
          </w:tcPr>
          <w:p w14:paraId="2C03DFD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2BAEDF8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Maintenance issues</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dropDownList>
          </w:sdtPr>
          <w:sdtEndPr/>
          <w:sdtContent>
            <w:tc>
              <w:tcPr>
                <w:tcW w:w="5536" w:type="dxa"/>
                <w:gridSpan w:val="6"/>
              </w:tcPr>
              <w:p w14:paraId="6EC1D5C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maintenance issue, structure is maintained properly</w:t>
                </w:r>
              </w:p>
            </w:tc>
          </w:sdtContent>
        </w:sdt>
      </w:tr>
      <w:tr w:rsidR="005E5EAA" w:rsidRPr="005E5EAA" w14:paraId="1DDF85C1" w14:textId="77777777" w:rsidTr="00A70E68">
        <w:trPr>
          <w:trHeight w:val="48"/>
          <w:jc w:val="center"/>
        </w:trPr>
        <w:tc>
          <w:tcPr>
            <w:tcW w:w="846" w:type="dxa"/>
            <w:tcBorders>
              <w:top w:val="single" w:sz="8" w:space="0" w:color="auto"/>
            </w:tcBorders>
          </w:tcPr>
          <w:p w14:paraId="64E053C1"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0CF9F02D"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Age of building/ Year of construction/ Remaining life expected</w:t>
            </w:r>
          </w:p>
        </w:tc>
        <w:tc>
          <w:tcPr>
            <w:tcW w:w="5536" w:type="dxa"/>
            <w:gridSpan w:val="6"/>
          </w:tcPr>
          <w:p w14:paraId="6B7FB8C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Please refer Building Sheet in Part-B</w:t>
            </w:r>
          </w:p>
        </w:tc>
      </w:tr>
      <w:tr w:rsidR="005E5EAA" w:rsidRPr="005E5EAA" w14:paraId="3801B2B7" w14:textId="77777777" w:rsidTr="00A70E68">
        <w:trPr>
          <w:trHeight w:val="268"/>
          <w:jc w:val="center"/>
        </w:trPr>
        <w:tc>
          <w:tcPr>
            <w:tcW w:w="846" w:type="dxa"/>
            <w:tcBorders>
              <w:top w:val="single" w:sz="8" w:space="0" w:color="auto"/>
            </w:tcBorders>
          </w:tcPr>
          <w:p w14:paraId="231AF51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C391AC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Extent of deterioration in the structure</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EndPr/>
          <w:sdtContent>
            <w:tc>
              <w:tcPr>
                <w:tcW w:w="5536" w:type="dxa"/>
                <w:gridSpan w:val="6"/>
              </w:tcPr>
              <w:p w14:paraId="15C4BFE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deterioration came into notice through visual observation</w:t>
                </w:r>
              </w:p>
            </w:tc>
          </w:sdtContent>
        </w:sdt>
      </w:tr>
      <w:tr w:rsidR="005E5EAA" w:rsidRPr="005E5EAA" w14:paraId="1D910A42" w14:textId="77777777" w:rsidTr="00A70E68">
        <w:trPr>
          <w:trHeight w:val="48"/>
          <w:jc w:val="center"/>
        </w:trPr>
        <w:tc>
          <w:tcPr>
            <w:tcW w:w="846" w:type="dxa"/>
            <w:tcBorders>
              <w:top w:val="single" w:sz="8" w:space="0" w:color="auto"/>
            </w:tcBorders>
          </w:tcPr>
          <w:p w14:paraId="3431F51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7B95432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Structural safety</w:t>
            </w:r>
          </w:p>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tc>
              <w:tcPr>
                <w:tcW w:w="5536" w:type="dxa"/>
                <w:gridSpan w:val="6"/>
              </w:tcPr>
              <w:p w14:paraId="283F404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Structure built on RCC technique so it can be assumed as structurally stable. However no structural stability certificate is available</w:t>
                </w:r>
              </w:p>
            </w:tc>
          </w:sdtContent>
        </w:sdt>
      </w:tr>
      <w:tr w:rsidR="005E5EAA" w:rsidRPr="005E5EAA" w14:paraId="20BE4495" w14:textId="77777777" w:rsidTr="00A70E68">
        <w:trPr>
          <w:trHeight w:val="268"/>
          <w:jc w:val="center"/>
        </w:trPr>
        <w:tc>
          <w:tcPr>
            <w:tcW w:w="846" w:type="dxa"/>
            <w:tcBorders>
              <w:top w:val="single" w:sz="8" w:space="0" w:color="auto"/>
            </w:tcBorders>
          </w:tcPr>
          <w:p w14:paraId="60433721"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0DA6CCD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Protection against natural disasters viz. earthquakes etc.</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tc>
              <w:tcPr>
                <w:tcW w:w="5536" w:type="dxa"/>
                <w:gridSpan w:val="6"/>
              </w:tcPr>
              <w:p w14:paraId="530C7A5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Applicable</w:t>
                </w:r>
              </w:p>
            </w:tc>
          </w:sdtContent>
        </w:sdt>
      </w:tr>
      <w:tr w:rsidR="005E5EAA" w:rsidRPr="005E5EAA" w14:paraId="3548BF4E" w14:textId="77777777" w:rsidTr="00A70E68">
        <w:trPr>
          <w:trHeight w:val="268"/>
          <w:jc w:val="center"/>
        </w:trPr>
        <w:tc>
          <w:tcPr>
            <w:tcW w:w="846" w:type="dxa"/>
            <w:tcBorders>
              <w:top w:val="single" w:sz="8" w:space="0" w:color="auto"/>
            </w:tcBorders>
          </w:tcPr>
          <w:p w14:paraId="3E59CDF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163F3B4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Visible damage in the building if any</w:t>
            </w:r>
          </w:p>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536" w:type="dxa"/>
                <w:gridSpan w:val="6"/>
              </w:tcPr>
              <w:p w14:paraId="12D29FC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visible damages in the structure</w:t>
                </w:r>
              </w:p>
            </w:tc>
          </w:sdtContent>
        </w:sdt>
      </w:tr>
      <w:tr w:rsidR="005E5EAA" w:rsidRPr="005E5EAA" w14:paraId="1EB1E449" w14:textId="77777777" w:rsidTr="00A70E68">
        <w:trPr>
          <w:trHeight w:val="48"/>
          <w:jc w:val="center"/>
        </w:trPr>
        <w:tc>
          <w:tcPr>
            <w:tcW w:w="846" w:type="dxa"/>
            <w:tcBorders>
              <w:top w:val="single" w:sz="8" w:space="0" w:color="auto"/>
            </w:tcBorders>
          </w:tcPr>
          <w:p w14:paraId="42DFF2A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246C7F95"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System of air conditioning</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AC is installed in office area" w:value="AC is installed in office area"/>
            </w:dropDownList>
          </w:sdtPr>
          <w:sdtEndPr/>
          <w:sdtContent>
            <w:tc>
              <w:tcPr>
                <w:tcW w:w="5536" w:type="dxa"/>
                <w:gridSpan w:val="6"/>
              </w:tcPr>
              <w:p w14:paraId="7167303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AC is installed in office area</w:t>
                </w:r>
              </w:p>
            </w:tc>
          </w:sdtContent>
        </w:sdt>
      </w:tr>
      <w:tr w:rsidR="005E5EAA" w:rsidRPr="005E5EAA" w14:paraId="26C424C3" w14:textId="77777777" w:rsidTr="00A70E68">
        <w:trPr>
          <w:trHeight w:val="268"/>
          <w:jc w:val="center"/>
        </w:trPr>
        <w:tc>
          <w:tcPr>
            <w:tcW w:w="846" w:type="dxa"/>
            <w:tcBorders>
              <w:top w:val="single" w:sz="8" w:space="0" w:color="auto"/>
            </w:tcBorders>
          </w:tcPr>
          <w:p w14:paraId="298F7573"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7F9987B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Provision of firefighting</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536" w:type="dxa"/>
                <w:gridSpan w:val="6"/>
              </w:tcPr>
              <w:p w14:paraId="3FF7F6C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Fire Hydrant System</w:t>
                </w:r>
              </w:p>
            </w:tc>
          </w:sdtContent>
        </w:sdt>
      </w:tr>
      <w:tr w:rsidR="005E5EAA" w:rsidRPr="005E5EAA" w14:paraId="6DC8964E" w14:textId="77777777" w:rsidTr="00A70E68">
        <w:trPr>
          <w:trHeight w:val="268"/>
          <w:jc w:val="center"/>
        </w:trPr>
        <w:tc>
          <w:tcPr>
            <w:tcW w:w="846" w:type="dxa"/>
            <w:tcBorders>
              <w:top w:val="single" w:sz="8" w:space="0" w:color="auto"/>
              <w:bottom w:val="single" w:sz="8" w:space="0" w:color="auto"/>
            </w:tcBorders>
          </w:tcPr>
          <w:p w14:paraId="4DC3243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250D72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6"/>
              </w:tcPr>
              <w:p w14:paraId="025ABB1A" w14:textId="77777777" w:rsidR="005E5EAA" w:rsidRPr="005E5EAA" w:rsidRDefault="005E5EAA" w:rsidP="00F50EC6">
                <w:pPr>
                  <w:tabs>
                    <w:tab w:val="left" w:pos="4331"/>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2894278B" w14:textId="77777777" w:rsidTr="00A70E68">
        <w:trPr>
          <w:trHeight w:val="268"/>
          <w:jc w:val="center"/>
        </w:trPr>
        <w:tc>
          <w:tcPr>
            <w:tcW w:w="846" w:type="dxa"/>
            <w:tcBorders>
              <w:top w:val="single" w:sz="8" w:space="0" w:color="auto"/>
              <w:bottom w:val="single" w:sz="8" w:space="0" w:color="auto"/>
            </w:tcBorders>
          </w:tcPr>
          <w:p w14:paraId="433B2194"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4E84034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Building as per approved Map</w:t>
            </w:r>
          </w:p>
        </w:tc>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tc>
              <w:tcPr>
                <w:tcW w:w="5536" w:type="dxa"/>
                <w:gridSpan w:val="6"/>
              </w:tcPr>
              <w:p w14:paraId="397DC24F"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Yes appears to be as per visual observation</w:t>
                </w:r>
              </w:p>
            </w:tc>
          </w:sdtContent>
        </w:sdt>
      </w:tr>
      <w:tr w:rsidR="005E5EAA" w:rsidRPr="005E5EAA" w14:paraId="61963A81" w14:textId="77777777" w:rsidTr="00A70E68">
        <w:trPr>
          <w:trHeight w:val="144"/>
          <w:jc w:val="center"/>
        </w:trPr>
        <w:tc>
          <w:tcPr>
            <w:tcW w:w="846" w:type="dxa"/>
            <w:vMerge w:val="restart"/>
            <w:tcBorders>
              <w:top w:val="single" w:sz="8" w:space="0" w:color="auto"/>
            </w:tcBorders>
          </w:tcPr>
          <w:p w14:paraId="56BDC6FA"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4987499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Details of alterations/ deviations/ illegal construction/ encroachment noticed in the structure from the original approved plan</w:t>
            </w:r>
          </w:p>
        </w:tc>
        <w:tc>
          <w:tcPr>
            <w:tcW w:w="2836" w:type="dxa"/>
            <w:gridSpan w:val="4"/>
            <w:vAlign w:val="center"/>
          </w:tcPr>
          <w:p w14:paraId="661F582F" w14:textId="77777777" w:rsidR="005E5EAA" w:rsidRPr="005E5EAA" w:rsidRDefault="00B42F46" w:rsidP="00F50EC6">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MS Gothic"/>
                  <w14:uncheckedState w14:val="2610" w14:font="MS Gothic"/>
                </w14:checkbox>
              </w:sdtPr>
              <w:sdtEndPr/>
              <w:sdtContent>
                <w:r w:rsidR="005E5EAA" w:rsidRPr="005E5EAA">
                  <w:rPr>
                    <w:rFonts w:ascii="MS Gothic" w:eastAsia="MS Gothic" w:hAnsi="MS Gothic" w:cs="Arial" w:hint="eastAsia"/>
                    <w:sz w:val="22"/>
                    <w:szCs w:val="22"/>
                    <w:lang w:val="en-IN" w:eastAsia="en-IN"/>
                  </w:rPr>
                  <w:t>☐</w:t>
                </w:r>
              </w:sdtContent>
            </w:sdt>
            <w:r w:rsidR="005E5EAA" w:rsidRPr="005E5EAA">
              <w:rPr>
                <w:rFonts w:ascii="Arial" w:hAnsi="Arial" w:cs="Arial"/>
                <w:sz w:val="22"/>
                <w:szCs w:val="22"/>
                <w:lang w:val="en-IN" w:eastAsia="en-IN"/>
              </w:rPr>
              <w:t xml:space="preserve"> Permissible Alterations</w:t>
            </w:r>
          </w:p>
        </w:tc>
        <w:tc>
          <w:tcPr>
            <w:tcW w:w="2700" w:type="dxa"/>
            <w:gridSpan w:val="2"/>
            <w:vAlign w:val="center"/>
          </w:tcPr>
          <w:sdt>
            <w:sdtPr>
              <w:rPr>
                <w:rFonts w:ascii="Arial" w:hAnsi="Arial" w:cs="Arial"/>
                <w:sz w:val="22"/>
              </w:rPr>
              <w:id w:val="-609736658"/>
              <w:docPartList>
                <w:docPartGallery w:val="Quick Parts"/>
              </w:docPartList>
            </w:sdtPr>
            <w:sdtEndPr/>
            <w:sdtContent>
              <w:p w14:paraId="5B86E89A" w14:textId="77777777" w:rsidR="005E5EAA" w:rsidRPr="005E5EAA" w:rsidRDefault="005E5EAA" w:rsidP="00F50EC6">
                <w:pPr>
                  <w:spacing w:line="276" w:lineRule="auto"/>
                  <w:rPr>
                    <w:rFonts w:ascii="Arial" w:hAnsi="Arial" w:cs="Arial"/>
                    <w:sz w:val="22"/>
                  </w:rPr>
                </w:pPr>
                <w:r w:rsidRPr="005E5EAA">
                  <w:rPr>
                    <w:rFonts w:ascii="Arial" w:hAnsi="Arial" w:cs="Arial"/>
                    <w:sz w:val="22"/>
                  </w:rPr>
                  <w:t>NA</w:t>
                </w:r>
              </w:p>
            </w:sdtContent>
          </w:sdt>
        </w:tc>
      </w:tr>
      <w:tr w:rsidR="005E5EAA" w:rsidRPr="005E5EAA" w14:paraId="6DB3D331" w14:textId="77777777" w:rsidTr="00A70E68">
        <w:trPr>
          <w:trHeight w:val="58"/>
          <w:jc w:val="center"/>
        </w:trPr>
        <w:tc>
          <w:tcPr>
            <w:tcW w:w="846" w:type="dxa"/>
            <w:vMerge/>
            <w:tcBorders>
              <w:bottom w:val="single" w:sz="8" w:space="0" w:color="auto"/>
            </w:tcBorders>
          </w:tcPr>
          <w:p w14:paraId="5B4F498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0BC53BCE" w14:textId="77777777" w:rsidR="005E5EAA" w:rsidRPr="005E5EAA" w:rsidRDefault="005E5EAA" w:rsidP="00F50EC6">
            <w:pPr>
              <w:spacing w:line="276" w:lineRule="auto"/>
              <w:rPr>
                <w:rFonts w:ascii="Arial" w:hAnsi="Arial" w:cs="Arial"/>
                <w:sz w:val="22"/>
                <w:szCs w:val="22"/>
              </w:rPr>
            </w:pPr>
          </w:p>
        </w:tc>
        <w:tc>
          <w:tcPr>
            <w:tcW w:w="2836" w:type="dxa"/>
            <w:gridSpan w:val="4"/>
            <w:vAlign w:val="center"/>
          </w:tcPr>
          <w:p w14:paraId="28940D4D" w14:textId="77777777" w:rsidR="005E5EAA" w:rsidRPr="005E5EAA" w:rsidRDefault="00B42F46" w:rsidP="00F50EC6">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MS Gothic"/>
                  <w14:uncheckedState w14:val="2610" w14:font="MS Gothic"/>
                </w14:checkbox>
              </w:sdtPr>
              <w:sdtEndPr/>
              <w:sdtContent>
                <w:r w:rsidR="005E5EAA" w:rsidRPr="005E5EAA">
                  <w:rPr>
                    <w:rFonts w:ascii="MS Gothic" w:eastAsia="MS Gothic" w:hAnsi="MS Gothic" w:cs="Arial" w:hint="eastAsia"/>
                    <w:sz w:val="22"/>
                    <w:szCs w:val="22"/>
                    <w:lang w:val="en-IN" w:eastAsia="en-IN"/>
                  </w:rPr>
                  <w:t>☐</w:t>
                </w:r>
              </w:sdtContent>
            </w:sdt>
            <w:r w:rsidR="005E5EAA" w:rsidRPr="005E5EAA">
              <w:rPr>
                <w:rFonts w:ascii="Arial" w:hAnsi="Arial" w:cs="Arial"/>
                <w:sz w:val="22"/>
                <w:szCs w:val="22"/>
                <w:lang w:val="en-IN" w:eastAsia="en-IN"/>
              </w:rPr>
              <w:t xml:space="preserve"> Not permitted alteration</w:t>
            </w:r>
          </w:p>
        </w:tc>
        <w:tc>
          <w:tcPr>
            <w:tcW w:w="2700" w:type="dxa"/>
            <w:gridSpan w:val="2"/>
            <w:vAlign w:val="center"/>
          </w:tcPr>
          <w:sdt>
            <w:sdtPr>
              <w:rPr>
                <w:rFonts w:ascii="Arial" w:hAnsi="Arial" w:cs="Arial"/>
                <w:sz w:val="22"/>
              </w:rPr>
              <w:id w:val="-1479137442"/>
              <w:docPartList>
                <w:docPartGallery w:val="Quick Parts"/>
              </w:docPartList>
            </w:sdtPr>
            <w:sdtEndPr/>
            <w:sdtContent>
              <w:p w14:paraId="52CF170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rPr>
                  <w:t>NA</w:t>
                </w:r>
              </w:p>
            </w:sdtContent>
          </w:sdt>
        </w:tc>
      </w:tr>
      <w:tr w:rsidR="005E5EAA" w:rsidRPr="005E5EAA" w14:paraId="3EE041C6" w14:textId="77777777" w:rsidTr="00A70E68">
        <w:trPr>
          <w:trHeight w:val="48"/>
          <w:jc w:val="center"/>
        </w:trPr>
        <w:tc>
          <w:tcPr>
            <w:tcW w:w="846" w:type="dxa"/>
            <w:tcBorders>
              <w:top w:val="single" w:sz="8" w:space="0" w:color="auto"/>
            </w:tcBorders>
          </w:tcPr>
          <w:p w14:paraId="26B9E29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44372C0D" w14:textId="77777777" w:rsidR="005E5EAA" w:rsidRPr="005E5EAA" w:rsidRDefault="005E5EAA" w:rsidP="00F50EC6">
            <w:pPr>
              <w:spacing w:line="276" w:lineRule="auto"/>
              <w:rPr>
                <w:rFonts w:ascii="Arial" w:hAnsi="Arial" w:cs="Arial"/>
                <w:sz w:val="22"/>
                <w:szCs w:val="22"/>
                <w:lang w:val="en-IN"/>
              </w:rPr>
            </w:pPr>
            <w:r w:rsidRPr="005E5EA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6"/>
              </w:tcPr>
              <w:p w14:paraId="13A1BD1A" w14:textId="77777777" w:rsidR="005E5EAA" w:rsidRPr="005E5EAA" w:rsidRDefault="005E5EAA" w:rsidP="00F50EC6">
                <w:pPr>
                  <w:tabs>
                    <w:tab w:val="left" w:pos="2039"/>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22FA44CE" w14:textId="77777777" w:rsidTr="00A70E68">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3C480CAA" w14:textId="77777777" w:rsidR="005E5EAA" w:rsidRPr="005E5EAA" w:rsidRDefault="005E5EAA" w:rsidP="00F50EC6">
            <w:pPr>
              <w:numPr>
                <w:ilvl w:val="0"/>
                <w:numId w:val="1"/>
              </w:numPr>
              <w:spacing w:line="276" w:lineRule="auto"/>
              <w:jc w:val="center"/>
              <w:rPr>
                <w:rFonts w:ascii="Arial" w:hAnsi="Arial" w:cs="Arial"/>
              </w:rPr>
            </w:pPr>
          </w:p>
        </w:tc>
        <w:tc>
          <w:tcPr>
            <w:tcW w:w="10372" w:type="dxa"/>
            <w:gridSpan w:val="10"/>
            <w:shd w:val="clear" w:color="auto" w:fill="C6D9F1" w:themeFill="text2" w:themeFillTint="33"/>
            <w:vAlign w:val="center"/>
          </w:tcPr>
          <w:p w14:paraId="331AB764" w14:textId="77777777" w:rsidR="005E5EAA" w:rsidRPr="005E5EAA" w:rsidRDefault="005E5EAA" w:rsidP="00F50EC6">
            <w:pPr>
              <w:spacing w:line="276" w:lineRule="auto"/>
              <w:rPr>
                <w:rFonts w:ascii="Arial" w:hAnsi="Arial" w:cs="Arial"/>
              </w:rPr>
            </w:pPr>
            <w:r w:rsidRPr="005E5EAA">
              <w:rPr>
                <w:rFonts w:ascii="Arial" w:hAnsi="Arial" w:cs="Arial"/>
                <w:b/>
                <w:bCs/>
              </w:rPr>
              <w:t>ENVIRONMENTAL FACTORS:</w:t>
            </w:r>
          </w:p>
        </w:tc>
      </w:tr>
      <w:tr w:rsidR="005E5EAA" w:rsidRPr="005E5EAA" w14:paraId="628E0FFE" w14:textId="77777777" w:rsidTr="00A70E68">
        <w:trPr>
          <w:trHeight w:val="780"/>
          <w:jc w:val="center"/>
        </w:trPr>
        <w:tc>
          <w:tcPr>
            <w:tcW w:w="846" w:type="dxa"/>
            <w:tcBorders>
              <w:top w:val="single" w:sz="8" w:space="0" w:color="auto"/>
              <w:bottom w:val="single" w:sz="8" w:space="0" w:color="auto"/>
            </w:tcBorders>
          </w:tcPr>
          <w:p w14:paraId="762E65A1"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6CFDC6A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Use of environment friendly building materials like fly ash brick, other Green building techniques if any</w:t>
            </w:r>
          </w:p>
        </w:tc>
        <w:tc>
          <w:tcPr>
            <w:tcW w:w="5536" w:type="dxa"/>
            <w:gridSpan w:val="6"/>
          </w:tcPr>
          <w:sdt>
            <w:sdtPr>
              <w:rPr>
                <w:rFonts w:ascii="Arial" w:hAnsi="Arial" w:cs="Arial"/>
                <w:sz w:val="22"/>
                <w:szCs w:val="22"/>
                <w:lang w:val="en-IN" w:eastAsia="en-IN"/>
              </w:rPr>
              <w:id w:val="788239755"/>
              <w:docPartList>
                <w:docPartGallery w:val="Quick Parts"/>
              </w:docPartList>
            </w:sdtPr>
            <w:sdtEndPr/>
            <w:sdtContent>
              <w:p w14:paraId="5EBBB7F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Standard civil construction material used</w:t>
                </w:r>
              </w:p>
            </w:sdtContent>
          </w:sdt>
        </w:tc>
      </w:tr>
      <w:tr w:rsidR="005E5EAA" w:rsidRPr="005E5EAA" w14:paraId="61AAB311" w14:textId="77777777" w:rsidTr="00A70E68">
        <w:trPr>
          <w:trHeight w:val="214"/>
          <w:jc w:val="center"/>
        </w:trPr>
        <w:tc>
          <w:tcPr>
            <w:tcW w:w="846" w:type="dxa"/>
            <w:tcBorders>
              <w:top w:val="single" w:sz="8" w:space="0" w:color="auto"/>
              <w:bottom w:val="single" w:sz="8" w:space="0" w:color="auto"/>
            </w:tcBorders>
          </w:tcPr>
          <w:p w14:paraId="7F086E1E"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017575D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0"/>
              </w:rPr>
              <w:t>Provision of rainwater harvesting</w:t>
            </w:r>
          </w:p>
        </w:tc>
        <w:tc>
          <w:tcPr>
            <w:tcW w:w="5536" w:type="dxa"/>
            <w:gridSpan w:val="6"/>
          </w:tcPr>
          <w:sdt>
            <w:sdtPr>
              <w:rPr>
                <w:rFonts w:ascii="Arial" w:hAnsi="Arial" w:cs="Arial"/>
                <w:sz w:val="22"/>
                <w:szCs w:val="22"/>
                <w:lang w:val="en-IN" w:eastAsia="en-IN"/>
              </w:rPr>
              <w:id w:val="1230037844"/>
              <w:docPartList>
                <w:docPartGallery w:val="Quick Parts"/>
              </w:docPartList>
            </w:sdtPr>
            <w:sdtEndPr/>
            <w:sdtContent>
              <w:p w14:paraId="1236F6E7"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693681F" w14:textId="77777777" w:rsidTr="00A70E68">
        <w:trPr>
          <w:trHeight w:val="41"/>
          <w:jc w:val="center"/>
        </w:trPr>
        <w:tc>
          <w:tcPr>
            <w:tcW w:w="846" w:type="dxa"/>
            <w:tcBorders>
              <w:top w:val="single" w:sz="8" w:space="0" w:color="auto"/>
              <w:bottom w:val="single" w:sz="8" w:space="0" w:color="auto"/>
            </w:tcBorders>
          </w:tcPr>
          <w:p w14:paraId="6CA46C86"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7AE4550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Use of solar heating and lighting systems, etc.</w:t>
            </w:r>
          </w:p>
        </w:tc>
        <w:tc>
          <w:tcPr>
            <w:tcW w:w="5536" w:type="dxa"/>
            <w:gridSpan w:val="6"/>
          </w:tcPr>
          <w:sdt>
            <w:sdtPr>
              <w:rPr>
                <w:rFonts w:ascii="Arial" w:hAnsi="Arial" w:cs="Arial"/>
                <w:sz w:val="22"/>
                <w:szCs w:val="22"/>
                <w:lang w:val="en-IN" w:eastAsia="en-IN"/>
              </w:rPr>
              <w:id w:val="-632635631"/>
              <w:docPartList>
                <w:docPartGallery w:val="Quick Parts"/>
              </w:docPartList>
            </w:sdtPr>
            <w:sdtEndPr/>
            <w:sdtContent>
              <w:p w14:paraId="249DD8D0"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No</w:t>
                </w:r>
              </w:p>
            </w:sdtContent>
          </w:sdt>
        </w:tc>
      </w:tr>
      <w:tr w:rsidR="005E5EAA" w:rsidRPr="00D4596B" w14:paraId="542613F0" w14:textId="77777777" w:rsidTr="00A70E68">
        <w:trPr>
          <w:trHeight w:val="60"/>
          <w:jc w:val="center"/>
        </w:trPr>
        <w:tc>
          <w:tcPr>
            <w:tcW w:w="846" w:type="dxa"/>
            <w:tcBorders>
              <w:top w:val="single" w:sz="8" w:space="0" w:color="auto"/>
              <w:bottom w:val="single" w:sz="8" w:space="0" w:color="auto"/>
            </w:tcBorders>
          </w:tcPr>
          <w:p w14:paraId="700E4ED1"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6FF294CB"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Presence of environmental pollution in the vicinity of the property in terms of industries, heavy traffic, etc. if any</w:t>
            </w:r>
          </w:p>
        </w:tc>
        <w:tc>
          <w:tcPr>
            <w:tcW w:w="5536" w:type="dxa"/>
            <w:gridSpan w:val="6"/>
          </w:tcPr>
          <w:sdt>
            <w:sdtPr>
              <w:rPr>
                <w:rFonts w:ascii="Arial" w:hAnsi="Arial" w:cs="Arial"/>
                <w:sz w:val="22"/>
                <w:szCs w:val="22"/>
                <w:lang w:val="en-IN" w:eastAsia="en-IN"/>
              </w:rPr>
              <w:id w:val="-396131517"/>
              <w:docPartList>
                <w:docPartGallery w:val="Quick Parts"/>
              </w:docPartList>
            </w:sdtPr>
            <w:sdtEndPr/>
            <w:sdtContent>
              <w:p w14:paraId="48432D1A"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2C62B5E5" w14:textId="77777777" w:rsidTr="00A70E68">
        <w:trPr>
          <w:trHeight w:val="422"/>
          <w:jc w:val="center"/>
        </w:trPr>
        <w:tc>
          <w:tcPr>
            <w:tcW w:w="846" w:type="dxa"/>
            <w:shd w:val="clear" w:color="auto" w:fill="C6D9F1" w:themeFill="text2" w:themeFillTint="33"/>
            <w:vAlign w:val="center"/>
          </w:tcPr>
          <w:p w14:paraId="172E8589" w14:textId="77777777" w:rsidR="005E5EAA" w:rsidRPr="005E5EAA" w:rsidRDefault="005E5EAA" w:rsidP="00F50EC6">
            <w:pPr>
              <w:numPr>
                <w:ilvl w:val="0"/>
                <w:numId w:val="1"/>
              </w:numPr>
              <w:spacing w:line="276" w:lineRule="auto"/>
              <w:jc w:val="center"/>
              <w:rPr>
                <w:rFonts w:ascii="Arial" w:hAnsi="Arial" w:cs="Arial"/>
              </w:rPr>
            </w:pPr>
          </w:p>
        </w:tc>
        <w:tc>
          <w:tcPr>
            <w:tcW w:w="10372" w:type="dxa"/>
            <w:gridSpan w:val="10"/>
            <w:shd w:val="clear" w:color="auto" w:fill="C6D9F1" w:themeFill="text2" w:themeFillTint="33"/>
            <w:vAlign w:val="center"/>
          </w:tcPr>
          <w:p w14:paraId="6EC59143" w14:textId="77777777" w:rsidR="005E5EAA" w:rsidRPr="005E5EAA" w:rsidRDefault="005E5EAA" w:rsidP="00F50EC6">
            <w:pPr>
              <w:spacing w:line="276" w:lineRule="auto"/>
              <w:rPr>
                <w:rFonts w:ascii="Arial" w:hAnsi="Arial" w:cs="Arial"/>
              </w:rPr>
            </w:pPr>
            <w:r w:rsidRPr="005E5EAA">
              <w:rPr>
                <w:rFonts w:ascii="Arial" w:hAnsi="Arial" w:cs="Arial"/>
                <w:b/>
                <w:bCs/>
              </w:rPr>
              <w:t>ARCHITECTURAL AND AESTHETIC QUALITY OF THE PROPERTY:</w:t>
            </w:r>
          </w:p>
        </w:tc>
      </w:tr>
      <w:tr w:rsidR="005E5EAA" w:rsidRPr="00D4596B" w14:paraId="4CDB0C1D" w14:textId="77777777" w:rsidTr="00A70E68">
        <w:trPr>
          <w:trHeight w:val="1440"/>
          <w:jc w:val="center"/>
        </w:trPr>
        <w:tc>
          <w:tcPr>
            <w:tcW w:w="846" w:type="dxa"/>
          </w:tcPr>
          <w:p w14:paraId="61E8E416" w14:textId="77777777" w:rsidR="005E5EAA" w:rsidRPr="005E5EAA" w:rsidRDefault="005E5EAA" w:rsidP="00F50EC6">
            <w:pPr>
              <w:numPr>
                <w:ilvl w:val="0"/>
                <w:numId w:val="6"/>
              </w:numPr>
              <w:spacing w:line="276" w:lineRule="auto"/>
              <w:jc w:val="center"/>
              <w:rPr>
                <w:rFonts w:ascii="Arial" w:hAnsi="Arial" w:cs="Arial"/>
                <w:sz w:val="22"/>
                <w:szCs w:val="22"/>
              </w:rPr>
            </w:pPr>
          </w:p>
        </w:tc>
        <w:tc>
          <w:tcPr>
            <w:tcW w:w="4836" w:type="dxa"/>
            <w:gridSpan w:val="4"/>
          </w:tcPr>
          <w:p w14:paraId="3E830E49"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Descriptive account on whether the building is modern, old fashioned, etc., plain looking or with decorative elements, heritage value if applicable, presence of landscape elements,</w:t>
            </w:r>
          </w:p>
          <w:p w14:paraId="44C7EEBF" w14:textId="77777777" w:rsidR="005E5EAA" w:rsidRPr="005E5EAA" w:rsidRDefault="005E5EAA" w:rsidP="00F50EC6">
            <w:pPr>
              <w:spacing w:line="276" w:lineRule="auto"/>
              <w:jc w:val="both"/>
              <w:rPr>
                <w:rFonts w:ascii="Arial" w:hAnsi="Arial" w:cs="Arial"/>
                <w:b/>
                <w:bCs/>
                <w:sz w:val="22"/>
                <w:szCs w:val="22"/>
              </w:rPr>
            </w:pPr>
            <w:r w:rsidRPr="005E5EAA">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Well-constructed Industrial Building" w:value="Well-constructed Industrial Building"/>
            </w:dropDownList>
          </w:sdtPr>
          <w:sdtEndPr/>
          <w:sdtContent>
            <w:tc>
              <w:tcPr>
                <w:tcW w:w="5536" w:type="dxa"/>
                <w:gridSpan w:val="6"/>
              </w:tcPr>
              <w:p w14:paraId="451EE243" w14:textId="77777777" w:rsidR="005E5EAA" w:rsidRPr="005E5EAA" w:rsidRDefault="005E5EAA" w:rsidP="00F50EC6">
                <w:pPr>
                  <w:spacing w:line="276" w:lineRule="auto"/>
                  <w:jc w:val="both"/>
                  <w:rPr>
                    <w:rFonts w:ascii="Arial" w:hAnsi="Arial" w:cs="Arial"/>
                  </w:rPr>
                </w:pPr>
                <w:r w:rsidRPr="005E5EAA">
                  <w:rPr>
                    <w:rFonts w:ascii="Arial" w:hAnsi="Arial" w:cs="Arial"/>
                    <w:sz w:val="22"/>
                    <w:lang w:val="en-IN"/>
                  </w:rPr>
                  <w:t>Well-constructed Industrial Building</w:t>
                </w:r>
              </w:p>
            </w:tc>
          </w:sdtContent>
        </w:sdt>
      </w:tr>
    </w:tbl>
    <w:p w14:paraId="1B68FDBA" w14:textId="77777777" w:rsidR="00E24E9E" w:rsidRDefault="00E24E9E" w:rsidP="000E1713">
      <w:pPr>
        <w:outlineLvl w:val="0"/>
        <w:rPr>
          <w:rFonts w:ascii="Arial" w:hAnsi="Arial" w:cs="Arial"/>
          <w:b/>
          <w:u w:val="single"/>
        </w:rPr>
      </w:pPr>
    </w:p>
    <w:p w14:paraId="095EBC11" w14:textId="77777777" w:rsidR="004F0C5C" w:rsidRDefault="004F0C5C">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14:paraId="43B1CDC8" w14:textId="77777777" w:rsidTr="00523299">
        <w:trPr>
          <w:trHeight w:val="52"/>
          <w:jc w:val="center"/>
        </w:trPr>
        <w:tc>
          <w:tcPr>
            <w:tcW w:w="1504" w:type="dxa"/>
            <w:shd w:val="clear" w:color="auto" w:fill="17365D" w:themeFill="text2" w:themeFillShade="BF"/>
            <w:vAlign w:val="center"/>
          </w:tcPr>
          <w:p w14:paraId="35B2BE02" w14:textId="78FFD36C" w:rsidR="00DA2781" w:rsidRPr="0070769D" w:rsidRDefault="00DA2781" w:rsidP="00DA2781">
            <w:pPr>
              <w:spacing w:line="360" w:lineRule="auto"/>
              <w:jc w:val="center"/>
              <w:rPr>
                <w:rFonts w:ascii="Arial" w:hAnsi="Arial" w:cs="Arial"/>
                <w:b/>
                <w:i/>
                <w:sz w:val="16"/>
                <w:szCs w:val="16"/>
              </w:rPr>
            </w:pPr>
            <w:r w:rsidRPr="0070769D">
              <w:rPr>
                <w:rFonts w:ascii="Arial" w:hAnsi="Arial" w:cs="Arial"/>
                <w:b/>
              </w:rPr>
              <w:t>PART C</w:t>
            </w:r>
          </w:p>
        </w:tc>
        <w:tc>
          <w:tcPr>
            <w:tcW w:w="7695" w:type="dxa"/>
            <w:shd w:val="clear" w:color="auto" w:fill="DBE5F1" w:themeFill="accent1" w:themeFillTint="33"/>
            <w:vAlign w:val="center"/>
          </w:tcPr>
          <w:p w14:paraId="2530296C" w14:textId="77777777" w:rsidR="00DA2781" w:rsidRPr="0070769D" w:rsidRDefault="00DA2781" w:rsidP="00DA2781">
            <w:pPr>
              <w:tabs>
                <w:tab w:val="left" w:pos="360"/>
              </w:tabs>
              <w:spacing w:line="276" w:lineRule="auto"/>
              <w:jc w:val="center"/>
              <w:rPr>
                <w:rFonts w:ascii="Arial" w:hAnsi="Arial" w:cs="Arial"/>
                <w:b/>
              </w:rPr>
            </w:pPr>
            <w:r w:rsidRPr="0070769D">
              <w:rPr>
                <w:rFonts w:ascii="Arial" w:hAnsi="Arial" w:cs="Arial"/>
                <w:b/>
              </w:rPr>
              <w:t>AREA DESCRIPTION OF THE ASSET</w:t>
            </w:r>
          </w:p>
        </w:tc>
      </w:tr>
    </w:tbl>
    <w:p w14:paraId="17303851" w14:textId="77777777" w:rsidR="00DA2781" w:rsidRDefault="00DA2781" w:rsidP="00DA2781">
      <w:pPr>
        <w:outlineLvl w:val="0"/>
        <w:rPr>
          <w:rFonts w:ascii="Arial" w:hAnsi="Arial" w:cs="Arial"/>
          <w:b/>
          <w:u w:val="single"/>
        </w:rPr>
      </w:pPr>
    </w:p>
    <w:p w14:paraId="75E9F7D1" w14:textId="410829A9" w:rsidR="0070769D" w:rsidRPr="00E24E9E" w:rsidRDefault="0070769D" w:rsidP="009D263B">
      <w:pPr>
        <w:pStyle w:val="ListParagraph"/>
        <w:numPr>
          <w:ilvl w:val="0"/>
          <w:numId w:val="38"/>
        </w:numPr>
        <w:spacing w:line="360" w:lineRule="auto"/>
        <w:ind w:left="0"/>
        <w:jc w:val="both"/>
        <w:rPr>
          <w:rFonts w:ascii="Arial" w:hAnsi="Arial" w:cs="Arial"/>
          <w:sz w:val="22"/>
          <w:szCs w:val="22"/>
        </w:rPr>
      </w:pPr>
      <w:r w:rsidRPr="0070769D">
        <w:rPr>
          <w:rFonts w:ascii="Arial" w:hAnsi="Arial" w:cs="Arial"/>
          <w:b/>
          <w:sz w:val="22"/>
        </w:rPr>
        <w:t xml:space="preserve">LAND AREA: </w:t>
      </w:r>
      <w:r w:rsidRPr="0070769D">
        <w:rPr>
          <w:rFonts w:ascii="Arial" w:hAnsi="Arial" w:cs="Arial"/>
          <w:sz w:val="22"/>
        </w:rPr>
        <w:t>For the purpose of setting up the plant, KMPCL has acquired 2</w:t>
      </w:r>
      <w:r w:rsidR="00A70E68">
        <w:rPr>
          <w:rFonts w:ascii="Arial" w:hAnsi="Arial" w:cs="Arial"/>
          <w:sz w:val="22"/>
        </w:rPr>
        <w:t>,</w:t>
      </w:r>
      <w:r w:rsidRPr="0070769D">
        <w:rPr>
          <w:rFonts w:ascii="Arial" w:hAnsi="Arial" w:cs="Arial"/>
          <w:sz w:val="22"/>
        </w:rPr>
        <w:t>132.74 acres of land</w:t>
      </w:r>
      <w:r w:rsidR="00C01909">
        <w:rPr>
          <w:rFonts w:ascii="Arial" w:hAnsi="Arial" w:cs="Arial"/>
          <w:sz w:val="22"/>
        </w:rPr>
        <w:t xml:space="preserve"> via multiple sale deeds, lease deeds and land acquisition act</w:t>
      </w:r>
      <w:r w:rsidRPr="0070769D">
        <w:rPr>
          <w:rFonts w:ascii="Arial" w:hAnsi="Arial" w:cs="Arial"/>
          <w:sz w:val="22"/>
        </w:rPr>
        <w:t xml:space="preserve">. The area has been cross checked by the satellite tools, </w:t>
      </w:r>
      <w:r w:rsidR="00A70E68">
        <w:rPr>
          <w:rFonts w:ascii="Arial" w:hAnsi="Arial" w:cs="Arial"/>
          <w:sz w:val="22"/>
        </w:rPr>
        <w:t xml:space="preserve">snapshot of which is shown </w:t>
      </w:r>
      <w:r w:rsidRPr="0070769D">
        <w:rPr>
          <w:rFonts w:ascii="Arial" w:hAnsi="Arial" w:cs="Arial"/>
          <w:sz w:val="22"/>
        </w:rPr>
        <w:t>below:</w:t>
      </w:r>
    </w:p>
    <w:p w14:paraId="02A7E4B9" w14:textId="77777777" w:rsidR="00E24E9E" w:rsidRPr="0070769D" w:rsidRDefault="00E24E9E" w:rsidP="00E24E9E">
      <w:pPr>
        <w:pStyle w:val="ListParagraph"/>
        <w:spacing w:line="360" w:lineRule="auto"/>
        <w:ind w:left="0"/>
        <w:jc w:val="both"/>
        <w:rPr>
          <w:rFonts w:ascii="Arial" w:hAnsi="Arial" w:cs="Arial"/>
          <w:sz w:val="22"/>
          <w:szCs w:val="22"/>
        </w:rPr>
      </w:pPr>
    </w:p>
    <w:p w14:paraId="2BD50ABB" w14:textId="77777777" w:rsidR="0070769D" w:rsidRPr="0070769D" w:rsidRDefault="0070769D" w:rsidP="00A70E68">
      <w:pPr>
        <w:pStyle w:val="ListParagraph"/>
        <w:spacing w:line="360" w:lineRule="auto"/>
        <w:ind w:left="0"/>
        <w:jc w:val="center"/>
        <w:rPr>
          <w:rFonts w:ascii="Arial" w:hAnsi="Arial" w:cs="Arial"/>
          <w:sz w:val="22"/>
          <w:szCs w:val="22"/>
        </w:rPr>
      </w:pPr>
      <w:r w:rsidRPr="0070769D">
        <w:rPr>
          <w:rFonts w:ascii="Arial" w:hAnsi="Arial" w:cs="Arial"/>
          <w:noProof/>
          <w:sz w:val="22"/>
          <w:szCs w:val="22"/>
        </w:rPr>
        <w:drawing>
          <wp:inline distT="0" distB="0" distL="0" distR="0" wp14:anchorId="1D5DB209" wp14:editId="6C38CC49">
            <wp:extent cx="5267324" cy="3533775"/>
            <wp:effectExtent l="19050" t="19050" r="1016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891" t="7149" r="4840" b="1381"/>
                    <a:stretch/>
                  </pic:blipFill>
                  <pic:spPr bwMode="auto">
                    <a:xfrm>
                      <a:off x="0" y="0"/>
                      <a:ext cx="5288378" cy="35479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270980E0" w14:textId="585F141B" w:rsidR="0070769D" w:rsidRPr="0070769D" w:rsidRDefault="0070769D" w:rsidP="0070769D">
      <w:pPr>
        <w:pStyle w:val="ListParagraph"/>
        <w:spacing w:before="240" w:line="360" w:lineRule="auto"/>
        <w:ind w:left="0"/>
        <w:jc w:val="both"/>
        <w:rPr>
          <w:rFonts w:ascii="Arial" w:hAnsi="Arial" w:cs="Arial"/>
          <w:sz w:val="22"/>
          <w:szCs w:val="22"/>
        </w:rPr>
      </w:pPr>
      <w:r w:rsidRPr="0070769D">
        <w:rPr>
          <w:rFonts w:ascii="Arial" w:hAnsi="Arial" w:cs="Arial"/>
          <w:sz w:val="22"/>
        </w:rPr>
        <w:t xml:space="preserve">Most of the land was acquired in the </w:t>
      </w:r>
      <w:r w:rsidR="004F0C5C">
        <w:rPr>
          <w:rFonts w:ascii="Arial" w:hAnsi="Arial" w:cs="Arial"/>
          <w:sz w:val="22"/>
        </w:rPr>
        <w:t xml:space="preserve">year </w:t>
      </w:r>
      <w:r w:rsidRPr="0070769D">
        <w:rPr>
          <w:rFonts w:ascii="Arial" w:hAnsi="Arial" w:cs="Arial"/>
          <w:sz w:val="22"/>
        </w:rPr>
        <w:t>2009</w:t>
      </w:r>
      <w:r w:rsidR="004F0C5C">
        <w:rPr>
          <w:rFonts w:ascii="Arial" w:hAnsi="Arial" w:cs="Arial"/>
          <w:sz w:val="22"/>
        </w:rPr>
        <w:t xml:space="preserve"> and </w:t>
      </w:r>
      <w:r w:rsidRPr="0070769D">
        <w:rPr>
          <w:rFonts w:ascii="Arial" w:hAnsi="Arial" w:cs="Arial"/>
          <w:sz w:val="22"/>
        </w:rPr>
        <w:t xml:space="preserve">2010. </w:t>
      </w:r>
      <w:r w:rsidRPr="0070769D">
        <w:rPr>
          <w:rFonts w:ascii="Arial" w:hAnsi="Arial" w:cs="Arial"/>
          <w:sz w:val="22"/>
          <w:szCs w:val="22"/>
        </w:rPr>
        <w:t xml:space="preserve">Detailed description of land under possession is given in the table below: </w:t>
      </w:r>
    </w:p>
    <w:p w14:paraId="32A1DC28" w14:textId="77777777" w:rsidR="0070769D" w:rsidRPr="0070769D" w:rsidRDefault="0070769D" w:rsidP="0070769D">
      <w:pPr>
        <w:spacing w:line="276" w:lineRule="auto"/>
        <w:jc w:val="center"/>
        <w:outlineLvl w:val="0"/>
        <w:rPr>
          <w:rFonts w:ascii="Arial" w:hAnsi="Arial" w:cs="Arial"/>
          <w:b/>
          <w:color w:val="1F497D" w:themeColor="text2"/>
          <w:sz w:val="22"/>
        </w:rPr>
      </w:pPr>
      <w:r w:rsidRPr="0070769D">
        <w:rPr>
          <w:rFonts w:ascii="Arial" w:hAnsi="Arial" w:cs="Arial"/>
          <w:b/>
          <w:color w:val="1F497D" w:themeColor="text2"/>
          <w:sz w:val="20"/>
        </w:rPr>
        <w:t>Table: 9</w:t>
      </w:r>
    </w:p>
    <w:p w14:paraId="0687A8A7" w14:textId="77777777" w:rsidR="0070769D" w:rsidRPr="0064713F" w:rsidRDefault="0070769D" w:rsidP="0070769D">
      <w:pPr>
        <w:pStyle w:val="ListParagraph"/>
        <w:tabs>
          <w:tab w:val="left" w:pos="360"/>
        </w:tabs>
        <w:spacing w:line="276" w:lineRule="auto"/>
        <w:ind w:left="0"/>
        <w:rPr>
          <w:noProof/>
          <w:lang w:val="en-IN" w:eastAsia="en-IN"/>
        </w:rPr>
      </w:pPr>
      <w:r w:rsidRPr="0070769D">
        <w:rPr>
          <w:noProof/>
        </w:rPr>
        <w:drawing>
          <wp:inline distT="0" distB="0" distL="0" distR="0" wp14:anchorId="123F5E6F" wp14:editId="241692BB">
            <wp:extent cx="5847715" cy="2474595"/>
            <wp:effectExtent l="0" t="0" r="63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7715" cy="2474595"/>
                    </a:xfrm>
                    <a:prstGeom prst="rect">
                      <a:avLst/>
                    </a:prstGeom>
                    <a:noFill/>
                    <a:ln>
                      <a:noFill/>
                    </a:ln>
                  </pic:spPr>
                </pic:pic>
              </a:graphicData>
            </a:graphic>
          </wp:inline>
        </w:drawing>
      </w:r>
    </w:p>
    <w:p w14:paraId="197DBE08" w14:textId="605BFB6E" w:rsidR="00B55907" w:rsidRPr="00F50EC6" w:rsidRDefault="00DA2781" w:rsidP="00C01909">
      <w:pPr>
        <w:pStyle w:val="ListParagraph"/>
        <w:numPr>
          <w:ilvl w:val="0"/>
          <w:numId w:val="38"/>
        </w:numPr>
        <w:spacing w:after="240" w:line="360" w:lineRule="auto"/>
        <w:ind w:left="0"/>
        <w:jc w:val="both"/>
        <w:rPr>
          <w:rFonts w:ascii="Arial" w:hAnsi="Arial" w:cs="Arial"/>
          <w:sz w:val="22"/>
        </w:rPr>
      </w:pPr>
      <w:r w:rsidRPr="00F50EC6">
        <w:rPr>
          <w:rFonts w:ascii="Arial" w:hAnsi="Arial" w:cs="Arial"/>
          <w:b/>
          <w:sz w:val="22"/>
        </w:rPr>
        <w:t>BUILDINGS &amp; STRUCTURES</w:t>
      </w:r>
      <w:r w:rsidRPr="00F50EC6">
        <w:rPr>
          <w:rFonts w:ascii="Arial" w:hAnsi="Arial" w:cs="Arial"/>
          <w:b/>
        </w:rPr>
        <w:t xml:space="preserve">: </w:t>
      </w:r>
      <w:r w:rsidRPr="00F50EC6">
        <w:rPr>
          <w:rFonts w:ascii="Arial" w:hAnsi="Arial" w:cs="Arial"/>
          <w:sz w:val="22"/>
        </w:rPr>
        <w:t>Several buildings and structures are erected as per the norms &amp; requirement</w:t>
      </w:r>
      <w:r w:rsidRPr="00F50EC6">
        <w:rPr>
          <w:rFonts w:ascii="Arial" w:hAnsi="Arial" w:cs="Arial"/>
          <w:b/>
          <w:sz w:val="22"/>
        </w:rPr>
        <w:t xml:space="preserve"> </w:t>
      </w:r>
      <w:r w:rsidRPr="00F50EC6">
        <w:rPr>
          <w:rFonts w:ascii="Arial" w:hAnsi="Arial" w:cs="Arial"/>
          <w:sz w:val="22"/>
        </w:rPr>
        <w:t xml:space="preserve">of a </w:t>
      </w:r>
      <w:r w:rsidR="00A35A22" w:rsidRPr="00F50EC6">
        <w:rPr>
          <w:rFonts w:ascii="Arial" w:hAnsi="Arial" w:cs="Arial"/>
          <w:sz w:val="22"/>
        </w:rPr>
        <w:t>S</w:t>
      </w:r>
      <w:r w:rsidR="00F85844" w:rsidRPr="00F50EC6">
        <w:rPr>
          <w:rFonts w:ascii="Arial" w:hAnsi="Arial" w:cs="Arial"/>
          <w:sz w:val="22"/>
        </w:rPr>
        <w:t>ub</w:t>
      </w:r>
      <w:r w:rsidR="00A35A22" w:rsidRPr="00F50EC6">
        <w:rPr>
          <w:rFonts w:ascii="Arial" w:hAnsi="Arial" w:cs="Arial"/>
          <w:sz w:val="22"/>
        </w:rPr>
        <w:t xml:space="preserve">-Critical </w:t>
      </w:r>
      <w:r w:rsidRPr="00F50EC6">
        <w:rPr>
          <w:rFonts w:ascii="Arial" w:hAnsi="Arial" w:cs="Arial"/>
          <w:sz w:val="22"/>
        </w:rPr>
        <w:t xml:space="preserve">Thermal Power Plant. </w:t>
      </w:r>
      <w:r w:rsidR="008F4E84" w:rsidRPr="00F50EC6">
        <w:rPr>
          <w:rFonts w:ascii="Arial" w:hAnsi="Arial" w:cs="Arial"/>
          <w:sz w:val="22"/>
        </w:rPr>
        <w:t>C</w:t>
      </w:r>
      <w:r w:rsidR="00F70D31" w:rsidRPr="00F50EC6">
        <w:rPr>
          <w:rFonts w:ascii="Arial" w:hAnsi="Arial" w:cs="Arial"/>
          <w:sz w:val="22"/>
        </w:rPr>
        <w:t>ivil Works of the Plant includes</w:t>
      </w:r>
      <w:r w:rsidRPr="00F50EC6">
        <w:rPr>
          <w:rFonts w:ascii="Arial" w:hAnsi="Arial" w:cs="Arial"/>
          <w:sz w:val="22"/>
        </w:rPr>
        <w:t xml:space="preserve"> construction of roads,</w:t>
      </w:r>
      <w:r w:rsidR="00F70D31" w:rsidRPr="00F50EC6">
        <w:rPr>
          <w:rFonts w:ascii="Arial" w:hAnsi="Arial" w:cs="Arial"/>
          <w:sz w:val="22"/>
        </w:rPr>
        <w:t xml:space="preserve"> boundary wall, </w:t>
      </w:r>
      <w:r w:rsidRPr="00F50EC6">
        <w:rPr>
          <w:rFonts w:ascii="Arial" w:hAnsi="Arial" w:cs="Arial"/>
          <w:sz w:val="22"/>
        </w:rPr>
        <w:t xml:space="preserve">sewerage and drainage, </w:t>
      </w:r>
      <w:r w:rsidR="0092394C" w:rsidRPr="00F50EC6">
        <w:rPr>
          <w:rFonts w:ascii="Arial" w:hAnsi="Arial" w:cs="Arial"/>
          <w:sz w:val="22"/>
        </w:rPr>
        <w:t xml:space="preserve">Power House, Service Building, Ash Water recovery Pump House, Township Buildings, </w:t>
      </w:r>
      <w:proofErr w:type="gramStart"/>
      <w:r w:rsidR="0092394C" w:rsidRPr="00F50EC6">
        <w:rPr>
          <w:rFonts w:ascii="Arial" w:hAnsi="Arial" w:cs="Arial"/>
          <w:sz w:val="22"/>
        </w:rPr>
        <w:t>Sea</w:t>
      </w:r>
      <w:proofErr w:type="gramEnd"/>
      <w:r w:rsidR="0092394C" w:rsidRPr="00F50EC6">
        <w:rPr>
          <w:rFonts w:ascii="Arial" w:hAnsi="Arial" w:cs="Arial"/>
          <w:sz w:val="22"/>
        </w:rPr>
        <w:t xml:space="preserve"> Water Intake Pump House </w:t>
      </w:r>
      <w:r w:rsidRPr="00F50EC6">
        <w:rPr>
          <w:rFonts w:ascii="Arial" w:hAnsi="Arial" w:cs="Arial"/>
          <w:sz w:val="22"/>
        </w:rPr>
        <w:t>etc.</w:t>
      </w:r>
      <w:r w:rsidR="00C01909">
        <w:rPr>
          <w:rFonts w:ascii="Arial" w:hAnsi="Arial" w:cs="Arial"/>
          <w:sz w:val="22"/>
        </w:rPr>
        <w:t xml:space="preserve"> As per the information provided by the company the total built-up area of the buildings and civil works capitalized in the books of the subject company is 2</w:t>
      </w:r>
      <w:proofErr w:type="gramStart"/>
      <w:r w:rsidR="00C01909">
        <w:rPr>
          <w:rFonts w:ascii="Arial" w:hAnsi="Arial" w:cs="Arial"/>
          <w:sz w:val="22"/>
        </w:rPr>
        <w:t>,34,616</w:t>
      </w:r>
      <w:proofErr w:type="gramEnd"/>
      <w:r w:rsidR="00C01909">
        <w:rPr>
          <w:rFonts w:ascii="Arial" w:hAnsi="Arial" w:cs="Arial"/>
          <w:sz w:val="22"/>
        </w:rPr>
        <w:t xml:space="preserve"> sq. </w:t>
      </w:r>
      <w:proofErr w:type="spellStart"/>
      <w:r w:rsidR="00C01909">
        <w:rPr>
          <w:rFonts w:ascii="Arial" w:hAnsi="Arial" w:cs="Arial"/>
          <w:sz w:val="22"/>
        </w:rPr>
        <w:t>mtr</w:t>
      </w:r>
      <w:proofErr w:type="spellEnd"/>
      <w:r w:rsidR="00C01909">
        <w:rPr>
          <w:rFonts w:ascii="Arial" w:hAnsi="Arial" w:cs="Arial"/>
          <w:sz w:val="22"/>
        </w:rPr>
        <w:t xml:space="preserve">. </w:t>
      </w:r>
      <w:proofErr w:type="gramStart"/>
      <w:r w:rsidR="00C01909">
        <w:rPr>
          <w:rFonts w:ascii="Arial" w:hAnsi="Arial" w:cs="Arial"/>
          <w:sz w:val="22"/>
        </w:rPr>
        <w:t>or</w:t>
      </w:r>
      <w:proofErr w:type="gramEnd"/>
      <w:r w:rsidR="00C01909">
        <w:rPr>
          <w:rFonts w:ascii="Arial" w:hAnsi="Arial" w:cs="Arial"/>
          <w:sz w:val="22"/>
        </w:rPr>
        <w:t xml:space="preserve"> </w:t>
      </w:r>
      <w:r w:rsidR="00C01909" w:rsidRPr="00C01909">
        <w:rPr>
          <w:rFonts w:ascii="Arial" w:hAnsi="Arial" w:cs="Arial"/>
          <w:sz w:val="22"/>
        </w:rPr>
        <w:t>25,24,467</w:t>
      </w:r>
      <w:r w:rsidR="00C01909">
        <w:rPr>
          <w:rFonts w:ascii="Arial" w:hAnsi="Arial" w:cs="Arial"/>
          <w:sz w:val="22"/>
        </w:rPr>
        <w:t xml:space="preserve"> sq. ft.</w:t>
      </w:r>
    </w:p>
    <w:p w14:paraId="1D545A5C" w14:textId="6CC77339" w:rsidR="00523299" w:rsidRPr="00A70E68" w:rsidRDefault="00B55907" w:rsidP="00A70E68">
      <w:pPr>
        <w:spacing w:after="240" w:line="360" w:lineRule="auto"/>
        <w:jc w:val="both"/>
        <w:rPr>
          <w:rFonts w:ascii="Arial" w:hAnsi="Arial" w:cs="Arial"/>
          <w:sz w:val="22"/>
        </w:rPr>
      </w:pPr>
      <w:r w:rsidRPr="00F50EC6">
        <w:rPr>
          <w:rFonts w:ascii="Arial" w:hAnsi="Arial" w:cs="Arial"/>
          <w:sz w:val="22"/>
        </w:rPr>
        <w:t xml:space="preserve">Detailed break-up of </w:t>
      </w:r>
      <w:r w:rsidR="00C60843" w:rsidRPr="00F50EC6">
        <w:rPr>
          <w:rFonts w:ascii="Arial" w:hAnsi="Arial" w:cs="Arial"/>
          <w:sz w:val="22"/>
        </w:rPr>
        <w:t xml:space="preserve">buildings capitalized under Buildings’ head </w:t>
      </w:r>
      <w:r w:rsidR="00523299" w:rsidRPr="00F50EC6">
        <w:rPr>
          <w:rFonts w:ascii="Arial" w:hAnsi="Arial" w:cs="Arial"/>
          <w:sz w:val="22"/>
        </w:rPr>
        <w:t xml:space="preserve">in the provided FAR </w:t>
      </w:r>
      <w:r w:rsidR="00C60843" w:rsidRPr="00F50EC6">
        <w:rPr>
          <w:rFonts w:ascii="Arial" w:hAnsi="Arial" w:cs="Arial"/>
          <w:sz w:val="22"/>
        </w:rPr>
        <w:t>has been tabulated below:</w:t>
      </w:r>
    </w:p>
    <w:p w14:paraId="481B2E4C" w14:textId="77777777" w:rsidR="00C60843" w:rsidRPr="00F50EC6" w:rsidRDefault="00C60843" w:rsidP="00B55907">
      <w:pPr>
        <w:spacing w:line="360" w:lineRule="auto"/>
        <w:jc w:val="both"/>
        <w:rPr>
          <w:rFonts w:ascii="Arial" w:hAnsi="Arial" w:cs="Arial"/>
          <w:b/>
          <w:sz w:val="22"/>
        </w:rPr>
      </w:pPr>
      <w:r w:rsidRPr="00F50EC6">
        <w:rPr>
          <w:rFonts w:ascii="Arial" w:hAnsi="Arial" w:cs="Arial"/>
          <w:b/>
          <w:sz w:val="22"/>
        </w:rPr>
        <w:t>Unit 2:</w:t>
      </w:r>
    </w:p>
    <w:tbl>
      <w:tblPr>
        <w:tblW w:w="9600"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2636"/>
        <w:gridCol w:w="2352"/>
        <w:gridCol w:w="1551"/>
        <w:gridCol w:w="1384"/>
      </w:tblGrid>
      <w:tr w:rsidR="00C60843" w:rsidRPr="00F50EC6" w14:paraId="1BC424B1" w14:textId="77777777" w:rsidTr="00131B42">
        <w:trPr>
          <w:trHeight w:val="20"/>
          <w:tblHeader/>
        </w:trPr>
        <w:tc>
          <w:tcPr>
            <w:tcW w:w="0" w:type="auto"/>
            <w:shd w:val="clear" w:color="auto" w:fill="002060"/>
            <w:noWrap/>
            <w:vAlign w:val="center"/>
            <w:hideMark/>
          </w:tcPr>
          <w:p w14:paraId="55CC0043"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2</w:t>
            </w:r>
          </w:p>
        </w:tc>
        <w:tc>
          <w:tcPr>
            <w:tcW w:w="0" w:type="auto"/>
            <w:shd w:val="clear" w:color="auto" w:fill="002060"/>
            <w:vAlign w:val="center"/>
            <w:hideMark/>
          </w:tcPr>
          <w:p w14:paraId="0E32DE56"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2</w:t>
            </w:r>
          </w:p>
        </w:tc>
        <w:tc>
          <w:tcPr>
            <w:tcW w:w="2352" w:type="dxa"/>
            <w:shd w:val="clear" w:color="auto" w:fill="002060"/>
            <w:vAlign w:val="center"/>
            <w:hideMark/>
          </w:tcPr>
          <w:p w14:paraId="50885478"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0" w:type="auto"/>
            <w:shd w:val="clear" w:color="auto" w:fill="002060"/>
            <w:vAlign w:val="center"/>
            <w:hideMark/>
          </w:tcPr>
          <w:p w14:paraId="191D6786"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181930B0"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shd w:val="clear" w:color="auto" w:fill="002060"/>
            <w:noWrap/>
            <w:vAlign w:val="center"/>
            <w:hideMark/>
          </w:tcPr>
          <w:p w14:paraId="196D7B79"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182698E4"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C60843" w:rsidRPr="00F50EC6" w14:paraId="4FF8F4A9" w14:textId="77777777" w:rsidTr="00131B42">
        <w:trPr>
          <w:trHeight w:val="20"/>
        </w:trPr>
        <w:tc>
          <w:tcPr>
            <w:tcW w:w="0" w:type="auto"/>
            <w:shd w:val="clear" w:color="auto" w:fill="auto"/>
            <w:vAlign w:val="center"/>
            <w:hideMark/>
          </w:tcPr>
          <w:p w14:paraId="15F4C20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69C56D39"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ABCD Row Columns</w:t>
            </w:r>
          </w:p>
        </w:tc>
        <w:tc>
          <w:tcPr>
            <w:tcW w:w="2352" w:type="dxa"/>
            <w:shd w:val="clear" w:color="auto" w:fill="auto"/>
            <w:vAlign w:val="center"/>
            <w:hideMark/>
          </w:tcPr>
          <w:p w14:paraId="55FC1140"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 xml:space="preserve">Completion Of All </w:t>
            </w:r>
            <w:proofErr w:type="spellStart"/>
            <w:r w:rsidRPr="00F50EC6">
              <w:rPr>
                <w:rFonts w:ascii="Arial" w:hAnsi="Arial" w:cs="Arial"/>
                <w:sz w:val="20"/>
                <w:szCs w:val="20"/>
              </w:rPr>
              <w:t>Abcd</w:t>
            </w:r>
            <w:proofErr w:type="spellEnd"/>
            <w:r w:rsidRPr="00F50EC6">
              <w:rPr>
                <w:rFonts w:ascii="Arial" w:hAnsi="Arial" w:cs="Arial"/>
                <w:sz w:val="20"/>
                <w:szCs w:val="20"/>
              </w:rPr>
              <w:t xml:space="preserve"> Row Main Column Foundations</w:t>
            </w:r>
          </w:p>
        </w:tc>
        <w:tc>
          <w:tcPr>
            <w:tcW w:w="0" w:type="auto"/>
            <w:shd w:val="clear" w:color="auto" w:fill="auto"/>
            <w:vAlign w:val="center"/>
            <w:hideMark/>
          </w:tcPr>
          <w:p w14:paraId="422EB385"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1,02,38,62,337</w:t>
            </w:r>
          </w:p>
        </w:tc>
        <w:tc>
          <w:tcPr>
            <w:tcW w:w="0" w:type="auto"/>
            <w:shd w:val="clear" w:color="auto" w:fill="auto"/>
            <w:vAlign w:val="center"/>
            <w:hideMark/>
          </w:tcPr>
          <w:p w14:paraId="14A9C50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92,03,51,479</w:t>
            </w:r>
          </w:p>
        </w:tc>
      </w:tr>
      <w:tr w:rsidR="00C60843" w:rsidRPr="00F50EC6" w14:paraId="59875337" w14:textId="77777777" w:rsidTr="00131B42">
        <w:trPr>
          <w:trHeight w:val="20"/>
        </w:trPr>
        <w:tc>
          <w:tcPr>
            <w:tcW w:w="0" w:type="auto"/>
            <w:shd w:val="clear" w:color="auto" w:fill="auto"/>
            <w:vAlign w:val="center"/>
            <w:hideMark/>
          </w:tcPr>
          <w:p w14:paraId="1CCEE40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480F3C02"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 Bay Operating Floor</w:t>
            </w:r>
          </w:p>
        </w:tc>
        <w:tc>
          <w:tcPr>
            <w:tcW w:w="2352" w:type="dxa"/>
            <w:shd w:val="clear" w:color="auto" w:fill="auto"/>
            <w:vAlign w:val="center"/>
            <w:hideMark/>
          </w:tcPr>
          <w:p w14:paraId="0B7DF38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Completion Of Operating Floor Slab Of Ab Bay (0.82%)</w:t>
            </w:r>
          </w:p>
        </w:tc>
        <w:tc>
          <w:tcPr>
            <w:tcW w:w="0" w:type="auto"/>
            <w:shd w:val="clear" w:color="auto" w:fill="auto"/>
            <w:vAlign w:val="center"/>
            <w:hideMark/>
          </w:tcPr>
          <w:p w14:paraId="79F4D4AA"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38,69,67,571</w:t>
            </w:r>
          </w:p>
        </w:tc>
        <w:tc>
          <w:tcPr>
            <w:tcW w:w="0" w:type="auto"/>
            <w:shd w:val="clear" w:color="auto" w:fill="auto"/>
            <w:vAlign w:val="center"/>
            <w:hideMark/>
          </w:tcPr>
          <w:p w14:paraId="408F6E4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34,78,45,764</w:t>
            </w:r>
          </w:p>
        </w:tc>
      </w:tr>
      <w:tr w:rsidR="00C60843" w:rsidRPr="00F50EC6" w14:paraId="7CF49FD5" w14:textId="77777777" w:rsidTr="00131B42">
        <w:trPr>
          <w:trHeight w:val="20"/>
        </w:trPr>
        <w:tc>
          <w:tcPr>
            <w:tcW w:w="0" w:type="auto"/>
            <w:shd w:val="clear" w:color="auto" w:fill="auto"/>
            <w:vAlign w:val="center"/>
            <w:hideMark/>
          </w:tcPr>
          <w:p w14:paraId="37905D9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38643AC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Cooling Towers</w:t>
            </w:r>
          </w:p>
        </w:tc>
        <w:tc>
          <w:tcPr>
            <w:tcW w:w="2352" w:type="dxa"/>
            <w:shd w:val="clear" w:color="auto" w:fill="auto"/>
            <w:vAlign w:val="center"/>
            <w:hideMark/>
          </w:tcPr>
          <w:p w14:paraId="7830EAD1"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Completion Of Cooling Towers (1.63%)</w:t>
            </w:r>
          </w:p>
        </w:tc>
        <w:tc>
          <w:tcPr>
            <w:tcW w:w="0" w:type="auto"/>
            <w:shd w:val="clear" w:color="auto" w:fill="auto"/>
            <w:vAlign w:val="center"/>
            <w:hideMark/>
          </w:tcPr>
          <w:p w14:paraId="07AD490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77,40,80,734</w:t>
            </w:r>
          </w:p>
        </w:tc>
        <w:tc>
          <w:tcPr>
            <w:tcW w:w="0" w:type="auto"/>
            <w:shd w:val="clear" w:color="auto" w:fill="auto"/>
            <w:vAlign w:val="center"/>
            <w:hideMark/>
          </w:tcPr>
          <w:p w14:paraId="1DD7DAE1"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64,88,74,255</w:t>
            </w:r>
          </w:p>
        </w:tc>
      </w:tr>
      <w:tr w:rsidR="00C60843" w:rsidRPr="00F50EC6" w14:paraId="7B800F42" w14:textId="77777777" w:rsidTr="00131B42">
        <w:trPr>
          <w:trHeight w:val="20"/>
        </w:trPr>
        <w:tc>
          <w:tcPr>
            <w:tcW w:w="0" w:type="auto"/>
            <w:shd w:val="clear" w:color="auto" w:fill="auto"/>
            <w:vAlign w:val="center"/>
            <w:hideMark/>
          </w:tcPr>
          <w:p w14:paraId="4FA4B420"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7C9F124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ABCD Row Columns</w:t>
            </w:r>
          </w:p>
        </w:tc>
        <w:tc>
          <w:tcPr>
            <w:tcW w:w="2352" w:type="dxa"/>
            <w:shd w:val="clear" w:color="auto" w:fill="auto"/>
            <w:vAlign w:val="center"/>
            <w:hideMark/>
          </w:tcPr>
          <w:p w14:paraId="7D8E1CA3"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4FEDA568"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(1,10,19,190)</w:t>
            </w:r>
          </w:p>
        </w:tc>
        <w:tc>
          <w:tcPr>
            <w:tcW w:w="0" w:type="auto"/>
            <w:shd w:val="clear" w:color="auto" w:fill="auto"/>
            <w:vAlign w:val="center"/>
            <w:hideMark/>
          </w:tcPr>
          <w:p w14:paraId="6AEF5AE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(99,05,167)</w:t>
            </w:r>
          </w:p>
        </w:tc>
      </w:tr>
      <w:tr w:rsidR="00C60843" w:rsidRPr="00F50EC6" w14:paraId="16FC426C" w14:textId="77777777" w:rsidTr="00131B42">
        <w:trPr>
          <w:trHeight w:val="20"/>
        </w:trPr>
        <w:tc>
          <w:tcPr>
            <w:tcW w:w="0" w:type="auto"/>
            <w:shd w:val="clear" w:color="auto" w:fill="auto"/>
            <w:vAlign w:val="center"/>
            <w:hideMark/>
          </w:tcPr>
          <w:p w14:paraId="7AD65D2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0CC1471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 Bay Operating Floor</w:t>
            </w:r>
          </w:p>
        </w:tc>
        <w:tc>
          <w:tcPr>
            <w:tcW w:w="2352" w:type="dxa"/>
            <w:shd w:val="clear" w:color="auto" w:fill="auto"/>
            <w:vAlign w:val="center"/>
            <w:hideMark/>
          </w:tcPr>
          <w:p w14:paraId="6DD1ED30"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985397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16,75,12,760</w:t>
            </w:r>
          </w:p>
        </w:tc>
        <w:tc>
          <w:tcPr>
            <w:tcW w:w="0" w:type="auto"/>
            <w:shd w:val="clear" w:color="auto" w:fill="auto"/>
            <w:vAlign w:val="center"/>
            <w:hideMark/>
          </w:tcPr>
          <w:p w14:paraId="76FB050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15,05,77,485</w:t>
            </w:r>
          </w:p>
        </w:tc>
      </w:tr>
      <w:tr w:rsidR="00C60843" w:rsidRPr="00F50EC6" w14:paraId="2CAF6599" w14:textId="77777777" w:rsidTr="00131B42">
        <w:trPr>
          <w:trHeight w:val="20"/>
        </w:trPr>
        <w:tc>
          <w:tcPr>
            <w:tcW w:w="0" w:type="auto"/>
            <w:shd w:val="clear" w:color="auto" w:fill="auto"/>
            <w:vAlign w:val="center"/>
            <w:hideMark/>
          </w:tcPr>
          <w:p w14:paraId="668CE64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466BF33C"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Cooling Towers</w:t>
            </w:r>
          </w:p>
        </w:tc>
        <w:tc>
          <w:tcPr>
            <w:tcW w:w="2352" w:type="dxa"/>
            <w:shd w:val="clear" w:color="auto" w:fill="auto"/>
            <w:vAlign w:val="center"/>
            <w:hideMark/>
          </w:tcPr>
          <w:p w14:paraId="365F27C7"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7B85D51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24,29,97,457</w:t>
            </w:r>
          </w:p>
        </w:tc>
        <w:tc>
          <w:tcPr>
            <w:tcW w:w="0" w:type="auto"/>
            <w:shd w:val="clear" w:color="auto" w:fill="auto"/>
            <w:vAlign w:val="center"/>
            <w:hideMark/>
          </w:tcPr>
          <w:p w14:paraId="584D6884"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20,36,92,958</w:t>
            </w:r>
          </w:p>
        </w:tc>
      </w:tr>
      <w:tr w:rsidR="00C60843" w:rsidRPr="00F50EC6" w14:paraId="5CD6446B" w14:textId="77777777" w:rsidTr="00131B42">
        <w:trPr>
          <w:trHeight w:val="20"/>
        </w:trPr>
        <w:tc>
          <w:tcPr>
            <w:tcW w:w="0" w:type="auto"/>
            <w:shd w:val="clear" w:color="auto" w:fill="auto"/>
            <w:vAlign w:val="center"/>
            <w:hideMark/>
          </w:tcPr>
          <w:p w14:paraId="5FD969A9"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32B75262"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Track Hoppers</w:t>
            </w:r>
          </w:p>
        </w:tc>
        <w:tc>
          <w:tcPr>
            <w:tcW w:w="2352" w:type="dxa"/>
            <w:shd w:val="clear" w:color="auto" w:fill="auto"/>
            <w:vAlign w:val="center"/>
            <w:hideMark/>
          </w:tcPr>
          <w:p w14:paraId="3DE05936"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62CB3DC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15,97,79,147</w:t>
            </w:r>
          </w:p>
        </w:tc>
        <w:tc>
          <w:tcPr>
            <w:tcW w:w="0" w:type="auto"/>
            <w:shd w:val="clear" w:color="auto" w:fill="auto"/>
            <w:vAlign w:val="center"/>
            <w:hideMark/>
          </w:tcPr>
          <w:p w14:paraId="2A0D572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13,82,41,255</w:t>
            </w:r>
          </w:p>
        </w:tc>
      </w:tr>
      <w:tr w:rsidR="00C60843" w:rsidRPr="00F50EC6" w14:paraId="32E9AB76" w14:textId="77777777" w:rsidTr="00131B42">
        <w:trPr>
          <w:trHeight w:val="20"/>
        </w:trPr>
        <w:tc>
          <w:tcPr>
            <w:tcW w:w="0" w:type="auto"/>
            <w:shd w:val="clear" w:color="auto" w:fill="auto"/>
            <w:vAlign w:val="center"/>
            <w:hideMark/>
          </w:tcPr>
          <w:p w14:paraId="230BAC5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11E0506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Crusher House Building</w:t>
            </w:r>
          </w:p>
        </w:tc>
        <w:tc>
          <w:tcPr>
            <w:tcW w:w="2352" w:type="dxa"/>
            <w:shd w:val="clear" w:color="auto" w:fill="auto"/>
            <w:vAlign w:val="center"/>
            <w:hideMark/>
          </w:tcPr>
          <w:p w14:paraId="6579CA2C"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0C4DE7C2"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19,09,481</w:t>
            </w:r>
          </w:p>
        </w:tc>
        <w:tc>
          <w:tcPr>
            <w:tcW w:w="0" w:type="auto"/>
            <w:shd w:val="clear" w:color="auto" w:fill="auto"/>
            <w:vAlign w:val="center"/>
            <w:hideMark/>
          </w:tcPr>
          <w:p w14:paraId="23C0B4E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16,52,087</w:t>
            </w:r>
          </w:p>
        </w:tc>
      </w:tr>
      <w:tr w:rsidR="00C60843" w:rsidRPr="00F50EC6" w14:paraId="5798CA58" w14:textId="77777777" w:rsidTr="00131B42">
        <w:trPr>
          <w:trHeight w:val="20"/>
        </w:trPr>
        <w:tc>
          <w:tcPr>
            <w:tcW w:w="0" w:type="auto"/>
            <w:shd w:val="clear" w:color="auto" w:fill="auto"/>
            <w:vAlign w:val="center"/>
            <w:hideMark/>
          </w:tcPr>
          <w:p w14:paraId="49638CA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0B17EB1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Control Rooms</w:t>
            </w:r>
          </w:p>
        </w:tc>
        <w:tc>
          <w:tcPr>
            <w:tcW w:w="2352" w:type="dxa"/>
            <w:shd w:val="clear" w:color="auto" w:fill="auto"/>
            <w:vAlign w:val="center"/>
            <w:hideMark/>
          </w:tcPr>
          <w:p w14:paraId="2FA38876"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FB6D0F0"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4,50,95,560</w:t>
            </w:r>
          </w:p>
        </w:tc>
        <w:tc>
          <w:tcPr>
            <w:tcW w:w="0" w:type="auto"/>
            <w:shd w:val="clear" w:color="auto" w:fill="auto"/>
            <w:vAlign w:val="center"/>
            <w:hideMark/>
          </w:tcPr>
          <w:p w14:paraId="137A584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4,05,36,470</w:t>
            </w:r>
          </w:p>
        </w:tc>
      </w:tr>
      <w:tr w:rsidR="00C60843" w:rsidRPr="00F50EC6" w14:paraId="0B4143FB" w14:textId="77777777" w:rsidTr="00131B42">
        <w:trPr>
          <w:trHeight w:val="20"/>
        </w:trPr>
        <w:tc>
          <w:tcPr>
            <w:tcW w:w="0" w:type="auto"/>
            <w:shd w:val="clear" w:color="auto" w:fill="auto"/>
            <w:vAlign w:val="center"/>
            <w:hideMark/>
          </w:tcPr>
          <w:p w14:paraId="1B97812A"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1E42F104"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Buildings - Plant</w:t>
            </w:r>
          </w:p>
        </w:tc>
        <w:tc>
          <w:tcPr>
            <w:tcW w:w="2352" w:type="dxa"/>
            <w:shd w:val="clear" w:color="auto" w:fill="auto"/>
            <w:vAlign w:val="center"/>
            <w:hideMark/>
          </w:tcPr>
          <w:p w14:paraId="0924E83E"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67EE586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21,44,29,693</w:t>
            </w:r>
          </w:p>
        </w:tc>
        <w:tc>
          <w:tcPr>
            <w:tcW w:w="0" w:type="auto"/>
            <w:shd w:val="clear" w:color="auto" w:fill="auto"/>
            <w:vAlign w:val="center"/>
            <w:hideMark/>
          </w:tcPr>
          <w:p w14:paraId="3DC35FD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19,27,51,191</w:t>
            </w:r>
          </w:p>
        </w:tc>
      </w:tr>
      <w:tr w:rsidR="00C60843" w:rsidRPr="00F50EC6" w14:paraId="15399CB1" w14:textId="77777777" w:rsidTr="00131B42">
        <w:trPr>
          <w:trHeight w:val="20"/>
        </w:trPr>
        <w:tc>
          <w:tcPr>
            <w:tcW w:w="0" w:type="auto"/>
            <w:shd w:val="clear" w:color="auto" w:fill="auto"/>
            <w:vAlign w:val="center"/>
            <w:hideMark/>
          </w:tcPr>
          <w:p w14:paraId="61D9AB7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7694697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PB Construction Material Steel</w:t>
            </w:r>
          </w:p>
        </w:tc>
        <w:tc>
          <w:tcPr>
            <w:tcW w:w="2352" w:type="dxa"/>
            <w:shd w:val="clear" w:color="auto" w:fill="auto"/>
            <w:vAlign w:val="center"/>
            <w:hideMark/>
          </w:tcPr>
          <w:p w14:paraId="369F0DFD"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0EE8843F"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9,10,92,815</w:t>
            </w:r>
          </w:p>
        </w:tc>
        <w:tc>
          <w:tcPr>
            <w:tcW w:w="0" w:type="auto"/>
            <w:shd w:val="clear" w:color="auto" w:fill="auto"/>
            <w:vAlign w:val="center"/>
            <w:hideMark/>
          </w:tcPr>
          <w:p w14:paraId="0926167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8,18,83,475</w:t>
            </w:r>
          </w:p>
        </w:tc>
      </w:tr>
      <w:tr w:rsidR="00930706" w:rsidRPr="00F50EC6" w14:paraId="6A67A537" w14:textId="77777777" w:rsidTr="00930706">
        <w:trPr>
          <w:trHeight w:val="20"/>
        </w:trPr>
        <w:tc>
          <w:tcPr>
            <w:tcW w:w="9600" w:type="dxa"/>
            <w:gridSpan w:val="5"/>
            <w:shd w:val="clear" w:color="auto" w:fill="auto"/>
            <w:vAlign w:val="center"/>
          </w:tcPr>
          <w:p w14:paraId="6233704A" w14:textId="77777777" w:rsidR="00930706" w:rsidRPr="00F50EC6" w:rsidRDefault="00930706" w:rsidP="00C60843">
            <w:pPr>
              <w:rPr>
                <w:rFonts w:ascii="Arial" w:hAnsi="Arial" w:cs="Arial"/>
                <w:b/>
                <w:bCs/>
                <w:sz w:val="20"/>
                <w:szCs w:val="20"/>
              </w:rPr>
            </w:pPr>
          </w:p>
        </w:tc>
      </w:tr>
      <w:tr w:rsidR="00C60843" w:rsidRPr="00F50EC6" w14:paraId="3B0291EC" w14:textId="77777777" w:rsidTr="00131B42">
        <w:trPr>
          <w:trHeight w:val="20"/>
        </w:trPr>
        <w:tc>
          <w:tcPr>
            <w:tcW w:w="0" w:type="auto"/>
            <w:shd w:val="clear" w:color="auto" w:fill="auto"/>
            <w:vAlign w:val="center"/>
            <w:hideMark/>
          </w:tcPr>
          <w:p w14:paraId="0C705F1A"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4DFD0EF5"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Green Belt Development</w:t>
            </w:r>
          </w:p>
        </w:tc>
        <w:tc>
          <w:tcPr>
            <w:tcW w:w="2352" w:type="dxa"/>
            <w:shd w:val="clear" w:color="auto" w:fill="auto"/>
            <w:vAlign w:val="center"/>
            <w:hideMark/>
          </w:tcPr>
          <w:p w14:paraId="0033B4C9"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5AAB2616"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37,25,94,891</w:t>
            </w:r>
          </w:p>
        </w:tc>
        <w:tc>
          <w:tcPr>
            <w:tcW w:w="0" w:type="auto"/>
            <w:shd w:val="clear" w:color="auto" w:fill="auto"/>
            <w:vAlign w:val="center"/>
            <w:hideMark/>
          </w:tcPr>
          <w:p w14:paraId="72E0F421"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31,23,28,187</w:t>
            </w:r>
          </w:p>
        </w:tc>
      </w:tr>
      <w:tr w:rsidR="00C60843" w:rsidRPr="00F50EC6" w14:paraId="4C56E072" w14:textId="77777777" w:rsidTr="00131B42">
        <w:trPr>
          <w:trHeight w:val="20"/>
        </w:trPr>
        <w:tc>
          <w:tcPr>
            <w:tcW w:w="0" w:type="auto"/>
            <w:shd w:val="clear" w:color="auto" w:fill="auto"/>
            <w:vAlign w:val="center"/>
            <w:hideMark/>
          </w:tcPr>
          <w:p w14:paraId="6CA4CEF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09A5D253"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Internal Roads &amp; Compound Wall</w:t>
            </w:r>
          </w:p>
        </w:tc>
        <w:tc>
          <w:tcPr>
            <w:tcW w:w="2352" w:type="dxa"/>
            <w:shd w:val="clear" w:color="auto" w:fill="auto"/>
            <w:vAlign w:val="center"/>
            <w:hideMark/>
          </w:tcPr>
          <w:p w14:paraId="39826AEE"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5B4D0FD1"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58,30,74,286</w:t>
            </w:r>
          </w:p>
        </w:tc>
        <w:tc>
          <w:tcPr>
            <w:tcW w:w="0" w:type="auto"/>
            <w:shd w:val="clear" w:color="auto" w:fill="auto"/>
            <w:vAlign w:val="center"/>
            <w:hideMark/>
          </w:tcPr>
          <w:p w14:paraId="36649939"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34,73,47,277</w:t>
            </w:r>
          </w:p>
        </w:tc>
      </w:tr>
      <w:tr w:rsidR="00C60843" w:rsidRPr="00F50EC6" w14:paraId="70A7B32C" w14:textId="77777777" w:rsidTr="00131B42">
        <w:trPr>
          <w:trHeight w:val="20"/>
        </w:trPr>
        <w:tc>
          <w:tcPr>
            <w:tcW w:w="0" w:type="auto"/>
            <w:shd w:val="clear" w:color="auto" w:fill="auto"/>
            <w:vAlign w:val="center"/>
            <w:hideMark/>
          </w:tcPr>
          <w:p w14:paraId="3BED4CD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19AA466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Intermediate Reservoir For Water Intake System</w:t>
            </w:r>
          </w:p>
        </w:tc>
        <w:tc>
          <w:tcPr>
            <w:tcW w:w="2352" w:type="dxa"/>
            <w:shd w:val="clear" w:color="auto" w:fill="auto"/>
            <w:vAlign w:val="center"/>
            <w:hideMark/>
          </w:tcPr>
          <w:p w14:paraId="345C8769"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5CC38961"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57,38,29,432</w:t>
            </w:r>
          </w:p>
        </w:tc>
        <w:tc>
          <w:tcPr>
            <w:tcW w:w="0" w:type="auto"/>
            <w:shd w:val="clear" w:color="auto" w:fill="auto"/>
            <w:vAlign w:val="center"/>
            <w:hideMark/>
          </w:tcPr>
          <w:p w14:paraId="547A3DF5"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48,10,13,322</w:t>
            </w:r>
          </w:p>
        </w:tc>
      </w:tr>
      <w:tr w:rsidR="00C60843" w:rsidRPr="00F50EC6" w14:paraId="6022082A" w14:textId="77777777" w:rsidTr="00131B42">
        <w:trPr>
          <w:trHeight w:val="20"/>
        </w:trPr>
        <w:tc>
          <w:tcPr>
            <w:tcW w:w="0" w:type="auto"/>
            <w:shd w:val="clear" w:color="auto" w:fill="auto"/>
            <w:vAlign w:val="center"/>
            <w:hideMark/>
          </w:tcPr>
          <w:p w14:paraId="6C9190A6"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27671F46"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Internal Roads &amp; Compound Wall</w:t>
            </w:r>
          </w:p>
        </w:tc>
        <w:tc>
          <w:tcPr>
            <w:tcW w:w="2352" w:type="dxa"/>
            <w:shd w:val="clear" w:color="auto" w:fill="auto"/>
            <w:vAlign w:val="center"/>
            <w:hideMark/>
          </w:tcPr>
          <w:p w14:paraId="3A279AB8"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1C6759F7"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22,81,76,200</w:t>
            </w:r>
          </w:p>
        </w:tc>
        <w:tc>
          <w:tcPr>
            <w:tcW w:w="0" w:type="auto"/>
            <w:shd w:val="clear" w:color="auto" w:fill="auto"/>
            <w:vAlign w:val="center"/>
            <w:hideMark/>
          </w:tcPr>
          <w:p w14:paraId="43F31965"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13,59,28,445</w:t>
            </w:r>
          </w:p>
        </w:tc>
      </w:tr>
      <w:tr w:rsidR="00C60843" w:rsidRPr="00F50EC6" w14:paraId="1FEB6B39" w14:textId="77777777" w:rsidTr="00131B42">
        <w:trPr>
          <w:trHeight w:val="20"/>
        </w:trPr>
        <w:tc>
          <w:tcPr>
            <w:tcW w:w="0" w:type="auto"/>
            <w:shd w:val="clear" w:color="auto" w:fill="auto"/>
            <w:vAlign w:val="center"/>
            <w:hideMark/>
          </w:tcPr>
          <w:p w14:paraId="14A0103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5B9C0452"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NPB - Temporary Constructions</w:t>
            </w:r>
          </w:p>
        </w:tc>
        <w:tc>
          <w:tcPr>
            <w:tcW w:w="2352" w:type="dxa"/>
            <w:shd w:val="clear" w:color="auto" w:fill="auto"/>
            <w:vAlign w:val="center"/>
            <w:hideMark/>
          </w:tcPr>
          <w:p w14:paraId="0B5EA9EA"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49A92D9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69,176</w:t>
            </w:r>
          </w:p>
        </w:tc>
        <w:tc>
          <w:tcPr>
            <w:tcW w:w="0" w:type="auto"/>
            <w:shd w:val="clear" w:color="auto" w:fill="auto"/>
            <w:vAlign w:val="center"/>
            <w:hideMark/>
          </w:tcPr>
          <w:p w14:paraId="7A47649A"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w:t>
            </w:r>
          </w:p>
        </w:tc>
      </w:tr>
      <w:tr w:rsidR="00C60843" w:rsidRPr="00F50EC6" w14:paraId="6E71B637" w14:textId="77777777" w:rsidTr="00131B42">
        <w:trPr>
          <w:trHeight w:val="20"/>
        </w:trPr>
        <w:tc>
          <w:tcPr>
            <w:tcW w:w="0" w:type="auto"/>
            <w:shd w:val="clear" w:color="auto" w:fill="auto"/>
            <w:vAlign w:val="center"/>
            <w:hideMark/>
          </w:tcPr>
          <w:p w14:paraId="4BE6245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Roads</w:t>
            </w:r>
          </w:p>
        </w:tc>
        <w:tc>
          <w:tcPr>
            <w:tcW w:w="0" w:type="auto"/>
            <w:shd w:val="clear" w:color="auto" w:fill="auto"/>
            <w:vAlign w:val="center"/>
            <w:hideMark/>
          </w:tcPr>
          <w:p w14:paraId="570E220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NPB-Development of Approach Roads</w:t>
            </w:r>
          </w:p>
        </w:tc>
        <w:tc>
          <w:tcPr>
            <w:tcW w:w="2352" w:type="dxa"/>
            <w:shd w:val="clear" w:color="auto" w:fill="auto"/>
            <w:vAlign w:val="center"/>
            <w:hideMark/>
          </w:tcPr>
          <w:p w14:paraId="543C7EB9"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FD655A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71,95,495</w:t>
            </w:r>
          </w:p>
        </w:tc>
        <w:tc>
          <w:tcPr>
            <w:tcW w:w="0" w:type="auto"/>
            <w:shd w:val="clear" w:color="auto" w:fill="auto"/>
            <w:vAlign w:val="center"/>
            <w:hideMark/>
          </w:tcPr>
          <w:p w14:paraId="4CA198DA"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w:t>
            </w:r>
          </w:p>
        </w:tc>
      </w:tr>
    </w:tbl>
    <w:p w14:paraId="3110E7CD" w14:textId="77777777" w:rsidR="00C60843" w:rsidRPr="00F50EC6" w:rsidRDefault="00C60843" w:rsidP="00C60843">
      <w:pPr>
        <w:tabs>
          <w:tab w:val="left" w:pos="360"/>
        </w:tabs>
        <w:spacing w:line="360" w:lineRule="auto"/>
        <w:rPr>
          <w:rFonts w:ascii="Arial" w:hAnsi="Arial" w:cs="Arial"/>
          <w:b/>
          <w:sz w:val="22"/>
        </w:rPr>
      </w:pPr>
    </w:p>
    <w:p w14:paraId="28094AAA" w14:textId="77777777" w:rsidR="00930706" w:rsidRDefault="00930706">
      <w:pPr>
        <w:rPr>
          <w:rFonts w:ascii="Arial" w:hAnsi="Arial" w:cs="Arial"/>
          <w:b/>
          <w:sz w:val="22"/>
        </w:rPr>
      </w:pPr>
      <w:r>
        <w:rPr>
          <w:rFonts w:ascii="Arial" w:hAnsi="Arial" w:cs="Arial"/>
          <w:b/>
          <w:sz w:val="22"/>
        </w:rPr>
        <w:br w:type="page"/>
      </w:r>
    </w:p>
    <w:p w14:paraId="4BB9B41D" w14:textId="09EB6EE0" w:rsidR="00D86832" w:rsidRPr="00F50EC6" w:rsidRDefault="00C60843" w:rsidP="00C60843">
      <w:pPr>
        <w:spacing w:line="360" w:lineRule="auto"/>
        <w:jc w:val="both"/>
        <w:rPr>
          <w:rFonts w:ascii="Arial" w:hAnsi="Arial" w:cs="Arial"/>
          <w:b/>
          <w:sz w:val="22"/>
        </w:rPr>
      </w:pPr>
      <w:r w:rsidRPr="00F50EC6">
        <w:rPr>
          <w:rFonts w:ascii="Arial" w:hAnsi="Arial" w:cs="Arial"/>
          <w:b/>
          <w:sz w:val="22"/>
        </w:rPr>
        <w:t>Unit 3:</w:t>
      </w:r>
    </w:p>
    <w:tbl>
      <w:tblPr>
        <w:tblW w:w="9631" w:type="dxa"/>
        <w:tblInd w:w="108" w:type="dxa"/>
        <w:tblLook w:val="04A0" w:firstRow="1" w:lastRow="0" w:firstColumn="1" w:lastColumn="0" w:noHBand="0" w:noVBand="1"/>
      </w:tblPr>
      <w:tblGrid>
        <w:gridCol w:w="2127"/>
        <w:gridCol w:w="1984"/>
        <w:gridCol w:w="2410"/>
        <w:gridCol w:w="1559"/>
        <w:gridCol w:w="1551"/>
      </w:tblGrid>
      <w:tr w:rsidR="00C60843" w:rsidRPr="00F50EC6" w14:paraId="7C11BBE5" w14:textId="77777777" w:rsidTr="00131B42">
        <w:trPr>
          <w:trHeight w:val="20"/>
          <w:tblHeader/>
        </w:trPr>
        <w:tc>
          <w:tcPr>
            <w:tcW w:w="21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3F95C7"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3</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5861B395"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3</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37332F20"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1559" w:type="dxa"/>
            <w:tcBorders>
              <w:top w:val="single" w:sz="4" w:space="0" w:color="auto"/>
              <w:left w:val="nil"/>
              <w:bottom w:val="single" w:sz="4" w:space="0" w:color="auto"/>
              <w:right w:val="single" w:sz="4" w:space="0" w:color="auto"/>
            </w:tcBorders>
            <w:shd w:val="clear" w:color="auto" w:fill="002060"/>
            <w:vAlign w:val="center"/>
          </w:tcPr>
          <w:p w14:paraId="41A3A9DA"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3EB7F81F"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tcBorders>
              <w:top w:val="single" w:sz="4" w:space="0" w:color="auto"/>
              <w:left w:val="nil"/>
              <w:bottom w:val="single" w:sz="4" w:space="0" w:color="auto"/>
              <w:right w:val="single" w:sz="4" w:space="0" w:color="auto"/>
            </w:tcBorders>
            <w:shd w:val="clear" w:color="auto" w:fill="002060"/>
            <w:vAlign w:val="center"/>
          </w:tcPr>
          <w:p w14:paraId="32B694A1"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2170B663"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C60843" w:rsidRPr="00F50EC6" w14:paraId="35DB399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FDD300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3888E9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ABCD Row Columns</w:t>
            </w:r>
          </w:p>
        </w:tc>
        <w:tc>
          <w:tcPr>
            <w:tcW w:w="2410" w:type="dxa"/>
            <w:tcBorders>
              <w:top w:val="nil"/>
              <w:left w:val="nil"/>
              <w:bottom w:val="single" w:sz="4" w:space="0" w:color="auto"/>
              <w:right w:val="single" w:sz="4" w:space="0" w:color="auto"/>
            </w:tcBorders>
            <w:shd w:val="clear" w:color="auto" w:fill="auto"/>
            <w:vAlign w:val="center"/>
            <w:hideMark/>
          </w:tcPr>
          <w:p w14:paraId="68D29E4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ALL ABCD ROW MAIN COLUMN FOUNDATIONS (PRORATED FOR EACH UNIT)</w:t>
            </w:r>
          </w:p>
        </w:tc>
        <w:tc>
          <w:tcPr>
            <w:tcW w:w="1559" w:type="dxa"/>
            <w:tcBorders>
              <w:top w:val="nil"/>
              <w:left w:val="nil"/>
              <w:bottom w:val="single" w:sz="4" w:space="0" w:color="auto"/>
              <w:right w:val="single" w:sz="4" w:space="0" w:color="auto"/>
            </w:tcBorders>
            <w:shd w:val="clear" w:color="auto" w:fill="auto"/>
            <w:vAlign w:val="center"/>
            <w:hideMark/>
          </w:tcPr>
          <w:p w14:paraId="730EF3D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67,09,21,855</w:t>
            </w:r>
          </w:p>
        </w:tc>
        <w:tc>
          <w:tcPr>
            <w:tcW w:w="0" w:type="auto"/>
            <w:tcBorders>
              <w:top w:val="nil"/>
              <w:left w:val="nil"/>
              <w:bottom w:val="single" w:sz="4" w:space="0" w:color="auto"/>
              <w:right w:val="single" w:sz="4" w:space="0" w:color="auto"/>
            </w:tcBorders>
            <w:shd w:val="clear" w:color="auto" w:fill="auto"/>
            <w:vAlign w:val="center"/>
            <w:hideMark/>
          </w:tcPr>
          <w:p w14:paraId="1FAC739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55,56,24,828</w:t>
            </w:r>
          </w:p>
        </w:tc>
      </w:tr>
      <w:tr w:rsidR="00C60843" w:rsidRPr="00F50EC6" w14:paraId="205601F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63DA94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694DF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vAlign w:val="center"/>
            <w:hideMark/>
          </w:tcPr>
          <w:p w14:paraId="484CBE2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AB BAY-OPERATING FLOOR (0.82%) - </w:t>
            </w:r>
            <w:proofErr w:type="spellStart"/>
            <w:r w:rsidRPr="00F50EC6">
              <w:rPr>
                <w:rFonts w:ascii="Arial" w:hAnsi="Arial" w:cs="Arial"/>
                <w:sz w:val="20"/>
                <w:szCs w:val="20"/>
              </w:rPr>
              <w:t>Mezanine</w:t>
            </w:r>
            <w:proofErr w:type="spellEnd"/>
            <w:r w:rsidRPr="00F50EC6">
              <w:rPr>
                <w:rFonts w:ascii="Arial" w:hAnsi="Arial" w:cs="Arial"/>
                <w:sz w:val="20"/>
                <w:szCs w:val="20"/>
              </w:rPr>
              <w:t xml:space="preserve"> Floor @ 6.lvl</w:t>
            </w:r>
          </w:p>
        </w:tc>
        <w:tc>
          <w:tcPr>
            <w:tcW w:w="1559" w:type="dxa"/>
            <w:tcBorders>
              <w:top w:val="nil"/>
              <w:left w:val="nil"/>
              <w:bottom w:val="single" w:sz="4" w:space="0" w:color="auto"/>
              <w:right w:val="single" w:sz="4" w:space="0" w:color="auto"/>
            </w:tcBorders>
            <w:shd w:val="clear" w:color="auto" w:fill="auto"/>
            <w:vAlign w:val="center"/>
            <w:hideMark/>
          </w:tcPr>
          <w:p w14:paraId="4328B32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12,64,55,827</w:t>
            </w:r>
          </w:p>
        </w:tc>
        <w:tc>
          <w:tcPr>
            <w:tcW w:w="0" w:type="auto"/>
            <w:tcBorders>
              <w:top w:val="nil"/>
              <w:left w:val="nil"/>
              <w:bottom w:val="single" w:sz="4" w:space="0" w:color="auto"/>
              <w:right w:val="single" w:sz="4" w:space="0" w:color="auto"/>
            </w:tcBorders>
            <w:shd w:val="clear" w:color="auto" w:fill="auto"/>
            <w:vAlign w:val="center"/>
            <w:hideMark/>
          </w:tcPr>
          <w:p w14:paraId="0B6E44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10,47,24,562</w:t>
            </w:r>
          </w:p>
        </w:tc>
      </w:tr>
      <w:tr w:rsidR="00C60843" w:rsidRPr="00F50EC6" w14:paraId="645A180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E958B5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A0E53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vAlign w:val="center"/>
            <w:hideMark/>
          </w:tcPr>
          <w:p w14:paraId="429AD53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AB BAY-OPERATING FLOOR (0.82%) - </w:t>
            </w:r>
            <w:proofErr w:type="spellStart"/>
            <w:r w:rsidRPr="00F50EC6">
              <w:rPr>
                <w:rFonts w:ascii="Arial" w:hAnsi="Arial" w:cs="Arial"/>
                <w:sz w:val="20"/>
                <w:szCs w:val="20"/>
              </w:rPr>
              <w:t>Operatign</w:t>
            </w:r>
            <w:proofErr w:type="spellEnd"/>
            <w:r w:rsidRPr="00F50EC6">
              <w:rPr>
                <w:rFonts w:ascii="Arial" w:hAnsi="Arial" w:cs="Arial"/>
                <w:sz w:val="20"/>
                <w:szCs w:val="20"/>
              </w:rPr>
              <w:t xml:space="preserve"> Floor  @ 13.7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48F3A62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12,64,55,827</w:t>
            </w:r>
          </w:p>
        </w:tc>
        <w:tc>
          <w:tcPr>
            <w:tcW w:w="0" w:type="auto"/>
            <w:tcBorders>
              <w:top w:val="nil"/>
              <w:left w:val="nil"/>
              <w:bottom w:val="single" w:sz="4" w:space="0" w:color="auto"/>
              <w:right w:val="single" w:sz="4" w:space="0" w:color="auto"/>
            </w:tcBorders>
            <w:shd w:val="clear" w:color="auto" w:fill="auto"/>
            <w:vAlign w:val="center"/>
            <w:hideMark/>
          </w:tcPr>
          <w:p w14:paraId="463B19D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10,47,24,562</w:t>
            </w:r>
          </w:p>
        </w:tc>
      </w:tr>
      <w:tr w:rsidR="00C60843" w:rsidRPr="00F50EC6" w14:paraId="1A4A979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F57B73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31D163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5DEB313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 Basin Level</w:t>
            </w:r>
          </w:p>
        </w:tc>
        <w:tc>
          <w:tcPr>
            <w:tcW w:w="1559" w:type="dxa"/>
            <w:tcBorders>
              <w:top w:val="nil"/>
              <w:left w:val="nil"/>
              <w:bottom w:val="single" w:sz="4" w:space="0" w:color="auto"/>
              <w:right w:val="single" w:sz="4" w:space="0" w:color="auto"/>
            </w:tcBorders>
            <w:shd w:val="clear" w:color="auto" w:fill="auto"/>
            <w:vAlign w:val="center"/>
            <w:hideMark/>
          </w:tcPr>
          <w:p w14:paraId="22CB41D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20,07,40,672</w:t>
            </w:r>
          </w:p>
        </w:tc>
        <w:tc>
          <w:tcPr>
            <w:tcW w:w="0" w:type="auto"/>
            <w:tcBorders>
              <w:top w:val="nil"/>
              <w:left w:val="nil"/>
              <w:bottom w:val="single" w:sz="4" w:space="0" w:color="auto"/>
              <w:right w:val="single" w:sz="4" w:space="0" w:color="auto"/>
            </w:tcBorders>
            <w:shd w:val="clear" w:color="auto" w:fill="auto"/>
            <w:vAlign w:val="center"/>
            <w:hideMark/>
          </w:tcPr>
          <w:p w14:paraId="6AAA173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14,43,80,246</w:t>
            </w:r>
          </w:p>
        </w:tc>
      </w:tr>
      <w:tr w:rsidR="00C60843" w:rsidRPr="00F50EC6" w14:paraId="455AE41C"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AA55AA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494D0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0C1291E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 Eliminator Level</w:t>
            </w:r>
          </w:p>
        </w:tc>
        <w:tc>
          <w:tcPr>
            <w:tcW w:w="1559" w:type="dxa"/>
            <w:tcBorders>
              <w:top w:val="nil"/>
              <w:left w:val="nil"/>
              <w:bottom w:val="single" w:sz="4" w:space="0" w:color="auto"/>
              <w:right w:val="single" w:sz="4" w:space="0" w:color="auto"/>
            </w:tcBorders>
            <w:shd w:val="clear" w:color="auto" w:fill="auto"/>
            <w:vAlign w:val="center"/>
            <w:hideMark/>
          </w:tcPr>
          <w:p w14:paraId="3F7470E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711B74C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9,02,37,654</w:t>
            </w:r>
          </w:p>
        </w:tc>
      </w:tr>
      <w:tr w:rsidR="00C60843" w:rsidRPr="00F50EC6" w14:paraId="13A1D7EF"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AEDD17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2089FDD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68DC67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Deck Level</w:t>
            </w:r>
          </w:p>
        </w:tc>
        <w:tc>
          <w:tcPr>
            <w:tcW w:w="1559" w:type="dxa"/>
            <w:tcBorders>
              <w:top w:val="nil"/>
              <w:left w:val="nil"/>
              <w:bottom w:val="single" w:sz="4" w:space="0" w:color="auto"/>
              <w:right w:val="single" w:sz="4" w:space="0" w:color="auto"/>
            </w:tcBorders>
            <w:shd w:val="clear" w:color="auto" w:fill="auto"/>
            <w:vAlign w:val="center"/>
            <w:hideMark/>
          </w:tcPr>
          <w:p w14:paraId="6A792C5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17,56,48,089</w:t>
            </w:r>
          </w:p>
        </w:tc>
        <w:tc>
          <w:tcPr>
            <w:tcW w:w="0" w:type="auto"/>
            <w:tcBorders>
              <w:top w:val="nil"/>
              <w:left w:val="nil"/>
              <w:bottom w:val="single" w:sz="4" w:space="0" w:color="auto"/>
              <w:right w:val="single" w:sz="4" w:space="0" w:color="auto"/>
            </w:tcBorders>
            <w:shd w:val="clear" w:color="auto" w:fill="auto"/>
            <w:vAlign w:val="center"/>
            <w:hideMark/>
          </w:tcPr>
          <w:p w14:paraId="45A6309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12,63,32,719</w:t>
            </w:r>
          </w:p>
        </w:tc>
      </w:tr>
      <w:tr w:rsidR="00C60843" w:rsidRPr="00F50EC6" w14:paraId="351C398F"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2E5BA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2336F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0A4C098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221689E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55B5A8D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9,63,80,463</w:t>
            </w:r>
          </w:p>
        </w:tc>
      </w:tr>
      <w:tr w:rsidR="00C60843" w:rsidRPr="00F50EC6" w14:paraId="0DB7407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6D8EA2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A9AE34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430D2A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6B2BF90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10FE7ABC"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9,63,80,463</w:t>
            </w:r>
          </w:p>
        </w:tc>
      </w:tr>
      <w:tr w:rsidR="00C60843" w:rsidRPr="00F50EC6" w14:paraId="3AE8E2D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A30B14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90CE1E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0E434C3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TRACK HOPPERS</w:t>
            </w:r>
          </w:p>
        </w:tc>
        <w:tc>
          <w:tcPr>
            <w:tcW w:w="1559" w:type="dxa"/>
            <w:tcBorders>
              <w:top w:val="nil"/>
              <w:left w:val="nil"/>
              <w:bottom w:val="single" w:sz="4" w:space="0" w:color="auto"/>
              <w:right w:val="single" w:sz="4" w:space="0" w:color="auto"/>
            </w:tcBorders>
            <w:shd w:val="clear" w:color="auto" w:fill="auto"/>
            <w:vAlign w:val="center"/>
            <w:hideMark/>
          </w:tcPr>
          <w:p w14:paraId="46CF7FA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31,08,82,884</w:t>
            </w:r>
          </w:p>
        </w:tc>
        <w:tc>
          <w:tcPr>
            <w:tcW w:w="0" w:type="auto"/>
            <w:tcBorders>
              <w:top w:val="nil"/>
              <w:left w:val="nil"/>
              <w:bottom w:val="single" w:sz="4" w:space="0" w:color="auto"/>
              <w:right w:val="single" w:sz="4" w:space="0" w:color="auto"/>
            </w:tcBorders>
            <w:shd w:val="clear" w:color="auto" w:fill="auto"/>
            <w:vAlign w:val="center"/>
            <w:hideMark/>
          </w:tcPr>
          <w:p w14:paraId="2161AAF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23,88,19,852</w:t>
            </w:r>
          </w:p>
        </w:tc>
      </w:tr>
      <w:tr w:rsidR="00C60843" w:rsidRPr="00F50EC6" w14:paraId="6BD5483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353C19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F36125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2869BF8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-16 to -10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7BE5CC3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8,78,24,044</w:t>
            </w:r>
          </w:p>
        </w:tc>
        <w:tc>
          <w:tcPr>
            <w:tcW w:w="0" w:type="auto"/>
            <w:tcBorders>
              <w:top w:val="nil"/>
              <w:left w:val="nil"/>
              <w:bottom w:val="single" w:sz="4" w:space="0" w:color="auto"/>
              <w:right w:val="single" w:sz="4" w:space="0" w:color="auto"/>
            </w:tcBorders>
            <w:shd w:val="clear" w:color="auto" w:fill="auto"/>
            <w:vAlign w:val="center"/>
            <w:hideMark/>
          </w:tcPr>
          <w:p w14:paraId="39D9992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6,74,66,324</w:t>
            </w:r>
          </w:p>
        </w:tc>
      </w:tr>
      <w:tr w:rsidR="00C60843" w:rsidRPr="00F50EC6" w14:paraId="3B3C98D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03FE75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E9A65D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6441F1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-10 to 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50E23EE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8,78,24,044</w:t>
            </w:r>
          </w:p>
        </w:tc>
        <w:tc>
          <w:tcPr>
            <w:tcW w:w="0" w:type="auto"/>
            <w:tcBorders>
              <w:top w:val="nil"/>
              <w:left w:val="nil"/>
              <w:bottom w:val="single" w:sz="4" w:space="0" w:color="auto"/>
              <w:right w:val="single" w:sz="4" w:space="0" w:color="auto"/>
            </w:tcBorders>
            <w:shd w:val="clear" w:color="auto" w:fill="auto"/>
            <w:vAlign w:val="center"/>
            <w:hideMark/>
          </w:tcPr>
          <w:p w14:paraId="129362A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6,74,66,324</w:t>
            </w:r>
          </w:p>
        </w:tc>
      </w:tr>
      <w:tr w:rsidR="00C60843" w:rsidRPr="00F50EC6" w14:paraId="0DA29D8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EC0CA8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5263CA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06F2124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 from 0 to 10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0FB3594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7,52,77,752</w:t>
            </w:r>
          </w:p>
        </w:tc>
        <w:tc>
          <w:tcPr>
            <w:tcW w:w="0" w:type="auto"/>
            <w:tcBorders>
              <w:top w:val="nil"/>
              <w:left w:val="nil"/>
              <w:bottom w:val="single" w:sz="4" w:space="0" w:color="auto"/>
              <w:right w:val="single" w:sz="4" w:space="0" w:color="auto"/>
            </w:tcBorders>
            <w:shd w:val="clear" w:color="auto" w:fill="auto"/>
            <w:vAlign w:val="center"/>
            <w:hideMark/>
          </w:tcPr>
          <w:p w14:paraId="6E74B076"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5,78,28,277</w:t>
            </w:r>
          </w:p>
        </w:tc>
      </w:tr>
      <w:tr w:rsidR="00C60843" w:rsidRPr="00F50EC6" w14:paraId="1665F39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280EA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6A0CC0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31C0A67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1.4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46BF600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6,32,27,913</w:t>
            </w:r>
          </w:p>
        </w:tc>
        <w:tc>
          <w:tcPr>
            <w:tcW w:w="0" w:type="auto"/>
            <w:tcBorders>
              <w:top w:val="nil"/>
              <w:left w:val="nil"/>
              <w:bottom w:val="single" w:sz="4" w:space="0" w:color="auto"/>
              <w:right w:val="single" w:sz="4" w:space="0" w:color="auto"/>
            </w:tcBorders>
            <w:shd w:val="clear" w:color="auto" w:fill="auto"/>
            <w:vAlign w:val="center"/>
            <w:hideMark/>
          </w:tcPr>
          <w:p w14:paraId="36D4A25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5,23,62,280</w:t>
            </w:r>
          </w:p>
        </w:tc>
      </w:tr>
      <w:tr w:rsidR="00C60843" w:rsidRPr="00F50EC6" w14:paraId="724EE7AC"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03E18C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94A7ED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9F0B6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10.4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3285EB0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7,58,73,496</w:t>
            </w:r>
          </w:p>
        </w:tc>
        <w:tc>
          <w:tcPr>
            <w:tcW w:w="0" w:type="auto"/>
            <w:tcBorders>
              <w:top w:val="nil"/>
              <w:left w:val="nil"/>
              <w:bottom w:val="single" w:sz="4" w:space="0" w:color="auto"/>
              <w:right w:val="single" w:sz="4" w:space="0" w:color="auto"/>
            </w:tcBorders>
            <w:shd w:val="clear" w:color="auto" w:fill="auto"/>
            <w:vAlign w:val="center"/>
            <w:hideMark/>
          </w:tcPr>
          <w:p w14:paraId="5696CD4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6,28,34,736</w:t>
            </w:r>
          </w:p>
        </w:tc>
      </w:tr>
      <w:tr w:rsidR="00C60843" w:rsidRPr="00F50EC6" w14:paraId="1E61465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81AB67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3D7766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BE658E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upto 10.4 to 21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5EEEAA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7,58,73,496</w:t>
            </w:r>
          </w:p>
        </w:tc>
        <w:tc>
          <w:tcPr>
            <w:tcW w:w="0" w:type="auto"/>
            <w:tcBorders>
              <w:top w:val="nil"/>
              <w:left w:val="nil"/>
              <w:bottom w:val="single" w:sz="4" w:space="0" w:color="auto"/>
              <w:right w:val="single" w:sz="4" w:space="0" w:color="auto"/>
            </w:tcBorders>
            <w:shd w:val="clear" w:color="auto" w:fill="auto"/>
            <w:vAlign w:val="center"/>
            <w:hideMark/>
          </w:tcPr>
          <w:p w14:paraId="051F5735"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6,28,34,736</w:t>
            </w:r>
          </w:p>
        </w:tc>
      </w:tr>
      <w:tr w:rsidR="00C60843" w:rsidRPr="00F50EC6" w14:paraId="16633F1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4D3AF3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7F60C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553A241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Works upto 21 to 27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32879BD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3,79,36,748</w:t>
            </w:r>
          </w:p>
        </w:tc>
        <w:tc>
          <w:tcPr>
            <w:tcW w:w="0" w:type="auto"/>
            <w:tcBorders>
              <w:top w:val="nil"/>
              <w:left w:val="nil"/>
              <w:bottom w:val="single" w:sz="4" w:space="0" w:color="auto"/>
              <w:right w:val="single" w:sz="4" w:space="0" w:color="auto"/>
            </w:tcBorders>
            <w:shd w:val="clear" w:color="auto" w:fill="auto"/>
            <w:vAlign w:val="center"/>
            <w:hideMark/>
          </w:tcPr>
          <w:p w14:paraId="177248E5"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3,14,17,371</w:t>
            </w:r>
          </w:p>
        </w:tc>
      </w:tr>
      <w:tr w:rsidR="00C60843" w:rsidRPr="00F50EC6" w14:paraId="31E14B25"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8788DF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3EB9F3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4148C4E5" w14:textId="77777777" w:rsidR="00C60843" w:rsidRPr="00F50EC6" w:rsidRDefault="00C60843" w:rsidP="00C60843">
            <w:pPr>
              <w:jc w:val="both"/>
              <w:outlineLvl w:val="0"/>
              <w:rPr>
                <w:rFonts w:ascii="Arial" w:hAnsi="Arial" w:cs="Arial"/>
                <w:sz w:val="20"/>
                <w:szCs w:val="20"/>
              </w:rPr>
            </w:pPr>
            <w:proofErr w:type="spellStart"/>
            <w:r w:rsidRPr="00F50EC6">
              <w:rPr>
                <w:rFonts w:ascii="Arial" w:hAnsi="Arial" w:cs="Arial"/>
                <w:sz w:val="20"/>
                <w:szCs w:val="20"/>
              </w:rPr>
              <w:t>Cwip</w:t>
            </w:r>
            <w:proofErr w:type="spellEnd"/>
            <w:r w:rsidRPr="00F50EC6">
              <w:rPr>
                <w:rFonts w:ascii="Arial" w:hAnsi="Arial" w:cs="Arial"/>
                <w:sz w:val="20"/>
                <w:szCs w:val="20"/>
              </w:rPr>
              <w:t xml:space="preserve"> - Building - Plant</w:t>
            </w:r>
          </w:p>
        </w:tc>
        <w:tc>
          <w:tcPr>
            <w:tcW w:w="1559" w:type="dxa"/>
            <w:tcBorders>
              <w:top w:val="nil"/>
              <w:left w:val="nil"/>
              <w:bottom w:val="single" w:sz="4" w:space="0" w:color="auto"/>
              <w:right w:val="single" w:sz="4" w:space="0" w:color="auto"/>
            </w:tcBorders>
            <w:shd w:val="clear" w:color="auto" w:fill="auto"/>
            <w:vAlign w:val="center"/>
            <w:hideMark/>
          </w:tcPr>
          <w:p w14:paraId="1FB667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38,23,02,129</w:t>
            </w:r>
          </w:p>
        </w:tc>
        <w:tc>
          <w:tcPr>
            <w:tcW w:w="0" w:type="auto"/>
            <w:tcBorders>
              <w:top w:val="nil"/>
              <w:left w:val="nil"/>
              <w:bottom w:val="single" w:sz="4" w:space="0" w:color="auto"/>
              <w:right w:val="single" w:sz="4" w:space="0" w:color="auto"/>
            </w:tcBorders>
            <w:shd w:val="clear" w:color="auto" w:fill="auto"/>
            <w:vAlign w:val="center"/>
            <w:hideMark/>
          </w:tcPr>
          <w:p w14:paraId="33BE983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31,66,04,020</w:t>
            </w:r>
          </w:p>
        </w:tc>
      </w:tr>
      <w:tr w:rsidR="00C60843" w:rsidRPr="00F50EC6" w14:paraId="14E21A6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B0C9EE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E38392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6DF4E946" w14:textId="77777777" w:rsidR="00C60843" w:rsidRPr="00F50EC6" w:rsidRDefault="00C60843" w:rsidP="00C60843">
            <w:pPr>
              <w:jc w:val="both"/>
              <w:outlineLvl w:val="0"/>
              <w:rPr>
                <w:rFonts w:ascii="Arial" w:hAnsi="Arial" w:cs="Arial"/>
                <w:sz w:val="20"/>
                <w:szCs w:val="20"/>
              </w:rPr>
            </w:pPr>
            <w:proofErr w:type="spellStart"/>
            <w:r w:rsidRPr="00F50EC6">
              <w:rPr>
                <w:rFonts w:ascii="Arial" w:hAnsi="Arial" w:cs="Arial"/>
                <w:sz w:val="20"/>
                <w:szCs w:val="20"/>
              </w:rPr>
              <w:t>Pb</w:t>
            </w:r>
            <w:proofErr w:type="spellEnd"/>
            <w:r w:rsidRPr="00F50EC6">
              <w:rPr>
                <w:rFonts w:ascii="Arial" w:hAnsi="Arial" w:cs="Arial"/>
                <w:sz w:val="20"/>
                <w:szCs w:val="20"/>
              </w:rPr>
              <w:t xml:space="preserve"> Construction Material Steel</w:t>
            </w:r>
          </w:p>
        </w:tc>
        <w:tc>
          <w:tcPr>
            <w:tcW w:w="1559" w:type="dxa"/>
            <w:tcBorders>
              <w:top w:val="nil"/>
              <w:left w:val="nil"/>
              <w:bottom w:val="single" w:sz="4" w:space="0" w:color="auto"/>
              <w:right w:val="single" w:sz="4" w:space="0" w:color="auto"/>
            </w:tcBorders>
            <w:shd w:val="clear" w:color="auto" w:fill="auto"/>
            <w:vAlign w:val="center"/>
            <w:hideMark/>
          </w:tcPr>
          <w:p w14:paraId="67A6226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37,17,34,930</w:t>
            </w:r>
          </w:p>
        </w:tc>
        <w:tc>
          <w:tcPr>
            <w:tcW w:w="0" w:type="auto"/>
            <w:tcBorders>
              <w:top w:val="nil"/>
              <w:left w:val="nil"/>
              <w:bottom w:val="single" w:sz="4" w:space="0" w:color="auto"/>
              <w:right w:val="single" w:sz="4" w:space="0" w:color="auto"/>
            </w:tcBorders>
            <w:shd w:val="clear" w:color="auto" w:fill="auto"/>
            <w:vAlign w:val="center"/>
            <w:hideMark/>
          </w:tcPr>
          <w:p w14:paraId="6B82D2E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30,78,52,775</w:t>
            </w:r>
          </w:p>
        </w:tc>
      </w:tr>
      <w:tr w:rsidR="00C60843" w:rsidRPr="00F50EC6" w14:paraId="3AC727B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11B884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848FC9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030F080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Coal Handling System</w:t>
            </w:r>
          </w:p>
        </w:tc>
        <w:tc>
          <w:tcPr>
            <w:tcW w:w="1559" w:type="dxa"/>
            <w:tcBorders>
              <w:top w:val="nil"/>
              <w:left w:val="nil"/>
              <w:bottom w:val="single" w:sz="4" w:space="0" w:color="auto"/>
              <w:right w:val="single" w:sz="4" w:space="0" w:color="auto"/>
            </w:tcBorders>
            <w:shd w:val="clear" w:color="auto" w:fill="auto"/>
            <w:vAlign w:val="center"/>
            <w:hideMark/>
          </w:tcPr>
          <w:p w14:paraId="72B46A0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5,91,857</w:t>
            </w:r>
          </w:p>
        </w:tc>
        <w:tc>
          <w:tcPr>
            <w:tcW w:w="0" w:type="auto"/>
            <w:tcBorders>
              <w:top w:val="nil"/>
              <w:left w:val="nil"/>
              <w:bottom w:val="single" w:sz="4" w:space="0" w:color="auto"/>
              <w:right w:val="single" w:sz="4" w:space="0" w:color="auto"/>
            </w:tcBorders>
            <w:shd w:val="clear" w:color="auto" w:fill="auto"/>
            <w:vAlign w:val="center"/>
            <w:hideMark/>
          </w:tcPr>
          <w:p w14:paraId="0E53AAA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4,90,146</w:t>
            </w:r>
          </w:p>
        </w:tc>
      </w:tr>
      <w:tr w:rsidR="00C60843" w:rsidRPr="00F50EC6" w14:paraId="28EB199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54C00F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FCD908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1C2F00A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Switchyard</w:t>
            </w:r>
          </w:p>
        </w:tc>
        <w:tc>
          <w:tcPr>
            <w:tcW w:w="1559" w:type="dxa"/>
            <w:tcBorders>
              <w:top w:val="nil"/>
              <w:left w:val="nil"/>
              <w:bottom w:val="single" w:sz="4" w:space="0" w:color="auto"/>
              <w:right w:val="single" w:sz="4" w:space="0" w:color="auto"/>
            </w:tcBorders>
            <w:shd w:val="clear" w:color="auto" w:fill="auto"/>
            <w:vAlign w:val="center"/>
            <w:hideMark/>
          </w:tcPr>
          <w:p w14:paraId="523916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18,925</w:t>
            </w:r>
          </w:p>
        </w:tc>
        <w:tc>
          <w:tcPr>
            <w:tcW w:w="0" w:type="auto"/>
            <w:tcBorders>
              <w:top w:val="nil"/>
              <w:left w:val="nil"/>
              <w:bottom w:val="single" w:sz="4" w:space="0" w:color="auto"/>
              <w:right w:val="single" w:sz="4" w:space="0" w:color="auto"/>
            </w:tcBorders>
            <w:shd w:val="clear" w:color="auto" w:fill="auto"/>
            <w:vAlign w:val="center"/>
            <w:hideMark/>
          </w:tcPr>
          <w:p w14:paraId="73308F0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15,670</w:t>
            </w:r>
          </w:p>
        </w:tc>
      </w:tr>
      <w:tr w:rsidR="00C60843" w:rsidRPr="00F50EC6" w14:paraId="3A90043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E40A16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07D8C9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1B876D5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3579D55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26,82,65,389</w:t>
            </w:r>
          </w:p>
        </w:tc>
        <w:tc>
          <w:tcPr>
            <w:tcW w:w="0" w:type="auto"/>
            <w:tcBorders>
              <w:top w:val="nil"/>
              <w:left w:val="nil"/>
              <w:bottom w:val="single" w:sz="4" w:space="0" w:color="auto"/>
              <w:right w:val="single" w:sz="4" w:space="0" w:color="auto"/>
            </w:tcBorders>
            <w:shd w:val="clear" w:color="auto" w:fill="auto"/>
            <w:vAlign w:val="center"/>
            <w:hideMark/>
          </w:tcPr>
          <w:p w14:paraId="1DFAD37C"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10,68,54,336</w:t>
            </w:r>
          </w:p>
        </w:tc>
      </w:tr>
      <w:tr w:rsidR="00C60843" w:rsidRPr="00F50EC6" w14:paraId="417B76F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1FE15A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B91B4E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2FD6112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425DF6F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26,82,65,389</w:t>
            </w:r>
          </w:p>
        </w:tc>
        <w:tc>
          <w:tcPr>
            <w:tcW w:w="0" w:type="auto"/>
            <w:tcBorders>
              <w:top w:val="nil"/>
              <w:left w:val="nil"/>
              <w:bottom w:val="single" w:sz="4" w:space="0" w:color="auto"/>
              <w:right w:val="single" w:sz="4" w:space="0" w:color="auto"/>
            </w:tcBorders>
            <w:shd w:val="clear" w:color="auto" w:fill="auto"/>
            <w:vAlign w:val="center"/>
            <w:hideMark/>
          </w:tcPr>
          <w:p w14:paraId="29D73E3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10,68,54,336</w:t>
            </w:r>
          </w:p>
        </w:tc>
      </w:tr>
      <w:tr w:rsidR="00C60843" w:rsidRPr="00F50EC6" w14:paraId="34952527"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88F9C2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86737E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2AD84C5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TRACK HOPPERS</w:t>
            </w:r>
          </w:p>
        </w:tc>
        <w:tc>
          <w:tcPr>
            <w:tcW w:w="1559" w:type="dxa"/>
            <w:tcBorders>
              <w:top w:val="nil"/>
              <w:left w:val="nil"/>
              <w:bottom w:val="single" w:sz="4" w:space="0" w:color="auto"/>
              <w:right w:val="single" w:sz="4" w:space="0" w:color="auto"/>
            </w:tcBorders>
            <w:shd w:val="clear" w:color="auto" w:fill="auto"/>
            <w:vAlign w:val="center"/>
            <w:hideMark/>
          </w:tcPr>
          <w:p w14:paraId="46F4B0A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66,47,31,202</w:t>
            </w:r>
          </w:p>
        </w:tc>
        <w:tc>
          <w:tcPr>
            <w:tcW w:w="0" w:type="auto"/>
            <w:tcBorders>
              <w:top w:val="nil"/>
              <w:left w:val="nil"/>
              <w:bottom w:val="single" w:sz="4" w:space="0" w:color="auto"/>
              <w:right w:val="single" w:sz="4" w:space="0" w:color="auto"/>
            </w:tcBorders>
            <w:shd w:val="clear" w:color="auto" w:fill="auto"/>
            <w:vAlign w:val="center"/>
            <w:hideMark/>
          </w:tcPr>
          <w:p w14:paraId="34296F0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26,47,72,923</w:t>
            </w:r>
          </w:p>
        </w:tc>
      </w:tr>
      <w:tr w:rsidR="00C60843" w:rsidRPr="00F50EC6" w14:paraId="250C991D"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8BF193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3636465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5B3553C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-16 to -10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27DB701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18,77,85,772</w:t>
            </w:r>
          </w:p>
        </w:tc>
        <w:tc>
          <w:tcPr>
            <w:tcW w:w="0" w:type="auto"/>
            <w:tcBorders>
              <w:top w:val="nil"/>
              <w:left w:val="nil"/>
              <w:bottom w:val="single" w:sz="4" w:space="0" w:color="auto"/>
              <w:right w:val="single" w:sz="4" w:space="0" w:color="auto"/>
            </w:tcBorders>
            <w:shd w:val="clear" w:color="auto" w:fill="auto"/>
            <w:vAlign w:val="center"/>
            <w:hideMark/>
          </w:tcPr>
          <w:p w14:paraId="28677BF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7,47,98,036</w:t>
            </w:r>
          </w:p>
        </w:tc>
      </w:tr>
      <w:tr w:rsidR="00C60843" w:rsidRPr="00F50EC6" w14:paraId="31D2DC48"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F5ABF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7662DA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75F1E13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-10 to 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5B5ADA3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18,77,85,772</w:t>
            </w:r>
          </w:p>
        </w:tc>
        <w:tc>
          <w:tcPr>
            <w:tcW w:w="0" w:type="auto"/>
            <w:tcBorders>
              <w:top w:val="nil"/>
              <w:left w:val="nil"/>
              <w:bottom w:val="single" w:sz="4" w:space="0" w:color="auto"/>
              <w:right w:val="single" w:sz="4" w:space="0" w:color="auto"/>
            </w:tcBorders>
            <w:shd w:val="clear" w:color="auto" w:fill="auto"/>
            <w:vAlign w:val="center"/>
            <w:hideMark/>
          </w:tcPr>
          <w:p w14:paraId="47736AB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7,47,98,036</w:t>
            </w:r>
          </w:p>
        </w:tc>
      </w:tr>
      <w:tr w:rsidR="00C60843" w:rsidRPr="00F50EC6" w14:paraId="0A49FA8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159872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2A2CA9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1A420FF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CRUSHER HOUSE BUILDINGS - Work from 0 to 10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736C571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16,09,59,233</w:t>
            </w:r>
          </w:p>
        </w:tc>
        <w:tc>
          <w:tcPr>
            <w:tcW w:w="0" w:type="auto"/>
            <w:tcBorders>
              <w:top w:val="nil"/>
              <w:left w:val="nil"/>
              <w:bottom w:val="single" w:sz="4" w:space="0" w:color="auto"/>
              <w:right w:val="single" w:sz="4" w:space="0" w:color="auto"/>
            </w:tcBorders>
            <w:shd w:val="clear" w:color="auto" w:fill="auto"/>
            <w:vAlign w:val="center"/>
            <w:hideMark/>
          </w:tcPr>
          <w:p w14:paraId="1E56FD8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6,41,12,603</w:t>
            </w:r>
          </w:p>
        </w:tc>
      </w:tr>
      <w:tr w:rsidR="00C60843" w:rsidRPr="00F50EC6" w14:paraId="2EF87C2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31D64B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29AC84A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5A692CB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1.4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0FE65276"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13,51,94,213</w:t>
            </w:r>
          </w:p>
        </w:tc>
        <w:tc>
          <w:tcPr>
            <w:tcW w:w="0" w:type="auto"/>
            <w:tcBorders>
              <w:top w:val="nil"/>
              <w:left w:val="nil"/>
              <w:bottom w:val="single" w:sz="4" w:space="0" w:color="auto"/>
              <w:right w:val="single" w:sz="4" w:space="0" w:color="auto"/>
            </w:tcBorders>
            <w:shd w:val="clear" w:color="auto" w:fill="auto"/>
            <w:vAlign w:val="center"/>
            <w:hideMark/>
          </w:tcPr>
          <w:p w14:paraId="11F63FC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5,49,22,642</w:t>
            </w:r>
          </w:p>
        </w:tc>
      </w:tr>
      <w:tr w:rsidR="00C60843" w:rsidRPr="00F50EC6" w14:paraId="7FAD02B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DBF77A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55DFDD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01DFCF1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10.4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0219533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16,22,33,056</w:t>
            </w:r>
          </w:p>
        </w:tc>
        <w:tc>
          <w:tcPr>
            <w:tcW w:w="0" w:type="auto"/>
            <w:tcBorders>
              <w:top w:val="nil"/>
              <w:left w:val="nil"/>
              <w:bottom w:val="single" w:sz="4" w:space="0" w:color="auto"/>
              <w:right w:val="single" w:sz="4" w:space="0" w:color="auto"/>
            </w:tcBorders>
            <w:shd w:val="clear" w:color="auto" w:fill="auto"/>
            <w:vAlign w:val="center"/>
            <w:hideMark/>
          </w:tcPr>
          <w:p w14:paraId="209B44D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6,59,07,169</w:t>
            </w:r>
          </w:p>
        </w:tc>
      </w:tr>
      <w:tr w:rsidR="00C60843" w:rsidRPr="00F50EC6" w14:paraId="7F5A18F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B4DAF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E5A26B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38B24C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 Works upto 10.4 to 21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4C0E9CE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16,22,33,056</w:t>
            </w:r>
          </w:p>
        </w:tc>
        <w:tc>
          <w:tcPr>
            <w:tcW w:w="0" w:type="auto"/>
            <w:tcBorders>
              <w:top w:val="nil"/>
              <w:left w:val="nil"/>
              <w:bottom w:val="single" w:sz="4" w:space="0" w:color="auto"/>
              <w:right w:val="single" w:sz="4" w:space="0" w:color="auto"/>
            </w:tcBorders>
            <w:shd w:val="clear" w:color="auto" w:fill="auto"/>
            <w:vAlign w:val="center"/>
            <w:hideMark/>
          </w:tcPr>
          <w:p w14:paraId="67A6A6C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6,59,07,169</w:t>
            </w:r>
          </w:p>
        </w:tc>
      </w:tr>
      <w:tr w:rsidR="00C60843" w:rsidRPr="00F50EC6" w14:paraId="71F4139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E7C4CF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1A1712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697FB63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COMPLETION OF CONTROL ROOMS- Works upto 21 to 27 </w:t>
            </w:r>
            <w:proofErr w:type="spellStart"/>
            <w:r w:rsidRPr="00F50EC6">
              <w:rPr>
                <w:rFonts w:ascii="Arial" w:hAnsi="Arial" w:cs="Arial"/>
                <w:sz w:val="20"/>
                <w:szCs w:val="20"/>
              </w:rPr>
              <w:t>Lvl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637D76C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8,11,16,528</w:t>
            </w:r>
          </w:p>
        </w:tc>
        <w:tc>
          <w:tcPr>
            <w:tcW w:w="0" w:type="auto"/>
            <w:tcBorders>
              <w:top w:val="nil"/>
              <w:left w:val="nil"/>
              <w:bottom w:val="single" w:sz="4" w:space="0" w:color="auto"/>
              <w:right w:val="single" w:sz="4" w:space="0" w:color="auto"/>
            </w:tcBorders>
            <w:shd w:val="clear" w:color="auto" w:fill="auto"/>
            <w:vAlign w:val="center"/>
            <w:hideMark/>
          </w:tcPr>
          <w:p w14:paraId="5F4194B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3,29,53,584</w:t>
            </w:r>
          </w:p>
        </w:tc>
      </w:tr>
      <w:tr w:rsidR="00C60843" w:rsidRPr="00F50EC6" w14:paraId="585848A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DC308A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E2F18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Watch towers</w:t>
            </w:r>
          </w:p>
        </w:tc>
        <w:tc>
          <w:tcPr>
            <w:tcW w:w="2410" w:type="dxa"/>
            <w:tcBorders>
              <w:top w:val="nil"/>
              <w:left w:val="nil"/>
              <w:bottom w:val="single" w:sz="4" w:space="0" w:color="auto"/>
              <w:right w:val="single" w:sz="4" w:space="0" w:color="auto"/>
            </w:tcBorders>
            <w:shd w:val="clear" w:color="auto" w:fill="auto"/>
            <w:vAlign w:val="center"/>
            <w:hideMark/>
          </w:tcPr>
          <w:p w14:paraId="2FCEA4A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Fabrication, erection &amp; Sheeting of watch tower &amp; other Miscellaneous work</w:t>
            </w:r>
          </w:p>
        </w:tc>
        <w:tc>
          <w:tcPr>
            <w:tcW w:w="1559" w:type="dxa"/>
            <w:tcBorders>
              <w:top w:val="nil"/>
              <w:left w:val="nil"/>
              <w:bottom w:val="single" w:sz="4" w:space="0" w:color="auto"/>
              <w:right w:val="single" w:sz="4" w:space="0" w:color="auto"/>
            </w:tcBorders>
            <w:shd w:val="clear" w:color="auto" w:fill="auto"/>
            <w:vAlign w:val="center"/>
            <w:hideMark/>
          </w:tcPr>
          <w:p w14:paraId="258E9D8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30,01,388</w:t>
            </w:r>
          </w:p>
        </w:tc>
        <w:tc>
          <w:tcPr>
            <w:tcW w:w="0" w:type="auto"/>
            <w:tcBorders>
              <w:top w:val="nil"/>
              <w:left w:val="nil"/>
              <w:bottom w:val="single" w:sz="4" w:space="0" w:color="auto"/>
              <w:right w:val="single" w:sz="4" w:space="0" w:color="auto"/>
            </w:tcBorders>
            <w:shd w:val="clear" w:color="auto" w:fill="auto"/>
            <w:vAlign w:val="center"/>
            <w:hideMark/>
          </w:tcPr>
          <w:p w14:paraId="6B3E83E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DA7603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DE73C6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B05152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Fencing of Plant Area</w:t>
            </w:r>
          </w:p>
        </w:tc>
        <w:tc>
          <w:tcPr>
            <w:tcW w:w="2410" w:type="dxa"/>
            <w:tcBorders>
              <w:top w:val="nil"/>
              <w:left w:val="nil"/>
              <w:bottom w:val="single" w:sz="4" w:space="0" w:color="auto"/>
              <w:right w:val="single" w:sz="4" w:space="0" w:color="auto"/>
            </w:tcBorders>
            <w:shd w:val="clear" w:color="auto" w:fill="auto"/>
            <w:vAlign w:val="center"/>
            <w:hideMark/>
          </w:tcPr>
          <w:p w14:paraId="4D0A76C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M.S. ANGLE 90 X 90 X 8  , Fabrication &amp; Erection of structure, fencing work at site</w:t>
            </w:r>
          </w:p>
        </w:tc>
        <w:tc>
          <w:tcPr>
            <w:tcW w:w="1559" w:type="dxa"/>
            <w:tcBorders>
              <w:top w:val="nil"/>
              <w:left w:val="nil"/>
              <w:bottom w:val="single" w:sz="4" w:space="0" w:color="auto"/>
              <w:right w:val="single" w:sz="4" w:space="0" w:color="auto"/>
            </w:tcBorders>
            <w:shd w:val="clear" w:color="auto" w:fill="auto"/>
            <w:vAlign w:val="center"/>
            <w:hideMark/>
          </w:tcPr>
          <w:p w14:paraId="257B8DC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2,53,77,152</w:t>
            </w:r>
          </w:p>
        </w:tc>
        <w:tc>
          <w:tcPr>
            <w:tcW w:w="0" w:type="auto"/>
            <w:tcBorders>
              <w:top w:val="nil"/>
              <w:left w:val="nil"/>
              <w:bottom w:val="single" w:sz="4" w:space="0" w:color="auto"/>
              <w:right w:val="single" w:sz="4" w:space="0" w:color="auto"/>
            </w:tcBorders>
            <w:shd w:val="clear" w:color="auto" w:fill="auto"/>
            <w:vAlign w:val="center"/>
            <w:hideMark/>
          </w:tcPr>
          <w:p w14:paraId="0FFBE5B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0AE34FE7"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922D8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8CCFB8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Green Belt Development</w:t>
            </w:r>
          </w:p>
        </w:tc>
        <w:tc>
          <w:tcPr>
            <w:tcW w:w="2410" w:type="dxa"/>
            <w:tcBorders>
              <w:top w:val="nil"/>
              <w:left w:val="nil"/>
              <w:bottom w:val="single" w:sz="4" w:space="0" w:color="auto"/>
              <w:right w:val="single" w:sz="4" w:space="0" w:color="auto"/>
            </w:tcBorders>
            <w:shd w:val="clear" w:color="auto" w:fill="auto"/>
            <w:vAlign w:val="center"/>
            <w:hideMark/>
          </w:tcPr>
          <w:p w14:paraId="2ADA9CE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Green Belt Development</w:t>
            </w:r>
          </w:p>
        </w:tc>
        <w:tc>
          <w:tcPr>
            <w:tcW w:w="1559" w:type="dxa"/>
            <w:tcBorders>
              <w:top w:val="nil"/>
              <w:left w:val="nil"/>
              <w:bottom w:val="single" w:sz="4" w:space="0" w:color="auto"/>
              <w:right w:val="single" w:sz="4" w:space="0" w:color="auto"/>
            </w:tcBorders>
            <w:shd w:val="clear" w:color="auto" w:fill="auto"/>
            <w:vAlign w:val="center"/>
            <w:hideMark/>
          </w:tcPr>
          <w:p w14:paraId="1FC1ED2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1,66,86,951</w:t>
            </w:r>
          </w:p>
        </w:tc>
        <w:tc>
          <w:tcPr>
            <w:tcW w:w="0" w:type="auto"/>
            <w:tcBorders>
              <w:top w:val="nil"/>
              <w:left w:val="nil"/>
              <w:bottom w:val="single" w:sz="4" w:space="0" w:color="auto"/>
              <w:right w:val="single" w:sz="4" w:space="0" w:color="auto"/>
            </w:tcBorders>
            <w:shd w:val="clear" w:color="auto" w:fill="auto"/>
            <w:vAlign w:val="center"/>
            <w:hideMark/>
          </w:tcPr>
          <w:p w14:paraId="6DB3196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1368ED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D7D1A9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371421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Construction Of Staff Quarters</w:t>
            </w:r>
          </w:p>
        </w:tc>
        <w:tc>
          <w:tcPr>
            <w:tcW w:w="2410" w:type="dxa"/>
            <w:tcBorders>
              <w:top w:val="nil"/>
              <w:left w:val="nil"/>
              <w:bottom w:val="single" w:sz="4" w:space="0" w:color="auto"/>
              <w:right w:val="single" w:sz="4" w:space="0" w:color="auto"/>
            </w:tcBorders>
            <w:shd w:val="clear" w:color="auto" w:fill="auto"/>
            <w:vAlign w:val="center"/>
            <w:hideMark/>
          </w:tcPr>
          <w:p w14:paraId="3B0100D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Construction Of Staff Quarters</w:t>
            </w:r>
          </w:p>
        </w:tc>
        <w:tc>
          <w:tcPr>
            <w:tcW w:w="1559" w:type="dxa"/>
            <w:tcBorders>
              <w:top w:val="nil"/>
              <w:left w:val="nil"/>
              <w:bottom w:val="single" w:sz="4" w:space="0" w:color="auto"/>
              <w:right w:val="single" w:sz="4" w:space="0" w:color="auto"/>
            </w:tcBorders>
            <w:shd w:val="clear" w:color="auto" w:fill="auto"/>
            <w:vAlign w:val="center"/>
            <w:hideMark/>
          </w:tcPr>
          <w:p w14:paraId="3088F59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3,68,81,182</w:t>
            </w:r>
          </w:p>
        </w:tc>
        <w:tc>
          <w:tcPr>
            <w:tcW w:w="0" w:type="auto"/>
            <w:tcBorders>
              <w:top w:val="nil"/>
              <w:left w:val="nil"/>
              <w:bottom w:val="single" w:sz="4" w:space="0" w:color="auto"/>
              <w:right w:val="single" w:sz="4" w:space="0" w:color="auto"/>
            </w:tcBorders>
            <w:shd w:val="clear" w:color="auto" w:fill="auto"/>
            <w:vAlign w:val="center"/>
            <w:hideMark/>
          </w:tcPr>
          <w:p w14:paraId="11428D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2,65,22,498</w:t>
            </w:r>
          </w:p>
        </w:tc>
      </w:tr>
      <w:tr w:rsidR="00C60843" w:rsidRPr="00F50EC6" w14:paraId="444A14C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511B3D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732CA5E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Civil Works On Property Not Owned By Company</w:t>
            </w:r>
          </w:p>
        </w:tc>
        <w:tc>
          <w:tcPr>
            <w:tcW w:w="2410" w:type="dxa"/>
            <w:tcBorders>
              <w:top w:val="nil"/>
              <w:left w:val="nil"/>
              <w:bottom w:val="single" w:sz="4" w:space="0" w:color="auto"/>
              <w:right w:val="single" w:sz="4" w:space="0" w:color="auto"/>
            </w:tcBorders>
            <w:shd w:val="clear" w:color="auto" w:fill="auto"/>
            <w:vAlign w:val="center"/>
            <w:hideMark/>
          </w:tcPr>
          <w:p w14:paraId="12E6741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Civil Works On Property Not Owned By Company</w:t>
            </w:r>
          </w:p>
        </w:tc>
        <w:tc>
          <w:tcPr>
            <w:tcW w:w="1559" w:type="dxa"/>
            <w:tcBorders>
              <w:top w:val="nil"/>
              <w:left w:val="nil"/>
              <w:bottom w:val="single" w:sz="4" w:space="0" w:color="auto"/>
              <w:right w:val="single" w:sz="4" w:space="0" w:color="auto"/>
            </w:tcBorders>
            <w:shd w:val="clear" w:color="auto" w:fill="auto"/>
            <w:vAlign w:val="center"/>
            <w:hideMark/>
          </w:tcPr>
          <w:p w14:paraId="2E00DEC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(2,97,115)</w:t>
            </w:r>
          </w:p>
        </w:tc>
        <w:tc>
          <w:tcPr>
            <w:tcW w:w="0" w:type="auto"/>
            <w:tcBorders>
              <w:top w:val="nil"/>
              <w:left w:val="nil"/>
              <w:bottom w:val="single" w:sz="4" w:space="0" w:color="auto"/>
              <w:right w:val="single" w:sz="4" w:space="0" w:color="auto"/>
            </w:tcBorders>
            <w:shd w:val="clear" w:color="auto" w:fill="auto"/>
            <w:vAlign w:val="center"/>
            <w:hideMark/>
          </w:tcPr>
          <w:p w14:paraId="726FC0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0A60B46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90AE7E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6270A20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Parking Sheds</w:t>
            </w:r>
          </w:p>
        </w:tc>
        <w:tc>
          <w:tcPr>
            <w:tcW w:w="2410" w:type="dxa"/>
            <w:tcBorders>
              <w:top w:val="nil"/>
              <w:left w:val="nil"/>
              <w:bottom w:val="single" w:sz="4" w:space="0" w:color="auto"/>
              <w:right w:val="single" w:sz="4" w:space="0" w:color="auto"/>
            </w:tcBorders>
            <w:shd w:val="clear" w:color="auto" w:fill="auto"/>
            <w:vAlign w:val="center"/>
            <w:hideMark/>
          </w:tcPr>
          <w:p w14:paraId="1604B71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Parking Sheds</w:t>
            </w:r>
          </w:p>
        </w:tc>
        <w:tc>
          <w:tcPr>
            <w:tcW w:w="1559" w:type="dxa"/>
            <w:tcBorders>
              <w:top w:val="nil"/>
              <w:left w:val="nil"/>
              <w:bottom w:val="single" w:sz="4" w:space="0" w:color="auto"/>
              <w:right w:val="single" w:sz="4" w:space="0" w:color="auto"/>
            </w:tcBorders>
            <w:shd w:val="clear" w:color="auto" w:fill="auto"/>
            <w:vAlign w:val="center"/>
            <w:hideMark/>
          </w:tcPr>
          <w:p w14:paraId="4DF0D14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1,09,012</w:t>
            </w:r>
          </w:p>
        </w:tc>
        <w:tc>
          <w:tcPr>
            <w:tcW w:w="0" w:type="auto"/>
            <w:tcBorders>
              <w:top w:val="nil"/>
              <w:left w:val="nil"/>
              <w:bottom w:val="single" w:sz="4" w:space="0" w:color="auto"/>
              <w:right w:val="single" w:sz="4" w:space="0" w:color="auto"/>
            </w:tcBorders>
            <w:shd w:val="clear" w:color="auto" w:fill="auto"/>
            <w:vAlign w:val="center"/>
            <w:hideMark/>
          </w:tcPr>
          <w:p w14:paraId="2A9AA9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1E9699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AF47AF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01D9F55" w14:textId="77777777" w:rsidR="00C60843" w:rsidRPr="00F50EC6" w:rsidRDefault="00C60843" w:rsidP="00C60843">
            <w:pPr>
              <w:jc w:val="both"/>
              <w:outlineLvl w:val="0"/>
              <w:rPr>
                <w:rFonts w:ascii="Arial" w:hAnsi="Arial" w:cs="Arial"/>
                <w:sz w:val="20"/>
                <w:szCs w:val="20"/>
              </w:rPr>
            </w:pPr>
            <w:proofErr w:type="spellStart"/>
            <w:r w:rsidRPr="00F50EC6">
              <w:rPr>
                <w:rFonts w:ascii="Arial" w:hAnsi="Arial" w:cs="Arial"/>
                <w:sz w:val="20"/>
                <w:szCs w:val="20"/>
              </w:rPr>
              <w:t>Borewell</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1B765EAA" w14:textId="77777777" w:rsidR="00C60843" w:rsidRPr="00F50EC6" w:rsidRDefault="00C60843" w:rsidP="00C60843">
            <w:pPr>
              <w:jc w:val="both"/>
              <w:outlineLvl w:val="0"/>
              <w:rPr>
                <w:rFonts w:ascii="Arial" w:hAnsi="Arial" w:cs="Arial"/>
                <w:sz w:val="20"/>
                <w:szCs w:val="20"/>
              </w:rPr>
            </w:pPr>
            <w:proofErr w:type="spellStart"/>
            <w:r w:rsidRPr="00F50EC6">
              <w:rPr>
                <w:rFonts w:ascii="Arial" w:hAnsi="Arial" w:cs="Arial"/>
                <w:sz w:val="20"/>
                <w:szCs w:val="20"/>
              </w:rPr>
              <w:t>Borewell</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271A70F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5,57,489</w:t>
            </w:r>
          </w:p>
        </w:tc>
        <w:tc>
          <w:tcPr>
            <w:tcW w:w="0" w:type="auto"/>
            <w:tcBorders>
              <w:top w:val="nil"/>
              <w:left w:val="nil"/>
              <w:bottom w:val="single" w:sz="4" w:space="0" w:color="auto"/>
              <w:right w:val="single" w:sz="4" w:space="0" w:color="auto"/>
            </w:tcBorders>
            <w:shd w:val="clear" w:color="auto" w:fill="auto"/>
            <w:vAlign w:val="center"/>
            <w:hideMark/>
          </w:tcPr>
          <w:p w14:paraId="3C6D232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37C5DAA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2841C4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113D642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Pulverizer</w:t>
            </w:r>
            <w:proofErr w:type="spellEnd"/>
            <w:r w:rsidRPr="00F50EC6">
              <w:rPr>
                <w:rFonts w:ascii="Arial" w:hAnsi="Arial" w:cs="Arial"/>
                <w:sz w:val="20"/>
                <w:szCs w:val="20"/>
              </w:rPr>
              <w:t xml:space="preserve"> Room</w:t>
            </w:r>
          </w:p>
        </w:tc>
        <w:tc>
          <w:tcPr>
            <w:tcW w:w="2410" w:type="dxa"/>
            <w:tcBorders>
              <w:top w:val="nil"/>
              <w:left w:val="nil"/>
              <w:bottom w:val="single" w:sz="4" w:space="0" w:color="auto"/>
              <w:right w:val="single" w:sz="4" w:space="0" w:color="auto"/>
            </w:tcBorders>
            <w:shd w:val="clear" w:color="auto" w:fill="auto"/>
            <w:vAlign w:val="center"/>
            <w:hideMark/>
          </w:tcPr>
          <w:p w14:paraId="7B38D56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 xml:space="preserve">NPB - Construction of </w:t>
            </w:r>
            <w:proofErr w:type="spellStart"/>
            <w:r w:rsidRPr="00F50EC6">
              <w:rPr>
                <w:rFonts w:ascii="Arial" w:hAnsi="Arial" w:cs="Arial"/>
                <w:sz w:val="20"/>
                <w:szCs w:val="20"/>
              </w:rPr>
              <w:t>Pulverizer</w:t>
            </w:r>
            <w:proofErr w:type="spellEnd"/>
            <w:r w:rsidRPr="00F50EC6">
              <w:rPr>
                <w:rFonts w:ascii="Arial" w:hAnsi="Arial" w:cs="Arial"/>
                <w:sz w:val="20"/>
                <w:szCs w:val="20"/>
              </w:rPr>
              <w:t xml:space="preserve"> Room MS ANGLE 70X70X6 &amp;  HR SHEET 12MM</w:t>
            </w:r>
          </w:p>
        </w:tc>
        <w:tc>
          <w:tcPr>
            <w:tcW w:w="1559" w:type="dxa"/>
            <w:tcBorders>
              <w:top w:val="nil"/>
              <w:left w:val="nil"/>
              <w:bottom w:val="single" w:sz="4" w:space="0" w:color="auto"/>
              <w:right w:val="single" w:sz="4" w:space="0" w:color="auto"/>
            </w:tcBorders>
            <w:shd w:val="clear" w:color="auto" w:fill="auto"/>
            <w:vAlign w:val="center"/>
            <w:hideMark/>
          </w:tcPr>
          <w:p w14:paraId="4E5FE66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31,68,911</w:t>
            </w:r>
          </w:p>
        </w:tc>
        <w:tc>
          <w:tcPr>
            <w:tcW w:w="0" w:type="auto"/>
            <w:tcBorders>
              <w:top w:val="nil"/>
              <w:left w:val="nil"/>
              <w:bottom w:val="single" w:sz="4" w:space="0" w:color="auto"/>
              <w:right w:val="single" w:sz="4" w:space="0" w:color="auto"/>
            </w:tcBorders>
            <w:shd w:val="clear" w:color="auto" w:fill="auto"/>
            <w:vAlign w:val="center"/>
            <w:hideMark/>
          </w:tcPr>
          <w:p w14:paraId="5017AF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24,35,019</w:t>
            </w:r>
          </w:p>
        </w:tc>
      </w:tr>
      <w:tr w:rsidR="00C60843" w:rsidRPr="00F50EC6" w14:paraId="2052B17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C61857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44B0A4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Drains, Culverts and Crossovers</w:t>
            </w:r>
          </w:p>
        </w:tc>
        <w:tc>
          <w:tcPr>
            <w:tcW w:w="2410" w:type="dxa"/>
            <w:tcBorders>
              <w:top w:val="nil"/>
              <w:left w:val="nil"/>
              <w:bottom w:val="single" w:sz="4" w:space="0" w:color="auto"/>
              <w:right w:val="single" w:sz="4" w:space="0" w:color="auto"/>
            </w:tcBorders>
            <w:shd w:val="clear" w:color="auto" w:fill="auto"/>
            <w:vAlign w:val="center"/>
            <w:hideMark/>
          </w:tcPr>
          <w:p w14:paraId="4DD698B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Drains, Culverts and Crossovers - Construction of surface drain, supply, laying &amp; jointing of RCC pipes construction of bridge, fabrication &amp; construction of shed etc.,</w:t>
            </w:r>
          </w:p>
        </w:tc>
        <w:tc>
          <w:tcPr>
            <w:tcW w:w="1559" w:type="dxa"/>
            <w:tcBorders>
              <w:top w:val="nil"/>
              <w:left w:val="nil"/>
              <w:bottom w:val="single" w:sz="4" w:space="0" w:color="auto"/>
              <w:right w:val="single" w:sz="4" w:space="0" w:color="auto"/>
            </w:tcBorders>
            <w:shd w:val="clear" w:color="auto" w:fill="auto"/>
            <w:vAlign w:val="center"/>
            <w:hideMark/>
          </w:tcPr>
          <w:p w14:paraId="3CAD8A8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28,38,84,200</w:t>
            </w:r>
          </w:p>
        </w:tc>
        <w:tc>
          <w:tcPr>
            <w:tcW w:w="0" w:type="auto"/>
            <w:tcBorders>
              <w:top w:val="nil"/>
              <w:left w:val="nil"/>
              <w:bottom w:val="single" w:sz="4" w:space="0" w:color="auto"/>
              <w:right w:val="single" w:sz="4" w:space="0" w:color="auto"/>
            </w:tcBorders>
            <w:shd w:val="clear" w:color="auto" w:fill="auto"/>
            <w:vAlign w:val="center"/>
            <w:hideMark/>
          </w:tcPr>
          <w:p w14:paraId="68A86C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6,65,10,303</w:t>
            </w:r>
          </w:p>
        </w:tc>
      </w:tr>
      <w:tr w:rsidR="00C60843" w:rsidRPr="00F50EC6" w14:paraId="5564B70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F6DD44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3748EC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Office Building</w:t>
            </w:r>
          </w:p>
        </w:tc>
        <w:tc>
          <w:tcPr>
            <w:tcW w:w="2410" w:type="dxa"/>
            <w:tcBorders>
              <w:top w:val="nil"/>
              <w:left w:val="nil"/>
              <w:bottom w:val="single" w:sz="4" w:space="0" w:color="auto"/>
              <w:right w:val="single" w:sz="4" w:space="0" w:color="auto"/>
            </w:tcBorders>
            <w:shd w:val="clear" w:color="auto" w:fill="auto"/>
            <w:vAlign w:val="center"/>
            <w:hideMark/>
          </w:tcPr>
          <w:p w14:paraId="3996B8A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Construction of block office civil works</w:t>
            </w:r>
          </w:p>
        </w:tc>
        <w:tc>
          <w:tcPr>
            <w:tcW w:w="1559" w:type="dxa"/>
            <w:tcBorders>
              <w:top w:val="nil"/>
              <w:left w:val="nil"/>
              <w:bottom w:val="single" w:sz="4" w:space="0" w:color="auto"/>
              <w:right w:val="single" w:sz="4" w:space="0" w:color="auto"/>
            </w:tcBorders>
            <w:shd w:val="clear" w:color="auto" w:fill="auto"/>
            <w:vAlign w:val="center"/>
            <w:hideMark/>
          </w:tcPr>
          <w:p w14:paraId="6637576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(11,67,077)</w:t>
            </w:r>
          </w:p>
        </w:tc>
        <w:tc>
          <w:tcPr>
            <w:tcW w:w="0" w:type="auto"/>
            <w:tcBorders>
              <w:top w:val="nil"/>
              <w:left w:val="nil"/>
              <w:bottom w:val="single" w:sz="4" w:space="0" w:color="auto"/>
              <w:right w:val="single" w:sz="4" w:space="0" w:color="auto"/>
            </w:tcBorders>
            <w:shd w:val="clear" w:color="auto" w:fill="auto"/>
            <w:vAlign w:val="center"/>
            <w:hideMark/>
          </w:tcPr>
          <w:p w14:paraId="7421F29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333F657D"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3CEE45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31B5C3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Temporary Constructions</w:t>
            </w:r>
          </w:p>
        </w:tc>
        <w:tc>
          <w:tcPr>
            <w:tcW w:w="2410" w:type="dxa"/>
            <w:tcBorders>
              <w:top w:val="nil"/>
              <w:left w:val="nil"/>
              <w:bottom w:val="single" w:sz="4" w:space="0" w:color="auto"/>
              <w:right w:val="single" w:sz="4" w:space="0" w:color="auto"/>
            </w:tcBorders>
            <w:shd w:val="clear" w:color="auto" w:fill="auto"/>
            <w:vAlign w:val="center"/>
            <w:hideMark/>
          </w:tcPr>
          <w:p w14:paraId="4BAD65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Temporary Constructions</w:t>
            </w:r>
          </w:p>
        </w:tc>
        <w:tc>
          <w:tcPr>
            <w:tcW w:w="1559" w:type="dxa"/>
            <w:tcBorders>
              <w:top w:val="nil"/>
              <w:left w:val="nil"/>
              <w:bottom w:val="single" w:sz="4" w:space="0" w:color="auto"/>
              <w:right w:val="single" w:sz="4" w:space="0" w:color="auto"/>
            </w:tcBorders>
            <w:shd w:val="clear" w:color="auto" w:fill="auto"/>
            <w:vAlign w:val="center"/>
            <w:hideMark/>
          </w:tcPr>
          <w:p w14:paraId="562354F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2,46,01,644</w:t>
            </w:r>
          </w:p>
        </w:tc>
        <w:tc>
          <w:tcPr>
            <w:tcW w:w="0" w:type="auto"/>
            <w:tcBorders>
              <w:top w:val="nil"/>
              <w:left w:val="nil"/>
              <w:bottom w:val="single" w:sz="4" w:space="0" w:color="auto"/>
              <w:right w:val="single" w:sz="4" w:space="0" w:color="auto"/>
            </w:tcBorders>
            <w:shd w:val="clear" w:color="auto" w:fill="auto"/>
            <w:vAlign w:val="center"/>
            <w:hideMark/>
          </w:tcPr>
          <w:p w14:paraId="247EE5B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2647AA7F"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225353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878544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Reservoir For Water Intake System</w:t>
            </w:r>
          </w:p>
        </w:tc>
        <w:tc>
          <w:tcPr>
            <w:tcW w:w="2410" w:type="dxa"/>
            <w:tcBorders>
              <w:top w:val="nil"/>
              <w:left w:val="nil"/>
              <w:bottom w:val="single" w:sz="4" w:space="0" w:color="auto"/>
              <w:right w:val="single" w:sz="4" w:space="0" w:color="auto"/>
            </w:tcBorders>
            <w:shd w:val="clear" w:color="auto" w:fill="auto"/>
            <w:vAlign w:val="center"/>
            <w:hideMark/>
          </w:tcPr>
          <w:p w14:paraId="0B460FF2" w14:textId="77777777" w:rsidR="00C60843" w:rsidRPr="00F50EC6" w:rsidRDefault="00C60843" w:rsidP="00C60843">
            <w:pPr>
              <w:jc w:val="both"/>
              <w:outlineLvl w:val="0"/>
              <w:rPr>
                <w:rFonts w:ascii="Arial" w:hAnsi="Arial" w:cs="Arial"/>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19DE7CD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12,79,23,773</w:t>
            </w:r>
          </w:p>
        </w:tc>
        <w:tc>
          <w:tcPr>
            <w:tcW w:w="0" w:type="auto"/>
            <w:tcBorders>
              <w:top w:val="nil"/>
              <w:left w:val="nil"/>
              <w:bottom w:val="single" w:sz="4" w:space="0" w:color="auto"/>
              <w:right w:val="single" w:sz="4" w:space="0" w:color="auto"/>
            </w:tcBorders>
            <w:shd w:val="clear" w:color="auto" w:fill="auto"/>
            <w:vAlign w:val="center"/>
            <w:hideMark/>
          </w:tcPr>
          <w:p w14:paraId="0767703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9,20,41,229</w:t>
            </w:r>
          </w:p>
        </w:tc>
      </w:tr>
      <w:tr w:rsidR="00C60843" w:rsidRPr="00F50EC6" w14:paraId="5EBBBF7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66481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78C65B1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Road</w:t>
            </w:r>
          </w:p>
        </w:tc>
        <w:tc>
          <w:tcPr>
            <w:tcW w:w="2410" w:type="dxa"/>
            <w:tcBorders>
              <w:top w:val="nil"/>
              <w:left w:val="nil"/>
              <w:bottom w:val="single" w:sz="4" w:space="0" w:color="auto"/>
              <w:right w:val="single" w:sz="4" w:space="0" w:color="auto"/>
            </w:tcBorders>
            <w:shd w:val="clear" w:color="auto" w:fill="auto"/>
            <w:vAlign w:val="center"/>
            <w:hideMark/>
          </w:tcPr>
          <w:p w14:paraId="6CA22E9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NPB-Development of Approach Roads</w:t>
            </w:r>
          </w:p>
        </w:tc>
        <w:tc>
          <w:tcPr>
            <w:tcW w:w="1559" w:type="dxa"/>
            <w:tcBorders>
              <w:top w:val="nil"/>
              <w:left w:val="nil"/>
              <w:bottom w:val="single" w:sz="4" w:space="0" w:color="auto"/>
              <w:right w:val="single" w:sz="4" w:space="0" w:color="auto"/>
            </w:tcBorders>
            <w:shd w:val="clear" w:color="auto" w:fill="auto"/>
            <w:vAlign w:val="center"/>
            <w:hideMark/>
          </w:tcPr>
          <w:p w14:paraId="24E1520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5,22,020</w:t>
            </w:r>
          </w:p>
        </w:tc>
        <w:tc>
          <w:tcPr>
            <w:tcW w:w="0" w:type="auto"/>
            <w:tcBorders>
              <w:top w:val="nil"/>
              <w:left w:val="nil"/>
              <w:bottom w:val="single" w:sz="4" w:space="0" w:color="auto"/>
              <w:right w:val="single" w:sz="4" w:space="0" w:color="auto"/>
            </w:tcBorders>
            <w:shd w:val="clear" w:color="auto" w:fill="auto"/>
            <w:vAlign w:val="center"/>
            <w:hideMark/>
          </w:tcPr>
          <w:p w14:paraId="7313EEC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bl>
    <w:p w14:paraId="5E6A4FFD" w14:textId="72E2C79B" w:rsidR="008B5B9B" w:rsidRDefault="008B5B9B">
      <w:pPr>
        <w:rPr>
          <w:rFonts w:ascii="Arial" w:hAnsi="Arial" w:cs="Arial"/>
          <w:b/>
          <w:sz w:val="22"/>
        </w:rPr>
      </w:pPr>
    </w:p>
    <w:p w14:paraId="01107ED9" w14:textId="77777777" w:rsidR="00D46184" w:rsidRDefault="00D46184">
      <w:pPr>
        <w:rPr>
          <w:rFonts w:ascii="Arial" w:hAnsi="Arial" w:cs="Arial"/>
          <w:b/>
          <w:sz w:val="22"/>
        </w:rPr>
      </w:pPr>
    </w:p>
    <w:p w14:paraId="7F0A4A70" w14:textId="7104C0EE" w:rsidR="00C60843" w:rsidRPr="00F50EC6" w:rsidRDefault="00C60843" w:rsidP="00C60843">
      <w:pPr>
        <w:spacing w:line="360" w:lineRule="auto"/>
        <w:jc w:val="both"/>
        <w:rPr>
          <w:rFonts w:ascii="Arial" w:hAnsi="Arial" w:cs="Arial"/>
          <w:b/>
          <w:sz w:val="22"/>
        </w:rPr>
      </w:pPr>
      <w:r w:rsidRPr="00F50EC6">
        <w:rPr>
          <w:rFonts w:ascii="Arial" w:hAnsi="Arial" w:cs="Arial"/>
          <w:b/>
          <w:sz w:val="22"/>
        </w:rPr>
        <w:t>Unit 4:</w:t>
      </w:r>
    </w:p>
    <w:tbl>
      <w:tblPr>
        <w:tblW w:w="9551" w:type="dxa"/>
        <w:tblCellMar>
          <w:left w:w="0" w:type="dxa"/>
          <w:right w:w="0" w:type="dxa"/>
        </w:tblCellMar>
        <w:tblLook w:val="04A0" w:firstRow="1" w:lastRow="0" w:firstColumn="1" w:lastColumn="0" w:noHBand="0" w:noVBand="1"/>
      </w:tblPr>
      <w:tblGrid>
        <w:gridCol w:w="2142"/>
        <w:gridCol w:w="1984"/>
        <w:gridCol w:w="2410"/>
        <w:gridCol w:w="1456"/>
        <w:gridCol w:w="1559"/>
      </w:tblGrid>
      <w:tr w:rsidR="0051055E" w:rsidRPr="00F50EC6" w14:paraId="3EB0D20C" w14:textId="77777777" w:rsidTr="00131B42">
        <w:trPr>
          <w:trHeight w:val="20"/>
          <w:tblHeader/>
        </w:trPr>
        <w:tc>
          <w:tcPr>
            <w:tcW w:w="2142" w:type="dxa"/>
            <w:tcBorders>
              <w:top w:val="single" w:sz="4" w:space="0" w:color="auto"/>
              <w:left w:val="single" w:sz="4" w:space="0" w:color="auto"/>
              <w:bottom w:val="single" w:sz="4" w:space="0" w:color="auto"/>
              <w:right w:val="single" w:sz="4" w:space="0" w:color="auto"/>
            </w:tcBorders>
            <w:shd w:val="clear" w:color="auto" w:fill="002060"/>
            <w:noWrap/>
            <w:tcMar>
              <w:top w:w="15" w:type="dxa"/>
              <w:left w:w="15" w:type="dxa"/>
              <w:bottom w:w="0" w:type="dxa"/>
              <w:right w:w="15" w:type="dxa"/>
            </w:tcMar>
            <w:vAlign w:val="center"/>
            <w:hideMark/>
          </w:tcPr>
          <w:p w14:paraId="48D6B0BC"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4</w:t>
            </w:r>
          </w:p>
        </w:tc>
        <w:tc>
          <w:tcPr>
            <w:tcW w:w="1984"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6F46F47C"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4</w:t>
            </w:r>
          </w:p>
        </w:tc>
        <w:tc>
          <w:tcPr>
            <w:tcW w:w="2410"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101E313C" w14:textId="77777777" w:rsidR="0051055E" w:rsidRPr="00F50EC6" w:rsidRDefault="0051055E" w:rsidP="0051055E">
            <w:pPr>
              <w:ind w:left="89"/>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1456" w:type="dxa"/>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center"/>
            <w:hideMark/>
          </w:tcPr>
          <w:p w14:paraId="71538BC2"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2D257DD3"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155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1258D44F"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74D58734"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51055E" w:rsidRPr="00F50EC6" w14:paraId="0DB4DD5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D9A90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35A29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ABCD Row Columns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AA83A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ALL ABCD ROW MAIN COLUMN FOUNDATIONS (PRORATED FOR EACH UNIT)</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892B2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83,23,21,875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496BA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70,05,35,591</w:t>
            </w:r>
          </w:p>
        </w:tc>
      </w:tr>
      <w:tr w:rsidR="0051055E" w:rsidRPr="00F50EC6" w14:paraId="56BFE93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9CE28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AE8D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B2BEB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OPERATING FLOOR SLAB OF AB BAY - Mezzanine Floor @ 6.lvl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A768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15,66,89,243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B2C86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13,18,79,740</w:t>
            </w:r>
          </w:p>
        </w:tc>
      </w:tr>
      <w:tr w:rsidR="0051055E" w:rsidRPr="00F50EC6" w14:paraId="22FFF6D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61F6B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426BE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3230D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OPERATING FLOOR SLAB OF AB BAY  - </w:t>
            </w:r>
            <w:proofErr w:type="spellStart"/>
            <w:r w:rsidRPr="00F50EC6">
              <w:rPr>
                <w:rFonts w:ascii="Arial" w:hAnsi="Arial" w:cs="Arial"/>
                <w:sz w:val="20"/>
                <w:szCs w:val="20"/>
              </w:rPr>
              <w:t>Operatign</w:t>
            </w:r>
            <w:proofErr w:type="spellEnd"/>
            <w:r w:rsidRPr="00F50EC6">
              <w:rPr>
                <w:rFonts w:ascii="Arial" w:hAnsi="Arial" w:cs="Arial"/>
                <w:sz w:val="20"/>
                <w:szCs w:val="20"/>
              </w:rPr>
              <w:t xml:space="preserve"> Floor  @ 13.7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88A39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15,66,89,243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F8988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13,18,79,740</w:t>
            </w:r>
          </w:p>
        </w:tc>
      </w:tr>
      <w:tr w:rsidR="0051055E" w:rsidRPr="00F50EC6" w14:paraId="3614BBE8"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AE60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B1C9B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940D2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SIDE CONCRETE WALL OF TRACK HOPPERS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w:t>
            </w:r>
            <w:proofErr w:type="spellStart"/>
            <w:r w:rsidRPr="00F50EC6">
              <w:rPr>
                <w:rFonts w:ascii="Arial" w:hAnsi="Arial" w:cs="Arial"/>
                <w:sz w:val="20"/>
                <w:szCs w:val="20"/>
              </w:rPr>
              <w:t>Paddel</w:t>
            </w:r>
            <w:proofErr w:type="spellEnd"/>
            <w:r w:rsidRPr="00F50EC6">
              <w:rPr>
                <w:rFonts w:ascii="Arial" w:hAnsi="Arial" w:cs="Arial"/>
                <w:sz w:val="20"/>
                <w:szCs w:val="20"/>
              </w:rPr>
              <w:t xml:space="preserve"> Feeder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C885C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47,01,35,137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C1E901"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37,08,87,416</w:t>
            </w:r>
          </w:p>
        </w:tc>
      </w:tr>
      <w:tr w:rsidR="0051055E" w:rsidRPr="00F50EC6" w14:paraId="3C715EF0"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79868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2ABB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60D6D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SIDE CONCRETE WALL OF TRACK HOPPERS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Rail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1EA35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47,01,35,137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6DF58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37,08,87,416</w:t>
            </w:r>
          </w:p>
        </w:tc>
      </w:tr>
      <w:tr w:rsidR="0051055E" w:rsidRPr="00F50EC6" w14:paraId="2F17A1EA"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53F2A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91E0B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66AEB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TRACK HOPPER</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495AF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1,15,70,10,865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340102"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91,27,60,474</w:t>
            </w:r>
          </w:p>
        </w:tc>
      </w:tr>
      <w:tr w:rsidR="0051055E" w:rsidRPr="00F50EC6" w14:paraId="7E2DAFF5"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AB4EF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016C7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A9F78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-16 to -10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8AC785"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32,68,54,189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15175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25,78,53,746</w:t>
            </w:r>
          </w:p>
        </w:tc>
      </w:tr>
      <w:tr w:rsidR="0051055E" w:rsidRPr="00F50EC6" w14:paraId="60E71188"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C4492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377DB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DF9F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CRUSHER HOUSE BUILDINGS - Works from -10 to 0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EFB03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32,68,54,189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489E2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25,78,53,746</w:t>
            </w:r>
          </w:p>
        </w:tc>
      </w:tr>
      <w:tr w:rsidR="0051055E" w:rsidRPr="00F50EC6" w14:paraId="1617A361"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987B6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C3E97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DFCD5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CRUSHER HOUSE BUILDINGS - Work from 0 to 10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D5B0B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28,01,60,734</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EA219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22,10,17,495</w:t>
            </w:r>
          </w:p>
        </w:tc>
      </w:tr>
      <w:tr w:rsidR="0051055E" w:rsidRPr="00F50EC6" w14:paraId="27605C9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E38DF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C917E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A6484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1.4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301D3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23,48,46,492</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DDBB1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19,76,61,901</w:t>
            </w:r>
          </w:p>
        </w:tc>
      </w:tr>
      <w:tr w:rsidR="0051055E" w:rsidRPr="00F50EC6" w14:paraId="10A3878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CC0B7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E046B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06CC8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CONTROL ROOMS - Works </w:t>
            </w:r>
            <w:proofErr w:type="spellStart"/>
            <w:r w:rsidRPr="00F50EC6">
              <w:rPr>
                <w:rFonts w:ascii="Arial" w:hAnsi="Arial" w:cs="Arial"/>
                <w:sz w:val="20"/>
                <w:szCs w:val="20"/>
              </w:rPr>
              <w:t>upto</w:t>
            </w:r>
            <w:proofErr w:type="spellEnd"/>
            <w:r w:rsidRPr="00F50EC6">
              <w:rPr>
                <w:rFonts w:ascii="Arial" w:hAnsi="Arial" w:cs="Arial"/>
                <w:sz w:val="20"/>
                <w:szCs w:val="20"/>
              </w:rPr>
              <w:t xml:space="preserve"> 10.4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E21BC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28,18,15,789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50AA5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23,71,94,281</w:t>
            </w:r>
          </w:p>
        </w:tc>
      </w:tr>
      <w:tr w:rsidR="0051055E" w:rsidRPr="00F50EC6" w14:paraId="43286B74"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93EBA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C5930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5861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CONTROL ROOMS  Works upto 10.4 to 21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15524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28,18,15,789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027AA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23,71,94,281</w:t>
            </w:r>
          </w:p>
        </w:tc>
      </w:tr>
      <w:tr w:rsidR="0051055E" w:rsidRPr="00F50EC6" w14:paraId="0703559B"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AF149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B68BD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1FE23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 xml:space="preserve">COMPLETION OF CONTROL ROOMS - Works upto 21 to 27 </w:t>
            </w:r>
            <w:proofErr w:type="spellStart"/>
            <w:r w:rsidRPr="00F50EC6">
              <w:rPr>
                <w:rFonts w:ascii="Arial" w:hAnsi="Arial" w:cs="Arial"/>
                <w:sz w:val="20"/>
                <w:szCs w:val="20"/>
              </w:rPr>
              <w:t>Lvl</w:t>
            </w:r>
            <w:proofErr w:type="spellEnd"/>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3744B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14,09,07,895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549C77"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11,85,97,141</w:t>
            </w:r>
          </w:p>
        </w:tc>
      </w:tr>
      <w:tr w:rsidR="0051055E" w:rsidRPr="00F50EC6" w14:paraId="2494C1C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F7BCA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0D25F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773427" w14:textId="77777777" w:rsidR="0051055E" w:rsidRPr="00F50EC6" w:rsidRDefault="0051055E" w:rsidP="0051055E">
            <w:pPr>
              <w:jc w:val="both"/>
              <w:outlineLvl w:val="0"/>
              <w:rPr>
                <w:rFonts w:ascii="Arial" w:hAnsi="Arial" w:cs="Arial"/>
                <w:sz w:val="20"/>
                <w:szCs w:val="20"/>
              </w:rPr>
            </w:pPr>
            <w:proofErr w:type="spellStart"/>
            <w:r w:rsidRPr="00F50EC6">
              <w:rPr>
                <w:rFonts w:ascii="Arial" w:hAnsi="Arial" w:cs="Arial"/>
                <w:sz w:val="20"/>
                <w:szCs w:val="20"/>
              </w:rPr>
              <w:t>Cwip</w:t>
            </w:r>
            <w:proofErr w:type="spellEnd"/>
            <w:r w:rsidRPr="00F50EC6">
              <w:rPr>
                <w:rFonts w:ascii="Arial" w:hAnsi="Arial" w:cs="Arial"/>
                <w:sz w:val="20"/>
                <w:szCs w:val="20"/>
              </w:rPr>
              <w:t xml:space="preserve"> - Building - Plant</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187C7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7,31,41,670</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6B688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6,15,60,729</w:t>
            </w:r>
          </w:p>
        </w:tc>
      </w:tr>
      <w:tr w:rsidR="0051055E" w:rsidRPr="00F50EC6" w14:paraId="64AE2CD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DBC45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091D6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B97E0A" w14:textId="77777777" w:rsidR="0051055E" w:rsidRPr="00F50EC6" w:rsidRDefault="0051055E" w:rsidP="0051055E">
            <w:pPr>
              <w:jc w:val="both"/>
              <w:outlineLvl w:val="0"/>
              <w:rPr>
                <w:rFonts w:ascii="Arial" w:hAnsi="Arial" w:cs="Arial"/>
                <w:sz w:val="20"/>
                <w:szCs w:val="20"/>
              </w:rPr>
            </w:pPr>
            <w:proofErr w:type="spellStart"/>
            <w:r w:rsidRPr="00F50EC6">
              <w:rPr>
                <w:rFonts w:ascii="Arial" w:hAnsi="Arial" w:cs="Arial"/>
                <w:sz w:val="20"/>
                <w:szCs w:val="20"/>
              </w:rPr>
              <w:t>Pb</w:t>
            </w:r>
            <w:proofErr w:type="spellEnd"/>
            <w:r w:rsidRPr="00F50EC6">
              <w:rPr>
                <w:rFonts w:ascii="Arial" w:hAnsi="Arial" w:cs="Arial"/>
                <w:sz w:val="20"/>
                <w:szCs w:val="20"/>
              </w:rPr>
              <w:t xml:space="preserve"> Construction Material Steel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25111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2,58,24,00,726</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0D4F7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2,17,35,14,438</w:t>
            </w:r>
          </w:p>
        </w:tc>
      </w:tr>
      <w:tr w:rsidR="0051055E" w:rsidRPr="00F50EC6" w14:paraId="20564E57"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FC3A0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4B28A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62C5F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Coal Handling System</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524D6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14,568</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70681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12,260</w:t>
            </w:r>
          </w:p>
        </w:tc>
      </w:tr>
      <w:tr w:rsidR="0051055E" w:rsidRPr="00F50EC6" w14:paraId="73E6DC5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090EE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8CB6C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Fencing of Plant Area</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D302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NPB : Fencing of Plant Area</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3E5BF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20,43,616</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5A9A87"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8E7FB86"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9F273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B0DC9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Civil Works On Property Not Owned By Company</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0ABAA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Miscellaneous Civil Works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A7B54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1,00,467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1E3A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07D460C"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A92CC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28AE9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Admin Block / Guesthouse</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BF4CF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Admin Block / Guesthouse</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F9A09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56,90,649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918A8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42,49,127</w:t>
            </w:r>
          </w:p>
        </w:tc>
      </w:tr>
      <w:tr w:rsidR="0051055E" w:rsidRPr="00F50EC6" w14:paraId="064E734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F519B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E970A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Security Room</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92ABD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Security Room</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D6A79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7,29,413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E892A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2CC355E3"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AA082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065B1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Drains, Culverts and Crossovers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E236CF" w14:textId="77777777" w:rsidR="0051055E" w:rsidRPr="00F50EC6" w:rsidRDefault="0051055E" w:rsidP="0051055E">
            <w:pPr>
              <w:jc w:val="both"/>
              <w:outlineLvl w:val="0"/>
              <w:rPr>
                <w:rFonts w:ascii="Arial" w:hAnsi="Arial" w:cs="Arial"/>
                <w:sz w:val="20"/>
                <w:szCs w:val="20"/>
              </w:rPr>
            </w:pP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5D83C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4,72,399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956EA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1,73,252</w:t>
            </w:r>
          </w:p>
        </w:tc>
      </w:tr>
      <w:tr w:rsidR="0051055E" w:rsidRPr="00F50EC6" w14:paraId="3879A185"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C2AF0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C2211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Office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7B94D8" w14:textId="77777777" w:rsidR="0051055E" w:rsidRPr="00F50EC6" w:rsidRDefault="0051055E" w:rsidP="0051055E">
            <w:pPr>
              <w:jc w:val="both"/>
              <w:outlineLvl w:val="0"/>
              <w:rPr>
                <w:rFonts w:ascii="Arial" w:hAnsi="Arial" w:cs="Arial"/>
                <w:sz w:val="20"/>
                <w:szCs w:val="20"/>
              </w:rPr>
            </w:pP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09EC1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8,85,443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B4504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8B078AF"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36356C"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C3C5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Temporary Constructions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94843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NPB - Temporary Constructions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A20AC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76,13,274</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8530D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0331158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12A8B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DF57D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Reservoir For Water Intake System</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39810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INTERMEDIATE RESERVOIR FOR WATER INTAKE SYSTEM - 171058</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181D5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33,72,40,782</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2B9CF3"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25,18,12,947</w:t>
            </w:r>
          </w:p>
        </w:tc>
      </w:tr>
      <w:tr w:rsidR="0051055E" w:rsidRPr="00F50EC6" w14:paraId="1269EF97"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12E03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2F619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Roads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C09C2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Approach Roads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32F30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4,49,41,100</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A2ECF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bl>
    <w:p w14:paraId="2675E2EA" w14:textId="77777777" w:rsidR="00C60843" w:rsidRPr="00F50EC6" w:rsidRDefault="0051055E">
      <w:pPr>
        <w:rPr>
          <w:rFonts w:ascii="Arial" w:hAnsi="Arial" w:cs="Arial"/>
          <w:b/>
          <w:sz w:val="22"/>
        </w:rPr>
      </w:pPr>
      <w:r w:rsidRPr="00F50EC6">
        <w:rPr>
          <w:rFonts w:ascii="Arial" w:hAnsi="Arial" w:cs="Arial"/>
          <w:b/>
          <w:sz w:val="22"/>
        </w:rPr>
        <w:t xml:space="preserve"> </w:t>
      </w:r>
    </w:p>
    <w:p w14:paraId="150F6D26" w14:textId="566B7134" w:rsidR="008B5B9B" w:rsidRDefault="008B5B9B">
      <w:pPr>
        <w:rPr>
          <w:rFonts w:ascii="Arial" w:hAnsi="Arial" w:cs="Arial"/>
          <w:b/>
          <w:sz w:val="22"/>
        </w:rPr>
      </w:pPr>
    </w:p>
    <w:p w14:paraId="0BA7E881" w14:textId="77777777" w:rsidR="00FF0612" w:rsidRDefault="00FF0612">
      <w:pPr>
        <w:rPr>
          <w:rFonts w:ascii="Arial" w:hAnsi="Arial" w:cs="Arial"/>
          <w:b/>
          <w:sz w:val="22"/>
        </w:rPr>
      </w:pPr>
      <w:r>
        <w:rPr>
          <w:rFonts w:ascii="Arial" w:hAnsi="Arial" w:cs="Arial"/>
          <w:b/>
          <w:sz w:val="22"/>
        </w:rPr>
        <w:br w:type="page"/>
      </w:r>
    </w:p>
    <w:p w14:paraId="6EE53F95" w14:textId="5347FC53" w:rsidR="00C60843" w:rsidRPr="00F50EC6" w:rsidRDefault="00C60843" w:rsidP="00C60843">
      <w:pPr>
        <w:spacing w:line="360" w:lineRule="auto"/>
        <w:jc w:val="both"/>
        <w:rPr>
          <w:rFonts w:ascii="Arial" w:hAnsi="Arial" w:cs="Arial"/>
          <w:b/>
          <w:sz w:val="22"/>
        </w:rPr>
      </w:pPr>
      <w:r w:rsidRPr="00930706">
        <w:rPr>
          <w:rFonts w:ascii="Arial" w:hAnsi="Arial" w:cs="Arial"/>
          <w:b/>
          <w:sz w:val="22"/>
        </w:rPr>
        <w:t>Plant Buildings</w:t>
      </w:r>
      <w:r w:rsidR="00930706" w:rsidRPr="00930706">
        <w:rPr>
          <w:rFonts w:ascii="Arial" w:hAnsi="Arial" w:cs="Arial"/>
          <w:b/>
          <w:sz w:val="22"/>
        </w:rPr>
        <w:t xml:space="preserve"> (other than the commissioned units)</w:t>
      </w:r>
      <w:r w:rsidRPr="00930706">
        <w:rPr>
          <w:rFonts w:ascii="Arial" w:hAnsi="Arial" w:cs="Arial"/>
          <w:b/>
          <w:sz w:val="22"/>
        </w:rPr>
        <w:t>:</w:t>
      </w:r>
    </w:p>
    <w:tbl>
      <w:tblPr>
        <w:tblW w:w="0" w:type="auto"/>
        <w:jc w:val="center"/>
        <w:tblCellMar>
          <w:left w:w="0" w:type="dxa"/>
          <w:right w:w="0" w:type="dxa"/>
        </w:tblCellMar>
        <w:tblLook w:val="04A0" w:firstRow="1" w:lastRow="0" w:firstColumn="1" w:lastColumn="0" w:noHBand="0" w:noVBand="1"/>
      </w:tblPr>
      <w:tblGrid>
        <w:gridCol w:w="724"/>
        <w:gridCol w:w="5674"/>
        <w:gridCol w:w="1209"/>
        <w:gridCol w:w="1087"/>
      </w:tblGrid>
      <w:tr w:rsidR="00D4114F" w:rsidRPr="00F50EC6" w14:paraId="71CBF508" w14:textId="77777777" w:rsidTr="00FF0612">
        <w:trPr>
          <w:trHeight w:val="20"/>
          <w:tblHeader/>
          <w:jc w:val="center"/>
        </w:trPr>
        <w:tc>
          <w:tcPr>
            <w:tcW w:w="724"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BC52413"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 No.</w:t>
            </w:r>
          </w:p>
        </w:tc>
        <w:tc>
          <w:tcPr>
            <w:tcW w:w="5674"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505CAF1"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Nature of Expenditure</w:t>
            </w:r>
          </w:p>
        </w:tc>
        <w:tc>
          <w:tcPr>
            <w:tcW w:w="0" w:type="auto"/>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4A473187"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2843E7CE"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020828E"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0A3D6EAF"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D4114F" w:rsidRPr="00F50EC6" w14:paraId="3F40B0FE" w14:textId="77777777" w:rsidTr="00FF0612">
        <w:trPr>
          <w:trHeight w:val="20"/>
          <w:jc w:val="center"/>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tcMar>
              <w:top w:w="15" w:type="dxa"/>
              <w:left w:w="15" w:type="dxa"/>
              <w:bottom w:w="0" w:type="dxa"/>
              <w:right w:w="15" w:type="dxa"/>
            </w:tcMar>
            <w:vAlign w:val="bottom"/>
            <w:hideMark/>
          </w:tcPr>
          <w:p w14:paraId="38841C5B" w14:textId="77777777" w:rsidR="00D4114F" w:rsidRPr="00F50EC6" w:rsidRDefault="00D4114F" w:rsidP="00D4114F">
            <w:pPr>
              <w:rPr>
                <w:rFonts w:ascii="Arial" w:hAnsi="Arial" w:cs="Arial"/>
                <w:b/>
                <w:bCs/>
                <w:sz w:val="20"/>
                <w:szCs w:val="20"/>
              </w:rPr>
            </w:pPr>
            <w:r w:rsidRPr="00F50EC6">
              <w:rPr>
                <w:rFonts w:ascii="Arial" w:hAnsi="Arial" w:cs="Arial"/>
                <w:b/>
                <w:bCs/>
                <w:sz w:val="20"/>
                <w:szCs w:val="20"/>
              </w:rPr>
              <w:t>PLANT BUILDINGS</w:t>
            </w:r>
            <w:r w:rsidRPr="00F50EC6">
              <w:rPr>
                <w:rFonts w:ascii="Arial" w:hAnsi="Arial" w:cs="Arial"/>
                <w:sz w:val="20"/>
                <w:szCs w:val="20"/>
              </w:rPr>
              <w:t> </w:t>
            </w:r>
          </w:p>
        </w:tc>
      </w:tr>
      <w:tr w:rsidR="00D4114F" w:rsidRPr="00F50EC6" w14:paraId="25B973E8"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D2C343" w14:textId="77777777" w:rsidR="00D4114F" w:rsidRPr="00F50EC6" w:rsidRDefault="00D4114F" w:rsidP="00930706">
            <w:pPr>
              <w:jc w:val="center"/>
              <w:rPr>
                <w:rFonts w:ascii="Arial" w:hAnsi="Arial" w:cs="Arial"/>
                <w:sz w:val="20"/>
                <w:szCs w:val="20"/>
              </w:rPr>
            </w:pPr>
            <w:r w:rsidRPr="00F50EC6">
              <w:rPr>
                <w:rFonts w:ascii="Arial" w:hAnsi="Arial" w:cs="Arial"/>
                <w:sz w:val="20"/>
                <w:szCs w:val="20"/>
              </w:rPr>
              <w:t>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99A3A7" w14:textId="77777777" w:rsidR="00D4114F" w:rsidRPr="00F50EC6" w:rsidRDefault="00D4114F" w:rsidP="00930706">
            <w:pPr>
              <w:rPr>
                <w:rFonts w:ascii="Arial" w:hAnsi="Arial" w:cs="Arial"/>
                <w:sz w:val="20"/>
                <w:szCs w:val="20"/>
              </w:rPr>
            </w:pPr>
            <w:r w:rsidRPr="00F50EC6">
              <w:rPr>
                <w:rFonts w:ascii="Arial" w:hAnsi="Arial" w:cs="Arial"/>
                <w:sz w:val="20"/>
                <w:szCs w:val="20"/>
              </w:rPr>
              <w:t>Construction of coal sampling room under TT5 in CHP area</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280DFD" w14:textId="55DC1EDE" w:rsidR="00D4114F" w:rsidRPr="00F50EC6" w:rsidRDefault="00D4114F" w:rsidP="00930706">
            <w:pPr>
              <w:jc w:val="right"/>
              <w:rPr>
                <w:rFonts w:ascii="Arial" w:hAnsi="Arial" w:cs="Arial"/>
                <w:sz w:val="20"/>
                <w:szCs w:val="20"/>
              </w:rPr>
            </w:pPr>
            <w:r w:rsidRPr="00F50EC6">
              <w:rPr>
                <w:rFonts w:ascii="Arial" w:hAnsi="Arial" w:cs="Arial"/>
                <w:sz w:val="20"/>
                <w:szCs w:val="20"/>
              </w:rPr>
              <w:t>3,26,133</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AD9853" w14:textId="220BB88C" w:rsidR="00D4114F" w:rsidRPr="00F50EC6" w:rsidRDefault="00D4114F" w:rsidP="00930706">
            <w:pPr>
              <w:jc w:val="right"/>
              <w:rPr>
                <w:rFonts w:ascii="Arial" w:hAnsi="Arial" w:cs="Arial"/>
                <w:sz w:val="20"/>
                <w:szCs w:val="20"/>
              </w:rPr>
            </w:pPr>
            <w:r w:rsidRPr="00F50EC6">
              <w:rPr>
                <w:rFonts w:ascii="Arial" w:hAnsi="Arial" w:cs="Arial"/>
                <w:sz w:val="20"/>
                <w:szCs w:val="20"/>
              </w:rPr>
              <w:t>2,55,759</w:t>
            </w:r>
          </w:p>
        </w:tc>
      </w:tr>
      <w:tr w:rsidR="00D4114F" w:rsidRPr="00F50EC6" w14:paraId="331AB2BE"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A05742" w14:textId="77777777" w:rsidR="00D4114F" w:rsidRPr="00F50EC6" w:rsidRDefault="00D4114F" w:rsidP="00930706">
            <w:pPr>
              <w:jc w:val="center"/>
              <w:rPr>
                <w:rFonts w:ascii="Arial" w:hAnsi="Arial" w:cs="Arial"/>
                <w:sz w:val="20"/>
                <w:szCs w:val="20"/>
              </w:rPr>
            </w:pPr>
            <w:r w:rsidRPr="00F50EC6">
              <w:rPr>
                <w:rFonts w:ascii="Arial" w:hAnsi="Arial" w:cs="Arial"/>
                <w:sz w:val="20"/>
                <w:szCs w:val="20"/>
              </w:rPr>
              <w:t>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405FDB" w14:textId="77777777" w:rsidR="00D4114F" w:rsidRPr="00F50EC6" w:rsidRDefault="00D4114F" w:rsidP="00930706">
            <w:pPr>
              <w:rPr>
                <w:rFonts w:ascii="Arial" w:hAnsi="Arial" w:cs="Arial"/>
                <w:sz w:val="20"/>
                <w:szCs w:val="20"/>
              </w:rPr>
            </w:pPr>
            <w:r w:rsidRPr="00F50EC6">
              <w:rPr>
                <w:rFonts w:ascii="Arial" w:hAnsi="Arial" w:cs="Arial"/>
                <w:sz w:val="20"/>
                <w:szCs w:val="20"/>
              </w:rPr>
              <w:t>Supply and installation of cupboards for time office building</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AA4F71" w14:textId="255FA76D" w:rsidR="00D4114F" w:rsidRPr="00F50EC6" w:rsidRDefault="00D4114F" w:rsidP="00930706">
            <w:pPr>
              <w:jc w:val="right"/>
              <w:rPr>
                <w:rFonts w:ascii="Arial" w:hAnsi="Arial" w:cs="Arial"/>
                <w:sz w:val="20"/>
                <w:szCs w:val="20"/>
              </w:rPr>
            </w:pPr>
            <w:r w:rsidRPr="00F50EC6">
              <w:rPr>
                <w:rFonts w:ascii="Arial" w:hAnsi="Arial" w:cs="Arial"/>
                <w:sz w:val="20"/>
                <w:szCs w:val="20"/>
              </w:rPr>
              <w:t>4,41,347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B677B2" w14:textId="56A4288D" w:rsidR="00D4114F" w:rsidRPr="00F50EC6" w:rsidRDefault="00D4114F" w:rsidP="00930706">
            <w:pPr>
              <w:jc w:val="right"/>
              <w:rPr>
                <w:rFonts w:ascii="Arial" w:hAnsi="Arial" w:cs="Arial"/>
                <w:sz w:val="20"/>
                <w:szCs w:val="20"/>
              </w:rPr>
            </w:pPr>
            <w:r w:rsidRPr="00F50EC6">
              <w:rPr>
                <w:rFonts w:ascii="Arial" w:hAnsi="Arial" w:cs="Arial"/>
                <w:sz w:val="20"/>
                <w:szCs w:val="20"/>
              </w:rPr>
              <w:t>3,71,436</w:t>
            </w:r>
          </w:p>
        </w:tc>
      </w:tr>
      <w:tr w:rsidR="00D4114F" w:rsidRPr="00F50EC6" w14:paraId="633858DC"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47FD04" w14:textId="77777777" w:rsidR="00D4114F" w:rsidRPr="00F50EC6" w:rsidRDefault="00D4114F" w:rsidP="00D4114F">
            <w:pPr>
              <w:jc w:val="center"/>
              <w:rPr>
                <w:rFonts w:ascii="Arial" w:hAnsi="Arial" w:cs="Arial"/>
                <w:sz w:val="20"/>
                <w:szCs w:val="20"/>
              </w:rPr>
            </w:pP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C23BB3"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C7913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BE1745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 </w:t>
            </w:r>
          </w:p>
        </w:tc>
      </w:tr>
      <w:tr w:rsidR="00D4114F" w:rsidRPr="00F50EC6" w14:paraId="7348CA22" w14:textId="77777777" w:rsidTr="00FF0612">
        <w:trPr>
          <w:trHeight w:val="20"/>
          <w:jc w:val="center"/>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tcMar>
              <w:top w:w="15" w:type="dxa"/>
              <w:left w:w="15" w:type="dxa"/>
              <w:bottom w:w="0" w:type="dxa"/>
              <w:right w:w="15" w:type="dxa"/>
            </w:tcMar>
            <w:vAlign w:val="bottom"/>
            <w:hideMark/>
          </w:tcPr>
          <w:p w14:paraId="03B5DF6B" w14:textId="77777777" w:rsidR="00D4114F" w:rsidRPr="00F50EC6" w:rsidRDefault="00D4114F" w:rsidP="00D4114F">
            <w:pPr>
              <w:rPr>
                <w:rFonts w:ascii="Arial" w:hAnsi="Arial" w:cs="Arial"/>
                <w:sz w:val="20"/>
                <w:szCs w:val="20"/>
              </w:rPr>
            </w:pPr>
            <w:r w:rsidRPr="00F50EC6">
              <w:rPr>
                <w:rFonts w:ascii="Arial" w:hAnsi="Arial" w:cs="Arial"/>
                <w:b/>
                <w:bCs/>
                <w:sz w:val="20"/>
                <w:szCs w:val="20"/>
              </w:rPr>
              <w:t>WAGON TIPPLER HOUSE</w:t>
            </w:r>
            <w:r w:rsidRPr="00F50EC6">
              <w:rPr>
                <w:rFonts w:ascii="Arial" w:hAnsi="Arial" w:cs="Arial"/>
                <w:sz w:val="20"/>
                <w:szCs w:val="20"/>
              </w:rPr>
              <w:t> </w:t>
            </w:r>
          </w:p>
        </w:tc>
      </w:tr>
      <w:tr w:rsidR="00D4114F" w:rsidRPr="00F50EC6" w14:paraId="6BD6B954"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7F786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3A0F29" w14:textId="77777777" w:rsidR="00D4114F" w:rsidRPr="00F50EC6" w:rsidRDefault="00D4114F" w:rsidP="00930706">
            <w:pPr>
              <w:rPr>
                <w:rFonts w:ascii="Arial" w:hAnsi="Arial" w:cs="Arial"/>
                <w:sz w:val="20"/>
                <w:szCs w:val="20"/>
              </w:rPr>
            </w:pPr>
            <w:r w:rsidRPr="00F50EC6">
              <w:rPr>
                <w:rFonts w:ascii="Arial" w:hAnsi="Arial" w:cs="Arial"/>
                <w:sz w:val="20"/>
                <w:szCs w:val="20"/>
              </w:rPr>
              <w:t>Supply of reinforcement steel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645D48" w14:textId="147F0FF7" w:rsidR="00D4114F" w:rsidRPr="00F50EC6" w:rsidRDefault="00D4114F" w:rsidP="00930706">
            <w:pPr>
              <w:jc w:val="right"/>
              <w:rPr>
                <w:rFonts w:ascii="Arial" w:hAnsi="Arial" w:cs="Arial"/>
                <w:sz w:val="20"/>
                <w:szCs w:val="20"/>
              </w:rPr>
            </w:pPr>
            <w:r w:rsidRPr="00F50EC6">
              <w:rPr>
                <w:rFonts w:ascii="Arial" w:hAnsi="Arial" w:cs="Arial"/>
                <w:sz w:val="20"/>
                <w:szCs w:val="20"/>
              </w:rPr>
              <w:t>1,68,94,621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5B4E47" w14:textId="74914002" w:rsidR="00D4114F" w:rsidRPr="00F50EC6" w:rsidRDefault="00D4114F" w:rsidP="00930706">
            <w:pPr>
              <w:jc w:val="right"/>
              <w:rPr>
                <w:rFonts w:ascii="Arial" w:hAnsi="Arial" w:cs="Arial"/>
                <w:sz w:val="20"/>
                <w:szCs w:val="20"/>
              </w:rPr>
            </w:pPr>
            <w:r w:rsidRPr="00F50EC6">
              <w:rPr>
                <w:rFonts w:ascii="Arial" w:hAnsi="Arial" w:cs="Arial"/>
                <w:sz w:val="20"/>
                <w:szCs w:val="20"/>
              </w:rPr>
              <w:t>1,31,49,451</w:t>
            </w:r>
          </w:p>
        </w:tc>
      </w:tr>
      <w:tr w:rsidR="00D4114F" w:rsidRPr="00F50EC6" w14:paraId="2FE12DC4"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0CCEB"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122185" w14:textId="77777777" w:rsidR="00D4114F" w:rsidRPr="00F50EC6" w:rsidRDefault="00D4114F" w:rsidP="00930706">
            <w:pPr>
              <w:rPr>
                <w:rFonts w:ascii="Arial" w:hAnsi="Arial" w:cs="Arial"/>
                <w:sz w:val="20"/>
                <w:szCs w:val="20"/>
              </w:rPr>
            </w:pPr>
            <w:r w:rsidRPr="00F50EC6">
              <w:rPr>
                <w:rFonts w:ascii="Arial" w:hAnsi="Arial" w:cs="Arial"/>
                <w:sz w:val="20"/>
                <w:szCs w:val="20"/>
              </w:rPr>
              <w:t>Supply of steel (TMT BAR 32 MM)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9CD677" w14:textId="6A0E5E6A" w:rsidR="00D4114F" w:rsidRPr="00F50EC6" w:rsidRDefault="00D4114F" w:rsidP="00930706">
            <w:pPr>
              <w:jc w:val="right"/>
              <w:rPr>
                <w:rFonts w:ascii="Arial" w:hAnsi="Arial" w:cs="Arial"/>
                <w:sz w:val="20"/>
                <w:szCs w:val="20"/>
              </w:rPr>
            </w:pPr>
            <w:r w:rsidRPr="00F50EC6">
              <w:rPr>
                <w:rFonts w:ascii="Arial" w:hAnsi="Arial" w:cs="Arial"/>
                <w:sz w:val="20"/>
                <w:szCs w:val="20"/>
              </w:rPr>
              <w:t>71,50,381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DC637A" w14:textId="3D006369" w:rsidR="00D4114F" w:rsidRPr="00F50EC6" w:rsidRDefault="00D4114F" w:rsidP="00930706">
            <w:pPr>
              <w:jc w:val="right"/>
              <w:rPr>
                <w:rFonts w:ascii="Arial" w:hAnsi="Arial" w:cs="Arial"/>
                <w:sz w:val="20"/>
                <w:szCs w:val="20"/>
              </w:rPr>
            </w:pPr>
            <w:r w:rsidRPr="00F50EC6">
              <w:rPr>
                <w:rFonts w:ascii="Arial" w:hAnsi="Arial" w:cs="Arial"/>
                <w:sz w:val="20"/>
                <w:szCs w:val="20"/>
              </w:rPr>
              <w:t>55,65,300</w:t>
            </w:r>
          </w:p>
        </w:tc>
      </w:tr>
      <w:tr w:rsidR="00D4114F" w:rsidRPr="00F50EC6" w14:paraId="47F23B3C"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5880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3</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55F530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Civil works at wagon tippler area for 6*600 MW power plant &amp; transfer tower at village </w:t>
            </w:r>
            <w:proofErr w:type="spellStart"/>
            <w:r w:rsidRPr="00F50EC6">
              <w:rPr>
                <w:rFonts w:ascii="Arial" w:hAnsi="Arial" w:cs="Arial"/>
                <w:sz w:val="20"/>
                <w:szCs w:val="20"/>
              </w:rPr>
              <w:t>Nariyara</w:t>
            </w:r>
            <w:proofErr w:type="spellEnd"/>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FFE929"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11,33,73,396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A0B2A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8,82,40,981</w:t>
            </w:r>
          </w:p>
        </w:tc>
      </w:tr>
      <w:tr w:rsidR="00D4114F" w:rsidRPr="00F50EC6" w14:paraId="0CF9FBB7"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D737CD"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4</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584867F"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Earth work excavation at wagon tippler area in connection with railway with railway siding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28738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2,94,32,032</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E3ECA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2,29,07,590</w:t>
            </w:r>
          </w:p>
        </w:tc>
      </w:tr>
      <w:tr w:rsidR="00D4114F" w:rsidRPr="00F50EC6" w14:paraId="53B6BDE5"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3A4E6E"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5</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0DFBF94"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8.89 MT TMT Bar steel to site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5871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27,03,785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DBDCE8"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21,04,416</w:t>
            </w:r>
          </w:p>
        </w:tc>
      </w:tr>
      <w:tr w:rsidR="00D4114F" w:rsidRPr="00F50EC6" w14:paraId="2422DEC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9FDFB9"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6</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567468"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TMT bar 20 mm for wagon tippler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BC761A"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2,29,01,905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0B7F6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1,78,25,049</w:t>
            </w:r>
          </w:p>
        </w:tc>
      </w:tr>
      <w:tr w:rsidR="00D4114F" w:rsidRPr="00F50EC6" w14:paraId="3A5636BF"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C9E5D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7</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82552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TMT Bar 25 mm for wagon </w:t>
            </w:r>
            <w:proofErr w:type="spellStart"/>
            <w:r w:rsidRPr="00F50EC6">
              <w:rPr>
                <w:rFonts w:ascii="Arial" w:hAnsi="Arial" w:cs="Arial"/>
                <w:sz w:val="20"/>
                <w:szCs w:val="20"/>
              </w:rPr>
              <w:t>trippler</w:t>
            </w:r>
            <w:proofErr w:type="spellEnd"/>
            <w:r w:rsidRPr="00F50EC6">
              <w:rPr>
                <w:rFonts w:ascii="Arial" w:hAnsi="Arial" w:cs="Arial"/>
                <w:sz w:val="20"/>
                <w:szCs w:val="20"/>
              </w:rPr>
              <w:t xml:space="preserve">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086A1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97,76,664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D9E5EA"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76,09,392</w:t>
            </w:r>
          </w:p>
        </w:tc>
      </w:tr>
      <w:tr w:rsidR="00D4114F" w:rsidRPr="00F50EC6" w14:paraId="296CEC77"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7F1714"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8</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EA51E0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Procurement of steel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CC7A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1,17,17,969</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035F5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91,20,351</w:t>
            </w:r>
          </w:p>
        </w:tc>
      </w:tr>
      <w:tr w:rsidR="00D4114F" w:rsidRPr="00F50EC6" w14:paraId="3EAAF73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B847B4"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9</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2A3A042"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Electroformed grating for using as walkways on coal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47AB9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86,041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8F8340"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66,966</w:t>
            </w:r>
          </w:p>
        </w:tc>
      </w:tr>
      <w:tr w:rsidR="00D4114F" w:rsidRPr="00F50EC6" w14:paraId="3064885A"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DB692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10</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F5CD088" w14:textId="77777777" w:rsidR="00D4114F" w:rsidRPr="00F50EC6" w:rsidRDefault="00D4114F" w:rsidP="00D4114F">
            <w:pPr>
              <w:jc w:val="both"/>
              <w:rPr>
                <w:rFonts w:ascii="Arial" w:hAnsi="Arial" w:cs="Arial"/>
                <w:sz w:val="20"/>
                <w:szCs w:val="20"/>
              </w:rPr>
            </w:pPr>
            <w:proofErr w:type="spellStart"/>
            <w:r w:rsidRPr="00F50EC6">
              <w:rPr>
                <w:rFonts w:ascii="Arial" w:hAnsi="Arial" w:cs="Arial"/>
                <w:sz w:val="20"/>
                <w:szCs w:val="20"/>
              </w:rPr>
              <w:t>Reimb</w:t>
            </w:r>
            <w:proofErr w:type="spellEnd"/>
            <w:r w:rsidRPr="00F50EC6">
              <w:rPr>
                <w:rFonts w:ascii="Arial" w:hAnsi="Arial" w:cs="Arial"/>
                <w:sz w:val="20"/>
                <w:szCs w:val="20"/>
              </w:rPr>
              <w:t xml:space="preserve"> of Freight, Debit Note No.1-2013-PAT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B8DE6E"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1,16,278</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39E07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90,503</w:t>
            </w:r>
          </w:p>
        </w:tc>
      </w:tr>
      <w:tr w:rsidR="00D4114F" w:rsidRPr="00F50EC6" w14:paraId="3A9F0E42"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F9FD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732D478"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TMT </w:t>
            </w:r>
            <w:proofErr w:type="spellStart"/>
            <w:r w:rsidRPr="00F50EC6">
              <w:rPr>
                <w:rFonts w:ascii="Arial" w:hAnsi="Arial" w:cs="Arial"/>
                <w:sz w:val="20"/>
                <w:szCs w:val="20"/>
              </w:rPr>
              <w:t>Rebars</w:t>
            </w:r>
            <w:proofErr w:type="spellEnd"/>
            <w:r w:rsidRPr="00F50EC6">
              <w:rPr>
                <w:rFonts w:ascii="Arial" w:hAnsi="Arial" w:cs="Arial"/>
                <w:sz w:val="20"/>
                <w:szCs w:val="20"/>
              </w:rPr>
              <w:t xml:space="preserve"> and MS Plate</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0DB445"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30,11,106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C9892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23,43,610</w:t>
            </w:r>
          </w:p>
        </w:tc>
      </w:tr>
      <w:tr w:rsidR="00D4114F" w:rsidRPr="00F50EC6" w14:paraId="48BFB2F3"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F2CE33"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7DD344C"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Earlier debited to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2C23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21,35,687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4E3E7B"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16,62,250</w:t>
            </w:r>
          </w:p>
        </w:tc>
      </w:tr>
      <w:tr w:rsidR="00D4114F" w:rsidRPr="00F50EC6" w14:paraId="52F2CB61"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40EBF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13</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A86A52"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Earlier debited to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03A9AC"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1,82,394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911C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1,41,960</w:t>
            </w:r>
          </w:p>
        </w:tc>
      </w:tr>
      <w:tr w:rsidR="00D4114F" w:rsidRPr="00F50EC6" w14:paraId="1F27EC76"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712AB2"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14</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B7FBC1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Earlier debited to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5EA40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3,407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C68D50"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2,651</w:t>
            </w:r>
          </w:p>
        </w:tc>
      </w:tr>
      <w:tr w:rsidR="00D4114F" w:rsidRPr="00F50EC6" w14:paraId="5230C17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A73FC2"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15</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045EDF7"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Provision for works executed by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as per mail dtd.23.07.15 of Mr. </w:t>
            </w:r>
            <w:proofErr w:type="spellStart"/>
            <w:r w:rsidRPr="00F50EC6">
              <w:rPr>
                <w:rFonts w:ascii="Arial" w:hAnsi="Arial" w:cs="Arial"/>
                <w:sz w:val="20"/>
                <w:szCs w:val="20"/>
              </w:rPr>
              <w:t>Repala</w:t>
            </w:r>
            <w:proofErr w:type="spellEnd"/>
            <w:r w:rsidRPr="00F50EC6">
              <w:rPr>
                <w:rFonts w:ascii="Arial" w:hAnsi="Arial" w:cs="Arial"/>
                <w:sz w:val="20"/>
                <w:szCs w:val="20"/>
              </w:rPr>
              <w:t xml:space="preserve"> </w:t>
            </w:r>
            <w:proofErr w:type="spellStart"/>
            <w:r w:rsidRPr="00F50EC6">
              <w:rPr>
                <w:rFonts w:ascii="Arial" w:hAnsi="Arial" w:cs="Arial"/>
                <w:sz w:val="20"/>
                <w:szCs w:val="20"/>
              </w:rPr>
              <w:t>Srinivasa</w:t>
            </w:r>
            <w:proofErr w:type="spellEnd"/>
            <w:r w:rsidRPr="00F50EC6">
              <w:rPr>
                <w:rFonts w:ascii="Arial" w:hAnsi="Arial" w:cs="Arial"/>
                <w:sz w:val="20"/>
                <w:szCs w:val="20"/>
              </w:rPr>
              <w:t xml:space="preserve"> Rao ref </w:t>
            </w:r>
            <w:proofErr w:type="spellStart"/>
            <w:r w:rsidRPr="00F50EC6">
              <w:rPr>
                <w:rFonts w:ascii="Arial" w:hAnsi="Arial" w:cs="Arial"/>
                <w:sz w:val="20"/>
                <w:szCs w:val="20"/>
              </w:rPr>
              <w:t>Elecon</w:t>
            </w:r>
            <w:proofErr w:type="spellEnd"/>
            <w:r w:rsidRPr="00F50EC6">
              <w:rPr>
                <w:rFonts w:ascii="Arial" w:hAnsi="Arial" w:cs="Arial"/>
                <w:sz w:val="20"/>
                <w:szCs w:val="20"/>
              </w:rPr>
              <w:t xml:space="preserve"> order No.1527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C6D335"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6,00,000</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A14DC2"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4,66,994</w:t>
            </w:r>
          </w:p>
        </w:tc>
      </w:tr>
    </w:tbl>
    <w:p w14:paraId="6ADE5309" w14:textId="77777777" w:rsidR="00C60843" w:rsidRPr="00F50EC6" w:rsidRDefault="00D4114F">
      <w:pPr>
        <w:rPr>
          <w:rFonts w:ascii="Arial" w:hAnsi="Arial" w:cs="Arial"/>
          <w:b/>
          <w:sz w:val="22"/>
        </w:rPr>
      </w:pPr>
      <w:r w:rsidRPr="00F50EC6">
        <w:rPr>
          <w:rFonts w:ascii="Arial" w:hAnsi="Arial" w:cs="Arial"/>
          <w:b/>
          <w:sz w:val="22"/>
        </w:rPr>
        <w:t xml:space="preserve"> </w:t>
      </w:r>
    </w:p>
    <w:p w14:paraId="6E247920" w14:textId="77777777" w:rsidR="00523299" w:rsidRPr="00F50EC6" w:rsidRDefault="00523299">
      <w:pPr>
        <w:rPr>
          <w:rFonts w:ascii="Arial" w:hAnsi="Arial" w:cs="Arial"/>
          <w:b/>
          <w:sz w:val="22"/>
        </w:rPr>
      </w:pPr>
    </w:p>
    <w:p w14:paraId="0847C062" w14:textId="30420903" w:rsidR="00C60843" w:rsidRPr="00F50EC6" w:rsidRDefault="00930706" w:rsidP="00C60843">
      <w:pPr>
        <w:spacing w:line="360" w:lineRule="auto"/>
        <w:jc w:val="both"/>
        <w:rPr>
          <w:rFonts w:ascii="Arial" w:hAnsi="Arial" w:cs="Arial"/>
          <w:b/>
          <w:sz w:val="22"/>
        </w:rPr>
      </w:pPr>
      <w:r>
        <w:rPr>
          <w:rFonts w:ascii="Arial" w:hAnsi="Arial" w:cs="Arial"/>
          <w:b/>
          <w:sz w:val="22"/>
        </w:rPr>
        <w:t>Other Civil Structures</w:t>
      </w:r>
      <w:r w:rsidR="00C60843" w:rsidRPr="00930706">
        <w:rPr>
          <w:rFonts w:ascii="Arial" w:hAnsi="Arial" w:cs="Arial"/>
          <w:b/>
          <w:sz w:val="22"/>
        </w:rPr>
        <w:t>:</w:t>
      </w:r>
    </w:p>
    <w:tbl>
      <w:tblPr>
        <w:tblW w:w="93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70"/>
        <w:gridCol w:w="1506"/>
        <w:gridCol w:w="1496"/>
      </w:tblGrid>
      <w:tr w:rsidR="003A48A4" w:rsidRPr="00F50EC6" w14:paraId="430B28F4" w14:textId="77777777" w:rsidTr="00DB4785">
        <w:trPr>
          <w:trHeight w:val="20"/>
          <w:tblHeader/>
        </w:trPr>
        <w:tc>
          <w:tcPr>
            <w:tcW w:w="709" w:type="dxa"/>
            <w:shd w:val="clear" w:color="auto" w:fill="002060"/>
            <w:vAlign w:val="center"/>
            <w:hideMark/>
          </w:tcPr>
          <w:p w14:paraId="43AC178A" w14:textId="77777777" w:rsidR="003A48A4" w:rsidRPr="00F50EC6" w:rsidRDefault="003A48A4" w:rsidP="00DB4785">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 No.</w:t>
            </w:r>
          </w:p>
        </w:tc>
        <w:tc>
          <w:tcPr>
            <w:tcW w:w="5670" w:type="dxa"/>
            <w:shd w:val="clear" w:color="auto" w:fill="002060"/>
            <w:vAlign w:val="center"/>
            <w:hideMark/>
          </w:tcPr>
          <w:p w14:paraId="3C0FDBDB"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Nature of Expenditure</w:t>
            </w:r>
          </w:p>
        </w:tc>
        <w:tc>
          <w:tcPr>
            <w:tcW w:w="1506" w:type="dxa"/>
            <w:shd w:val="clear" w:color="auto" w:fill="002060"/>
            <w:vAlign w:val="center"/>
          </w:tcPr>
          <w:p w14:paraId="4772286A"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01854BC5"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1496" w:type="dxa"/>
            <w:shd w:val="clear" w:color="auto" w:fill="002060"/>
            <w:vAlign w:val="center"/>
          </w:tcPr>
          <w:p w14:paraId="71B86F33"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4B8EDEEE"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3A48A4" w:rsidRPr="00F50EC6" w14:paraId="07532A4D" w14:textId="77777777" w:rsidTr="00DB4785">
        <w:trPr>
          <w:trHeight w:val="20"/>
        </w:trPr>
        <w:tc>
          <w:tcPr>
            <w:tcW w:w="9381" w:type="dxa"/>
            <w:gridSpan w:val="4"/>
            <w:shd w:val="clear" w:color="auto" w:fill="DBE5F1" w:themeFill="accent1" w:themeFillTint="33"/>
            <w:noWrap/>
            <w:vAlign w:val="center"/>
            <w:hideMark/>
          </w:tcPr>
          <w:p w14:paraId="1E2EDFFA" w14:textId="77777777" w:rsidR="003A48A4" w:rsidRPr="00F50EC6" w:rsidRDefault="003A48A4" w:rsidP="00DB4785">
            <w:pPr>
              <w:rPr>
                <w:rFonts w:ascii="Arial" w:hAnsi="Arial" w:cs="Arial"/>
                <w:sz w:val="20"/>
                <w:szCs w:val="20"/>
              </w:rPr>
            </w:pPr>
            <w:r w:rsidRPr="00F50EC6">
              <w:rPr>
                <w:rFonts w:ascii="Arial" w:hAnsi="Arial" w:cs="Arial"/>
                <w:b/>
                <w:bCs/>
                <w:sz w:val="20"/>
                <w:szCs w:val="20"/>
              </w:rPr>
              <w:t>BUILDINGS – OTHERS</w:t>
            </w:r>
          </w:p>
        </w:tc>
      </w:tr>
      <w:tr w:rsidR="003A48A4" w:rsidRPr="00F50EC6" w14:paraId="0B47ADEC" w14:textId="77777777" w:rsidTr="00DB4785">
        <w:trPr>
          <w:trHeight w:val="20"/>
        </w:trPr>
        <w:tc>
          <w:tcPr>
            <w:tcW w:w="9381" w:type="dxa"/>
            <w:gridSpan w:val="4"/>
            <w:shd w:val="clear" w:color="auto" w:fill="DBE5F1" w:themeFill="accent1" w:themeFillTint="33"/>
            <w:noWrap/>
            <w:vAlign w:val="center"/>
            <w:hideMark/>
          </w:tcPr>
          <w:p w14:paraId="1C8A9375" w14:textId="77777777" w:rsidR="003A48A4" w:rsidRPr="00F50EC6" w:rsidRDefault="003A48A4" w:rsidP="00DB4785">
            <w:pPr>
              <w:rPr>
                <w:rFonts w:ascii="Arial" w:hAnsi="Arial" w:cs="Arial"/>
                <w:sz w:val="20"/>
                <w:szCs w:val="20"/>
              </w:rPr>
            </w:pPr>
            <w:r w:rsidRPr="00F50EC6">
              <w:rPr>
                <w:rFonts w:ascii="Arial" w:hAnsi="Arial" w:cs="Arial"/>
                <w:b/>
                <w:bCs/>
                <w:sz w:val="20"/>
                <w:szCs w:val="20"/>
              </w:rPr>
              <w:t>Development of Approach Roads - 171001 - 10 YEARS</w:t>
            </w:r>
          </w:p>
        </w:tc>
      </w:tr>
      <w:tr w:rsidR="003A48A4" w:rsidRPr="00F50EC6" w14:paraId="36501376" w14:textId="77777777" w:rsidTr="00DB4785">
        <w:trPr>
          <w:trHeight w:val="20"/>
        </w:trPr>
        <w:tc>
          <w:tcPr>
            <w:tcW w:w="709" w:type="dxa"/>
            <w:shd w:val="clear" w:color="auto" w:fill="auto"/>
            <w:noWrap/>
            <w:vAlign w:val="center"/>
            <w:hideMark/>
          </w:tcPr>
          <w:p w14:paraId="57E7F5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8D436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&amp; Fixing of 2 Nos Hume pipes for 33 KV Sub-Station Road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004E40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4FE2E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8D52ED6" w14:textId="77777777" w:rsidTr="00DB4785">
        <w:trPr>
          <w:trHeight w:val="20"/>
        </w:trPr>
        <w:tc>
          <w:tcPr>
            <w:tcW w:w="709" w:type="dxa"/>
            <w:shd w:val="clear" w:color="auto" w:fill="auto"/>
            <w:noWrap/>
            <w:vAlign w:val="center"/>
            <w:hideMark/>
          </w:tcPr>
          <w:p w14:paraId="39075B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6A4D275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Stone dust filling</w:t>
            </w:r>
          </w:p>
        </w:tc>
        <w:tc>
          <w:tcPr>
            <w:tcW w:w="1506" w:type="dxa"/>
            <w:shd w:val="clear" w:color="auto" w:fill="auto"/>
            <w:vAlign w:val="center"/>
            <w:hideMark/>
          </w:tcPr>
          <w:p w14:paraId="2CEB34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37,155</w:t>
            </w:r>
          </w:p>
        </w:tc>
        <w:tc>
          <w:tcPr>
            <w:tcW w:w="1496" w:type="dxa"/>
            <w:shd w:val="clear" w:color="auto" w:fill="auto"/>
            <w:vAlign w:val="center"/>
            <w:hideMark/>
          </w:tcPr>
          <w:p w14:paraId="564A3B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0C8AFC6" w14:textId="77777777" w:rsidTr="00DB4785">
        <w:trPr>
          <w:trHeight w:val="20"/>
        </w:trPr>
        <w:tc>
          <w:tcPr>
            <w:tcW w:w="709" w:type="dxa"/>
            <w:shd w:val="clear" w:color="auto" w:fill="auto"/>
            <w:noWrap/>
            <w:vAlign w:val="center"/>
            <w:hideMark/>
          </w:tcPr>
          <w:p w14:paraId="2572BAD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D76573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for the approach to 33 KV sub station</w:t>
            </w:r>
          </w:p>
        </w:tc>
        <w:tc>
          <w:tcPr>
            <w:tcW w:w="1506" w:type="dxa"/>
            <w:shd w:val="clear" w:color="auto" w:fill="auto"/>
            <w:vAlign w:val="center"/>
            <w:hideMark/>
          </w:tcPr>
          <w:p w14:paraId="7FFCD1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28,001</w:t>
            </w:r>
          </w:p>
        </w:tc>
        <w:tc>
          <w:tcPr>
            <w:tcW w:w="1496" w:type="dxa"/>
            <w:shd w:val="clear" w:color="auto" w:fill="auto"/>
            <w:vAlign w:val="center"/>
            <w:hideMark/>
          </w:tcPr>
          <w:p w14:paraId="20EB5F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1259FCD" w14:textId="77777777" w:rsidTr="00DB4785">
        <w:trPr>
          <w:trHeight w:val="20"/>
        </w:trPr>
        <w:tc>
          <w:tcPr>
            <w:tcW w:w="709" w:type="dxa"/>
            <w:shd w:val="clear" w:color="auto" w:fill="auto"/>
            <w:noWrap/>
            <w:vAlign w:val="center"/>
            <w:hideMark/>
          </w:tcPr>
          <w:p w14:paraId="2E0BEB4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A4E3D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Repairing of road in Km 49/8-10 on NH 49 at KMPCL junction</w:t>
            </w:r>
          </w:p>
        </w:tc>
        <w:tc>
          <w:tcPr>
            <w:tcW w:w="1506" w:type="dxa"/>
            <w:shd w:val="clear" w:color="auto" w:fill="auto"/>
            <w:vAlign w:val="center"/>
            <w:hideMark/>
          </w:tcPr>
          <w:p w14:paraId="46A368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5,88,637</w:t>
            </w:r>
          </w:p>
        </w:tc>
        <w:tc>
          <w:tcPr>
            <w:tcW w:w="1496" w:type="dxa"/>
            <w:shd w:val="clear" w:color="auto" w:fill="auto"/>
            <w:vAlign w:val="center"/>
            <w:hideMark/>
          </w:tcPr>
          <w:p w14:paraId="05E9B0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D2E31B9" w14:textId="77777777" w:rsidTr="00DB4785">
        <w:trPr>
          <w:trHeight w:val="20"/>
        </w:trPr>
        <w:tc>
          <w:tcPr>
            <w:tcW w:w="709" w:type="dxa"/>
            <w:shd w:val="clear" w:color="auto" w:fill="auto"/>
            <w:noWrap/>
            <w:vAlign w:val="center"/>
            <w:hideMark/>
          </w:tcPr>
          <w:p w14:paraId="4B70723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3DB3DE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384 Cu </w:t>
            </w:r>
            <w:proofErr w:type="spellStart"/>
            <w:r w:rsidRPr="00F50EC6">
              <w:rPr>
                <w:rFonts w:ascii="Arial" w:hAnsi="Arial" w:cs="Arial"/>
                <w:sz w:val="20"/>
                <w:szCs w:val="20"/>
              </w:rPr>
              <w:t>Mtr</w:t>
            </w:r>
            <w:proofErr w:type="spellEnd"/>
            <w:r w:rsidRPr="00F50EC6">
              <w:rPr>
                <w:rFonts w:ascii="Arial" w:hAnsi="Arial" w:cs="Arial"/>
                <w:sz w:val="20"/>
                <w:szCs w:val="20"/>
              </w:rPr>
              <w:t xml:space="preserve"> Crusher Stone 10 mm to 20 mm</w:t>
            </w:r>
          </w:p>
        </w:tc>
        <w:tc>
          <w:tcPr>
            <w:tcW w:w="1506" w:type="dxa"/>
            <w:shd w:val="clear" w:color="auto" w:fill="auto"/>
            <w:vAlign w:val="center"/>
            <w:hideMark/>
          </w:tcPr>
          <w:p w14:paraId="7CE222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2,06,880</w:t>
            </w:r>
          </w:p>
        </w:tc>
        <w:tc>
          <w:tcPr>
            <w:tcW w:w="1496" w:type="dxa"/>
            <w:shd w:val="clear" w:color="auto" w:fill="auto"/>
            <w:vAlign w:val="center"/>
            <w:hideMark/>
          </w:tcPr>
          <w:p w14:paraId="0A4CBE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F3CF4F4" w14:textId="77777777" w:rsidTr="00DB4785">
        <w:trPr>
          <w:trHeight w:val="20"/>
        </w:trPr>
        <w:tc>
          <w:tcPr>
            <w:tcW w:w="709" w:type="dxa"/>
            <w:shd w:val="clear" w:color="auto" w:fill="auto"/>
            <w:noWrap/>
            <w:vAlign w:val="center"/>
            <w:hideMark/>
          </w:tcPr>
          <w:p w14:paraId="303649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DA2C57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384 Cu </w:t>
            </w:r>
            <w:proofErr w:type="spellStart"/>
            <w:r w:rsidRPr="00F50EC6">
              <w:rPr>
                <w:rFonts w:ascii="Arial" w:hAnsi="Arial" w:cs="Arial"/>
                <w:sz w:val="20"/>
                <w:szCs w:val="20"/>
              </w:rPr>
              <w:t>Mtr</w:t>
            </w:r>
            <w:proofErr w:type="spellEnd"/>
            <w:r w:rsidRPr="00F50EC6">
              <w:rPr>
                <w:rFonts w:ascii="Arial" w:hAnsi="Arial" w:cs="Arial"/>
                <w:sz w:val="20"/>
                <w:szCs w:val="20"/>
              </w:rPr>
              <w:t xml:space="preserve"> Crusher Stone 10 mm to 20 mm</w:t>
            </w:r>
          </w:p>
        </w:tc>
        <w:tc>
          <w:tcPr>
            <w:tcW w:w="1506" w:type="dxa"/>
            <w:shd w:val="clear" w:color="auto" w:fill="auto"/>
            <w:vAlign w:val="center"/>
            <w:hideMark/>
          </w:tcPr>
          <w:p w14:paraId="587EA9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2,07,137</w:t>
            </w:r>
          </w:p>
        </w:tc>
        <w:tc>
          <w:tcPr>
            <w:tcW w:w="1496" w:type="dxa"/>
            <w:shd w:val="clear" w:color="auto" w:fill="auto"/>
            <w:vAlign w:val="center"/>
            <w:hideMark/>
          </w:tcPr>
          <w:p w14:paraId="0E3EED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00F89C0" w14:textId="77777777" w:rsidTr="00DB4785">
        <w:trPr>
          <w:trHeight w:val="20"/>
        </w:trPr>
        <w:tc>
          <w:tcPr>
            <w:tcW w:w="709" w:type="dxa"/>
            <w:shd w:val="clear" w:color="auto" w:fill="auto"/>
            <w:noWrap/>
            <w:vAlign w:val="center"/>
            <w:hideMark/>
          </w:tcPr>
          <w:p w14:paraId="008DF9A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1AF3A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384 Cu </w:t>
            </w:r>
            <w:proofErr w:type="spellStart"/>
            <w:r w:rsidRPr="00F50EC6">
              <w:rPr>
                <w:rFonts w:ascii="Arial" w:hAnsi="Arial" w:cs="Arial"/>
                <w:sz w:val="20"/>
                <w:szCs w:val="20"/>
              </w:rPr>
              <w:t>Mtr</w:t>
            </w:r>
            <w:proofErr w:type="spellEnd"/>
            <w:r w:rsidRPr="00F50EC6">
              <w:rPr>
                <w:rFonts w:ascii="Arial" w:hAnsi="Arial" w:cs="Arial"/>
                <w:sz w:val="20"/>
                <w:szCs w:val="20"/>
              </w:rPr>
              <w:t xml:space="preserve"> Crusher Stone 10 mm to 20 mm</w:t>
            </w:r>
          </w:p>
        </w:tc>
        <w:tc>
          <w:tcPr>
            <w:tcW w:w="1506" w:type="dxa"/>
            <w:shd w:val="clear" w:color="auto" w:fill="auto"/>
            <w:vAlign w:val="center"/>
            <w:hideMark/>
          </w:tcPr>
          <w:p w14:paraId="1A5CBC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82,635</w:t>
            </w:r>
          </w:p>
        </w:tc>
        <w:tc>
          <w:tcPr>
            <w:tcW w:w="1496" w:type="dxa"/>
            <w:shd w:val="clear" w:color="auto" w:fill="auto"/>
            <w:vAlign w:val="center"/>
            <w:hideMark/>
          </w:tcPr>
          <w:p w14:paraId="72C58F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698C8E3" w14:textId="77777777" w:rsidTr="00DB4785">
        <w:trPr>
          <w:trHeight w:val="20"/>
        </w:trPr>
        <w:tc>
          <w:tcPr>
            <w:tcW w:w="709" w:type="dxa"/>
            <w:shd w:val="clear" w:color="auto" w:fill="auto"/>
            <w:noWrap/>
            <w:vAlign w:val="center"/>
            <w:hideMark/>
          </w:tcPr>
          <w:p w14:paraId="0F2452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F7666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150 CU </w:t>
            </w:r>
            <w:proofErr w:type="spellStart"/>
            <w:r w:rsidRPr="00F50EC6">
              <w:rPr>
                <w:rFonts w:ascii="Arial" w:hAnsi="Arial" w:cs="Arial"/>
                <w:sz w:val="20"/>
                <w:szCs w:val="20"/>
              </w:rPr>
              <w:t>Mtrs</w:t>
            </w:r>
            <w:proofErr w:type="spellEnd"/>
            <w:r w:rsidRPr="00F50EC6">
              <w:rPr>
                <w:rFonts w:ascii="Arial" w:hAnsi="Arial" w:cs="Arial"/>
                <w:sz w:val="20"/>
                <w:szCs w:val="20"/>
              </w:rPr>
              <w:t xml:space="preserve"> Crusher Stone 10 mm to 20 mm</w:t>
            </w:r>
          </w:p>
        </w:tc>
        <w:tc>
          <w:tcPr>
            <w:tcW w:w="1506" w:type="dxa"/>
            <w:shd w:val="clear" w:color="auto" w:fill="auto"/>
            <w:vAlign w:val="center"/>
            <w:hideMark/>
          </w:tcPr>
          <w:p w14:paraId="7C3715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81,823</w:t>
            </w:r>
          </w:p>
        </w:tc>
        <w:tc>
          <w:tcPr>
            <w:tcW w:w="1496" w:type="dxa"/>
            <w:shd w:val="clear" w:color="auto" w:fill="auto"/>
            <w:vAlign w:val="center"/>
            <w:hideMark/>
          </w:tcPr>
          <w:p w14:paraId="6831B9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75BF936" w14:textId="77777777" w:rsidTr="00DB4785">
        <w:trPr>
          <w:trHeight w:val="20"/>
        </w:trPr>
        <w:tc>
          <w:tcPr>
            <w:tcW w:w="709" w:type="dxa"/>
            <w:shd w:val="clear" w:color="auto" w:fill="auto"/>
            <w:noWrap/>
            <w:vAlign w:val="center"/>
            <w:hideMark/>
          </w:tcPr>
          <w:p w14:paraId="3E5F7D6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705A1F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work for road block 1 &amp; 2 and dining hall at plant area -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 and Construction of roads at site block offices and dining hall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4C735D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1,19,822</w:t>
            </w:r>
          </w:p>
        </w:tc>
        <w:tc>
          <w:tcPr>
            <w:tcW w:w="1496" w:type="dxa"/>
            <w:shd w:val="clear" w:color="auto" w:fill="auto"/>
            <w:vAlign w:val="center"/>
            <w:hideMark/>
          </w:tcPr>
          <w:p w14:paraId="00C883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D9AC396" w14:textId="77777777" w:rsidTr="00DB4785">
        <w:trPr>
          <w:trHeight w:val="20"/>
        </w:trPr>
        <w:tc>
          <w:tcPr>
            <w:tcW w:w="709" w:type="dxa"/>
            <w:shd w:val="clear" w:color="auto" w:fill="auto"/>
            <w:noWrap/>
            <w:vAlign w:val="center"/>
            <w:hideMark/>
          </w:tcPr>
          <w:p w14:paraId="0E744D2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1EBFDF6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RCC Hume pipe 600 MM </w:t>
            </w:r>
            <w:proofErr w:type="spellStart"/>
            <w:r w:rsidRPr="00F50EC6">
              <w:rPr>
                <w:rFonts w:ascii="Arial" w:hAnsi="Arial" w:cs="Arial"/>
                <w:sz w:val="20"/>
                <w:szCs w:val="20"/>
              </w:rPr>
              <w:t>dia</w:t>
            </w:r>
            <w:proofErr w:type="spellEnd"/>
            <w:r w:rsidRPr="00F50EC6">
              <w:rPr>
                <w:rFonts w:ascii="Arial" w:hAnsi="Arial" w:cs="Arial"/>
                <w:sz w:val="20"/>
                <w:szCs w:val="20"/>
              </w:rPr>
              <w:t xml:space="preserve"> NP3 for construction of approach roads to various facilities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41E9CC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89,251</w:t>
            </w:r>
          </w:p>
        </w:tc>
        <w:tc>
          <w:tcPr>
            <w:tcW w:w="1496" w:type="dxa"/>
            <w:shd w:val="clear" w:color="auto" w:fill="auto"/>
            <w:vAlign w:val="center"/>
            <w:hideMark/>
          </w:tcPr>
          <w:p w14:paraId="41643D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16A576A" w14:textId="77777777" w:rsidTr="00DB4785">
        <w:trPr>
          <w:trHeight w:val="20"/>
        </w:trPr>
        <w:tc>
          <w:tcPr>
            <w:tcW w:w="709" w:type="dxa"/>
            <w:shd w:val="clear" w:color="auto" w:fill="auto"/>
            <w:noWrap/>
            <w:vAlign w:val="center"/>
            <w:hideMark/>
          </w:tcPr>
          <w:p w14:paraId="754E18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50014EA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Approach roads in Camp office area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5D336F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1,23,996</w:t>
            </w:r>
          </w:p>
        </w:tc>
        <w:tc>
          <w:tcPr>
            <w:tcW w:w="1496" w:type="dxa"/>
            <w:shd w:val="clear" w:color="auto" w:fill="auto"/>
            <w:vAlign w:val="center"/>
            <w:hideMark/>
          </w:tcPr>
          <w:p w14:paraId="195308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62BDD552" w14:textId="77777777" w:rsidTr="00DB4785">
        <w:trPr>
          <w:trHeight w:val="20"/>
        </w:trPr>
        <w:tc>
          <w:tcPr>
            <w:tcW w:w="709" w:type="dxa"/>
            <w:shd w:val="clear" w:color="auto" w:fill="auto"/>
            <w:noWrap/>
            <w:vAlign w:val="center"/>
            <w:hideMark/>
          </w:tcPr>
          <w:p w14:paraId="07A8370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B54DA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approach road at camp office,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61588FE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11,08,396</w:t>
            </w:r>
          </w:p>
        </w:tc>
        <w:tc>
          <w:tcPr>
            <w:tcW w:w="1496" w:type="dxa"/>
            <w:shd w:val="clear" w:color="auto" w:fill="auto"/>
            <w:vAlign w:val="center"/>
            <w:hideMark/>
          </w:tcPr>
          <w:p w14:paraId="1D9470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4B3923C" w14:textId="77777777" w:rsidTr="00DB4785">
        <w:trPr>
          <w:trHeight w:val="20"/>
        </w:trPr>
        <w:tc>
          <w:tcPr>
            <w:tcW w:w="709" w:type="dxa"/>
            <w:shd w:val="clear" w:color="auto" w:fill="auto"/>
            <w:noWrap/>
            <w:vAlign w:val="center"/>
            <w:hideMark/>
          </w:tcPr>
          <w:p w14:paraId="27AD89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47895D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Tariff room approach road in Switchyard area</w:t>
            </w:r>
          </w:p>
        </w:tc>
        <w:tc>
          <w:tcPr>
            <w:tcW w:w="1506" w:type="dxa"/>
            <w:shd w:val="clear" w:color="auto" w:fill="auto"/>
            <w:vAlign w:val="center"/>
            <w:hideMark/>
          </w:tcPr>
          <w:p w14:paraId="7BCFAC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1,16,143</w:t>
            </w:r>
          </w:p>
        </w:tc>
        <w:tc>
          <w:tcPr>
            <w:tcW w:w="1496" w:type="dxa"/>
            <w:shd w:val="clear" w:color="auto" w:fill="auto"/>
            <w:vAlign w:val="center"/>
            <w:hideMark/>
          </w:tcPr>
          <w:p w14:paraId="6926E8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13,933</w:t>
            </w:r>
          </w:p>
        </w:tc>
      </w:tr>
      <w:tr w:rsidR="003A48A4" w:rsidRPr="00F50EC6" w14:paraId="1FA4FF9F" w14:textId="77777777" w:rsidTr="00DB4785">
        <w:trPr>
          <w:trHeight w:val="20"/>
        </w:trPr>
        <w:tc>
          <w:tcPr>
            <w:tcW w:w="709" w:type="dxa"/>
            <w:shd w:val="clear" w:color="auto" w:fill="auto"/>
            <w:noWrap/>
            <w:vAlign w:val="center"/>
            <w:hideMark/>
          </w:tcPr>
          <w:p w14:paraId="47FDBF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6CAFD6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CC Road in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30C3AC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7,03,657</w:t>
            </w:r>
          </w:p>
        </w:tc>
        <w:tc>
          <w:tcPr>
            <w:tcW w:w="1496" w:type="dxa"/>
            <w:shd w:val="clear" w:color="auto" w:fill="auto"/>
            <w:vAlign w:val="center"/>
            <w:hideMark/>
          </w:tcPr>
          <w:p w14:paraId="5DB90F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84,877</w:t>
            </w:r>
          </w:p>
        </w:tc>
      </w:tr>
      <w:tr w:rsidR="003A48A4" w:rsidRPr="00F50EC6" w14:paraId="565E75E7" w14:textId="77777777" w:rsidTr="00DB4785">
        <w:trPr>
          <w:trHeight w:val="20"/>
        </w:trPr>
        <w:tc>
          <w:tcPr>
            <w:tcW w:w="709" w:type="dxa"/>
            <w:shd w:val="clear" w:color="auto" w:fill="auto"/>
            <w:noWrap/>
            <w:vAlign w:val="center"/>
            <w:hideMark/>
          </w:tcPr>
          <w:p w14:paraId="17EF284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CE97B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Kesla</w:t>
            </w:r>
            <w:proofErr w:type="spellEnd"/>
            <w:r w:rsidRPr="00F50EC6">
              <w:rPr>
                <w:rFonts w:ascii="Arial" w:hAnsi="Arial" w:cs="Arial"/>
                <w:sz w:val="20"/>
                <w:szCs w:val="20"/>
              </w:rPr>
              <w:t xml:space="preserve">  road</w:t>
            </w:r>
          </w:p>
        </w:tc>
        <w:tc>
          <w:tcPr>
            <w:tcW w:w="1506" w:type="dxa"/>
            <w:shd w:val="clear" w:color="auto" w:fill="auto"/>
            <w:vAlign w:val="center"/>
            <w:hideMark/>
          </w:tcPr>
          <w:p w14:paraId="3427FE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1,16,52,000</w:t>
            </w:r>
          </w:p>
        </w:tc>
        <w:tc>
          <w:tcPr>
            <w:tcW w:w="1496" w:type="dxa"/>
            <w:shd w:val="clear" w:color="auto" w:fill="auto"/>
            <w:vAlign w:val="center"/>
            <w:hideMark/>
          </w:tcPr>
          <w:p w14:paraId="7D5F918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73,88,478</w:t>
            </w:r>
          </w:p>
        </w:tc>
      </w:tr>
      <w:tr w:rsidR="003A48A4" w:rsidRPr="00F50EC6" w14:paraId="6218140E" w14:textId="77777777" w:rsidTr="00DB4785">
        <w:trPr>
          <w:trHeight w:val="20"/>
        </w:trPr>
        <w:tc>
          <w:tcPr>
            <w:tcW w:w="9381" w:type="dxa"/>
            <w:gridSpan w:val="4"/>
            <w:shd w:val="clear" w:color="auto" w:fill="DBE5F1" w:themeFill="accent1" w:themeFillTint="33"/>
            <w:noWrap/>
            <w:vAlign w:val="center"/>
            <w:hideMark/>
          </w:tcPr>
          <w:p w14:paraId="00DE0FFD"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NPB - BOUNDARY WALL - 171006 - 30 YEARS</w:t>
            </w:r>
          </w:p>
        </w:tc>
      </w:tr>
      <w:tr w:rsidR="003A48A4" w:rsidRPr="00F50EC6" w14:paraId="74249218" w14:textId="77777777" w:rsidTr="00DB4785">
        <w:trPr>
          <w:trHeight w:val="20"/>
        </w:trPr>
        <w:tc>
          <w:tcPr>
            <w:tcW w:w="709" w:type="dxa"/>
            <w:shd w:val="clear" w:color="auto" w:fill="auto"/>
            <w:noWrap/>
            <w:vAlign w:val="center"/>
            <w:hideMark/>
          </w:tcPr>
          <w:p w14:paraId="50C6514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329D1B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5F0BA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44,74,264</w:t>
            </w:r>
          </w:p>
        </w:tc>
        <w:tc>
          <w:tcPr>
            <w:tcW w:w="1496" w:type="dxa"/>
            <w:shd w:val="clear" w:color="auto" w:fill="auto"/>
            <w:vAlign w:val="center"/>
            <w:hideMark/>
          </w:tcPr>
          <w:p w14:paraId="175006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39,38,626</w:t>
            </w:r>
          </w:p>
        </w:tc>
      </w:tr>
      <w:tr w:rsidR="003A48A4" w:rsidRPr="00F50EC6" w14:paraId="037DC405" w14:textId="77777777" w:rsidTr="00DB4785">
        <w:trPr>
          <w:trHeight w:val="20"/>
        </w:trPr>
        <w:tc>
          <w:tcPr>
            <w:tcW w:w="709" w:type="dxa"/>
            <w:shd w:val="clear" w:color="auto" w:fill="auto"/>
            <w:noWrap/>
            <w:vAlign w:val="center"/>
            <w:hideMark/>
          </w:tcPr>
          <w:p w14:paraId="3A0590F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296288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 (Sample)</w:t>
            </w:r>
          </w:p>
        </w:tc>
        <w:tc>
          <w:tcPr>
            <w:tcW w:w="1506" w:type="dxa"/>
            <w:shd w:val="clear" w:color="auto" w:fill="auto"/>
            <w:vAlign w:val="center"/>
            <w:hideMark/>
          </w:tcPr>
          <w:p w14:paraId="559D4E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1,82,532</w:t>
            </w:r>
          </w:p>
        </w:tc>
        <w:tc>
          <w:tcPr>
            <w:tcW w:w="1496" w:type="dxa"/>
            <w:shd w:val="clear" w:color="auto" w:fill="auto"/>
            <w:vAlign w:val="center"/>
            <w:hideMark/>
          </w:tcPr>
          <w:p w14:paraId="0ED103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1,62,300</w:t>
            </w:r>
          </w:p>
        </w:tc>
      </w:tr>
      <w:tr w:rsidR="003A48A4" w:rsidRPr="00F50EC6" w14:paraId="65AE71E3" w14:textId="77777777" w:rsidTr="00DB4785">
        <w:trPr>
          <w:trHeight w:val="20"/>
        </w:trPr>
        <w:tc>
          <w:tcPr>
            <w:tcW w:w="709" w:type="dxa"/>
            <w:shd w:val="clear" w:color="auto" w:fill="auto"/>
            <w:noWrap/>
            <w:vAlign w:val="center"/>
            <w:hideMark/>
          </w:tcPr>
          <w:p w14:paraId="0AD5AF9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2BECB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942F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19,81,788</w:t>
            </w:r>
          </w:p>
        </w:tc>
        <w:tc>
          <w:tcPr>
            <w:tcW w:w="1496" w:type="dxa"/>
            <w:shd w:val="clear" w:color="auto" w:fill="auto"/>
            <w:vAlign w:val="center"/>
            <w:hideMark/>
          </w:tcPr>
          <w:p w14:paraId="4BF3DE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17,62,117</w:t>
            </w:r>
          </w:p>
        </w:tc>
      </w:tr>
      <w:tr w:rsidR="003A48A4" w:rsidRPr="00F50EC6" w14:paraId="3B8C3511" w14:textId="77777777" w:rsidTr="00DB4785">
        <w:trPr>
          <w:trHeight w:val="20"/>
        </w:trPr>
        <w:tc>
          <w:tcPr>
            <w:tcW w:w="709" w:type="dxa"/>
            <w:shd w:val="clear" w:color="auto" w:fill="auto"/>
            <w:noWrap/>
            <w:vAlign w:val="center"/>
            <w:hideMark/>
          </w:tcPr>
          <w:p w14:paraId="7053EC0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5E939F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06306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8,51,940</w:t>
            </w:r>
          </w:p>
        </w:tc>
        <w:tc>
          <w:tcPr>
            <w:tcW w:w="1496" w:type="dxa"/>
            <w:shd w:val="clear" w:color="auto" w:fill="auto"/>
            <w:vAlign w:val="center"/>
            <w:hideMark/>
          </w:tcPr>
          <w:p w14:paraId="51EAE6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7,57,506</w:t>
            </w:r>
          </w:p>
        </w:tc>
      </w:tr>
      <w:tr w:rsidR="003A48A4" w:rsidRPr="00F50EC6" w14:paraId="363E8684" w14:textId="77777777" w:rsidTr="00DB4785">
        <w:trPr>
          <w:trHeight w:val="20"/>
        </w:trPr>
        <w:tc>
          <w:tcPr>
            <w:tcW w:w="709" w:type="dxa"/>
            <w:shd w:val="clear" w:color="auto" w:fill="auto"/>
            <w:noWrap/>
            <w:vAlign w:val="center"/>
            <w:hideMark/>
          </w:tcPr>
          <w:p w14:paraId="0CDCB14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0989E46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A0C4E0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3,61,152</w:t>
            </w:r>
          </w:p>
        </w:tc>
        <w:tc>
          <w:tcPr>
            <w:tcW w:w="1496" w:type="dxa"/>
            <w:shd w:val="clear" w:color="auto" w:fill="auto"/>
            <w:vAlign w:val="center"/>
            <w:hideMark/>
          </w:tcPr>
          <w:p w14:paraId="151A8A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3,21,122</w:t>
            </w:r>
          </w:p>
        </w:tc>
      </w:tr>
      <w:tr w:rsidR="003A48A4" w:rsidRPr="00F50EC6" w14:paraId="7DD2AEC2" w14:textId="77777777" w:rsidTr="00DB4785">
        <w:trPr>
          <w:trHeight w:val="20"/>
        </w:trPr>
        <w:tc>
          <w:tcPr>
            <w:tcW w:w="709" w:type="dxa"/>
            <w:shd w:val="clear" w:color="auto" w:fill="auto"/>
            <w:noWrap/>
            <w:vAlign w:val="center"/>
            <w:hideMark/>
          </w:tcPr>
          <w:p w14:paraId="17BB51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08416CC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0F7A7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47D628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6790D083" w14:textId="77777777" w:rsidTr="00DB4785">
        <w:trPr>
          <w:trHeight w:val="20"/>
        </w:trPr>
        <w:tc>
          <w:tcPr>
            <w:tcW w:w="709" w:type="dxa"/>
            <w:shd w:val="clear" w:color="auto" w:fill="auto"/>
            <w:noWrap/>
            <w:vAlign w:val="center"/>
            <w:hideMark/>
          </w:tcPr>
          <w:p w14:paraId="168739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5CAEC78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82A07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9,36,825</w:t>
            </w:r>
          </w:p>
        </w:tc>
        <w:tc>
          <w:tcPr>
            <w:tcW w:w="1496" w:type="dxa"/>
            <w:shd w:val="clear" w:color="auto" w:fill="auto"/>
            <w:vAlign w:val="center"/>
            <w:hideMark/>
          </w:tcPr>
          <w:p w14:paraId="3F74313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8,32,982</w:t>
            </w:r>
          </w:p>
        </w:tc>
      </w:tr>
      <w:tr w:rsidR="003A48A4" w:rsidRPr="00F50EC6" w14:paraId="5B052FC6" w14:textId="77777777" w:rsidTr="00DB4785">
        <w:trPr>
          <w:trHeight w:val="20"/>
        </w:trPr>
        <w:tc>
          <w:tcPr>
            <w:tcW w:w="709" w:type="dxa"/>
            <w:shd w:val="clear" w:color="auto" w:fill="auto"/>
            <w:noWrap/>
            <w:vAlign w:val="center"/>
            <w:hideMark/>
          </w:tcPr>
          <w:p w14:paraId="399C210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35AB27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212DC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2,93,013</w:t>
            </w:r>
          </w:p>
        </w:tc>
        <w:tc>
          <w:tcPr>
            <w:tcW w:w="1496" w:type="dxa"/>
            <w:shd w:val="clear" w:color="auto" w:fill="auto"/>
            <w:vAlign w:val="center"/>
            <w:hideMark/>
          </w:tcPr>
          <w:p w14:paraId="28AB9F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2,60,535</w:t>
            </w:r>
          </w:p>
        </w:tc>
      </w:tr>
      <w:tr w:rsidR="003A48A4" w:rsidRPr="00F50EC6" w14:paraId="4E7B8896" w14:textId="77777777" w:rsidTr="00DB4785">
        <w:trPr>
          <w:trHeight w:val="20"/>
        </w:trPr>
        <w:tc>
          <w:tcPr>
            <w:tcW w:w="709" w:type="dxa"/>
            <w:shd w:val="clear" w:color="auto" w:fill="auto"/>
            <w:noWrap/>
            <w:vAlign w:val="center"/>
            <w:hideMark/>
          </w:tcPr>
          <w:p w14:paraId="7106AD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284A2A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05795B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8,21,280</w:t>
            </w:r>
          </w:p>
        </w:tc>
        <w:tc>
          <w:tcPr>
            <w:tcW w:w="1496" w:type="dxa"/>
            <w:shd w:val="clear" w:color="auto" w:fill="auto"/>
            <w:vAlign w:val="center"/>
            <w:hideMark/>
          </w:tcPr>
          <w:p w14:paraId="7B1778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7,30,245</w:t>
            </w:r>
          </w:p>
        </w:tc>
      </w:tr>
      <w:tr w:rsidR="003A48A4" w:rsidRPr="00F50EC6" w14:paraId="510305C4" w14:textId="77777777" w:rsidTr="00DB4785">
        <w:trPr>
          <w:trHeight w:val="20"/>
        </w:trPr>
        <w:tc>
          <w:tcPr>
            <w:tcW w:w="709" w:type="dxa"/>
            <w:shd w:val="clear" w:color="auto" w:fill="auto"/>
            <w:noWrap/>
            <w:vAlign w:val="center"/>
            <w:hideMark/>
          </w:tcPr>
          <w:p w14:paraId="7433C3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00CF8E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AA66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7,53,059</w:t>
            </w:r>
          </w:p>
        </w:tc>
        <w:tc>
          <w:tcPr>
            <w:tcW w:w="1496" w:type="dxa"/>
            <w:shd w:val="clear" w:color="auto" w:fill="auto"/>
            <w:vAlign w:val="center"/>
            <w:hideMark/>
          </w:tcPr>
          <w:p w14:paraId="653583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6,69,588</w:t>
            </w:r>
          </w:p>
        </w:tc>
      </w:tr>
      <w:tr w:rsidR="003A48A4" w:rsidRPr="00F50EC6" w14:paraId="47FEA1CD" w14:textId="77777777" w:rsidTr="00DB4785">
        <w:trPr>
          <w:trHeight w:val="20"/>
        </w:trPr>
        <w:tc>
          <w:tcPr>
            <w:tcW w:w="709" w:type="dxa"/>
            <w:shd w:val="clear" w:color="auto" w:fill="auto"/>
            <w:noWrap/>
            <w:vAlign w:val="center"/>
            <w:hideMark/>
          </w:tcPr>
          <w:p w14:paraId="7C010D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F6F53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CEB95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3,98,957</w:t>
            </w:r>
          </w:p>
        </w:tc>
        <w:tc>
          <w:tcPr>
            <w:tcW w:w="1496" w:type="dxa"/>
            <w:shd w:val="clear" w:color="auto" w:fill="auto"/>
            <w:vAlign w:val="center"/>
            <w:hideMark/>
          </w:tcPr>
          <w:p w14:paraId="74D26F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3,54,737</w:t>
            </w:r>
          </w:p>
        </w:tc>
      </w:tr>
      <w:tr w:rsidR="003A48A4" w:rsidRPr="00F50EC6" w14:paraId="4B3BDF19" w14:textId="77777777" w:rsidTr="00DB4785">
        <w:trPr>
          <w:trHeight w:val="20"/>
        </w:trPr>
        <w:tc>
          <w:tcPr>
            <w:tcW w:w="709" w:type="dxa"/>
            <w:shd w:val="clear" w:color="auto" w:fill="auto"/>
            <w:noWrap/>
            <w:vAlign w:val="center"/>
            <w:hideMark/>
          </w:tcPr>
          <w:p w14:paraId="0E921AB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16172E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24F82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0F3DA6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4378B700" w14:textId="77777777" w:rsidTr="00DB4785">
        <w:trPr>
          <w:trHeight w:val="20"/>
        </w:trPr>
        <w:tc>
          <w:tcPr>
            <w:tcW w:w="709" w:type="dxa"/>
            <w:shd w:val="clear" w:color="auto" w:fill="auto"/>
            <w:noWrap/>
            <w:vAlign w:val="center"/>
            <w:hideMark/>
          </w:tcPr>
          <w:p w14:paraId="52EA9BD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0D699E8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7F3CB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22,84,578</w:t>
            </w:r>
          </w:p>
        </w:tc>
        <w:tc>
          <w:tcPr>
            <w:tcW w:w="1496" w:type="dxa"/>
            <w:shd w:val="clear" w:color="auto" w:fill="auto"/>
            <w:vAlign w:val="center"/>
            <w:hideMark/>
          </w:tcPr>
          <w:p w14:paraId="4ECA57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20,31,344</w:t>
            </w:r>
          </w:p>
        </w:tc>
      </w:tr>
      <w:tr w:rsidR="003A48A4" w:rsidRPr="00F50EC6" w14:paraId="038BAA4F" w14:textId="77777777" w:rsidTr="00DB4785">
        <w:trPr>
          <w:trHeight w:val="20"/>
        </w:trPr>
        <w:tc>
          <w:tcPr>
            <w:tcW w:w="709" w:type="dxa"/>
            <w:shd w:val="clear" w:color="auto" w:fill="auto"/>
            <w:noWrap/>
            <w:vAlign w:val="center"/>
            <w:hideMark/>
          </w:tcPr>
          <w:p w14:paraId="09115B9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79F3422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43D1E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8,18,978</w:t>
            </w:r>
          </w:p>
        </w:tc>
        <w:tc>
          <w:tcPr>
            <w:tcW w:w="1496" w:type="dxa"/>
            <w:shd w:val="clear" w:color="auto" w:fill="auto"/>
            <w:vAlign w:val="center"/>
            <w:hideMark/>
          </w:tcPr>
          <w:p w14:paraId="37D50E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7,28,200</w:t>
            </w:r>
          </w:p>
        </w:tc>
      </w:tr>
      <w:tr w:rsidR="003A48A4" w:rsidRPr="00F50EC6" w14:paraId="21CC0C9A" w14:textId="77777777" w:rsidTr="00DB4785">
        <w:trPr>
          <w:trHeight w:val="20"/>
        </w:trPr>
        <w:tc>
          <w:tcPr>
            <w:tcW w:w="709" w:type="dxa"/>
            <w:shd w:val="clear" w:color="auto" w:fill="auto"/>
            <w:noWrap/>
            <w:vAlign w:val="center"/>
            <w:hideMark/>
          </w:tcPr>
          <w:p w14:paraId="2011538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53BDDF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62E1E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25494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29E853D" w14:textId="77777777" w:rsidTr="00DB4785">
        <w:trPr>
          <w:trHeight w:val="20"/>
        </w:trPr>
        <w:tc>
          <w:tcPr>
            <w:tcW w:w="709" w:type="dxa"/>
            <w:shd w:val="clear" w:color="auto" w:fill="auto"/>
            <w:noWrap/>
            <w:vAlign w:val="center"/>
            <w:hideMark/>
          </w:tcPr>
          <w:p w14:paraId="2C0C237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68BA97C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outer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595D82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9,20,050</w:t>
            </w:r>
          </w:p>
        </w:tc>
        <w:tc>
          <w:tcPr>
            <w:tcW w:w="1496" w:type="dxa"/>
            <w:shd w:val="clear" w:color="auto" w:fill="auto"/>
            <w:vAlign w:val="center"/>
            <w:hideMark/>
          </w:tcPr>
          <w:p w14:paraId="73669C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8,18,071</w:t>
            </w:r>
          </w:p>
        </w:tc>
      </w:tr>
      <w:tr w:rsidR="003A48A4" w:rsidRPr="00F50EC6" w14:paraId="2B938CE4" w14:textId="77777777" w:rsidTr="00DB4785">
        <w:trPr>
          <w:trHeight w:val="20"/>
        </w:trPr>
        <w:tc>
          <w:tcPr>
            <w:tcW w:w="709" w:type="dxa"/>
            <w:shd w:val="clear" w:color="auto" w:fill="auto"/>
            <w:noWrap/>
            <w:vAlign w:val="center"/>
            <w:hideMark/>
          </w:tcPr>
          <w:p w14:paraId="566A52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47FAFD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2ED16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16,28,018</w:t>
            </w:r>
          </w:p>
        </w:tc>
        <w:tc>
          <w:tcPr>
            <w:tcW w:w="1496" w:type="dxa"/>
            <w:shd w:val="clear" w:color="auto" w:fill="auto"/>
            <w:vAlign w:val="center"/>
            <w:hideMark/>
          </w:tcPr>
          <w:p w14:paraId="5C7911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14,47,563</w:t>
            </w:r>
          </w:p>
        </w:tc>
      </w:tr>
      <w:tr w:rsidR="003A48A4" w:rsidRPr="00F50EC6" w14:paraId="5F76B6AD" w14:textId="77777777" w:rsidTr="00DB4785">
        <w:trPr>
          <w:trHeight w:val="20"/>
        </w:trPr>
        <w:tc>
          <w:tcPr>
            <w:tcW w:w="709" w:type="dxa"/>
            <w:shd w:val="clear" w:color="auto" w:fill="auto"/>
            <w:noWrap/>
            <w:vAlign w:val="center"/>
            <w:hideMark/>
          </w:tcPr>
          <w:p w14:paraId="5690C6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0B0E3F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CA9C4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6,82,376</w:t>
            </w:r>
          </w:p>
        </w:tc>
        <w:tc>
          <w:tcPr>
            <w:tcW w:w="1496" w:type="dxa"/>
            <w:shd w:val="clear" w:color="auto" w:fill="auto"/>
            <w:vAlign w:val="center"/>
            <w:hideMark/>
          </w:tcPr>
          <w:p w14:paraId="57F14F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6,06,739</w:t>
            </w:r>
          </w:p>
        </w:tc>
      </w:tr>
      <w:tr w:rsidR="003A48A4" w:rsidRPr="00F50EC6" w14:paraId="1CE9CFE1" w14:textId="77777777" w:rsidTr="00DB4785">
        <w:trPr>
          <w:trHeight w:val="20"/>
        </w:trPr>
        <w:tc>
          <w:tcPr>
            <w:tcW w:w="709" w:type="dxa"/>
            <w:shd w:val="clear" w:color="auto" w:fill="auto"/>
            <w:noWrap/>
            <w:vAlign w:val="center"/>
            <w:hideMark/>
          </w:tcPr>
          <w:p w14:paraId="684B02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20A932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5FA41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3CB593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35E4975A" w14:textId="77777777" w:rsidTr="00DB4785">
        <w:trPr>
          <w:trHeight w:val="20"/>
        </w:trPr>
        <w:tc>
          <w:tcPr>
            <w:tcW w:w="709" w:type="dxa"/>
            <w:shd w:val="clear" w:color="auto" w:fill="auto"/>
            <w:noWrap/>
            <w:vAlign w:val="center"/>
            <w:hideMark/>
          </w:tcPr>
          <w:p w14:paraId="50D8ADC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23905AC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73F66A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7,17,450</w:t>
            </w:r>
          </w:p>
        </w:tc>
        <w:tc>
          <w:tcPr>
            <w:tcW w:w="1496" w:type="dxa"/>
            <w:shd w:val="clear" w:color="auto" w:fill="auto"/>
            <w:vAlign w:val="center"/>
            <w:hideMark/>
          </w:tcPr>
          <w:p w14:paraId="4F5974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6,37,924</w:t>
            </w:r>
          </w:p>
        </w:tc>
      </w:tr>
      <w:tr w:rsidR="003A48A4" w:rsidRPr="00F50EC6" w14:paraId="1D07606B" w14:textId="77777777" w:rsidTr="00DB4785">
        <w:trPr>
          <w:trHeight w:val="20"/>
        </w:trPr>
        <w:tc>
          <w:tcPr>
            <w:tcW w:w="709" w:type="dxa"/>
            <w:shd w:val="clear" w:color="auto" w:fill="auto"/>
            <w:noWrap/>
            <w:vAlign w:val="center"/>
            <w:hideMark/>
          </w:tcPr>
          <w:p w14:paraId="1D8F2E7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18F64B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3BC4A0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8,05,796</w:t>
            </w:r>
          </w:p>
        </w:tc>
        <w:tc>
          <w:tcPr>
            <w:tcW w:w="1496" w:type="dxa"/>
            <w:shd w:val="clear" w:color="auto" w:fill="auto"/>
            <w:vAlign w:val="center"/>
            <w:hideMark/>
          </w:tcPr>
          <w:p w14:paraId="015E62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7,16,476</w:t>
            </w:r>
          </w:p>
        </w:tc>
      </w:tr>
      <w:tr w:rsidR="003A48A4" w:rsidRPr="00F50EC6" w14:paraId="3000FF42" w14:textId="77777777" w:rsidTr="00DB4785">
        <w:trPr>
          <w:trHeight w:val="20"/>
        </w:trPr>
        <w:tc>
          <w:tcPr>
            <w:tcW w:w="709" w:type="dxa"/>
            <w:shd w:val="clear" w:color="auto" w:fill="auto"/>
            <w:noWrap/>
            <w:vAlign w:val="center"/>
            <w:hideMark/>
          </w:tcPr>
          <w:p w14:paraId="3F0AB5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18E873C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28AF0E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7,21,423</w:t>
            </w:r>
          </w:p>
        </w:tc>
        <w:tc>
          <w:tcPr>
            <w:tcW w:w="1496" w:type="dxa"/>
            <w:shd w:val="clear" w:color="auto" w:fill="auto"/>
            <w:vAlign w:val="center"/>
            <w:hideMark/>
          </w:tcPr>
          <w:p w14:paraId="5EDBC4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6,41,456</w:t>
            </w:r>
          </w:p>
        </w:tc>
      </w:tr>
      <w:tr w:rsidR="003A48A4" w:rsidRPr="00F50EC6" w14:paraId="1D147BDE" w14:textId="77777777" w:rsidTr="00DB4785">
        <w:trPr>
          <w:trHeight w:val="20"/>
        </w:trPr>
        <w:tc>
          <w:tcPr>
            <w:tcW w:w="709" w:type="dxa"/>
            <w:shd w:val="clear" w:color="auto" w:fill="auto"/>
            <w:noWrap/>
            <w:vAlign w:val="center"/>
            <w:hideMark/>
          </w:tcPr>
          <w:p w14:paraId="314D60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0088039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7CFEDD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7,23,392</w:t>
            </w:r>
          </w:p>
        </w:tc>
        <w:tc>
          <w:tcPr>
            <w:tcW w:w="1496" w:type="dxa"/>
            <w:shd w:val="clear" w:color="auto" w:fill="auto"/>
            <w:vAlign w:val="center"/>
            <w:hideMark/>
          </w:tcPr>
          <w:p w14:paraId="589667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6,43,208</w:t>
            </w:r>
          </w:p>
        </w:tc>
      </w:tr>
      <w:tr w:rsidR="003A48A4" w:rsidRPr="00F50EC6" w14:paraId="0EA1F252" w14:textId="77777777" w:rsidTr="00DB4785">
        <w:trPr>
          <w:trHeight w:val="20"/>
        </w:trPr>
        <w:tc>
          <w:tcPr>
            <w:tcW w:w="709" w:type="dxa"/>
            <w:shd w:val="clear" w:color="auto" w:fill="auto"/>
            <w:noWrap/>
            <w:vAlign w:val="center"/>
            <w:hideMark/>
          </w:tcPr>
          <w:p w14:paraId="35E0BE9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09FBFF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2391DCC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79,277</w:t>
            </w:r>
          </w:p>
        </w:tc>
        <w:tc>
          <w:tcPr>
            <w:tcW w:w="1496" w:type="dxa"/>
            <w:shd w:val="clear" w:color="auto" w:fill="auto"/>
            <w:vAlign w:val="center"/>
            <w:hideMark/>
          </w:tcPr>
          <w:p w14:paraId="2DCF8E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70,491</w:t>
            </w:r>
          </w:p>
        </w:tc>
      </w:tr>
      <w:tr w:rsidR="003A48A4" w:rsidRPr="00F50EC6" w14:paraId="3AB4C3E3" w14:textId="77777777" w:rsidTr="00DB4785">
        <w:trPr>
          <w:trHeight w:val="20"/>
        </w:trPr>
        <w:tc>
          <w:tcPr>
            <w:tcW w:w="709" w:type="dxa"/>
            <w:shd w:val="clear" w:color="auto" w:fill="auto"/>
            <w:noWrap/>
            <w:vAlign w:val="center"/>
            <w:hideMark/>
          </w:tcPr>
          <w:p w14:paraId="75D9FB5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468C4A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0F1B30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211196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41FFC9F4" w14:textId="77777777" w:rsidTr="00DB4785">
        <w:trPr>
          <w:trHeight w:val="20"/>
        </w:trPr>
        <w:tc>
          <w:tcPr>
            <w:tcW w:w="709" w:type="dxa"/>
            <w:shd w:val="clear" w:color="auto" w:fill="auto"/>
            <w:noWrap/>
            <w:vAlign w:val="center"/>
            <w:hideMark/>
          </w:tcPr>
          <w:p w14:paraId="43CBAA4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7750B6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 for proposed ITC land</w:t>
            </w:r>
          </w:p>
        </w:tc>
        <w:tc>
          <w:tcPr>
            <w:tcW w:w="1506" w:type="dxa"/>
            <w:shd w:val="clear" w:color="auto" w:fill="auto"/>
            <w:vAlign w:val="center"/>
            <w:hideMark/>
          </w:tcPr>
          <w:p w14:paraId="6E63A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18,42,600</w:t>
            </w:r>
          </w:p>
        </w:tc>
        <w:tc>
          <w:tcPr>
            <w:tcW w:w="1496" w:type="dxa"/>
            <w:shd w:val="clear" w:color="auto" w:fill="auto"/>
            <w:vAlign w:val="center"/>
            <w:hideMark/>
          </w:tcPr>
          <w:p w14:paraId="0144A8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16,38,357</w:t>
            </w:r>
          </w:p>
        </w:tc>
      </w:tr>
      <w:tr w:rsidR="003A48A4" w:rsidRPr="00F50EC6" w14:paraId="7F0E53FB" w14:textId="77777777" w:rsidTr="00DB4785">
        <w:trPr>
          <w:trHeight w:val="20"/>
        </w:trPr>
        <w:tc>
          <w:tcPr>
            <w:tcW w:w="709" w:type="dxa"/>
            <w:shd w:val="clear" w:color="auto" w:fill="auto"/>
            <w:noWrap/>
            <w:vAlign w:val="center"/>
            <w:hideMark/>
          </w:tcPr>
          <w:p w14:paraId="0CF35E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6F81DB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63DE9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5,71,440</w:t>
            </w:r>
          </w:p>
        </w:tc>
        <w:tc>
          <w:tcPr>
            <w:tcW w:w="1496" w:type="dxa"/>
            <w:shd w:val="clear" w:color="auto" w:fill="auto"/>
            <w:vAlign w:val="center"/>
            <w:hideMark/>
          </w:tcPr>
          <w:p w14:paraId="6E6A4C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5,08,098</w:t>
            </w:r>
          </w:p>
        </w:tc>
      </w:tr>
      <w:tr w:rsidR="003A48A4" w:rsidRPr="00F50EC6" w14:paraId="5E6D7C31" w14:textId="77777777" w:rsidTr="00DB4785">
        <w:trPr>
          <w:trHeight w:val="20"/>
        </w:trPr>
        <w:tc>
          <w:tcPr>
            <w:tcW w:w="709" w:type="dxa"/>
            <w:shd w:val="clear" w:color="auto" w:fill="auto"/>
            <w:noWrap/>
            <w:vAlign w:val="center"/>
            <w:hideMark/>
          </w:tcPr>
          <w:p w14:paraId="63B8D1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444145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1712DA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10,30,138</w:t>
            </w:r>
          </w:p>
        </w:tc>
        <w:tc>
          <w:tcPr>
            <w:tcW w:w="1496" w:type="dxa"/>
            <w:shd w:val="clear" w:color="auto" w:fill="auto"/>
            <w:vAlign w:val="center"/>
            <w:hideMark/>
          </w:tcPr>
          <w:p w14:paraId="495BB64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9,15,955</w:t>
            </w:r>
          </w:p>
        </w:tc>
      </w:tr>
      <w:tr w:rsidR="003A48A4" w:rsidRPr="00F50EC6" w14:paraId="097F2876" w14:textId="77777777" w:rsidTr="00DB4785">
        <w:trPr>
          <w:trHeight w:val="20"/>
        </w:trPr>
        <w:tc>
          <w:tcPr>
            <w:tcW w:w="709" w:type="dxa"/>
            <w:shd w:val="clear" w:color="auto" w:fill="auto"/>
            <w:noWrap/>
            <w:vAlign w:val="center"/>
            <w:hideMark/>
          </w:tcPr>
          <w:p w14:paraId="294243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6E3503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02CFC5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8,01,118</w:t>
            </w:r>
          </w:p>
        </w:tc>
        <w:tc>
          <w:tcPr>
            <w:tcW w:w="1496" w:type="dxa"/>
            <w:shd w:val="clear" w:color="auto" w:fill="auto"/>
            <w:vAlign w:val="center"/>
            <w:hideMark/>
          </w:tcPr>
          <w:p w14:paraId="77D6E0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7,12,318</w:t>
            </w:r>
          </w:p>
        </w:tc>
      </w:tr>
      <w:tr w:rsidR="003A48A4" w:rsidRPr="00F50EC6" w14:paraId="225F9747" w14:textId="77777777" w:rsidTr="00DB4785">
        <w:trPr>
          <w:trHeight w:val="20"/>
        </w:trPr>
        <w:tc>
          <w:tcPr>
            <w:tcW w:w="709" w:type="dxa"/>
            <w:shd w:val="clear" w:color="auto" w:fill="auto"/>
            <w:noWrap/>
            <w:vAlign w:val="center"/>
            <w:hideMark/>
          </w:tcPr>
          <w:p w14:paraId="6E3FEA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2525029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17E1D3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7,57,827</w:t>
            </w:r>
          </w:p>
        </w:tc>
        <w:tc>
          <w:tcPr>
            <w:tcW w:w="1496" w:type="dxa"/>
            <w:shd w:val="clear" w:color="auto" w:fill="auto"/>
            <w:vAlign w:val="center"/>
            <w:hideMark/>
          </w:tcPr>
          <w:p w14:paraId="4D71D0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6,73,824</w:t>
            </w:r>
          </w:p>
        </w:tc>
      </w:tr>
      <w:tr w:rsidR="003A48A4" w:rsidRPr="00F50EC6" w14:paraId="173DBF4C" w14:textId="77777777" w:rsidTr="00DB4785">
        <w:trPr>
          <w:trHeight w:val="20"/>
        </w:trPr>
        <w:tc>
          <w:tcPr>
            <w:tcW w:w="709" w:type="dxa"/>
            <w:shd w:val="clear" w:color="auto" w:fill="auto"/>
            <w:noWrap/>
            <w:vAlign w:val="center"/>
            <w:hideMark/>
          </w:tcPr>
          <w:p w14:paraId="483B40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24181AD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4BC97B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0BA014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C6C9C52" w14:textId="77777777" w:rsidTr="00DB4785">
        <w:trPr>
          <w:trHeight w:val="20"/>
        </w:trPr>
        <w:tc>
          <w:tcPr>
            <w:tcW w:w="709" w:type="dxa"/>
            <w:shd w:val="clear" w:color="auto" w:fill="auto"/>
            <w:noWrap/>
            <w:vAlign w:val="center"/>
            <w:hideMark/>
          </w:tcPr>
          <w:p w14:paraId="36E084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5E4ADD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9228E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28,67,444</w:t>
            </w:r>
          </w:p>
        </w:tc>
        <w:tc>
          <w:tcPr>
            <w:tcW w:w="1496" w:type="dxa"/>
            <w:shd w:val="clear" w:color="auto" w:fill="auto"/>
            <w:vAlign w:val="center"/>
            <w:hideMark/>
          </w:tcPr>
          <w:p w14:paraId="3DCEAA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25,49,606</w:t>
            </w:r>
          </w:p>
        </w:tc>
      </w:tr>
      <w:tr w:rsidR="003A48A4" w:rsidRPr="00F50EC6" w14:paraId="13DCD3FA" w14:textId="77777777" w:rsidTr="00DB4785">
        <w:trPr>
          <w:trHeight w:val="20"/>
        </w:trPr>
        <w:tc>
          <w:tcPr>
            <w:tcW w:w="709" w:type="dxa"/>
            <w:shd w:val="clear" w:color="auto" w:fill="auto"/>
            <w:noWrap/>
            <w:vAlign w:val="center"/>
            <w:hideMark/>
          </w:tcPr>
          <w:p w14:paraId="2DB5BA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2FB7EA0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998C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2,78,093</w:t>
            </w:r>
          </w:p>
        </w:tc>
        <w:tc>
          <w:tcPr>
            <w:tcW w:w="1496" w:type="dxa"/>
            <w:shd w:val="clear" w:color="auto" w:fill="auto"/>
            <w:vAlign w:val="center"/>
            <w:hideMark/>
          </w:tcPr>
          <w:p w14:paraId="46ADC7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2,47,269</w:t>
            </w:r>
          </w:p>
        </w:tc>
      </w:tr>
      <w:tr w:rsidR="003A48A4" w:rsidRPr="00F50EC6" w14:paraId="05278AAC" w14:textId="77777777" w:rsidTr="00DB4785">
        <w:trPr>
          <w:trHeight w:val="20"/>
        </w:trPr>
        <w:tc>
          <w:tcPr>
            <w:tcW w:w="709" w:type="dxa"/>
            <w:shd w:val="clear" w:color="auto" w:fill="auto"/>
            <w:noWrap/>
            <w:vAlign w:val="center"/>
            <w:hideMark/>
          </w:tcPr>
          <w:p w14:paraId="19BCEC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7FD232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F961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31F5C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E2CBCF0" w14:textId="77777777" w:rsidTr="00DB4785">
        <w:trPr>
          <w:trHeight w:val="20"/>
        </w:trPr>
        <w:tc>
          <w:tcPr>
            <w:tcW w:w="709" w:type="dxa"/>
            <w:shd w:val="clear" w:color="auto" w:fill="auto"/>
            <w:noWrap/>
            <w:vAlign w:val="center"/>
            <w:hideMark/>
          </w:tcPr>
          <w:p w14:paraId="58FF9A0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60C4416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0DDD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5,71,129</w:t>
            </w:r>
          </w:p>
        </w:tc>
        <w:tc>
          <w:tcPr>
            <w:tcW w:w="1496" w:type="dxa"/>
            <w:shd w:val="clear" w:color="auto" w:fill="auto"/>
            <w:vAlign w:val="center"/>
            <w:hideMark/>
          </w:tcPr>
          <w:p w14:paraId="030552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5,07,822</w:t>
            </w:r>
          </w:p>
        </w:tc>
      </w:tr>
      <w:tr w:rsidR="003A48A4" w:rsidRPr="00F50EC6" w14:paraId="2D1745E3" w14:textId="77777777" w:rsidTr="00DB4785">
        <w:trPr>
          <w:trHeight w:val="20"/>
        </w:trPr>
        <w:tc>
          <w:tcPr>
            <w:tcW w:w="709" w:type="dxa"/>
            <w:shd w:val="clear" w:color="auto" w:fill="auto"/>
            <w:noWrap/>
            <w:vAlign w:val="center"/>
            <w:hideMark/>
          </w:tcPr>
          <w:p w14:paraId="1559342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1A33B6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CE6AAC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10,70,395</w:t>
            </w:r>
          </w:p>
        </w:tc>
        <w:tc>
          <w:tcPr>
            <w:tcW w:w="1496" w:type="dxa"/>
            <w:shd w:val="clear" w:color="auto" w:fill="auto"/>
            <w:vAlign w:val="center"/>
            <w:hideMark/>
          </w:tcPr>
          <w:p w14:paraId="483179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9,51,749</w:t>
            </w:r>
          </w:p>
        </w:tc>
      </w:tr>
      <w:tr w:rsidR="003A48A4" w:rsidRPr="00F50EC6" w14:paraId="0C0CA575" w14:textId="77777777" w:rsidTr="00DB4785">
        <w:trPr>
          <w:trHeight w:val="20"/>
        </w:trPr>
        <w:tc>
          <w:tcPr>
            <w:tcW w:w="709" w:type="dxa"/>
            <w:shd w:val="clear" w:color="auto" w:fill="auto"/>
            <w:noWrap/>
            <w:vAlign w:val="center"/>
            <w:hideMark/>
          </w:tcPr>
          <w:p w14:paraId="70E0D83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7CD3FCD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B97A0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8,02,887</w:t>
            </w:r>
          </w:p>
        </w:tc>
        <w:tc>
          <w:tcPr>
            <w:tcW w:w="1496" w:type="dxa"/>
            <w:shd w:val="clear" w:color="auto" w:fill="auto"/>
            <w:vAlign w:val="center"/>
            <w:hideMark/>
          </w:tcPr>
          <w:p w14:paraId="330619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7,13,891</w:t>
            </w:r>
          </w:p>
        </w:tc>
      </w:tr>
      <w:tr w:rsidR="003A48A4" w:rsidRPr="00F50EC6" w14:paraId="300BD852" w14:textId="77777777" w:rsidTr="00DB4785">
        <w:trPr>
          <w:trHeight w:val="20"/>
        </w:trPr>
        <w:tc>
          <w:tcPr>
            <w:tcW w:w="709" w:type="dxa"/>
            <w:shd w:val="clear" w:color="auto" w:fill="auto"/>
            <w:noWrap/>
            <w:vAlign w:val="center"/>
            <w:hideMark/>
          </w:tcPr>
          <w:p w14:paraId="5C3433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599D001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71A81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7,58,891</w:t>
            </w:r>
          </w:p>
        </w:tc>
        <w:tc>
          <w:tcPr>
            <w:tcW w:w="1496" w:type="dxa"/>
            <w:shd w:val="clear" w:color="auto" w:fill="auto"/>
            <w:vAlign w:val="center"/>
            <w:hideMark/>
          </w:tcPr>
          <w:p w14:paraId="4EF535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6,74,771</w:t>
            </w:r>
          </w:p>
        </w:tc>
      </w:tr>
      <w:tr w:rsidR="003A48A4" w:rsidRPr="00F50EC6" w14:paraId="24FFE19A" w14:textId="77777777" w:rsidTr="00DB4785">
        <w:trPr>
          <w:trHeight w:val="20"/>
        </w:trPr>
        <w:tc>
          <w:tcPr>
            <w:tcW w:w="709" w:type="dxa"/>
            <w:shd w:val="clear" w:color="auto" w:fill="auto"/>
            <w:noWrap/>
            <w:vAlign w:val="center"/>
            <w:hideMark/>
          </w:tcPr>
          <w:p w14:paraId="51767E7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49DF13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FAB3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70,359</w:t>
            </w:r>
          </w:p>
        </w:tc>
        <w:tc>
          <w:tcPr>
            <w:tcW w:w="1496" w:type="dxa"/>
            <w:shd w:val="clear" w:color="auto" w:fill="auto"/>
            <w:vAlign w:val="center"/>
            <w:hideMark/>
          </w:tcPr>
          <w:p w14:paraId="65D12ED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62,562</w:t>
            </w:r>
          </w:p>
        </w:tc>
      </w:tr>
      <w:tr w:rsidR="003A48A4" w:rsidRPr="00F50EC6" w14:paraId="261D355B" w14:textId="77777777" w:rsidTr="00DB4785">
        <w:trPr>
          <w:trHeight w:val="20"/>
        </w:trPr>
        <w:tc>
          <w:tcPr>
            <w:tcW w:w="709" w:type="dxa"/>
            <w:shd w:val="clear" w:color="auto" w:fill="auto"/>
            <w:noWrap/>
            <w:vAlign w:val="center"/>
            <w:hideMark/>
          </w:tcPr>
          <w:p w14:paraId="077E9A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1EF80EE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D5FDD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51C24D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3195F12F" w14:textId="77777777" w:rsidTr="00DB4785">
        <w:trPr>
          <w:trHeight w:val="20"/>
        </w:trPr>
        <w:tc>
          <w:tcPr>
            <w:tcW w:w="709" w:type="dxa"/>
            <w:shd w:val="clear" w:color="auto" w:fill="auto"/>
            <w:noWrap/>
            <w:vAlign w:val="center"/>
            <w:hideMark/>
          </w:tcPr>
          <w:p w14:paraId="4994B37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68B6643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82EF5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5,90,363</w:t>
            </w:r>
          </w:p>
        </w:tc>
        <w:tc>
          <w:tcPr>
            <w:tcW w:w="1496" w:type="dxa"/>
            <w:shd w:val="clear" w:color="auto" w:fill="auto"/>
            <w:vAlign w:val="center"/>
            <w:hideMark/>
          </w:tcPr>
          <w:p w14:paraId="7C9314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5,24,924</w:t>
            </w:r>
          </w:p>
        </w:tc>
      </w:tr>
      <w:tr w:rsidR="003A48A4" w:rsidRPr="00F50EC6" w14:paraId="3F8997E6" w14:textId="77777777" w:rsidTr="00DB4785">
        <w:trPr>
          <w:trHeight w:val="20"/>
        </w:trPr>
        <w:tc>
          <w:tcPr>
            <w:tcW w:w="709" w:type="dxa"/>
            <w:shd w:val="clear" w:color="auto" w:fill="auto"/>
            <w:noWrap/>
            <w:vAlign w:val="center"/>
            <w:hideMark/>
          </w:tcPr>
          <w:p w14:paraId="605256F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51DE1E3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13AD6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8,42,785</w:t>
            </w:r>
          </w:p>
        </w:tc>
        <w:tc>
          <w:tcPr>
            <w:tcW w:w="1496" w:type="dxa"/>
            <w:shd w:val="clear" w:color="auto" w:fill="auto"/>
            <w:vAlign w:val="center"/>
            <w:hideMark/>
          </w:tcPr>
          <w:p w14:paraId="59557C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7,49,366</w:t>
            </w:r>
          </w:p>
        </w:tc>
      </w:tr>
      <w:tr w:rsidR="003A48A4" w:rsidRPr="00F50EC6" w14:paraId="2B7958CA" w14:textId="77777777" w:rsidTr="00DB4785">
        <w:trPr>
          <w:trHeight w:val="20"/>
        </w:trPr>
        <w:tc>
          <w:tcPr>
            <w:tcW w:w="709" w:type="dxa"/>
            <w:shd w:val="clear" w:color="auto" w:fill="auto"/>
            <w:noWrap/>
            <w:vAlign w:val="center"/>
            <w:hideMark/>
          </w:tcPr>
          <w:p w14:paraId="1C952C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21D2107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2CF8F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5,00,317</w:t>
            </w:r>
          </w:p>
        </w:tc>
        <w:tc>
          <w:tcPr>
            <w:tcW w:w="1496" w:type="dxa"/>
            <w:shd w:val="clear" w:color="auto" w:fill="auto"/>
            <w:vAlign w:val="center"/>
            <w:hideMark/>
          </w:tcPr>
          <w:p w14:paraId="3FB8B1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4,44,861</w:t>
            </w:r>
          </w:p>
        </w:tc>
      </w:tr>
      <w:tr w:rsidR="003A48A4" w:rsidRPr="00F50EC6" w14:paraId="428C2D84" w14:textId="77777777" w:rsidTr="00DB4785">
        <w:trPr>
          <w:trHeight w:val="20"/>
        </w:trPr>
        <w:tc>
          <w:tcPr>
            <w:tcW w:w="709" w:type="dxa"/>
            <w:shd w:val="clear" w:color="auto" w:fill="auto"/>
            <w:noWrap/>
            <w:vAlign w:val="center"/>
            <w:hideMark/>
          </w:tcPr>
          <w:p w14:paraId="694FF79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3BDAADF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504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9,64,257</w:t>
            </w:r>
          </w:p>
        </w:tc>
        <w:tc>
          <w:tcPr>
            <w:tcW w:w="1496" w:type="dxa"/>
            <w:shd w:val="clear" w:color="auto" w:fill="auto"/>
            <w:vAlign w:val="center"/>
            <w:hideMark/>
          </w:tcPr>
          <w:p w14:paraId="571102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8,57,374</w:t>
            </w:r>
          </w:p>
        </w:tc>
      </w:tr>
      <w:tr w:rsidR="003A48A4" w:rsidRPr="00F50EC6" w14:paraId="26E372E3" w14:textId="77777777" w:rsidTr="00DB4785">
        <w:trPr>
          <w:trHeight w:val="20"/>
        </w:trPr>
        <w:tc>
          <w:tcPr>
            <w:tcW w:w="709" w:type="dxa"/>
            <w:shd w:val="clear" w:color="auto" w:fill="auto"/>
            <w:noWrap/>
            <w:vAlign w:val="center"/>
            <w:hideMark/>
          </w:tcPr>
          <w:p w14:paraId="16BB064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1FEBDB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6559E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DAFA8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9393A30" w14:textId="77777777" w:rsidTr="00DB4785">
        <w:trPr>
          <w:trHeight w:val="20"/>
        </w:trPr>
        <w:tc>
          <w:tcPr>
            <w:tcW w:w="709" w:type="dxa"/>
            <w:shd w:val="clear" w:color="auto" w:fill="auto"/>
            <w:noWrap/>
            <w:vAlign w:val="center"/>
            <w:hideMark/>
          </w:tcPr>
          <w:p w14:paraId="7EBB339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46</w:t>
            </w:r>
          </w:p>
        </w:tc>
        <w:tc>
          <w:tcPr>
            <w:tcW w:w="5670" w:type="dxa"/>
            <w:shd w:val="clear" w:color="auto" w:fill="auto"/>
            <w:vAlign w:val="center"/>
            <w:hideMark/>
          </w:tcPr>
          <w:p w14:paraId="6EB84DB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F89BE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6,94,110</w:t>
            </w:r>
          </w:p>
        </w:tc>
        <w:tc>
          <w:tcPr>
            <w:tcW w:w="1496" w:type="dxa"/>
            <w:shd w:val="clear" w:color="auto" w:fill="auto"/>
            <w:vAlign w:val="center"/>
            <w:hideMark/>
          </w:tcPr>
          <w:p w14:paraId="525BDC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6,17,169</w:t>
            </w:r>
          </w:p>
        </w:tc>
      </w:tr>
      <w:tr w:rsidR="003A48A4" w:rsidRPr="00F50EC6" w14:paraId="5E94998C" w14:textId="77777777" w:rsidTr="00DB4785">
        <w:trPr>
          <w:trHeight w:val="20"/>
        </w:trPr>
        <w:tc>
          <w:tcPr>
            <w:tcW w:w="709" w:type="dxa"/>
            <w:shd w:val="clear" w:color="auto" w:fill="auto"/>
            <w:noWrap/>
            <w:vAlign w:val="center"/>
            <w:hideMark/>
          </w:tcPr>
          <w:p w14:paraId="137A15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47</w:t>
            </w:r>
          </w:p>
        </w:tc>
        <w:tc>
          <w:tcPr>
            <w:tcW w:w="5670" w:type="dxa"/>
            <w:shd w:val="clear" w:color="auto" w:fill="auto"/>
            <w:vAlign w:val="center"/>
            <w:hideMark/>
          </w:tcPr>
          <w:p w14:paraId="4D914C2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A241C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11,01,513</w:t>
            </w:r>
          </w:p>
        </w:tc>
        <w:tc>
          <w:tcPr>
            <w:tcW w:w="1496" w:type="dxa"/>
            <w:shd w:val="clear" w:color="auto" w:fill="auto"/>
            <w:vAlign w:val="center"/>
            <w:hideMark/>
          </w:tcPr>
          <w:p w14:paraId="365B10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9,79,416</w:t>
            </w:r>
          </w:p>
        </w:tc>
      </w:tr>
      <w:tr w:rsidR="003A48A4" w:rsidRPr="00F50EC6" w14:paraId="5F6B1DF3" w14:textId="77777777" w:rsidTr="00DB4785">
        <w:trPr>
          <w:trHeight w:val="20"/>
        </w:trPr>
        <w:tc>
          <w:tcPr>
            <w:tcW w:w="709" w:type="dxa"/>
            <w:shd w:val="clear" w:color="auto" w:fill="auto"/>
            <w:noWrap/>
            <w:vAlign w:val="center"/>
            <w:hideMark/>
          </w:tcPr>
          <w:p w14:paraId="05D37F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48</w:t>
            </w:r>
          </w:p>
        </w:tc>
        <w:tc>
          <w:tcPr>
            <w:tcW w:w="5670" w:type="dxa"/>
            <w:shd w:val="clear" w:color="auto" w:fill="auto"/>
            <w:vAlign w:val="center"/>
            <w:hideMark/>
          </w:tcPr>
          <w:p w14:paraId="1DD503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FFFE3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12,24,101</w:t>
            </w:r>
          </w:p>
        </w:tc>
        <w:tc>
          <w:tcPr>
            <w:tcW w:w="1496" w:type="dxa"/>
            <w:shd w:val="clear" w:color="auto" w:fill="auto"/>
            <w:vAlign w:val="center"/>
            <w:hideMark/>
          </w:tcPr>
          <w:p w14:paraId="66C2EF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10,88,419</w:t>
            </w:r>
          </w:p>
        </w:tc>
      </w:tr>
      <w:tr w:rsidR="003A48A4" w:rsidRPr="00F50EC6" w14:paraId="43A02052" w14:textId="77777777" w:rsidTr="00DB4785">
        <w:trPr>
          <w:trHeight w:val="20"/>
        </w:trPr>
        <w:tc>
          <w:tcPr>
            <w:tcW w:w="709" w:type="dxa"/>
            <w:shd w:val="clear" w:color="auto" w:fill="auto"/>
            <w:noWrap/>
            <w:vAlign w:val="center"/>
            <w:hideMark/>
          </w:tcPr>
          <w:p w14:paraId="2B68D7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49</w:t>
            </w:r>
          </w:p>
        </w:tc>
        <w:tc>
          <w:tcPr>
            <w:tcW w:w="5670" w:type="dxa"/>
            <w:shd w:val="clear" w:color="auto" w:fill="auto"/>
            <w:vAlign w:val="center"/>
            <w:hideMark/>
          </w:tcPr>
          <w:p w14:paraId="7018B7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F5700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13,72,352</w:t>
            </w:r>
          </w:p>
        </w:tc>
        <w:tc>
          <w:tcPr>
            <w:tcW w:w="1496" w:type="dxa"/>
            <w:shd w:val="clear" w:color="auto" w:fill="auto"/>
            <w:vAlign w:val="center"/>
            <w:hideMark/>
          </w:tcPr>
          <w:p w14:paraId="47BD48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12,20,234</w:t>
            </w:r>
          </w:p>
        </w:tc>
      </w:tr>
      <w:tr w:rsidR="003A48A4" w:rsidRPr="00F50EC6" w14:paraId="2D6459EF" w14:textId="77777777" w:rsidTr="00DB4785">
        <w:trPr>
          <w:trHeight w:val="20"/>
        </w:trPr>
        <w:tc>
          <w:tcPr>
            <w:tcW w:w="709" w:type="dxa"/>
            <w:shd w:val="clear" w:color="auto" w:fill="auto"/>
            <w:noWrap/>
            <w:vAlign w:val="center"/>
            <w:hideMark/>
          </w:tcPr>
          <w:p w14:paraId="7104B6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50</w:t>
            </w:r>
          </w:p>
        </w:tc>
        <w:tc>
          <w:tcPr>
            <w:tcW w:w="5670" w:type="dxa"/>
            <w:shd w:val="clear" w:color="auto" w:fill="auto"/>
            <w:vAlign w:val="center"/>
            <w:hideMark/>
          </w:tcPr>
          <w:p w14:paraId="5CE63F4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81648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12,97,217</w:t>
            </w:r>
          </w:p>
        </w:tc>
        <w:tc>
          <w:tcPr>
            <w:tcW w:w="1496" w:type="dxa"/>
            <w:shd w:val="clear" w:color="auto" w:fill="auto"/>
            <w:vAlign w:val="center"/>
            <w:hideMark/>
          </w:tcPr>
          <w:p w14:paraId="59D722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11,53,430</w:t>
            </w:r>
          </w:p>
        </w:tc>
      </w:tr>
      <w:tr w:rsidR="003A48A4" w:rsidRPr="00F50EC6" w14:paraId="70C8F3CE" w14:textId="77777777" w:rsidTr="00DB4785">
        <w:trPr>
          <w:trHeight w:val="20"/>
        </w:trPr>
        <w:tc>
          <w:tcPr>
            <w:tcW w:w="709" w:type="dxa"/>
            <w:shd w:val="clear" w:color="auto" w:fill="auto"/>
            <w:noWrap/>
            <w:vAlign w:val="center"/>
            <w:hideMark/>
          </w:tcPr>
          <w:p w14:paraId="7DDAEC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51</w:t>
            </w:r>
          </w:p>
        </w:tc>
        <w:tc>
          <w:tcPr>
            <w:tcW w:w="5670" w:type="dxa"/>
            <w:shd w:val="clear" w:color="auto" w:fill="auto"/>
            <w:vAlign w:val="center"/>
            <w:hideMark/>
          </w:tcPr>
          <w:p w14:paraId="52A66F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20A9B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5,85,148</w:t>
            </w:r>
          </w:p>
        </w:tc>
        <w:tc>
          <w:tcPr>
            <w:tcW w:w="1496" w:type="dxa"/>
            <w:shd w:val="clear" w:color="auto" w:fill="auto"/>
            <w:vAlign w:val="center"/>
            <w:hideMark/>
          </w:tcPr>
          <w:p w14:paraId="3E1CC5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5,20,285</w:t>
            </w:r>
          </w:p>
        </w:tc>
      </w:tr>
      <w:tr w:rsidR="003A48A4" w:rsidRPr="00F50EC6" w14:paraId="4357E87A" w14:textId="77777777" w:rsidTr="00DB4785">
        <w:trPr>
          <w:trHeight w:val="20"/>
        </w:trPr>
        <w:tc>
          <w:tcPr>
            <w:tcW w:w="709" w:type="dxa"/>
            <w:shd w:val="clear" w:color="auto" w:fill="auto"/>
            <w:noWrap/>
            <w:vAlign w:val="center"/>
            <w:hideMark/>
          </w:tcPr>
          <w:p w14:paraId="683E1CD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52</w:t>
            </w:r>
          </w:p>
        </w:tc>
        <w:tc>
          <w:tcPr>
            <w:tcW w:w="5670" w:type="dxa"/>
            <w:shd w:val="clear" w:color="auto" w:fill="auto"/>
            <w:vAlign w:val="center"/>
            <w:hideMark/>
          </w:tcPr>
          <w:p w14:paraId="31E48F3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856EC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29AF40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246278F5" w14:textId="77777777" w:rsidTr="00DB4785">
        <w:trPr>
          <w:trHeight w:val="20"/>
        </w:trPr>
        <w:tc>
          <w:tcPr>
            <w:tcW w:w="709" w:type="dxa"/>
            <w:shd w:val="clear" w:color="auto" w:fill="auto"/>
            <w:noWrap/>
            <w:vAlign w:val="center"/>
            <w:hideMark/>
          </w:tcPr>
          <w:p w14:paraId="1E7E5E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53</w:t>
            </w:r>
          </w:p>
        </w:tc>
        <w:tc>
          <w:tcPr>
            <w:tcW w:w="5670" w:type="dxa"/>
            <w:shd w:val="clear" w:color="auto" w:fill="auto"/>
            <w:vAlign w:val="center"/>
            <w:hideMark/>
          </w:tcPr>
          <w:p w14:paraId="71068C3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3E4CB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87,343</w:t>
            </w:r>
          </w:p>
        </w:tc>
        <w:tc>
          <w:tcPr>
            <w:tcW w:w="1496" w:type="dxa"/>
            <w:shd w:val="clear" w:color="auto" w:fill="auto"/>
            <w:vAlign w:val="center"/>
            <w:hideMark/>
          </w:tcPr>
          <w:p w14:paraId="2810B7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77,661</w:t>
            </w:r>
          </w:p>
        </w:tc>
      </w:tr>
      <w:tr w:rsidR="003A48A4" w:rsidRPr="00F50EC6" w14:paraId="7D83AE84" w14:textId="77777777" w:rsidTr="00DB4785">
        <w:trPr>
          <w:trHeight w:val="20"/>
        </w:trPr>
        <w:tc>
          <w:tcPr>
            <w:tcW w:w="709" w:type="dxa"/>
            <w:shd w:val="clear" w:color="auto" w:fill="auto"/>
            <w:noWrap/>
            <w:vAlign w:val="center"/>
            <w:hideMark/>
          </w:tcPr>
          <w:p w14:paraId="70C709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54</w:t>
            </w:r>
          </w:p>
        </w:tc>
        <w:tc>
          <w:tcPr>
            <w:tcW w:w="5670" w:type="dxa"/>
            <w:shd w:val="clear" w:color="auto" w:fill="auto"/>
            <w:vAlign w:val="center"/>
            <w:hideMark/>
          </w:tcPr>
          <w:p w14:paraId="1EB3EEF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7E3B4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5,18,732</w:t>
            </w:r>
          </w:p>
        </w:tc>
        <w:tc>
          <w:tcPr>
            <w:tcW w:w="1496" w:type="dxa"/>
            <w:shd w:val="clear" w:color="auto" w:fill="auto"/>
            <w:vAlign w:val="center"/>
            <w:hideMark/>
          </w:tcPr>
          <w:p w14:paraId="75A2B1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4,61,232</w:t>
            </w:r>
          </w:p>
        </w:tc>
      </w:tr>
      <w:tr w:rsidR="003A48A4" w:rsidRPr="00F50EC6" w14:paraId="47B3E3CD" w14:textId="77777777" w:rsidTr="00DB4785">
        <w:trPr>
          <w:trHeight w:val="20"/>
        </w:trPr>
        <w:tc>
          <w:tcPr>
            <w:tcW w:w="709" w:type="dxa"/>
            <w:shd w:val="clear" w:color="auto" w:fill="auto"/>
            <w:noWrap/>
            <w:vAlign w:val="center"/>
            <w:hideMark/>
          </w:tcPr>
          <w:p w14:paraId="3FCAF4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55</w:t>
            </w:r>
          </w:p>
        </w:tc>
        <w:tc>
          <w:tcPr>
            <w:tcW w:w="5670" w:type="dxa"/>
            <w:shd w:val="clear" w:color="auto" w:fill="auto"/>
            <w:vAlign w:val="center"/>
            <w:hideMark/>
          </w:tcPr>
          <w:p w14:paraId="6820A6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79937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8,64,218</w:t>
            </w:r>
          </w:p>
        </w:tc>
        <w:tc>
          <w:tcPr>
            <w:tcW w:w="1496" w:type="dxa"/>
            <w:shd w:val="clear" w:color="auto" w:fill="auto"/>
            <w:vAlign w:val="center"/>
            <w:hideMark/>
          </w:tcPr>
          <w:p w14:paraId="5BFB03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7,68,424</w:t>
            </w:r>
          </w:p>
        </w:tc>
      </w:tr>
      <w:tr w:rsidR="003A48A4" w:rsidRPr="00F50EC6" w14:paraId="06C2090F" w14:textId="77777777" w:rsidTr="00DB4785">
        <w:trPr>
          <w:trHeight w:val="20"/>
        </w:trPr>
        <w:tc>
          <w:tcPr>
            <w:tcW w:w="709" w:type="dxa"/>
            <w:shd w:val="clear" w:color="auto" w:fill="auto"/>
            <w:noWrap/>
            <w:vAlign w:val="center"/>
            <w:hideMark/>
          </w:tcPr>
          <w:p w14:paraId="5B370F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56</w:t>
            </w:r>
          </w:p>
        </w:tc>
        <w:tc>
          <w:tcPr>
            <w:tcW w:w="5670" w:type="dxa"/>
            <w:shd w:val="clear" w:color="auto" w:fill="auto"/>
            <w:vAlign w:val="center"/>
            <w:hideMark/>
          </w:tcPr>
          <w:p w14:paraId="6A4789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825C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7,60,167</w:t>
            </w:r>
          </w:p>
        </w:tc>
        <w:tc>
          <w:tcPr>
            <w:tcW w:w="1496" w:type="dxa"/>
            <w:shd w:val="clear" w:color="auto" w:fill="auto"/>
            <w:vAlign w:val="center"/>
            <w:hideMark/>
          </w:tcPr>
          <w:p w14:paraId="051EB9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6,75,905</w:t>
            </w:r>
          </w:p>
        </w:tc>
      </w:tr>
      <w:tr w:rsidR="003A48A4" w:rsidRPr="00F50EC6" w14:paraId="3D3614DF" w14:textId="77777777" w:rsidTr="00DB4785">
        <w:trPr>
          <w:trHeight w:val="20"/>
        </w:trPr>
        <w:tc>
          <w:tcPr>
            <w:tcW w:w="709" w:type="dxa"/>
            <w:shd w:val="clear" w:color="auto" w:fill="auto"/>
            <w:noWrap/>
            <w:vAlign w:val="center"/>
            <w:hideMark/>
          </w:tcPr>
          <w:p w14:paraId="5CE230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57</w:t>
            </w:r>
          </w:p>
        </w:tc>
        <w:tc>
          <w:tcPr>
            <w:tcW w:w="5670" w:type="dxa"/>
            <w:shd w:val="clear" w:color="auto" w:fill="auto"/>
            <w:vAlign w:val="center"/>
            <w:hideMark/>
          </w:tcPr>
          <w:p w14:paraId="6C7CFCC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1FAF7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3,49,200</w:t>
            </w:r>
          </w:p>
        </w:tc>
        <w:tc>
          <w:tcPr>
            <w:tcW w:w="1496" w:type="dxa"/>
            <w:shd w:val="clear" w:color="auto" w:fill="auto"/>
            <w:vAlign w:val="center"/>
            <w:hideMark/>
          </w:tcPr>
          <w:p w14:paraId="63E758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3,10,495</w:t>
            </w:r>
          </w:p>
        </w:tc>
      </w:tr>
      <w:tr w:rsidR="003A48A4" w:rsidRPr="00F50EC6" w14:paraId="70DE1355" w14:textId="77777777" w:rsidTr="00DB4785">
        <w:trPr>
          <w:trHeight w:val="20"/>
        </w:trPr>
        <w:tc>
          <w:tcPr>
            <w:tcW w:w="709" w:type="dxa"/>
            <w:shd w:val="clear" w:color="auto" w:fill="auto"/>
            <w:noWrap/>
            <w:vAlign w:val="center"/>
            <w:hideMark/>
          </w:tcPr>
          <w:p w14:paraId="5ECB791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58</w:t>
            </w:r>
          </w:p>
        </w:tc>
        <w:tc>
          <w:tcPr>
            <w:tcW w:w="5670" w:type="dxa"/>
            <w:shd w:val="clear" w:color="auto" w:fill="auto"/>
            <w:vAlign w:val="center"/>
            <w:hideMark/>
          </w:tcPr>
          <w:p w14:paraId="3EF240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E8F14F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4,05,007</w:t>
            </w:r>
          </w:p>
        </w:tc>
        <w:tc>
          <w:tcPr>
            <w:tcW w:w="1496" w:type="dxa"/>
            <w:shd w:val="clear" w:color="auto" w:fill="auto"/>
            <w:vAlign w:val="center"/>
            <w:hideMark/>
          </w:tcPr>
          <w:p w14:paraId="02256D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3,60,115</w:t>
            </w:r>
          </w:p>
        </w:tc>
      </w:tr>
      <w:tr w:rsidR="003A48A4" w:rsidRPr="00F50EC6" w14:paraId="7DEEDF8C" w14:textId="77777777" w:rsidTr="00DB4785">
        <w:trPr>
          <w:trHeight w:val="20"/>
        </w:trPr>
        <w:tc>
          <w:tcPr>
            <w:tcW w:w="709" w:type="dxa"/>
            <w:shd w:val="clear" w:color="auto" w:fill="auto"/>
            <w:noWrap/>
            <w:vAlign w:val="center"/>
            <w:hideMark/>
          </w:tcPr>
          <w:p w14:paraId="12989C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59</w:t>
            </w:r>
          </w:p>
        </w:tc>
        <w:tc>
          <w:tcPr>
            <w:tcW w:w="5670" w:type="dxa"/>
            <w:shd w:val="clear" w:color="auto" w:fill="auto"/>
            <w:vAlign w:val="center"/>
            <w:hideMark/>
          </w:tcPr>
          <w:p w14:paraId="03ADCFF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E0FCC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7F12590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58E585AF" w14:textId="77777777" w:rsidTr="00DB4785">
        <w:trPr>
          <w:trHeight w:val="20"/>
        </w:trPr>
        <w:tc>
          <w:tcPr>
            <w:tcW w:w="709" w:type="dxa"/>
            <w:shd w:val="clear" w:color="auto" w:fill="auto"/>
            <w:noWrap/>
            <w:vAlign w:val="center"/>
            <w:hideMark/>
          </w:tcPr>
          <w:p w14:paraId="5002F5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60</w:t>
            </w:r>
          </w:p>
        </w:tc>
        <w:tc>
          <w:tcPr>
            <w:tcW w:w="5670" w:type="dxa"/>
            <w:shd w:val="clear" w:color="auto" w:fill="auto"/>
            <w:vAlign w:val="center"/>
            <w:hideMark/>
          </w:tcPr>
          <w:p w14:paraId="1C808D1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AB114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5,22,999</w:t>
            </w:r>
          </w:p>
        </w:tc>
        <w:tc>
          <w:tcPr>
            <w:tcW w:w="1496" w:type="dxa"/>
            <w:shd w:val="clear" w:color="auto" w:fill="auto"/>
            <w:vAlign w:val="center"/>
            <w:hideMark/>
          </w:tcPr>
          <w:p w14:paraId="46698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4,65,028</w:t>
            </w:r>
          </w:p>
        </w:tc>
      </w:tr>
      <w:tr w:rsidR="003A48A4" w:rsidRPr="00F50EC6" w14:paraId="32FFC305" w14:textId="77777777" w:rsidTr="00DB4785">
        <w:trPr>
          <w:trHeight w:val="20"/>
        </w:trPr>
        <w:tc>
          <w:tcPr>
            <w:tcW w:w="709" w:type="dxa"/>
            <w:shd w:val="clear" w:color="auto" w:fill="auto"/>
            <w:noWrap/>
            <w:vAlign w:val="center"/>
            <w:hideMark/>
          </w:tcPr>
          <w:p w14:paraId="7846646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61</w:t>
            </w:r>
          </w:p>
        </w:tc>
        <w:tc>
          <w:tcPr>
            <w:tcW w:w="5670" w:type="dxa"/>
            <w:shd w:val="clear" w:color="auto" w:fill="auto"/>
            <w:vAlign w:val="center"/>
            <w:hideMark/>
          </w:tcPr>
          <w:p w14:paraId="3F8708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A51A6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7,11,784</w:t>
            </w:r>
          </w:p>
        </w:tc>
        <w:tc>
          <w:tcPr>
            <w:tcW w:w="1496" w:type="dxa"/>
            <w:shd w:val="clear" w:color="auto" w:fill="auto"/>
            <w:vAlign w:val="center"/>
            <w:hideMark/>
          </w:tcPr>
          <w:p w14:paraId="6963C1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6,32,888</w:t>
            </w:r>
          </w:p>
        </w:tc>
      </w:tr>
      <w:tr w:rsidR="003A48A4" w:rsidRPr="00F50EC6" w14:paraId="0449A649" w14:textId="77777777" w:rsidTr="00DB4785">
        <w:trPr>
          <w:trHeight w:val="20"/>
        </w:trPr>
        <w:tc>
          <w:tcPr>
            <w:tcW w:w="709" w:type="dxa"/>
            <w:shd w:val="clear" w:color="auto" w:fill="auto"/>
            <w:noWrap/>
            <w:vAlign w:val="center"/>
            <w:hideMark/>
          </w:tcPr>
          <w:p w14:paraId="18E9638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62</w:t>
            </w:r>
          </w:p>
        </w:tc>
        <w:tc>
          <w:tcPr>
            <w:tcW w:w="5670" w:type="dxa"/>
            <w:shd w:val="clear" w:color="auto" w:fill="auto"/>
            <w:vAlign w:val="center"/>
            <w:hideMark/>
          </w:tcPr>
          <w:p w14:paraId="4C9CA55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07FA5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5,43,693</w:t>
            </w:r>
          </w:p>
        </w:tc>
        <w:tc>
          <w:tcPr>
            <w:tcW w:w="1496" w:type="dxa"/>
            <w:shd w:val="clear" w:color="auto" w:fill="auto"/>
            <w:vAlign w:val="center"/>
            <w:hideMark/>
          </w:tcPr>
          <w:p w14:paraId="2C0CDB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4,83,426</w:t>
            </w:r>
          </w:p>
        </w:tc>
      </w:tr>
      <w:tr w:rsidR="003A48A4" w:rsidRPr="00F50EC6" w14:paraId="2CF54F83" w14:textId="77777777" w:rsidTr="00DB4785">
        <w:trPr>
          <w:trHeight w:val="20"/>
        </w:trPr>
        <w:tc>
          <w:tcPr>
            <w:tcW w:w="709" w:type="dxa"/>
            <w:shd w:val="clear" w:color="auto" w:fill="auto"/>
            <w:noWrap/>
            <w:vAlign w:val="center"/>
            <w:hideMark/>
          </w:tcPr>
          <w:p w14:paraId="187CE3E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63</w:t>
            </w:r>
          </w:p>
        </w:tc>
        <w:tc>
          <w:tcPr>
            <w:tcW w:w="5670" w:type="dxa"/>
            <w:shd w:val="clear" w:color="auto" w:fill="auto"/>
            <w:vAlign w:val="center"/>
            <w:hideMark/>
          </w:tcPr>
          <w:p w14:paraId="0A402D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B230D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11,41,204</w:t>
            </w:r>
          </w:p>
        </w:tc>
        <w:tc>
          <w:tcPr>
            <w:tcW w:w="1496" w:type="dxa"/>
            <w:shd w:val="clear" w:color="auto" w:fill="auto"/>
            <w:vAlign w:val="center"/>
            <w:hideMark/>
          </w:tcPr>
          <w:p w14:paraId="6ACF47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10,14,707</w:t>
            </w:r>
          </w:p>
        </w:tc>
      </w:tr>
      <w:tr w:rsidR="003A48A4" w:rsidRPr="00F50EC6" w14:paraId="303B942E" w14:textId="77777777" w:rsidTr="00DB4785">
        <w:trPr>
          <w:trHeight w:val="20"/>
        </w:trPr>
        <w:tc>
          <w:tcPr>
            <w:tcW w:w="709" w:type="dxa"/>
            <w:shd w:val="clear" w:color="auto" w:fill="auto"/>
            <w:noWrap/>
            <w:vAlign w:val="center"/>
            <w:hideMark/>
          </w:tcPr>
          <w:p w14:paraId="59F81F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64</w:t>
            </w:r>
          </w:p>
        </w:tc>
        <w:tc>
          <w:tcPr>
            <w:tcW w:w="5670" w:type="dxa"/>
            <w:shd w:val="clear" w:color="auto" w:fill="auto"/>
            <w:vAlign w:val="center"/>
            <w:hideMark/>
          </w:tcPr>
          <w:p w14:paraId="1EE69CF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02124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2,49,021</w:t>
            </w:r>
          </w:p>
        </w:tc>
        <w:tc>
          <w:tcPr>
            <w:tcW w:w="1496" w:type="dxa"/>
            <w:shd w:val="clear" w:color="auto" w:fill="auto"/>
            <w:vAlign w:val="center"/>
            <w:hideMark/>
          </w:tcPr>
          <w:p w14:paraId="6288AC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2,21,419</w:t>
            </w:r>
          </w:p>
        </w:tc>
      </w:tr>
      <w:tr w:rsidR="003A48A4" w:rsidRPr="00F50EC6" w14:paraId="41162D19" w14:textId="77777777" w:rsidTr="00DB4785">
        <w:trPr>
          <w:trHeight w:val="20"/>
        </w:trPr>
        <w:tc>
          <w:tcPr>
            <w:tcW w:w="709" w:type="dxa"/>
            <w:shd w:val="clear" w:color="auto" w:fill="auto"/>
            <w:noWrap/>
            <w:vAlign w:val="center"/>
            <w:hideMark/>
          </w:tcPr>
          <w:p w14:paraId="78B07F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65</w:t>
            </w:r>
          </w:p>
        </w:tc>
        <w:tc>
          <w:tcPr>
            <w:tcW w:w="5670" w:type="dxa"/>
            <w:shd w:val="clear" w:color="auto" w:fill="auto"/>
            <w:vAlign w:val="center"/>
            <w:hideMark/>
          </w:tcPr>
          <w:p w14:paraId="260BD2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E9F89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96DB7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520D870D" w14:textId="77777777" w:rsidTr="00DB4785">
        <w:trPr>
          <w:trHeight w:val="20"/>
        </w:trPr>
        <w:tc>
          <w:tcPr>
            <w:tcW w:w="709" w:type="dxa"/>
            <w:shd w:val="clear" w:color="auto" w:fill="auto"/>
            <w:noWrap/>
            <w:vAlign w:val="center"/>
            <w:hideMark/>
          </w:tcPr>
          <w:p w14:paraId="0ACCEA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66</w:t>
            </w:r>
          </w:p>
        </w:tc>
        <w:tc>
          <w:tcPr>
            <w:tcW w:w="5670" w:type="dxa"/>
            <w:shd w:val="clear" w:color="auto" w:fill="auto"/>
            <w:vAlign w:val="center"/>
            <w:hideMark/>
          </w:tcPr>
          <w:p w14:paraId="725E686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AD9435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5,56,152</w:t>
            </w:r>
          </w:p>
        </w:tc>
        <w:tc>
          <w:tcPr>
            <w:tcW w:w="1496" w:type="dxa"/>
            <w:shd w:val="clear" w:color="auto" w:fill="auto"/>
            <w:vAlign w:val="center"/>
            <w:hideMark/>
          </w:tcPr>
          <w:p w14:paraId="6BF93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4,94,504</w:t>
            </w:r>
          </w:p>
        </w:tc>
      </w:tr>
      <w:tr w:rsidR="003A48A4" w:rsidRPr="00F50EC6" w14:paraId="68EDCF37" w14:textId="77777777" w:rsidTr="00DB4785">
        <w:trPr>
          <w:trHeight w:val="20"/>
        </w:trPr>
        <w:tc>
          <w:tcPr>
            <w:tcW w:w="709" w:type="dxa"/>
            <w:shd w:val="clear" w:color="auto" w:fill="auto"/>
            <w:noWrap/>
            <w:vAlign w:val="center"/>
            <w:hideMark/>
          </w:tcPr>
          <w:p w14:paraId="6C02EE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67</w:t>
            </w:r>
          </w:p>
        </w:tc>
        <w:tc>
          <w:tcPr>
            <w:tcW w:w="5670" w:type="dxa"/>
            <w:shd w:val="clear" w:color="auto" w:fill="auto"/>
            <w:vAlign w:val="center"/>
            <w:hideMark/>
          </w:tcPr>
          <w:p w14:paraId="477E59A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542DB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8,33,052</w:t>
            </w:r>
          </w:p>
        </w:tc>
        <w:tc>
          <w:tcPr>
            <w:tcW w:w="1496" w:type="dxa"/>
            <w:shd w:val="clear" w:color="auto" w:fill="auto"/>
            <w:vAlign w:val="center"/>
            <w:hideMark/>
          </w:tcPr>
          <w:p w14:paraId="00F8EE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7,40,713</w:t>
            </w:r>
          </w:p>
        </w:tc>
      </w:tr>
      <w:tr w:rsidR="003A48A4" w:rsidRPr="00F50EC6" w14:paraId="3E700F41" w14:textId="77777777" w:rsidTr="00DB4785">
        <w:trPr>
          <w:trHeight w:val="20"/>
        </w:trPr>
        <w:tc>
          <w:tcPr>
            <w:tcW w:w="709" w:type="dxa"/>
            <w:shd w:val="clear" w:color="auto" w:fill="auto"/>
            <w:noWrap/>
            <w:vAlign w:val="center"/>
            <w:hideMark/>
          </w:tcPr>
          <w:p w14:paraId="0633594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68</w:t>
            </w:r>
          </w:p>
        </w:tc>
        <w:tc>
          <w:tcPr>
            <w:tcW w:w="5670" w:type="dxa"/>
            <w:shd w:val="clear" w:color="auto" w:fill="auto"/>
            <w:vAlign w:val="center"/>
            <w:hideMark/>
          </w:tcPr>
          <w:p w14:paraId="7AF4FE7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3D2F6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8,05,737</w:t>
            </w:r>
          </w:p>
        </w:tc>
        <w:tc>
          <w:tcPr>
            <w:tcW w:w="1496" w:type="dxa"/>
            <w:shd w:val="clear" w:color="auto" w:fill="auto"/>
            <w:vAlign w:val="center"/>
            <w:hideMark/>
          </w:tcPr>
          <w:p w14:paraId="6F5582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7,16,424</w:t>
            </w:r>
          </w:p>
        </w:tc>
      </w:tr>
      <w:tr w:rsidR="003A48A4" w:rsidRPr="00F50EC6" w14:paraId="3D3A4EB6" w14:textId="77777777" w:rsidTr="00DB4785">
        <w:trPr>
          <w:trHeight w:val="20"/>
        </w:trPr>
        <w:tc>
          <w:tcPr>
            <w:tcW w:w="709" w:type="dxa"/>
            <w:shd w:val="clear" w:color="auto" w:fill="auto"/>
            <w:noWrap/>
            <w:vAlign w:val="center"/>
            <w:hideMark/>
          </w:tcPr>
          <w:p w14:paraId="6C0603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69</w:t>
            </w:r>
          </w:p>
        </w:tc>
        <w:tc>
          <w:tcPr>
            <w:tcW w:w="5670" w:type="dxa"/>
            <w:shd w:val="clear" w:color="auto" w:fill="auto"/>
            <w:vAlign w:val="center"/>
            <w:hideMark/>
          </w:tcPr>
          <w:p w14:paraId="3DCEE1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4A1FF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2,56,666</w:t>
            </w:r>
          </w:p>
        </w:tc>
        <w:tc>
          <w:tcPr>
            <w:tcW w:w="1496" w:type="dxa"/>
            <w:shd w:val="clear" w:color="auto" w:fill="auto"/>
            <w:vAlign w:val="center"/>
            <w:hideMark/>
          </w:tcPr>
          <w:p w14:paraId="15DC3D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2,28,217</w:t>
            </w:r>
          </w:p>
        </w:tc>
      </w:tr>
      <w:tr w:rsidR="003A48A4" w:rsidRPr="00F50EC6" w14:paraId="658B2B8A" w14:textId="77777777" w:rsidTr="00DB4785">
        <w:trPr>
          <w:trHeight w:val="20"/>
        </w:trPr>
        <w:tc>
          <w:tcPr>
            <w:tcW w:w="709" w:type="dxa"/>
            <w:shd w:val="clear" w:color="auto" w:fill="auto"/>
            <w:noWrap/>
            <w:vAlign w:val="center"/>
            <w:hideMark/>
          </w:tcPr>
          <w:p w14:paraId="00EA730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70</w:t>
            </w:r>
          </w:p>
        </w:tc>
        <w:tc>
          <w:tcPr>
            <w:tcW w:w="5670" w:type="dxa"/>
            <w:shd w:val="clear" w:color="auto" w:fill="auto"/>
            <w:vAlign w:val="center"/>
            <w:hideMark/>
          </w:tcPr>
          <w:p w14:paraId="3D4BEE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511E9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4,82,178</w:t>
            </w:r>
          </w:p>
        </w:tc>
        <w:tc>
          <w:tcPr>
            <w:tcW w:w="1496" w:type="dxa"/>
            <w:shd w:val="clear" w:color="auto" w:fill="auto"/>
            <w:vAlign w:val="center"/>
            <w:hideMark/>
          </w:tcPr>
          <w:p w14:paraId="3B37C4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4,28,733</w:t>
            </w:r>
          </w:p>
        </w:tc>
      </w:tr>
      <w:tr w:rsidR="003A48A4" w:rsidRPr="00F50EC6" w14:paraId="05DAD624" w14:textId="77777777" w:rsidTr="00DB4785">
        <w:trPr>
          <w:trHeight w:val="20"/>
        </w:trPr>
        <w:tc>
          <w:tcPr>
            <w:tcW w:w="709" w:type="dxa"/>
            <w:shd w:val="clear" w:color="auto" w:fill="auto"/>
            <w:noWrap/>
            <w:vAlign w:val="center"/>
            <w:hideMark/>
          </w:tcPr>
          <w:p w14:paraId="27122C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71</w:t>
            </w:r>
          </w:p>
        </w:tc>
        <w:tc>
          <w:tcPr>
            <w:tcW w:w="5670" w:type="dxa"/>
            <w:shd w:val="clear" w:color="auto" w:fill="auto"/>
            <w:vAlign w:val="center"/>
            <w:hideMark/>
          </w:tcPr>
          <w:p w14:paraId="7F4B462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5CFD4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1129A6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20DB150C" w14:textId="77777777" w:rsidTr="00DB4785">
        <w:trPr>
          <w:trHeight w:val="20"/>
        </w:trPr>
        <w:tc>
          <w:tcPr>
            <w:tcW w:w="709" w:type="dxa"/>
            <w:shd w:val="clear" w:color="auto" w:fill="auto"/>
            <w:noWrap/>
            <w:vAlign w:val="center"/>
            <w:hideMark/>
          </w:tcPr>
          <w:p w14:paraId="3755D91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72</w:t>
            </w:r>
          </w:p>
        </w:tc>
        <w:tc>
          <w:tcPr>
            <w:tcW w:w="5670" w:type="dxa"/>
            <w:shd w:val="clear" w:color="auto" w:fill="auto"/>
            <w:vAlign w:val="center"/>
            <w:hideMark/>
          </w:tcPr>
          <w:p w14:paraId="737692D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6ECE8A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4,03,976</w:t>
            </w:r>
          </w:p>
        </w:tc>
        <w:tc>
          <w:tcPr>
            <w:tcW w:w="1496" w:type="dxa"/>
            <w:shd w:val="clear" w:color="auto" w:fill="auto"/>
            <w:vAlign w:val="center"/>
            <w:hideMark/>
          </w:tcPr>
          <w:p w14:paraId="69A6035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3,59,198</w:t>
            </w:r>
          </w:p>
        </w:tc>
      </w:tr>
      <w:tr w:rsidR="003A48A4" w:rsidRPr="00F50EC6" w14:paraId="294C5055" w14:textId="77777777" w:rsidTr="00DB4785">
        <w:trPr>
          <w:trHeight w:val="20"/>
        </w:trPr>
        <w:tc>
          <w:tcPr>
            <w:tcW w:w="709" w:type="dxa"/>
            <w:shd w:val="clear" w:color="auto" w:fill="auto"/>
            <w:noWrap/>
            <w:vAlign w:val="center"/>
            <w:hideMark/>
          </w:tcPr>
          <w:p w14:paraId="0FC32B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73</w:t>
            </w:r>
          </w:p>
        </w:tc>
        <w:tc>
          <w:tcPr>
            <w:tcW w:w="5670" w:type="dxa"/>
            <w:shd w:val="clear" w:color="auto" w:fill="auto"/>
            <w:vAlign w:val="center"/>
            <w:hideMark/>
          </w:tcPr>
          <w:p w14:paraId="4D5C319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4E667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3,66,323</w:t>
            </w:r>
          </w:p>
        </w:tc>
        <w:tc>
          <w:tcPr>
            <w:tcW w:w="1496" w:type="dxa"/>
            <w:shd w:val="clear" w:color="auto" w:fill="auto"/>
            <w:vAlign w:val="center"/>
            <w:hideMark/>
          </w:tcPr>
          <w:p w14:paraId="76294B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3,25,719</w:t>
            </w:r>
          </w:p>
        </w:tc>
      </w:tr>
      <w:tr w:rsidR="003A48A4" w:rsidRPr="00F50EC6" w14:paraId="46B37E4B" w14:textId="77777777" w:rsidTr="00DB4785">
        <w:trPr>
          <w:trHeight w:val="20"/>
        </w:trPr>
        <w:tc>
          <w:tcPr>
            <w:tcW w:w="709" w:type="dxa"/>
            <w:shd w:val="clear" w:color="auto" w:fill="auto"/>
            <w:noWrap/>
            <w:vAlign w:val="center"/>
            <w:hideMark/>
          </w:tcPr>
          <w:p w14:paraId="6FB294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74</w:t>
            </w:r>
          </w:p>
        </w:tc>
        <w:tc>
          <w:tcPr>
            <w:tcW w:w="5670" w:type="dxa"/>
            <w:shd w:val="clear" w:color="auto" w:fill="auto"/>
            <w:vAlign w:val="center"/>
            <w:hideMark/>
          </w:tcPr>
          <w:p w14:paraId="30EF92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1CD8A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7,29,580</w:t>
            </w:r>
          </w:p>
        </w:tc>
        <w:tc>
          <w:tcPr>
            <w:tcW w:w="1496" w:type="dxa"/>
            <w:shd w:val="clear" w:color="auto" w:fill="auto"/>
            <w:vAlign w:val="center"/>
            <w:hideMark/>
          </w:tcPr>
          <w:p w14:paraId="753D2B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6,48,710</w:t>
            </w:r>
          </w:p>
        </w:tc>
      </w:tr>
      <w:tr w:rsidR="003A48A4" w:rsidRPr="00F50EC6" w14:paraId="7602B087" w14:textId="77777777" w:rsidTr="00DB4785">
        <w:trPr>
          <w:trHeight w:val="20"/>
        </w:trPr>
        <w:tc>
          <w:tcPr>
            <w:tcW w:w="709" w:type="dxa"/>
            <w:shd w:val="clear" w:color="auto" w:fill="auto"/>
            <w:noWrap/>
            <w:vAlign w:val="center"/>
            <w:hideMark/>
          </w:tcPr>
          <w:p w14:paraId="6F00E2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75</w:t>
            </w:r>
          </w:p>
        </w:tc>
        <w:tc>
          <w:tcPr>
            <w:tcW w:w="5670" w:type="dxa"/>
            <w:shd w:val="clear" w:color="auto" w:fill="auto"/>
            <w:vAlign w:val="center"/>
            <w:hideMark/>
          </w:tcPr>
          <w:p w14:paraId="0FF1DDE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CD981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29,132</w:t>
            </w:r>
          </w:p>
        </w:tc>
        <w:tc>
          <w:tcPr>
            <w:tcW w:w="1496" w:type="dxa"/>
            <w:shd w:val="clear" w:color="auto" w:fill="auto"/>
            <w:vAlign w:val="center"/>
            <w:hideMark/>
          </w:tcPr>
          <w:p w14:paraId="4F57CA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25,903</w:t>
            </w:r>
          </w:p>
        </w:tc>
      </w:tr>
      <w:tr w:rsidR="003A48A4" w:rsidRPr="00F50EC6" w14:paraId="37C30298" w14:textId="77777777" w:rsidTr="00DB4785">
        <w:trPr>
          <w:trHeight w:val="20"/>
        </w:trPr>
        <w:tc>
          <w:tcPr>
            <w:tcW w:w="709" w:type="dxa"/>
            <w:shd w:val="clear" w:color="auto" w:fill="auto"/>
            <w:noWrap/>
            <w:vAlign w:val="center"/>
            <w:hideMark/>
          </w:tcPr>
          <w:p w14:paraId="603B3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76</w:t>
            </w:r>
          </w:p>
        </w:tc>
        <w:tc>
          <w:tcPr>
            <w:tcW w:w="5670" w:type="dxa"/>
            <w:shd w:val="clear" w:color="auto" w:fill="auto"/>
            <w:vAlign w:val="center"/>
            <w:hideMark/>
          </w:tcPr>
          <w:p w14:paraId="59BD38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4B328E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2,00,018</w:t>
            </w:r>
          </w:p>
        </w:tc>
        <w:tc>
          <w:tcPr>
            <w:tcW w:w="1496" w:type="dxa"/>
            <w:shd w:val="clear" w:color="auto" w:fill="auto"/>
            <w:vAlign w:val="center"/>
            <w:hideMark/>
          </w:tcPr>
          <w:p w14:paraId="6D9CE9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1,77,847</w:t>
            </w:r>
          </w:p>
        </w:tc>
      </w:tr>
      <w:tr w:rsidR="003A48A4" w:rsidRPr="00F50EC6" w14:paraId="48E5D730" w14:textId="77777777" w:rsidTr="00DB4785">
        <w:trPr>
          <w:trHeight w:val="20"/>
        </w:trPr>
        <w:tc>
          <w:tcPr>
            <w:tcW w:w="709" w:type="dxa"/>
            <w:shd w:val="clear" w:color="auto" w:fill="auto"/>
            <w:noWrap/>
            <w:vAlign w:val="center"/>
            <w:hideMark/>
          </w:tcPr>
          <w:p w14:paraId="4F474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77</w:t>
            </w:r>
          </w:p>
        </w:tc>
        <w:tc>
          <w:tcPr>
            <w:tcW w:w="5670" w:type="dxa"/>
            <w:shd w:val="clear" w:color="auto" w:fill="auto"/>
            <w:vAlign w:val="center"/>
            <w:hideMark/>
          </w:tcPr>
          <w:p w14:paraId="7D103C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DCC6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8,49,451</w:t>
            </w:r>
          </w:p>
        </w:tc>
        <w:tc>
          <w:tcPr>
            <w:tcW w:w="1496" w:type="dxa"/>
            <w:shd w:val="clear" w:color="auto" w:fill="auto"/>
            <w:vAlign w:val="center"/>
            <w:hideMark/>
          </w:tcPr>
          <w:p w14:paraId="1AAF0F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7,55,297</w:t>
            </w:r>
          </w:p>
        </w:tc>
      </w:tr>
      <w:tr w:rsidR="003A48A4" w:rsidRPr="00F50EC6" w14:paraId="4FF22F60" w14:textId="77777777" w:rsidTr="00DB4785">
        <w:trPr>
          <w:trHeight w:val="20"/>
        </w:trPr>
        <w:tc>
          <w:tcPr>
            <w:tcW w:w="709" w:type="dxa"/>
            <w:shd w:val="clear" w:color="auto" w:fill="auto"/>
            <w:noWrap/>
            <w:vAlign w:val="center"/>
            <w:hideMark/>
          </w:tcPr>
          <w:p w14:paraId="347D1B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78</w:t>
            </w:r>
          </w:p>
        </w:tc>
        <w:tc>
          <w:tcPr>
            <w:tcW w:w="5670" w:type="dxa"/>
            <w:shd w:val="clear" w:color="auto" w:fill="auto"/>
            <w:vAlign w:val="center"/>
            <w:hideMark/>
          </w:tcPr>
          <w:p w14:paraId="3EA2B5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31786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7,19,892</w:t>
            </w:r>
          </w:p>
        </w:tc>
        <w:tc>
          <w:tcPr>
            <w:tcW w:w="1496" w:type="dxa"/>
            <w:shd w:val="clear" w:color="auto" w:fill="auto"/>
            <w:vAlign w:val="center"/>
            <w:hideMark/>
          </w:tcPr>
          <w:p w14:paraId="389BE6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6,40,098</w:t>
            </w:r>
          </w:p>
        </w:tc>
      </w:tr>
      <w:tr w:rsidR="003A48A4" w:rsidRPr="00F50EC6" w14:paraId="41CB6D8B" w14:textId="77777777" w:rsidTr="00DB4785">
        <w:trPr>
          <w:trHeight w:val="20"/>
        </w:trPr>
        <w:tc>
          <w:tcPr>
            <w:tcW w:w="709" w:type="dxa"/>
            <w:shd w:val="clear" w:color="auto" w:fill="auto"/>
            <w:noWrap/>
            <w:vAlign w:val="center"/>
            <w:hideMark/>
          </w:tcPr>
          <w:p w14:paraId="19104BB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79</w:t>
            </w:r>
          </w:p>
        </w:tc>
        <w:tc>
          <w:tcPr>
            <w:tcW w:w="5670" w:type="dxa"/>
            <w:shd w:val="clear" w:color="auto" w:fill="auto"/>
            <w:vAlign w:val="center"/>
            <w:hideMark/>
          </w:tcPr>
          <w:p w14:paraId="2136980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6725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7,36,707</w:t>
            </w:r>
          </w:p>
        </w:tc>
        <w:tc>
          <w:tcPr>
            <w:tcW w:w="1496" w:type="dxa"/>
            <w:shd w:val="clear" w:color="auto" w:fill="auto"/>
            <w:vAlign w:val="center"/>
            <w:hideMark/>
          </w:tcPr>
          <w:p w14:paraId="2ACE27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6,55,046</w:t>
            </w:r>
          </w:p>
        </w:tc>
      </w:tr>
      <w:tr w:rsidR="003A48A4" w:rsidRPr="00F50EC6" w14:paraId="230593D6" w14:textId="77777777" w:rsidTr="00DB4785">
        <w:trPr>
          <w:trHeight w:val="20"/>
        </w:trPr>
        <w:tc>
          <w:tcPr>
            <w:tcW w:w="709" w:type="dxa"/>
            <w:shd w:val="clear" w:color="auto" w:fill="auto"/>
            <w:noWrap/>
            <w:vAlign w:val="center"/>
            <w:hideMark/>
          </w:tcPr>
          <w:p w14:paraId="34364B6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80</w:t>
            </w:r>
          </w:p>
        </w:tc>
        <w:tc>
          <w:tcPr>
            <w:tcW w:w="5670" w:type="dxa"/>
            <w:shd w:val="clear" w:color="auto" w:fill="auto"/>
            <w:vAlign w:val="center"/>
            <w:hideMark/>
          </w:tcPr>
          <w:p w14:paraId="21F6B8E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12163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7,72,254</w:t>
            </w:r>
          </w:p>
        </w:tc>
        <w:tc>
          <w:tcPr>
            <w:tcW w:w="1496" w:type="dxa"/>
            <w:shd w:val="clear" w:color="auto" w:fill="auto"/>
            <w:vAlign w:val="center"/>
            <w:hideMark/>
          </w:tcPr>
          <w:p w14:paraId="48F2BB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6,86,655</w:t>
            </w:r>
          </w:p>
        </w:tc>
      </w:tr>
      <w:tr w:rsidR="003A48A4" w:rsidRPr="00F50EC6" w14:paraId="2E8F1B15" w14:textId="77777777" w:rsidTr="00DB4785">
        <w:trPr>
          <w:trHeight w:val="20"/>
        </w:trPr>
        <w:tc>
          <w:tcPr>
            <w:tcW w:w="709" w:type="dxa"/>
            <w:shd w:val="clear" w:color="auto" w:fill="auto"/>
            <w:noWrap/>
            <w:vAlign w:val="center"/>
            <w:hideMark/>
          </w:tcPr>
          <w:p w14:paraId="280544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81</w:t>
            </w:r>
          </w:p>
        </w:tc>
        <w:tc>
          <w:tcPr>
            <w:tcW w:w="5670" w:type="dxa"/>
            <w:shd w:val="clear" w:color="auto" w:fill="auto"/>
            <w:vAlign w:val="center"/>
            <w:hideMark/>
          </w:tcPr>
          <w:p w14:paraId="6D2467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8B60B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6ADCAAB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5CC3F193" w14:textId="77777777" w:rsidTr="00DB4785">
        <w:trPr>
          <w:trHeight w:val="20"/>
        </w:trPr>
        <w:tc>
          <w:tcPr>
            <w:tcW w:w="709" w:type="dxa"/>
            <w:shd w:val="clear" w:color="auto" w:fill="auto"/>
            <w:noWrap/>
            <w:vAlign w:val="center"/>
            <w:hideMark/>
          </w:tcPr>
          <w:p w14:paraId="430EC9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82</w:t>
            </w:r>
          </w:p>
        </w:tc>
        <w:tc>
          <w:tcPr>
            <w:tcW w:w="5670" w:type="dxa"/>
            <w:shd w:val="clear" w:color="auto" w:fill="auto"/>
            <w:vAlign w:val="center"/>
            <w:hideMark/>
          </w:tcPr>
          <w:p w14:paraId="29502C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3B720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3,59,353</w:t>
            </w:r>
          </w:p>
        </w:tc>
        <w:tc>
          <w:tcPr>
            <w:tcW w:w="1496" w:type="dxa"/>
            <w:shd w:val="clear" w:color="auto" w:fill="auto"/>
            <w:vAlign w:val="center"/>
            <w:hideMark/>
          </w:tcPr>
          <w:p w14:paraId="2367B6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3,19,521</w:t>
            </w:r>
          </w:p>
        </w:tc>
      </w:tr>
      <w:tr w:rsidR="003A48A4" w:rsidRPr="00F50EC6" w14:paraId="21B61505" w14:textId="77777777" w:rsidTr="00DB4785">
        <w:trPr>
          <w:trHeight w:val="20"/>
        </w:trPr>
        <w:tc>
          <w:tcPr>
            <w:tcW w:w="709" w:type="dxa"/>
            <w:shd w:val="clear" w:color="auto" w:fill="auto"/>
            <w:noWrap/>
            <w:vAlign w:val="center"/>
            <w:hideMark/>
          </w:tcPr>
          <w:p w14:paraId="6417747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83</w:t>
            </w:r>
          </w:p>
        </w:tc>
        <w:tc>
          <w:tcPr>
            <w:tcW w:w="5670" w:type="dxa"/>
            <w:shd w:val="clear" w:color="auto" w:fill="auto"/>
            <w:vAlign w:val="center"/>
            <w:hideMark/>
          </w:tcPr>
          <w:p w14:paraId="72DBA77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FB436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4,27,797</w:t>
            </w:r>
          </w:p>
        </w:tc>
        <w:tc>
          <w:tcPr>
            <w:tcW w:w="1496" w:type="dxa"/>
            <w:shd w:val="clear" w:color="auto" w:fill="auto"/>
            <w:vAlign w:val="center"/>
            <w:hideMark/>
          </w:tcPr>
          <w:p w14:paraId="6F9AD3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3,80,378</w:t>
            </w:r>
          </w:p>
        </w:tc>
      </w:tr>
      <w:tr w:rsidR="003A48A4" w:rsidRPr="00F50EC6" w14:paraId="1F7B3E8F" w14:textId="77777777" w:rsidTr="00DB4785">
        <w:trPr>
          <w:trHeight w:val="20"/>
        </w:trPr>
        <w:tc>
          <w:tcPr>
            <w:tcW w:w="709" w:type="dxa"/>
            <w:shd w:val="clear" w:color="auto" w:fill="auto"/>
            <w:noWrap/>
            <w:vAlign w:val="center"/>
            <w:hideMark/>
          </w:tcPr>
          <w:p w14:paraId="61511D9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84</w:t>
            </w:r>
          </w:p>
        </w:tc>
        <w:tc>
          <w:tcPr>
            <w:tcW w:w="5670" w:type="dxa"/>
            <w:shd w:val="clear" w:color="auto" w:fill="auto"/>
            <w:vAlign w:val="center"/>
            <w:hideMark/>
          </w:tcPr>
          <w:p w14:paraId="7FE8C2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F8925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3,39,478</w:t>
            </w:r>
          </w:p>
        </w:tc>
        <w:tc>
          <w:tcPr>
            <w:tcW w:w="1496" w:type="dxa"/>
            <w:shd w:val="clear" w:color="auto" w:fill="auto"/>
            <w:vAlign w:val="center"/>
            <w:hideMark/>
          </w:tcPr>
          <w:p w14:paraId="6B6512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3,01,851</w:t>
            </w:r>
          </w:p>
        </w:tc>
      </w:tr>
      <w:tr w:rsidR="003A48A4" w:rsidRPr="00F50EC6" w14:paraId="7AC97045" w14:textId="77777777" w:rsidTr="00DB4785">
        <w:trPr>
          <w:trHeight w:val="20"/>
        </w:trPr>
        <w:tc>
          <w:tcPr>
            <w:tcW w:w="709" w:type="dxa"/>
            <w:shd w:val="clear" w:color="auto" w:fill="auto"/>
            <w:noWrap/>
            <w:vAlign w:val="center"/>
            <w:hideMark/>
          </w:tcPr>
          <w:p w14:paraId="561BA4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85</w:t>
            </w:r>
          </w:p>
        </w:tc>
        <w:tc>
          <w:tcPr>
            <w:tcW w:w="5670" w:type="dxa"/>
            <w:shd w:val="clear" w:color="auto" w:fill="auto"/>
            <w:vAlign w:val="center"/>
            <w:hideMark/>
          </w:tcPr>
          <w:p w14:paraId="7D8B56E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59296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4,07,008</w:t>
            </w:r>
          </w:p>
        </w:tc>
        <w:tc>
          <w:tcPr>
            <w:tcW w:w="1496" w:type="dxa"/>
            <w:shd w:val="clear" w:color="auto" w:fill="auto"/>
            <w:vAlign w:val="center"/>
            <w:hideMark/>
          </w:tcPr>
          <w:p w14:paraId="43A061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3,61,892</w:t>
            </w:r>
          </w:p>
        </w:tc>
      </w:tr>
      <w:tr w:rsidR="003A48A4" w:rsidRPr="00F50EC6" w14:paraId="20EF1C25" w14:textId="77777777" w:rsidTr="00DB4785">
        <w:trPr>
          <w:trHeight w:val="20"/>
        </w:trPr>
        <w:tc>
          <w:tcPr>
            <w:tcW w:w="709" w:type="dxa"/>
            <w:shd w:val="clear" w:color="auto" w:fill="auto"/>
            <w:noWrap/>
            <w:vAlign w:val="center"/>
            <w:hideMark/>
          </w:tcPr>
          <w:p w14:paraId="1CE502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86</w:t>
            </w:r>
          </w:p>
        </w:tc>
        <w:tc>
          <w:tcPr>
            <w:tcW w:w="5670" w:type="dxa"/>
            <w:shd w:val="clear" w:color="auto" w:fill="auto"/>
            <w:vAlign w:val="center"/>
            <w:hideMark/>
          </w:tcPr>
          <w:p w14:paraId="18913C9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6CEF2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4,38,320</w:t>
            </w:r>
          </w:p>
        </w:tc>
        <w:tc>
          <w:tcPr>
            <w:tcW w:w="1496" w:type="dxa"/>
            <w:shd w:val="clear" w:color="auto" w:fill="auto"/>
            <w:vAlign w:val="center"/>
            <w:hideMark/>
          </w:tcPr>
          <w:p w14:paraId="1C3464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3,89,737</w:t>
            </w:r>
          </w:p>
        </w:tc>
      </w:tr>
      <w:tr w:rsidR="003A48A4" w:rsidRPr="00F50EC6" w14:paraId="78F84EB4" w14:textId="77777777" w:rsidTr="00DB4785">
        <w:trPr>
          <w:trHeight w:val="20"/>
        </w:trPr>
        <w:tc>
          <w:tcPr>
            <w:tcW w:w="709" w:type="dxa"/>
            <w:shd w:val="clear" w:color="auto" w:fill="auto"/>
            <w:noWrap/>
            <w:vAlign w:val="center"/>
            <w:hideMark/>
          </w:tcPr>
          <w:p w14:paraId="10176D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87</w:t>
            </w:r>
          </w:p>
        </w:tc>
        <w:tc>
          <w:tcPr>
            <w:tcW w:w="5670" w:type="dxa"/>
            <w:shd w:val="clear" w:color="auto" w:fill="auto"/>
            <w:vAlign w:val="center"/>
            <w:hideMark/>
          </w:tcPr>
          <w:p w14:paraId="6DD506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062E2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5,47,670</w:t>
            </w:r>
          </w:p>
        </w:tc>
        <w:tc>
          <w:tcPr>
            <w:tcW w:w="1496" w:type="dxa"/>
            <w:shd w:val="clear" w:color="auto" w:fill="auto"/>
            <w:vAlign w:val="center"/>
            <w:hideMark/>
          </w:tcPr>
          <w:p w14:paraId="0C9631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4,86,962</w:t>
            </w:r>
          </w:p>
        </w:tc>
      </w:tr>
      <w:tr w:rsidR="003A48A4" w:rsidRPr="00F50EC6" w14:paraId="15ABE2E6" w14:textId="77777777" w:rsidTr="00DB4785">
        <w:trPr>
          <w:trHeight w:val="20"/>
        </w:trPr>
        <w:tc>
          <w:tcPr>
            <w:tcW w:w="709" w:type="dxa"/>
            <w:shd w:val="clear" w:color="auto" w:fill="auto"/>
            <w:noWrap/>
            <w:vAlign w:val="center"/>
            <w:hideMark/>
          </w:tcPr>
          <w:p w14:paraId="68F057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88</w:t>
            </w:r>
          </w:p>
        </w:tc>
        <w:tc>
          <w:tcPr>
            <w:tcW w:w="5670" w:type="dxa"/>
            <w:shd w:val="clear" w:color="auto" w:fill="auto"/>
            <w:vAlign w:val="center"/>
            <w:hideMark/>
          </w:tcPr>
          <w:p w14:paraId="6749BF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33280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4,19,423</w:t>
            </w:r>
          </w:p>
        </w:tc>
        <w:tc>
          <w:tcPr>
            <w:tcW w:w="1496" w:type="dxa"/>
            <w:shd w:val="clear" w:color="auto" w:fill="auto"/>
            <w:vAlign w:val="center"/>
            <w:hideMark/>
          </w:tcPr>
          <w:p w14:paraId="136B47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3,72,933</w:t>
            </w:r>
          </w:p>
        </w:tc>
      </w:tr>
      <w:tr w:rsidR="003A48A4" w:rsidRPr="00F50EC6" w14:paraId="07052206" w14:textId="77777777" w:rsidTr="00DB4785">
        <w:trPr>
          <w:trHeight w:val="20"/>
        </w:trPr>
        <w:tc>
          <w:tcPr>
            <w:tcW w:w="709" w:type="dxa"/>
            <w:shd w:val="clear" w:color="auto" w:fill="auto"/>
            <w:noWrap/>
            <w:vAlign w:val="center"/>
            <w:hideMark/>
          </w:tcPr>
          <w:p w14:paraId="7E2C3E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89</w:t>
            </w:r>
          </w:p>
        </w:tc>
        <w:tc>
          <w:tcPr>
            <w:tcW w:w="5670" w:type="dxa"/>
            <w:shd w:val="clear" w:color="auto" w:fill="auto"/>
            <w:vAlign w:val="center"/>
            <w:hideMark/>
          </w:tcPr>
          <w:p w14:paraId="026FA07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F6AE9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138C4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19401B8E" w14:textId="77777777" w:rsidTr="00DB4785">
        <w:trPr>
          <w:trHeight w:val="20"/>
        </w:trPr>
        <w:tc>
          <w:tcPr>
            <w:tcW w:w="709" w:type="dxa"/>
            <w:shd w:val="clear" w:color="auto" w:fill="auto"/>
            <w:noWrap/>
            <w:vAlign w:val="center"/>
            <w:hideMark/>
          </w:tcPr>
          <w:p w14:paraId="6AF6E1F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90</w:t>
            </w:r>
          </w:p>
        </w:tc>
        <w:tc>
          <w:tcPr>
            <w:tcW w:w="5670" w:type="dxa"/>
            <w:shd w:val="clear" w:color="auto" w:fill="auto"/>
            <w:vAlign w:val="center"/>
            <w:hideMark/>
          </w:tcPr>
          <w:p w14:paraId="1C47E43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0B45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32,055</w:t>
            </w:r>
          </w:p>
        </w:tc>
        <w:tc>
          <w:tcPr>
            <w:tcW w:w="1496" w:type="dxa"/>
            <w:shd w:val="clear" w:color="auto" w:fill="auto"/>
            <w:vAlign w:val="center"/>
            <w:hideMark/>
          </w:tcPr>
          <w:p w14:paraId="047F0D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28,502</w:t>
            </w:r>
          </w:p>
        </w:tc>
      </w:tr>
      <w:tr w:rsidR="003A48A4" w:rsidRPr="00F50EC6" w14:paraId="2F15E76F" w14:textId="77777777" w:rsidTr="00DB4785">
        <w:trPr>
          <w:trHeight w:val="20"/>
        </w:trPr>
        <w:tc>
          <w:tcPr>
            <w:tcW w:w="709" w:type="dxa"/>
            <w:shd w:val="clear" w:color="auto" w:fill="auto"/>
            <w:noWrap/>
            <w:vAlign w:val="center"/>
            <w:hideMark/>
          </w:tcPr>
          <w:p w14:paraId="4B6DDA0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91</w:t>
            </w:r>
          </w:p>
        </w:tc>
        <w:tc>
          <w:tcPr>
            <w:tcW w:w="5670" w:type="dxa"/>
            <w:shd w:val="clear" w:color="auto" w:fill="auto"/>
            <w:vAlign w:val="center"/>
            <w:hideMark/>
          </w:tcPr>
          <w:p w14:paraId="5051DDF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FBC1E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1,00,081</w:t>
            </w:r>
          </w:p>
        </w:tc>
        <w:tc>
          <w:tcPr>
            <w:tcW w:w="1496" w:type="dxa"/>
            <w:shd w:val="clear" w:color="auto" w:fill="auto"/>
            <w:vAlign w:val="center"/>
            <w:hideMark/>
          </w:tcPr>
          <w:p w14:paraId="1EDD69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88,985</w:t>
            </w:r>
          </w:p>
        </w:tc>
      </w:tr>
      <w:tr w:rsidR="003A48A4" w:rsidRPr="00F50EC6" w14:paraId="09F14CB4" w14:textId="77777777" w:rsidTr="00DB4785">
        <w:trPr>
          <w:trHeight w:val="20"/>
        </w:trPr>
        <w:tc>
          <w:tcPr>
            <w:tcW w:w="709" w:type="dxa"/>
            <w:shd w:val="clear" w:color="auto" w:fill="auto"/>
            <w:noWrap/>
            <w:vAlign w:val="center"/>
            <w:hideMark/>
          </w:tcPr>
          <w:p w14:paraId="765C50C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92</w:t>
            </w:r>
          </w:p>
        </w:tc>
        <w:tc>
          <w:tcPr>
            <w:tcW w:w="5670" w:type="dxa"/>
            <w:shd w:val="clear" w:color="auto" w:fill="auto"/>
            <w:vAlign w:val="center"/>
            <w:hideMark/>
          </w:tcPr>
          <w:p w14:paraId="4E930E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boundary wall</w:t>
            </w:r>
          </w:p>
        </w:tc>
        <w:tc>
          <w:tcPr>
            <w:tcW w:w="1506" w:type="dxa"/>
            <w:shd w:val="clear" w:color="auto" w:fill="auto"/>
            <w:vAlign w:val="center"/>
            <w:hideMark/>
          </w:tcPr>
          <w:p w14:paraId="7AA3E1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2,40,618</w:t>
            </w:r>
          </w:p>
        </w:tc>
        <w:tc>
          <w:tcPr>
            <w:tcW w:w="1496" w:type="dxa"/>
            <w:shd w:val="clear" w:color="auto" w:fill="auto"/>
            <w:vAlign w:val="center"/>
            <w:hideMark/>
          </w:tcPr>
          <w:p w14:paraId="7C1342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2,13,947</w:t>
            </w:r>
          </w:p>
        </w:tc>
      </w:tr>
      <w:tr w:rsidR="003A48A4" w:rsidRPr="00F50EC6" w14:paraId="7F90E7AD" w14:textId="77777777" w:rsidTr="00DB4785">
        <w:trPr>
          <w:trHeight w:val="20"/>
        </w:trPr>
        <w:tc>
          <w:tcPr>
            <w:tcW w:w="709" w:type="dxa"/>
            <w:shd w:val="clear" w:color="auto" w:fill="auto"/>
            <w:noWrap/>
            <w:vAlign w:val="center"/>
            <w:hideMark/>
          </w:tcPr>
          <w:p w14:paraId="091839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93</w:t>
            </w:r>
          </w:p>
        </w:tc>
        <w:tc>
          <w:tcPr>
            <w:tcW w:w="5670" w:type="dxa"/>
            <w:shd w:val="clear" w:color="auto" w:fill="auto"/>
            <w:vAlign w:val="center"/>
            <w:hideMark/>
          </w:tcPr>
          <w:p w14:paraId="0171583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450EF0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5,47,844</w:t>
            </w:r>
          </w:p>
        </w:tc>
        <w:tc>
          <w:tcPr>
            <w:tcW w:w="1496" w:type="dxa"/>
            <w:shd w:val="clear" w:color="auto" w:fill="auto"/>
            <w:vAlign w:val="center"/>
            <w:hideMark/>
          </w:tcPr>
          <w:p w14:paraId="5FEF6F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4,87,120</w:t>
            </w:r>
          </w:p>
        </w:tc>
      </w:tr>
      <w:tr w:rsidR="003A48A4" w:rsidRPr="00F50EC6" w14:paraId="385AA3A0" w14:textId="77777777" w:rsidTr="00DB4785">
        <w:trPr>
          <w:trHeight w:val="20"/>
        </w:trPr>
        <w:tc>
          <w:tcPr>
            <w:tcW w:w="709" w:type="dxa"/>
            <w:shd w:val="clear" w:color="auto" w:fill="auto"/>
            <w:noWrap/>
            <w:vAlign w:val="center"/>
            <w:hideMark/>
          </w:tcPr>
          <w:p w14:paraId="7514D9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94</w:t>
            </w:r>
          </w:p>
        </w:tc>
        <w:tc>
          <w:tcPr>
            <w:tcW w:w="5670" w:type="dxa"/>
            <w:shd w:val="clear" w:color="auto" w:fill="auto"/>
            <w:vAlign w:val="center"/>
            <w:hideMark/>
          </w:tcPr>
          <w:p w14:paraId="3BE21A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C13D0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6,60,056</w:t>
            </w:r>
          </w:p>
        </w:tc>
        <w:tc>
          <w:tcPr>
            <w:tcW w:w="1496" w:type="dxa"/>
            <w:shd w:val="clear" w:color="auto" w:fill="auto"/>
            <w:vAlign w:val="center"/>
            <w:hideMark/>
          </w:tcPr>
          <w:p w14:paraId="4F2ACF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5,86,892</w:t>
            </w:r>
          </w:p>
        </w:tc>
      </w:tr>
      <w:tr w:rsidR="003A48A4" w:rsidRPr="00F50EC6" w14:paraId="2E5751D8" w14:textId="77777777" w:rsidTr="00DB4785">
        <w:trPr>
          <w:trHeight w:val="20"/>
        </w:trPr>
        <w:tc>
          <w:tcPr>
            <w:tcW w:w="709" w:type="dxa"/>
            <w:shd w:val="clear" w:color="auto" w:fill="auto"/>
            <w:noWrap/>
            <w:vAlign w:val="center"/>
            <w:hideMark/>
          </w:tcPr>
          <w:p w14:paraId="0844066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95</w:t>
            </w:r>
          </w:p>
        </w:tc>
        <w:tc>
          <w:tcPr>
            <w:tcW w:w="5670" w:type="dxa"/>
            <w:shd w:val="clear" w:color="auto" w:fill="auto"/>
            <w:vAlign w:val="center"/>
            <w:hideMark/>
          </w:tcPr>
          <w:p w14:paraId="34B61F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9DB48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6,28,356</w:t>
            </w:r>
          </w:p>
        </w:tc>
        <w:tc>
          <w:tcPr>
            <w:tcW w:w="1496" w:type="dxa"/>
            <w:shd w:val="clear" w:color="auto" w:fill="auto"/>
            <w:vAlign w:val="center"/>
            <w:hideMark/>
          </w:tcPr>
          <w:p w14:paraId="7C784E0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5,58,708</w:t>
            </w:r>
          </w:p>
        </w:tc>
      </w:tr>
      <w:tr w:rsidR="003A48A4" w:rsidRPr="00F50EC6" w14:paraId="509C2CE4" w14:textId="77777777" w:rsidTr="00DB4785">
        <w:trPr>
          <w:trHeight w:val="20"/>
        </w:trPr>
        <w:tc>
          <w:tcPr>
            <w:tcW w:w="709" w:type="dxa"/>
            <w:shd w:val="clear" w:color="auto" w:fill="auto"/>
            <w:noWrap/>
            <w:vAlign w:val="center"/>
            <w:hideMark/>
          </w:tcPr>
          <w:p w14:paraId="66EB8E8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96</w:t>
            </w:r>
          </w:p>
        </w:tc>
        <w:tc>
          <w:tcPr>
            <w:tcW w:w="5670" w:type="dxa"/>
            <w:shd w:val="clear" w:color="auto" w:fill="auto"/>
            <w:vAlign w:val="center"/>
            <w:hideMark/>
          </w:tcPr>
          <w:p w14:paraId="75C7C0A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B37EC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5,93,002</w:t>
            </w:r>
          </w:p>
        </w:tc>
        <w:tc>
          <w:tcPr>
            <w:tcW w:w="1496" w:type="dxa"/>
            <w:shd w:val="clear" w:color="auto" w:fill="auto"/>
            <w:vAlign w:val="center"/>
            <w:hideMark/>
          </w:tcPr>
          <w:p w14:paraId="7B6AF0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5,27,271</w:t>
            </w:r>
          </w:p>
        </w:tc>
      </w:tr>
      <w:tr w:rsidR="003A48A4" w:rsidRPr="00F50EC6" w14:paraId="6C0BE3E1" w14:textId="77777777" w:rsidTr="00DB4785">
        <w:trPr>
          <w:trHeight w:val="20"/>
        </w:trPr>
        <w:tc>
          <w:tcPr>
            <w:tcW w:w="709" w:type="dxa"/>
            <w:shd w:val="clear" w:color="auto" w:fill="auto"/>
            <w:noWrap/>
            <w:vAlign w:val="center"/>
            <w:hideMark/>
          </w:tcPr>
          <w:p w14:paraId="1272F9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97</w:t>
            </w:r>
          </w:p>
        </w:tc>
        <w:tc>
          <w:tcPr>
            <w:tcW w:w="5670" w:type="dxa"/>
            <w:shd w:val="clear" w:color="auto" w:fill="auto"/>
            <w:vAlign w:val="center"/>
            <w:hideMark/>
          </w:tcPr>
          <w:p w14:paraId="5FD97E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CB9CA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7,66,365</w:t>
            </w:r>
          </w:p>
        </w:tc>
        <w:tc>
          <w:tcPr>
            <w:tcW w:w="1496" w:type="dxa"/>
            <w:shd w:val="clear" w:color="auto" w:fill="auto"/>
            <w:vAlign w:val="center"/>
            <w:hideMark/>
          </w:tcPr>
          <w:p w14:paraId="5F44C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6,81,417</w:t>
            </w:r>
          </w:p>
        </w:tc>
      </w:tr>
      <w:tr w:rsidR="003A48A4" w:rsidRPr="00F50EC6" w14:paraId="27702304" w14:textId="77777777" w:rsidTr="00DB4785">
        <w:trPr>
          <w:trHeight w:val="20"/>
        </w:trPr>
        <w:tc>
          <w:tcPr>
            <w:tcW w:w="709" w:type="dxa"/>
            <w:shd w:val="clear" w:color="auto" w:fill="auto"/>
            <w:noWrap/>
            <w:vAlign w:val="center"/>
            <w:hideMark/>
          </w:tcPr>
          <w:p w14:paraId="1F32104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98</w:t>
            </w:r>
          </w:p>
        </w:tc>
        <w:tc>
          <w:tcPr>
            <w:tcW w:w="5670" w:type="dxa"/>
            <w:shd w:val="clear" w:color="auto" w:fill="auto"/>
            <w:vAlign w:val="center"/>
            <w:hideMark/>
          </w:tcPr>
          <w:p w14:paraId="5EA7FA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D38E7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2,14,070</w:t>
            </w:r>
          </w:p>
        </w:tc>
        <w:tc>
          <w:tcPr>
            <w:tcW w:w="1496" w:type="dxa"/>
            <w:shd w:val="clear" w:color="auto" w:fill="auto"/>
            <w:vAlign w:val="center"/>
            <w:hideMark/>
          </w:tcPr>
          <w:p w14:paraId="3B181F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1,90,343</w:t>
            </w:r>
          </w:p>
        </w:tc>
      </w:tr>
      <w:tr w:rsidR="003A48A4" w:rsidRPr="00F50EC6" w14:paraId="468FB869" w14:textId="77777777" w:rsidTr="00DB4785">
        <w:trPr>
          <w:trHeight w:val="20"/>
        </w:trPr>
        <w:tc>
          <w:tcPr>
            <w:tcW w:w="709" w:type="dxa"/>
            <w:shd w:val="clear" w:color="auto" w:fill="auto"/>
            <w:noWrap/>
            <w:vAlign w:val="center"/>
            <w:hideMark/>
          </w:tcPr>
          <w:p w14:paraId="13FC0F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99</w:t>
            </w:r>
          </w:p>
        </w:tc>
        <w:tc>
          <w:tcPr>
            <w:tcW w:w="5670" w:type="dxa"/>
            <w:shd w:val="clear" w:color="auto" w:fill="auto"/>
            <w:vAlign w:val="center"/>
            <w:hideMark/>
          </w:tcPr>
          <w:p w14:paraId="47FE5E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5 Nos Roller wheel 130mm, outer </w:t>
            </w:r>
            <w:proofErr w:type="spellStart"/>
            <w:r w:rsidRPr="00F50EC6">
              <w:rPr>
                <w:rFonts w:ascii="Arial" w:hAnsi="Arial" w:cs="Arial"/>
                <w:sz w:val="20"/>
                <w:szCs w:val="20"/>
              </w:rPr>
              <w:t>dia</w:t>
            </w:r>
            <w:proofErr w:type="spellEnd"/>
            <w:r w:rsidRPr="00F50EC6">
              <w:rPr>
                <w:rFonts w:ascii="Arial" w:hAnsi="Arial" w:cs="Arial"/>
                <w:sz w:val="20"/>
                <w:szCs w:val="20"/>
              </w:rPr>
              <w:t xml:space="preserve"> with shaft (L-100mm X dia-20mm), used in chimney#2 gate enter roller wheel at Site (MRN No.12-13/859 dt.19.02.13)</w:t>
            </w:r>
          </w:p>
        </w:tc>
        <w:tc>
          <w:tcPr>
            <w:tcW w:w="1506" w:type="dxa"/>
            <w:shd w:val="clear" w:color="auto" w:fill="auto"/>
            <w:vAlign w:val="center"/>
            <w:hideMark/>
          </w:tcPr>
          <w:p w14:paraId="0474F1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15,500</w:t>
            </w:r>
          </w:p>
        </w:tc>
        <w:tc>
          <w:tcPr>
            <w:tcW w:w="1496" w:type="dxa"/>
            <w:shd w:val="clear" w:color="auto" w:fill="auto"/>
            <w:vAlign w:val="center"/>
            <w:hideMark/>
          </w:tcPr>
          <w:p w14:paraId="1553AF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13,783</w:t>
            </w:r>
          </w:p>
        </w:tc>
      </w:tr>
      <w:tr w:rsidR="003A48A4" w:rsidRPr="00F50EC6" w14:paraId="3B7A084D" w14:textId="77777777" w:rsidTr="00DB4785">
        <w:trPr>
          <w:trHeight w:val="20"/>
        </w:trPr>
        <w:tc>
          <w:tcPr>
            <w:tcW w:w="709" w:type="dxa"/>
            <w:shd w:val="clear" w:color="auto" w:fill="auto"/>
            <w:noWrap/>
            <w:vAlign w:val="center"/>
            <w:hideMark/>
          </w:tcPr>
          <w:p w14:paraId="12A274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100</w:t>
            </w:r>
          </w:p>
        </w:tc>
        <w:tc>
          <w:tcPr>
            <w:tcW w:w="5670" w:type="dxa"/>
            <w:shd w:val="clear" w:color="auto" w:fill="auto"/>
            <w:vAlign w:val="center"/>
            <w:hideMark/>
          </w:tcPr>
          <w:p w14:paraId="7D53A35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1 No Roller wheel 130mm, Outer </w:t>
            </w:r>
            <w:proofErr w:type="spellStart"/>
            <w:r w:rsidRPr="00F50EC6">
              <w:rPr>
                <w:rFonts w:ascii="Arial" w:hAnsi="Arial" w:cs="Arial"/>
                <w:sz w:val="20"/>
                <w:szCs w:val="20"/>
              </w:rPr>
              <w:t>Dia</w:t>
            </w:r>
            <w:proofErr w:type="spellEnd"/>
            <w:r w:rsidRPr="00F50EC6">
              <w:rPr>
                <w:rFonts w:ascii="Arial" w:hAnsi="Arial" w:cs="Arial"/>
                <w:sz w:val="20"/>
                <w:szCs w:val="20"/>
              </w:rPr>
              <w:t xml:space="preserve"> with shaft (L-100mm X Dia-20mm) used in chimney #2 gate enter roller wheel at site (MRN No.12-13/858 dt.19.02.13)</w:t>
            </w:r>
          </w:p>
        </w:tc>
        <w:tc>
          <w:tcPr>
            <w:tcW w:w="1506" w:type="dxa"/>
            <w:shd w:val="clear" w:color="auto" w:fill="auto"/>
            <w:vAlign w:val="center"/>
            <w:hideMark/>
          </w:tcPr>
          <w:p w14:paraId="0CAEB2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3,100</w:t>
            </w:r>
          </w:p>
        </w:tc>
        <w:tc>
          <w:tcPr>
            <w:tcW w:w="1496" w:type="dxa"/>
            <w:shd w:val="clear" w:color="auto" w:fill="auto"/>
            <w:vAlign w:val="center"/>
            <w:hideMark/>
          </w:tcPr>
          <w:p w14:paraId="250492A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2,757</w:t>
            </w:r>
          </w:p>
        </w:tc>
      </w:tr>
      <w:tr w:rsidR="003A48A4" w:rsidRPr="00F50EC6" w14:paraId="4AC380D0" w14:textId="77777777" w:rsidTr="00DB4785">
        <w:trPr>
          <w:trHeight w:val="20"/>
        </w:trPr>
        <w:tc>
          <w:tcPr>
            <w:tcW w:w="709" w:type="dxa"/>
            <w:shd w:val="clear" w:color="auto" w:fill="auto"/>
            <w:noWrap/>
            <w:vAlign w:val="center"/>
            <w:hideMark/>
          </w:tcPr>
          <w:p w14:paraId="539D3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101</w:t>
            </w:r>
          </w:p>
        </w:tc>
        <w:tc>
          <w:tcPr>
            <w:tcW w:w="5670" w:type="dxa"/>
            <w:shd w:val="clear" w:color="auto" w:fill="auto"/>
            <w:vAlign w:val="center"/>
            <w:hideMark/>
          </w:tcPr>
          <w:p w14:paraId="5113E3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2F98B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16,24,269</w:t>
            </w:r>
          </w:p>
        </w:tc>
        <w:tc>
          <w:tcPr>
            <w:tcW w:w="1496" w:type="dxa"/>
            <w:shd w:val="clear" w:color="auto" w:fill="auto"/>
            <w:vAlign w:val="center"/>
            <w:hideMark/>
          </w:tcPr>
          <w:p w14:paraId="3A7C39D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14,44,229</w:t>
            </w:r>
          </w:p>
        </w:tc>
      </w:tr>
      <w:tr w:rsidR="003A48A4" w:rsidRPr="00F50EC6" w14:paraId="422E80E6" w14:textId="77777777" w:rsidTr="00DB4785">
        <w:trPr>
          <w:trHeight w:val="20"/>
        </w:trPr>
        <w:tc>
          <w:tcPr>
            <w:tcW w:w="709" w:type="dxa"/>
            <w:shd w:val="clear" w:color="auto" w:fill="auto"/>
            <w:noWrap/>
            <w:vAlign w:val="center"/>
            <w:hideMark/>
          </w:tcPr>
          <w:p w14:paraId="493193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102</w:t>
            </w:r>
          </w:p>
        </w:tc>
        <w:tc>
          <w:tcPr>
            <w:tcW w:w="5670" w:type="dxa"/>
            <w:shd w:val="clear" w:color="auto" w:fill="auto"/>
            <w:vAlign w:val="center"/>
            <w:hideMark/>
          </w:tcPr>
          <w:p w14:paraId="0DF9B98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04EEC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16,16,143</w:t>
            </w:r>
          </w:p>
        </w:tc>
        <w:tc>
          <w:tcPr>
            <w:tcW w:w="1496" w:type="dxa"/>
            <w:shd w:val="clear" w:color="auto" w:fill="auto"/>
            <w:vAlign w:val="center"/>
            <w:hideMark/>
          </w:tcPr>
          <w:p w14:paraId="2EE5D5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14,37,006</w:t>
            </w:r>
          </w:p>
        </w:tc>
      </w:tr>
      <w:tr w:rsidR="003A48A4" w:rsidRPr="00F50EC6" w14:paraId="2750624C" w14:textId="77777777" w:rsidTr="00DB4785">
        <w:trPr>
          <w:trHeight w:val="20"/>
        </w:trPr>
        <w:tc>
          <w:tcPr>
            <w:tcW w:w="709" w:type="dxa"/>
            <w:shd w:val="clear" w:color="auto" w:fill="auto"/>
            <w:noWrap/>
            <w:vAlign w:val="center"/>
            <w:hideMark/>
          </w:tcPr>
          <w:p w14:paraId="0D13C19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103</w:t>
            </w:r>
          </w:p>
        </w:tc>
        <w:tc>
          <w:tcPr>
            <w:tcW w:w="5670" w:type="dxa"/>
            <w:shd w:val="clear" w:color="auto" w:fill="auto"/>
            <w:vAlign w:val="center"/>
            <w:hideMark/>
          </w:tcPr>
          <w:p w14:paraId="49F65CA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4D3F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D801F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F0D02AE" w14:textId="77777777" w:rsidTr="00DB4785">
        <w:trPr>
          <w:trHeight w:val="20"/>
        </w:trPr>
        <w:tc>
          <w:tcPr>
            <w:tcW w:w="709" w:type="dxa"/>
            <w:shd w:val="clear" w:color="auto" w:fill="auto"/>
            <w:noWrap/>
            <w:vAlign w:val="center"/>
            <w:hideMark/>
          </w:tcPr>
          <w:p w14:paraId="51D7D6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104</w:t>
            </w:r>
          </w:p>
        </w:tc>
        <w:tc>
          <w:tcPr>
            <w:tcW w:w="5670" w:type="dxa"/>
            <w:shd w:val="clear" w:color="auto" w:fill="auto"/>
            <w:vAlign w:val="center"/>
            <w:hideMark/>
          </w:tcPr>
          <w:p w14:paraId="60432A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C2FE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1,07,303</w:t>
            </w:r>
          </w:p>
        </w:tc>
        <w:tc>
          <w:tcPr>
            <w:tcW w:w="1496" w:type="dxa"/>
            <w:shd w:val="clear" w:color="auto" w:fill="auto"/>
            <w:vAlign w:val="center"/>
            <w:hideMark/>
          </w:tcPr>
          <w:p w14:paraId="52BA45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95,409</w:t>
            </w:r>
          </w:p>
        </w:tc>
      </w:tr>
      <w:tr w:rsidR="003A48A4" w:rsidRPr="00F50EC6" w14:paraId="01E3083A" w14:textId="77777777" w:rsidTr="00DB4785">
        <w:trPr>
          <w:trHeight w:val="20"/>
        </w:trPr>
        <w:tc>
          <w:tcPr>
            <w:tcW w:w="709" w:type="dxa"/>
            <w:shd w:val="clear" w:color="auto" w:fill="auto"/>
            <w:noWrap/>
            <w:vAlign w:val="center"/>
            <w:hideMark/>
          </w:tcPr>
          <w:p w14:paraId="412CAF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105</w:t>
            </w:r>
          </w:p>
        </w:tc>
        <w:tc>
          <w:tcPr>
            <w:tcW w:w="5670" w:type="dxa"/>
            <w:shd w:val="clear" w:color="auto" w:fill="auto"/>
            <w:vAlign w:val="center"/>
            <w:hideMark/>
          </w:tcPr>
          <w:p w14:paraId="6A67800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FA688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7,87,151</w:t>
            </w:r>
          </w:p>
        </w:tc>
        <w:tc>
          <w:tcPr>
            <w:tcW w:w="1496" w:type="dxa"/>
            <w:shd w:val="clear" w:color="auto" w:fill="auto"/>
            <w:vAlign w:val="center"/>
            <w:hideMark/>
          </w:tcPr>
          <w:p w14:paraId="52BEEE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6,99,898</w:t>
            </w:r>
          </w:p>
        </w:tc>
      </w:tr>
      <w:tr w:rsidR="003A48A4" w:rsidRPr="00F50EC6" w14:paraId="384E1112" w14:textId="77777777" w:rsidTr="00DB4785">
        <w:trPr>
          <w:trHeight w:val="20"/>
        </w:trPr>
        <w:tc>
          <w:tcPr>
            <w:tcW w:w="709" w:type="dxa"/>
            <w:shd w:val="clear" w:color="auto" w:fill="auto"/>
            <w:noWrap/>
            <w:vAlign w:val="center"/>
            <w:hideMark/>
          </w:tcPr>
          <w:p w14:paraId="7DBF41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106</w:t>
            </w:r>
          </w:p>
        </w:tc>
        <w:tc>
          <w:tcPr>
            <w:tcW w:w="5670" w:type="dxa"/>
            <w:shd w:val="clear" w:color="auto" w:fill="auto"/>
            <w:vAlign w:val="center"/>
            <w:hideMark/>
          </w:tcPr>
          <w:p w14:paraId="2D503AE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9F05D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12,92,960</w:t>
            </w:r>
          </w:p>
        </w:tc>
        <w:tc>
          <w:tcPr>
            <w:tcW w:w="1496" w:type="dxa"/>
            <w:shd w:val="clear" w:color="auto" w:fill="auto"/>
            <w:vAlign w:val="center"/>
            <w:hideMark/>
          </w:tcPr>
          <w:p w14:paraId="153BF5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11,49,642</w:t>
            </w:r>
          </w:p>
        </w:tc>
      </w:tr>
      <w:tr w:rsidR="003A48A4" w:rsidRPr="00F50EC6" w14:paraId="04BAFBA9" w14:textId="77777777" w:rsidTr="00DB4785">
        <w:trPr>
          <w:trHeight w:val="20"/>
        </w:trPr>
        <w:tc>
          <w:tcPr>
            <w:tcW w:w="709" w:type="dxa"/>
            <w:shd w:val="clear" w:color="auto" w:fill="auto"/>
            <w:noWrap/>
            <w:vAlign w:val="center"/>
            <w:hideMark/>
          </w:tcPr>
          <w:p w14:paraId="25F1C4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107</w:t>
            </w:r>
          </w:p>
        </w:tc>
        <w:tc>
          <w:tcPr>
            <w:tcW w:w="5670" w:type="dxa"/>
            <w:shd w:val="clear" w:color="auto" w:fill="auto"/>
            <w:vAlign w:val="center"/>
            <w:hideMark/>
          </w:tcPr>
          <w:p w14:paraId="46FC9D6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2FDD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4,05,936</w:t>
            </w:r>
          </w:p>
        </w:tc>
        <w:tc>
          <w:tcPr>
            <w:tcW w:w="1496" w:type="dxa"/>
            <w:shd w:val="clear" w:color="auto" w:fill="auto"/>
            <w:vAlign w:val="center"/>
            <w:hideMark/>
          </w:tcPr>
          <w:p w14:paraId="1B4D6F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3,60,939</w:t>
            </w:r>
          </w:p>
        </w:tc>
      </w:tr>
      <w:tr w:rsidR="003A48A4" w:rsidRPr="00F50EC6" w14:paraId="5BE9A905" w14:textId="77777777" w:rsidTr="00DB4785">
        <w:trPr>
          <w:trHeight w:val="20"/>
        </w:trPr>
        <w:tc>
          <w:tcPr>
            <w:tcW w:w="709" w:type="dxa"/>
            <w:shd w:val="clear" w:color="auto" w:fill="auto"/>
            <w:noWrap/>
            <w:vAlign w:val="center"/>
            <w:hideMark/>
          </w:tcPr>
          <w:p w14:paraId="14552F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108</w:t>
            </w:r>
          </w:p>
        </w:tc>
        <w:tc>
          <w:tcPr>
            <w:tcW w:w="5670" w:type="dxa"/>
            <w:shd w:val="clear" w:color="auto" w:fill="auto"/>
            <w:vAlign w:val="center"/>
            <w:hideMark/>
          </w:tcPr>
          <w:p w14:paraId="230948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63AE9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4,68,070</w:t>
            </w:r>
          </w:p>
        </w:tc>
        <w:tc>
          <w:tcPr>
            <w:tcW w:w="1496" w:type="dxa"/>
            <w:shd w:val="clear" w:color="auto" w:fill="auto"/>
            <w:vAlign w:val="center"/>
            <w:hideMark/>
          </w:tcPr>
          <w:p w14:paraId="0D178F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4,16,188</w:t>
            </w:r>
          </w:p>
        </w:tc>
      </w:tr>
      <w:tr w:rsidR="003A48A4" w:rsidRPr="00F50EC6" w14:paraId="06B459AE" w14:textId="77777777" w:rsidTr="00DB4785">
        <w:trPr>
          <w:trHeight w:val="20"/>
        </w:trPr>
        <w:tc>
          <w:tcPr>
            <w:tcW w:w="709" w:type="dxa"/>
            <w:shd w:val="clear" w:color="auto" w:fill="auto"/>
            <w:noWrap/>
            <w:vAlign w:val="center"/>
            <w:hideMark/>
          </w:tcPr>
          <w:p w14:paraId="2E061E8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109</w:t>
            </w:r>
          </w:p>
        </w:tc>
        <w:tc>
          <w:tcPr>
            <w:tcW w:w="5670" w:type="dxa"/>
            <w:shd w:val="clear" w:color="auto" w:fill="auto"/>
            <w:vAlign w:val="center"/>
            <w:hideMark/>
          </w:tcPr>
          <w:p w14:paraId="3BCCEDB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FC952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29679B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155DE2C2" w14:textId="77777777" w:rsidTr="00DB4785">
        <w:trPr>
          <w:trHeight w:val="20"/>
        </w:trPr>
        <w:tc>
          <w:tcPr>
            <w:tcW w:w="709" w:type="dxa"/>
            <w:shd w:val="clear" w:color="auto" w:fill="auto"/>
            <w:noWrap/>
            <w:vAlign w:val="center"/>
            <w:hideMark/>
          </w:tcPr>
          <w:p w14:paraId="4FE129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110</w:t>
            </w:r>
          </w:p>
        </w:tc>
        <w:tc>
          <w:tcPr>
            <w:tcW w:w="5670" w:type="dxa"/>
            <w:shd w:val="clear" w:color="auto" w:fill="auto"/>
            <w:vAlign w:val="center"/>
            <w:hideMark/>
          </w:tcPr>
          <w:p w14:paraId="0C0C68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309FD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4,20,338</w:t>
            </w:r>
          </w:p>
        </w:tc>
        <w:tc>
          <w:tcPr>
            <w:tcW w:w="1496" w:type="dxa"/>
            <w:shd w:val="clear" w:color="auto" w:fill="auto"/>
            <w:vAlign w:val="center"/>
            <w:hideMark/>
          </w:tcPr>
          <w:p w14:paraId="414F2C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3,73,745</w:t>
            </w:r>
          </w:p>
        </w:tc>
      </w:tr>
      <w:tr w:rsidR="003A48A4" w:rsidRPr="00F50EC6" w14:paraId="517382FD" w14:textId="77777777" w:rsidTr="00DB4785">
        <w:trPr>
          <w:trHeight w:val="20"/>
        </w:trPr>
        <w:tc>
          <w:tcPr>
            <w:tcW w:w="709" w:type="dxa"/>
            <w:shd w:val="clear" w:color="auto" w:fill="auto"/>
            <w:noWrap/>
            <w:vAlign w:val="center"/>
            <w:hideMark/>
          </w:tcPr>
          <w:p w14:paraId="4DD0F95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111</w:t>
            </w:r>
          </w:p>
        </w:tc>
        <w:tc>
          <w:tcPr>
            <w:tcW w:w="5670" w:type="dxa"/>
            <w:shd w:val="clear" w:color="auto" w:fill="auto"/>
            <w:vAlign w:val="center"/>
            <w:hideMark/>
          </w:tcPr>
          <w:p w14:paraId="64FAD9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675C0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8,85,545</w:t>
            </w:r>
          </w:p>
        </w:tc>
        <w:tc>
          <w:tcPr>
            <w:tcW w:w="1496" w:type="dxa"/>
            <w:shd w:val="clear" w:color="auto" w:fill="auto"/>
            <w:vAlign w:val="center"/>
            <w:hideMark/>
          </w:tcPr>
          <w:p w14:paraId="6E6270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7,87,385</w:t>
            </w:r>
          </w:p>
        </w:tc>
      </w:tr>
      <w:tr w:rsidR="003A48A4" w:rsidRPr="00F50EC6" w14:paraId="25E202B9" w14:textId="77777777" w:rsidTr="00DB4785">
        <w:trPr>
          <w:trHeight w:val="20"/>
        </w:trPr>
        <w:tc>
          <w:tcPr>
            <w:tcW w:w="709" w:type="dxa"/>
            <w:shd w:val="clear" w:color="auto" w:fill="auto"/>
            <w:noWrap/>
            <w:vAlign w:val="center"/>
            <w:hideMark/>
          </w:tcPr>
          <w:p w14:paraId="577513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112</w:t>
            </w:r>
          </w:p>
        </w:tc>
        <w:tc>
          <w:tcPr>
            <w:tcW w:w="5670" w:type="dxa"/>
            <w:shd w:val="clear" w:color="auto" w:fill="auto"/>
            <w:vAlign w:val="center"/>
            <w:hideMark/>
          </w:tcPr>
          <w:p w14:paraId="41735B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17DA9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5,34,890</w:t>
            </w:r>
          </w:p>
        </w:tc>
        <w:tc>
          <w:tcPr>
            <w:tcW w:w="1496" w:type="dxa"/>
            <w:shd w:val="clear" w:color="auto" w:fill="auto"/>
            <w:vAlign w:val="center"/>
            <w:hideMark/>
          </w:tcPr>
          <w:p w14:paraId="4CCE6A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4,75,603</w:t>
            </w:r>
          </w:p>
        </w:tc>
      </w:tr>
      <w:tr w:rsidR="003A48A4" w:rsidRPr="00F50EC6" w14:paraId="1D8EFBCE" w14:textId="77777777" w:rsidTr="00DB4785">
        <w:trPr>
          <w:trHeight w:val="20"/>
        </w:trPr>
        <w:tc>
          <w:tcPr>
            <w:tcW w:w="709" w:type="dxa"/>
            <w:shd w:val="clear" w:color="auto" w:fill="auto"/>
            <w:noWrap/>
            <w:vAlign w:val="center"/>
            <w:hideMark/>
          </w:tcPr>
          <w:p w14:paraId="6A8F30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113</w:t>
            </w:r>
          </w:p>
        </w:tc>
        <w:tc>
          <w:tcPr>
            <w:tcW w:w="5670" w:type="dxa"/>
            <w:shd w:val="clear" w:color="auto" w:fill="auto"/>
            <w:vAlign w:val="center"/>
            <w:hideMark/>
          </w:tcPr>
          <w:p w14:paraId="123BC8B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A8F11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8,16,747</w:t>
            </w:r>
          </w:p>
        </w:tc>
        <w:tc>
          <w:tcPr>
            <w:tcW w:w="1496" w:type="dxa"/>
            <w:shd w:val="clear" w:color="auto" w:fill="auto"/>
            <w:vAlign w:val="center"/>
            <w:hideMark/>
          </w:tcPr>
          <w:p w14:paraId="7D96CE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7,26,216</w:t>
            </w:r>
          </w:p>
        </w:tc>
      </w:tr>
      <w:tr w:rsidR="003A48A4" w:rsidRPr="00F50EC6" w14:paraId="4D4B1437" w14:textId="77777777" w:rsidTr="00DB4785">
        <w:trPr>
          <w:trHeight w:val="20"/>
        </w:trPr>
        <w:tc>
          <w:tcPr>
            <w:tcW w:w="709" w:type="dxa"/>
            <w:shd w:val="clear" w:color="auto" w:fill="auto"/>
            <w:noWrap/>
            <w:vAlign w:val="center"/>
            <w:hideMark/>
          </w:tcPr>
          <w:p w14:paraId="115EBD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114</w:t>
            </w:r>
          </w:p>
        </w:tc>
        <w:tc>
          <w:tcPr>
            <w:tcW w:w="5670" w:type="dxa"/>
            <w:shd w:val="clear" w:color="auto" w:fill="auto"/>
            <w:vAlign w:val="center"/>
            <w:hideMark/>
          </w:tcPr>
          <w:p w14:paraId="7A89F2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93B3A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10,74,233</w:t>
            </w:r>
          </w:p>
        </w:tc>
        <w:tc>
          <w:tcPr>
            <w:tcW w:w="1496" w:type="dxa"/>
            <w:shd w:val="clear" w:color="auto" w:fill="auto"/>
            <w:vAlign w:val="center"/>
            <w:hideMark/>
          </w:tcPr>
          <w:p w14:paraId="104BF6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9,55,160</w:t>
            </w:r>
          </w:p>
        </w:tc>
      </w:tr>
      <w:tr w:rsidR="003A48A4" w:rsidRPr="00F50EC6" w14:paraId="299A3E45" w14:textId="77777777" w:rsidTr="00DB4785">
        <w:trPr>
          <w:trHeight w:val="20"/>
        </w:trPr>
        <w:tc>
          <w:tcPr>
            <w:tcW w:w="709" w:type="dxa"/>
            <w:shd w:val="clear" w:color="auto" w:fill="auto"/>
            <w:noWrap/>
            <w:vAlign w:val="center"/>
            <w:hideMark/>
          </w:tcPr>
          <w:p w14:paraId="545373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115</w:t>
            </w:r>
          </w:p>
        </w:tc>
        <w:tc>
          <w:tcPr>
            <w:tcW w:w="5670" w:type="dxa"/>
            <w:shd w:val="clear" w:color="auto" w:fill="auto"/>
            <w:vAlign w:val="center"/>
            <w:hideMark/>
          </w:tcPr>
          <w:p w14:paraId="207730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790BC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26A1D5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1EBE0E8C" w14:textId="77777777" w:rsidTr="00DB4785">
        <w:trPr>
          <w:trHeight w:val="20"/>
        </w:trPr>
        <w:tc>
          <w:tcPr>
            <w:tcW w:w="709" w:type="dxa"/>
            <w:shd w:val="clear" w:color="auto" w:fill="auto"/>
            <w:noWrap/>
            <w:vAlign w:val="center"/>
            <w:hideMark/>
          </w:tcPr>
          <w:p w14:paraId="1D53B9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116</w:t>
            </w:r>
          </w:p>
        </w:tc>
        <w:tc>
          <w:tcPr>
            <w:tcW w:w="5670" w:type="dxa"/>
            <w:shd w:val="clear" w:color="auto" w:fill="auto"/>
            <w:vAlign w:val="center"/>
            <w:hideMark/>
          </w:tcPr>
          <w:p w14:paraId="2FF5CF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43743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1,24,836</w:t>
            </w:r>
          </w:p>
        </w:tc>
        <w:tc>
          <w:tcPr>
            <w:tcW w:w="1496" w:type="dxa"/>
            <w:shd w:val="clear" w:color="auto" w:fill="auto"/>
            <w:vAlign w:val="center"/>
            <w:hideMark/>
          </w:tcPr>
          <w:p w14:paraId="572AC4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1,10,999</w:t>
            </w:r>
          </w:p>
        </w:tc>
      </w:tr>
      <w:tr w:rsidR="003A48A4" w:rsidRPr="00F50EC6" w14:paraId="3E2E26B2" w14:textId="77777777" w:rsidTr="00DB4785">
        <w:trPr>
          <w:trHeight w:val="20"/>
        </w:trPr>
        <w:tc>
          <w:tcPr>
            <w:tcW w:w="709" w:type="dxa"/>
            <w:shd w:val="clear" w:color="auto" w:fill="auto"/>
            <w:noWrap/>
            <w:vAlign w:val="center"/>
            <w:hideMark/>
          </w:tcPr>
          <w:p w14:paraId="7C40C3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117</w:t>
            </w:r>
          </w:p>
        </w:tc>
        <w:tc>
          <w:tcPr>
            <w:tcW w:w="5670" w:type="dxa"/>
            <w:shd w:val="clear" w:color="auto" w:fill="auto"/>
            <w:vAlign w:val="center"/>
            <w:hideMark/>
          </w:tcPr>
          <w:p w14:paraId="5BA7A9B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A25B7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9,66,750</w:t>
            </w:r>
          </w:p>
        </w:tc>
        <w:tc>
          <w:tcPr>
            <w:tcW w:w="1496" w:type="dxa"/>
            <w:shd w:val="clear" w:color="auto" w:fill="auto"/>
            <w:vAlign w:val="center"/>
            <w:hideMark/>
          </w:tcPr>
          <w:p w14:paraId="23EC60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8,59,594</w:t>
            </w:r>
          </w:p>
        </w:tc>
      </w:tr>
      <w:tr w:rsidR="003A48A4" w:rsidRPr="00F50EC6" w14:paraId="4D5C77D1" w14:textId="77777777" w:rsidTr="00DB4785">
        <w:trPr>
          <w:trHeight w:val="20"/>
        </w:trPr>
        <w:tc>
          <w:tcPr>
            <w:tcW w:w="709" w:type="dxa"/>
            <w:shd w:val="clear" w:color="auto" w:fill="auto"/>
            <w:noWrap/>
            <w:vAlign w:val="center"/>
            <w:hideMark/>
          </w:tcPr>
          <w:p w14:paraId="0B8F4F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118</w:t>
            </w:r>
          </w:p>
        </w:tc>
        <w:tc>
          <w:tcPr>
            <w:tcW w:w="5670" w:type="dxa"/>
            <w:shd w:val="clear" w:color="auto" w:fill="auto"/>
            <w:vAlign w:val="center"/>
            <w:hideMark/>
          </w:tcPr>
          <w:p w14:paraId="13DD93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678C4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13,93,504</w:t>
            </w:r>
          </w:p>
        </w:tc>
        <w:tc>
          <w:tcPr>
            <w:tcW w:w="1496" w:type="dxa"/>
            <w:shd w:val="clear" w:color="auto" w:fill="auto"/>
            <w:vAlign w:val="center"/>
            <w:hideMark/>
          </w:tcPr>
          <w:p w14:paraId="52276B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12,39,041</w:t>
            </w:r>
          </w:p>
        </w:tc>
      </w:tr>
      <w:tr w:rsidR="003A48A4" w:rsidRPr="00F50EC6" w14:paraId="13294DB2" w14:textId="77777777" w:rsidTr="00DB4785">
        <w:trPr>
          <w:trHeight w:val="20"/>
        </w:trPr>
        <w:tc>
          <w:tcPr>
            <w:tcW w:w="709" w:type="dxa"/>
            <w:shd w:val="clear" w:color="auto" w:fill="auto"/>
            <w:noWrap/>
            <w:vAlign w:val="center"/>
            <w:hideMark/>
          </w:tcPr>
          <w:p w14:paraId="6F6D5E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119</w:t>
            </w:r>
          </w:p>
        </w:tc>
        <w:tc>
          <w:tcPr>
            <w:tcW w:w="5670" w:type="dxa"/>
            <w:shd w:val="clear" w:color="auto" w:fill="auto"/>
            <w:vAlign w:val="center"/>
            <w:hideMark/>
          </w:tcPr>
          <w:p w14:paraId="51BECDE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FECF5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7,83,711</w:t>
            </w:r>
          </w:p>
        </w:tc>
        <w:tc>
          <w:tcPr>
            <w:tcW w:w="1496" w:type="dxa"/>
            <w:shd w:val="clear" w:color="auto" w:fill="auto"/>
            <w:vAlign w:val="center"/>
            <w:hideMark/>
          </w:tcPr>
          <w:p w14:paraId="6096C5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6,96,843</w:t>
            </w:r>
          </w:p>
        </w:tc>
      </w:tr>
      <w:tr w:rsidR="003A48A4" w:rsidRPr="00F50EC6" w14:paraId="03809515" w14:textId="77777777" w:rsidTr="00DB4785">
        <w:trPr>
          <w:trHeight w:val="20"/>
        </w:trPr>
        <w:tc>
          <w:tcPr>
            <w:tcW w:w="709" w:type="dxa"/>
            <w:shd w:val="clear" w:color="auto" w:fill="auto"/>
            <w:noWrap/>
            <w:vAlign w:val="center"/>
            <w:hideMark/>
          </w:tcPr>
          <w:p w14:paraId="329657B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120</w:t>
            </w:r>
          </w:p>
        </w:tc>
        <w:tc>
          <w:tcPr>
            <w:tcW w:w="5670" w:type="dxa"/>
            <w:shd w:val="clear" w:color="auto" w:fill="auto"/>
            <w:vAlign w:val="center"/>
            <w:hideMark/>
          </w:tcPr>
          <w:p w14:paraId="4CAFEE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45242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1,68,078</w:t>
            </w:r>
          </w:p>
        </w:tc>
        <w:tc>
          <w:tcPr>
            <w:tcW w:w="1496" w:type="dxa"/>
            <w:shd w:val="clear" w:color="auto" w:fill="auto"/>
            <w:vAlign w:val="center"/>
            <w:hideMark/>
          </w:tcPr>
          <w:p w14:paraId="32C325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1,49,449</w:t>
            </w:r>
          </w:p>
        </w:tc>
      </w:tr>
      <w:tr w:rsidR="003A48A4" w:rsidRPr="00F50EC6" w14:paraId="0D3DE202" w14:textId="77777777" w:rsidTr="00DB4785">
        <w:trPr>
          <w:trHeight w:val="20"/>
        </w:trPr>
        <w:tc>
          <w:tcPr>
            <w:tcW w:w="709" w:type="dxa"/>
            <w:shd w:val="clear" w:color="auto" w:fill="auto"/>
            <w:noWrap/>
            <w:vAlign w:val="center"/>
            <w:hideMark/>
          </w:tcPr>
          <w:p w14:paraId="76E3F41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121</w:t>
            </w:r>
          </w:p>
        </w:tc>
        <w:tc>
          <w:tcPr>
            <w:tcW w:w="5670" w:type="dxa"/>
            <w:shd w:val="clear" w:color="auto" w:fill="auto"/>
            <w:vAlign w:val="center"/>
            <w:hideMark/>
          </w:tcPr>
          <w:p w14:paraId="2218B9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99DC3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2,13,905</w:t>
            </w:r>
          </w:p>
        </w:tc>
        <w:tc>
          <w:tcPr>
            <w:tcW w:w="1496" w:type="dxa"/>
            <w:shd w:val="clear" w:color="auto" w:fill="auto"/>
            <w:vAlign w:val="center"/>
            <w:hideMark/>
          </w:tcPr>
          <w:p w14:paraId="2473E5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1,90,192</w:t>
            </w:r>
          </w:p>
        </w:tc>
      </w:tr>
      <w:tr w:rsidR="003A48A4" w:rsidRPr="00F50EC6" w14:paraId="4FC7EFBF" w14:textId="77777777" w:rsidTr="00DB4785">
        <w:trPr>
          <w:trHeight w:val="20"/>
        </w:trPr>
        <w:tc>
          <w:tcPr>
            <w:tcW w:w="709" w:type="dxa"/>
            <w:shd w:val="clear" w:color="auto" w:fill="auto"/>
            <w:noWrap/>
            <w:vAlign w:val="center"/>
            <w:hideMark/>
          </w:tcPr>
          <w:p w14:paraId="1A140B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122</w:t>
            </w:r>
          </w:p>
        </w:tc>
        <w:tc>
          <w:tcPr>
            <w:tcW w:w="5670" w:type="dxa"/>
            <w:shd w:val="clear" w:color="auto" w:fill="auto"/>
            <w:vAlign w:val="center"/>
            <w:hideMark/>
          </w:tcPr>
          <w:p w14:paraId="0E1907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13882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7,22,221</w:t>
            </w:r>
          </w:p>
        </w:tc>
        <w:tc>
          <w:tcPr>
            <w:tcW w:w="1496" w:type="dxa"/>
            <w:shd w:val="clear" w:color="auto" w:fill="auto"/>
            <w:vAlign w:val="center"/>
            <w:hideMark/>
          </w:tcPr>
          <w:p w14:paraId="1FF687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6,42,168</w:t>
            </w:r>
          </w:p>
        </w:tc>
      </w:tr>
      <w:tr w:rsidR="003A48A4" w:rsidRPr="00F50EC6" w14:paraId="3C22B42C" w14:textId="77777777" w:rsidTr="00DB4785">
        <w:trPr>
          <w:trHeight w:val="20"/>
        </w:trPr>
        <w:tc>
          <w:tcPr>
            <w:tcW w:w="709" w:type="dxa"/>
            <w:shd w:val="clear" w:color="auto" w:fill="auto"/>
            <w:noWrap/>
            <w:vAlign w:val="center"/>
            <w:hideMark/>
          </w:tcPr>
          <w:p w14:paraId="44455BE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123</w:t>
            </w:r>
          </w:p>
        </w:tc>
        <w:tc>
          <w:tcPr>
            <w:tcW w:w="5670" w:type="dxa"/>
            <w:shd w:val="clear" w:color="auto" w:fill="auto"/>
            <w:vAlign w:val="center"/>
            <w:hideMark/>
          </w:tcPr>
          <w:p w14:paraId="33E2E3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246AB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4,33,113</w:t>
            </w:r>
          </w:p>
        </w:tc>
        <w:tc>
          <w:tcPr>
            <w:tcW w:w="1496" w:type="dxa"/>
            <w:shd w:val="clear" w:color="auto" w:fill="auto"/>
            <w:vAlign w:val="center"/>
            <w:hideMark/>
          </w:tcPr>
          <w:p w14:paraId="0C3083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3,85,104</w:t>
            </w:r>
          </w:p>
        </w:tc>
      </w:tr>
      <w:tr w:rsidR="003A48A4" w:rsidRPr="00F50EC6" w14:paraId="4BA9CC3A" w14:textId="77777777" w:rsidTr="00DB4785">
        <w:trPr>
          <w:trHeight w:val="20"/>
        </w:trPr>
        <w:tc>
          <w:tcPr>
            <w:tcW w:w="709" w:type="dxa"/>
            <w:shd w:val="clear" w:color="auto" w:fill="auto"/>
            <w:noWrap/>
            <w:vAlign w:val="center"/>
            <w:hideMark/>
          </w:tcPr>
          <w:p w14:paraId="1A66BE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124</w:t>
            </w:r>
          </w:p>
        </w:tc>
        <w:tc>
          <w:tcPr>
            <w:tcW w:w="5670" w:type="dxa"/>
            <w:shd w:val="clear" w:color="auto" w:fill="auto"/>
            <w:vAlign w:val="center"/>
            <w:hideMark/>
          </w:tcPr>
          <w:p w14:paraId="72997A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4F181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8,50,822</w:t>
            </w:r>
          </w:p>
        </w:tc>
        <w:tc>
          <w:tcPr>
            <w:tcW w:w="1496" w:type="dxa"/>
            <w:shd w:val="clear" w:color="auto" w:fill="auto"/>
            <w:vAlign w:val="center"/>
            <w:hideMark/>
          </w:tcPr>
          <w:p w14:paraId="3FF240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7,56,514</w:t>
            </w:r>
          </w:p>
        </w:tc>
      </w:tr>
      <w:tr w:rsidR="003A48A4" w:rsidRPr="00F50EC6" w14:paraId="625F5EA0" w14:textId="77777777" w:rsidTr="00DB4785">
        <w:trPr>
          <w:trHeight w:val="20"/>
        </w:trPr>
        <w:tc>
          <w:tcPr>
            <w:tcW w:w="709" w:type="dxa"/>
            <w:shd w:val="clear" w:color="auto" w:fill="auto"/>
            <w:noWrap/>
            <w:vAlign w:val="center"/>
            <w:hideMark/>
          </w:tcPr>
          <w:p w14:paraId="4C0CB0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125</w:t>
            </w:r>
          </w:p>
        </w:tc>
        <w:tc>
          <w:tcPr>
            <w:tcW w:w="5670" w:type="dxa"/>
            <w:shd w:val="clear" w:color="auto" w:fill="auto"/>
            <w:vAlign w:val="center"/>
            <w:hideMark/>
          </w:tcPr>
          <w:p w14:paraId="1DE779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42338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12,00,749</w:t>
            </w:r>
          </w:p>
        </w:tc>
        <w:tc>
          <w:tcPr>
            <w:tcW w:w="1496" w:type="dxa"/>
            <w:shd w:val="clear" w:color="auto" w:fill="auto"/>
            <w:vAlign w:val="center"/>
            <w:hideMark/>
          </w:tcPr>
          <w:p w14:paraId="6636E0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10,67,652</w:t>
            </w:r>
          </w:p>
        </w:tc>
      </w:tr>
      <w:tr w:rsidR="003A48A4" w:rsidRPr="00F50EC6" w14:paraId="7AC50516" w14:textId="77777777" w:rsidTr="00DB4785">
        <w:trPr>
          <w:trHeight w:val="20"/>
        </w:trPr>
        <w:tc>
          <w:tcPr>
            <w:tcW w:w="709" w:type="dxa"/>
            <w:shd w:val="clear" w:color="auto" w:fill="auto"/>
            <w:noWrap/>
            <w:vAlign w:val="center"/>
            <w:hideMark/>
          </w:tcPr>
          <w:p w14:paraId="7FBE165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126</w:t>
            </w:r>
          </w:p>
        </w:tc>
        <w:tc>
          <w:tcPr>
            <w:tcW w:w="5670" w:type="dxa"/>
            <w:shd w:val="clear" w:color="auto" w:fill="auto"/>
            <w:vAlign w:val="center"/>
            <w:hideMark/>
          </w:tcPr>
          <w:p w14:paraId="3A6CB9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810EF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2,13,983</w:t>
            </w:r>
          </w:p>
        </w:tc>
        <w:tc>
          <w:tcPr>
            <w:tcW w:w="1496" w:type="dxa"/>
            <w:shd w:val="clear" w:color="auto" w:fill="auto"/>
            <w:vAlign w:val="center"/>
            <w:hideMark/>
          </w:tcPr>
          <w:p w14:paraId="3CBEB2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1,90,263</w:t>
            </w:r>
          </w:p>
        </w:tc>
      </w:tr>
      <w:tr w:rsidR="003A48A4" w:rsidRPr="00F50EC6" w14:paraId="6682598D" w14:textId="77777777" w:rsidTr="00DB4785">
        <w:trPr>
          <w:trHeight w:val="20"/>
        </w:trPr>
        <w:tc>
          <w:tcPr>
            <w:tcW w:w="709" w:type="dxa"/>
            <w:shd w:val="clear" w:color="auto" w:fill="auto"/>
            <w:noWrap/>
            <w:vAlign w:val="center"/>
            <w:hideMark/>
          </w:tcPr>
          <w:p w14:paraId="73612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127</w:t>
            </w:r>
          </w:p>
        </w:tc>
        <w:tc>
          <w:tcPr>
            <w:tcW w:w="5670" w:type="dxa"/>
            <w:shd w:val="clear" w:color="auto" w:fill="auto"/>
            <w:vAlign w:val="center"/>
            <w:hideMark/>
          </w:tcPr>
          <w:p w14:paraId="702573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7C9EC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7,31,545</w:t>
            </w:r>
          </w:p>
        </w:tc>
        <w:tc>
          <w:tcPr>
            <w:tcW w:w="1496" w:type="dxa"/>
            <w:shd w:val="clear" w:color="auto" w:fill="auto"/>
            <w:vAlign w:val="center"/>
            <w:hideMark/>
          </w:tcPr>
          <w:p w14:paraId="48790A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6,50,456</w:t>
            </w:r>
          </w:p>
        </w:tc>
      </w:tr>
      <w:tr w:rsidR="003A48A4" w:rsidRPr="00F50EC6" w14:paraId="734ED734" w14:textId="77777777" w:rsidTr="00DB4785">
        <w:trPr>
          <w:trHeight w:val="20"/>
        </w:trPr>
        <w:tc>
          <w:tcPr>
            <w:tcW w:w="709" w:type="dxa"/>
            <w:shd w:val="clear" w:color="auto" w:fill="auto"/>
            <w:noWrap/>
            <w:vAlign w:val="center"/>
            <w:hideMark/>
          </w:tcPr>
          <w:p w14:paraId="31B25A1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128</w:t>
            </w:r>
          </w:p>
        </w:tc>
        <w:tc>
          <w:tcPr>
            <w:tcW w:w="5670" w:type="dxa"/>
            <w:shd w:val="clear" w:color="auto" w:fill="auto"/>
            <w:vAlign w:val="center"/>
            <w:hideMark/>
          </w:tcPr>
          <w:p w14:paraId="2237762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4BCA6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19,27,651</w:t>
            </w:r>
          </w:p>
        </w:tc>
        <w:tc>
          <w:tcPr>
            <w:tcW w:w="1496" w:type="dxa"/>
            <w:shd w:val="clear" w:color="auto" w:fill="auto"/>
            <w:vAlign w:val="center"/>
            <w:hideMark/>
          </w:tcPr>
          <w:p w14:paraId="145747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17,13,983</w:t>
            </w:r>
          </w:p>
        </w:tc>
      </w:tr>
      <w:tr w:rsidR="003A48A4" w:rsidRPr="00F50EC6" w14:paraId="2375F432" w14:textId="77777777" w:rsidTr="00DB4785">
        <w:trPr>
          <w:trHeight w:val="20"/>
        </w:trPr>
        <w:tc>
          <w:tcPr>
            <w:tcW w:w="709" w:type="dxa"/>
            <w:shd w:val="clear" w:color="auto" w:fill="auto"/>
            <w:noWrap/>
            <w:vAlign w:val="center"/>
            <w:hideMark/>
          </w:tcPr>
          <w:p w14:paraId="32A2D9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129</w:t>
            </w:r>
          </w:p>
        </w:tc>
        <w:tc>
          <w:tcPr>
            <w:tcW w:w="5670" w:type="dxa"/>
            <w:shd w:val="clear" w:color="auto" w:fill="auto"/>
            <w:vAlign w:val="center"/>
            <w:hideMark/>
          </w:tcPr>
          <w:p w14:paraId="2C766E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67A32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5,55,145</w:t>
            </w:r>
          </w:p>
        </w:tc>
        <w:tc>
          <w:tcPr>
            <w:tcW w:w="1496" w:type="dxa"/>
            <w:shd w:val="clear" w:color="auto" w:fill="auto"/>
            <w:vAlign w:val="center"/>
            <w:hideMark/>
          </w:tcPr>
          <w:p w14:paraId="28ECE7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4,93,609</w:t>
            </w:r>
          </w:p>
        </w:tc>
      </w:tr>
      <w:tr w:rsidR="003A48A4" w:rsidRPr="00F50EC6" w14:paraId="560D0CC0" w14:textId="77777777" w:rsidTr="00DB4785">
        <w:trPr>
          <w:trHeight w:val="20"/>
        </w:trPr>
        <w:tc>
          <w:tcPr>
            <w:tcW w:w="709" w:type="dxa"/>
            <w:shd w:val="clear" w:color="auto" w:fill="auto"/>
            <w:noWrap/>
            <w:vAlign w:val="center"/>
            <w:hideMark/>
          </w:tcPr>
          <w:p w14:paraId="7F25E8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130</w:t>
            </w:r>
          </w:p>
        </w:tc>
        <w:tc>
          <w:tcPr>
            <w:tcW w:w="5670" w:type="dxa"/>
            <w:shd w:val="clear" w:color="auto" w:fill="auto"/>
            <w:vAlign w:val="center"/>
            <w:hideMark/>
          </w:tcPr>
          <w:p w14:paraId="6C4AA6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6D5F3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58F1F9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59F35A7" w14:textId="77777777" w:rsidTr="00DB4785">
        <w:trPr>
          <w:trHeight w:val="20"/>
        </w:trPr>
        <w:tc>
          <w:tcPr>
            <w:tcW w:w="709" w:type="dxa"/>
            <w:shd w:val="clear" w:color="auto" w:fill="auto"/>
            <w:noWrap/>
            <w:vAlign w:val="center"/>
            <w:hideMark/>
          </w:tcPr>
          <w:p w14:paraId="4DAF08E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131</w:t>
            </w:r>
          </w:p>
        </w:tc>
        <w:tc>
          <w:tcPr>
            <w:tcW w:w="5670" w:type="dxa"/>
            <w:shd w:val="clear" w:color="auto" w:fill="auto"/>
            <w:vAlign w:val="center"/>
            <w:hideMark/>
          </w:tcPr>
          <w:p w14:paraId="4EF64A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99531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6,50,262</w:t>
            </w:r>
          </w:p>
        </w:tc>
        <w:tc>
          <w:tcPr>
            <w:tcW w:w="1496" w:type="dxa"/>
            <w:shd w:val="clear" w:color="auto" w:fill="auto"/>
            <w:vAlign w:val="center"/>
            <w:hideMark/>
          </w:tcPr>
          <w:p w14:paraId="4BAAE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5,78,183</w:t>
            </w:r>
          </w:p>
        </w:tc>
      </w:tr>
      <w:tr w:rsidR="003A48A4" w:rsidRPr="00F50EC6" w14:paraId="7EC86BEB" w14:textId="77777777" w:rsidTr="00DB4785">
        <w:trPr>
          <w:trHeight w:val="20"/>
        </w:trPr>
        <w:tc>
          <w:tcPr>
            <w:tcW w:w="709" w:type="dxa"/>
            <w:shd w:val="clear" w:color="auto" w:fill="auto"/>
            <w:noWrap/>
            <w:vAlign w:val="center"/>
            <w:hideMark/>
          </w:tcPr>
          <w:p w14:paraId="77DA49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132</w:t>
            </w:r>
          </w:p>
        </w:tc>
        <w:tc>
          <w:tcPr>
            <w:tcW w:w="5670" w:type="dxa"/>
            <w:shd w:val="clear" w:color="auto" w:fill="auto"/>
            <w:vAlign w:val="center"/>
            <w:hideMark/>
          </w:tcPr>
          <w:p w14:paraId="0C34E57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54A6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19,18,863</w:t>
            </w:r>
          </w:p>
        </w:tc>
        <w:tc>
          <w:tcPr>
            <w:tcW w:w="1496" w:type="dxa"/>
            <w:shd w:val="clear" w:color="auto" w:fill="auto"/>
            <w:vAlign w:val="center"/>
            <w:hideMark/>
          </w:tcPr>
          <w:p w14:paraId="1E780E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17,06,170</w:t>
            </w:r>
          </w:p>
        </w:tc>
      </w:tr>
      <w:tr w:rsidR="003A48A4" w:rsidRPr="00F50EC6" w14:paraId="1FE2D563" w14:textId="77777777" w:rsidTr="00DB4785">
        <w:trPr>
          <w:trHeight w:val="20"/>
        </w:trPr>
        <w:tc>
          <w:tcPr>
            <w:tcW w:w="709" w:type="dxa"/>
            <w:shd w:val="clear" w:color="auto" w:fill="auto"/>
            <w:noWrap/>
            <w:vAlign w:val="center"/>
            <w:hideMark/>
          </w:tcPr>
          <w:p w14:paraId="69E104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133</w:t>
            </w:r>
          </w:p>
        </w:tc>
        <w:tc>
          <w:tcPr>
            <w:tcW w:w="5670" w:type="dxa"/>
            <w:shd w:val="clear" w:color="auto" w:fill="auto"/>
            <w:vAlign w:val="center"/>
            <w:hideMark/>
          </w:tcPr>
          <w:p w14:paraId="7865D7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5F6A2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5,81,040</w:t>
            </w:r>
          </w:p>
        </w:tc>
        <w:tc>
          <w:tcPr>
            <w:tcW w:w="1496" w:type="dxa"/>
            <w:shd w:val="clear" w:color="auto" w:fill="auto"/>
            <w:vAlign w:val="center"/>
            <w:hideMark/>
          </w:tcPr>
          <w:p w14:paraId="11BD22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5,16,632</w:t>
            </w:r>
          </w:p>
        </w:tc>
      </w:tr>
      <w:tr w:rsidR="003A48A4" w:rsidRPr="00F50EC6" w14:paraId="4D7C1C51" w14:textId="77777777" w:rsidTr="00DB4785">
        <w:trPr>
          <w:trHeight w:val="20"/>
        </w:trPr>
        <w:tc>
          <w:tcPr>
            <w:tcW w:w="709" w:type="dxa"/>
            <w:shd w:val="clear" w:color="auto" w:fill="auto"/>
            <w:noWrap/>
            <w:vAlign w:val="center"/>
            <w:hideMark/>
          </w:tcPr>
          <w:p w14:paraId="5C20F4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134</w:t>
            </w:r>
          </w:p>
        </w:tc>
        <w:tc>
          <w:tcPr>
            <w:tcW w:w="5670" w:type="dxa"/>
            <w:shd w:val="clear" w:color="auto" w:fill="auto"/>
            <w:vAlign w:val="center"/>
            <w:hideMark/>
          </w:tcPr>
          <w:p w14:paraId="775E50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84C8B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2B8CA3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06BD2ED8" w14:textId="77777777" w:rsidTr="00DB4785">
        <w:trPr>
          <w:trHeight w:val="20"/>
        </w:trPr>
        <w:tc>
          <w:tcPr>
            <w:tcW w:w="709" w:type="dxa"/>
            <w:shd w:val="clear" w:color="auto" w:fill="auto"/>
            <w:noWrap/>
            <w:vAlign w:val="center"/>
            <w:hideMark/>
          </w:tcPr>
          <w:p w14:paraId="2D572F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135</w:t>
            </w:r>
          </w:p>
        </w:tc>
        <w:tc>
          <w:tcPr>
            <w:tcW w:w="5670" w:type="dxa"/>
            <w:shd w:val="clear" w:color="auto" w:fill="auto"/>
            <w:vAlign w:val="center"/>
            <w:hideMark/>
          </w:tcPr>
          <w:p w14:paraId="04C57CA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74B7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5,00,124</w:t>
            </w:r>
          </w:p>
        </w:tc>
        <w:tc>
          <w:tcPr>
            <w:tcW w:w="1496" w:type="dxa"/>
            <w:shd w:val="clear" w:color="auto" w:fill="auto"/>
            <w:vAlign w:val="center"/>
            <w:hideMark/>
          </w:tcPr>
          <w:p w14:paraId="15E82A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4,44,689</w:t>
            </w:r>
          </w:p>
        </w:tc>
      </w:tr>
      <w:tr w:rsidR="003A48A4" w:rsidRPr="00F50EC6" w14:paraId="0F600636" w14:textId="77777777" w:rsidTr="00DB4785">
        <w:trPr>
          <w:trHeight w:val="20"/>
        </w:trPr>
        <w:tc>
          <w:tcPr>
            <w:tcW w:w="709" w:type="dxa"/>
            <w:shd w:val="clear" w:color="auto" w:fill="auto"/>
            <w:noWrap/>
            <w:vAlign w:val="center"/>
            <w:hideMark/>
          </w:tcPr>
          <w:p w14:paraId="22BACA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136</w:t>
            </w:r>
          </w:p>
        </w:tc>
        <w:tc>
          <w:tcPr>
            <w:tcW w:w="5670" w:type="dxa"/>
            <w:shd w:val="clear" w:color="auto" w:fill="auto"/>
            <w:vAlign w:val="center"/>
            <w:hideMark/>
          </w:tcPr>
          <w:p w14:paraId="72EB9CB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3E79C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4,83,815</w:t>
            </w:r>
          </w:p>
        </w:tc>
        <w:tc>
          <w:tcPr>
            <w:tcW w:w="1496" w:type="dxa"/>
            <w:shd w:val="clear" w:color="auto" w:fill="auto"/>
            <w:vAlign w:val="center"/>
            <w:hideMark/>
          </w:tcPr>
          <w:p w14:paraId="776F997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4,30,188</w:t>
            </w:r>
          </w:p>
        </w:tc>
      </w:tr>
      <w:tr w:rsidR="003A48A4" w:rsidRPr="00F50EC6" w14:paraId="1197BEA6" w14:textId="77777777" w:rsidTr="00DB4785">
        <w:trPr>
          <w:trHeight w:val="20"/>
        </w:trPr>
        <w:tc>
          <w:tcPr>
            <w:tcW w:w="709" w:type="dxa"/>
            <w:shd w:val="clear" w:color="auto" w:fill="auto"/>
            <w:noWrap/>
            <w:vAlign w:val="center"/>
            <w:hideMark/>
          </w:tcPr>
          <w:p w14:paraId="71DB09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137</w:t>
            </w:r>
          </w:p>
        </w:tc>
        <w:tc>
          <w:tcPr>
            <w:tcW w:w="5670" w:type="dxa"/>
            <w:shd w:val="clear" w:color="auto" w:fill="auto"/>
            <w:vAlign w:val="center"/>
            <w:hideMark/>
          </w:tcPr>
          <w:p w14:paraId="7AFFC3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0FA31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10,95,011</w:t>
            </w:r>
          </w:p>
        </w:tc>
        <w:tc>
          <w:tcPr>
            <w:tcW w:w="1496" w:type="dxa"/>
            <w:shd w:val="clear" w:color="auto" w:fill="auto"/>
            <w:vAlign w:val="center"/>
            <w:hideMark/>
          </w:tcPr>
          <w:p w14:paraId="594044A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9,73,635</w:t>
            </w:r>
          </w:p>
        </w:tc>
      </w:tr>
      <w:tr w:rsidR="003A48A4" w:rsidRPr="00F50EC6" w14:paraId="7AA0D615" w14:textId="77777777" w:rsidTr="00DB4785">
        <w:trPr>
          <w:trHeight w:val="20"/>
        </w:trPr>
        <w:tc>
          <w:tcPr>
            <w:tcW w:w="709" w:type="dxa"/>
            <w:shd w:val="clear" w:color="auto" w:fill="auto"/>
            <w:noWrap/>
            <w:vAlign w:val="center"/>
            <w:hideMark/>
          </w:tcPr>
          <w:p w14:paraId="0579AE5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138</w:t>
            </w:r>
          </w:p>
        </w:tc>
        <w:tc>
          <w:tcPr>
            <w:tcW w:w="5670" w:type="dxa"/>
            <w:shd w:val="clear" w:color="auto" w:fill="auto"/>
            <w:vAlign w:val="center"/>
            <w:hideMark/>
          </w:tcPr>
          <w:p w14:paraId="2820FBE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46C48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11,72,566</w:t>
            </w:r>
          </w:p>
        </w:tc>
        <w:tc>
          <w:tcPr>
            <w:tcW w:w="1496" w:type="dxa"/>
            <w:shd w:val="clear" w:color="auto" w:fill="auto"/>
            <w:vAlign w:val="center"/>
            <w:hideMark/>
          </w:tcPr>
          <w:p w14:paraId="193754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10,42,593</w:t>
            </w:r>
          </w:p>
        </w:tc>
      </w:tr>
      <w:tr w:rsidR="003A48A4" w:rsidRPr="00F50EC6" w14:paraId="68A61C98" w14:textId="77777777" w:rsidTr="00DB4785">
        <w:trPr>
          <w:trHeight w:val="20"/>
        </w:trPr>
        <w:tc>
          <w:tcPr>
            <w:tcW w:w="709" w:type="dxa"/>
            <w:shd w:val="clear" w:color="auto" w:fill="auto"/>
            <w:noWrap/>
            <w:vAlign w:val="center"/>
            <w:hideMark/>
          </w:tcPr>
          <w:p w14:paraId="0741CF8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139</w:t>
            </w:r>
          </w:p>
        </w:tc>
        <w:tc>
          <w:tcPr>
            <w:tcW w:w="5670" w:type="dxa"/>
            <w:shd w:val="clear" w:color="auto" w:fill="auto"/>
            <w:vAlign w:val="center"/>
            <w:hideMark/>
          </w:tcPr>
          <w:p w14:paraId="02C337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62597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B3B2F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4C6CD31F" w14:textId="77777777" w:rsidTr="00DB4785">
        <w:trPr>
          <w:trHeight w:val="20"/>
        </w:trPr>
        <w:tc>
          <w:tcPr>
            <w:tcW w:w="709" w:type="dxa"/>
            <w:shd w:val="clear" w:color="auto" w:fill="auto"/>
            <w:noWrap/>
            <w:vAlign w:val="center"/>
            <w:hideMark/>
          </w:tcPr>
          <w:p w14:paraId="47A3F1D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140</w:t>
            </w:r>
          </w:p>
        </w:tc>
        <w:tc>
          <w:tcPr>
            <w:tcW w:w="5670" w:type="dxa"/>
            <w:shd w:val="clear" w:color="auto" w:fill="auto"/>
            <w:vAlign w:val="center"/>
            <w:hideMark/>
          </w:tcPr>
          <w:p w14:paraId="7781EA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E12B8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7,87,151</w:t>
            </w:r>
          </w:p>
        </w:tc>
        <w:tc>
          <w:tcPr>
            <w:tcW w:w="1496" w:type="dxa"/>
            <w:shd w:val="clear" w:color="auto" w:fill="auto"/>
            <w:vAlign w:val="center"/>
            <w:hideMark/>
          </w:tcPr>
          <w:p w14:paraId="3F4EC8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6,99,898</w:t>
            </w:r>
          </w:p>
        </w:tc>
      </w:tr>
      <w:tr w:rsidR="003A48A4" w:rsidRPr="00F50EC6" w14:paraId="23508A6E" w14:textId="77777777" w:rsidTr="00DB4785">
        <w:trPr>
          <w:trHeight w:val="20"/>
        </w:trPr>
        <w:tc>
          <w:tcPr>
            <w:tcW w:w="709" w:type="dxa"/>
            <w:shd w:val="clear" w:color="auto" w:fill="auto"/>
            <w:noWrap/>
            <w:vAlign w:val="center"/>
            <w:hideMark/>
          </w:tcPr>
          <w:p w14:paraId="05EC22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141</w:t>
            </w:r>
          </w:p>
        </w:tc>
        <w:tc>
          <w:tcPr>
            <w:tcW w:w="5670" w:type="dxa"/>
            <w:shd w:val="clear" w:color="auto" w:fill="auto"/>
            <w:vAlign w:val="center"/>
            <w:hideMark/>
          </w:tcPr>
          <w:p w14:paraId="4F05CA8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3849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11,70,365</w:t>
            </w:r>
          </w:p>
        </w:tc>
        <w:tc>
          <w:tcPr>
            <w:tcW w:w="1496" w:type="dxa"/>
            <w:shd w:val="clear" w:color="auto" w:fill="auto"/>
            <w:vAlign w:val="center"/>
            <w:hideMark/>
          </w:tcPr>
          <w:p w14:paraId="067721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10,40,637</w:t>
            </w:r>
          </w:p>
        </w:tc>
      </w:tr>
      <w:tr w:rsidR="003A48A4" w:rsidRPr="00F50EC6" w14:paraId="67A09325" w14:textId="77777777" w:rsidTr="00DB4785">
        <w:trPr>
          <w:trHeight w:val="20"/>
        </w:trPr>
        <w:tc>
          <w:tcPr>
            <w:tcW w:w="709" w:type="dxa"/>
            <w:shd w:val="clear" w:color="auto" w:fill="auto"/>
            <w:noWrap/>
            <w:vAlign w:val="center"/>
            <w:hideMark/>
          </w:tcPr>
          <w:p w14:paraId="63DB59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142</w:t>
            </w:r>
          </w:p>
        </w:tc>
        <w:tc>
          <w:tcPr>
            <w:tcW w:w="5670" w:type="dxa"/>
            <w:shd w:val="clear" w:color="auto" w:fill="auto"/>
            <w:vAlign w:val="center"/>
            <w:hideMark/>
          </w:tcPr>
          <w:p w14:paraId="70F25A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C7EF4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6,71,544</w:t>
            </w:r>
          </w:p>
        </w:tc>
        <w:tc>
          <w:tcPr>
            <w:tcW w:w="1496" w:type="dxa"/>
            <w:shd w:val="clear" w:color="auto" w:fill="auto"/>
            <w:vAlign w:val="center"/>
            <w:hideMark/>
          </w:tcPr>
          <w:p w14:paraId="4D80F7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5,97,104</w:t>
            </w:r>
          </w:p>
        </w:tc>
      </w:tr>
      <w:tr w:rsidR="003A48A4" w:rsidRPr="00F50EC6" w14:paraId="4840C4B0" w14:textId="77777777" w:rsidTr="00DB4785">
        <w:trPr>
          <w:trHeight w:val="20"/>
        </w:trPr>
        <w:tc>
          <w:tcPr>
            <w:tcW w:w="709" w:type="dxa"/>
            <w:shd w:val="clear" w:color="auto" w:fill="auto"/>
            <w:noWrap/>
            <w:vAlign w:val="center"/>
            <w:hideMark/>
          </w:tcPr>
          <w:p w14:paraId="1639D30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143</w:t>
            </w:r>
          </w:p>
        </w:tc>
        <w:tc>
          <w:tcPr>
            <w:tcW w:w="5670" w:type="dxa"/>
            <w:shd w:val="clear" w:color="auto" w:fill="auto"/>
            <w:vAlign w:val="center"/>
            <w:hideMark/>
          </w:tcPr>
          <w:p w14:paraId="43616C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8053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5,39,635</w:t>
            </w:r>
          </w:p>
        </w:tc>
        <w:tc>
          <w:tcPr>
            <w:tcW w:w="1496" w:type="dxa"/>
            <w:shd w:val="clear" w:color="auto" w:fill="auto"/>
            <w:vAlign w:val="center"/>
            <w:hideMark/>
          </w:tcPr>
          <w:p w14:paraId="5512AB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4,79,821</w:t>
            </w:r>
          </w:p>
        </w:tc>
      </w:tr>
      <w:tr w:rsidR="003A48A4" w:rsidRPr="00F50EC6" w14:paraId="68462082" w14:textId="77777777" w:rsidTr="00DB4785">
        <w:trPr>
          <w:trHeight w:val="20"/>
        </w:trPr>
        <w:tc>
          <w:tcPr>
            <w:tcW w:w="709" w:type="dxa"/>
            <w:shd w:val="clear" w:color="auto" w:fill="auto"/>
            <w:noWrap/>
            <w:vAlign w:val="center"/>
            <w:hideMark/>
          </w:tcPr>
          <w:p w14:paraId="77C679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144</w:t>
            </w:r>
          </w:p>
        </w:tc>
        <w:tc>
          <w:tcPr>
            <w:tcW w:w="5670" w:type="dxa"/>
            <w:shd w:val="clear" w:color="auto" w:fill="auto"/>
            <w:vAlign w:val="center"/>
            <w:hideMark/>
          </w:tcPr>
          <w:p w14:paraId="142609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23AF2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7A74A76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170ACFE0" w14:textId="77777777" w:rsidTr="00DB4785">
        <w:trPr>
          <w:trHeight w:val="20"/>
        </w:trPr>
        <w:tc>
          <w:tcPr>
            <w:tcW w:w="709" w:type="dxa"/>
            <w:shd w:val="clear" w:color="auto" w:fill="auto"/>
            <w:noWrap/>
            <w:vAlign w:val="center"/>
            <w:hideMark/>
          </w:tcPr>
          <w:p w14:paraId="655A07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145</w:t>
            </w:r>
          </w:p>
        </w:tc>
        <w:tc>
          <w:tcPr>
            <w:tcW w:w="5670" w:type="dxa"/>
            <w:shd w:val="clear" w:color="auto" w:fill="auto"/>
            <w:vAlign w:val="center"/>
            <w:hideMark/>
          </w:tcPr>
          <w:p w14:paraId="49D2FF8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EA29D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9,83,938</w:t>
            </w:r>
          </w:p>
        </w:tc>
        <w:tc>
          <w:tcPr>
            <w:tcW w:w="1496" w:type="dxa"/>
            <w:shd w:val="clear" w:color="auto" w:fill="auto"/>
            <w:vAlign w:val="center"/>
            <w:hideMark/>
          </w:tcPr>
          <w:p w14:paraId="7F8B1E0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8,74,876</w:t>
            </w:r>
          </w:p>
        </w:tc>
      </w:tr>
      <w:tr w:rsidR="003A48A4" w:rsidRPr="00F50EC6" w14:paraId="1E703866" w14:textId="77777777" w:rsidTr="00DB4785">
        <w:trPr>
          <w:trHeight w:val="20"/>
        </w:trPr>
        <w:tc>
          <w:tcPr>
            <w:tcW w:w="709" w:type="dxa"/>
            <w:shd w:val="clear" w:color="auto" w:fill="auto"/>
            <w:noWrap/>
            <w:vAlign w:val="center"/>
            <w:hideMark/>
          </w:tcPr>
          <w:p w14:paraId="14D591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146</w:t>
            </w:r>
          </w:p>
        </w:tc>
        <w:tc>
          <w:tcPr>
            <w:tcW w:w="5670" w:type="dxa"/>
            <w:shd w:val="clear" w:color="auto" w:fill="auto"/>
            <w:vAlign w:val="center"/>
            <w:hideMark/>
          </w:tcPr>
          <w:p w14:paraId="602F4C2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18968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4,04,505</w:t>
            </w:r>
          </w:p>
        </w:tc>
        <w:tc>
          <w:tcPr>
            <w:tcW w:w="1496" w:type="dxa"/>
            <w:shd w:val="clear" w:color="auto" w:fill="auto"/>
            <w:vAlign w:val="center"/>
            <w:hideMark/>
          </w:tcPr>
          <w:p w14:paraId="5F6AC7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3,59,669</w:t>
            </w:r>
          </w:p>
        </w:tc>
      </w:tr>
      <w:tr w:rsidR="003A48A4" w:rsidRPr="00F50EC6" w14:paraId="059542D0" w14:textId="77777777" w:rsidTr="00DB4785">
        <w:trPr>
          <w:trHeight w:val="20"/>
        </w:trPr>
        <w:tc>
          <w:tcPr>
            <w:tcW w:w="709" w:type="dxa"/>
            <w:shd w:val="clear" w:color="auto" w:fill="auto"/>
            <w:noWrap/>
            <w:vAlign w:val="center"/>
            <w:hideMark/>
          </w:tcPr>
          <w:p w14:paraId="523058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147</w:t>
            </w:r>
          </w:p>
        </w:tc>
        <w:tc>
          <w:tcPr>
            <w:tcW w:w="5670" w:type="dxa"/>
            <w:shd w:val="clear" w:color="auto" w:fill="auto"/>
            <w:vAlign w:val="center"/>
            <w:hideMark/>
          </w:tcPr>
          <w:p w14:paraId="23B490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12198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9,55,502</w:t>
            </w:r>
          </w:p>
        </w:tc>
        <w:tc>
          <w:tcPr>
            <w:tcW w:w="1496" w:type="dxa"/>
            <w:shd w:val="clear" w:color="auto" w:fill="auto"/>
            <w:vAlign w:val="center"/>
            <w:hideMark/>
          </w:tcPr>
          <w:p w14:paraId="60DC7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8,49,592</w:t>
            </w:r>
          </w:p>
        </w:tc>
      </w:tr>
      <w:tr w:rsidR="003A48A4" w:rsidRPr="00F50EC6" w14:paraId="2ED27E61" w14:textId="77777777" w:rsidTr="00DB4785">
        <w:trPr>
          <w:trHeight w:val="20"/>
        </w:trPr>
        <w:tc>
          <w:tcPr>
            <w:tcW w:w="709" w:type="dxa"/>
            <w:shd w:val="clear" w:color="auto" w:fill="auto"/>
            <w:noWrap/>
            <w:vAlign w:val="center"/>
            <w:hideMark/>
          </w:tcPr>
          <w:p w14:paraId="4A30E5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148</w:t>
            </w:r>
          </w:p>
        </w:tc>
        <w:tc>
          <w:tcPr>
            <w:tcW w:w="5670" w:type="dxa"/>
            <w:shd w:val="clear" w:color="auto" w:fill="auto"/>
            <w:vAlign w:val="center"/>
            <w:hideMark/>
          </w:tcPr>
          <w:p w14:paraId="50DA911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BFD2D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6,02,267</w:t>
            </w:r>
          </w:p>
        </w:tc>
        <w:tc>
          <w:tcPr>
            <w:tcW w:w="1496" w:type="dxa"/>
            <w:shd w:val="clear" w:color="auto" w:fill="auto"/>
            <w:vAlign w:val="center"/>
            <w:hideMark/>
          </w:tcPr>
          <w:p w14:paraId="6AD2AA0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5,35,512</w:t>
            </w:r>
          </w:p>
        </w:tc>
      </w:tr>
      <w:tr w:rsidR="003A48A4" w:rsidRPr="00F50EC6" w14:paraId="3D3413E5" w14:textId="77777777" w:rsidTr="00DB4785">
        <w:trPr>
          <w:trHeight w:val="20"/>
        </w:trPr>
        <w:tc>
          <w:tcPr>
            <w:tcW w:w="709" w:type="dxa"/>
            <w:shd w:val="clear" w:color="auto" w:fill="auto"/>
            <w:noWrap/>
            <w:vAlign w:val="center"/>
            <w:hideMark/>
          </w:tcPr>
          <w:p w14:paraId="5C4717F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149</w:t>
            </w:r>
          </w:p>
        </w:tc>
        <w:tc>
          <w:tcPr>
            <w:tcW w:w="5670" w:type="dxa"/>
            <w:shd w:val="clear" w:color="auto" w:fill="auto"/>
            <w:vAlign w:val="center"/>
            <w:hideMark/>
          </w:tcPr>
          <w:p w14:paraId="2E7053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63D42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172D3A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145B270D" w14:textId="77777777" w:rsidTr="00DB4785">
        <w:trPr>
          <w:trHeight w:val="20"/>
        </w:trPr>
        <w:tc>
          <w:tcPr>
            <w:tcW w:w="709" w:type="dxa"/>
            <w:shd w:val="clear" w:color="auto" w:fill="auto"/>
            <w:noWrap/>
            <w:vAlign w:val="center"/>
            <w:hideMark/>
          </w:tcPr>
          <w:p w14:paraId="11EC15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150</w:t>
            </w:r>
          </w:p>
        </w:tc>
        <w:tc>
          <w:tcPr>
            <w:tcW w:w="5670" w:type="dxa"/>
            <w:shd w:val="clear" w:color="auto" w:fill="auto"/>
            <w:vAlign w:val="center"/>
            <w:hideMark/>
          </w:tcPr>
          <w:p w14:paraId="290F27F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57DB5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8,29,939</w:t>
            </w:r>
          </w:p>
        </w:tc>
        <w:tc>
          <w:tcPr>
            <w:tcW w:w="1496" w:type="dxa"/>
            <w:shd w:val="clear" w:color="auto" w:fill="auto"/>
            <w:vAlign w:val="center"/>
            <w:hideMark/>
          </w:tcPr>
          <w:p w14:paraId="02ABD0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7,37,943</w:t>
            </w:r>
          </w:p>
        </w:tc>
      </w:tr>
      <w:tr w:rsidR="003A48A4" w:rsidRPr="00F50EC6" w14:paraId="46C38CE5" w14:textId="77777777" w:rsidTr="00DB4785">
        <w:trPr>
          <w:trHeight w:val="20"/>
        </w:trPr>
        <w:tc>
          <w:tcPr>
            <w:tcW w:w="709" w:type="dxa"/>
            <w:shd w:val="clear" w:color="auto" w:fill="auto"/>
            <w:noWrap/>
            <w:vAlign w:val="center"/>
            <w:hideMark/>
          </w:tcPr>
          <w:p w14:paraId="07F5DAA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151</w:t>
            </w:r>
          </w:p>
        </w:tc>
        <w:tc>
          <w:tcPr>
            <w:tcW w:w="5670" w:type="dxa"/>
            <w:shd w:val="clear" w:color="auto" w:fill="auto"/>
            <w:vAlign w:val="center"/>
            <w:hideMark/>
          </w:tcPr>
          <w:p w14:paraId="7DD1A9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700B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13,98,366</w:t>
            </w:r>
          </w:p>
        </w:tc>
        <w:tc>
          <w:tcPr>
            <w:tcW w:w="1496" w:type="dxa"/>
            <w:shd w:val="clear" w:color="auto" w:fill="auto"/>
            <w:vAlign w:val="center"/>
            <w:hideMark/>
          </w:tcPr>
          <w:p w14:paraId="38739F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12,43,364</w:t>
            </w:r>
          </w:p>
        </w:tc>
      </w:tr>
      <w:tr w:rsidR="003A48A4" w:rsidRPr="00F50EC6" w14:paraId="5FF2BDA1" w14:textId="77777777" w:rsidTr="00DB4785">
        <w:trPr>
          <w:trHeight w:val="20"/>
        </w:trPr>
        <w:tc>
          <w:tcPr>
            <w:tcW w:w="709" w:type="dxa"/>
            <w:shd w:val="clear" w:color="auto" w:fill="auto"/>
            <w:noWrap/>
            <w:vAlign w:val="center"/>
            <w:hideMark/>
          </w:tcPr>
          <w:p w14:paraId="5700FD5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152</w:t>
            </w:r>
          </w:p>
        </w:tc>
        <w:tc>
          <w:tcPr>
            <w:tcW w:w="5670" w:type="dxa"/>
            <w:shd w:val="clear" w:color="auto" w:fill="auto"/>
            <w:vAlign w:val="center"/>
            <w:hideMark/>
          </w:tcPr>
          <w:p w14:paraId="5C04C04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509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9,63,002</w:t>
            </w:r>
          </w:p>
        </w:tc>
        <w:tc>
          <w:tcPr>
            <w:tcW w:w="1496" w:type="dxa"/>
            <w:shd w:val="clear" w:color="auto" w:fill="auto"/>
            <w:vAlign w:val="center"/>
            <w:hideMark/>
          </w:tcPr>
          <w:p w14:paraId="58D434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8,56,259</w:t>
            </w:r>
          </w:p>
        </w:tc>
      </w:tr>
      <w:tr w:rsidR="003A48A4" w:rsidRPr="00F50EC6" w14:paraId="0F619143" w14:textId="77777777" w:rsidTr="00DB4785">
        <w:trPr>
          <w:trHeight w:val="20"/>
        </w:trPr>
        <w:tc>
          <w:tcPr>
            <w:tcW w:w="709" w:type="dxa"/>
            <w:shd w:val="clear" w:color="auto" w:fill="auto"/>
            <w:noWrap/>
            <w:vAlign w:val="center"/>
            <w:hideMark/>
          </w:tcPr>
          <w:p w14:paraId="7E61A0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153</w:t>
            </w:r>
          </w:p>
        </w:tc>
        <w:tc>
          <w:tcPr>
            <w:tcW w:w="5670" w:type="dxa"/>
            <w:shd w:val="clear" w:color="auto" w:fill="auto"/>
            <w:vAlign w:val="center"/>
            <w:hideMark/>
          </w:tcPr>
          <w:p w14:paraId="0256641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74B15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2,13,983</w:t>
            </w:r>
          </w:p>
        </w:tc>
        <w:tc>
          <w:tcPr>
            <w:tcW w:w="1496" w:type="dxa"/>
            <w:shd w:val="clear" w:color="auto" w:fill="auto"/>
            <w:vAlign w:val="center"/>
            <w:hideMark/>
          </w:tcPr>
          <w:p w14:paraId="269724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1,90,263</w:t>
            </w:r>
          </w:p>
        </w:tc>
      </w:tr>
      <w:tr w:rsidR="003A48A4" w:rsidRPr="00F50EC6" w14:paraId="1462D6E8" w14:textId="77777777" w:rsidTr="00DB4785">
        <w:trPr>
          <w:trHeight w:val="20"/>
        </w:trPr>
        <w:tc>
          <w:tcPr>
            <w:tcW w:w="709" w:type="dxa"/>
            <w:shd w:val="clear" w:color="auto" w:fill="auto"/>
            <w:noWrap/>
            <w:vAlign w:val="center"/>
            <w:hideMark/>
          </w:tcPr>
          <w:p w14:paraId="2D0E63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154</w:t>
            </w:r>
          </w:p>
        </w:tc>
        <w:tc>
          <w:tcPr>
            <w:tcW w:w="5670" w:type="dxa"/>
            <w:shd w:val="clear" w:color="auto" w:fill="auto"/>
            <w:vAlign w:val="center"/>
            <w:hideMark/>
          </w:tcPr>
          <w:p w14:paraId="1C10B2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78A02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6,11,043</w:t>
            </w:r>
          </w:p>
        </w:tc>
        <w:tc>
          <w:tcPr>
            <w:tcW w:w="1496" w:type="dxa"/>
            <w:shd w:val="clear" w:color="auto" w:fill="auto"/>
            <w:vAlign w:val="center"/>
            <w:hideMark/>
          </w:tcPr>
          <w:p w14:paraId="148D86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5,43,313</w:t>
            </w:r>
          </w:p>
        </w:tc>
      </w:tr>
      <w:tr w:rsidR="003A48A4" w:rsidRPr="00F50EC6" w14:paraId="07E2E717" w14:textId="77777777" w:rsidTr="00DB4785">
        <w:trPr>
          <w:trHeight w:val="20"/>
        </w:trPr>
        <w:tc>
          <w:tcPr>
            <w:tcW w:w="709" w:type="dxa"/>
            <w:shd w:val="clear" w:color="auto" w:fill="auto"/>
            <w:noWrap/>
            <w:vAlign w:val="center"/>
            <w:hideMark/>
          </w:tcPr>
          <w:p w14:paraId="2EDB3D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155</w:t>
            </w:r>
          </w:p>
        </w:tc>
        <w:tc>
          <w:tcPr>
            <w:tcW w:w="5670" w:type="dxa"/>
            <w:shd w:val="clear" w:color="auto" w:fill="auto"/>
            <w:vAlign w:val="center"/>
            <w:hideMark/>
          </w:tcPr>
          <w:p w14:paraId="2BD237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AB496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7,52,192</w:t>
            </w:r>
          </w:p>
        </w:tc>
        <w:tc>
          <w:tcPr>
            <w:tcW w:w="1496" w:type="dxa"/>
            <w:shd w:val="clear" w:color="auto" w:fill="auto"/>
            <w:vAlign w:val="center"/>
            <w:hideMark/>
          </w:tcPr>
          <w:p w14:paraId="3D0F1D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6,68,814</w:t>
            </w:r>
          </w:p>
        </w:tc>
      </w:tr>
      <w:tr w:rsidR="003A48A4" w:rsidRPr="00F50EC6" w14:paraId="77580984" w14:textId="77777777" w:rsidTr="00DB4785">
        <w:trPr>
          <w:trHeight w:val="20"/>
        </w:trPr>
        <w:tc>
          <w:tcPr>
            <w:tcW w:w="709" w:type="dxa"/>
            <w:shd w:val="clear" w:color="auto" w:fill="auto"/>
            <w:noWrap/>
            <w:vAlign w:val="center"/>
            <w:hideMark/>
          </w:tcPr>
          <w:p w14:paraId="26C81C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156</w:t>
            </w:r>
          </w:p>
        </w:tc>
        <w:tc>
          <w:tcPr>
            <w:tcW w:w="5670" w:type="dxa"/>
            <w:shd w:val="clear" w:color="auto" w:fill="auto"/>
            <w:vAlign w:val="center"/>
            <w:hideMark/>
          </w:tcPr>
          <w:p w14:paraId="660C381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DD107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6,84,979</w:t>
            </w:r>
          </w:p>
        </w:tc>
        <w:tc>
          <w:tcPr>
            <w:tcW w:w="1496" w:type="dxa"/>
            <w:shd w:val="clear" w:color="auto" w:fill="auto"/>
            <w:vAlign w:val="center"/>
            <w:hideMark/>
          </w:tcPr>
          <w:p w14:paraId="5715B89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6,09,053</w:t>
            </w:r>
          </w:p>
        </w:tc>
      </w:tr>
      <w:tr w:rsidR="003A48A4" w:rsidRPr="00F50EC6" w14:paraId="76308FE9" w14:textId="77777777" w:rsidTr="00DB4785">
        <w:trPr>
          <w:trHeight w:val="20"/>
        </w:trPr>
        <w:tc>
          <w:tcPr>
            <w:tcW w:w="709" w:type="dxa"/>
            <w:shd w:val="clear" w:color="auto" w:fill="auto"/>
            <w:noWrap/>
            <w:vAlign w:val="center"/>
            <w:hideMark/>
          </w:tcPr>
          <w:p w14:paraId="07720CC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157</w:t>
            </w:r>
          </w:p>
        </w:tc>
        <w:tc>
          <w:tcPr>
            <w:tcW w:w="5670" w:type="dxa"/>
            <w:shd w:val="clear" w:color="auto" w:fill="auto"/>
            <w:vAlign w:val="center"/>
            <w:hideMark/>
          </w:tcPr>
          <w:p w14:paraId="3D612A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39517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10,15,749</w:t>
            </w:r>
          </w:p>
        </w:tc>
        <w:tc>
          <w:tcPr>
            <w:tcW w:w="1496" w:type="dxa"/>
            <w:shd w:val="clear" w:color="auto" w:fill="auto"/>
            <w:vAlign w:val="center"/>
            <w:hideMark/>
          </w:tcPr>
          <w:p w14:paraId="19B600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9,03,157</w:t>
            </w:r>
          </w:p>
        </w:tc>
      </w:tr>
      <w:tr w:rsidR="003A48A4" w:rsidRPr="00F50EC6" w14:paraId="60175E5E" w14:textId="77777777" w:rsidTr="00DB4785">
        <w:trPr>
          <w:trHeight w:val="20"/>
        </w:trPr>
        <w:tc>
          <w:tcPr>
            <w:tcW w:w="709" w:type="dxa"/>
            <w:shd w:val="clear" w:color="auto" w:fill="auto"/>
            <w:noWrap/>
            <w:vAlign w:val="center"/>
            <w:hideMark/>
          </w:tcPr>
          <w:p w14:paraId="400DE3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158</w:t>
            </w:r>
          </w:p>
        </w:tc>
        <w:tc>
          <w:tcPr>
            <w:tcW w:w="5670" w:type="dxa"/>
            <w:shd w:val="clear" w:color="auto" w:fill="auto"/>
            <w:vAlign w:val="center"/>
            <w:hideMark/>
          </w:tcPr>
          <w:p w14:paraId="6FD396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3899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5,78,263</w:t>
            </w:r>
          </w:p>
        </w:tc>
        <w:tc>
          <w:tcPr>
            <w:tcW w:w="1496" w:type="dxa"/>
            <w:shd w:val="clear" w:color="auto" w:fill="auto"/>
            <w:vAlign w:val="center"/>
            <w:hideMark/>
          </w:tcPr>
          <w:p w14:paraId="4D5C11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5,14,163</w:t>
            </w:r>
          </w:p>
        </w:tc>
      </w:tr>
      <w:tr w:rsidR="003A48A4" w:rsidRPr="00F50EC6" w14:paraId="110767F9" w14:textId="77777777" w:rsidTr="00DB4785">
        <w:trPr>
          <w:trHeight w:val="20"/>
        </w:trPr>
        <w:tc>
          <w:tcPr>
            <w:tcW w:w="709" w:type="dxa"/>
            <w:shd w:val="clear" w:color="auto" w:fill="auto"/>
            <w:noWrap/>
            <w:vAlign w:val="center"/>
            <w:hideMark/>
          </w:tcPr>
          <w:p w14:paraId="7B8C2F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159</w:t>
            </w:r>
          </w:p>
        </w:tc>
        <w:tc>
          <w:tcPr>
            <w:tcW w:w="5670" w:type="dxa"/>
            <w:shd w:val="clear" w:color="auto" w:fill="auto"/>
            <w:vAlign w:val="center"/>
            <w:hideMark/>
          </w:tcPr>
          <w:p w14:paraId="4BFFF0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outer peripheral boundary wall (Length 35 </w:t>
            </w:r>
            <w:proofErr w:type="spellStart"/>
            <w:r w:rsidRPr="00F50EC6">
              <w:rPr>
                <w:rFonts w:ascii="Arial" w:hAnsi="Arial" w:cs="Arial"/>
                <w:sz w:val="20"/>
                <w:szCs w:val="20"/>
              </w:rPr>
              <w:t>Mtr</w:t>
            </w:r>
            <w:proofErr w:type="spellEnd"/>
            <w:r w:rsidRPr="00F50EC6">
              <w:rPr>
                <w:rFonts w:ascii="Arial" w:hAnsi="Arial" w:cs="Arial"/>
                <w:sz w:val="20"/>
                <w:szCs w:val="20"/>
              </w:rPr>
              <w:t>)</w:t>
            </w:r>
          </w:p>
        </w:tc>
        <w:tc>
          <w:tcPr>
            <w:tcW w:w="1506" w:type="dxa"/>
            <w:shd w:val="clear" w:color="auto" w:fill="auto"/>
            <w:vAlign w:val="center"/>
            <w:hideMark/>
          </w:tcPr>
          <w:p w14:paraId="34C868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2,25,165</w:t>
            </w:r>
          </w:p>
        </w:tc>
        <w:tc>
          <w:tcPr>
            <w:tcW w:w="1496" w:type="dxa"/>
            <w:shd w:val="clear" w:color="auto" w:fill="auto"/>
            <w:vAlign w:val="center"/>
            <w:hideMark/>
          </w:tcPr>
          <w:p w14:paraId="0760361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2,00,206</w:t>
            </w:r>
          </w:p>
        </w:tc>
      </w:tr>
      <w:tr w:rsidR="003A48A4" w:rsidRPr="00F50EC6" w14:paraId="4B6641E6" w14:textId="77777777" w:rsidTr="00DB4785">
        <w:trPr>
          <w:trHeight w:val="20"/>
        </w:trPr>
        <w:tc>
          <w:tcPr>
            <w:tcW w:w="709" w:type="dxa"/>
            <w:shd w:val="clear" w:color="auto" w:fill="auto"/>
            <w:noWrap/>
            <w:vAlign w:val="center"/>
            <w:hideMark/>
          </w:tcPr>
          <w:p w14:paraId="642C729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160</w:t>
            </w:r>
          </w:p>
        </w:tc>
        <w:tc>
          <w:tcPr>
            <w:tcW w:w="5670" w:type="dxa"/>
            <w:shd w:val="clear" w:color="auto" w:fill="auto"/>
            <w:vAlign w:val="center"/>
            <w:hideMark/>
          </w:tcPr>
          <w:p w14:paraId="183572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5695E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11,95,436</w:t>
            </w:r>
          </w:p>
        </w:tc>
        <w:tc>
          <w:tcPr>
            <w:tcW w:w="1496" w:type="dxa"/>
            <w:shd w:val="clear" w:color="auto" w:fill="auto"/>
            <w:vAlign w:val="center"/>
            <w:hideMark/>
          </w:tcPr>
          <w:p w14:paraId="464E783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10,62,927</w:t>
            </w:r>
          </w:p>
        </w:tc>
      </w:tr>
      <w:tr w:rsidR="003A48A4" w:rsidRPr="00F50EC6" w14:paraId="05458AAD" w14:textId="77777777" w:rsidTr="00DB4785">
        <w:trPr>
          <w:trHeight w:val="20"/>
        </w:trPr>
        <w:tc>
          <w:tcPr>
            <w:tcW w:w="709" w:type="dxa"/>
            <w:shd w:val="clear" w:color="auto" w:fill="auto"/>
            <w:noWrap/>
            <w:vAlign w:val="center"/>
            <w:hideMark/>
          </w:tcPr>
          <w:p w14:paraId="2CFAFAA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161</w:t>
            </w:r>
          </w:p>
        </w:tc>
        <w:tc>
          <w:tcPr>
            <w:tcW w:w="5670" w:type="dxa"/>
            <w:shd w:val="clear" w:color="auto" w:fill="auto"/>
            <w:vAlign w:val="center"/>
            <w:hideMark/>
          </w:tcPr>
          <w:p w14:paraId="336FD52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45121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8,98,041</w:t>
            </w:r>
          </w:p>
        </w:tc>
        <w:tc>
          <w:tcPr>
            <w:tcW w:w="1496" w:type="dxa"/>
            <w:shd w:val="clear" w:color="auto" w:fill="auto"/>
            <w:vAlign w:val="center"/>
            <w:hideMark/>
          </w:tcPr>
          <w:p w14:paraId="17752C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7,98,500</w:t>
            </w:r>
          </w:p>
        </w:tc>
      </w:tr>
      <w:tr w:rsidR="003A48A4" w:rsidRPr="00F50EC6" w14:paraId="2216B209" w14:textId="77777777" w:rsidTr="00DB4785">
        <w:trPr>
          <w:trHeight w:val="20"/>
        </w:trPr>
        <w:tc>
          <w:tcPr>
            <w:tcW w:w="709" w:type="dxa"/>
            <w:shd w:val="clear" w:color="auto" w:fill="auto"/>
            <w:noWrap/>
            <w:vAlign w:val="center"/>
            <w:hideMark/>
          </w:tcPr>
          <w:p w14:paraId="57E5B1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162</w:t>
            </w:r>
          </w:p>
        </w:tc>
        <w:tc>
          <w:tcPr>
            <w:tcW w:w="5670" w:type="dxa"/>
            <w:shd w:val="clear" w:color="auto" w:fill="auto"/>
            <w:vAlign w:val="center"/>
            <w:hideMark/>
          </w:tcPr>
          <w:p w14:paraId="21CA79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A1AE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8,43,304</w:t>
            </w:r>
          </w:p>
        </w:tc>
        <w:tc>
          <w:tcPr>
            <w:tcW w:w="1496" w:type="dxa"/>
            <w:shd w:val="clear" w:color="auto" w:fill="auto"/>
            <w:vAlign w:val="center"/>
            <w:hideMark/>
          </w:tcPr>
          <w:p w14:paraId="28A020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7,49,829</w:t>
            </w:r>
          </w:p>
        </w:tc>
      </w:tr>
      <w:tr w:rsidR="003A48A4" w:rsidRPr="00F50EC6" w14:paraId="4C48D93D" w14:textId="77777777" w:rsidTr="00DB4785">
        <w:trPr>
          <w:trHeight w:val="20"/>
        </w:trPr>
        <w:tc>
          <w:tcPr>
            <w:tcW w:w="709" w:type="dxa"/>
            <w:shd w:val="clear" w:color="auto" w:fill="auto"/>
            <w:noWrap/>
            <w:vAlign w:val="center"/>
            <w:hideMark/>
          </w:tcPr>
          <w:p w14:paraId="5BB8D6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163</w:t>
            </w:r>
          </w:p>
        </w:tc>
        <w:tc>
          <w:tcPr>
            <w:tcW w:w="5670" w:type="dxa"/>
            <w:shd w:val="clear" w:color="auto" w:fill="auto"/>
            <w:vAlign w:val="center"/>
            <w:hideMark/>
          </w:tcPr>
          <w:p w14:paraId="5CFBF8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9875C0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68E24A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4505A322" w14:textId="77777777" w:rsidTr="00DB4785">
        <w:trPr>
          <w:trHeight w:val="20"/>
        </w:trPr>
        <w:tc>
          <w:tcPr>
            <w:tcW w:w="709" w:type="dxa"/>
            <w:shd w:val="clear" w:color="auto" w:fill="auto"/>
            <w:noWrap/>
            <w:vAlign w:val="center"/>
            <w:hideMark/>
          </w:tcPr>
          <w:p w14:paraId="21C2E9A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164</w:t>
            </w:r>
          </w:p>
        </w:tc>
        <w:tc>
          <w:tcPr>
            <w:tcW w:w="5670" w:type="dxa"/>
            <w:shd w:val="clear" w:color="auto" w:fill="auto"/>
            <w:vAlign w:val="center"/>
            <w:hideMark/>
          </w:tcPr>
          <w:p w14:paraId="4D8991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1A422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12,80,694</w:t>
            </w:r>
          </w:p>
        </w:tc>
        <w:tc>
          <w:tcPr>
            <w:tcW w:w="1496" w:type="dxa"/>
            <w:shd w:val="clear" w:color="auto" w:fill="auto"/>
            <w:vAlign w:val="center"/>
            <w:hideMark/>
          </w:tcPr>
          <w:p w14:paraId="00D9F7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11,38,736</w:t>
            </w:r>
          </w:p>
        </w:tc>
      </w:tr>
      <w:tr w:rsidR="003A48A4" w:rsidRPr="00F50EC6" w14:paraId="6E6E8245" w14:textId="77777777" w:rsidTr="00DB4785">
        <w:trPr>
          <w:trHeight w:val="20"/>
        </w:trPr>
        <w:tc>
          <w:tcPr>
            <w:tcW w:w="709" w:type="dxa"/>
            <w:shd w:val="clear" w:color="auto" w:fill="auto"/>
            <w:noWrap/>
            <w:vAlign w:val="center"/>
            <w:hideMark/>
          </w:tcPr>
          <w:p w14:paraId="045039C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165</w:t>
            </w:r>
          </w:p>
        </w:tc>
        <w:tc>
          <w:tcPr>
            <w:tcW w:w="5670" w:type="dxa"/>
            <w:shd w:val="clear" w:color="auto" w:fill="auto"/>
            <w:vAlign w:val="center"/>
            <w:hideMark/>
          </w:tcPr>
          <w:p w14:paraId="14C45D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C3E47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8,89,380</w:t>
            </w:r>
          </w:p>
        </w:tc>
        <w:tc>
          <w:tcPr>
            <w:tcW w:w="1496" w:type="dxa"/>
            <w:shd w:val="clear" w:color="auto" w:fill="auto"/>
            <w:vAlign w:val="center"/>
            <w:hideMark/>
          </w:tcPr>
          <w:p w14:paraId="0C45D7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7,90,798</w:t>
            </w:r>
          </w:p>
        </w:tc>
      </w:tr>
      <w:tr w:rsidR="003A48A4" w:rsidRPr="00F50EC6" w14:paraId="78D765BB" w14:textId="77777777" w:rsidTr="00DB4785">
        <w:trPr>
          <w:trHeight w:val="20"/>
        </w:trPr>
        <w:tc>
          <w:tcPr>
            <w:tcW w:w="709" w:type="dxa"/>
            <w:shd w:val="clear" w:color="auto" w:fill="auto"/>
            <w:noWrap/>
            <w:vAlign w:val="center"/>
            <w:hideMark/>
          </w:tcPr>
          <w:p w14:paraId="20888D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166</w:t>
            </w:r>
          </w:p>
        </w:tc>
        <w:tc>
          <w:tcPr>
            <w:tcW w:w="5670" w:type="dxa"/>
            <w:shd w:val="clear" w:color="auto" w:fill="auto"/>
            <w:vAlign w:val="center"/>
            <w:hideMark/>
          </w:tcPr>
          <w:p w14:paraId="319BBC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EA8CD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7,30,442</w:t>
            </w:r>
          </w:p>
        </w:tc>
        <w:tc>
          <w:tcPr>
            <w:tcW w:w="1496" w:type="dxa"/>
            <w:shd w:val="clear" w:color="auto" w:fill="auto"/>
            <w:vAlign w:val="center"/>
            <w:hideMark/>
          </w:tcPr>
          <w:p w14:paraId="6CCFBE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6,49,479</w:t>
            </w:r>
          </w:p>
        </w:tc>
      </w:tr>
      <w:tr w:rsidR="003A48A4" w:rsidRPr="00F50EC6" w14:paraId="731F074F" w14:textId="77777777" w:rsidTr="00DB4785">
        <w:trPr>
          <w:trHeight w:val="20"/>
        </w:trPr>
        <w:tc>
          <w:tcPr>
            <w:tcW w:w="709" w:type="dxa"/>
            <w:shd w:val="clear" w:color="auto" w:fill="auto"/>
            <w:noWrap/>
            <w:vAlign w:val="center"/>
            <w:hideMark/>
          </w:tcPr>
          <w:p w14:paraId="7A66BE0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167</w:t>
            </w:r>
          </w:p>
        </w:tc>
        <w:tc>
          <w:tcPr>
            <w:tcW w:w="5670" w:type="dxa"/>
            <w:shd w:val="clear" w:color="auto" w:fill="auto"/>
            <w:vAlign w:val="center"/>
            <w:hideMark/>
          </w:tcPr>
          <w:p w14:paraId="5294FF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91D1C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2,09,906</w:t>
            </w:r>
          </w:p>
        </w:tc>
        <w:tc>
          <w:tcPr>
            <w:tcW w:w="1496" w:type="dxa"/>
            <w:shd w:val="clear" w:color="auto" w:fill="auto"/>
            <w:vAlign w:val="center"/>
            <w:hideMark/>
          </w:tcPr>
          <w:p w14:paraId="2CD143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1,86,641</w:t>
            </w:r>
          </w:p>
        </w:tc>
      </w:tr>
      <w:tr w:rsidR="003A48A4" w:rsidRPr="00F50EC6" w14:paraId="392D973A" w14:textId="77777777" w:rsidTr="00DB4785">
        <w:trPr>
          <w:trHeight w:val="20"/>
        </w:trPr>
        <w:tc>
          <w:tcPr>
            <w:tcW w:w="709" w:type="dxa"/>
            <w:shd w:val="clear" w:color="auto" w:fill="auto"/>
            <w:noWrap/>
            <w:vAlign w:val="center"/>
            <w:hideMark/>
          </w:tcPr>
          <w:p w14:paraId="086867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168</w:t>
            </w:r>
          </w:p>
        </w:tc>
        <w:tc>
          <w:tcPr>
            <w:tcW w:w="5670" w:type="dxa"/>
            <w:shd w:val="clear" w:color="auto" w:fill="auto"/>
            <w:vAlign w:val="center"/>
            <w:hideMark/>
          </w:tcPr>
          <w:p w14:paraId="2852832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007E28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10,20,764</w:t>
            </w:r>
          </w:p>
        </w:tc>
        <w:tc>
          <w:tcPr>
            <w:tcW w:w="1496" w:type="dxa"/>
            <w:shd w:val="clear" w:color="auto" w:fill="auto"/>
            <w:vAlign w:val="center"/>
            <w:hideMark/>
          </w:tcPr>
          <w:p w14:paraId="02DB7B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9,07,619</w:t>
            </w:r>
          </w:p>
        </w:tc>
      </w:tr>
      <w:tr w:rsidR="003A48A4" w:rsidRPr="00F50EC6" w14:paraId="54A4B62A" w14:textId="77777777" w:rsidTr="00DB4785">
        <w:trPr>
          <w:trHeight w:val="20"/>
        </w:trPr>
        <w:tc>
          <w:tcPr>
            <w:tcW w:w="709" w:type="dxa"/>
            <w:shd w:val="clear" w:color="auto" w:fill="auto"/>
            <w:noWrap/>
            <w:vAlign w:val="center"/>
            <w:hideMark/>
          </w:tcPr>
          <w:p w14:paraId="250F5B8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169</w:t>
            </w:r>
          </w:p>
        </w:tc>
        <w:tc>
          <w:tcPr>
            <w:tcW w:w="5670" w:type="dxa"/>
            <w:shd w:val="clear" w:color="auto" w:fill="auto"/>
            <w:vAlign w:val="center"/>
            <w:hideMark/>
          </w:tcPr>
          <w:p w14:paraId="5937384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67643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16,26,763</w:t>
            </w:r>
          </w:p>
        </w:tc>
        <w:tc>
          <w:tcPr>
            <w:tcW w:w="1496" w:type="dxa"/>
            <w:shd w:val="clear" w:color="auto" w:fill="auto"/>
            <w:vAlign w:val="center"/>
            <w:hideMark/>
          </w:tcPr>
          <w:p w14:paraId="720C15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14,46,448</w:t>
            </w:r>
          </w:p>
        </w:tc>
      </w:tr>
      <w:tr w:rsidR="003A48A4" w:rsidRPr="00F50EC6" w14:paraId="4A452E91" w14:textId="77777777" w:rsidTr="00DB4785">
        <w:trPr>
          <w:trHeight w:val="20"/>
        </w:trPr>
        <w:tc>
          <w:tcPr>
            <w:tcW w:w="709" w:type="dxa"/>
            <w:shd w:val="clear" w:color="auto" w:fill="auto"/>
            <w:noWrap/>
            <w:vAlign w:val="center"/>
            <w:hideMark/>
          </w:tcPr>
          <w:p w14:paraId="4DED5C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170</w:t>
            </w:r>
          </w:p>
        </w:tc>
        <w:tc>
          <w:tcPr>
            <w:tcW w:w="5670" w:type="dxa"/>
            <w:shd w:val="clear" w:color="auto" w:fill="auto"/>
            <w:vAlign w:val="center"/>
            <w:hideMark/>
          </w:tcPr>
          <w:p w14:paraId="26053BC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1D353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133098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08D8187" w14:textId="77777777" w:rsidTr="00DB4785">
        <w:trPr>
          <w:trHeight w:val="20"/>
        </w:trPr>
        <w:tc>
          <w:tcPr>
            <w:tcW w:w="709" w:type="dxa"/>
            <w:shd w:val="clear" w:color="auto" w:fill="auto"/>
            <w:noWrap/>
            <w:vAlign w:val="center"/>
            <w:hideMark/>
          </w:tcPr>
          <w:p w14:paraId="5B184B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171</w:t>
            </w:r>
          </w:p>
        </w:tc>
        <w:tc>
          <w:tcPr>
            <w:tcW w:w="5670" w:type="dxa"/>
            <w:shd w:val="clear" w:color="auto" w:fill="auto"/>
            <w:vAlign w:val="center"/>
            <w:hideMark/>
          </w:tcPr>
          <w:p w14:paraId="4E0F1A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346D0F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6,78,717</w:t>
            </w:r>
          </w:p>
        </w:tc>
        <w:tc>
          <w:tcPr>
            <w:tcW w:w="1496" w:type="dxa"/>
            <w:shd w:val="clear" w:color="auto" w:fill="auto"/>
            <w:vAlign w:val="center"/>
            <w:hideMark/>
          </w:tcPr>
          <w:p w14:paraId="56F1426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6,03,486</w:t>
            </w:r>
          </w:p>
        </w:tc>
      </w:tr>
      <w:tr w:rsidR="003A48A4" w:rsidRPr="00F50EC6" w14:paraId="026C29B5" w14:textId="77777777" w:rsidTr="00DB4785">
        <w:trPr>
          <w:trHeight w:val="20"/>
        </w:trPr>
        <w:tc>
          <w:tcPr>
            <w:tcW w:w="709" w:type="dxa"/>
            <w:shd w:val="clear" w:color="auto" w:fill="auto"/>
            <w:noWrap/>
            <w:vAlign w:val="center"/>
            <w:hideMark/>
          </w:tcPr>
          <w:p w14:paraId="4FAEC1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172</w:t>
            </w:r>
          </w:p>
        </w:tc>
        <w:tc>
          <w:tcPr>
            <w:tcW w:w="5670" w:type="dxa"/>
            <w:shd w:val="clear" w:color="auto" w:fill="auto"/>
            <w:vAlign w:val="center"/>
            <w:hideMark/>
          </w:tcPr>
          <w:p w14:paraId="7E35D0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1997F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5,44,164</w:t>
            </w:r>
          </w:p>
        </w:tc>
        <w:tc>
          <w:tcPr>
            <w:tcW w:w="1496" w:type="dxa"/>
            <w:shd w:val="clear" w:color="auto" w:fill="auto"/>
            <w:vAlign w:val="center"/>
            <w:hideMark/>
          </w:tcPr>
          <w:p w14:paraId="28CAAD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4,83,846</w:t>
            </w:r>
          </w:p>
        </w:tc>
      </w:tr>
      <w:tr w:rsidR="003A48A4" w:rsidRPr="00F50EC6" w14:paraId="5FB52A65" w14:textId="77777777" w:rsidTr="00DB4785">
        <w:trPr>
          <w:trHeight w:val="20"/>
        </w:trPr>
        <w:tc>
          <w:tcPr>
            <w:tcW w:w="709" w:type="dxa"/>
            <w:shd w:val="clear" w:color="auto" w:fill="auto"/>
            <w:noWrap/>
            <w:vAlign w:val="center"/>
            <w:hideMark/>
          </w:tcPr>
          <w:p w14:paraId="0A88C8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173</w:t>
            </w:r>
          </w:p>
        </w:tc>
        <w:tc>
          <w:tcPr>
            <w:tcW w:w="5670" w:type="dxa"/>
            <w:shd w:val="clear" w:color="auto" w:fill="auto"/>
            <w:vAlign w:val="center"/>
            <w:hideMark/>
          </w:tcPr>
          <w:p w14:paraId="3C9184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8C16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2,55,785</w:t>
            </w:r>
          </w:p>
        </w:tc>
        <w:tc>
          <w:tcPr>
            <w:tcW w:w="1496" w:type="dxa"/>
            <w:shd w:val="clear" w:color="auto" w:fill="auto"/>
            <w:vAlign w:val="center"/>
            <w:hideMark/>
          </w:tcPr>
          <w:p w14:paraId="5A53E6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2,27,434</w:t>
            </w:r>
          </w:p>
        </w:tc>
      </w:tr>
      <w:tr w:rsidR="003A48A4" w:rsidRPr="00F50EC6" w14:paraId="12C61139" w14:textId="77777777" w:rsidTr="00DB4785">
        <w:trPr>
          <w:trHeight w:val="20"/>
        </w:trPr>
        <w:tc>
          <w:tcPr>
            <w:tcW w:w="709" w:type="dxa"/>
            <w:shd w:val="clear" w:color="auto" w:fill="auto"/>
            <w:noWrap/>
            <w:vAlign w:val="center"/>
            <w:hideMark/>
          </w:tcPr>
          <w:p w14:paraId="44285C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174</w:t>
            </w:r>
          </w:p>
        </w:tc>
        <w:tc>
          <w:tcPr>
            <w:tcW w:w="5670" w:type="dxa"/>
            <w:shd w:val="clear" w:color="auto" w:fill="auto"/>
            <w:vAlign w:val="center"/>
            <w:hideMark/>
          </w:tcPr>
          <w:p w14:paraId="5B68E5B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24244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5,72,349</w:t>
            </w:r>
          </w:p>
        </w:tc>
        <w:tc>
          <w:tcPr>
            <w:tcW w:w="1496" w:type="dxa"/>
            <w:shd w:val="clear" w:color="auto" w:fill="auto"/>
            <w:vAlign w:val="center"/>
            <w:hideMark/>
          </w:tcPr>
          <w:p w14:paraId="234114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5,08,907</w:t>
            </w:r>
          </w:p>
        </w:tc>
      </w:tr>
      <w:tr w:rsidR="003A48A4" w:rsidRPr="00F50EC6" w14:paraId="5499B5D2" w14:textId="77777777" w:rsidTr="00DB4785">
        <w:trPr>
          <w:trHeight w:val="20"/>
        </w:trPr>
        <w:tc>
          <w:tcPr>
            <w:tcW w:w="709" w:type="dxa"/>
            <w:shd w:val="clear" w:color="auto" w:fill="auto"/>
            <w:noWrap/>
            <w:vAlign w:val="center"/>
            <w:hideMark/>
          </w:tcPr>
          <w:p w14:paraId="538F7A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175</w:t>
            </w:r>
          </w:p>
        </w:tc>
        <w:tc>
          <w:tcPr>
            <w:tcW w:w="5670" w:type="dxa"/>
            <w:shd w:val="clear" w:color="auto" w:fill="auto"/>
            <w:vAlign w:val="center"/>
            <w:hideMark/>
          </w:tcPr>
          <w:p w14:paraId="4265A0D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D871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4,92,698</w:t>
            </w:r>
          </w:p>
        </w:tc>
        <w:tc>
          <w:tcPr>
            <w:tcW w:w="1496" w:type="dxa"/>
            <w:shd w:val="clear" w:color="auto" w:fill="auto"/>
            <w:vAlign w:val="center"/>
            <w:hideMark/>
          </w:tcPr>
          <w:p w14:paraId="3D7535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4,38,084</w:t>
            </w:r>
          </w:p>
        </w:tc>
      </w:tr>
      <w:tr w:rsidR="003A48A4" w:rsidRPr="00F50EC6" w14:paraId="3AA4C3E1" w14:textId="77777777" w:rsidTr="00DB4785">
        <w:trPr>
          <w:trHeight w:val="20"/>
        </w:trPr>
        <w:tc>
          <w:tcPr>
            <w:tcW w:w="709" w:type="dxa"/>
            <w:shd w:val="clear" w:color="auto" w:fill="auto"/>
            <w:noWrap/>
            <w:vAlign w:val="center"/>
            <w:hideMark/>
          </w:tcPr>
          <w:p w14:paraId="27E110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176</w:t>
            </w:r>
          </w:p>
        </w:tc>
        <w:tc>
          <w:tcPr>
            <w:tcW w:w="5670" w:type="dxa"/>
            <w:shd w:val="clear" w:color="auto" w:fill="auto"/>
            <w:vAlign w:val="center"/>
            <w:hideMark/>
          </w:tcPr>
          <w:p w14:paraId="0031CFF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203F9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10,60,222</w:t>
            </w:r>
          </w:p>
        </w:tc>
        <w:tc>
          <w:tcPr>
            <w:tcW w:w="1496" w:type="dxa"/>
            <w:shd w:val="clear" w:color="auto" w:fill="auto"/>
            <w:vAlign w:val="center"/>
            <w:hideMark/>
          </w:tcPr>
          <w:p w14:paraId="3D7E8A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9,42,705</w:t>
            </w:r>
          </w:p>
        </w:tc>
      </w:tr>
      <w:tr w:rsidR="003A48A4" w:rsidRPr="00F50EC6" w14:paraId="4C985773" w14:textId="77777777" w:rsidTr="00DB4785">
        <w:trPr>
          <w:trHeight w:val="20"/>
        </w:trPr>
        <w:tc>
          <w:tcPr>
            <w:tcW w:w="709" w:type="dxa"/>
            <w:shd w:val="clear" w:color="auto" w:fill="auto"/>
            <w:noWrap/>
            <w:vAlign w:val="center"/>
            <w:hideMark/>
          </w:tcPr>
          <w:p w14:paraId="5DFB5E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177</w:t>
            </w:r>
          </w:p>
        </w:tc>
        <w:tc>
          <w:tcPr>
            <w:tcW w:w="5670" w:type="dxa"/>
            <w:shd w:val="clear" w:color="auto" w:fill="auto"/>
            <w:vAlign w:val="center"/>
            <w:hideMark/>
          </w:tcPr>
          <w:p w14:paraId="0F6978A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C45E9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01203B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10BEF8BD" w14:textId="77777777" w:rsidTr="00DB4785">
        <w:trPr>
          <w:trHeight w:val="20"/>
        </w:trPr>
        <w:tc>
          <w:tcPr>
            <w:tcW w:w="709" w:type="dxa"/>
            <w:shd w:val="clear" w:color="auto" w:fill="auto"/>
            <w:noWrap/>
            <w:vAlign w:val="center"/>
            <w:hideMark/>
          </w:tcPr>
          <w:p w14:paraId="0B5FB3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178</w:t>
            </w:r>
          </w:p>
        </w:tc>
        <w:tc>
          <w:tcPr>
            <w:tcW w:w="5670" w:type="dxa"/>
            <w:shd w:val="clear" w:color="auto" w:fill="auto"/>
            <w:vAlign w:val="center"/>
            <w:hideMark/>
          </w:tcPr>
          <w:p w14:paraId="7174B5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boundary wall</w:t>
            </w:r>
          </w:p>
        </w:tc>
        <w:tc>
          <w:tcPr>
            <w:tcW w:w="1506" w:type="dxa"/>
            <w:shd w:val="clear" w:color="auto" w:fill="auto"/>
            <w:vAlign w:val="center"/>
            <w:hideMark/>
          </w:tcPr>
          <w:p w14:paraId="256862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2,77,611</w:t>
            </w:r>
          </w:p>
        </w:tc>
        <w:tc>
          <w:tcPr>
            <w:tcW w:w="1496" w:type="dxa"/>
            <w:shd w:val="clear" w:color="auto" w:fill="auto"/>
            <w:vAlign w:val="center"/>
            <w:hideMark/>
          </w:tcPr>
          <w:p w14:paraId="30AA4F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2,46,841</w:t>
            </w:r>
          </w:p>
        </w:tc>
      </w:tr>
      <w:tr w:rsidR="003A48A4" w:rsidRPr="00F50EC6" w14:paraId="2A2512F6" w14:textId="77777777" w:rsidTr="00DB4785">
        <w:trPr>
          <w:trHeight w:val="20"/>
        </w:trPr>
        <w:tc>
          <w:tcPr>
            <w:tcW w:w="709" w:type="dxa"/>
            <w:shd w:val="clear" w:color="auto" w:fill="auto"/>
            <w:noWrap/>
            <w:vAlign w:val="center"/>
            <w:hideMark/>
          </w:tcPr>
          <w:p w14:paraId="0959252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179</w:t>
            </w:r>
          </w:p>
        </w:tc>
        <w:tc>
          <w:tcPr>
            <w:tcW w:w="5670" w:type="dxa"/>
            <w:shd w:val="clear" w:color="auto" w:fill="auto"/>
            <w:vAlign w:val="center"/>
            <w:hideMark/>
          </w:tcPr>
          <w:p w14:paraId="3BF42A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104EF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6,61,193</w:t>
            </w:r>
          </w:p>
        </w:tc>
        <w:tc>
          <w:tcPr>
            <w:tcW w:w="1496" w:type="dxa"/>
            <w:shd w:val="clear" w:color="auto" w:fill="auto"/>
            <w:vAlign w:val="center"/>
            <w:hideMark/>
          </w:tcPr>
          <w:p w14:paraId="55549D5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5,87,903</w:t>
            </w:r>
          </w:p>
        </w:tc>
      </w:tr>
      <w:tr w:rsidR="003A48A4" w:rsidRPr="00F50EC6" w14:paraId="72435258" w14:textId="77777777" w:rsidTr="00DB4785">
        <w:trPr>
          <w:trHeight w:val="20"/>
        </w:trPr>
        <w:tc>
          <w:tcPr>
            <w:tcW w:w="709" w:type="dxa"/>
            <w:shd w:val="clear" w:color="auto" w:fill="auto"/>
            <w:noWrap/>
            <w:vAlign w:val="center"/>
            <w:hideMark/>
          </w:tcPr>
          <w:p w14:paraId="6B5520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180</w:t>
            </w:r>
          </w:p>
        </w:tc>
        <w:tc>
          <w:tcPr>
            <w:tcW w:w="5670" w:type="dxa"/>
            <w:shd w:val="clear" w:color="auto" w:fill="auto"/>
            <w:vAlign w:val="center"/>
            <w:hideMark/>
          </w:tcPr>
          <w:p w14:paraId="3BD0F82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ACDF2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7,45,789</w:t>
            </w:r>
          </w:p>
        </w:tc>
        <w:tc>
          <w:tcPr>
            <w:tcW w:w="1496" w:type="dxa"/>
            <w:shd w:val="clear" w:color="auto" w:fill="auto"/>
            <w:vAlign w:val="center"/>
            <w:hideMark/>
          </w:tcPr>
          <w:p w14:paraId="29CE814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6,63,123</w:t>
            </w:r>
          </w:p>
        </w:tc>
      </w:tr>
      <w:tr w:rsidR="003A48A4" w:rsidRPr="00F50EC6" w14:paraId="14169D6B" w14:textId="77777777" w:rsidTr="00DB4785">
        <w:trPr>
          <w:trHeight w:val="20"/>
        </w:trPr>
        <w:tc>
          <w:tcPr>
            <w:tcW w:w="709" w:type="dxa"/>
            <w:shd w:val="clear" w:color="auto" w:fill="auto"/>
            <w:noWrap/>
            <w:vAlign w:val="center"/>
            <w:hideMark/>
          </w:tcPr>
          <w:p w14:paraId="1BBADE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181</w:t>
            </w:r>
          </w:p>
        </w:tc>
        <w:tc>
          <w:tcPr>
            <w:tcW w:w="5670" w:type="dxa"/>
            <w:shd w:val="clear" w:color="auto" w:fill="auto"/>
            <w:vAlign w:val="center"/>
            <w:hideMark/>
          </w:tcPr>
          <w:p w14:paraId="6B08CA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B514F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56,209</w:t>
            </w:r>
          </w:p>
        </w:tc>
        <w:tc>
          <w:tcPr>
            <w:tcW w:w="1496" w:type="dxa"/>
            <w:shd w:val="clear" w:color="auto" w:fill="auto"/>
            <w:vAlign w:val="center"/>
            <w:hideMark/>
          </w:tcPr>
          <w:p w14:paraId="0954C5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49,980</w:t>
            </w:r>
          </w:p>
        </w:tc>
      </w:tr>
      <w:tr w:rsidR="003A48A4" w:rsidRPr="00F50EC6" w14:paraId="07572BE6" w14:textId="77777777" w:rsidTr="00DB4785">
        <w:trPr>
          <w:trHeight w:val="20"/>
        </w:trPr>
        <w:tc>
          <w:tcPr>
            <w:tcW w:w="709" w:type="dxa"/>
            <w:shd w:val="clear" w:color="auto" w:fill="auto"/>
            <w:noWrap/>
            <w:vAlign w:val="center"/>
            <w:hideMark/>
          </w:tcPr>
          <w:p w14:paraId="42A1D4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182</w:t>
            </w:r>
          </w:p>
        </w:tc>
        <w:tc>
          <w:tcPr>
            <w:tcW w:w="5670" w:type="dxa"/>
            <w:shd w:val="clear" w:color="auto" w:fill="auto"/>
            <w:vAlign w:val="center"/>
            <w:hideMark/>
          </w:tcPr>
          <w:p w14:paraId="55615E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381C2A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15,483</w:t>
            </w:r>
          </w:p>
        </w:tc>
        <w:tc>
          <w:tcPr>
            <w:tcW w:w="1496" w:type="dxa"/>
            <w:shd w:val="clear" w:color="auto" w:fill="auto"/>
            <w:vAlign w:val="center"/>
            <w:hideMark/>
          </w:tcPr>
          <w:p w14:paraId="7415E7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13,766</w:t>
            </w:r>
          </w:p>
        </w:tc>
      </w:tr>
      <w:tr w:rsidR="003A48A4" w:rsidRPr="00F50EC6" w14:paraId="64EBB888" w14:textId="77777777" w:rsidTr="00DB4785">
        <w:trPr>
          <w:trHeight w:val="20"/>
        </w:trPr>
        <w:tc>
          <w:tcPr>
            <w:tcW w:w="709" w:type="dxa"/>
            <w:shd w:val="clear" w:color="auto" w:fill="auto"/>
            <w:noWrap/>
            <w:vAlign w:val="center"/>
            <w:hideMark/>
          </w:tcPr>
          <w:p w14:paraId="363BCF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183</w:t>
            </w:r>
          </w:p>
        </w:tc>
        <w:tc>
          <w:tcPr>
            <w:tcW w:w="5670" w:type="dxa"/>
            <w:shd w:val="clear" w:color="auto" w:fill="auto"/>
            <w:vAlign w:val="center"/>
            <w:hideMark/>
          </w:tcPr>
          <w:p w14:paraId="2F971D0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340B1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15,99,487</w:t>
            </w:r>
          </w:p>
        </w:tc>
        <w:tc>
          <w:tcPr>
            <w:tcW w:w="1496" w:type="dxa"/>
            <w:shd w:val="clear" w:color="auto" w:fill="auto"/>
            <w:vAlign w:val="center"/>
            <w:hideMark/>
          </w:tcPr>
          <w:p w14:paraId="73D59C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14,22,193</w:t>
            </w:r>
          </w:p>
        </w:tc>
      </w:tr>
      <w:tr w:rsidR="003A48A4" w:rsidRPr="00F50EC6" w14:paraId="09C98D01" w14:textId="77777777" w:rsidTr="00DB4785">
        <w:trPr>
          <w:trHeight w:val="20"/>
        </w:trPr>
        <w:tc>
          <w:tcPr>
            <w:tcW w:w="709" w:type="dxa"/>
            <w:shd w:val="clear" w:color="auto" w:fill="auto"/>
            <w:noWrap/>
            <w:vAlign w:val="center"/>
            <w:hideMark/>
          </w:tcPr>
          <w:p w14:paraId="421335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184</w:t>
            </w:r>
          </w:p>
        </w:tc>
        <w:tc>
          <w:tcPr>
            <w:tcW w:w="5670" w:type="dxa"/>
            <w:shd w:val="clear" w:color="auto" w:fill="auto"/>
            <w:vAlign w:val="center"/>
            <w:hideMark/>
          </w:tcPr>
          <w:p w14:paraId="75FAAE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FE9E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6,68,648</w:t>
            </w:r>
          </w:p>
        </w:tc>
        <w:tc>
          <w:tcPr>
            <w:tcW w:w="1496" w:type="dxa"/>
            <w:shd w:val="clear" w:color="auto" w:fill="auto"/>
            <w:vAlign w:val="center"/>
            <w:hideMark/>
          </w:tcPr>
          <w:p w14:paraId="3F0A50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5,94,530</w:t>
            </w:r>
          </w:p>
        </w:tc>
      </w:tr>
      <w:tr w:rsidR="003A48A4" w:rsidRPr="00F50EC6" w14:paraId="3121B455" w14:textId="77777777" w:rsidTr="00DB4785">
        <w:trPr>
          <w:trHeight w:val="20"/>
        </w:trPr>
        <w:tc>
          <w:tcPr>
            <w:tcW w:w="709" w:type="dxa"/>
            <w:shd w:val="clear" w:color="auto" w:fill="auto"/>
            <w:noWrap/>
            <w:vAlign w:val="center"/>
            <w:hideMark/>
          </w:tcPr>
          <w:p w14:paraId="143327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185</w:t>
            </w:r>
          </w:p>
        </w:tc>
        <w:tc>
          <w:tcPr>
            <w:tcW w:w="5670" w:type="dxa"/>
            <w:shd w:val="clear" w:color="auto" w:fill="auto"/>
            <w:vAlign w:val="center"/>
            <w:hideMark/>
          </w:tcPr>
          <w:p w14:paraId="097A30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F9D68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44C769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D4553C0" w14:textId="77777777" w:rsidTr="00DB4785">
        <w:trPr>
          <w:trHeight w:val="20"/>
        </w:trPr>
        <w:tc>
          <w:tcPr>
            <w:tcW w:w="709" w:type="dxa"/>
            <w:shd w:val="clear" w:color="auto" w:fill="auto"/>
            <w:noWrap/>
            <w:vAlign w:val="center"/>
            <w:hideMark/>
          </w:tcPr>
          <w:p w14:paraId="750FE66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186</w:t>
            </w:r>
          </w:p>
        </w:tc>
        <w:tc>
          <w:tcPr>
            <w:tcW w:w="5670" w:type="dxa"/>
            <w:shd w:val="clear" w:color="auto" w:fill="auto"/>
            <w:vAlign w:val="center"/>
            <w:hideMark/>
          </w:tcPr>
          <w:p w14:paraId="7E0739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638270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4,82,140</w:t>
            </w:r>
          </w:p>
        </w:tc>
        <w:tc>
          <w:tcPr>
            <w:tcW w:w="1496" w:type="dxa"/>
            <w:shd w:val="clear" w:color="auto" w:fill="auto"/>
            <w:vAlign w:val="center"/>
            <w:hideMark/>
          </w:tcPr>
          <w:p w14:paraId="633EDA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4,28,695</w:t>
            </w:r>
          </w:p>
        </w:tc>
      </w:tr>
      <w:tr w:rsidR="003A48A4" w:rsidRPr="00F50EC6" w14:paraId="3B26DC13" w14:textId="77777777" w:rsidTr="00DB4785">
        <w:trPr>
          <w:trHeight w:val="20"/>
        </w:trPr>
        <w:tc>
          <w:tcPr>
            <w:tcW w:w="709" w:type="dxa"/>
            <w:shd w:val="clear" w:color="auto" w:fill="auto"/>
            <w:noWrap/>
            <w:vAlign w:val="center"/>
            <w:hideMark/>
          </w:tcPr>
          <w:p w14:paraId="67AAF7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187</w:t>
            </w:r>
          </w:p>
        </w:tc>
        <w:tc>
          <w:tcPr>
            <w:tcW w:w="5670" w:type="dxa"/>
            <w:shd w:val="clear" w:color="auto" w:fill="auto"/>
            <w:vAlign w:val="center"/>
            <w:hideMark/>
          </w:tcPr>
          <w:p w14:paraId="24EC2BF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35FA2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14,64,383</w:t>
            </w:r>
          </w:p>
        </w:tc>
        <w:tc>
          <w:tcPr>
            <w:tcW w:w="1496" w:type="dxa"/>
            <w:shd w:val="clear" w:color="auto" w:fill="auto"/>
            <w:vAlign w:val="center"/>
            <w:hideMark/>
          </w:tcPr>
          <w:p w14:paraId="56EC1D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13,02,065</w:t>
            </w:r>
          </w:p>
        </w:tc>
      </w:tr>
      <w:tr w:rsidR="003A48A4" w:rsidRPr="00F50EC6" w14:paraId="3B41EB65" w14:textId="77777777" w:rsidTr="00DB4785">
        <w:trPr>
          <w:trHeight w:val="20"/>
        </w:trPr>
        <w:tc>
          <w:tcPr>
            <w:tcW w:w="709" w:type="dxa"/>
            <w:shd w:val="clear" w:color="auto" w:fill="auto"/>
            <w:noWrap/>
            <w:vAlign w:val="center"/>
            <w:hideMark/>
          </w:tcPr>
          <w:p w14:paraId="5CD591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188</w:t>
            </w:r>
          </w:p>
        </w:tc>
        <w:tc>
          <w:tcPr>
            <w:tcW w:w="5670" w:type="dxa"/>
            <w:shd w:val="clear" w:color="auto" w:fill="auto"/>
            <w:vAlign w:val="center"/>
            <w:hideMark/>
          </w:tcPr>
          <w:p w14:paraId="083247F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C0001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10,33,943</w:t>
            </w:r>
          </w:p>
        </w:tc>
        <w:tc>
          <w:tcPr>
            <w:tcW w:w="1496" w:type="dxa"/>
            <w:shd w:val="clear" w:color="auto" w:fill="auto"/>
            <w:vAlign w:val="center"/>
            <w:hideMark/>
          </w:tcPr>
          <w:p w14:paraId="774F60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9,19,335</w:t>
            </w:r>
          </w:p>
        </w:tc>
      </w:tr>
      <w:tr w:rsidR="003A48A4" w:rsidRPr="00F50EC6" w14:paraId="33F98D07" w14:textId="77777777" w:rsidTr="00DB4785">
        <w:trPr>
          <w:trHeight w:val="20"/>
        </w:trPr>
        <w:tc>
          <w:tcPr>
            <w:tcW w:w="709" w:type="dxa"/>
            <w:shd w:val="clear" w:color="auto" w:fill="auto"/>
            <w:noWrap/>
            <w:vAlign w:val="center"/>
            <w:hideMark/>
          </w:tcPr>
          <w:p w14:paraId="6AF067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189</w:t>
            </w:r>
          </w:p>
        </w:tc>
        <w:tc>
          <w:tcPr>
            <w:tcW w:w="5670" w:type="dxa"/>
            <w:shd w:val="clear" w:color="auto" w:fill="auto"/>
            <w:vAlign w:val="center"/>
            <w:hideMark/>
          </w:tcPr>
          <w:p w14:paraId="23CBAC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7B3A8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26266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79A1DF9" w14:textId="77777777" w:rsidTr="00DB4785">
        <w:trPr>
          <w:trHeight w:val="20"/>
        </w:trPr>
        <w:tc>
          <w:tcPr>
            <w:tcW w:w="709" w:type="dxa"/>
            <w:shd w:val="clear" w:color="auto" w:fill="auto"/>
            <w:noWrap/>
            <w:vAlign w:val="center"/>
            <w:hideMark/>
          </w:tcPr>
          <w:p w14:paraId="07A40E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190</w:t>
            </w:r>
          </w:p>
        </w:tc>
        <w:tc>
          <w:tcPr>
            <w:tcW w:w="5670" w:type="dxa"/>
            <w:shd w:val="clear" w:color="auto" w:fill="auto"/>
            <w:vAlign w:val="center"/>
            <w:hideMark/>
          </w:tcPr>
          <w:p w14:paraId="3BDF40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outer peripheral boundary wall</w:t>
            </w:r>
          </w:p>
        </w:tc>
        <w:tc>
          <w:tcPr>
            <w:tcW w:w="1506" w:type="dxa"/>
            <w:shd w:val="clear" w:color="auto" w:fill="auto"/>
            <w:vAlign w:val="center"/>
            <w:hideMark/>
          </w:tcPr>
          <w:p w14:paraId="7EBDF4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8,36,961</w:t>
            </w:r>
          </w:p>
        </w:tc>
        <w:tc>
          <w:tcPr>
            <w:tcW w:w="1496" w:type="dxa"/>
            <w:shd w:val="clear" w:color="auto" w:fill="auto"/>
            <w:vAlign w:val="center"/>
            <w:hideMark/>
          </w:tcPr>
          <w:p w14:paraId="5863CC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7,44,188</w:t>
            </w:r>
          </w:p>
        </w:tc>
      </w:tr>
      <w:tr w:rsidR="003A48A4" w:rsidRPr="00F50EC6" w14:paraId="2BF82E52" w14:textId="77777777" w:rsidTr="00DB4785">
        <w:trPr>
          <w:trHeight w:val="20"/>
        </w:trPr>
        <w:tc>
          <w:tcPr>
            <w:tcW w:w="709" w:type="dxa"/>
            <w:shd w:val="clear" w:color="auto" w:fill="auto"/>
            <w:noWrap/>
            <w:vAlign w:val="center"/>
            <w:hideMark/>
          </w:tcPr>
          <w:p w14:paraId="3E7C9E1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191</w:t>
            </w:r>
          </w:p>
        </w:tc>
        <w:tc>
          <w:tcPr>
            <w:tcW w:w="5670" w:type="dxa"/>
            <w:shd w:val="clear" w:color="auto" w:fill="auto"/>
            <w:vAlign w:val="center"/>
            <w:hideMark/>
          </w:tcPr>
          <w:p w14:paraId="4DC9C0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FF960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10,29,019</w:t>
            </w:r>
          </w:p>
        </w:tc>
        <w:tc>
          <w:tcPr>
            <w:tcW w:w="1496" w:type="dxa"/>
            <w:shd w:val="clear" w:color="auto" w:fill="auto"/>
            <w:vAlign w:val="center"/>
            <w:hideMark/>
          </w:tcPr>
          <w:p w14:paraId="2CF772B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9,14,957</w:t>
            </w:r>
          </w:p>
        </w:tc>
      </w:tr>
      <w:tr w:rsidR="003A48A4" w:rsidRPr="00F50EC6" w14:paraId="0D4CCA07" w14:textId="77777777" w:rsidTr="00DB4785">
        <w:trPr>
          <w:trHeight w:val="20"/>
        </w:trPr>
        <w:tc>
          <w:tcPr>
            <w:tcW w:w="709" w:type="dxa"/>
            <w:shd w:val="clear" w:color="auto" w:fill="auto"/>
            <w:noWrap/>
            <w:vAlign w:val="center"/>
            <w:hideMark/>
          </w:tcPr>
          <w:p w14:paraId="6B15CBD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192</w:t>
            </w:r>
          </w:p>
        </w:tc>
        <w:tc>
          <w:tcPr>
            <w:tcW w:w="5670" w:type="dxa"/>
            <w:shd w:val="clear" w:color="auto" w:fill="auto"/>
            <w:vAlign w:val="center"/>
            <w:hideMark/>
          </w:tcPr>
          <w:p w14:paraId="3E39DEF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D2B2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8,42,280</w:t>
            </w:r>
          </w:p>
        </w:tc>
        <w:tc>
          <w:tcPr>
            <w:tcW w:w="1496" w:type="dxa"/>
            <w:shd w:val="clear" w:color="auto" w:fill="auto"/>
            <w:vAlign w:val="center"/>
            <w:hideMark/>
          </w:tcPr>
          <w:p w14:paraId="0C7F5E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7,48,919</w:t>
            </w:r>
          </w:p>
        </w:tc>
      </w:tr>
      <w:tr w:rsidR="003A48A4" w:rsidRPr="00F50EC6" w14:paraId="2CD092A9" w14:textId="77777777" w:rsidTr="00DB4785">
        <w:trPr>
          <w:trHeight w:val="20"/>
        </w:trPr>
        <w:tc>
          <w:tcPr>
            <w:tcW w:w="709" w:type="dxa"/>
            <w:shd w:val="clear" w:color="auto" w:fill="auto"/>
            <w:noWrap/>
            <w:vAlign w:val="center"/>
            <w:hideMark/>
          </w:tcPr>
          <w:p w14:paraId="55EF34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193</w:t>
            </w:r>
          </w:p>
        </w:tc>
        <w:tc>
          <w:tcPr>
            <w:tcW w:w="5670" w:type="dxa"/>
            <w:shd w:val="clear" w:color="auto" w:fill="auto"/>
            <w:vAlign w:val="center"/>
            <w:hideMark/>
          </w:tcPr>
          <w:p w14:paraId="54C4AB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7EBF2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4,47,844</w:t>
            </w:r>
          </w:p>
        </w:tc>
        <w:tc>
          <w:tcPr>
            <w:tcW w:w="1496" w:type="dxa"/>
            <w:shd w:val="clear" w:color="auto" w:fill="auto"/>
            <w:vAlign w:val="center"/>
            <w:hideMark/>
          </w:tcPr>
          <w:p w14:paraId="51C5D0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3,98,204</w:t>
            </w:r>
          </w:p>
        </w:tc>
      </w:tr>
      <w:tr w:rsidR="003A48A4" w:rsidRPr="00F50EC6" w14:paraId="17D5CB7F" w14:textId="77777777" w:rsidTr="00DB4785">
        <w:trPr>
          <w:trHeight w:val="20"/>
        </w:trPr>
        <w:tc>
          <w:tcPr>
            <w:tcW w:w="709" w:type="dxa"/>
            <w:shd w:val="clear" w:color="auto" w:fill="auto"/>
            <w:noWrap/>
            <w:vAlign w:val="center"/>
            <w:hideMark/>
          </w:tcPr>
          <w:p w14:paraId="589733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194</w:t>
            </w:r>
          </w:p>
        </w:tc>
        <w:tc>
          <w:tcPr>
            <w:tcW w:w="5670" w:type="dxa"/>
            <w:shd w:val="clear" w:color="auto" w:fill="auto"/>
            <w:vAlign w:val="center"/>
            <w:hideMark/>
          </w:tcPr>
          <w:p w14:paraId="3B9951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3CCB4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6,62,007</w:t>
            </w:r>
          </w:p>
        </w:tc>
        <w:tc>
          <w:tcPr>
            <w:tcW w:w="1496" w:type="dxa"/>
            <w:shd w:val="clear" w:color="auto" w:fill="auto"/>
            <w:vAlign w:val="center"/>
            <w:hideMark/>
          </w:tcPr>
          <w:p w14:paraId="5F3BE5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5,88,626</w:t>
            </w:r>
          </w:p>
        </w:tc>
      </w:tr>
      <w:tr w:rsidR="003A48A4" w:rsidRPr="00F50EC6" w14:paraId="06F4CE25" w14:textId="77777777" w:rsidTr="00DB4785">
        <w:trPr>
          <w:trHeight w:val="20"/>
        </w:trPr>
        <w:tc>
          <w:tcPr>
            <w:tcW w:w="709" w:type="dxa"/>
            <w:shd w:val="clear" w:color="auto" w:fill="auto"/>
            <w:noWrap/>
            <w:vAlign w:val="center"/>
            <w:hideMark/>
          </w:tcPr>
          <w:p w14:paraId="7FEC9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195</w:t>
            </w:r>
          </w:p>
        </w:tc>
        <w:tc>
          <w:tcPr>
            <w:tcW w:w="5670" w:type="dxa"/>
            <w:shd w:val="clear" w:color="auto" w:fill="auto"/>
            <w:vAlign w:val="center"/>
            <w:hideMark/>
          </w:tcPr>
          <w:p w14:paraId="316D251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33419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40BF53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911F07F" w14:textId="77777777" w:rsidTr="00DB4785">
        <w:trPr>
          <w:trHeight w:val="20"/>
        </w:trPr>
        <w:tc>
          <w:tcPr>
            <w:tcW w:w="709" w:type="dxa"/>
            <w:shd w:val="clear" w:color="auto" w:fill="auto"/>
            <w:noWrap/>
            <w:vAlign w:val="center"/>
            <w:hideMark/>
          </w:tcPr>
          <w:p w14:paraId="789522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196</w:t>
            </w:r>
          </w:p>
        </w:tc>
        <w:tc>
          <w:tcPr>
            <w:tcW w:w="5670" w:type="dxa"/>
            <w:shd w:val="clear" w:color="auto" w:fill="auto"/>
            <w:vAlign w:val="center"/>
            <w:hideMark/>
          </w:tcPr>
          <w:p w14:paraId="0C52D5E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0E482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14,53,153</w:t>
            </w:r>
          </w:p>
        </w:tc>
        <w:tc>
          <w:tcPr>
            <w:tcW w:w="1496" w:type="dxa"/>
            <w:shd w:val="clear" w:color="auto" w:fill="auto"/>
            <w:vAlign w:val="center"/>
            <w:hideMark/>
          </w:tcPr>
          <w:p w14:paraId="397E30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12,92,078</w:t>
            </w:r>
          </w:p>
        </w:tc>
      </w:tr>
      <w:tr w:rsidR="003A48A4" w:rsidRPr="00F50EC6" w14:paraId="5C95A09D" w14:textId="77777777" w:rsidTr="00DB4785">
        <w:trPr>
          <w:trHeight w:val="20"/>
        </w:trPr>
        <w:tc>
          <w:tcPr>
            <w:tcW w:w="709" w:type="dxa"/>
            <w:shd w:val="clear" w:color="auto" w:fill="auto"/>
            <w:noWrap/>
            <w:vAlign w:val="center"/>
            <w:hideMark/>
          </w:tcPr>
          <w:p w14:paraId="0043FF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197</w:t>
            </w:r>
          </w:p>
        </w:tc>
        <w:tc>
          <w:tcPr>
            <w:tcW w:w="5670" w:type="dxa"/>
            <w:shd w:val="clear" w:color="auto" w:fill="auto"/>
            <w:vAlign w:val="center"/>
            <w:hideMark/>
          </w:tcPr>
          <w:p w14:paraId="4B9B36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C7B95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6,13,226</w:t>
            </w:r>
          </w:p>
        </w:tc>
        <w:tc>
          <w:tcPr>
            <w:tcW w:w="1496" w:type="dxa"/>
            <w:shd w:val="clear" w:color="auto" w:fill="auto"/>
            <w:vAlign w:val="center"/>
            <w:hideMark/>
          </w:tcPr>
          <w:p w14:paraId="4C2FB0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5,45,253</w:t>
            </w:r>
          </w:p>
        </w:tc>
      </w:tr>
      <w:tr w:rsidR="003A48A4" w:rsidRPr="00F50EC6" w14:paraId="049C9521" w14:textId="77777777" w:rsidTr="00DB4785">
        <w:trPr>
          <w:trHeight w:val="20"/>
        </w:trPr>
        <w:tc>
          <w:tcPr>
            <w:tcW w:w="709" w:type="dxa"/>
            <w:shd w:val="clear" w:color="auto" w:fill="auto"/>
            <w:noWrap/>
            <w:vAlign w:val="center"/>
            <w:hideMark/>
          </w:tcPr>
          <w:p w14:paraId="733F7D2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198</w:t>
            </w:r>
          </w:p>
        </w:tc>
        <w:tc>
          <w:tcPr>
            <w:tcW w:w="5670" w:type="dxa"/>
            <w:shd w:val="clear" w:color="auto" w:fill="auto"/>
            <w:vAlign w:val="center"/>
            <w:hideMark/>
          </w:tcPr>
          <w:p w14:paraId="65B0298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2356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5,68,820</w:t>
            </w:r>
          </w:p>
        </w:tc>
        <w:tc>
          <w:tcPr>
            <w:tcW w:w="1496" w:type="dxa"/>
            <w:shd w:val="clear" w:color="auto" w:fill="auto"/>
            <w:vAlign w:val="center"/>
            <w:hideMark/>
          </w:tcPr>
          <w:p w14:paraId="46D215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5,05,770</w:t>
            </w:r>
          </w:p>
        </w:tc>
      </w:tr>
      <w:tr w:rsidR="003A48A4" w:rsidRPr="00F50EC6" w14:paraId="395D1206" w14:textId="77777777" w:rsidTr="00DB4785">
        <w:trPr>
          <w:trHeight w:val="20"/>
        </w:trPr>
        <w:tc>
          <w:tcPr>
            <w:tcW w:w="709" w:type="dxa"/>
            <w:shd w:val="clear" w:color="auto" w:fill="auto"/>
            <w:noWrap/>
            <w:vAlign w:val="center"/>
            <w:hideMark/>
          </w:tcPr>
          <w:p w14:paraId="0611B3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199</w:t>
            </w:r>
          </w:p>
        </w:tc>
        <w:tc>
          <w:tcPr>
            <w:tcW w:w="5670" w:type="dxa"/>
            <w:shd w:val="clear" w:color="auto" w:fill="auto"/>
            <w:vAlign w:val="center"/>
            <w:hideMark/>
          </w:tcPr>
          <w:p w14:paraId="700F16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DB19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972EF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0C985F6" w14:textId="77777777" w:rsidTr="00DB4785">
        <w:trPr>
          <w:trHeight w:val="20"/>
        </w:trPr>
        <w:tc>
          <w:tcPr>
            <w:tcW w:w="709" w:type="dxa"/>
            <w:shd w:val="clear" w:color="auto" w:fill="auto"/>
            <w:noWrap/>
            <w:vAlign w:val="center"/>
            <w:hideMark/>
          </w:tcPr>
          <w:p w14:paraId="428938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200</w:t>
            </w:r>
          </w:p>
        </w:tc>
        <w:tc>
          <w:tcPr>
            <w:tcW w:w="5670" w:type="dxa"/>
            <w:shd w:val="clear" w:color="auto" w:fill="auto"/>
            <w:vAlign w:val="center"/>
            <w:hideMark/>
          </w:tcPr>
          <w:p w14:paraId="253D52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C89E9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3,24,446</w:t>
            </w:r>
          </w:p>
        </w:tc>
        <w:tc>
          <w:tcPr>
            <w:tcW w:w="1496" w:type="dxa"/>
            <w:shd w:val="clear" w:color="auto" w:fill="auto"/>
            <w:vAlign w:val="center"/>
            <w:hideMark/>
          </w:tcPr>
          <w:p w14:paraId="11DC05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2,88,480</w:t>
            </w:r>
          </w:p>
        </w:tc>
      </w:tr>
      <w:tr w:rsidR="003A48A4" w:rsidRPr="00F50EC6" w14:paraId="27B957F9" w14:textId="77777777" w:rsidTr="00DB4785">
        <w:trPr>
          <w:trHeight w:val="20"/>
        </w:trPr>
        <w:tc>
          <w:tcPr>
            <w:tcW w:w="709" w:type="dxa"/>
            <w:shd w:val="clear" w:color="auto" w:fill="auto"/>
            <w:noWrap/>
            <w:vAlign w:val="center"/>
            <w:hideMark/>
          </w:tcPr>
          <w:p w14:paraId="0E24F3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201</w:t>
            </w:r>
          </w:p>
        </w:tc>
        <w:tc>
          <w:tcPr>
            <w:tcW w:w="5670" w:type="dxa"/>
            <w:shd w:val="clear" w:color="auto" w:fill="auto"/>
            <w:vAlign w:val="center"/>
            <w:hideMark/>
          </w:tcPr>
          <w:p w14:paraId="3AADAD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3F807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11,32,166</w:t>
            </w:r>
          </w:p>
        </w:tc>
        <w:tc>
          <w:tcPr>
            <w:tcW w:w="1496" w:type="dxa"/>
            <w:shd w:val="clear" w:color="auto" w:fill="auto"/>
            <w:vAlign w:val="center"/>
            <w:hideMark/>
          </w:tcPr>
          <w:p w14:paraId="4D35E5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10,06,670</w:t>
            </w:r>
          </w:p>
        </w:tc>
      </w:tr>
      <w:tr w:rsidR="003A48A4" w:rsidRPr="00F50EC6" w14:paraId="6C6C59B7" w14:textId="77777777" w:rsidTr="00DB4785">
        <w:trPr>
          <w:trHeight w:val="20"/>
        </w:trPr>
        <w:tc>
          <w:tcPr>
            <w:tcW w:w="709" w:type="dxa"/>
            <w:shd w:val="clear" w:color="auto" w:fill="auto"/>
            <w:noWrap/>
            <w:vAlign w:val="center"/>
            <w:hideMark/>
          </w:tcPr>
          <w:p w14:paraId="0C70A6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202</w:t>
            </w:r>
          </w:p>
        </w:tc>
        <w:tc>
          <w:tcPr>
            <w:tcW w:w="5670" w:type="dxa"/>
            <w:shd w:val="clear" w:color="auto" w:fill="auto"/>
            <w:vAlign w:val="center"/>
            <w:hideMark/>
          </w:tcPr>
          <w:p w14:paraId="58AD7B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26A26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19,17,895</w:t>
            </w:r>
          </w:p>
        </w:tc>
        <w:tc>
          <w:tcPr>
            <w:tcW w:w="1496" w:type="dxa"/>
            <w:shd w:val="clear" w:color="auto" w:fill="auto"/>
            <w:vAlign w:val="center"/>
            <w:hideMark/>
          </w:tcPr>
          <w:p w14:paraId="0D57628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17,05,307</w:t>
            </w:r>
          </w:p>
        </w:tc>
      </w:tr>
      <w:tr w:rsidR="003A48A4" w:rsidRPr="00F50EC6" w14:paraId="66791710" w14:textId="77777777" w:rsidTr="00DB4785">
        <w:trPr>
          <w:trHeight w:val="20"/>
        </w:trPr>
        <w:tc>
          <w:tcPr>
            <w:tcW w:w="709" w:type="dxa"/>
            <w:shd w:val="clear" w:color="auto" w:fill="auto"/>
            <w:noWrap/>
            <w:vAlign w:val="center"/>
            <w:hideMark/>
          </w:tcPr>
          <w:p w14:paraId="13BABEE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203</w:t>
            </w:r>
          </w:p>
        </w:tc>
        <w:tc>
          <w:tcPr>
            <w:tcW w:w="5670" w:type="dxa"/>
            <w:shd w:val="clear" w:color="auto" w:fill="auto"/>
            <w:vAlign w:val="center"/>
            <w:hideMark/>
          </w:tcPr>
          <w:p w14:paraId="7E3ACD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0DE44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59E5F8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38328D71" w14:textId="77777777" w:rsidTr="00DB4785">
        <w:trPr>
          <w:trHeight w:val="20"/>
        </w:trPr>
        <w:tc>
          <w:tcPr>
            <w:tcW w:w="709" w:type="dxa"/>
            <w:shd w:val="clear" w:color="auto" w:fill="auto"/>
            <w:noWrap/>
            <w:vAlign w:val="center"/>
            <w:hideMark/>
          </w:tcPr>
          <w:p w14:paraId="4E769E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204</w:t>
            </w:r>
          </w:p>
        </w:tc>
        <w:tc>
          <w:tcPr>
            <w:tcW w:w="5670" w:type="dxa"/>
            <w:shd w:val="clear" w:color="auto" w:fill="auto"/>
            <w:vAlign w:val="center"/>
            <w:hideMark/>
          </w:tcPr>
          <w:p w14:paraId="37BE82D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fixing of MS gate in west side boundary wall near chimney # 1</w:t>
            </w:r>
          </w:p>
        </w:tc>
        <w:tc>
          <w:tcPr>
            <w:tcW w:w="1506" w:type="dxa"/>
            <w:shd w:val="clear" w:color="auto" w:fill="auto"/>
            <w:vAlign w:val="center"/>
            <w:hideMark/>
          </w:tcPr>
          <w:p w14:paraId="22AE42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30,437</w:t>
            </w:r>
          </w:p>
        </w:tc>
        <w:tc>
          <w:tcPr>
            <w:tcW w:w="1496" w:type="dxa"/>
            <w:shd w:val="clear" w:color="auto" w:fill="auto"/>
            <w:vAlign w:val="center"/>
            <w:hideMark/>
          </w:tcPr>
          <w:p w14:paraId="123FE4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27,061</w:t>
            </w:r>
          </w:p>
        </w:tc>
      </w:tr>
      <w:tr w:rsidR="003A48A4" w:rsidRPr="00F50EC6" w14:paraId="5B146ACB" w14:textId="77777777" w:rsidTr="00DB4785">
        <w:trPr>
          <w:trHeight w:val="20"/>
        </w:trPr>
        <w:tc>
          <w:tcPr>
            <w:tcW w:w="709" w:type="dxa"/>
            <w:shd w:val="clear" w:color="auto" w:fill="auto"/>
            <w:noWrap/>
            <w:vAlign w:val="center"/>
            <w:hideMark/>
          </w:tcPr>
          <w:p w14:paraId="0668EE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205</w:t>
            </w:r>
          </w:p>
        </w:tc>
        <w:tc>
          <w:tcPr>
            <w:tcW w:w="5670" w:type="dxa"/>
            <w:shd w:val="clear" w:color="auto" w:fill="auto"/>
            <w:vAlign w:val="center"/>
            <w:hideMark/>
          </w:tcPr>
          <w:p w14:paraId="02865B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77193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26,75,786</w:t>
            </w:r>
          </w:p>
        </w:tc>
        <w:tc>
          <w:tcPr>
            <w:tcW w:w="1496" w:type="dxa"/>
            <w:shd w:val="clear" w:color="auto" w:fill="auto"/>
            <w:vAlign w:val="center"/>
            <w:hideMark/>
          </w:tcPr>
          <w:p w14:paraId="5B39FF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23,79,188</w:t>
            </w:r>
          </w:p>
        </w:tc>
      </w:tr>
      <w:tr w:rsidR="003A48A4" w:rsidRPr="00F50EC6" w14:paraId="6822CC3F" w14:textId="77777777" w:rsidTr="00DB4785">
        <w:trPr>
          <w:trHeight w:val="20"/>
        </w:trPr>
        <w:tc>
          <w:tcPr>
            <w:tcW w:w="709" w:type="dxa"/>
            <w:shd w:val="clear" w:color="auto" w:fill="auto"/>
            <w:noWrap/>
            <w:vAlign w:val="center"/>
            <w:hideMark/>
          </w:tcPr>
          <w:p w14:paraId="3951E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206</w:t>
            </w:r>
          </w:p>
        </w:tc>
        <w:tc>
          <w:tcPr>
            <w:tcW w:w="5670" w:type="dxa"/>
            <w:shd w:val="clear" w:color="auto" w:fill="auto"/>
            <w:vAlign w:val="center"/>
            <w:hideMark/>
          </w:tcPr>
          <w:p w14:paraId="15310B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58C38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5,41,096</w:t>
            </w:r>
          </w:p>
        </w:tc>
        <w:tc>
          <w:tcPr>
            <w:tcW w:w="1496" w:type="dxa"/>
            <w:shd w:val="clear" w:color="auto" w:fill="auto"/>
            <w:vAlign w:val="center"/>
            <w:hideMark/>
          </w:tcPr>
          <w:p w14:paraId="3F6386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4,81,121</w:t>
            </w:r>
          </w:p>
        </w:tc>
      </w:tr>
      <w:tr w:rsidR="003A48A4" w:rsidRPr="00F50EC6" w14:paraId="5F927DF4" w14:textId="77777777" w:rsidTr="00DB4785">
        <w:trPr>
          <w:trHeight w:val="20"/>
        </w:trPr>
        <w:tc>
          <w:tcPr>
            <w:tcW w:w="709" w:type="dxa"/>
            <w:shd w:val="clear" w:color="auto" w:fill="auto"/>
            <w:noWrap/>
            <w:vAlign w:val="center"/>
            <w:hideMark/>
          </w:tcPr>
          <w:p w14:paraId="1A027C2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207</w:t>
            </w:r>
          </w:p>
        </w:tc>
        <w:tc>
          <w:tcPr>
            <w:tcW w:w="5670" w:type="dxa"/>
            <w:shd w:val="clear" w:color="auto" w:fill="auto"/>
            <w:vAlign w:val="center"/>
            <w:hideMark/>
          </w:tcPr>
          <w:p w14:paraId="6C61DA4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0FED3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4B0A27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E8AD513" w14:textId="77777777" w:rsidTr="00DB4785">
        <w:trPr>
          <w:trHeight w:val="20"/>
        </w:trPr>
        <w:tc>
          <w:tcPr>
            <w:tcW w:w="709" w:type="dxa"/>
            <w:shd w:val="clear" w:color="auto" w:fill="auto"/>
            <w:noWrap/>
            <w:vAlign w:val="center"/>
            <w:hideMark/>
          </w:tcPr>
          <w:p w14:paraId="11F6DB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208</w:t>
            </w:r>
          </w:p>
        </w:tc>
        <w:tc>
          <w:tcPr>
            <w:tcW w:w="5670" w:type="dxa"/>
            <w:shd w:val="clear" w:color="auto" w:fill="auto"/>
            <w:vAlign w:val="center"/>
            <w:hideMark/>
          </w:tcPr>
          <w:p w14:paraId="465AF9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B0F51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16,54,508</w:t>
            </w:r>
          </w:p>
        </w:tc>
        <w:tc>
          <w:tcPr>
            <w:tcW w:w="1496" w:type="dxa"/>
            <w:shd w:val="clear" w:color="auto" w:fill="auto"/>
            <w:vAlign w:val="center"/>
            <w:hideMark/>
          </w:tcPr>
          <w:p w14:paraId="05AF3B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14,71,118</w:t>
            </w:r>
          </w:p>
        </w:tc>
      </w:tr>
      <w:tr w:rsidR="003A48A4" w:rsidRPr="00F50EC6" w14:paraId="230B48A8" w14:textId="77777777" w:rsidTr="00DB4785">
        <w:trPr>
          <w:trHeight w:val="20"/>
        </w:trPr>
        <w:tc>
          <w:tcPr>
            <w:tcW w:w="709" w:type="dxa"/>
            <w:shd w:val="clear" w:color="auto" w:fill="auto"/>
            <w:noWrap/>
            <w:vAlign w:val="center"/>
            <w:hideMark/>
          </w:tcPr>
          <w:p w14:paraId="1F1D147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209</w:t>
            </w:r>
          </w:p>
        </w:tc>
        <w:tc>
          <w:tcPr>
            <w:tcW w:w="5670" w:type="dxa"/>
            <w:shd w:val="clear" w:color="auto" w:fill="auto"/>
            <w:vAlign w:val="center"/>
            <w:hideMark/>
          </w:tcPr>
          <w:p w14:paraId="39A7F06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ABE75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7,52,941</w:t>
            </w:r>
          </w:p>
        </w:tc>
        <w:tc>
          <w:tcPr>
            <w:tcW w:w="1496" w:type="dxa"/>
            <w:shd w:val="clear" w:color="auto" w:fill="auto"/>
            <w:vAlign w:val="center"/>
            <w:hideMark/>
          </w:tcPr>
          <w:p w14:paraId="77C030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6,69,484</w:t>
            </w:r>
          </w:p>
        </w:tc>
      </w:tr>
      <w:tr w:rsidR="003A48A4" w:rsidRPr="00F50EC6" w14:paraId="1A299AAF" w14:textId="77777777" w:rsidTr="00DB4785">
        <w:trPr>
          <w:trHeight w:val="20"/>
        </w:trPr>
        <w:tc>
          <w:tcPr>
            <w:tcW w:w="709" w:type="dxa"/>
            <w:shd w:val="clear" w:color="auto" w:fill="auto"/>
            <w:noWrap/>
            <w:vAlign w:val="center"/>
            <w:hideMark/>
          </w:tcPr>
          <w:p w14:paraId="02EF20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210</w:t>
            </w:r>
          </w:p>
        </w:tc>
        <w:tc>
          <w:tcPr>
            <w:tcW w:w="5670" w:type="dxa"/>
            <w:shd w:val="clear" w:color="auto" w:fill="auto"/>
            <w:vAlign w:val="center"/>
            <w:hideMark/>
          </w:tcPr>
          <w:p w14:paraId="2AC98B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0E639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4,13,843</w:t>
            </w:r>
          </w:p>
        </w:tc>
        <w:tc>
          <w:tcPr>
            <w:tcW w:w="1496" w:type="dxa"/>
            <w:shd w:val="clear" w:color="auto" w:fill="auto"/>
            <w:vAlign w:val="center"/>
            <w:hideMark/>
          </w:tcPr>
          <w:p w14:paraId="6B398E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3,67,971</w:t>
            </w:r>
          </w:p>
        </w:tc>
      </w:tr>
      <w:tr w:rsidR="003A48A4" w:rsidRPr="00F50EC6" w14:paraId="444B9457" w14:textId="77777777" w:rsidTr="00DB4785">
        <w:trPr>
          <w:trHeight w:val="20"/>
        </w:trPr>
        <w:tc>
          <w:tcPr>
            <w:tcW w:w="709" w:type="dxa"/>
            <w:shd w:val="clear" w:color="auto" w:fill="auto"/>
            <w:noWrap/>
            <w:vAlign w:val="center"/>
            <w:hideMark/>
          </w:tcPr>
          <w:p w14:paraId="491FF7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211</w:t>
            </w:r>
          </w:p>
        </w:tc>
        <w:tc>
          <w:tcPr>
            <w:tcW w:w="5670" w:type="dxa"/>
            <w:shd w:val="clear" w:color="auto" w:fill="auto"/>
            <w:vAlign w:val="center"/>
            <w:hideMark/>
          </w:tcPr>
          <w:p w14:paraId="6A6B9C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D71F3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578C81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050AF209" w14:textId="77777777" w:rsidTr="00DB4785">
        <w:trPr>
          <w:trHeight w:val="20"/>
        </w:trPr>
        <w:tc>
          <w:tcPr>
            <w:tcW w:w="709" w:type="dxa"/>
            <w:shd w:val="clear" w:color="auto" w:fill="auto"/>
            <w:noWrap/>
            <w:vAlign w:val="center"/>
            <w:hideMark/>
          </w:tcPr>
          <w:p w14:paraId="2286B95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212</w:t>
            </w:r>
          </w:p>
        </w:tc>
        <w:tc>
          <w:tcPr>
            <w:tcW w:w="5670" w:type="dxa"/>
            <w:shd w:val="clear" w:color="auto" w:fill="auto"/>
            <w:vAlign w:val="center"/>
            <w:hideMark/>
          </w:tcPr>
          <w:p w14:paraId="258193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6F80B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18,47,728</w:t>
            </w:r>
          </w:p>
        </w:tc>
        <w:tc>
          <w:tcPr>
            <w:tcW w:w="1496" w:type="dxa"/>
            <w:shd w:val="clear" w:color="auto" w:fill="auto"/>
            <w:vAlign w:val="center"/>
            <w:hideMark/>
          </w:tcPr>
          <w:p w14:paraId="24D471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16,42,916</w:t>
            </w:r>
          </w:p>
        </w:tc>
      </w:tr>
      <w:tr w:rsidR="003A48A4" w:rsidRPr="00F50EC6" w14:paraId="6949EFDE" w14:textId="77777777" w:rsidTr="00DB4785">
        <w:trPr>
          <w:trHeight w:val="20"/>
        </w:trPr>
        <w:tc>
          <w:tcPr>
            <w:tcW w:w="709" w:type="dxa"/>
            <w:shd w:val="clear" w:color="auto" w:fill="auto"/>
            <w:noWrap/>
            <w:vAlign w:val="center"/>
            <w:hideMark/>
          </w:tcPr>
          <w:p w14:paraId="0FF408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213</w:t>
            </w:r>
          </w:p>
        </w:tc>
        <w:tc>
          <w:tcPr>
            <w:tcW w:w="5670" w:type="dxa"/>
            <w:shd w:val="clear" w:color="auto" w:fill="auto"/>
            <w:vAlign w:val="center"/>
            <w:hideMark/>
          </w:tcPr>
          <w:p w14:paraId="1FE5D1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E96D8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8,80,642</w:t>
            </w:r>
          </w:p>
        </w:tc>
        <w:tc>
          <w:tcPr>
            <w:tcW w:w="1496" w:type="dxa"/>
            <w:shd w:val="clear" w:color="auto" w:fill="auto"/>
            <w:vAlign w:val="center"/>
            <w:hideMark/>
          </w:tcPr>
          <w:p w14:paraId="0BFFA4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7,83,028</w:t>
            </w:r>
          </w:p>
        </w:tc>
      </w:tr>
      <w:tr w:rsidR="003A48A4" w:rsidRPr="00F50EC6" w14:paraId="5E89B9C1" w14:textId="77777777" w:rsidTr="00DB4785">
        <w:trPr>
          <w:trHeight w:val="20"/>
        </w:trPr>
        <w:tc>
          <w:tcPr>
            <w:tcW w:w="709" w:type="dxa"/>
            <w:shd w:val="clear" w:color="auto" w:fill="auto"/>
            <w:noWrap/>
            <w:vAlign w:val="center"/>
            <w:hideMark/>
          </w:tcPr>
          <w:p w14:paraId="5484073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214</w:t>
            </w:r>
          </w:p>
        </w:tc>
        <w:tc>
          <w:tcPr>
            <w:tcW w:w="5670" w:type="dxa"/>
            <w:shd w:val="clear" w:color="auto" w:fill="auto"/>
            <w:vAlign w:val="center"/>
            <w:hideMark/>
          </w:tcPr>
          <w:p w14:paraId="6815B4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BD65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3E475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C0A1895" w14:textId="77777777" w:rsidTr="00DB4785">
        <w:trPr>
          <w:trHeight w:val="20"/>
        </w:trPr>
        <w:tc>
          <w:tcPr>
            <w:tcW w:w="709" w:type="dxa"/>
            <w:shd w:val="clear" w:color="auto" w:fill="auto"/>
            <w:noWrap/>
            <w:vAlign w:val="center"/>
            <w:hideMark/>
          </w:tcPr>
          <w:p w14:paraId="64A81C9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215</w:t>
            </w:r>
          </w:p>
        </w:tc>
        <w:tc>
          <w:tcPr>
            <w:tcW w:w="5670" w:type="dxa"/>
            <w:shd w:val="clear" w:color="auto" w:fill="auto"/>
            <w:vAlign w:val="center"/>
            <w:hideMark/>
          </w:tcPr>
          <w:p w14:paraId="205DDA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B8A73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4,29,202</w:t>
            </w:r>
          </w:p>
        </w:tc>
        <w:tc>
          <w:tcPr>
            <w:tcW w:w="1496" w:type="dxa"/>
            <w:shd w:val="clear" w:color="auto" w:fill="auto"/>
            <w:vAlign w:val="center"/>
            <w:hideMark/>
          </w:tcPr>
          <w:p w14:paraId="19786D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3,81,627</w:t>
            </w:r>
          </w:p>
        </w:tc>
      </w:tr>
      <w:tr w:rsidR="003A48A4" w:rsidRPr="00F50EC6" w14:paraId="49225F47" w14:textId="77777777" w:rsidTr="00DB4785">
        <w:trPr>
          <w:trHeight w:val="20"/>
        </w:trPr>
        <w:tc>
          <w:tcPr>
            <w:tcW w:w="709" w:type="dxa"/>
            <w:shd w:val="clear" w:color="auto" w:fill="auto"/>
            <w:noWrap/>
            <w:vAlign w:val="center"/>
            <w:hideMark/>
          </w:tcPr>
          <w:p w14:paraId="6A5DD1E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216</w:t>
            </w:r>
          </w:p>
        </w:tc>
        <w:tc>
          <w:tcPr>
            <w:tcW w:w="5670" w:type="dxa"/>
            <w:shd w:val="clear" w:color="auto" w:fill="auto"/>
            <w:vAlign w:val="center"/>
            <w:hideMark/>
          </w:tcPr>
          <w:p w14:paraId="2C49CF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Drilling in RCC Rotary hammer drill M/c.7 Bit of hole size &amp; fixing of </w:t>
            </w:r>
            <w:proofErr w:type="spellStart"/>
            <w:r w:rsidRPr="00F50EC6">
              <w:rPr>
                <w:rFonts w:ascii="Arial" w:hAnsi="Arial" w:cs="Arial"/>
                <w:sz w:val="20"/>
                <w:szCs w:val="20"/>
              </w:rPr>
              <w:t>dowell</w:t>
            </w:r>
            <w:proofErr w:type="spellEnd"/>
            <w:r w:rsidRPr="00F50EC6">
              <w:rPr>
                <w:rFonts w:ascii="Arial" w:hAnsi="Arial" w:cs="Arial"/>
                <w:sz w:val="20"/>
                <w:szCs w:val="20"/>
              </w:rPr>
              <w:t xml:space="preserve">/Re-bar with </w:t>
            </w:r>
            <w:proofErr w:type="spellStart"/>
            <w:r w:rsidRPr="00F50EC6">
              <w:rPr>
                <w:rFonts w:ascii="Arial" w:hAnsi="Arial" w:cs="Arial"/>
                <w:sz w:val="20"/>
                <w:szCs w:val="20"/>
              </w:rPr>
              <w:t>fosroc</w:t>
            </w:r>
            <w:proofErr w:type="spellEnd"/>
            <w:r w:rsidRPr="00F50EC6">
              <w:rPr>
                <w:rFonts w:ascii="Arial" w:hAnsi="Arial" w:cs="Arial"/>
                <w:sz w:val="20"/>
                <w:szCs w:val="20"/>
              </w:rPr>
              <w:t xml:space="preserve"> make LOKFIX-S in main gate foundation</w:t>
            </w:r>
          </w:p>
        </w:tc>
        <w:tc>
          <w:tcPr>
            <w:tcW w:w="1506" w:type="dxa"/>
            <w:shd w:val="clear" w:color="auto" w:fill="auto"/>
            <w:vAlign w:val="center"/>
            <w:hideMark/>
          </w:tcPr>
          <w:p w14:paraId="26A759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14,167</w:t>
            </w:r>
          </w:p>
        </w:tc>
        <w:tc>
          <w:tcPr>
            <w:tcW w:w="1496" w:type="dxa"/>
            <w:shd w:val="clear" w:color="auto" w:fill="auto"/>
            <w:vAlign w:val="center"/>
            <w:hideMark/>
          </w:tcPr>
          <w:p w14:paraId="7D3083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12,597</w:t>
            </w:r>
          </w:p>
        </w:tc>
      </w:tr>
      <w:tr w:rsidR="003A48A4" w:rsidRPr="00F50EC6" w14:paraId="6EB1A6BA" w14:textId="77777777" w:rsidTr="00DB4785">
        <w:trPr>
          <w:trHeight w:val="20"/>
        </w:trPr>
        <w:tc>
          <w:tcPr>
            <w:tcW w:w="709" w:type="dxa"/>
            <w:shd w:val="clear" w:color="auto" w:fill="auto"/>
            <w:noWrap/>
            <w:vAlign w:val="center"/>
            <w:hideMark/>
          </w:tcPr>
          <w:p w14:paraId="46ADF0B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217</w:t>
            </w:r>
          </w:p>
        </w:tc>
        <w:tc>
          <w:tcPr>
            <w:tcW w:w="5670" w:type="dxa"/>
            <w:shd w:val="clear" w:color="auto" w:fill="auto"/>
            <w:vAlign w:val="center"/>
            <w:hideMark/>
          </w:tcPr>
          <w:p w14:paraId="19F9B3F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B78F5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9,55,035</w:t>
            </w:r>
          </w:p>
        </w:tc>
        <w:tc>
          <w:tcPr>
            <w:tcW w:w="1496" w:type="dxa"/>
            <w:shd w:val="clear" w:color="auto" w:fill="auto"/>
            <w:vAlign w:val="center"/>
            <w:hideMark/>
          </w:tcPr>
          <w:p w14:paraId="0A6563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8,49,176</w:t>
            </w:r>
          </w:p>
        </w:tc>
      </w:tr>
      <w:tr w:rsidR="003A48A4" w:rsidRPr="00F50EC6" w14:paraId="6883DF36" w14:textId="77777777" w:rsidTr="00DB4785">
        <w:trPr>
          <w:trHeight w:val="20"/>
        </w:trPr>
        <w:tc>
          <w:tcPr>
            <w:tcW w:w="709" w:type="dxa"/>
            <w:shd w:val="clear" w:color="auto" w:fill="auto"/>
            <w:noWrap/>
            <w:vAlign w:val="center"/>
            <w:hideMark/>
          </w:tcPr>
          <w:p w14:paraId="30561A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218</w:t>
            </w:r>
          </w:p>
        </w:tc>
        <w:tc>
          <w:tcPr>
            <w:tcW w:w="5670" w:type="dxa"/>
            <w:shd w:val="clear" w:color="auto" w:fill="auto"/>
            <w:vAlign w:val="center"/>
            <w:hideMark/>
          </w:tcPr>
          <w:p w14:paraId="724F97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72C4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8,13,381</w:t>
            </w:r>
          </w:p>
        </w:tc>
        <w:tc>
          <w:tcPr>
            <w:tcW w:w="1496" w:type="dxa"/>
            <w:shd w:val="clear" w:color="auto" w:fill="auto"/>
            <w:vAlign w:val="center"/>
            <w:hideMark/>
          </w:tcPr>
          <w:p w14:paraId="37F261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7,23,221</w:t>
            </w:r>
          </w:p>
        </w:tc>
      </w:tr>
      <w:tr w:rsidR="003A48A4" w:rsidRPr="00F50EC6" w14:paraId="5472B8E3" w14:textId="77777777" w:rsidTr="00DB4785">
        <w:trPr>
          <w:trHeight w:val="20"/>
        </w:trPr>
        <w:tc>
          <w:tcPr>
            <w:tcW w:w="709" w:type="dxa"/>
            <w:shd w:val="clear" w:color="auto" w:fill="auto"/>
            <w:noWrap/>
            <w:vAlign w:val="center"/>
            <w:hideMark/>
          </w:tcPr>
          <w:p w14:paraId="261700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219</w:t>
            </w:r>
          </w:p>
        </w:tc>
        <w:tc>
          <w:tcPr>
            <w:tcW w:w="5670" w:type="dxa"/>
            <w:shd w:val="clear" w:color="auto" w:fill="auto"/>
            <w:vAlign w:val="center"/>
            <w:hideMark/>
          </w:tcPr>
          <w:p w14:paraId="5B7609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A5BA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8703A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13C42966" w14:textId="77777777" w:rsidTr="00DB4785">
        <w:trPr>
          <w:trHeight w:val="20"/>
        </w:trPr>
        <w:tc>
          <w:tcPr>
            <w:tcW w:w="709" w:type="dxa"/>
            <w:shd w:val="clear" w:color="auto" w:fill="auto"/>
            <w:noWrap/>
            <w:vAlign w:val="center"/>
            <w:hideMark/>
          </w:tcPr>
          <w:p w14:paraId="502BBF7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220</w:t>
            </w:r>
          </w:p>
        </w:tc>
        <w:tc>
          <w:tcPr>
            <w:tcW w:w="5670" w:type="dxa"/>
            <w:shd w:val="clear" w:color="auto" w:fill="auto"/>
            <w:vAlign w:val="center"/>
            <w:hideMark/>
          </w:tcPr>
          <w:p w14:paraId="395C50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57EBCC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2,19,317</w:t>
            </w:r>
          </w:p>
        </w:tc>
        <w:tc>
          <w:tcPr>
            <w:tcW w:w="1496" w:type="dxa"/>
            <w:shd w:val="clear" w:color="auto" w:fill="auto"/>
            <w:vAlign w:val="center"/>
            <w:hideMark/>
          </w:tcPr>
          <w:p w14:paraId="0A1CF3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1,95,007</w:t>
            </w:r>
          </w:p>
        </w:tc>
      </w:tr>
      <w:tr w:rsidR="003A48A4" w:rsidRPr="00F50EC6" w14:paraId="4C4E1AC3" w14:textId="77777777" w:rsidTr="00DB4785">
        <w:trPr>
          <w:trHeight w:val="20"/>
        </w:trPr>
        <w:tc>
          <w:tcPr>
            <w:tcW w:w="709" w:type="dxa"/>
            <w:shd w:val="clear" w:color="auto" w:fill="auto"/>
            <w:noWrap/>
            <w:vAlign w:val="center"/>
            <w:hideMark/>
          </w:tcPr>
          <w:p w14:paraId="6774E5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221</w:t>
            </w:r>
          </w:p>
        </w:tc>
        <w:tc>
          <w:tcPr>
            <w:tcW w:w="5670" w:type="dxa"/>
            <w:shd w:val="clear" w:color="auto" w:fill="auto"/>
            <w:vAlign w:val="center"/>
            <w:hideMark/>
          </w:tcPr>
          <w:p w14:paraId="0AA0C8B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409C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15,15,449</w:t>
            </w:r>
          </w:p>
        </w:tc>
        <w:tc>
          <w:tcPr>
            <w:tcW w:w="1496" w:type="dxa"/>
            <w:shd w:val="clear" w:color="auto" w:fill="auto"/>
            <w:vAlign w:val="center"/>
            <w:hideMark/>
          </w:tcPr>
          <w:p w14:paraId="2ABDBE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13,47,471</w:t>
            </w:r>
          </w:p>
        </w:tc>
      </w:tr>
      <w:tr w:rsidR="003A48A4" w:rsidRPr="00F50EC6" w14:paraId="0F6E8EF7" w14:textId="77777777" w:rsidTr="00DB4785">
        <w:trPr>
          <w:trHeight w:val="20"/>
        </w:trPr>
        <w:tc>
          <w:tcPr>
            <w:tcW w:w="709" w:type="dxa"/>
            <w:shd w:val="clear" w:color="auto" w:fill="auto"/>
            <w:noWrap/>
            <w:vAlign w:val="center"/>
            <w:hideMark/>
          </w:tcPr>
          <w:p w14:paraId="6B6585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222</w:t>
            </w:r>
          </w:p>
        </w:tc>
        <w:tc>
          <w:tcPr>
            <w:tcW w:w="5670" w:type="dxa"/>
            <w:shd w:val="clear" w:color="auto" w:fill="auto"/>
            <w:vAlign w:val="center"/>
            <w:hideMark/>
          </w:tcPr>
          <w:p w14:paraId="30C257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A9D26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1,75,218</w:t>
            </w:r>
          </w:p>
        </w:tc>
        <w:tc>
          <w:tcPr>
            <w:tcW w:w="1496" w:type="dxa"/>
            <w:shd w:val="clear" w:color="auto" w:fill="auto"/>
            <w:vAlign w:val="center"/>
            <w:hideMark/>
          </w:tcPr>
          <w:p w14:paraId="69D445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1,55,798</w:t>
            </w:r>
          </w:p>
        </w:tc>
      </w:tr>
      <w:tr w:rsidR="003A48A4" w:rsidRPr="00F50EC6" w14:paraId="1DDE5D31" w14:textId="77777777" w:rsidTr="00DB4785">
        <w:trPr>
          <w:trHeight w:val="20"/>
        </w:trPr>
        <w:tc>
          <w:tcPr>
            <w:tcW w:w="709" w:type="dxa"/>
            <w:shd w:val="clear" w:color="auto" w:fill="auto"/>
            <w:noWrap/>
            <w:vAlign w:val="center"/>
            <w:hideMark/>
          </w:tcPr>
          <w:p w14:paraId="1F6F55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223</w:t>
            </w:r>
          </w:p>
        </w:tc>
        <w:tc>
          <w:tcPr>
            <w:tcW w:w="5670" w:type="dxa"/>
            <w:shd w:val="clear" w:color="auto" w:fill="auto"/>
            <w:vAlign w:val="center"/>
            <w:hideMark/>
          </w:tcPr>
          <w:p w14:paraId="0D2B0D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7BE62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6DD84B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47B4307" w14:textId="77777777" w:rsidTr="00DB4785">
        <w:trPr>
          <w:trHeight w:val="20"/>
        </w:trPr>
        <w:tc>
          <w:tcPr>
            <w:tcW w:w="709" w:type="dxa"/>
            <w:shd w:val="clear" w:color="auto" w:fill="auto"/>
            <w:noWrap/>
            <w:vAlign w:val="center"/>
            <w:hideMark/>
          </w:tcPr>
          <w:p w14:paraId="76A9D7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224</w:t>
            </w:r>
          </w:p>
        </w:tc>
        <w:tc>
          <w:tcPr>
            <w:tcW w:w="5670" w:type="dxa"/>
            <w:shd w:val="clear" w:color="auto" w:fill="auto"/>
            <w:vAlign w:val="center"/>
            <w:hideMark/>
          </w:tcPr>
          <w:p w14:paraId="6CCB734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Transportation charges for supply of fully automated sliding gates will all accessories, swing type wicket gates for scooters &amp; </w:t>
            </w:r>
            <w:proofErr w:type="spellStart"/>
            <w:r w:rsidRPr="00F50EC6">
              <w:rPr>
                <w:rFonts w:ascii="Arial" w:hAnsi="Arial" w:cs="Arial"/>
                <w:sz w:val="20"/>
                <w:szCs w:val="20"/>
              </w:rPr>
              <w:t>pedestrains</w:t>
            </w:r>
            <w:proofErr w:type="spellEnd"/>
            <w:r w:rsidRPr="00F50EC6">
              <w:rPr>
                <w:rFonts w:ascii="Arial" w:hAnsi="Arial" w:cs="Arial"/>
                <w:sz w:val="20"/>
                <w:szCs w:val="20"/>
              </w:rPr>
              <w:t xml:space="preserve"> 2 sets (Entry &amp; Exit)</w:t>
            </w:r>
          </w:p>
        </w:tc>
        <w:tc>
          <w:tcPr>
            <w:tcW w:w="1506" w:type="dxa"/>
            <w:shd w:val="clear" w:color="auto" w:fill="auto"/>
            <w:vAlign w:val="center"/>
            <w:hideMark/>
          </w:tcPr>
          <w:p w14:paraId="54117E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40,000</w:t>
            </w:r>
          </w:p>
        </w:tc>
        <w:tc>
          <w:tcPr>
            <w:tcW w:w="1496" w:type="dxa"/>
            <w:shd w:val="clear" w:color="auto" w:fill="auto"/>
            <w:vAlign w:val="center"/>
            <w:hideMark/>
          </w:tcPr>
          <w:p w14:paraId="3E2FA2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35,565</w:t>
            </w:r>
          </w:p>
        </w:tc>
      </w:tr>
      <w:tr w:rsidR="003A48A4" w:rsidRPr="00F50EC6" w14:paraId="62CC942A" w14:textId="77777777" w:rsidTr="00DB4785">
        <w:trPr>
          <w:trHeight w:val="20"/>
        </w:trPr>
        <w:tc>
          <w:tcPr>
            <w:tcW w:w="709" w:type="dxa"/>
            <w:shd w:val="clear" w:color="auto" w:fill="auto"/>
            <w:noWrap/>
            <w:vAlign w:val="center"/>
            <w:hideMark/>
          </w:tcPr>
          <w:p w14:paraId="47C7348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225</w:t>
            </w:r>
          </w:p>
        </w:tc>
        <w:tc>
          <w:tcPr>
            <w:tcW w:w="5670" w:type="dxa"/>
            <w:shd w:val="clear" w:color="auto" w:fill="auto"/>
            <w:vAlign w:val="center"/>
            <w:hideMark/>
          </w:tcPr>
          <w:p w14:paraId="4037798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fully automated sliding gates will all accessories, swing type wicket gates for scooter &amp; accessories , swing type wicket gates for scooters and </w:t>
            </w:r>
            <w:proofErr w:type="spellStart"/>
            <w:r w:rsidRPr="00F50EC6">
              <w:rPr>
                <w:rFonts w:ascii="Arial" w:hAnsi="Arial" w:cs="Arial"/>
                <w:sz w:val="20"/>
                <w:szCs w:val="20"/>
              </w:rPr>
              <w:t>pedestrains</w:t>
            </w:r>
            <w:proofErr w:type="spellEnd"/>
            <w:r w:rsidRPr="00F50EC6">
              <w:rPr>
                <w:rFonts w:ascii="Arial" w:hAnsi="Arial" w:cs="Arial"/>
                <w:sz w:val="20"/>
                <w:szCs w:val="20"/>
              </w:rPr>
              <w:t xml:space="preserve"> 2 sets (entry &amp; exit)</w:t>
            </w:r>
          </w:p>
        </w:tc>
        <w:tc>
          <w:tcPr>
            <w:tcW w:w="1506" w:type="dxa"/>
            <w:shd w:val="clear" w:color="auto" w:fill="auto"/>
            <w:vAlign w:val="center"/>
            <w:hideMark/>
          </w:tcPr>
          <w:p w14:paraId="2B3E49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6,93,000</w:t>
            </w:r>
          </w:p>
        </w:tc>
        <w:tc>
          <w:tcPr>
            <w:tcW w:w="1496" w:type="dxa"/>
            <w:shd w:val="clear" w:color="auto" w:fill="auto"/>
            <w:vAlign w:val="center"/>
            <w:hideMark/>
          </w:tcPr>
          <w:p w14:paraId="0F9F06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6,16,185</w:t>
            </w:r>
          </w:p>
        </w:tc>
      </w:tr>
      <w:tr w:rsidR="003A48A4" w:rsidRPr="00F50EC6" w14:paraId="7E3F3D6E" w14:textId="77777777" w:rsidTr="00DB4785">
        <w:trPr>
          <w:trHeight w:val="20"/>
        </w:trPr>
        <w:tc>
          <w:tcPr>
            <w:tcW w:w="709" w:type="dxa"/>
            <w:shd w:val="clear" w:color="auto" w:fill="auto"/>
            <w:noWrap/>
            <w:vAlign w:val="center"/>
            <w:hideMark/>
          </w:tcPr>
          <w:p w14:paraId="5D5CE9C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226</w:t>
            </w:r>
          </w:p>
        </w:tc>
        <w:tc>
          <w:tcPr>
            <w:tcW w:w="5670" w:type="dxa"/>
            <w:shd w:val="clear" w:color="auto" w:fill="auto"/>
            <w:vAlign w:val="center"/>
            <w:hideMark/>
          </w:tcPr>
          <w:p w14:paraId="508114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Deployment of 12/14 Ton hydra at site for fabrication &amp; erection work near main gate near time office</w:t>
            </w:r>
          </w:p>
        </w:tc>
        <w:tc>
          <w:tcPr>
            <w:tcW w:w="1506" w:type="dxa"/>
            <w:shd w:val="clear" w:color="auto" w:fill="auto"/>
            <w:vAlign w:val="center"/>
            <w:hideMark/>
          </w:tcPr>
          <w:p w14:paraId="02FFBF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4,043</w:t>
            </w:r>
          </w:p>
        </w:tc>
        <w:tc>
          <w:tcPr>
            <w:tcW w:w="1496" w:type="dxa"/>
            <w:shd w:val="clear" w:color="auto" w:fill="auto"/>
            <w:vAlign w:val="center"/>
            <w:hideMark/>
          </w:tcPr>
          <w:p w14:paraId="286322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3,595</w:t>
            </w:r>
          </w:p>
        </w:tc>
      </w:tr>
      <w:tr w:rsidR="003A48A4" w:rsidRPr="00F50EC6" w14:paraId="12EB14DA" w14:textId="77777777" w:rsidTr="00DB4785">
        <w:trPr>
          <w:trHeight w:val="20"/>
        </w:trPr>
        <w:tc>
          <w:tcPr>
            <w:tcW w:w="709" w:type="dxa"/>
            <w:shd w:val="clear" w:color="auto" w:fill="auto"/>
            <w:noWrap/>
            <w:vAlign w:val="center"/>
            <w:hideMark/>
          </w:tcPr>
          <w:p w14:paraId="5B248E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227</w:t>
            </w:r>
          </w:p>
        </w:tc>
        <w:tc>
          <w:tcPr>
            <w:tcW w:w="5670" w:type="dxa"/>
            <w:shd w:val="clear" w:color="auto" w:fill="auto"/>
            <w:vAlign w:val="center"/>
            <w:hideMark/>
          </w:tcPr>
          <w:p w14:paraId="2474558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E01D3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13,86,273</w:t>
            </w:r>
          </w:p>
        </w:tc>
        <w:tc>
          <w:tcPr>
            <w:tcW w:w="1496" w:type="dxa"/>
            <w:shd w:val="clear" w:color="auto" w:fill="auto"/>
            <w:vAlign w:val="center"/>
            <w:hideMark/>
          </w:tcPr>
          <w:p w14:paraId="472C8B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12,32,615</w:t>
            </w:r>
          </w:p>
        </w:tc>
      </w:tr>
      <w:tr w:rsidR="003A48A4" w:rsidRPr="00F50EC6" w14:paraId="3B3D18C8" w14:textId="77777777" w:rsidTr="00DB4785">
        <w:trPr>
          <w:trHeight w:val="20"/>
        </w:trPr>
        <w:tc>
          <w:tcPr>
            <w:tcW w:w="709" w:type="dxa"/>
            <w:shd w:val="clear" w:color="auto" w:fill="auto"/>
            <w:noWrap/>
            <w:vAlign w:val="center"/>
            <w:hideMark/>
          </w:tcPr>
          <w:p w14:paraId="5F8BAD2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228</w:t>
            </w:r>
          </w:p>
        </w:tc>
        <w:tc>
          <w:tcPr>
            <w:tcW w:w="5670" w:type="dxa"/>
            <w:shd w:val="clear" w:color="auto" w:fill="auto"/>
            <w:vAlign w:val="center"/>
            <w:hideMark/>
          </w:tcPr>
          <w:p w14:paraId="0C7EE00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A662A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15,65,619</w:t>
            </w:r>
          </w:p>
        </w:tc>
        <w:tc>
          <w:tcPr>
            <w:tcW w:w="1496" w:type="dxa"/>
            <w:shd w:val="clear" w:color="auto" w:fill="auto"/>
            <w:vAlign w:val="center"/>
            <w:hideMark/>
          </w:tcPr>
          <w:p w14:paraId="3C7DA5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13,92,079</w:t>
            </w:r>
          </w:p>
        </w:tc>
      </w:tr>
      <w:tr w:rsidR="003A48A4" w:rsidRPr="00F50EC6" w14:paraId="247AB538" w14:textId="77777777" w:rsidTr="00DB4785">
        <w:trPr>
          <w:trHeight w:val="20"/>
        </w:trPr>
        <w:tc>
          <w:tcPr>
            <w:tcW w:w="709" w:type="dxa"/>
            <w:shd w:val="clear" w:color="auto" w:fill="auto"/>
            <w:noWrap/>
            <w:vAlign w:val="center"/>
            <w:hideMark/>
          </w:tcPr>
          <w:p w14:paraId="31EC75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229</w:t>
            </w:r>
          </w:p>
        </w:tc>
        <w:tc>
          <w:tcPr>
            <w:tcW w:w="5670" w:type="dxa"/>
            <w:shd w:val="clear" w:color="auto" w:fill="auto"/>
            <w:vAlign w:val="center"/>
            <w:hideMark/>
          </w:tcPr>
          <w:p w14:paraId="5756C0A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62A2A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AB6DE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EDBB959" w14:textId="77777777" w:rsidTr="00DB4785">
        <w:trPr>
          <w:trHeight w:val="20"/>
        </w:trPr>
        <w:tc>
          <w:tcPr>
            <w:tcW w:w="709" w:type="dxa"/>
            <w:shd w:val="clear" w:color="auto" w:fill="auto"/>
            <w:noWrap/>
            <w:vAlign w:val="center"/>
            <w:hideMark/>
          </w:tcPr>
          <w:p w14:paraId="1286F43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230</w:t>
            </w:r>
          </w:p>
        </w:tc>
        <w:tc>
          <w:tcPr>
            <w:tcW w:w="5670" w:type="dxa"/>
            <w:shd w:val="clear" w:color="auto" w:fill="auto"/>
            <w:vAlign w:val="center"/>
            <w:hideMark/>
          </w:tcPr>
          <w:p w14:paraId="5E54D2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and fabrication work for barrier gate near wagon tippler</w:t>
            </w:r>
          </w:p>
        </w:tc>
        <w:tc>
          <w:tcPr>
            <w:tcW w:w="1506" w:type="dxa"/>
            <w:shd w:val="clear" w:color="auto" w:fill="auto"/>
            <w:vAlign w:val="center"/>
            <w:hideMark/>
          </w:tcPr>
          <w:p w14:paraId="772137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6,973</w:t>
            </w:r>
          </w:p>
        </w:tc>
        <w:tc>
          <w:tcPr>
            <w:tcW w:w="1496" w:type="dxa"/>
            <w:shd w:val="clear" w:color="auto" w:fill="auto"/>
            <w:vAlign w:val="center"/>
            <w:hideMark/>
          </w:tcPr>
          <w:p w14:paraId="506431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6,201</w:t>
            </w:r>
          </w:p>
        </w:tc>
      </w:tr>
      <w:tr w:rsidR="003A48A4" w:rsidRPr="00F50EC6" w14:paraId="5043BF07" w14:textId="77777777" w:rsidTr="00DB4785">
        <w:trPr>
          <w:trHeight w:val="20"/>
        </w:trPr>
        <w:tc>
          <w:tcPr>
            <w:tcW w:w="709" w:type="dxa"/>
            <w:shd w:val="clear" w:color="auto" w:fill="auto"/>
            <w:noWrap/>
            <w:vAlign w:val="center"/>
            <w:hideMark/>
          </w:tcPr>
          <w:p w14:paraId="3E624EE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231</w:t>
            </w:r>
          </w:p>
        </w:tc>
        <w:tc>
          <w:tcPr>
            <w:tcW w:w="5670" w:type="dxa"/>
            <w:shd w:val="clear" w:color="auto" w:fill="auto"/>
            <w:vAlign w:val="center"/>
            <w:hideMark/>
          </w:tcPr>
          <w:p w14:paraId="5C7A611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JCB for the movement of Trespassers &amp; other miscellaneous work at site</w:t>
            </w:r>
          </w:p>
        </w:tc>
        <w:tc>
          <w:tcPr>
            <w:tcW w:w="1506" w:type="dxa"/>
            <w:shd w:val="clear" w:color="auto" w:fill="auto"/>
            <w:vAlign w:val="center"/>
            <w:hideMark/>
          </w:tcPr>
          <w:p w14:paraId="5DEA9E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30,857</w:t>
            </w:r>
          </w:p>
        </w:tc>
        <w:tc>
          <w:tcPr>
            <w:tcW w:w="1496" w:type="dxa"/>
            <w:shd w:val="clear" w:color="auto" w:fill="auto"/>
            <w:vAlign w:val="center"/>
            <w:hideMark/>
          </w:tcPr>
          <w:p w14:paraId="0CDE89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27,437</w:t>
            </w:r>
          </w:p>
        </w:tc>
      </w:tr>
      <w:tr w:rsidR="003A48A4" w:rsidRPr="00F50EC6" w14:paraId="7C1FA1F6" w14:textId="77777777" w:rsidTr="00DB4785">
        <w:trPr>
          <w:trHeight w:val="20"/>
        </w:trPr>
        <w:tc>
          <w:tcPr>
            <w:tcW w:w="709" w:type="dxa"/>
            <w:shd w:val="clear" w:color="auto" w:fill="auto"/>
            <w:noWrap/>
            <w:vAlign w:val="center"/>
            <w:hideMark/>
          </w:tcPr>
          <w:p w14:paraId="52044F8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232</w:t>
            </w:r>
          </w:p>
        </w:tc>
        <w:tc>
          <w:tcPr>
            <w:tcW w:w="5670" w:type="dxa"/>
            <w:shd w:val="clear" w:color="auto" w:fill="auto"/>
            <w:vAlign w:val="center"/>
            <w:hideMark/>
          </w:tcPr>
          <w:p w14:paraId="0A6BBBA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washer use in fencing work for boundary wall area</w:t>
            </w:r>
          </w:p>
        </w:tc>
        <w:tc>
          <w:tcPr>
            <w:tcW w:w="1506" w:type="dxa"/>
            <w:shd w:val="clear" w:color="auto" w:fill="auto"/>
            <w:vAlign w:val="center"/>
            <w:hideMark/>
          </w:tcPr>
          <w:p w14:paraId="620B6FD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21,000</w:t>
            </w:r>
          </w:p>
        </w:tc>
        <w:tc>
          <w:tcPr>
            <w:tcW w:w="1496" w:type="dxa"/>
            <w:shd w:val="clear" w:color="auto" w:fill="auto"/>
            <w:vAlign w:val="center"/>
            <w:hideMark/>
          </w:tcPr>
          <w:p w14:paraId="6BCEEB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18,674</w:t>
            </w:r>
          </w:p>
        </w:tc>
      </w:tr>
      <w:tr w:rsidR="003A48A4" w:rsidRPr="00F50EC6" w14:paraId="4ED30015" w14:textId="77777777" w:rsidTr="00DB4785">
        <w:trPr>
          <w:trHeight w:val="20"/>
        </w:trPr>
        <w:tc>
          <w:tcPr>
            <w:tcW w:w="709" w:type="dxa"/>
            <w:shd w:val="clear" w:color="auto" w:fill="auto"/>
            <w:noWrap/>
            <w:vAlign w:val="center"/>
            <w:hideMark/>
          </w:tcPr>
          <w:p w14:paraId="64954B2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233</w:t>
            </w:r>
          </w:p>
        </w:tc>
        <w:tc>
          <w:tcPr>
            <w:tcW w:w="5670" w:type="dxa"/>
            <w:shd w:val="clear" w:color="auto" w:fill="auto"/>
            <w:vAlign w:val="center"/>
            <w:hideMark/>
          </w:tcPr>
          <w:p w14:paraId="4E703F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of JCB &amp; </w:t>
            </w:r>
            <w:proofErr w:type="spellStart"/>
            <w:r w:rsidRPr="00F50EC6">
              <w:rPr>
                <w:rFonts w:ascii="Arial" w:hAnsi="Arial" w:cs="Arial"/>
                <w:sz w:val="20"/>
                <w:szCs w:val="20"/>
              </w:rPr>
              <w:t>Vibor</w:t>
            </w:r>
            <w:proofErr w:type="spellEnd"/>
            <w:r w:rsidRPr="00F50EC6">
              <w:rPr>
                <w:rFonts w:ascii="Arial" w:hAnsi="Arial" w:cs="Arial"/>
                <w:sz w:val="20"/>
                <w:szCs w:val="20"/>
              </w:rPr>
              <w:t xml:space="preserve"> for levelling &amp; </w:t>
            </w:r>
            <w:proofErr w:type="spellStart"/>
            <w:r w:rsidRPr="00F50EC6">
              <w:rPr>
                <w:rFonts w:ascii="Arial" w:hAnsi="Arial" w:cs="Arial"/>
                <w:sz w:val="20"/>
                <w:szCs w:val="20"/>
              </w:rPr>
              <w:t>wedenning</w:t>
            </w:r>
            <w:proofErr w:type="spellEnd"/>
            <w:r w:rsidRPr="00F50EC6">
              <w:rPr>
                <w:rFonts w:ascii="Arial" w:hAnsi="Arial" w:cs="Arial"/>
                <w:sz w:val="20"/>
                <w:szCs w:val="20"/>
              </w:rPr>
              <w:t xml:space="preserve"> work of WBM road NH200 to </w:t>
            </w:r>
            <w:proofErr w:type="spellStart"/>
            <w:r w:rsidRPr="00F50EC6">
              <w:rPr>
                <w:rFonts w:ascii="Arial" w:hAnsi="Arial" w:cs="Arial"/>
                <w:sz w:val="20"/>
                <w:szCs w:val="20"/>
              </w:rPr>
              <w:t>Rogdha</w:t>
            </w:r>
            <w:proofErr w:type="spellEnd"/>
            <w:r w:rsidRPr="00F50EC6">
              <w:rPr>
                <w:rFonts w:ascii="Arial" w:hAnsi="Arial" w:cs="Arial"/>
                <w:sz w:val="20"/>
                <w:szCs w:val="20"/>
              </w:rPr>
              <w:t xml:space="preserve"> village through </w:t>
            </w:r>
            <w:proofErr w:type="spellStart"/>
            <w:r w:rsidRPr="00F50EC6">
              <w:rPr>
                <w:rFonts w:ascii="Arial" w:hAnsi="Arial" w:cs="Arial"/>
                <w:sz w:val="20"/>
                <w:szCs w:val="20"/>
              </w:rPr>
              <w:t>Taroud</w:t>
            </w:r>
            <w:proofErr w:type="spellEnd"/>
            <w:r w:rsidRPr="00F50EC6">
              <w:rPr>
                <w:rFonts w:ascii="Arial" w:hAnsi="Arial" w:cs="Arial"/>
                <w:sz w:val="20"/>
                <w:szCs w:val="20"/>
              </w:rPr>
              <w:t xml:space="preserve"> boundary wall outer</w:t>
            </w:r>
          </w:p>
        </w:tc>
        <w:tc>
          <w:tcPr>
            <w:tcW w:w="1506" w:type="dxa"/>
            <w:shd w:val="clear" w:color="auto" w:fill="auto"/>
            <w:vAlign w:val="center"/>
            <w:hideMark/>
          </w:tcPr>
          <w:p w14:paraId="433E1D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58,366</w:t>
            </w:r>
          </w:p>
        </w:tc>
        <w:tc>
          <w:tcPr>
            <w:tcW w:w="1496" w:type="dxa"/>
            <w:shd w:val="clear" w:color="auto" w:fill="auto"/>
            <w:vAlign w:val="center"/>
            <w:hideMark/>
          </w:tcPr>
          <w:p w14:paraId="410DF0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51,894</w:t>
            </w:r>
          </w:p>
        </w:tc>
      </w:tr>
      <w:tr w:rsidR="003A48A4" w:rsidRPr="00F50EC6" w14:paraId="0A1979C7" w14:textId="77777777" w:rsidTr="00DB4785">
        <w:trPr>
          <w:trHeight w:val="20"/>
        </w:trPr>
        <w:tc>
          <w:tcPr>
            <w:tcW w:w="709" w:type="dxa"/>
            <w:shd w:val="clear" w:color="auto" w:fill="auto"/>
            <w:noWrap/>
            <w:vAlign w:val="center"/>
            <w:hideMark/>
          </w:tcPr>
          <w:p w14:paraId="0FB706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234</w:t>
            </w:r>
          </w:p>
        </w:tc>
        <w:tc>
          <w:tcPr>
            <w:tcW w:w="5670" w:type="dxa"/>
            <w:shd w:val="clear" w:color="auto" w:fill="auto"/>
            <w:vAlign w:val="center"/>
            <w:hideMark/>
          </w:tcPr>
          <w:p w14:paraId="7B8D23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excavator road work near NH200</w:t>
            </w:r>
          </w:p>
        </w:tc>
        <w:tc>
          <w:tcPr>
            <w:tcW w:w="1506" w:type="dxa"/>
            <w:shd w:val="clear" w:color="auto" w:fill="auto"/>
            <w:vAlign w:val="center"/>
            <w:hideMark/>
          </w:tcPr>
          <w:p w14:paraId="709B43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51,450</w:t>
            </w:r>
          </w:p>
        </w:tc>
        <w:tc>
          <w:tcPr>
            <w:tcW w:w="1496" w:type="dxa"/>
            <w:shd w:val="clear" w:color="auto" w:fill="auto"/>
            <w:vAlign w:val="center"/>
            <w:hideMark/>
          </w:tcPr>
          <w:p w14:paraId="0F74ACE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45,748</w:t>
            </w:r>
          </w:p>
        </w:tc>
      </w:tr>
      <w:tr w:rsidR="003A48A4" w:rsidRPr="00F50EC6" w14:paraId="4BEF9BEC" w14:textId="77777777" w:rsidTr="00DB4785">
        <w:trPr>
          <w:trHeight w:val="20"/>
        </w:trPr>
        <w:tc>
          <w:tcPr>
            <w:tcW w:w="709" w:type="dxa"/>
            <w:shd w:val="clear" w:color="auto" w:fill="auto"/>
            <w:noWrap/>
            <w:vAlign w:val="center"/>
            <w:hideMark/>
          </w:tcPr>
          <w:p w14:paraId="0E617DB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235</w:t>
            </w:r>
          </w:p>
        </w:tc>
        <w:tc>
          <w:tcPr>
            <w:tcW w:w="5670" w:type="dxa"/>
            <w:shd w:val="clear" w:color="auto" w:fill="auto"/>
            <w:vAlign w:val="center"/>
            <w:hideMark/>
          </w:tcPr>
          <w:p w14:paraId="4D1FC4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B684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6,94,908</w:t>
            </w:r>
          </w:p>
        </w:tc>
        <w:tc>
          <w:tcPr>
            <w:tcW w:w="1496" w:type="dxa"/>
            <w:shd w:val="clear" w:color="auto" w:fill="auto"/>
            <w:vAlign w:val="center"/>
            <w:hideMark/>
          </w:tcPr>
          <w:p w14:paraId="32FDC1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6,17,883</w:t>
            </w:r>
          </w:p>
        </w:tc>
      </w:tr>
      <w:tr w:rsidR="003A48A4" w:rsidRPr="00F50EC6" w14:paraId="424F658F" w14:textId="77777777" w:rsidTr="00DB4785">
        <w:trPr>
          <w:trHeight w:val="20"/>
        </w:trPr>
        <w:tc>
          <w:tcPr>
            <w:tcW w:w="709" w:type="dxa"/>
            <w:shd w:val="clear" w:color="auto" w:fill="auto"/>
            <w:noWrap/>
            <w:vAlign w:val="center"/>
            <w:hideMark/>
          </w:tcPr>
          <w:p w14:paraId="423D7A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236</w:t>
            </w:r>
          </w:p>
        </w:tc>
        <w:tc>
          <w:tcPr>
            <w:tcW w:w="5670" w:type="dxa"/>
            <w:shd w:val="clear" w:color="auto" w:fill="auto"/>
            <w:vAlign w:val="center"/>
            <w:hideMark/>
          </w:tcPr>
          <w:p w14:paraId="4B9A5B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Hume pipe 450MM*2.5*MTR length NP-3 class for boundary wall</w:t>
            </w:r>
          </w:p>
        </w:tc>
        <w:tc>
          <w:tcPr>
            <w:tcW w:w="1506" w:type="dxa"/>
            <w:shd w:val="clear" w:color="auto" w:fill="auto"/>
            <w:vAlign w:val="center"/>
            <w:hideMark/>
          </w:tcPr>
          <w:p w14:paraId="7BB562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36,285</w:t>
            </w:r>
          </w:p>
        </w:tc>
        <w:tc>
          <w:tcPr>
            <w:tcW w:w="1496" w:type="dxa"/>
            <w:shd w:val="clear" w:color="auto" w:fill="auto"/>
            <w:vAlign w:val="center"/>
            <w:hideMark/>
          </w:tcPr>
          <w:p w14:paraId="789334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32,263</w:t>
            </w:r>
          </w:p>
        </w:tc>
      </w:tr>
      <w:tr w:rsidR="003A48A4" w:rsidRPr="00F50EC6" w14:paraId="51F3504D" w14:textId="77777777" w:rsidTr="00DB4785">
        <w:trPr>
          <w:trHeight w:val="20"/>
        </w:trPr>
        <w:tc>
          <w:tcPr>
            <w:tcW w:w="709" w:type="dxa"/>
            <w:shd w:val="clear" w:color="auto" w:fill="auto"/>
            <w:noWrap/>
            <w:vAlign w:val="center"/>
            <w:hideMark/>
          </w:tcPr>
          <w:p w14:paraId="7AF7F3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237</w:t>
            </w:r>
          </w:p>
        </w:tc>
        <w:tc>
          <w:tcPr>
            <w:tcW w:w="5670" w:type="dxa"/>
            <w:shd w:val="clear" w:color="auto" w:fill="auto"/>
            <w:vAlign w:val="center"/>
            <w:hideMark/>
          </w:tcPr>
          <w:p w14:paraId="154CB7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w:t>
            </w:r>
            <w:proofErr w:type="spellStart"/>
            <w:r w:rsidRPr="00F50EC6">
              <w:rPr>
                <w:rFonts w:ascii="Arial" w:hAnsi="Arial" w:cs="Arial"/>
                <w:sz w:val="20"/>
                <w:szCs w:val="20"/>
              </w:rPr>
              <w:t>machinaries</w:t>
            </w:r>
            <w:proofErr w:type="spellEnd"/>
            <w:r w:rsidRPr="00F50EC6">
              <w:rPr>
                <w:rFonts w:ascii="Arial" w:hAnsi="Arial" w:cs="Arial"/>
                <w:sz w:val="20"/>
                <w:szCs w:val="20"/>
              </w:rPr>
              <w:t xml:space="preserve"> for construction of boundary wall</w:t>
            </w:r>
          </w:p>
        </w:tc>
        <w:tc>
          <w:tcPr>
            <w:tcW w:w="1506" w:type="dxa"/>
            <w:shd w:val="clear" w:color="auto" w:fill="auto"/>
            <w:vAlign w:val="center"/>
            <w:hideMark/>
          </w:tcPr>
          <w:p w14:paraId="3B35E5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40,685</w:t>
            </w:r>
          </w:p>
        </w:tc>
        <w:tc>
          <w:tcPr>
            <w:tcW w:w="1496" w:type="dxa"/>
            <w:shd w:val="clear" w:color="auto" w:fill="auto"/>
            <w:vAlign w:val="center"/>
            <w:hideMark/>
          </w:tcPr>
          <w:p w14:paraId="1DA159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36,173</w:t>
            </w:r>
          </w:p>
        </w:tc>
      </w:tr>
      <w:tr w:rsidR="003A48A4" w:rsidRPr="00F50EC6" w14:paraId="351C32B8" w14:textId="77777777" w:rsidTr="00DB4785">
        <w:trPr>
          <w:trHeight w:val="20"/>
        </w:trPr>
        <w:tc>
          <w:tcPr>
            <w:tcW w:w="709" w:type="dxa"/>
            <w:shd w:val="clear" w:color="auto" w:fill="auto"/>
            <w:noWrap/>
            <w:vAlign w:val="center"/>
            <w:hideMark/>
          </w:tcPr>
          <w:p w14:paraId="7E5C7AC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238</w:t>
            </w:r>
          </w:p>
        </w:tc>
        <w:tc>
          <w:tcPr>
            <w:tcW w:w="5670" w:type="dxa"/>
            <w:shd w:val="clear" w:color="auto" w:fill="auto"/>
            <w:vAlign w:val="center"/>
            <w:hideMark/>
          </w:tcPr>
          <w:p w14:paraId="3CDF18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B083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2,46,634</w:t>
            </w:r>
          </w:p>
        </w:tc>
        <w:tc>
          <w:tcPr>
            <w:tcW w:w="1496" w:type="dxa"/>
            <w:shd w:val="clear" w:color="auto" w:fill="auto"/>
            <w:vAlign w:val="center"/>
            <w:hideMark/>
          </w:tcPr>
          <w:p w14:paraId="6FA201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2,19,298</w:t>
            </w:r>
          </w:p>
        </w:tc>
      </w:tr>
      <w:tr w:rsidR="003A48A4" w:rsidRPr="00F50EC6" w14:paraId="44802DE5" w14:textId="77777777" w:rsidTr="00DB4785">
        <w:trPr>
          <w:trHeight w:val="20"/>
        </w:trPr>
        <w:tc>
          <w:tcPr>
            <w:tcW w:w="709" w:type="dxa"/>
            <w:shd w:val="clear" w:color="auto" w:fill="auto"/>
            <w:noWrap/>
            <w:vAlign w:val="center"/>
            <w:hideMark/>
          </w:tcPr>
          <w:p w14:paraId="15D28B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239</w:t>
            </w:r>
          </w:p>
        </w:tc>
        <w:tc>
          <w:tcPr>
            <w:tcW w:w="5670" w:type="dxa"/>
            <w:shd w:val="clear" w:color="auto" w:fill="auto"/>
            <w:vAlign w:val="center"/>
            <w:hideMark/>
          </w:tcPr>
          <w:p w14:paraId="4930DD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A15C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4,906</w:t>
            </w:r>
          </w:p>
        </w:tc>
        <w:tc>
          <w:tcPr>
            <w:tcW w:w="1496" w:type="dxa"/>
            <w:shd w:val="clear" w:color="auto" w:fill="auto"/>
            <w:vAlign w:val="center"/>
            <w:hideMark/>
          </w:tcPr>
          <w:p w14:paraId="3357A5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4,360</w:t>
            </w:r>
          </w:p>
        </w:tc>
      </w:tr>
      <w:tr w:rsidR="003A48A4" w:rsidRPr="00F50EC6" w14:paraId="51C254B9" w14:textId="77777777" w:rsidTr="00DB4785">
        <w:trPr>
          <w:trHeight w:val="20"/>
        </w:trPr>
        <w:tc>
          <w:tcPr>
            <w:tcW w:w="709" w:type="dxa"/>
            <w:shd w:val="clear" w:color="auto" w:fill="auto"/>
            <w:noWrap/>
            <w:vAlign w:val="center"/>
            <w:hideMark/>
          </w:tcPr>
          <w:p w14:paraId="046D79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240</w:t>
            </w:r>
          </w:p>
        </w:tc>
        <w:tc>
          <w:tcPr>
            <w:tcW w:w="5670" w:type="dxa"/>
            <w:shd w:val="clear" w:color="auto" w:fill="auto"/>
            <w:vAlign w:val="center"/>
            <w:hideMark/>
          </w:tcPr>
          <w:p w14:paraId="76CE2B5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of water </w:t>
            </w:r>
            <w:proofErr w:type="spellStart"/>
            <w:r w:rsidRPr="00F50EC6">
              <w:rPr>
                <w:rFonts w:ascii="Arial" w:hAnsi="Arial" w:cs="Arial"/>
                <w:sz w:val="20"/>
                <w:szCs w:val="20"/>
              </w:rPr>
              <w:t>tnker</w:t>
            </w:r>
            <w:proofErr w:type="spellEnd"/>
            <w:r w:rsidRPr="00F50EC6">
              <w:rPr>
                <w:rFonts w:ascii="Arial" w:hAnsi="Arial" w:cs="Arial"/>
                <w:sz w:val="20"/>
                <w:szCs w:val="20"/>
              </w:rPr>
              <w:t xml:space="preserve"> for peripheral boundary wall</w:t>
            </w:r>
          </w:p>
        </w:tc>
        <w:tc>
          <w:tcPr>
            <w:tcW w:w="1506" w:type="dxa"/>
            <w:shd w:val="clear" w:color="auto" w:fill="auto"/>
            <w:vAlign w:val="center"/>
            <w:hideMark/>
          </w:tcPr>
          <w:p w14:paraId="5E6125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40,775</w:t>
            </w:r>
          </w:p>
        </w:tc>
        <w:tc>
          <w:tcPr>
            <w:tcW w:w="1496" w:type="dxa"/>
            <w:shd w:val="clear" w:color="auto" w:fill="auto"/>
            <w:vAlign w:val="center"/>
            <w:hideMark/>
          </w:tcPr>
          <w:p w14:paraId="4FD5A2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36,256</w:t>
            </w:r>
          </w:p>
        </w:tc>
      </w:tr>
      <w:tr w:rsidR="003A48A4" w:rsidRPr="00F50EC6" w14:paraId="08D5BBA7" w14:textId="77777777" w:rsidTr="00DB4785">
        <w:trPr>
          <w:trHeight w:val="20"/>
        </w:trPr>
        <w:tc>
          <w:tcPr>
            <w:tcW w:w="709" w:type="dxa"/>
            <w:shd w:val="clear" w:color="auto" w:fill="auto"/>
            <w:noWrap/>
            <w:vAlign w:val="center"/>
            <w:hideMark/>
          </w:tcPr>
          <w:p w14:paraId="27392AF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241</w:t>
            </w:r>
          </w:p>
        </w:tc>
        <w:tc>
          <w:tcPr>
            <w:tcW w:w="5670" w:type="dxa"/>
            <w:shd w:val="clear" w:color="auto" w:fill="auto"/>
            <w:vAlign w:val="center"/>
            <w:hideMark/>
          </w:tcPr>
          <w:p w14:paraId="573296A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of </w:t>
            </w:r>
            <w:proofErr w:type="spellStart"/>
            <w:r w:rsidRPr="00F50EC6">
              <w:rPr>
                <w:rFonts w:ascii="Arial" w:hAnsi="Arial" w:cs="Arial"/>
                <w:sz w:val="20"/>
                <w:szCs w:val="20"/>
              </w:rPr>
              <w:t>machinaries</w:t>
            </w:r>
            <w:proofErr w:type="spellEnd"/>
            <w:r w:rsidRPr="00F50EC6">
              <w:rPr>
                <w:rFonts w:ascii="Arial" w:hAnsi="Arial" w:cs="Arial"/>
                <w:sz w:val="20"/>
                <w:szCs w:val="20"/>
              </w:rPr>
              <w:t xml:space="preserve"> for construction of boundary wall</w:t>
            </w:r>
          </w:p>
        </w:tc>
        <w:tc>
          <w:tcPr>
            <w:tcW w:w="1506" w:type="dxa"/>
            <w:shd w:val="clear" w:color="auto" w:fill="auto"/>
            <w:vAlign w:val="center"/>
            <w:hideMark/>
          </w:tcPr>
          <w:p w14:paraId="4AC988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12,640</w:t>
            </w:r>
          </w:p>
        </w:tc>
        <w:tc>
          <w:tcPr>
            <w:tcW w:w="1496" w:type="dxa"/>
            <w:shd w:val="clear" w:color="auto" w:fill="auto"/>
            <w:vAlign w:val="center"/>
            <w:hideMark/>
          </w:tcPr>
          <w:p w14:paraId="307B64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11,238</w:t>
            </w:r>
          </w:p>
        </w:tc>
      </w:tr>
      <w:tr w:rsidR="003A48A4" w:rsidRPr="00F50EC6" w14:paraId="6F942BFE" w14:textId="77777777" w:rsidTr="00DB4785">
        <w:trPr>
          <w:trHeight w:val="20"/>
        </w:trPr>
        <w:tc>
          <w:tcPr>
            <w:tcW w:w="709" w:type="dxa"/>
            <w:shd w:val="clear" w:color="auto" w:fill="auto"/>
            <w:noWrap/>
            <w:vAlign w:val="center"/>
            <w:hideMark/>
          </w:tcPr>
          <w:p w14:paraId="0A8CA0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242</w:t>
            </w:r>
          </w:p>
        </w:tc>
        <w:tc>
          <w:tcPr>
            <w:tcW w:w="5670" w:type="dxa"/>
            <w:shd w:val="clear" w:color="auto" w:fill="auto"/>
            <w:vAlign w:val="center"/>
            <w:hideMark/>
          </w:tcPr>
          <w:p w14:paraId="4FEBB1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200572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42,697</w:t>
            </w:r>
          </w:p>
        </w:tc>
        <w:tc>
          <w:tcPr>
            <w:tcW w:w="1496" w:type="dxa"/>
            <w:shd w:val="clear" w:color="auto" w:fill="auto"/>
            <w:vAlign w:val="center"/>
            <w:hideMark/>
          </w:tcPr>
          <w:p w14:paraId="0C1729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37,963</w:t>
            </w:r>
          </w:p>
        </w:tc>
      </w:tr>
      <w:tr w:rsidR="003A48A4" w:rsidRPr="00F50EC6" w14:paraId="0EB22760" w14:textId="77777777" w:rsidTr="00DB4785">
        <w:trPr>
          <w:trHeight w:val="20"/>
        </w:trPr>
        <w:tc>
          <w:tcPr>
            <w:tcW w:w="709" w:type="dxa"/>
            <w:shd w:val="clear" w:color="auto" w:fill="auto"/>
            <w:noWrap/>
            <w:vAlign w:val="center"/>
            <w:hideMark/>
          </w:tcPr>
          <w:p w14:paraId="22689E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243</w:t>
            </w:r>
          </w:p>
        </w:tc>
        <w:tc>
          <w:tcPr>
            <w:tcW w:w="5670" w:type="dxa"/>
            <w:shd w:val="clear" w:color="auto" w:fill="auto"/>
            <w:vAlign w:val="center"/>
            <w:hideMark/>
          </w:tcPr>
          <w:p w14:paraId="22914A8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charges of water tanker for peripheral boundary wall</w:t>
            </w:r>
          </w:p>
        </w:tc>
        <w:tc>
          <w:tcPr>
            <w:tcW w:w="1506" w:type="dxa"/>
            <w:shd w:val="clear" w:color="auto" w:fill="auto"/>
            <w:vAlign w:val="center"/>
            <w:hideMark/>
          </w:tcPr>
          <w:p w14:paraId="3AE5F6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12,815</w:t>
            </w:r>
          </w:p>
        </w:tc>
        <w:tc>
          <w:tcPr>
            <w:tcW w:w="1496" w:type="dxa"/>
            <w:shd w:val="clear" w:color="auto" w:fill="auto"/>
            <w:vAlign w:val="center"/>
            <w:hideMark/>
          </w:tcPr>
          <w:p w14:paraId="232CF4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11,394</w:t>
            </w:r>
          </w:p>
        </w:tc>
      </w:tr>
      <w:tr w:rsidR="003A48A4" w:rsidRPr="00F50EC6" w14:paraId="1BC53CA7" w14:textId="77777777" w:rsidTr="00DB4785">
        <w:trPr>
          <w:trHeight w:val="20"/>
        </w:trPr>
        <w:tc>
          <w:tcPr>
            <w:tcW w:w="709" w:type="dxa"/>
            <w:shd w:val="clear" w:color="auto" w:fill="auto"/>
            <w:noWrap/>
            <w:vAlign w:val="center"/>
            <w:hideMark/>
          </w:tcPr>
          <w:p w14:paraId="639D41A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244</w:t>
            </w:r>
          </w:p>
        </w:tc>
        <w:tc>
          <w:tcPr>
            <w:tcW w:w="5670" w:type="dxa"/>
            <w:shd w:val="clear" w:color="auto" w:fill="auto"/>
            <w:vAlign w:val="center"/>
            <w:hideMark/>
          </w:tcPr>
          <w:p w14:paraId="22EC6A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of JCB </w:t>
            </w:r>
            <w:proofErr w:type="spellStart"/>
            <w:r w:rsidRPr="00F50EC6">
              <w:rPr>
                <w:rFonts w:ascii="Arial" w:hAnsi="Arial" w:cs="Arial"/>
                <w:sz w:val="20"/>
                <w:szCs w:val="20"/>
              </w:rPr>
              <w:t>machinaries</w:t>
            </w:r>
            <w:proofErr w:type="spellEnd"/>
            <w:r w:rsidRPr="00F50EC6">
              <w:rPr>
                <w:rFonts w:ascii="Arial" w:hAnsi="Arial" w:cs="Arial"/>
                <w:sz w:val="20"/>
                <w:szCs w:val="20"/>
              </w:rPr>
              <w:t xml:space="preserve"> for construction of drain line in site</w:t>
            </w:r>
          </w:p>
        </w:tc>
        <w:tc>
          <w:tcPr>
            <w:tcW w:w="1506" w:type="dxa"/>
            <w:shd w:val="clear" w:color="auto" w:fill="auto"/>
            <w:vAlign w:val="center"/>
            <w:hideMark/>
          </w:tcPr>
          <w:p w14:paraId="62CBF6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16,037</w:t>
            </w:r>
          </w:p>
        </w:tc>
        <w:tc>
          <w:tcPr>
            <w:tcW w:w="1496" w:type="dxa"/>
            <w:shd w:val="clear" w:color="auto" w:fill="auto"/>
            <w:vAlign w:val="center"/>
            <w:hideMark/>
          </w:tcPr>
          <w:p w14:paraId="45AD13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14,259</w:t>
            </w:r>
          </w:p>
        </w:tc>
      </w:tr>
      <w:tr w:rsidR="003A48A4" w:rsidRPr="00F50EC6" w14:paraId="0AC8496B" w14:textId="77777777" w:rsidTr="00DB4785">
        <w:trPr>
          <w:trHeight w:val="20"/>
        </w:trPr>
        <w:tc>
          <w:tcPr>
            <w:tcW w:w="709" w:type="dxa"/>
            <w:shd w:val="clear" w:color="auto" w:fill="auto"/>
            <w:noWrap/>
            <w:vAlign w:val="center"/>
            <w:hideMark/>
          </w:tcPr>
          <w:p w14:paraId="78B498F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245</w:t>
            </w:r>
          </w:p>
        </w:tc>
        <w:tc>
          <w:tcPr>
            <w:tcW w:w="5670" w:type="dxa"/>
            <w:shd w:val="clear" w:color="auto" w:fill="auto"/>
            <w:vAlign w:val="center"/>
            <w:hideMark/>
          </w:tcPr>
          <w:p w14:paraId="435C8AA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water tanker for peripheral boundary wall</w:t>
            </w:r>
          </w:p>
        </w:tc>
        <w:tc>
          <w:tcPr>
            <w:tcW w:w="1506" w:type="dxa"/>
            <w:shd w:val="clear" w:color="auto" w:fill="auto"/>
            <w:vAlign w:val="center"/>
            <w:hideMark/>
          </w:tcPr>
          <w:p w14:paraId="504003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13,430</w:t>
            </w:r>
          </w:p>
        </w:tc>
        <w:tc>
          <w:tcPr>
            <w:tcW w:w="1496" w:type="dxa"/>
            <w:shd w:val="clear" w:color="auto" w:fill="auto"/>
            <w:vAlign w:val="center"/>
            <w:hideMark/>
          </w:tcPr>
          <w:p w14:paraId="42D545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11,939</w:t>
            </w:r>
          </w:p>
        </w:tc>
      </w:tr>
      <w:tr w:rsidR="003A48A4" w:rsidRPr="00F50EC6" w14:paraId="5DD1F4FE" w14:textId="77777777" w:rsidTr="00DB4785">
        <w:trPr>
          <w:trHeight w:val="20"/>
        </w:trPr>
        <w:tc>
          <w:tcPr>
            <w:tcW w:w="709" w:type="dxa"/>
            <w:shd w:val="clear" w:color="auto" w:fill="auto"/>
            <w:noWrap/>
            <w:vAlign w:val="center"/>
            <w:hideMark/>
          </w:tcPr>
          <w:p w14:paraId="40B53A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246</w:t>
            </w:r>
          </w:p>
        </w:tc>
        <w:tc>
          <w:tcPr>
            <w:tcW w:w="5670" w:type="dxa"/>
            <w:shd w:val="clear" w:color="auto" w:fill="auto"/>
            <w:vAlign w:val="center"/>
            <w:hideMark/>
          </w:tcPr>
          <w:p w14:paraId="03A470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water tanker for construction of boundary wall</w:t>
            </w:r>
          </w:p>
        </w:tc>
        <w:tc>
          <w:tcPr>
            <w:tcW w:w="1506" w:type="dxa"/>
            <w:shd w:val="clear" w:color="auto" w:fill="auto"/>
            <w:vAlign w:val="center"/>
            <w:hideMark/>
          </w:tcPr>
          <w:p w14:paraId="5669680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37,280</w:t>
            </w:r>
          </w:p>
        </w:tc>
        <w:tc>
          <w:tcPr>
            <w:tcW w:w="1496" w:type="dxa"/>
            <w:shd w:val="clear" w:color="auto" w:fill="auto"/>
            <w:vAlign w:val="center"/>
            <w:hideMark/>
          </w:tcPr>
          <w:p w14:paraId="24C969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33,148</w:t>
            </w:r>
          </w:p>
        </w:tc>
      </w:tr>
      <w:tr w:rsidR="003A48A4" w:rsidRPr="00F50EC6" w14:paraId="200430BA" w14:textId="77777777" w:rsidTr="00DB4785">
        <w:trPr>
          <w:trHeight w:val="20"/>
        </w:trPr>
        <w:tc>
          <w:tcPr>
            <w:tcW w:w="709" w:type="dxa"/>
            <w:shd w:val="clear" w:color="auto" w:fill="auto"/>
            <w:noWrap/>
            <w:vAlign w:val="center"/>
            <w:hideMark/>
          </w:tcPr>
          <w:p w14:paraId="5AB0995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247</w:t>
            </w:r>
          </w:p>
        </w:tc>
        <w:tc>
          <w:tcPr>
            <w:tcW w:w="5670" w:type="dxa"/>
            <w:shd w:val="clear" w:color="auto" w:fill="auto"/>
            <w:vAlign w:val="center"/>
            <w:hideMark/>
          </w:tcPr>
          <w:p w14:paraId="43F7EC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194496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32,865</w:t>
            </w:r>
          </w:p>
        </w:tc>
        <w:tc>
          <w:tcPr>
            <w:tcW w:w="1496" w:type="dxa"/>
            <w:shd w:val="clear" w:color="auto" w:fill="auto"/>
            <w:vAlign w:val="center"/>
            <w:hideMark/>
          </w:tcPr>
          <w:p w14:paraId="7744A8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29,223</w:t>
            </w:r>
          </w:p>
        </w:tc>
      </w:tr>
      <w:tr w:rsidR="003A48A4" w:rsidRPr="00F50EC6" w14:paraId="7A1E9783" w14:textId="77777777" w:rsidTr="00DB4785">
        <w:trPr>
          <w:trHeight w:val="20"/>
        </w:trPr>
        <w:tc>
          <w:tcPr>
            <w:tcW w:w="709" w:type="dxa"/>
            <w:shd w:val="clear" w:color="auto" w:fill="auto"/>
            <w:noWrap/>
            <w:vAlign w:val="center"/>
            <w:hideMark/>
          </w:tcPr>
          <w:p w14:paraId="5BCE05E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248</w:t>
            </w:r>
          </w:p>
        </w:tc>
        <w:tc>
          <w:tcPr>
            <w:tcW w:w="5670" w:type="dxa"/>
            <w:shd w:val="clear" w:color="auto" w:fill="auto"/>
            <w:vAlign w:val="center"/>
            <w:hideMark/>
          </w:tcPr>
          <w:p w14:paraId="09C4F01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Hiring </w:t>
            </w:r>
            <w:proofErr w:type="spellStart"/>
            <w:r w:rsidRPr="00F50EC6">
              <w:rPr>
                <w:rFonts w:ascii="Arial" w:hAnsi="Arial" w:cs="Arial"/>
                <w:sz w:val="20"/>
                <w:szCs w:val="20"/>
              </w:rPr>
              <w:t>machinaries</w:t>
            </w:r>
            <w:proofErr w:type="spellEnd"/>
            <w:r w:rsidRPr="00F50EC6">
              <w:rPr>
                <w:rFonts w:ascii="Arial" w:hAnsi="Arial" w:cs="Arial"/>
                <w:sz w:val="20"/>
                <w:szCs w:val="20"/>
              </w:rPr>
              <w:t xml:space="preserve"> for construction of boundary wall</w:t>
            </w:r>
          </w:p>
        </w:tc>
        <w:tc>
          <w:tcPr>
            <w:tcW w:w="1506" w:type="dxa"/>
            <w:shd w:val="clear" w:color="auto" w:fill="auto"/>
            <w:vAlign w:val="center"/>
            <w:hideMark/>
          </w:tcPr>
          <w:p w14:paraId="633C85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49,854</w:t>
            </w:r>
          </w:p>
        </w:tc>
        <w:tc>
          <w:tcPr>
            <w:tcW w:w="1496" w:type="dxa"/>
            <w:shd w:val="clear" w:color="auto" w:fill="auto"/>
            <w:vAlign w:val="center"/>
            <w:hideMark/>
          </w:tcPr>
          <w:p w14:paraId="23CC92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44,327</w:t>
            </w:r>
          </w:p>
        </w:tc>
      </w:tr>
      <w:tr w:rsidR="003A48A4" w:rsidRPr="00F50EC6" w14:paraId="401EA3C5" w14:textId="77777777" w:rsidTr="00DB4785">
        <w:trPr>
          <w:trHeight w:val="20"/>
        </w:trPr>
        <w:tc>
          <w:tcPr>
            <w:tcW w:w="709" w:type="dxa"/>
            <w:shd w:val="clear" w:color="auto" w:fill="auto"/>
            <w:noWrap/>
            <w:vAlign w:val="center"/>
            <w:hideMark/>
          </w:tcPr>
          <w:p w14:paraId="02A785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249</w:t>
            </w:r>
          </w:p>
        </w:tc>
        <w:tc>
          <w:tcPr>
            <w:tcW w:w="5670" w:type="dxa"/>
            <w:shd w:val="clear" w:color="auto" w:fill="auto"/>
            <w:vAlign w:val="center"/>
            <w:hideMark/>
          </w:tcPr>
          <w:p w14:paraId="6FBB9A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0B1ACC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1,39,326</w:t>
            </w:r>
          </w:p>
        </w:tc>
        <w:tc>
          <w:tcPr>
            <w:tcW w:w="1496" w:type="dxa"/>
            <w:shd w:val="clear" w:color="auto" w:fill="auto"/>
            <w:vAlign w:val="center"/>
            <w:hideMark/>
          </w:tcPr>
          <w:p w14:paraId="1E2302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1,23,884</w:t>
            </w:r>
          </w:p>
        </w:tc>
      </w:tr>
      <w:tr w:rsidR="003A48A4" w:rsidRPr="00F50EC6" w14:paraId="68F042EC" w14:textId="77777777" w:rsidTr="00DB4785">
        <w:trPr>
          <w:trHeight w:val="20"/>
        </w:trPr>
        <w:tc>
          <w:tcPr>
            <w:tcW w:w="709" w:type="dxa"/>
            <w:shd w:val="clear" w:color="auto" w:fill="auto"/>
            <w:noWrap/>
            <w:vAlign w:val="center"/>
            <w:hideMark/>
          </w:tcPr>
          <w:p w14:paraId="727D8B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250</w:t>
            </w:r>
          </w:p>
        </w:tc>
        <w:tc>
          <w:tcPr>
            <w:tcW w:w="5670" w:type="dxa"/>
            <w:shd w:val="clear" w:color="auto" w:fill="auto"/>
            <w:vAlign w:val="center"/>
            <w:hideMark/>
          </w:tcPr>
          <w:p w14:paraId="5556789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715D34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28,090</w:t>
            </w:r>
          </w:p>
        </w:tc>
        <w:tc>
          <w:tcPr>
            <w:tcW w:w="1496" w:type="dxa"/>
            <w:shd w:val="clear" w:color="auto" w:fill="auto"/>
            <w:vAlign w:val="center"/>
            <w:hideMark/>
          </w:tcPr>
          <w:p w14:paraId="1FC1CD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24,978</w:t>
            </w:r>
          </w:p>
        </w:tc>
      </w:tr>
      <w:tr w:rsidR="003A48A4" w:rsidRPr="00F50EC6" w14:paraId="7F102EC0" w14:textId="77777777" w:rsidTr="00DB4785">
        <w:trPr>
          <w:trHeight w:val="20"/>
        </w:trPr>
        <w:tc>
          <w:tcPr>
            <w:tcW w:w="709" w:type="dxa"/>
            <w:shd w:val="clear" w:color="auto" w:fill="auto"/>
            <w:noWrap/>
            <w:vAlign w:val="center"/>
            <w:hideMark/>
          </w:tcPr>
          <w:p w14:paraId="644445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251</w:t>
            </w:r>
          </w:p>
        </w:tc>
        <w:tc>
          <w:tcPr>
            <w:tcW w:w="5670" w:type="dxa"/>
            <w:shd w:val="clear" w:color="auto" w:fill="auto"/>
            <w:vAlign w:val="center"/>
            <w:hideMark/>
          </w:tcPr>
          <w:p w14:paraId="2A22A4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FCC9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14,59,488</w:t>
            </w:r>
          </w:p>
        </w:tc>
        <w:tc>
          <w:tcPr>
            <w:tcW w:w="1496" w:type="dxa"/>
            <w:shd w:val="clear" w:color="auto" w:fill="auto"/>
            <w:vAlign w:val="center"/>
            <w:hideMark/>
          </w:tcPr>
          <w:p w14:paraId="35CC70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12,97,711</w:t>
            </w:r>
          </w:p>
        </w:tc>
      </w:tr>
      <w:tr w:rsidR="003A48A4" w:rsidRPr="00F50EC6" w14:paraId="058632B1" w14:textId="77777777" w:rsidTr="00DB4785">
        <w:trPr>
          <w:trHeight w:val="20"/>
        </w:trPr>
        <w:tc>
          <w:tcPr>
            <w:tcW w:w="709" w:type="dxa"/>
            <w:shd w:val="clear" w:color="auto" w:fill="auto"/>
            <w:noWrap/>
            <w:vAlign w:val="center"/>
            <w:hideMark/>
          </w:tcPr>
          <w:p w14:paraId="2ADE8A7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252</w:t>
            </w:r>
          </w:p>
        </w:tc>
        <w:tc>
          <w:tcPr>
            <w:tcW w:w="5670" w:type="dxa"/>
            <w:shd w:val="clear" w:color="auto" w:fill="auto"/>
            <w:vAlign w:val="center"/>
            <w:hideMark/>
          </w:tcPr>
          <w:p w14:paraId="3673B8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07222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58,427</w:t>
            </w:r>
          </w:p>
        </w:tc>
        <w:tc>
          <w:tcPr>
            <w:tcW w:w="1496" w:type="dxa"/>
            <w:shd w:val="clear" w:color="auto" w:fill="auto"/>
            <w:vAlign w:val="center"/>
            <w:hideMark/>
          </w:tcPr>
          <w:p w14:paraId="059378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51,953</w:t>
            </w:r>
          </w:p>
        </w:tc>
      </w:tr>
      <w:tr w:rsidR="003A48A4" w:rsidRPr="00F50EC6" w14:paraId="19C394FF" w14:textId="77777777" w:rsidTr="00DB4785">
        <w:trPr>
          <w:trHeight w:val="20"/>
        </w:trPr>
        <w:tc>
          <w:tcPr>
            <w:tcW w:w="709" w:type="dxa"/>
            <w:shd w:val="clear" w:color="auto" w:fill="auto"/>
            <w:noWrap/>
            <w:vAlign w:val="center"/>
            <w:hideMark/>
          </w:tcPr>
          <w:p w14:paraId="085371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253</w:t>
            </w:r>
          </w:p>
        </w:tc>
        <w:tc>
          <w:tcPr>
            <w:tcW w:w="5670" w:type="dxa"/>
            <w:shd w:val="clear" w:color="auto" w:fill="auto"/>
            <w:vAlign w:val="center"/>
            <w:hideMark/>
          </w:tcPr>
          <w:p w14:paraId="042743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1666F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19,805</w:t>
            </w:r>
          </w:p>
        </w:tc>
        <w:tc>
          <w:tcPr>
            <w:tcW w:w="1496" w:type="dxa"/>
            <w:shd w:val="clear" w:color="auto" w:fill="auto"/>
            <w:vAlign w:val="center"/>
            <w:hideMark/>
          </w:tcPr>
          <w:p w14:paraId="01D66A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17,612</w:t>
            </w:r>
          </w:p>
        </w:tc>
      </w:tr>
      <w:tr w:rsidR="003A48A4" w:rsidRPr="00F50EC6" w14:paraId="24061588" w14:textId="77777777" w:rsidTr="00DB4785">
        <w:trPr>
          <w:trHeight w:val="20"/>
        </w:trPr>
        <w:tc>
          <w:tcPr>
            <w:tcW w:w="709" w:type="dxa"/>
            <w:shd w:val="clear" w:color="auto" w:fill="auto"/>
            <w:noWrap/>
            <w:vAlign w:val="center"/>
            <w:hideMark/>
          </w:tcPr>
          <w:p w14:paraId="7F37BD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254</w:t>
            </w:r>
          </w:p>
        </w:tc>
        <w:tc>
          <w:tcPr>
            <w:tcW w:w="5670" w:type="dxa"/>
            <w:shd w:val="clear" w:color="auto" w:fill="auto"/>
            <w:vAlign w:val="center"/>
            <w:hideMark/>
          </w:tcPr>
          <w:p w14:paraId="1866FCF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2031A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C25D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8614948" w14:textId="77777777" w:rsidTr="00DB4785">
        <w:trPr>
          <w:trHeight w:val="20"/>
        </w:trPr>
        <w:tc>
          <w:tcPr>
            <w:tcW w:w="709" w:type="dxa"/>
            <w:shd w:val="clear" w:color="auto" w:fill="auto"/>
            <w:noWrap/>
            <w:vAlign w:val="center"/>
            <w:hideMark/>
          </w:tcPr>
          <w:p w14:paraId="1874C62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255</w:t>
            </w:r>
          </w:p>
        </w:tc>
        <w:tc>
          <w:tcPr>
            <w:tcW w:w="5670" w:type="dxa"/>
            <w:shd w:val="clear" w:color="auto" w:fill="auto"/>
            <w:vAlign w:val="center"/>
            <w:hideMark/>
          </w:tcPr>
          <w:p w14:paraId="52E234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4B0CF7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28,090</w:t>
            </w:r>
          </w:p>
        </w:tc>
        <w:tc>
          <w:tcPr>
            <w:tcW w:w="1496" w:type="dxa"/>
            <w:shd w:val="clear" w:color="auto" w:fill="auto"/>
            <w:vAlign w:val="center"/>
            <w:hideMark/>
          </w:tcPr>
          <w:p w14:paraId="4B83550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24,978</w:t>
            </w:r>
          </w:p>
        </w:tc>
      </w:tr>
      <w:tr w:rsidR="003A48A4" w:rsidRPr="00F50EC6" w14:paraId="5C9FA731" w14:textId="77777777" w:rsidTr="00DB4785">
        <w:trPr>
          <w:trHeight w:val="20"/>
        </w:trPr>
        <w:tc>
          <w:tcPr>
            <w:tcW w:w="709" w:type="dxa"/>
            <w:shd w:val="clear" w:color="auto" w:fill="auto"/>
            <w:noWrap/>
            <w:vAlign w:val="center"/>
            <w:hideMark/>
          </w:tcPr>
          <w:p w14:paraId="174505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256</w:t>
            </w:r>
          </w:p>
        </w:tc>
        <w:tc>
          <w:tcPr>
            <w:tcW w:w="5670" w:type="dxa"/>
            <w:shd w:val="clear" w:color="auto" w:fill="auto"/>
            <w:vAlign w:val="center"/>
            <w:hideMark/>
          </w:tcPr>
          <w:p w14:paraId="4E014C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2ED6B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2,92,964</w:t>
            </w:r>
          </w:p>
        </w:tc>
        <w:tc>
          <w:tcPr>
            <w:tcW w:w="1496" w:type="dxa"/>
            <w:shd w:val="clear" w:color="auto" w:fill="auto"/>
            <w:vAlign w:val="center"/>
            <w:hideMark/>
          </w:tcPr>
          <w:p w14:paraId="0938A1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2,60,493</w:t>
            </w:r>
          </w:p>
        </w:tc>
      </w:tr>
      <w:tr w:rsidR="003A48A4" w:rsidRPr="00F50EC6" w14:paraId="44E45C96" w14:textId="77777777" w:rsidTr="00DB4785">
        <w:trPr>
          <w:trHeight w:val="20"/>
        </w:trPr>
        <w:tc>
          <w:tcPr>
            <w:tcW w:w="709" w:type="dxa"/>
            <w:shd w:val="clear" w:color="auto" w:fill="auto"/>
            <w:noWrap/>
            <w:vAlign w:val="center"/>
            <w:hideMark/>
          </w:tcPr>
          <w:p w14:paraId="73DDDC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257</w:t>
            </w:r>
          </w:p>
        </w:tc>
        <w:tc>
          <w:tcPr>
            <w:tcW w:w="5670" w:type="dxa"/>
            <w:shd w:val="clear" w:color="auto" w:fill="auto"/>
            <w:vAlign w:val="center"/>
            <w:hideMark/>
          </w:tcPr>
          <w:p w14:paraId="216EF0D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81B1B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39,221</w:t>
            </w:r>
          </w:p>
        </w:tc>
        <w:tc>
          <w:tcPr>
            <w:tcW w:w="1496" w:type="dxa"/>
            <w:shd w:val="clear" w:color="auto" w:fill="auto"/>
            <w:vAlign w:val="center"/>
            <w:hideMark/>
          </w:tcPr>
          <w:p w14:paraId="02F67B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34,872</w:t>
            </w:r>
          </w:p>
        </w:tc>
      </w:tr>
      <w:tr w:rsidR="003A48A4" w:rsidRPr="00F50EC6" w14:paraId="21A7B15B" w14:textId="77777777" w:rsidTr="00DB4785">
        <w:trPr>
          <w:trHeight w:val="20"/>
        </w:trPr>
        <w:tc>
          <w:tcPr>
            <w:tcW w:w="709" w:type="dxa"/>
            <w:shd w:val="clear" w:color="auto" w:fill="auto"/>
            <w:noWrap/>
            <w:vAlign w:val="center"/>
            <w:hideMark/>
          </w:tcPr>
          <w:p w14:paraId="07C0C1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258</w:t>
            </w:r>
          </w:p>
        </w:tc>
        <w:tc>
          <w:tcPr>
            <w:tcW w:w="5670" w:type="dxa"/>
            <w:shd w:val="clear" w:color="auto" w:fill="auto"/>
            <w:vAlign w:val="center"/>
            <w:hideMark/>
          </w:tcPr>
          <w:p w14:paraId="08D603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541A4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8,91,755</w:t>
            </w:r>
          </w:p>
        </w:tc>
        <w:tc>
          <w:tcPr>
            <w:tcW w:w="1496" w:type="dxa"/>
            <w:shd w:val="clear" w:color="auto" w:fill="auto"/>
            <w:vAlign w:val="center"/>
            <w:hideMark/>
          </w:tcPr>
          <w:p w14:paraId="125D55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7,92,909</w:t>
            </w:r>
          </w:p>
        </w:tc>
      </w:tr>
      <w:tr w:rsidR="003A48A4" w:rsidRPr="00F50EC6" w14:paraId="3A8D7739" w14:textId="77777777" w:rsidTr="00DB4785">
        <w:trPr>
          <w:trHeight w:val="20"/>
        </w:trPr>
        <w:tc>
          <w:tcPr>
            <w:tcW w:w="709" w:type="dxa"/>
            <w:shd w:val="clear" w:color="auto" w:fill="auto"/>
            <w:noWrap/>
            <w:vAlign w:val="center"/>
            <w:hideMark/>
          </w:tcPr>
          <w:p w14:paraId="394BAD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259</w:t>
            </w:r>
          </w:p>
        </w:tc>
        <w:tc>
          <w:tcPr>
            <w:tcW w:w="5670" w:type="dxa"/>
            <w:shd w:val="clear" w:color="auto" w:fill="auto"/>
            <w:vAlign w:val="center"/>
            <w:hideMark/>
          </w:tcPr>
          <w:p w14:paraId="27405F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6BA674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66,325</w:t>
            </w:r>
          </w:p>
        </w:tc>
        <w:tc>
          <w:tcPr>
            <w:tcW w:w="1496" w:type="dxa"/>
            <w:shd w:val="clear" w:color="auto" w:fill="auto"/>
            <w:vAlign w:val="center"/>
            <w:hideMark/>
          </w:tcPr>
          <w:p w14:paraId="6BC9DF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58,976</w:t>
            </w:r>
          </w:p>
        </w:tc>
      </w:tr>
      <w:tr w:rsidR="003A48A4" w:rsidRPr="00F50EC6" w14:paraId="2092AA2D" w14:textId="77777777" w:rsidTr="00DB4785">
        <w:trPr>
          <w:trHeight w:val="20"/>
        </w:trPr>
        <w:tc>
          <w:tcPr>
            <w:tcW w:w="709" w:type="dxa"/>
            <w:shd w:val="clear" w:color="auto" w:fill="auto"/>
            <w:noWrap/>
            <w:vAlign w:val="center"/>
            <w:hideMark/>
          </w:tcPr>
          <w:p w14:paraId="60238DB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260</w:t>
            </w:r>
          </w:p>
        </w:tc>
        <w:tc>
          <w:tcPr>
            <w:tcW w:w="5670" w:type="dxa"/>
            <w:shd w:val="clear" w:color="auto" w:fill="auto"/>
            <w:vAlign w:val="center"/>
            <w:hideMark/>
          </w:tcPr>
          <w:p w14:paraId="4F006E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additional work in our peripheral boundary wall</w:t>
            </w:r>
          </w:p>
        </w:tc>
        <w:tc>
          <w:tcPr>
            <w:tcW w:w="1506" w:type="dxa"/>
            <w:shd w:val="clear" w:color="auto" w:fill="auto"/>
            <w:vAlign w:val="center"/>
            <w:hideMark/>
          </w:tcPr>
          <w:p w14:paraId="5E94BB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40,300</w:t>
            </w:r>
          </w:p>
        </w:tc>
        <w:tc>
          <w:tcPr>
            <w:tcW w:w="1496" w:type="dxa"/>
            <w:shd w:val="clear" w:color="auto" w:fill="auto"/>
            <w:vAlign w:val="center"/>
            <w:hideMark/>
          </w:tcPr>
          <w:p w14:paraId="0AF629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35,832</w:t>
            </w:r>
          </w:p>
        </w:tc>
      </w:tr>
      <w:tr w:rsidR="003A48A4" w:rsidRPr="00F50EC6" w14:paraId="1FEA42E4" w14:textId="77777777" w:rsidTr="00DB4785">
        <w:trPr>
          <w:trHeight w:val="20"/>
        </w:trPr>
        <w:tc>
          <w:tcPr>
            <w:tcW w:w="709" w:type="dxa"/>
            <w:shd w:val="clear" w:color="auto" w:fill="auto"/>
            <w:noWrap/>
            <w:vAlign w:val="center"/>
            <w:hideMark/>
          </w:tcPr>
          <w:p w14:paraId="359745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261</w:t>
            </w:r>
          </w:p>
        </w:tc>
        <w:tc>
          <w:tcPr>
            <w:tcW w:w="5670" w:type="dxa"/>
            <w:shd w:val="clear" w:color="auto" w:fill="auto"/>
            <w:vAlign w:val="center"/>
            <w:hideMark/>
          </w:tcPr>
          <w:p w14:paraId="0760B8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MS Gate foundation work near NH-200 civil work</w:t>
            </w:r>
          </w:p>
        </w:tc>
        <w:tc>
          <w:tcPr>
            <w:tcW w:w="1506" w:type="dxa"/>
            <w:shd w:val="clear" w:color="auto" w:fill="auto"/>
            <w:vAlign w:val="center"/>
            <w:hideMark/>
          </w:tcPr>
          <w:p w14:paraId="2485B4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1,22,557</w:t>
            </w:r>
          </w:p>
        </w:tc>
        <w:tc>
          <w:tcPr>
            <w:tcW w:w="1496" w:type="dxa"/>
            <w:shd w:val="clear" w:color="auto" w:fill="auto"/>
            <w:vAlign w:val="center"/>
            <w:hideMark/>
          </w:tcPr>
          <w:p w14:paraId="385E97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1,08,974</w:t>
            </w:r>
          </w:p>
        </w:tc>
      </w:tr>
      <w:tr w:rsidR="003A48A4" w:rsidRPr="00F50EC6" w14:paraId="51813D0F" w14:textId="77777777" w:rsidTr="00DB4785">
        <w:trPr>
          <w:trHeight w:val="20"/>
        </w:trPr>
        <w:tc>
          <w:tcPr>
            <w:tcW w:w="709" w:type="dxa"/>
            <w:shd w:val="clear" w:color="auto" w:fill="auto"/>
            <w:noWrap/>
            <w:vAlign w:val="center"/>
            <w:hideMark/>
          </w:tcPr>
          <w:p w14:paraId="7914DFC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262</w:t>
            </w:r>
          </w:p>
        </w:tc>
        <w:tc>
          <w:tcPr>
            <w:tcW w:w="5670" w:type="dxa"/>
            <w:shd w:val="clear" w:color="auto" w:fill="auto"/>
            <w:vAlign w:val="center"/>
            <w:hideMark/>
          </w:tcPr>
          <w:p w14:paraId="30DA6D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Charges for dismantling of erected wall</w:t>
            </w:r>
          </w:p>
        </w:tc>
        <w:tc>
          <w:tcPr>
            <w:tcW w:w="1506" w:type="dxa"/>
            <w:shd w:val="clear" w:color="auto" w:fill="auto"/>
            <w:vAlign w:val="center"/>
            <w:hideMark/>
          </w:tcPr>
          <w:p w14:paraId="469755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3,857</w:t>
            </w:r>
          </w:p>
        </w:tc>
        <w:tc>
          <w:tcPr>
            <w:tcW w:w="1496" w:type="dxa"/>
            <w:shd w:val="clear" w:color="auto" w:fill="auto"/>
            <w:vAlign w:val="center"/>
            <w:hideMark/>
          </w:tcPr>
          <w:p w14:paraId="36B179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3,430</w:t>
            </w:r>
          </w:p>
        </w:tc>
      </w:tr>
      <w:tr w:rsidR="003A48A4" w:rsidRPr="00F50EC6" w14:paraId="298F7C27" w14:textId="77777777" w:rsidTr="00DB4785">
        <w:trPr>
          <w:trHeight w:val="20"/>
        </w:trPr>
        <w:tc>
          <w:tcPr>
            <w:tcW w:w="709" w:type="dxa"/>
            <w:shd w:val="clear" w:color="auto" w:fill="auto"/>
            <w:noWrap/>
            <w:vAlign w:val="center"/>
            <w:hideMark/>
          </w:tcPr>
          <w:p w14:paraId="6610404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263</w:t>
            </w:r>
          </w:p>
        </w:tc>
        <w:tc>
          <w:tcPr>
            <w:tcW w:w="5670" w:type="dxa"/>
            <w:shd w:val="clear" w:color="auto" w:fill="auto"/>
            <w:vAlign w:val="center"/>
            <w:hideMark/>
          </w:tcPr>
          <w:p w14:paraId="187E46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excavator for earth work in area, north side of RWR-1 &amp; VIP park area</w:t>
            </w:r>
          </w:p>
        </w:tc>
        <w:tc>
          <w:tcPr>
            <w:tcW w:w="1506" w:type="dxa"/>
            <w:shd w:val="clear" w:color="auto" w:fill="auto"/>
            <w:vAlign w:val="center"/>
            <w:hideMark/>
          </w:tcPr>
          <w:p w14:paraId="3F520F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9,240</w:t>
            </w:r>
          </w:p>
        </w:tc>
        <w:tc>
          <w:tcPr>
            <w:tcW w:w="1496" w:type="dxa"/>
            <w:shd w:val="clear" w:color="auto" w:fill="auto"/>
            <w:vAlign w:val="center"/>
            <w:hideMark/>
          </w:tcPr>
          <w:p w14:paraId="4A39E1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8,216</w:t>
            </w:r>
          </w:p>
        </w:tc>
      </w:tr>
      <w:tr w:rsidR="003A48A4" w:rsidRPr="00F50EC6" w14:paraId="6FA1DE2F" w14:textId="77777777" w:rsidTr="00DB4785">
        <w:trPr>
          <w:trHeight w:val="20"/>
        </w:trPr>
        <w:tc>
          <w:tcPr>
            <w:tcW w:w="709" w:type="dxa"/>
            <w:shd w:val="clear" w:color="auto" w:fill="auto"/>
            <w:noWrap/>
            <w:vAlign w:val="center"/>
            <w:hideMark/>
          </w:tcPr>
          <w:p w14:paraId="009A9D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264</w:t>
            </w:r>
          </w:p>
        </w:tc>
        <w:tc>
          <w:tcPr>
            <w:tcW w:w="5670" w:type="dxa"/>
            <w:shd w:val="clear" w:color="auto" w:fill="auto"/>
            <w:vAlign w:val="center"/>
            <w:hideMark/>
          </w:tcPr>
          <w:p w14:paraId="46875D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21336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83,064</w:t>
            </w:r>
          </w:p>
        </w:tc>
        <w:tc>
          <w:tcPr>
            <w:tcW w:w="1496" w:type="dxa"/>
            <w:shd w:val="clear" w:color="auto" w:fill="auto"/>
            <w:vAlign w:val="center"/>
            <w:hideMark/>
          </w:tcPr>
          <w:p w14:paraId="4620B3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76,486</w:t>
            </w:r>
          </w:p>
        </w:tc>
      </w:tr>
      <w:tr w:rsidR="003A48A4" w:rsidRPr="00F50EC6" w14:paraId="69000261" w14:textId="77777777" w:rsidTr="00DB4785">
        <w:trPr>
          <w:trHeight w:val="20"/>
        </w:trPr>
        <w:tc>
          <w:tcPr>
            <w:tcW w:w="709" w:type="dxa"/>
            <w:shd w:val="clear" w:color="auto" w:fill="auto"/>
            <w:noWrap/>
            <w:vAlign w:val="center"/>
            <w:hideMark/>
          </w:tcPr>
          <w:p w14:paraId="2FD59F4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265</w:t>
            </w:r>
          </w:p>
        </w:tc>
        <w:tc>
          <w:tcPr>
            <w:tcW w:w="5670" w:type="dxa"/>
            <w:shd w:val="clear" w:color="auto" w:fill="auto"/>
            <w:vAlign w:val="center"/>
            <w:hideMark/>
          </w:tcPr>
          <w:p w14:paraId="314CE1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D76C2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3,01,945</w:t>
            </w:r>
          </w:p>
        </w:tc>
        <w:tc>
          <w:tcPr>
            <w:tcW w:w="1496" w:type="dxa"/>
            <w:shd w:val="clear" w:color="auto" w:fill="auto"/>
            <w:vAlign w:val="center"/>
            <w:hideMark/>
          </w:tcPr>
          <w:p w14:paraId="001963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2,78,029</w:t>
            </w:r>
          </w:p>
        </w:tc>
      </w:tr>
      <w:tr w:rsidR="003A48A4" w:rsidRPr="00F50EC6" w14:paraId="67F987DA" w14:textId="77777777" w:rsidTr="00DB4785">
        <w:trPr>
          <w:trHeight w:val="20"/>
        </w:trPr>
        <w:tc>
          <w:tcPr>
            <w:tcW w:w="709" w:type="dxa"/>
            <w:shd w:val="clear" w:color="auto" w:fill="auto"/>
            <w:noWrap/>
            <w:vAlign w:val="center"/>
            <w:hideMark/>
          </w:tcPr>
          <w:p w14:paraId="406835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266</w:t>
            </w:r>
          </w:p>
        </w:tc>
        <w:tc>
          <w:tcPr>
            <w:tcW w:w="5670" w:type="dxa"/>
            <w:shd w:val="clear" w:color="auto" w:fill="auto"/>
            <w:vAlign w:val="center"/>
            <w:hideMark/>
          </w:tcPr>
          <w:p w14:paraId="78D69D8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C66BC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96,871</w:t>
            </w:r>
          </w:p>
        </w:tc>
        <w:tc>
          <w:tcPr>
            <w:tcW w:w="1496" w:type="dxa"/>
            <w:shd w:val="clear" w:color="auto" w:fill="auto"/>
            <w:vAlign w:val="center"/>
            <w:hideMark/>
          </w:tcPr>
          <w:p w14:paraId="6C5A86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89,198</w:t>
            </w:r>
          </w:p>
        </w:tc>
      </w:tr>
      <w:tr w:rsidR="003A48A4" w:rsidRPr="00F50EC6" w14:paraId="36F8DFAD" w14:textId="77777777" w:rsidTr="00DB4785">
        <w:trPr>
          <w:trHeight w:val="20"/>
        </w:trPr>
        <w:tc>
          <w:tcPr>
            <w:tcW w:w="709" w:type="dxa"/>
            <w:shd w:val="clear" w:color="auto" w:fill="auto"/>
            <w:noWrap/>
            <w:vAlign w:val="center"/>
            <w:hideMark/>
          </w:tcPr>
          <w:p w14:paraId="6ADD9E6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267</w:t>
            </w:r>
          </w:p>
        </w:tc>
        <w:tc>
          <w:tcPr>
            <w:tcW w:w="5670" w:type="dxa"/>
            <w:shd w:val="clear" w:color="auto" w:fill="auto"/>
            <w:vAlign w:val="center"/>
            <w:hideMark/>
          </w:tcPr>
          <w:p w14:paraId="531362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9A7B4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2,37,146</w:t>
            </w:r>
          </w:p>
        </w:tc>
        <w:tc>
          <w:tcPr>
            <w:tcW w:w="1496" w:type="dxa"/>
            <w:shd w:val="clear" w:color="auto" w:fill="auto"/>
            <w:vAlign w:val="center"/>
            <w:hideMark/>
          </w:tcPr>
          <w:p w14:paraId="21B4FA7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2,18,365</w:t>
            </w:r>
          </w:p>
        </w:tc>
      </w:tr>
      <w:tr w:rsidR="003A48A4" w:rsidRPr="00F50EC6" w14:paraId="1CF475F0" w14:textId="77777777" w:rsidTr="00DB4785">
        <w:trPr>
          <w:trHeight w:val="20"/>
        </w:trPr>
        <w:tc>
          <w:tcPr>
            <w:tcW w:w="709" w:type="dxa"/>
            <w:shd w:val="clear" w:color="auto" w:fill="auto"/>
            <w:noWrap/>
            <w:vAlign w:val="center"/>
            <w:hideMark/>
          </w:tcPr>
          <w:p w14:paraId="04A9B7C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268</w:t>
            </w:r>
          </w:p>
        </w:tc>
        <w:tc>
          <w:tcPr>
            <w:tcW w:w="5670" w:type="dxa"/>
            <w:shd w:val="clear" w:color="auto" w:fill="auto"/>
            <w:vAlign w:val="center"/>
            <w:hideMark/>
          </w:tcPr>
          <w:p w14:paraId="7DFC35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9DF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13,964</w:t>
            </w:r>
          </w:p>
        </w:tc>
        <w:tc>
          <w:tcPr>
            <w:tcW w:w="1496" w:type="dxa"/>
            <w:shd w:val="clear" w:color="auto" w:fill="auto"/>
            <w:vAlign w:val="center"/>
            <w:hideMark/>
          </w:tcPr>
          <w:p w14:paraId="7AE0CB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12,857</w:t>
            </w:r>
          </w:p>
        </w:tc>
      </w:tr>
      <w:tr w:rsidR="003A48A4" w:rsidRPr="00F50EC6" w14:paraId="6C8D9909" w14:textId="77777777" w:rsidTr="00DB4785">
        <w:trPr>
          <w:trHeight w:val="20"/>
        </w:trPr>
        <w:tc>
          <w:tcPr>
            <w:tcW w:w="709" w:type="dxa"/>
            <w:shd w:val="clear" w:color="auto" w:fill="auto"/>
            <w:noWrap/>
            <w:vAlign w:val="center"/>
            <w:hideMark/>
          </w:tcPr>
          <w:p w14:paraId="695D4A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269</w:t>
            </w:r>
          </w:p>
        </w:tc>
        <w:tc>
          <w:tcPr>
            <w:tcW w:w="5670" w:type="dxa"/>
            <w:shd w:val="clear" w:color="auto" w:fill="auto"/>
            <w:vAlign w:val="center"/>
            <w:hideMark/>
          </w:tcPr>
          <w:p w14:paraId="3AF5B5A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F471A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4,67,615</w:t>
            </w:r>
          </w:p>
        </w:tc>
        <w:tc>
          <w:tcPr>
            <w:tcW w:w="1496" w:type="dxa"/>
            <w:shd w:val="clear" w:color="auto" w:fill="auto"/>
            <w:vAlign w:val="center"/>
            <w:hideMark/>
          </w:tcPr>
          <w:p w14:paraId="65D9B8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4,30,580</w:t>
            </w:r>
          </w:p>
        </w:tc>
      </w:tr>
      <w:tr w:rsidR="003A48A4" w:rsidRPr="00F50EC6" w14:paraId="1943D8E0" w14:textId="77777777" w:rsidTr="00DB4785">
        <w:trPr>
          <w:trHeight w:val="20"/>
        </w:trPr>
        <w:tc>
          <w:tcPr>
            <w:tcW w:w="709" w:type="dxa"/>
            <w:shd w:val="clear" w:color="auto" w:fill="auto"/>
            <w:noWrap/>
            <w:vAlign w:val="center"/>
            <w:hideMark/>
          </w:tcPr>
          <w:p w14:paraId="0F34DB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270</w:t>
            </w:r>
          </w:p>
        </w:tc>
        <w:tc>
          <w:tcPr>
            <w:tcW w:w="5670" w:type="dxa"/>
            <w:shd w:val="clear" w:color="auto" w:fill="auto"/>
            <w:vAlign w:val="center"/>
            <w:hideMark/>
          </w:tcPr>
          <w:p w14:paraId="79CAAB0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0F90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6,80,552</w:t>
            </w:r>
          </w:p>
        </w:tc>
        <w:tc>
          <w:tcPr>
            <w:tcW w:w="1496" w:type="dxa"/>
            <w:shd w:val="clear" w:color="auto" w:fill="auto"/>
            <w:vAlign w:val="center"/>
            <w:hideMark/>
          </w:tcPr>
          <w:p w14:paraId="432FBB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6,26,652</w:t>
            </w:r>
          </w:p>
        </w:tc>
      </w:tr>
      <w:tr w:rsidR="003A48A4" w:rsidRPr="00F50EC6" w14:paraId="0322E664" w14:textId="77777777" w:rsidTr="00DB4785">
        <w:trPr>
          <w:trHeight w:val="20"/>
        </w:trPr>
        <w:tc>
          <w:tcPr>
            <w:tcW w:w="709" w:type="dxa"/>
            <w:shd w:val="clear" w:color="auto" w:fill="auto"/>
            <w:noWrap/>
            <w:vAlign w:val="center"/>
            <w:hideMark/>
          </w:tcPr>
          <w:p w14:paraId="5AE3CE7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271</w:t>
            </w:r>
          </w:p>
        </w:tc>
        <w:tc>
          <w:tcPr>
            <w:tcW w:w="5670" w:type="dxa"/>
            <w:shd w:val="clear" w:color="auto" w:fill="auto"/>
            <w:vAlign w:val="center"/>
            <w:hideMark/>
          </w:tcPr>
          <w:p w14:paraId="70744A7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859FA5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2,86,370</w:t>
            </w:r>
          </w:p>
        </w:tc>
        <w:tc>
          <w:tcPr>
            <w:tcW w:w="1496" w:type="dxa"/>
            <w:shd w:val="clear" w:color="auto" w:fill="auto"/>
            <w:vAlign w:val="center"/>
            <w:hideMark/>
          </w:tcPr>
          <w:p w14:paraId="6EE5DB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2,63,690</w:t>
            </w:r>
          </w:p>
        </w:tc>
      </w:tr>
      <w:tr w:rsidR="003A48A4" w:rsidRPr="00F50EC6" w14:paraId="370EC3E8" w14:textId="77777777" w:rsidTr="00DB4785">
        <w:trPr>
          <w:trHeight w:val="20"/>
        </w:trPr>
        <w:tc>
          <w:tcPr>
            <w:tcW w:w="709" w:type="dxa"/>
            <w:shd w:val="clear" w:color="auto" w:fill="auto"/>
            <w:noWrap/>
            <w:vAlign w:val="center"/>
            <w:hideMark/>
          </w:tcPr>
          <w:p w14:paraId="6CED4D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272</w:t>
            </w:r>
          </w:p>
        </w:tc>
        <w:tc>
          <w:tcPr>
            <w:tcW w:w="5670" w:type="dxa"/>
            <w:shd w:val="clear" w:color="auto" w:fill="auto"/>
            <w:vAlign w:val="center"/>
            <w:hideMark/>
          </w:tcPr>
          <w:p w14:paraId="66D5BD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0D699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7,20,997</w:t>
            </w:r>
          </w:p>
        </w:tc>
        <w:tc>
          <w:tcPr>
            <w:tcW w:w="1496" w:type="dxa"/>
            <w:shd w:val="clear" w:color="auto" w:fill="auto"/>
            <w:vAlign w:val="center"/>
            <w:hideMark/>
          </w:tcPr>
          <w:p w14:paraId="33BB64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6,63,895</w:t>
            </w:r>
          </w:p>
        </w:tc>
      </w:tr>
      <w:tr w:rsidR="003A48A4" w:rsidRPr="00F50EC6" w14:paraId="2B526545" w14:textId="77777777" w:rsidTr="00DB4785">
        <w:trPr>
          <w:trHeight w:val="20"/>
        </w:trPr>
        <w:tc>
          <w:tcPr>
            <w:tcW w:w="709" w:type="dxa"/>
            <w:shd w:val="clear" w:color="auto" w:fill="auto"/>
            <w:noWrap/>
            <w:vAlign w:val="center"/>
            <w:hideMark/>
          </w:tcPr>
          <w:p w14:paraId="4C7E66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273</w:t>
            </w:r>
          </w:p>
        </w:tc>
        <w:tc>
          <w:tcPr>
            <w:tcW w:w="5670" w:type="dxa"/>
            <w:shd w:val="clear" w:color="auto" w:fill="auto"/>
            <w:vAlign w:val="center"/>
            <w:hideMark/>
          </w:tcPr>
          <w:p w14:paraId="2840B06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4BB37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1,18,572</w:t>
            </w:r>
          </w:p>
        </w:tc>
        <w:tc>
          <w:tcPr>
            <w:tcW w:w="1496" w:type="dxa"/>
            <w:shd w:val="clear" w:color="auto" w:fill="auto"/>
            <w:vAlign w:val="center"/>
            <w:hideMark/>
          </w:tcPr>
          <w:p w14:paraId="2D5B86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1,09,182</w:t>
            </w:r>
          </w:p>
        </w:tc>
      </w:tr>
      <w:tr w:rsidR="003A48A4" w:rsidRPr="00F50EC6" w14:paraId="6AB6F6F5" w14:textId="77777777" w:rsidTr="00DB4785">
        <w:trPr>
          <w:trHeight w:val="20"/>
        </w:trPr>
        <w:tc>
          <w:tcPr>
            <w:tcW w:w="709" w:type="dxa"/>
            <w:shd w:val="clear" w:color="auto" w:fill="auto"/>
            <w:noWrap/>
            <w:vAlign w:val="center"/>
            <w:hideMark/>
          </w:tcPr>
          <w:p w14:paraId="1303C16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274</w:t>
            </w:r>
          </w:p>
        </w:tc>
        <w:tc>
          <w:tcPr>
            <w:tcW w:w="5670" w:type="dxa"/>
            <w:shd w:val="clear" w:color="auto" w:fill="auto"/>
            <w:vAlign w:val="center"/>
            <w:hideMark/>
          </w:tcPr>
          <w:p w14:paraId="121ECB1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261AF7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80,760</w:t>
            </w:r>
          </w:p>
        </w:tc>
        <w:tc>
          <w:tcPr>
            <w:tcW w:w="1496" w:type="dxa"/>
            <w:shd w:val="clear" w:color="auto" w:fill="auto"/>
            <w:vAlign w:val="center"/>
            <w:hideMark/>
          </w:tcPr>
          <w:p w14:paraId="3895ED2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74,363</w:t>
            </w:r>
          </w:p>
        </w:tc>
      </w:tr>
      <w:tr w:rsidR="003A48A4" w:rsidRPr="00F50EC6" w14:paraId="457CBCB4" w14:textId="77777777" w:rsidTr="00DB4785">
        <w:trPr>
          <w:trHeight w:val="20"/>
        </w:trPr>
        <w:tc>
          <w:tcPr>
            <w:tcW w:w="709" w:type="dxa"/>
            <w:shd w:val="clear" w:color="auto" w:fill="auto"/>
            <w:noWrap/>
            <w:vAlign w:val="center"/>
            <w:hideMark/>
          </w:tcPr>
          <w:p w14:paraId="082D0B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275</w:t>
            </w:r>
          </w:p>
        </w:tc>
        <w:tc>
          <w:tcPr>
            <w:tcW w:w="5670" w:type="dxa"/>
            <w:shd w:val="clear" w:color="auto" w:fill="auto"/>
            <w:vAlign w:val="center"/>
            <w:hideMark/>
          </w:tcPr>
          <w:p w14:paraId="431AD4D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and erection of </w:t>
            </w:r>
            <w:proofErr w:type="spellStart"/>
            <w:r w:rsidRPr="00F50EC6">
              <w:rPr>
                <w:rFonts w:ascii="Arial" w:hAnsi="Arial" w:cs="Arial"/>
                <w:sz w:val="20"/>
                <w:szCs w:val="20"/>
              </w:rPr>
              <w:t>demarkation</w:t>
            </w:r>
            <w:proofErr w:type="spellEnd"/>
            <w:r w:rsidRPr="00F50EC6">
              <w:rPr>
                <w:rFonts w:ascii="Arial" w:hAnsi="Arial" w:cs="Arial"/>
                <w:sz w:val="20"/>
                <w:szCs w:val="20"/>
              </w:rPr>
              <w:t xml:space="preserve"> post in boundary</w:t>
            </w:r>
          </w:p>
        </w:tc>
        <w:tc>
          <w:tcPr>
            <w:tcW w:w="1506" w:type="dxa"/>
            <w:shd w:val="clear" w:color="auto" w:fill="auto"/>
            <w:vAlign w:val="center"/>
            <w:hideMark/>
          </w:tcPr>
          <w:p w14:paraId="776524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50,266</w:t>
            </w:r>
          </w:p>
        </w:tc>
        <w:tc>
          <w:tcPr>
            <w:tcW w:w="1496" w:type="dxa"/>
            <w:shd w:val="clear" w:color="auto" w:fill="auto"/>
            <w:vAlign w:val="center"/>
            <w:hideMark/>
          </w:tcPr>
          <w:p w14:paraId="7E4203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46,286</w:t>
            </w:r>
          </w:p>
        </w:tc>
      </w:tr>
      <w:tr w:rsidR="003A48A4" w:rsidRPr="00F50EC6" w14:paraId="044D9F8E" w14:textId="77777777" w:rsidTr="00DB4785">
        <w:trPr>
          <w:trHeight w:val="20"/>
        </w:trPr>
        <w:tc>
          <w:tcPr>
            <w:tcW w:w="709" w:type="dxa"/>
            <w:shd w:val="clear" w:color="auto" w:fill="auto"/>
            <w:noWrap/>
            <w:vAlign w:val="center"/>
            <w:hideMark/>
          </w:tcPr>
          <w:p w14:paraId="5D6026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276</w:t>
            </w:r>
          </w:p>
        </w:tc>
        <w:tc>
          <w:tcPr>
            <w:tcW w:w="5670" w:type="dxa"/>
            <w:shd w:val="clear" w:color="auto" w:fill="auto"/>
            <w:vAlign w:val="center"/>
            <w:hideMark/>
          </w:tcPr>
          <w:p w14:paraId="4CA91F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F3B82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61,713</w:t>
            </w:r>
          </w:p>
        </w:tc>
        <w:tc>
          <w:tcPr>
            <w:tcW w:w="1496" w:type="dxa"/>
            <w:shd w:val="clear" w:color="auto" w:fill="auto"/>
            <w:vAlign w:val="center"/>
            <w:hideMark/>
          </w:tcPr>
          <w:p w14:paraId="791A62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56,827</w:t>
            </w:r>
          </w:p>
        </w:tc>
      </w:tr>
      <w:tr w:rsidR="003A48A4" w:rsidRPr="00F50EC6" w14:paraId="70B7888A" w14:textId="77777777" w:rsidTr="00DB4785">
        <w:trPr>
          <w:trHeight w:val="20"/>
        </w:trPr>
        <w:tc>
          <w:tcPr>
            <w:tcW w:w="709" w:type="dxa"/>
            <w:shd w:val="clear" w:color="auto" w:fill="auto"/>
            <w:noWrap/>
            <w:vAlign w:val="center"/>
            <w:hideMark/>
          </w:tcPr>
          <w:p w14:paraId="30EEC3E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277</w:t>
            </w:r>
          </w:p>
        </w:tc>
        <w:tc>
          <w:tcPr>
            <w:tcW w:w="5670" w:type="dxa"/>
            <w:shd w:val="clear" w:color="auto" w:fill="auto"/>
            <w:vAlign w:val="center"/>
            <w:hideMark/>
          </w:tcPr>
          <w:p w14:paraId="52DE73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Cladding work of boundary wall near main gate</w:t>
            </w:r>
          </w:p>
        </w:tc>
        <w:tc>
          <w:tcPr>
            <w:tcW w:w="1506" w:type="dxa"/>
            <w:shd w:val="clear" w:color="auto" w:fill="auto"/>
            <w:vAlign w:val="center"/>
            <w:hideMark/>
          </w:tcPr>
          <w:p w14:paraId="3AFDDA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6,42,686</w:t>
            </w:r>
          </w:p>
        </w:tc>
        <w:tc>
          <w:tcPr>
            <w:tcW w:w="1496" w:type="dxa"/>
            <w:shd w:val="clear" w:color="auto" w:fill="auto"/>
            <w:vAlign w:val="center"/>
            <w:hideMark/>
          </w:tcPr>
          <w:p w14:paraId="37C3E1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5,91,785</w:t>
            </w:r>
          </w:p>
        </w:tc>
      </w:tr>
      <w:tr w:rsidR="003A48A4" w:rsidRPr="00F50EC6" w14:paraId="0738AF51" w14:textId="77777777" w:rsidTr="00DB4785">
        <w:trPr>
          <w:trHeight w:val="20"/>
        </w:trPr>
        <w:tc>
          <w:tcPr>
            <w:tcW w:w="709" w:type="dxa"/>
            <w:shd w:val="clear" w:color="auto" w:fill="auto"/>
            <w:noWrap/>
            <w:vAlign w:val="center"/>
            <w:hideMark/>
          </w:tcPr>
          <w:p w14:paraId="4BFE0C8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278</w:t>
            </w:r>
          </w:p>
        </w:tc>
        <w:tc>
          <w:tcPr>
            <w:tcW w:w="5670" w:type="dxa"/>
            <w:shd w:val="clear" w:color="auto" w:fill="auto"/>
            <w:vAlign w:val="center"/>
            <w:hideMark/>
          </w:tcPr>
          <w:p w14:paraId="6C3323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0F364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1,38,715</w:t>
            </w:r>
          </w:p>
        </w:tc>
        <w:tc>
          <w:tcPr>
            <w:tcW w:w="1496" w:type="dxa"/>
            <w:shd w:val="clear" w:color="auto" w:fill="auto"/>
            <w:vAlign w:val="center"/>
            <w:hideMark/>
          </w:tcPr>
          <w:p w14:paraId="146BD0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1,27,728</w:t>
            </w:r>
          </w:p>
        </w:tc>
      </w:tr>
      <w:tr w:rsidR="003A48A4" w:rsidRPr="00F50EC6" w14:paraId="18C6BDC7" w14:textId="77777777" w:rsidTr="00DB4785">
        <w:trPr>
          <w:trHeight w:val="20"/>
        </w:trPr>
        <w:tc>
          <w:tcPr>
            <w:tcW w:w="709" w:type="dxa"/>
            <w:shd w:val="clear" w:color="auto" w:fill="auto"/>
            <w:noWrap/>
            <w:vAlign w:val="center"/>
            <w:hideMark/>
          </w:tcPr>
          <w:p w14:paraId="24AA6D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279</w:t>
            </w:r>
          </w:p>
        </w:tc>
        <w:tc>
          <w:tcPr>
            <w:tcW w:w="5670" w:type="dxa"/>
            <w:shd w:val="clear" w:color="auto" w:fill="auto"/>
            <w:vAlign w:val="center"/>
            <w:hideMark/>
          </w:tcPr>
          <w:p w14:paraId="392A9EF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3213C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1,78,845</w:t>
            </w:r>
          </w:p>
        </w:tc>
        <w:tc>
          <w:tcPr>
            <w:tcW w:w="1496" w:type="dxa"/>
            <w:shd w:val="clear" w:color="auto" w:fill="auto"/>
            <w:vAlign w:val="center"/>
            <w:hideMark/>
          </w:tcPr>
          <w:p w14:paraId="1D1A65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1,64,679</w:t>
            </w:r>
          </w:p>
        </w:tc>
      </w:tr>
      <w:tr w:rsidR="003A48A4" w:rsidRPr="00F50EC6" w14:paraId="42CB90F8" w14:textId="77777777" w:rsidTr="00DB4785">
        <w:trPr>
          <w:trHeight w:val="20"/>
        </w:trPr>
        <w:tc>
          <w:tcPr>
            <w:tcW w:w="709" w:type="dxa"/>
            <w:shd w:val="clear" w:color="auto" w:fill="auto"/>
            <w:noWrap/>
            <w:vAlign w:val="center"/>
            <w:hideMark/>
          </w:tcPr>
          <w:p w14:paraId="1B6B37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280</w:t>
            </w:r>
          </w:p>
        </w:tc>
        <w:tc>
          <w:tcPr>
            <w:tcW w:w="5670" w:type="dxa"/>
            <w:shd w:val="clear" w:color="auto" w:fill="auto"/>
            <w:vAlign w:val="center"/>
            <w:hideMark/>
          </w:tcPr>
          <w:p w14:paraId="7B32DE9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99374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1,23,970</w:t>
            </w:r>
          </w:p>
        </w:tc>
        <w:tc>
          <w:tcPr>
            <w:tcW w:w="1496" w:type="dxa"/>
            <w:shd w:val="clear" w:color="auto" w:fill="auto"/>
            <w:vAlign w:val="center"/>
            <w:hideMark/>
          </w:tcPr>
          <w:p w14:paraId="58DD74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1,14,150</w:t>
            </w:r>
          </w:p>
        </w:tc>
      </w:tr>
      <w:tr w:rsidR="003A48A4" w:rsidRPr="00F50EC6" w14:paraId="729EE4E5" w14:textId="77777777" w:rsidTr="00DB4785">
        <w:trPr>
          <w:trHeight w:val="20"/>
        </w:trPr>
        <w:tc>
          <w:tcPr>
            <w:tcW w:w="709" w:type="dxa"/>
            <w:shd w:val="clear" w:color="auto" w:fill="auto"/>
            <w:noWrap/>
            <w:vAlign w:val="center"/>
            <w:hideMark/>
          </w:tcPr>
          <w:p w14:paraId="1685499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281</w:t>
            </w:r>
          </w:p>
        </w:tc>
        <w:tc>
          <w:tcPr>
            <w:tcW w:w="5670" w:type="dxa"/>
            <w:shd w:val="clear" w:color="auto" w:fill="auto"/>
            <w:vAlign w:val="center"/>
            <w:hideMark/>
          </w:tcPr>
          <w:p w14:paraId="12651B5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BD6D1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3,50,350</w:t>
            </w:r>
          </w:p>
        </w:tc>
        <w:tc>
          <w:tcPr>
            <w:tcW w:w="1496" w:type="dxa"/>
            <w:shd w:val="clear" w:color="auto" w:fill="auto"/>
            <w:vAlign w:val="center"/>
            <w:hideMark/>
          </w:tcPr>
          <w:p w14:paraId="0B345B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3,22,604</w:t>
            </w:r>
          </w:p>
        </w:tc>
      </w:tr>
      <w:tr w:rsidR="003A48A4" w:rsidRPr="00F50EC6" w14:paraId="4816FEC5" w14:textId="77777777" w:rsidTr="00DB4785">
        <w:trPr>
          <w:trHeight w:val="20"/>
        </w:trPr>
        <w:tc>
          <w:tcPr>
            <w:tcW w:w="709" w:type="dxa"/>
            <w:shd w:val="clear" w:color="auto" w:fill="auto"/>
            <w:noWrap/>
            <w:vAlign w:val="center"/>
            <w:hideMark/>
          </w:tcPr>
          <w:p w14:paraId="54C01C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282</w:t>
            </w:r>
          </w:p>
        </w:tc>
        <w:tc>
          <w:tcPr>
            <w:tcW w:w="5670" w:type="dxa"/>
            <w:shd w:val="clear" w:color="auto" w:fill="auto"/>
            <w:vAlign w:val="center"/>
            <w:hideMark/>
          </w:tcPr>
          <w:p w14:paraId="6905D5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FD399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51,648</w:t>
            </w:r>
          </w:p>
        </w:tc>
        <w:tc>
          <w:tcPr>
            <w:tcW w:w="1496" w:type="dxa"/>
            <w:shd w:val="clear" w:color="auto" w:fill="auto"/>
            <w:vAlign w:val="center"/>
            <w:hideMark/>
          </w:tcPr>
          <w:p w14:paraId="13B955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47,559</w:t>
            </w:r>
          </w:p>
        </w:tc>
      </w:tr>
      <w:tr w:rsidR="003A48A4" w:rsidRPr="00F50EC6" w14:paraId="0FA05085" w14:textId="77777777" w:rsidTr="00DB4785">
        <w:trPr>
          <w:trHeight w:val="20"/>
        </w:trPr>
        <w:tc>
          <w:tcPr>
            <w:tcW w:w="709" w:type="dxa"/>
            <w:shd w:val="clear" w:color="auto" w:fill="auto"/>
            <w:noWrap/>
            <w:vAlign w:val="center"/>
            <w:hideMark/>
          </w:tcPr>
          <w:p w14:paraId="35389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283</w:t>
            </w:r>
          </w:p>
        </w:tc>
        <w:tc>
          <w:tcPr>
            <w:tcW w:w="5670" w:type="dxa"/>
            <w:shd w:val="clear" w:color="auto" w:fill="auto"/>
            <w:vAlign w:val="center"/>
            <w:hideMark/>
          </w:tcPr>
          <w:p w14:paraId="57796C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83554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53,900</w:t>
            </w:r>
          </w:p>
        </w:tc>
        <w:tc>
          <w:tcPr>
            <w:tcW w:w="1496" w:type="dxa"/>
            <w:shd w:val="clear" w:color="auto" w:fill="auto"/>
            <w:vAlign w:val="center"/>
            <w:hideMark/>
          </w:tcPr>
          <w:p w14:paraId="60EA17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49,631</w:t>
            </w:r>
          </w:p>
        </w:tc>
      </w:tr>
      <w:tr w:rsidR="003A48A4" w:rsidRPr="00F50EC6" w14:paraId="53F37045" w14:textId="77777777" w:rsidTr="00DB4785">
        <w:trPr>
          <w:trHeight w:val="20"/>
        </w:trPr>
        <w:tc>
          <w:tcPr>
            <w:tcW w:w="709" w:type="dxa"/>
            <w:shd w:val="clear" w:color="auto" w:fill="auto"/>
            <w:noWrap/>
            <w:vAlign w:val="center"/>
            <w:hideMark/>
          </w:tcPr>
          <w:p w14:paraId="143DBC8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284</w:t>
            </w:r>
          </w:p>
        </w:tc>
        <w:tc>
          <w:tcPr>
            <w:tcW w:w="5670" w:type="dxa"/>
            <w:shd w:val="clear" w:color="auto" w:fill="auto"/>
            <w:vAlign w:val="center"/>
            <w:hideMark/>
          </w:tcPr>
          <w:p w14:paraId="1F7597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D522A9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26,950</w:t>
            </w:r>
          </w:p>
        </w:tc>
        <w:tc>
          <w:tcPr>
            <w:tcW w:w="1496" w:type="dxa"/>
            <w:shd w:val="clear" w:color="auto" w:fill="auto"/>
            <w:vAlign w:val="center"/>
            <w:hideMark/>
          </w:tcPr>
          <w:p w14:paraId="543A19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24,817</w:t>
            </w:r>
          </w:p>
        </w:tc>
      </w:tr>
      <w:tr w:rsidR="003A48A4" w:rsidRPr="00F50EC6" w14:paraId="30F527B0" w14:textId="77777777" w:rsidTr="00DB4785">
        <w:trPr>
          <w:trHeight w:val="20"/>
        </w:trPr>
        <w:tc>
          <w:tcPr>
            <w:tcW w:w="709" w:type="dxa"/>
            <w:shd w:val="clear" w:color="auto" w:fill="auto"/>
            <w:noWrap/>
            <w:vAlign w:val="center"/>
            <w:hideMark/>
          </w:tcPr>
          <w:p w14:paraId="3D26E1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285</w:t>
            </w:r>
          </w:p>
        </w:tc>
        <w:tc>
          <w:tcPr>
            <w:tcW w:w="5670" w:type="dxa"/>
            <w:shd w:val="clear" w:color="auto" w:fill="auto"/>
            <w:vAlign w:val="center"/>
            <w:hideMark/>
          </w:tcPr>
          <w:p w14:paraId="17A315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66B50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80,850</w:t>
            </w:r>
          </w:p>
        </w:tc>
        <w:tc>
          <w:tcPr>
            <w:tcW w:w="1496" w:type="dxa"/>
            <w:shd w:val="clear" w:color="auto" w:fill="auto"/>
            <w:vAlign w:val="center"/>
            <w:hideMark/>
          </w:tcPr>
          <w:p w14:paraId="3DF311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74,447</w:t>
            </w:r>
          </w:p>
        </w:tc>
      </w:tr>
      <w:tr w:rsidR="00DB4785" w:rsidRPr="00F50EC6" w14:paraId="5174BFFB" w14:textId="77777777" w:rsidTr="00DB4785">
        <w:trPr>
          <w:trHeight w:val="20"/>
        </w:trPr>
        <w:tc>
          <w:tcPr>
            <w:tcW w:w="9381" w:type="dxa"/>
            <w:gridSpan w:val="4"/>
            <w:shd w:val="clear" w:color="auto" w:fill="DBE5F1" w:themeFill="accent1" w:themeFillTint="33"/>
            <w:noWrap/>
            <w:vAlign w:val="center"/>
            <w:hideMark/>
          </w:tcPr>
          <w:p w14:paraId="48006021" w14:textId="77777777" w:rsidR="00DB4785" w:rsidRPr="00F50EC6" w:rsidRDefault="00DB4785" w:rsidP="00DB4785">
            <w:pPr>
              <w:rPr>
                <w:rFonts w:ascii="Arial" w:hAnsi="Arial" w:cs="Arial"/>
                <w:b/>
                <w:bCs/>
                <w:sz w:val="20"/>
                <w:szCs w:val="20"/>
              </w:rPr>
            </w:pPr>
            <w:r w:rsidRPr="00F50EC6">
              <w:rPr>
                <w:rFonts w:ascii="Arial" w:hAnsi="Arial" w:cs="Arial"/>
                <w:b/>
                <w:bCs/>
                <w:sz w:val="20"/>
                <w:szCs w:val="20"/>
              </w:rPr>
              <w:t xml:space="preserve">CONSTRUCTION OF WATCH TOWER </w:t>
            </w:r>
          </w:p>
        </w:tc>
      </w:tr>
      <w:tr w:rsidR="003A48A4" w:rsidRPr="00F50EC6" w14:paraId="261B061B" w14:textId="77777777" w:rsidTr="00DB4785">
        <w:trPr>
          <w:trHeight w:val="20"/>
        </w:trPr>
        <w:tc>
          <w:tcPr>
            <w:tcW w:w="709" w:type="dxa"/>
            <w:shd w:val="clear" w:color="auto" w:fill="auto"/>
            <w:noWrap/>
            <w:vAlign w:val="center"/>
            <w:hideMark/>
          </w:tcPr>
          <w:p w14:paraId="06F5F2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4743E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and erection of watch tower for security</w:t>
            </w:r>
          </w:p>
        </w:tc>
        <w:tc>
          <w:tcPr>
            <w:tcW w:w="1506" w:type="dxa"/>
            <w:shd w:val="clear" w:color="auto" w:fill="auto"/>
            <w:vAlign w:val="center"/>
            <w:hideMark/>
          </w:tcPr>
          <w:p w14:paraId="1A9E7D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30,66,487</w:t>
            </w:r>
          </w:p>
        </w:tc>
        <w:tc>
          <w:tcPr>
            <w:tcW w:w="1496" w:type="dxa"/>
            <w:shd w:val="clear" w:color="auto" w:fill="auto"/>
            <w:vAlign w:val="center"/>
            <w:hideMark/>
          </w:tcPr>
          <w:p w14:paraId="4D3931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23,81,365</w:t>
            </w:r>
          </w:p>
        </w:tc>
      </w:tr>
      <w:tr w:rsidR="003A48A4" w:rsidRPr="00F50EC6" w14:paraId="4701661C" w14:textId="77777777" w:rsidTr="00DB4785">
        <w:trPr>
          <w:trHeight w:val="20"/>
        </w:trPr>
        <w:tc>
          <w:tcPr>
            <w:tcW w:w="9381" w:type="dxa"/>
            <w:gridSpan w:val="4"/>
            <w:shd w:val="clear" w:color="auto" w:fill="DBE5F1" w:themeFill="accent1" w:themeFillTint="33"/>
            <w:noWrap/>
            <w:vAlign w:val="center"/>
            <w:hideMark/>
          </w:tcPr>
          <w:p w14:paraId="75C5F97F" w14:textId="77777777" w:rsidR="003A48A4" w:rsidRPr="00F50EC6" w:rsidRDefault="003A48A4" w:rsidP="00DB4785">
            <w:pPr>
              <w:rPr>
                <w:rFonts w:ascii="Arial" w:hAnsi="Arial" w:cs="Arial"/>
                <w:sz w:val="20"/>
                <w:szCs w:val="20"/>
              </w:rPr>
            </w:pPr>
            <w:r w:rsidRPr="00F50EC6">
              <w:rPr>
                <w:rFonts w:ascii="Arial" w:hAnsi="Arial" w:cs="Arial"/>
                <w:b/>
                <w:bCs/>
                <w:sz w:val="20"/>
                <w:szCs w:val="20"/>
              </w:rPr>
              <w:t>Fencing of Plant Area - 30 YEARS</w:t>
            </w:r>
          </w:p>
        </w:tc>
      </w:tr>
      <w:tr w:rsidR="003A48A4" w:rsidRPr="00F50EC6" w14:paraId="54B6B4EB" w14:textId="77777777" w:rsidTr="00DB4785">
        <w:trPr>
          <w:trHeight w:val="20"/>
        </w:trPr>
        <w:tc>
          <w:tcPr>
            <w:tcW w:w="709" w:type="dxa"/>
            <w:shd w:val="clear" w:color="auto" w:fill="auto"/>
            <w:noWrap/>
            <w:vAlign w:val="center"/>
            <w:hideMark/>
          </w:tcPr>
          <w:p w14:paraId="1BB72C7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D30D6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Porta Cabin fencing &amp; </w:t>
            </w:r>
            <w:proofErr w:type="spellStart"/>
            <w:r w:rsidRPr="00F50EC6">
              <w:rPr>
                <w:rFonts w:ascii="Arial" w:hAnsi="Arial" w:cs="Arial"/>
                <w:sz w:val="20"/>
                <w:szCs w:val="20"/>
              </w:rPr>
              <w:t>Barricating</w:t>
            </w:r>
            <w:proofErr w:type="spellEnd"/>
          </w:p>
        </w:tc>
        <w:tc>
          <w:tcPr>
            <w:tcW w:w="1506" w:type="dxa"/>
            <w:shd w:val="clear" w:color="auto" w:fill="auto"/>
            <w:vAlign w:val="center"/>
            <w:hideMark/>
          </w:tcPr>
          <w:p w14:paraId="35B2F1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2CE127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0B73443" w14:textId="77777777" w:rsidTr="00DB4785">
        <w:trPr>
          <w:trHeight w:val="20"/>
        </w:trPr>
        <w:tc>
          <w:tcPr>
            <w:tcW w:w="709" w:type="dxa"/>
            <w:shd w:val="clear" w:color="auto" w:fill="auto"/>
            <w:noWrap/>
            <w:vAlign w:val="center"/>
            <w:hideMark/>
          </w:tcPr>
          <w:p w14:paraId="004788C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5356A88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MS angles and Flats for fencing &amp; ISA 65x65x6mm for fencing at site</w:t>
            </w:r>
          </w:p>
        </w:tc>
        <w:tc>
          <w:tcPr>
            <w:tcW w:w="1506" w:type="dxa"/>
            <w:shd w:val="clear" w:color="auto" w:fill="auto"/>
            <w:vAlign w:val="center"/>
            <w:hideMark/>
          </w:tcPr>
          <w:p w14:paraId="3E8C67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20,88,378</w:t>
            </w:r>
          </w:p>
        </w:tc>
        <w:tc>
          <w:tcPr>
            <w:tcW w:w="1496" w:type="dxa"/>
            <w:shd w:val="clear" w:color="auto" w:fill="auto"/>
            <w:vAlign w:val="center"/>
            <w:hideMark/>
          </w:tcPr>
          <w:p w14:paraId="2B7488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15,63,395</w:t>
            </w:r>
          </w:p>
        </w:tc>
      </w:tr>
      <w:tr w:rsidR="003A48A4" w:rsidRPr="00F50EC6" w14:paraId="71A1098F" w14:textId="77777777" w:rsidTr="00DB4785">
        <w:trPr>
          <w:trHeight w:val="20"/>
        </w:trPr>
        <w:tc>
          <w:tcPr>
            <w:tcW w:w="709" w:type="dxa"/>
            <w:shd w:val="clear" w:color="auto" w:fill="auto"/>
            <w:noWrap/>
            <w:vAlign w:val="center"/>
            <w:hideMark/>
          </w:tcPr>
          <w:p w14:paraId="7F5CC19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47B69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of PPOST for fencing, Shed for vehicle, security post-2 </w:t>
            </w:r>
            <w:proofErr w:type="spellStart"/>
            <w:r w:rsidRPr="00F50EC6">
              <w:rPr>
                <w:rFonts w:ascii="Arial" w:hAnsi="Arial" w:cs="Arial"/>
                <w:sz w:val="20"/>
                <w:szCs w:val="20"/>
              </w:rPr>
              <w:t>nso</w:t>
            </w:r>
            <w:proofErr w:type="spellEnd"/>
            <w:r w:rsidRPr="00F50EC6">
              <w:rPr>
                <w:rFonts w:ascii="Arial" w:hAnsi="Arial" w:cs="Arial"/>
                <w:sz w:val="20"/>
                <w:szCs w:val="20"/>
              </w:rPr>
              <w:t>, post fencing for porta cabin</w:t>
            </w:r>
          </w:p>
        </w:tc>
        <w:tc>
          <w:tcPr>
            <w:tcW w:w="1506" w:type="dxa"/>
            <w:shd w:val="clear" w:color="auto" w:fill="auto"/>
            <w:vAlign w:val="center"/>
            <w:hideMark/>
          </w:tcPr>
          <w:p w14:paraId="2D9548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2,00,574</w:t>
            </w:r>
          </w:p>
        </w:tc>
        <w:tc>
          <w:tcPr>
            <w:tcW w:w="1496" w:type="dxa"/>
            <w:shd w:val="clear" w:color="auto" w:fill="auto"/>
            <w:vAlign w:val="center"/>
            <w:hideMark/>
          </w:tcPr>
          <w:p w14:paraId="531542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1,50,155</w:t>
            </w:r>
          </w:p>
        </w:tc>
      </w:tr>
      <w:tr w:rsidR="003A48A4" w:rsidRPr="00F50EC6" w14:paraId="32527326" w14:textId="77777777" w:rsidTr="00DB4785">
        <w:trPr>
          <w:trHeight w:val="20"/>
        </w:trPr>
        <w:tc>
          <w:tcPr>
            <w:tcW w:w="709" w:type="dxa"/>
            <w:shd w:val="clear" w:color="auto" w:fill="auto"/>
            <w:noWrap/>
            <w:vAlign w:val="center"/>
            <w:hideMark/>
          </w:tcPr>
          <w:p w14:paraId="49F8B0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48D95E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charges of Angles &amp; pipes with consumables &amp; tools for fencing of plant green belt area</w:t>
            </w:r>
          </w:p>
        </w:tc>
        <w:tc>
          <w:tcPr>
            <w:tcW w:w="1506" w:type="dxa"/>
            <w:shd w:val="clear" w:color="auto" w:fill="auto"/>
            <w:vAlign w:val="center"/>
            <w:hideMark/>
          </w:tcPr>
          <w:p w14:paraId="26BBDF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3,23,629</w:t>
            </w:r>
          </w:p>
        </w:tc>
        <w:tc>
          <w:tcPr>
            <w:tcW w:w="1496" w:type="dxa"/>
            <w:shd w:val="clear" w:color="auto" w:fill="auto"/>
            <w:vAlign w:val="center"/>
            <w:hideMark/>
          </w:tcPr>
          <w:p w14:paraId="1083FB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2,42,274</w:t>
            </w:r>
          </w:p>
        </w:tc>
      </w:tr>
      <w:tr w:rsidR="003A48A4" w:rsidRPr="00F50EC6" w14:paraId="3F5DD02E" w14:textId="77777777" w:rsidTr="00DB4785">
        <w:trPr>
          <w:trHeight w:val="20"/>
        </w:trPr>
        <w:tc>
          <w:tcPr>
            <w:tcW w:w="709" w:type="dxa"/>
            <w:shd w:val="clear" w:color="auto" w:fill="auto"/>
            <w:noWrap/>
            <w:vAlign w:val="center"/>
            <w:hideMark/>
          </w:tcPr>
          <w:p w14:paraId="201842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5DC5F1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Structural steel ISA 90X90X8 MS Angles 20.570 MT</w:t>
            </w:r>
          </w:p>
        </w:tc>
        <w:tc>
          <w:tcPr>
            <w:tcW w:w="1506" w:type="dxa"/>
            <w:shd w:val="clear" w:color="auto" w:fill="auto"/>
            <w:vAlign w:val="center"/>
            <w:hideMark/>
          </w:tcPr>
          <w:p w14:paraId="0DBC909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6,16,803</w:t>
            </w:r>
          </w:p>
        </w:tc>
        <w:tc>
          <w:tcPr>
            <w:tcW w:w="1496" w:type="dxa"/>
            <w:shd w:val="clear" w:color="auto" w:fill="auto"/>
            <w:vAlign w:val="center"/>
            <w:hideMark/>
          </w:tcPr>
          <w:p w14:paraId="160455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4,61,750</w:t>
            </w:r>
          </w:p>
        </w:tc>
      </w:tr>
      <w:tr w:rsidR="003A48A4" w:rsidRPr="00F50EC6" w14:paraId="5EE25274" w14:textId="77777777" w:rsidTr="00DB4785">
        <w:trPr>
          <w:trHeight w:val="20"/>
        </w:trPr>
        <w:tc>
          <w:tcPr>
            <w:tcW w:w="709" w:type="dxa"/>
            <w:shd w:val="clear" w:color="auto" w:fill="auto"/>
            <w:noWrap/>
            <w:vAlign w:val="center"/>
            <w:hideMark/>
          </w:tcPr>
          <w:p w14:paraId="0D083B9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0FE309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Structural steel 24.92 MT for our fencing work at </w:t>
            </w:r>
            <w:proofErr w:type="spellStart"/>
            <w:r w:rsidRPr="00F50EC6">
              <w:rPr>
                <w:rFonts w:ascii="Arial" w:hAnsi="Arial" w:cs="Arial"/>
                <w:sz w:val="20"/>
                <w:szCs w:val="20"/>
              </w:rPr>
              <w:t>aite</w:t>
            </w:r>
            <w:proofErr w:type="spellEnd"/>
            <w:r w:rsidRPr="00F50EC6">
              <w:rPr>
                <w:rFonts w:ascii="Arial" w:hAnsi="Arial" w:cs="Arial"/>
                <w:sz w:val="20"/>
                <w:szCs w:val="20"/>
              </w:rPr>
              <w:t xml:space="preserve"> (DBR No.157 dtd.16.10.10)</w:t>
            </w:r>
          </w:p>
        </w:tc>
        <w:tc>
          <w:tcPr>
            <w:tcW w:w="1506" w:type="dxa"/>
            <w:shd w:val="clear" w:color="auto" w:fill="auto"/>
            <w:vAlign w:val="center"/>
            <w:hideMark/>
          </w:tcPr>
          <w:p w14:paraId="13F4AC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7,87,053</w:t>
            </w:r>
          </w:p>
        </w:tc>
        <w:tc>
          <w:tcPr>
            <w:tcW w:w="1496" w:type="dxa"/>
            <w:shd w:val="clear" w:color="auto" w:fill="auto"/>
            <w:vAlign w:val="center"/>
            <w:hideMark/>
          </w:tcPr>
          <w:p w14:paraId="2C80A9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5,89,203</w:t>
            </w:r>
          </w:p>
        </w:tc>
      </w:tr>
      <w:tr w:rsidR="003A48A4" w:rsidRPr="00F50EC6" w14:paraId="3866533F" w14:textId="77777777" w:rsidTr="00DB4785">
        <w:trPr>
          <w:trHeight w:val="20"/>
        </w:trPr>
        <w:tc>
          <w:tcPr>
            <w:tcW w:w="709" w:type="dxa"/>
            <w:shd w:val="clear" w:color="auto" w:fill="auto"/>
            <w:noWrap/>
            <w:vAlign w:val="center"/>
            <w:hideMark/>
          </w:tcPr>
          <w:p w14:paraId="2B821A3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9345CF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GI </w:t>
            </w:r>
            <w:proofErr w:type="spellStart"/>
            <w:r w:rsidRPr="00F50EC6">
              <w:rPr>
                <w:rFonts w:ascii="Arial" w:hAnsi="Arial" w:cs="Arial"/>
                <w:sz w:val="20"/>
                <w:szCs w:val="20"/>
              </w:rPr>
              <w:t>wiremesh</w:t>
            </w:r>
            <w:proofErr w:type="spellEnd"/>
            <w:r w:rsidRPr="00F50EC6">
              <w:rPr>
                <w:rFonts w:ascii="Arial" w:hAnsi="Arial" w:cs="Arial"/>
                <w:sz w:val="20"/>
                <w:szCs w:val="20"/>
              </w:rPr>
              <w:t xml:space="preserve">, Red oxide &amp; </w:t>
            </w:r>
            <w:proofErr w:type="spellStart"/>
            <w:r w:rsidRPr="00F50EC6">
              <w:rPr>
                <w:rFonts w:ascii="Arial" w:hAnsi="Arial" w:cs="Arial"/>
                <w:sz w:val="20"/>
                <w:szCs w:val="20"/>
              </w:rPr>
              <w:t>Tarpin</w:t>
            </w:r>
            <w:proofErr w:type="spellEnd"/>
            <w:r w:rsidRPr="00F50EC6">
              <w:rPr>
                <w:rFonts w:ascii="Arial" w:hAnsi="Arial" w:cs="Arial"/>
                <w:sz w:val="20"/>
                <w:szCs w:val="20"/>
              </w:rPr>
              <w:t xml:space="preserve"> oil for boundary fencing, GI Chain Link fencing 3.08 MT for boundary fencing work &amp; GI Chain link fencing (7.51 MT)</w:t>
            </w:r>
          </w:p>
        </w:tc>
        <w:tc>
          <w:tcPr>
            <w:tcW w:w="1506" w:type="dxa"/>
            <w:shd w:val="clear" w:color="auto" w:fill="auto"/>
            <w:vAlign w:val="center"/>
            <w:hideMark/>
          </w:tcPr>
          <w:p w14:paraId="28DE3C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7,43,970</w:t>
            </w:r>
          </w:p>
        </w:tc>
        <w:tc>
          <w:tcPr>
            <w:tcW w:w="1496" w:type="dxa"/>
            <w:shd w:val="clear" w:color="auto" w:fill="auto"/>
            <w:vAlign w:val="center"/>
            <w:hideMark/>
          </w:tcPr>
          <w:p w14:paraId="70C108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5,56,950</w:t>
            </w:r>
          </w:p>
        </w:tc>
      </w:tr>
      <w:tr w:rsidR="003A48A4" w:rsidRPr="00F50EC6" w14:paraId="19A6A7D6" w14:textId="77777777" w:rsidTr="00DB4785">
        <w:trPr>
          <w:trHeight w:val="20"/>
        </w:trPr>
        <w:tc>
          <w:tcPr>
            <w:tcW w:w="709" w:type="dxa"/>
            <w:shd w:val="clear" w:color="auto" w:fill="auto"/>
            <w:noWrap/>
            <w:vAlign w:val="center"/>
            <w:hideMark/>
          </w:tcPr>
          <w:p w14:paraId="4894633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FAE175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GI fencing wire 1.830 MT for green belt</w:t>
            </w:r>
          </w:p>
        </w:tc>
        <w:tc>
          <w:tcPr>
            <w:tcW w:w="1506" w:type="dxa"/>
            <w:shd w:val="clear" w:color="auto" w:fill="auto"/>
            <w:vAlign w:val="center"/>
            <w:hideMark/>
          </w:tcPr>
          <w:p w14:paraId="54C1EB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83,807</w:t>
            </w:r>
          </w:p>
        </w:tc>
        <w:tc>
          <w:tcPr>
            <w:tcW w:w="1496" w:type="dxa"/>
            <w:shd w:val="clear" w:color="auto" w:fill="auto"/>
            <w:vAlign w:val="center"/>
            <w:hideMark/>
          </w:tcPr>
          <w:p w14:paraId="2E65FC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62,740</w:t>
            </w:r>
          </w:p>
        </w:tc>
      </w:tr>
      <w:tr w:rsidR="003A48A4" w:rsidRPr="00F50EC6" w14:paraId="2922186C" w14:textId="77777777" w:rsidTr="00DB4785">
        <w:trPr>
          <w:trHeight w:val="20"/>
        </w:trPr>
        <w:tc>
          <w:tcPr>
            <w:tcW w:w="709" w:type="dxa"/>
            <w:shd w:val="clear" w:color="auto" w:fill="auto"/>
            <w:noWrap/>
            <w:vAlign w:val="center"/>
            <w:hideMark/>
          </w:tcPr>
          <w:p w14:paraId="29818C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69EDF5A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Bolt -200 Kg &amp; Nut 25 Kg for boundary wall fencing</w:t>
            </w:r>
          </w:p>
        </w:tc>
        <w:tc>
          <w:tcPr>
            <w:tcW w:w="1506" w:type="dxa"/>
            <w:shd w:val="clear" w:color="auto" w:fill="auto"/>
            <w:vAlign w:val="center"/>
            <w:hideMark/>
          </w:tcPr>
          <w:p w14:paraId="68F5B3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13,043</w:t>
            </w:r>
          </w:p>
        </w:tc>
        <w:tc>
          <w:tcPr>
            <w:tcW w:w="1496" w:type="dxa"/>
            <w:shd w:val="clear" w:color="auto" w:fill="auto"/>
            <w:vAlign w:val="center"/>
            <w:hideMark/>
          </w:tcPr>
          <w:p w14:paraId="350558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9,765</w:t>
            </w:r>
          </w:p>
        </w:tc>
      </w:tr>
      <w:tr w:rsidR="003A48A4" w:rsidRPr="00F50EC6" w14:paraId="247819E6" w14:textId="77777777" w:rsidTr="00DB4785">
        <w:trPr>
          <w:trHeight w:val="20"/>
        </w:trPr>
        <w:tc>
          <w:tcPr>
            <w:tcW w:w="709" w:type="dxa"/>
            <w:shd w:val="clear" w:color="auto" w:fill="auto"/>
            <w:noWrap/>
            <w:vAlign w:val="center"/>
            <w:hideMark/>
          </w:tcPr>
          <w:p w14:paraId="1C0FB7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20D377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GI chain link fencing size 50*500 MM wire </w:t>
            </w:r>
            <w:proofErr w:type="spellStart"/>
            <w:r w:rsidRPr="00F50EC6">
              <w:rPr>
                <w:rFonts w:ascii="Arial" w:hAnsi="Arial" w:cs="Arial"/>
                <w:sz w:val="20"/>
                <w:szCs w:val="20"/>
              </w:rPr>
              <w:t>dia</w:t>
            </w:r>
            <w:proofErr w:type="spellEnd"/>
            <w:r w:rsidRPr="00F50EC6">
              <w:rPr>
                <w:rFonts w:ascii="Arial" w:hAnsi="Arial" w:cs="Arial"/>
                <w:sz w:val="20"/>
                <w:szCs w:val="20"/>
              </w:rPr>
              <w:t xml:space="preserve"> 8SWG, height 3 </w:t>
            </w:r>
            <w:proofErr w:type="spellStart"/>
            <w:r w:rsidRPr="00F50EC6">
              <w:rPr>
                <w:rFonts w:ascii="Arial" w:hAnsi="Arial" w:cs="Arial"/>
                <w:sz w:val="20"/>
                <w:szCs w:val="20"/>
              </w:rPr>
              <w:t>Mtr</w:t>
            </w:r>
            <w:proofErr w:type="spellEnd"/>
            <w:r w:rsidRPr="00F50EC6">
              <w:rPr>
                <w:rFonts w:ascii="Arial" w:hAnsi="Arial" w:cs="Arial"/>
                <w:sz w:val="20"/>
                <w:szCs w:val="20"/>
              </w:rPr>
              <w:t xml:space="preserve"> (MRN No.GE/11-12/41 dt.23.04.11)</w:t>
            </w:r>
          </w:p>
        </w:tc>
        <w:tc>
          <w:tcPr>
            <w:tcW w:w="1506" w:type="dxa"/>
            <w:shd w:val="clear" w:color="auto" w:fill="auto"/>
            <w:vAlign w:val="center"/>
            <w:hideMark/>
          </w:tcPr>
          <w:p w14:paraId="70164B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3,21,378</w:t>
            </w:r>
          </w:p>
        </w:tc>
        <w:tc>
          <w:tcPr>
            <w:tcW w:w="1496" w:type="dxa"/>
            <w:shd w:val="clear" w:color="auto" w:fill="auto"/>
            <w:vAlign w:val="center"/>
            <w:hideMark/>
          </w:tcPr>
          <w:p w14:paraId="225150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2,40,590</w:t>
            </w:r>
          </w:p>
        </w:tc>
      </w:tr>
      <w:tr w:rsidR="003A48A4" w:rsidRPr="00F50EC6" w14:paraId="1F54A721" w14:textId="77777777" w:rsidTr="00DB4785">
        <w:trPr>
          <w:trHeight w:val="20"/>
        </w:trPr>
        <w:tc>
          <w:tcPr>
            <w:tcW w:w="709" w:type="dxa"/>
            <w:shd w:val="clear" w:color="auto" w:fill="auto"/>
            <w:noWrap/>
            <w:vAlign w:val="center"/>
            <w:hideMark/>
          </w:tcPr>
          <w:p w14:paraId="2E8661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746969F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Angles for fencing work at site</w:t>
            </w:r>
          </w:p>
        </w:tc>
        <w:tc>
          <w:tcPr>
            <w:tcW w:w="1506" w:type="dxa"/>
            <w:shd w:val="clear" w:color="auto" w:fill="auto"/>
            <w:vAlign w:val="center"/>
            <w:hideMark/>
          </w:tcPr>
          <w:p w14:paraId="0B141B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12,69,636</w:t>
            </w:r>
          </w:p>
        </w:tc>
        <w:tc>
          <w:tcPr>
            <w:tcW w:w="1496" w:type="dxa"/>
            <w:shd w:val="clear" w:color="auto" w:fill="auto"/>
            <w:vAlign w:val="center"/>
            <w:hideMark/>
          </w:tcPr>
          <w:p w14:paraId="1D74A7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9,50,473</w:t>
            </w:r>
          </w:p>
        </w:tc>
      </w:tr>
      <w:tr w:rsidR="003A48A4" w:rsidRPr="00F50EC6" w14:paraId="1422AC41" w14:textId="77777777" w:rsidTr="00DB4785">
        <w:trPr>
          <w:trHeight w:val="20"/>
        </w:trPr>
        <w:tc>
          <w:tcPr>
            <w:tcW w:w="709" w:type="dxa"/>
            <w:shd w:val="clear" w:color="auto" w:fill="auto"/>
            <w:noWrap/>
            <w:vAlign w:val="center"/>
            <w:hideMark/>
          </w:tcPr>
          <w:p w14:paraId="0D9C54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16E6F6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Structural steel 29.01 Mt for fencing work at site</w:t>
            </w:r>
          </w:p>
        </w:tc>
        <w:tc>
          <w:tcPr>
            <w:tcW w:w="1506" w:type="dxa"/>
            <w:shd w:val="clear" w:color="auto" w:fill="auto"/>
            <w:vAlign w:val="center"/>
            <w:hideMark/>
          </w:tcPr>
          <w:p w14:paraId="44B492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8,80,437</w:t>
            </w:r>
          </w:p>
        </w:tc>
        <w:tc>
          <w:tcPr>
            <w:tcW w:w="1496" w:type="dxa"/>
            <w:shd w:val="clear" w:color="auto" w:fill="auto"/>
            <w:vAlign w:val="center"/>
            <w:hideMark/>
          </w:tcPr>
          <w:p w14:paraId="5E76F1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6,59,112</w:t>
            </w:r>
          </w:p>
        </w:tc>
      </w:tr>
      <w:tr w:rsidR="003A48A4" w:rsidRPr="00F50EC6" w14:paraId="10619A5C" w14:textId="77777777" w:rsidTr="00DB4785">
        <w:trPr>
          <w:trHeight w:val="20"/>
        </w:trPr>
        <w:tc>
          <w:tcPr>
            <w:tcW w:w="709" w:type="dxa"/>
            <w:shd w:val="clear" w:color="auto" w:fill="auto"/>
            <w:noWrap/>
            <w:vAlign w:val="center"/>
            <w:hideMark/>
          </w:tcPr>
          <w:p w14:paraId="1136FFC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05FE1C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Structural steel (19.95 MT) for fencing work at site (MRN No.220 dt.27.01.11)</w:t>
            </w:r>
          </w:p>
        </w:tc>
        <w:tc>
          <w:tcPr>
            <w:tcW w:w="1506" w:type="dxa"/>
            <w:shd w:val="clear" w:color="auto" w:fill="auto"/>
            <w:vAlign w:val="center"/>
            <w:hideMark/>
          </w:tcPr>
          <w:p w14:paraId="00A4AD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7,07,463</w:t>
            </w:r>
          </w:p>
        </w:tc>
        <w:tc>
          <w:tcPr>
            <w:tcW w:w="1496" w:type="dxa"/>
            <w:shd w:val="clear" w:color="auto" w:fill="auto"/>
            <w:vAlign w:val="center"/>
            <w:hideMark/>
          </w:tcPr>
          <w:p w14:paraId="48A8D7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5,29,621</w:t>
            </w:r>
          </w:p>
        </w:tc>
      </w:tr>
      <w:tr w:rsidR="003A48A4" w:rsidRPr="00F50EC6" w14:paraId="29DD5ABE" w14:textId="77777777" w:rsidTr="00DB4785">
        <w:trPr>
          <w:trHeight w:val="20"/>
        </w:trPr>
        <w:tc>
          <w:tcPr>
            <w:tcW w:w="709" w:type="dxa"/>
            <w:shd w:val="clear" w:color="auto" w:fill="auto"/>
            <w:noWrap/>
            <w:vAlign w:val="center"/>
            <w:hideMark/>
          </w:tcPr>
          <w:p w14:paraId="0B6B76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34AC922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Nuts M-16 (</w:t>
            </w:r>
            <w:proofErr w:type="spellStart"/>
            <w:r w:rsidRPr="00F50EC6">
              <w:rPr>
                <w:rFonts w:ascii="Arial" w:hAnsi="Arial" w:cs="Arial"/>
                <w:sz w:val="20"/>
                <w:szCs w:val="20"/>
              </w:rPr>
              <w:t>Qty</w:t>
            </w:r>
            <w:proofErr w:type="spellEnd"/>
            <w:r w:rsidRPr="00F50EC6">
              <w:rPr>
                <w:rFonts w:ascii="Arial" w:hAnsi="Arial" w:cs="Arial"/>
                <w:sz w:val="20"/>
                <w:szCs w:val="20"/>
              </w:rPr>
              <w:t xml:space="preserve"> 25 Kg) for fencing work at site</w:t>
            </w:r>
          </w:p>
        </w:tc>
        <w:tc>
          <w:tcPr>
            <w:tcW w:w="1506" w:type="dxa"/>
            <w:shd w:val="clear" w:color="auto" w:fill="auto"/>
            <w:vAlign w:val="center"/>
            <w:hideMark/>
          </w:tcPr>
          <w:p w14:paraId="5B7034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1,709</w:t>
            </w:r>
          </w:p>
        </w:tc>
        <w:tc>
          <w:tcPr>
            <w:tcW w:w="1496" w:type="dxa"/>
            <w:shd w:val="clear" w:color="auto" w:fill="auto"/>
            <w:vAlign w:val="center"/>
            <w:hideMark/>
          </w:tcPr>
          <w:p w14:paraId="7A97BA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1,280</w:t>
            </w:r>
          </w:p>
        </w:tc>
      </w:tr>
      <w:tr w:rsidR="003A48A4" w:rsidRPr="00F50EC6" w14:paraId="5785B6FF" w14:textId="77777777" w:rsidTr="00DB4785">
        <w:trPr>
          <w:trHeight w:val="20"/>
        </w:trPr>
        <w:tc>
          <w:tcPr>
            <w:tcW w:w="709" w:type="dxa"/>
            <w:shd w:val="clear" w:color="auto" w:fill="auto"/>
            <w:noWrap/>
            <w:vAlign w:val="center"/>
            <w:hideMark/>
          </w:tcPr>
          <w:p w14:paraId="2BEEED7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08198C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MS Nuts 25 Kg &amp; MS Bolts 200 KS, GI Chain link fencing (6.85 Mt), G.I Chain &amp; G.I chain link 7.47 </w:t>
            </w:r>
            <w:proofErr w:type="spellStart"/>
            <w:r w:rsidRPr="00F50EC6">
              <w:rPr>
                <w:rFonts w:ascii="Arial" w:hAnsi="Arial" w:cs="Arial"/>
                <w:sz w:val="20"/>
                <w:szCs w:val="20"/>
              </w:rPr>
              <w:t>mt</w:t>
            </w:r>
            <w:proofErr w:type="spellEnd"/>
            <w:r w:rsidRPr="00F50EC6">
              <w:rPr>
                <w:rFonts w:ascii="Arial" w:hAnsi="Arial" w:cs="Arial"/>
                <w:sz w:val="20"/>
                <w:szCs w:val="20"/>
              </w:rPr>
              <w:t xml:space="preserve"> for fencing work at site (MRN No.214 dt.14.01.11)</w:t>
            </w:r>
          </w:p>
        </w:tc>
        <w:tc>
          <w:tcPr>
            <w:tcW w:w="1506" w:type="dxa"/>
            <w:shd w:val="clear" w:color="auto" w:fill="auto"/>
            <w:vAlign w:val="center"/>
            <w:hideMark/>
          </w:tcPr>
          <w:p w14:paraId="572879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10,23,293</w:t>
            </w:r>
          </w:p>
        </w:tc>
        <w:tc>
          <w:tcPr>
            <w:tcW w:w="1496" w:type="dxa"/>
            <w:shd w:val="clear" w:color="auto" w:fill="auto"/>
            <w:vAlign w:val="center"/>
            <w:hideMark/>
          </w:tcPr>
          <w:p w14:paraId="46CA3CA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7,66,053</w:t>
            </w:r>
          </w:p>
        </w:tc>
      </w:tr>
      <w:tr w:rsidR="003A48A4" w:rsidRPr="00F50EC6" w14:paraId="6914B841" w14:textId="77777777" w:rsidTr="00DB4785">
        <w:trPr>
          <w:trHeight w:val="20"/>
        </w:trPr>
        <w:tc>
          <w:tcPr>
            <w:tcW w:w="709" w:type="dxa"/>
            <w:shd w:val="clear" w:color="auto" w:fill="auto"/>
            <w:noWrap/>
            <w:vAlign w:val="center"/>
            <w:hideMark/>
          </w:tcPr>
          <w:p w14:paraId="3FCA36C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4BA4E1A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 M-16 (50 Kg) for site fencing work</w:t>
            </w:r>
          </w:p>
        </w:tc>
        <w:tc>
          <w:tcPr>
            <w:tcW w:w="1506" w:type="dxa"/>
            <w:shd w:val="clear" w:color="auto" w:fill="auto"/>
            <w:vAlign w:val="center"/>
            <w:hideMark/>
          </w:tcPr>
          <w:p w14:paraId="0F7106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3,588</w:t>
            </w:r>
          </w:p>
        </w:tc>
        <w:tc>
          <w:tcPr>
            <w:tcW w:w="1496" w:type="dxa"/>
            <w:shd w:val="clear" w:color="auto" w:fill="auto"/>
            <w:vAlign w:val="center"/>
            <w:hideMark/>
          </w:tcPr>
          <w:p w14:paraId="7E143A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2,685</w:t>
            </w:r>
          </w:p>
        </w:tc>
      </w:tr>
      <w:tr w:rsidR="003A48A4" w:rsidRPr="00F50EC6" w14:paraId="7DBCCDC0" w14:textId="77777777" w:rsidTr="00DB4785">
        <w:trPr>
          <w:trHeight w:val="20"/>
        </w:trPr>
        <w:tc>
          <w:tcPr>
            <w:tcW w:w="709" w:type="dxa"/>
            <w:shd w:val="clear" w:color="auto" w:fill="auto"/>
            <w:noWrap/>
            <w:vAlign w:val="center"/>
            <w:hideMark/>
          </w:tcPr>
          <w:p w14:paraId="5AED96B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67BBC3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 &amp; Bolts for fencing work at site (MRN No.213 &amp; 14.01.11)</w:t>
            </w:r>
          </w:p>
        </w:tc>
        <w:tc>
          <w:tcPr>
            <w:tcW w:w="1506" w:type="dxa"/>
            <w:shd w:val="clear" w:color="auto" w:fill="auto"/>
            <w:vAlign w:val="center"/>
            <w:hideMark/>
          </w:tcPr>
          <w:p w14:paraId="293671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15,911</w:t>
            </w:r>
          </w:p>
        </w:tc>
        <w:tc>
          <w:tcPr>
            <w:tcW w:w="1496" w:type="dxa"/>
            <w:shd w:val="clear" w:color="auto" w:fill="auto"/>
            <w:vAlign w:val="center"/>
            <w:hideMark/>
          </w:tcPr>
          <w:p w14:paraId="28B333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11,910</w:t>
            </w:r>
          </w:p>
        </w:tc>
      </w:tr>
      <w:tr w:rsidR="003A48A4" w:rsidRPr="00F50EC6" w14:paraId="2FB5C9D7" w14:textId="77777777" w:rsidTr="00DB4785">
        <w:trPr>
          <w:trHeight w:val="20"/>
        </w:trPr>
        <w:tc>
          <w:tcPr>
            <w:tcW w:w="709" w:type="dxa"/>
            <w:shd w:val="clear" w:color="auto" w:fill="auto"/>
            <w:noWrap/>
            <w:vAlign w:val="center"/>
            <w:hideMark/>
          </w:tcPr>
          <w:p w14:paraId="4F2E46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3D4E7BA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Erection &amp; Fabrication of Angles &amp; Chain link with </w:t>
            </w:r>
            <w:proofErr w:type="spellStart"/>
            <w:r w:rsidRPr="00F50EC6">
              <w:rPr>
                <w:rFonts w:ascii="Arial" w:hAnsi="Arial" w:cs="Arial"/>
                <w:sz w:val="20"/>
                <w:szCs w:val="20"/>
              </w:rPr>
              <w:t>Civel</w:t>
            </w:r>
            <w:proofErr w:type="spellEnd"/>
            <w:r w:rsidRPr="00F50EC6">
              <w:rPr>
                <w:rFonts w:ascii="Arial" w:hAnsi="Arial" w:cs="Arial"/>
                <w:sz w:val="20"/>
                <w:szCs w:val="20"/>
              </w:rPr>
              <w:t xml:space="preserve"> Material for site fencing work (700 MT)</w:t>
            </w:r>
          </w:p>
        </w:tc>
        <w:tc>
          <w:tcPr>
            <w:tcW w:w="1506" w:type="dxa"/>
            <w:shd w:val="clear" w:color="auto" w:fill="auto"/>
            <w:vAlign w:val="center"/>
            <w:hideMark/>
          </w:tcPr>
          <w:p w14:paraId="06EAD1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5,54,090</w:t>
            </w:r>
          </w:p>
        </w:tc>
        <w:tc>
          <w:tcPr>
            <w:tcW w:w="1496" w:type="dxa"/>
            <w:shd w:val="clear" w:color="auto" w:fill="auto"/>
            <w:vAlign w:val="center"/>
            <w:hideMark/>
          </w:tcPr>
          <w:p w14:paraId="796EE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4,14,801</w:t>
            </w:r>
          </w:p>
        </w:tc>
      </w:tr>
      <w:tr w:rsidR="003A48A4" w:rsidRPr="00F50EC6" w14:paraId="77D6A442" w14:textId="77777777" w:rsidTr="00DB4785">
        <w:trPr>
          <w:trHeight w:val="20"/>
        </w:trPr>
        <w:tc>
          <w:tcPr>
            <w:tcW w:w="709" w:type="dxa"/>
            <w:shd w:val="clear" w:color="auto" w:fill="auto"/>
            <w:noWrap/>
            <w:vAlign w:val="center"/>
            <w:hideMark/>
          </w:tcPr>
          <w:p w14:paraId="6C0CFB5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491443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OG MS Nuts, Bolts, Red oxide  (MRN No.219 dt.25.01.11)</w:t>
            </w:r>
          </w:p>
        </w:tc>
        <w:tc>
          <w:tcPr>
            <w:tcW w:w="1506" w:type="dxa"/>
            <w:shd w:val="clear" w:color="auto" w:fill="auto"/>
            <w:vAlign w:val="center"/>
            <w:hideMark/>
          </w:tcPr>
          <w:p w14:paraId="296203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34,959</w:t>
            </w:r>
          </w:p>
        </w:tc>
        <w:tc>
          <w:tcPr>
            <w:tcW w:w="1496" w:type="dxa"/>
            <w:shd w:val="clear" w:color="auto" w:fill="auto"/>
            <w:vAlign w:val="center"/>
            <w:hideMark/>
          </w:tcPr>
          <w:p w14:paraId="302433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26,173</w:t>
            </w:r>
          </w:p>
        </w:tc>
      </w:tr>
      <w:tr w:rsidR="003A48A4" w:rsidRPr="00F50EC6" w14:paraId="56598AE7" w14:textId="77777777" w:rsidTr="00DB4785">
        <w:trPr>
          <w:trHeight w:val="20"/>
        </w:trPr>
        <w:tc>
          <w:tcPr>
            <w:tcW w:w="709" w:type="dxa"/>
            <w:shd w:val="clear" w:color="auto" w:fill="auto"/>
            <w:noWrap/>
            <w:vAlign w:val="center"/>
            <w:hideMark/>
          </w:tcPr>
          <w:p w14:paraId="00685D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3EE65BC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1.905 MT GI Chain Link fencing for fencing work at site (MRN No.218 dt.25.01.11), (8.74 MT) of G.I Chain Link fencing for site fencing work (MRN No.6 dt.16.02.11) &amp; (6.75 MT) GI Chain Link fencing  (MRN No.GE/KSK/19 dt.16.02.11</w:t>
            </w:r>
          </w:p>
        </w:tc>
        <w:tc>
          <w:tcPr>
            <w:tcW w:w="1506" w:type="dxa"/>
            <w:shd w:val="clear" w:color="auto" w:fill="auto"/>
            <w:vAlign w:val="center"/>
            <w:hideMark/>
          </w:tcPr>
          <w:p w14:paraId="265BAF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8,24,083</w:t>
            </w:r>
          </w:p>
        </w:tc>
        <w:tc>
          <w:tcPr>
            <w:tcW w:w="1496" w:type="dxa"/>
            <w:shd w:val="clear" w:color="auto" w:fill="auto"/>
            <w:vAlign w:val="center"/>
            <w:hideMark/>
          </w:tcPr>
          <w:p w14:paraId="26639B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6,16,924</w:t>
            </w:r>
          </w:p>
        </w:tc>
      </w:tr>
      <w:tr w:rsidR="003A48A4" w:rsidRPr="00F50EC6" w14:paraId="182915ED" w14:textId="77777777" w:rsidTr="00DB4785">
        <w:trPr>
          <w:trHeight w:val="20"/>
        </w:trPr>
        <w:tc>
          <w:tcPr>
            <w:tcW w:w="709" w:type="dxa"/>
            <w:shd w:val="clear" w:color="auto" w:fill="auto"/>
            <w:noWrap/>
            <w:vAlign w:val="center"/>
            <w:hideMark/>
          </w:tcPr>
          <w:p w14:paraId="4432AE7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675AD5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GI </w:t>
            </w:r>
            <w:proofErr w:type="spellStart"/>
            <w:r w:rsidRPr="00F50EC6">
              <w:rPr>
                <w:rFonts w:ascii="Arial" w:hAnsi="Arial" w:cs="Arial"/>
                <w:sz w:val="20"/>
                <w:szCs w:val="20"/>
              </w:rPr>
              <w:t>Concernita</w:t>
            </w:r>
            <w:proofErr w:type="spellEnd"/>
            <w:r w:rsidRPr="00F50EC6">
              <w:rPr>
                <w:rFonts w:ascii="Arial" w:hAnsi="Arial" w:cs="Arial"/>
                <w:sz w:val="20"/>
                <w:szCs w:val="20"/>
              </w:rPr>
              <w:t xml:space="preserve"> coil 2.5 MM </w:t>
            </w:r>
            <w:proofErr w:type="spellStart"/>
            <w:r w:rsidRPr="00F50EC6">
              <w:rPr>
                <w:rFonts w:ascii="Arial" w:hAnsi="Arial" w:cs="Arial"/>
                <w:sz w:val="20"/>
                <w:szCs w:val="20"/>
              </w:rPr>
              <w:t>Dia</w:t>
            </w:r>
            <w:proofErr w:type="spellEnd"/>
            <w:r w:rsidRPr="00F50EC6">
              <w:rPr>
                <w:rFonts w:ascii="Arial" w:hAnsi="Arial" w:cs="Arial"/>
                <w:sz w:val="20"/>
                <w:szCs w:val="20"/>
              </w:rPr>
              <w:t xml:space="preserve"> (400 rolls) for fencing work at site (MRN No.GE/KSK/20 dt.26.02.11)</w:t>
            </w:r>
          </w:p>
        </w:tc>
        <w:tc>
          <w:tcPr>
            <w:tcW w:w="1506" w:type="dxa"/>
            <w:shd w:val="clear" w:color="auto" w:fill="auto"/>
            <w:vAlign w:val="center"/>
            <w:hideMark/>
          </w:tcPr>
          <w:p w14:paraId="22BBAA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4,07,219</w:t>
            </w:r>
          </w:p>
        </w:tc>
        <w:tc>
          <w:tcPr>
            <w:tcW w:w="1496" w:type="dxa"/>
            <w:shd w:val="clear" w:color="auto" w:fill="auto"/>
            <w:vAlign w:val="center"/>
            <w:hideMark/>
          </w:tcPr>
          <w:p w14:paraId="147644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3,04,848</w:t>
            </w:r>
          </w:p>
        </w:tc>
      </w:tr>
      <w:tr w:rsidR="003A48A4" w:rsidRPr="00F50EC6" w14:paraId="3C337582" w14:textId="77777777" w:rsidTr="00DB4785">
        <w:trPr>
          <w:trHeight w:val="20"/>
        </w:trPr>
        <w:tc>
          <w:tcPr>
            <w:tcW w:w="709" w:type="dxa"/>
            <w:shd w:val="clear" w:color="auto" w:fill="auto"/>
            <w:noWrap/>
            <w:vAlign w:val="center"/>
            <w:hideMark/>
          </w:tcPr>
          <w:p w14:paraId="7B3AE7C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1DDAD6D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GI Concertina coil 2.5 mm </w:t>
            </w:r>
            <w:proofErr w:type="spellStart"/>
            <w:r w:rsidRPr="00F50EC6">
              <w:rPr>
                <w:rFonts w:ascii="Arial" w:hAnsi="Arial" w:cs="Arial"/>
                <w:sz w:val="20"/>
                <w:szCs w:val="20"/>
              </w:rPr>
              <w:t>Qty</w:t>
            </w:r>
            <w:proofErr w:type="spellEnd"/>
            <w:r w:rsidRPr="00F50EC6">
              <w:rPr>
                <w:rFonts w:ascii="Arial" w:hAnsi="Arial" w:cs="Arial"/>
                <w:sz w:val="20"/>
                <w:szCs w:val="20"/>
              </w:rPr>
              <w:t xml:space="preserve"> 600 roll &amp; GI Concertina coil 2.5MM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w:t>
            </w:r>
          </w:p>
        </w:tc>
        <w:tc>
          <w:tcPr>
            <w:tcW w:w="1506" w:type="dxa"/>
            <w:shd w:val="clear" w:color="auto" w:fill="auto"/>
            <w:vAlign w:val="center"/>
            <w:hideMark/>
          </w:tcPr>
          <w:p w14:paraId="6F7017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12,09,912</w:t>
            </w:r>
          </w:p>
        </w:tc>
        <w:tc>
          <w:tcPr>
            <w:tcW w:w="1496" w:type="dxa"/>
            <w:shd w:val="clear" w:color="auto" w:fill="auto"/>
            <w:vAlign w:val="center"/>
            <w:hideMark/>
          </w:tcPr>
          <w:p w14:paraId="3A35C7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9,05,762</w:t>
            </w:r>
          </w:p>
        </w:tc>
      </w:tr>
      <w:tr w:rsidR="003A48A4" w:rsidRPr="00F50EC6" w14:paraId="7C5D2DE2" w14:textId="77777777" w:rsidTr="00DB4785">
        <w:trPr>
          <w:trHeight w:val="20"/>
        </w:trPr>
        <w:tc>
          <w:tcPr>
            <w:tcW w:w="709" w:type="dxa"/>
            <w:shd w:val="clear" w:color="auto" w:fill="auto"/>
            <w:noWrap/>
            <w:vAlign w:val="center"/>
            <w:hideMark/>
          </w:tcPr>
          <w:p w14:paraId="1D2FC7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4CFDD5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No.GE/KSK/43 dt.15.03.11) &amp; GI Chain link fencing at site (MRN No.GE/11-12/19 dt.15.04.11)</w:t>
            </w:r>
          </w:p>
        </w:tc>
        <w:tc>
          <w:tcPr>
            <w:tcW w:w="1506" w:type="dxa"/>
            <w:shd w:val="clear" w:color="auto" w:fill="auto"/>
            <w:vAlign w:val="center"/>
            <w:hideMark/>
          </w:tcPr>
          <w:p w14:paraId="40EDB0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5,43,714</w:t>
            </w:r>
          </w:p>
        </w:tc>
        <w:tc>
          <w:tcPr>
            <w:tcW w:w="1496" w:type="dxa"/>
            <w:shd w:val="clear" w:color="auto" w:fill="auto"/>
            <w:vAlign w:val="center"/>
            <w:hideMark/>
          </w:tcPr>
          <w:p w14:paraId="79A2F9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4,07,031</w:t>
            </w:r>
          </w:p>
        </w:tc>
      </w:tr>
      <w:tr w:rsidR="003A48A4" w:rsidRPr="00F50EC6" w14:paraId="567E5800" w14:textId="77777777" w:rsidTr="00DB4785">
        <w:trPr>
          <w:trHeight w:val="20"/>
        </w:trPr>
        <w:tc>
          <w:tcPr>
            <w:tcW w:w="709" w:type="dxa"/>
            <w:shd w:val="clear" w:color="auto" w:fill="auto"/>
            <w:noWrap/>
            <w:vAlign w:val="center"/>
            <w:hideMark/>
          </w:tcPr>
          <w:p w14:paraId="1DB622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6F4FA1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No.GE/KSK/65 dt.21.03.11)</w:t>
            </w:r>
          </w:p>
        </w:tc>
        <w:tc>
          <w:tcPr>
            <w:tcW w:w="1506" w:type="dxa"/>
            <w:shd w:val="clear" w:color="auto" w:fill="auto"/>
            <w:vAlign w:val="center"/>
            <w:hideMark/>
          </w:tcPr>
          <w:p w14:paraId="5CEB9D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2,09,932</w:t>
            </w:r>
          </w:p>
        </w:tc>
        <w:tc>
          <w:tcPr>
            <w:tcW w:w="1496" w:type="dxa"/>
            <w:shd w:val="clear" w:color="auto" w:fill="auto"/>
            <w:vAlign w:val="center"/>
            <w:hideMark/>
          </w:tcPr>
          <w:p w14:paraId="5609F1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1,57,159</w:t>
            </w:r>
          </w:p>
        </w:tc>
      </w:tr>
      <w:tr w:rsidR="003A48A4" w:rsidRPr="00F50EC6" w14:paraId="6FE666C0" w14:textId="77777777" w:rsidTr="00DB4785">
        <w:trPr>
          <w:trHeight w:val="20"/>
        </w:trPr>
        <w:tc>
          <w:tcPr>
            <w:tcW w:w="709" w:type="dxa"/>
            <w:shd w:val="clear" w:color="auto" w:fill="auto"/>
            <w:noWrap/>
            <w:vAlign w:val="center"/>
            <w:hideMark/>
          </w:tcPr>
          <w:p w14:paraId="4802ED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336086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No.GE/KSK/42 dt.15.03.11)</w:t>
            </w:r>
          </w:p>
        </w:tc>
        <w:tc>
          <w:tcPr>
            <w:tcW w:w="1506" w:type="dxa"/>
            <w:shd w:val="clear" w:color="auto" w:fill="auto"/>
            <w:vAlign w:val="center"/>
            <w:hideMark/>
          </w:tcPr>
          <w:p w14:paraId="192515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12,84,367</w:t>
            </w:r>
          </w:p>
        </w:tc>
        <w:tc>
          <w:tcPr>
            <w:tcW w:w="1496" w:type="dxa"/>
            <w:shd w:val="clear" w:color="auto" w:fill="auto"/>
            <w:vAlign w:val="center"/>
            <w:hideMark/>
          </w:tcPr>
          <w:p w14:paraId="3EAC37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9,61,499</w:t>
            </w:r>
          </w:p>
        </w:tc>
      </w:tr>
      <w:tr w:rsidR="003A48A4" w:rsidRPr="00F50EC6" w14:paraId="0A87649A" w14:textId="77777777" w:rsidTr="00DB4785">
        <w:trPr>
          <w:trHeight w:val="20"/>
        </w:trPr>
        <w:tc>
          <w:tcPr>
            <w:tcW w:w="709" w:type="dxa"/>
            <w:shd w:val="clear" w:color="auto" w:fill="auto"/>
            <w:noWrap/>
            <w:vAlign w:val="center"/>
            <w:hideMark/>
          </w:tcPr>
          <w:p w14:paraId="7500D0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3B48EF6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Purchase of MS Nuts &amp; Bolts for site fencing work</w:t>
            </w:r>
          </w:p>
        </w:tc>
        <w:tc>
          <w:tcPr>
            <w:tcW w:w="1506" w:type="dxa"/>
            <w:shd w:val="clear" w:color="auto" w:fill="auto"/>
            <w:vAlign w:val="center"/>
            <w:hideMark/>
          </w:tcPr>
          <w:p w14:paraId="7814AA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4,368</w:t>
            </w:r>
          </w:p>
        </w:tc>
        <w:tc>
          <w:tcPr>
            <w:tcW w:w="1496" w:type="dxa"/>
            <w:shd w:val="clear" w:color="auto" w:fill="auto"/>
            <w:vAlign w:val="center"/>
            <w:hideMark/>
          </w:tcPr>
          <w:p w14:paraId="4BE425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3,269</w:t>
            </w:r>
          </w:p>
        </w:tc>
      </w:tr>
      <w:tr w:rsidR="003A48A4" w:rsidRPr="00F50EC6" w14:paraId="7A5C5B34" w14:textId="77777777" w:rsidTr="00DB4785">
        <w:trPr>
          <w:trHeight w:val="20"/>
        </w:trPr>
        <w:tc>
          <w:tcPr>
            <w:tcW w:w="709" w:type="dxa"/>
            <w:shd w:val="clear" w:color="auto" w:fill="auto"/>
            <w:noWrap/>
            <w:vAlign w:val="center"/>
            <w:hideMark/>
          </w:tcPr>
          <w:p w14:paraId="072B25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1D405EF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Erection of Angles and chain link with materials for fencing work at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498800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5,54,090</w:t>
            </w:r>
          </w:p>
        </w:tc>
        <w:tc>
          <w:tcPr>
            <w:tcW w:w="1496" w:type="dxa"/>
            <w:shd w:val="clear" w:color="auto" w:fill="auto"/>
            <w:vAlign w:val="center"/>
            <w:hideMark/>
          </w:tcPr>
          <w:p w14:paraId="01822F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4,14,801</w:t>
            </w:r>
          </w:p>
        </w:tc>
      </w:tr>
      <w:tr w:rsidR="003A48A4" w:rsidRPr="00F50EC6" w14:paraId="69C50A1E" w14:textId="77777777" w:rsidTr="00DB4785">
        <w:trPr>
          <w:trHeight w:val="20"/>
        </w:trPr>
        <w:tc>
          <w:tcPr>
            <w:tcW w:w="709" w:type="dxa"/>
            <w:shd w:val="clear" w:color="auto" w:fill="auto"/>
            <w:noWrap/>
            <w:vAlign w:val="center"/>
            <w:hideMark/>
          </w:tcPr>
          <w:p w14:paraId="4423E4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300AD5A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20 </w:t>
            </w:r>
            <w:proofErr w:type="spellStart"/>
            <w:r w:rsidRPr="00F50EC6">
              <w:rPr>
                <w:rFonts w:ascii="Arial" w:hAnsi="Arial" w:cs="Arial"/>
                <w:sz w:val="20"/>
                <w:szCs w:val="20"/>
              </w:rPr>
              <w:t>Nos</w:t>
            </w:r>
            <w:proofErr w:type="spellEnd"/>
            <w:r w:rsidRPr="00F50EC6">
              <w:rPr>
                <w:rFonts w:ascii="Arial" w:hAnsi="Arial" w:cs="Arial"/>
                <w:sz w:val="20"/>
                <w:szCs w:val="20"/>
              </w:rPr>
              <w:t xml:space="preserve"> ball valve </w:t>
            </w:r>
            <w:proofErr w:type="spellStart"/>
            <w:r w:rsidRPr="00F50EC6">
              <w:rPr>
                <w:rFonts w:ascii="Arial" w:hAnsi="Arial" w:cs="Arial"/>
                <w:sz w:val="20"/>
                <w:szCs w:val="20"/>
              </w:rPr>
              <w:t>zoloto</w:t>
            </w:r>
            <w:proofErr w:type="spellEnd"/>
          </w:p>
        </w:tc>
        <w:tc>
          <w:tcPr>
            <w:tcW w:w="1506" w:type="dxa"/>
            <w:shd w:val="clear" w:color="auto" w:fill="auto"/>
            <w:vAlign w:val="center"/>
            <w:hideMark/>
          </w:tcPr>
          <w:p w14:paraId="2AB2CA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8,436</w:t>
            </w:r>
          </w:p>
        </w:tc>
        <w:tc>
          <w:tcPr>
            <w:tcW w:w="1496" w:type="dxa"/>
            <w:shd w:val="clear" w:color="auto" w:fill="auto"/>
            <w:vAlign w:val="center"/>
            <w:hideMark/>
          </w:tcPr>
          <w:p w14:paraId="2801D7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6,313</w:t>
            </w:r>
          </w:p>
        </w:tc>
      </w:tr>
      <w:tr w:rsidR="003A48A4" w:rsidRPr="00F50EC6" w14:paraId="2A538070" w14:textId="77777777" w:rsidTr="00DB4785">
        <w:trPr>
          <w:trHeight w:val="20"/>
        </w:trPr>
        <w:tc>
          <w:tcPr>
            <w:tcW w:w="709" w:type="dxa"/>
            <w:shd w:val="clear" w:color="auto" w:fill="auto"/>
            <w:noWrap/>
            <w:vAlign w:val="center"/>
            <w:hideMark/>
          </w:tcPr>
          <w:p w14:paraId="4722002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7E6BED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ball valve &amp; nipple at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0D70BC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17,634</w:t>
            </w:r>
          </w:p>
        </w:tc>
        <w:tc>
          <w:tcPr>
            <w:tcW w:w="1496" w:type="dxa"/>
            <w:shd w:val="clear" w:color="auto" w:fill="auto"/>
            <w:vAlign w:val="center"/>
            <w:hideMark/>
          </w:tcPr>
          <w:p w14:paraId="38F857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13,201</w:t>
            </w:r>
          </w:p>
        </w:tc>
      </w:tr>
      <w:tr w:rsidR="003A48A4" w:rsidRPr="00F50EC6" w14:paraId="105B3D59" w14:textId="77777777" w:rsidTr="00DB4785">
        <w:trPr>
          <w:trHeight w:val="20"/>
        </w:trPr>
        <w:tc>
          <w:tcPr>
            <w:tcW w:w="709" w:type="dxa"/>
            <w:shd w:val="clear" w:color="auto" w:fill="auto"/>
            <w:noWrap/>
            <w:vAlign w:val="center"/>
            <w:hideMark/>
          </w:tcPr>
          <w:p w14:paraId="60731D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3B3170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Erection of Angles for fencing work at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72A38B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1,43,132</w:t>
            </w:r>
          </w:p>
        </w:tc>
        <w:tc>
          <w:tcPr>
            <w:tcW w:w="1496" w:type="dxa"/>
            <w:shd w:val="clear" w:color="auto" w:fill="auto"/>
            <w:vAlign w:val="center"/>
            <w:hideMark/>
          </w:tcPr>
          <w:p w14:paraId="0734D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1,07,152</w:t>
            </w:r>
          </w:p>
        </w:tc>
      </w:tr>
      <w:tr w:rsidR="003A48A4" w:rsidRPr="00F50EC6" w14:paraId="7D11D65C" w14:textId="77777777" w:rsidTr="00DB4785">
        <w:trPr>
          <w:trHeight w:val="20"/>
        </w:trPr>
        <w:tc>
          <w:tcPr>
            <w:tcW w:w="709" w:type="dxa"/>
            <w:shd w:val="clear" w:color="auto" w:fill="auto"/>
            <w:noWrap/>
            <w:vAlign w:val="center"/>
            <w:hideMark/>
          </w:tcPr>
          <w:p w14:paraId="174D3E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096C0C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Square bar (Req. for island fencing work near NH)</w:t>
            </w:r>
          </w:p>
        </w:tc>
        <w:tc>
          <w:tcPr>
            <w:tcW w:w="1506" w:type="dxa"/>
            <w:shd w:val="clear" w:color="auto" w:fill="auto"/>
            <w:vAlign w:val="center"/>
            <w:hideMark/>
          </w:tcPr>
          <w:p w14:paraId="112109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76,820</w:t>
            </w:r>
          </w:p>
        </w:tc>
        <w:tc>
          <w:tcPr>
            <w:tcW w:w="1496" w:type="dxa"/>
            <w:shd w:val="clear" w:color="auto" w:fill="auto"/>
            <w:vAlign w:val="center"/>
            <w:hideMark/>
          </w:tcPr>
          <w:p w14:paraId="3B63C1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64,651</w:t>
            </w:r>
          </w:p>
        </w:tc>
      </w:tr>
      <w:tr w:rsidR="003A48A4" w:rsidRPr="00F50EC6" w14:paraId="0EF05B8C" w14:textId="77777777" w:rsidTr="00DB4785">
        <w:trPr>
          <w:trHeight w:val="20"/>
        </w:trPr>
        <w:tc>
          <w:tcPr>
            <w:tcW w:w="709" w:type="dxa"/>
            <w:shd w:val="clear" w:color="auto" w:fill="auto"/>
            <w:noWrap/>
            <w:vAlign w:val="center"/>
            <w:hideMark/>
          </w:tcPr>
          <w:p w14:paraId="305990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7713871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angle chain fencing work</w:t>
            </w:r>
          </w:p>
        </w:tc>
        <w:tc>
          <w:tcPr>
            <w:tcW w:w="1506" w:type="dxa"/>
            <w:shd w:val="clear" w:color="auto" w:fill="auto"/>
            <w:vAlign w:val="center"/>
            <w:hideMark/>
          </w:tcPr>
          <w:p w14:paraId="433280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1,07,993</w:t>
            </w:r>
          </w:p>
        </w:tc>
        <w:tc>
          <w:tcPr>
            <w:tcW w:w="1496" w:type="dxa"/>
            <w:shd w:val="clear" w:color="auto" w:fill="auto"/>
            <w:vAlign w:val="center"/>
            <w:hideMark/>
          </w:tcPr>
          <w:p w14:paraId="036684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90,885</w:t>
            </w:r>
          </w:p>
        </w:tc>
      </w:tr>
      <w:tr w:rsidR="003A48A4" w:rsidRPr="00F50EC6" w14:paraId="4D58E599" w14:textId="77777777" w:rsidTr="00DB4785">
        <w:trPr>
          <w:trHeight w:val="20"/>
        </w:trPr>
        <w:tc>
          <w:tcPr>
            <w:tcW w:w="709" w:type="dxa"/>
            <w:shd w:val="clear" w:color="auto" w:fill="auto"/>
            <w:noWrap/>
            <w:vAlign w:val="center"/>
            <w:hideMark/>
          </w:tcPr>
          <w:p w14:paraId="35F4BE1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092D1C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Erection of chain link fencing at Rly bridge No.07 &amp; 10</w:t>
            </w:r>
          </w:p>
        </w:tc>
        <w:tc>
          <w:tcPr>
            <w:tcW w:w="1506" w:type="dxa"/>
            <w:shd w:val="clear" w:color="auto" w:fill="auto"/>
            <w:vAlign w:val="center"/>
            <w:hideMark/>
          </w:tcPr>
          <w:p w14:paraId="22AFD64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5,578</w:t>
            </w:r>
          </w:p>
        </w:tc>
        <w:tc>
          <w:tcPr>
            <w:tcW w:w="1496" w:type="dxa"/>
            <w:shd w:val="clear" w:color="auto" w:fill="auto"/>
            <w:vAlign w:val="center"/>
            <w:hideMark/>
          </w:tcPr>
          <w:p w14:paraId="4EBD40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4,693</w:t>
            </w:r>
          </w:p>
        </w:tc>
      </w:tr>
      <w:tr w:rsidR="003A48A4" w:rsidRPr="00F50EC6" w14:paraId="06D7942B" w14:textId="77777777" w:rsidTr="00DB4785">
        <w:trPr>
          <w:trHeight w:val="20"/>
        </w:trPr>
        <w:tc>
          <w:tcPr>
            <w:tcW w:w="709" w:type="dxa"/>
            <w:shd w:val="clear" w:color="auto" w:fill="auto"/>
            <w:noWrap/>
            <w:vAlign w:val="center"/>
            <w:hideMark/>
          </w:tcPr>
          <w:p w14:paraId="666D02A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7F0CE72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Development of two island fencing civil work near NH200 main gate area</w:t>
            </w:r>
          </w:p>
        </w:tc>
        <w:tc>
          <w:tcPr>
            <w:tcW w:w="1506" w:type="dxa"/>
            <w:shd w:val="clear" w:color="auto" w:fill="auto"/>
            <w:vAlign w:val="center"/>
            <w:hideMark/>
          </w:tcPr>
          <w:p w14:paraId="2D0E00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13,305</w:t>
            </w:r>
          </w:p>
        </w:tc>
        <w:tc>
          <w:tcPr>
            <w:tcW w:w="1496" w:type="dxa"/>
            <w:shd w:val="clear" w:color="auto" w:fill="auto"/>
            <w:vAlign w:val="center"/>
            <w:hideMark/>
          </w:tcPr>
          <w:p w14:paraId="0D3D6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11,198</w:t>
            </w:r>
          </w:p>
        </w:tc>
      </w:tr>
      <w:tr w:rsidR="003A48A4" w:rsidRPr="00F50EC6" w14:paraId="1541AEDA" w14:textId="77777777" w:rsidTr="00DB4785">
        <w:trPr>
          <w:trHeight w:val="20"/>
        </w:trPr>
        <w:tc>
          <w:tcPr>
            <w:tcW w:w="709" w:type="dxa"/>
            <w:shd w:val="clear" w:color="auto" w:fill="auto"/>
            <w:noWrap/>
            <w:vAlign w:val="center"/>
            <w:hideMark/>
          </w:tcPr>
          <w:p w14:paraId="175BE2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3B1E805C" w14:textId="77777777" w:rsidR="003A48A4" w:rsidRPr="00F50EC6" w:rsidRDefault="003A48A4" w:rsidP="003A48A4">
            <w:pPr>
              <w:jc w:val="both"/>
              <w:rPr>
                <w:rFonts w:ascii="Arial" w:hAnsi="Arial" w:cs="Arial"/>
                <w:sz w:val="20"/>
                <w:szCs w:val="20"/>
              </w:rPr>
            </w:pPr>
            <w:proofErr w:type="spellStart"/>
            <w:r w:rsidRPr="00F50EC6">
              <w:rPr>
                <w:rFonts w:ascii="Arial" w:hAnsi="Arial" w:cs="Arial"/>
                <w:sz w:val="20"/>
                <w:szCs w:val="20"/>
              </w:rPr>
              <w:t>Berbed</w:t>
            </w:r>
            <w:proofErr w:type="spellEnd"/>
            <w:r w:rsidRPr="00F50EC6">
              <w:rPr>
                <w:rFonts w:ascii="Arial" w:hAnsi="Arial" w:cs="Arial"/>
                <w:sz w:val="20"/>
                <w:szCs w:val="20"/>
              </w:rPr>
              <w:t xml:space="preserve"> wire fencing fixed on </w:t>
            </w:r>
            <w:proofErr w:type="spellStart"/>
            <w:r w:rsidRPr="00F50EC6">
              <w:rPr>
                <w:rFonts w:ascii="Arial" w:hAnsi="Arial" w:cs="Arial"/>
                <w:sz w:val="20"/>
                <w:szCs w:val="20"/>
              </w:rPr>
              <w:t>Rcc</w:t>
            </w:r>
            <w:proofErr w:type="spellEnd"/>
            <w:r w:rsidRPr="00F50EC6">
              <w:rPr>
                <w:rFonts w:ascii="Arial" w:hAnsi="Arial" w:cs="Arial"/>
                <w:sz w:val="20"/>
                <w:szCs w:val="20"/>
              </w:rPr>
              <w:t xml:space="preserve"> fencing</w:t>
            </w:r>
          </w:p>
        </w:tc>
        <w:tc>
          <w:tcPr>
            <w:tcW w:w="1506" w:type="dxa"/>
            <w:shd w:val="clear" w:color="auto" w:fill="auto"/>
            <w:vAlign w:val="center"/>
            <w:hideMark/>
          </w:tcPr>
          <w:p w14:paraId="1C2F1B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2,50,607</w:t>
            </w:r>
          </w:p>
        </w:tc>
        <w:tc>
          <w:tcPr>
            <w:tcW w:w="1496" w:type="dxa"/>
            <w:shd w:val="clear" w:color="auto" w:fill="auto"/>
            <w:vAlign w:val="center"/>
            <w:hideMark/>
          </w:tcPr>
          <w:p w14:paraId="563DA0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2,10,908</w:t>
            </w:r>
          </w:p>
        </w:tc>
      </w:tr>
      <w:tr w:rsidR="003A48A4" w:rsidRPr="00F50EC6" w14:paraId="3A888F06" w14:textId="77777777" w:rsidTr="00DB4785">
        <w:trPr>
          <w:trHeight w:val="20"/>
        </w:trPr>
        <w:tc>
          <w:tcPr>
            <w:tcW w:w="9381" w:type="dxa"/>
            <w:gridSpan w:val="4"/>
            <w:shd w:val="clear" w:color="auto" w:fill="DBE5F1" w:themeFill="accent1" w:themeFillTint="33"/>
            <w:noWrap/>
            <w:vAlign w:val="center"/>
            <w:hideMark/>
          </w:tcPr>
          <w:p w14:paraId="13DDAED3" w14:textId="77777777" w:rsidR="003A48A4" w:rsidRPr="00F50EC6" w:rsidRDefault="003A48A4" w:rsidP="00DB4785">
            <w:pPr>
              <w:rPr>
                <w:rFonts w:ascii="Arial" w:hAnsi="Arial" w:cs="Arial"/>
                <w:sz w:val="20"/>
                <w:szCs w:val="20"/>
              </w:rPr>
            </w:pPr>
            <w:r w:rsidRPr="00F50EC6">
              <w:rPr>
                <w:rFonts w:ascii="Arial" w:hAnsi="Arial" w:cs="Arial"/>
                <w:b/>
                <w:bCs/>
                <w:sz w:val="20"/>
                <w:szCs w:val="20"/>
              </w:rPr>
              <w:t>CONSTRUCTION OF STORM WATER DRAIN - 30 YEARS</w:t>
            </w:r>
          </w:p>
        </w:tc>
      </w:tr>
      <w:tr w:rsidR="003A48A4" w:rsidRPr="00F50EC6" w14:paraId="3DE842F3" w14:textId="77777777" w:rsidTr="00DB4785">
        <w:trPr>
          <w:trHeight w:val="20"/>
        </w:trPr>
        <w:tc>
          <w:tcPr>
            <w:tcW w:w="709" w:type="dxa"/>
            <w:shd w:val="clear" w:color="auto" w:fill="auto"/>
            <w:noWrap/>
            <w:vAlign w:val="center"/>
            <w:hideMark/>
          </w:tcPr>
          <w:p w14:paraId="23E39F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E74D9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Formation of earthen drains peripheral to plant area &amp; construction of pipe </w:t>
            </w:r>
            <w:r w:rsidRPr="00F50EC6">
              <w:rPr>
                <w:rFonts w:ascii="Arial" w:hAnsi="Arial" w:cs="Arial"/>
                <w:b/>
                <w:bCs/>
                <w:sz w:val="20"/>
                <w:szCs w:val="20"/>
              </w:rPr>
              <w:t>culverts</w:t>
            </w:r>
          </w:p>
        </w:tc>
        <w:tc>
          <w:tcPr>
            <w:tcW w:w="1506" w:type="dxa"/>
            <w:shd w:val="clear" w:color="auto" w:fill="auto"/>
            <w:vAlign w:val="center"/>
            <w:hideMark/>
          </w:tcPr>
          <w:p w14:paraId="13D17E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22,64,246</w:t>
            </w:r>
          </w:p>
        </w:tc>
        <w:tc>
          <w:tcPr>
            <w:tcW w:w="1496" w:type="dxa"/>
            <w:shd w:val="clear" w:color="auto" w:fill="auto"/>
            <w:vAlign w:val="center"/>
            <w:hideMark/>
          </w:tcPr>
          <w:p w14:paraId="66FE1E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16,74,048</w:t>
            </w:r>
          </w:p>
        </w:tc>
      </w:tr>
      <w:tr w:rsidR="003A48A4" w:rsidRPr="00F50EC6" w14:paraId="78E66FEF" w14:textId="77777777" w:rsidTr="00DB4785">
        <w:trPr>
          <w:trHeight w:val="20"/>
        </w:trPr>
        <w:tc>
          <w:tcPr>
            <w:tcW w:w="709" w:type="dxa"/>
            <w:shd w:val="clear" w:color="auto" w:fill="auto"/>
            <w:noWrap/>
            <w:vAlign w:val="center"/>
            <w:hideMark/>
          </w:tcPr>
          <w:p w14:paraId="125D31A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C47AC0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Storm water drain inside KSK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049FCE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77,606</w:t>
            </w:r>
          </w:p>
        </w:tc>
        <w:tc>
          <w:tcPr>
            <w:tcW w:w="1496" w:type="dxa"/>
            <w:shd w:val="clear" w:color="auto" w:fill="auto"/>
            <w:vAlign w:val="center"/>
            <w:hideMark/>
          </w:tcPr>
          <w:p w14:paraId="01C4E0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58,965</w:t>
            </w:r>
          </w:p>
        </w:tc>
      </w:tr>
      <w:tr w:rsidR="003A48A4" w:rsidRPr="00F50EC6" w14:paraId="299B60DC" w14:textId="77777777" w:rsidTr="00DB4785">
        <w:trPr>
          <w:trHeight w:val="20"/>
        </w:trPr>
        <w:tc>
          <w:tcPr>
            <w:tcW w:w="709" w:type="dxa"/>
            <w:shd w:val="clear" w:color="auto" w:fill="auto"/>
            <w:noWrap/>
            <w:vAlign w:val="center"/>
            <w:hideMark/>
          </w:tcPr>
          <w:p w14:paraId="3B611C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787F6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Complete Earth work, laying of </w:t>
            </w:r>
            <w:proofErr w:type="gramStart"/>
            <w:r w:rsidRPr="00F50EC6">
              <w:rPr>
                <w:rFonts w:ascii="Arial" w:hAnsi="Arial" w:cs="Arial"/>
                <w:sz w:val="20"/>
                <w:szCs w:val="20"/>
              </w:rPr>
              <w:t xml:space="preserve">PCC  </w:t>
            </w:r>
            <w:proofErr w:type="spellStart"/>
            <w:r w:rsidRPr="00F50EC6">
              <w:rPr>
                <w:rFonts w:ascii="Arial" w:hAnsi="Arial" w:cs="Arial"/>
                <w:sz w:val="20"/>
                <w:szCs w:val="20"/>
              </w:rPr>
              <w:t>etc</w:t>
            </w:r>
            <w:proofErr w:type="spellEnd"/>
            <w:proofErr w:type="gramEnd"/>
            <w:r w:rsidRPr="00F50EC6">
              <w:rPr>
                <w:rFonts w:ascii="Arial" w:hAnsi="Arial" w:cs="Arial"/>
                <w:sz w:val="20"/>
                <w:szCs w:val="20"/>
              </w:rPr>
              <w:t xml:space="preserve"> . in Drains</w:t>
            </w:r>
          </w:p>
        </w:tc>
        <w:tc>
          <w:tcPr>
            <w:tcW w:w="1506" w:type="dxa"/>
            <w:shd w:val="clear" w:color="auto" w:fill="auto"/>
            <w:vAlign w:val="center"/>
            <w:hideMark/>
          </w:tcPr>
          <w:p w14:paraId="560CBE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17,95,50,404</w:t>
            </w:r>
          </w:p>
        </w:tc>
        <w:tc>
          <w:tcPr>
            <w:tcW w:w="1496" w:type="dxa"/>
            <w:shd w:val="clear" w:color="auto" w:fill="auto"/>
            <w:vAlign w:val="center"/>
            <w:hideMark/>
          </w:tcPr>
          <w:p w14:paraId="420089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14,51,61,841</w:t>
            </w:r>
          </w:p>
        </w:tc>
      </w:tr>
      <w:tr w:rsidR="003A48A4" w:rsidRPr="00F50EC6" w14:paraId="5CD348DB" w14:textId="77777777" w:rsidTr="00DB4785">
        <w:trPr>
          <w:trHeight w:val="20"/>
        </w:trPr>
        <w:tc>
          <w:tcPr>
            <w:tcW w:w="709" w:type="dxa"/>
            <w:shd w:val="clear" w:color="auto" w:fill="auto"/>
            <w:noWrap/>
            <w:vAlign w:val="center"/>
            <w:hideMark/>
          </w:tcPr>
          <w:p w14:paraId="48DFA5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6E76C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20 MM</w:t>
            </w:r>
          </w:p>
        </w:tc>
        <w:tc>
          <w:tcPr>
            <w:tcW w:w="1506" w:type="dxa"/>
            <w:shd w:val="clear" w:color="auto" w:fill="auto"/>
            <w:vAlign w:val="center"/>
            <w:hideMark/>
          </w:tcPr>
          <w:p w14:paraId="372EE7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25,87,156</w:t>
            </w:r>
          </w:p>
        </w:tc>
        <w:tc>
          <w:tcPr>
            <w:tcW w:w="1496" w:type="dxa"/>
            <w:shd w:val="clear" w:color="auto" w:fill="auto"/>
            <w:vAlign w:val="center"/>
            <w:hideMark/>
          </w:tcPr>
          <w:p w14:paraId="1D72EB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21,77,337</w:t>
            </w:r>
          </w:p>
        </w:tc>
      </w:tr>
      <w:tr w:rsidR="003A48A4" w:rsidRPr="00F50EC6" w14:paraId="0C251CD4" w14:textId="77777777" w:rsidTr="00DB4785">
        <w:trPr>
          <w:trHeight w:val="20"/>
        </w:trPr>
        <w:tc>
          <w:tcPr>
            <w:tcW w:w="709" w:type="dxa"/>
            <w:shd w:val="clear" w:color="auto" w:fill="auto"/>
            <w:noWrap/>
            <w:vAlign w:val="center"/>
            <w:hideMark/>
          </w:tcPr>
          <w:p w14:paraId="309EE98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5B70BB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storm water drain work </w:t>
            </w:r>
            <w:proofErr w:type="spellStart"/>
            <w:r w:rsidRPr="00F50EC6">
              <w:rPr>
                <w:rFonts w:ascii="Arial" w:hAnsi="Arial" w:cs="Arial"/>
                <w:sz w:val="20"/>
                <w:szCs w:val="20"/>
              </w:rPr>
              <w:t>incl</w:t>
            </w:r>
            <w:proofErr w:type="spellEnd"/>
            <w:r w:rsidRPr="00F50EC6">
              <w:rPr>
                <w:rFonts w:ascii="Arial" w:hAnsi="Arial" w:cs="Arial"/>
                <w:sz w:val="20"/>
                <w:szCs w:val="20"/>
              </w:rPr>
              <w:t xml:space="preserve"> civil works</w:t>
            </w:r>
          </w:p>
        </w:tc>
        <w:tc>
          <w:tcPr>
            <w:tcW w:w="1506" w:type="dxa"/>
            <w:shd w:val="clear" w:color="auto" w:fill="auto"/>
            <w:vAlign w:val="center"/>
            <w:hideMark/>
          </w:tcPr>
          <w:p w14:paraId="0ED8DB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4,57,34,021</w:t>
            </w:r>
          </w:p>
        </w:tc>
        <w:tc>
          <w:tcPr>
            <w:tcW w:w="1496" w:type="dxa"/>
            <w:shd w:val="clear" w:color="auto" w:fill="auto"/>
            <w:vAlign w:val="center"/>
            <w:hideMark/>
          </w:tcPr>
          <w:p w14:paraId="307178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3,84,89,496</w:t>
            </w:r>
          </w:p>
        </w:tc>
      </w:tr>
      <w:tr w:rsidR="003A48A4" w:rsidRPr="00F50EC6" w14:paraId="635ABDBA" w14:textId="77777777" w:rsidTr="00DB4785">
        <w:trPr>
          <w:trHeight w:val="20"/>
        </w:trPr>
        <w:tc>
          <w:tcPr>
            <w:tcW w:w="709" w:type="dxa"/>
            <w:shd w:val="clear" w:color="auto" w:fill="auto"/>
            <w:noWrap/>
            <w:vAlign w:val="center"/>
            <w:hideMark/>
          </w:tcPr>
          <w:p w14:paraId="06CFABD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67FFFA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10 MM, 8MM, 16MM</w:t>
            </w:r>
          </w:p>
        </w:tc>
        <w:tc>
          <w:tcPr>
            <w:tcW w:w="1506" w:type="dxa"/>
            <w:shd w:val="clear" w:color="auto" w:fill="auto"/>
            <w:vAlign w:val="center"/>
            <w:hideMark/>
          </w:tcPr>
          <w:p w14:paraId="624443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50,49,949</w:t>
            </w:r>
          </w:p>
        </w:tc>
        <w:tc>
          <w:tcPr>
            <w:tcW w:w="1496" w:type="dxa"/>
            <w:shd w:val="clear" w:color="auto" w:fill="auto"/>
            <w:vAlign w:val="center"/>
            <w:hideMark/>
          </w:tcPr>
          <w:p w14:paraId="6FCE95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42,50,008</w:t>
            </w:r>
          </w:p>
        </w:tc>
      </w:tr>
      <w:tr w:rsidR="003A48A4" w:rsidRPr="00F50EC6" w14:paraId="09DB9429" w14:textId="77777777" w:rsidTr="00DB4785">
        <w:trPr>
          <w:trHeight w:val="20"/>
        </w:trPr>
        <w:tc>
          <w:tcPr>
            <w:tcW w:w="709" w:type="dxa"/>
            <w:shd w:val="clear" w:color="auto" w:fill="auto"/>
            <w:noWrap/>
            <w:vAlign w:val="center"/>
            <w:hideMark/>
          </w:tcPr>
          <w:p w14:paraId="2B2D62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072AE7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for storm water drain (external), MSP Gold rebar for storm water drain</w:t>
            </w:r>
          </w:p>
        </w:tc>
        <w:tc>
          <w:tcPr>
            <w:tcW w:w="1506" w:type="dxa"/>
            <w:shd w:val="clear" w:color="auto" w:fill="auto"/>
            <w:vAlign w:val="center"/>
            <w:hideMark/>
          </w:tcPr>
          <w:p w14:paraId="14022A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29,79,714</w:t>
            </w:r>
          </w:p>
        </w:tc>
        <w:tc>
          <w:tcPr>
            <w:tcW w:w="1496" w:type="dxa"/>
            <w:shd w:val="clear" w:color="auto" w:fill="auto"/>
            <w:vAlign w:val="center"/>
            <w:hideMark/>
          </w:tcPr>
          <w:p w14:paraId="3215D0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25,07,712</w:t>
            </w:r>
          </w:p>
        </w:tc>
      </w:tr>
      <w:tr w:rsidR="003A48A4" w:rsidRPr="00F50EC6" w14:paraId="67B052E5" w14:textId="77777777" w:rsidTr="00DB4785">
        <w:trPr>
          <w:trHeight w:val="20"/>
        </w:trPr>
        <w:tc>
          <w:tcPr>
            <w:tcW w:w="709" w:type="dxa"/>
            <w:shd w:val="clear" w:color="auto" w:fill="auto"/>
            <w:noWrap/>
            <w:vAlign w:val="center"/>
            <w:hideMark/>
          </w:tcPr>
          <w:p w14:paraId="47CFB2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5ED74D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16&amp;10 MM TMT Bar 15.83 MT purchased and issued to </w:t>
            </w:r>
            <w:proofErr w:type="spellStart"/>
            <w:r w:rsidRPr="00F50EC6">
              <w:rPr>
                <w:rFonts w:ascii="Arial" w:hAnsi="Arial" w:cs="Arial"/>
                <w:sz w:val="20"/>
                <w:szCs w:val="20"/>
              </w:rPr>
              <w:t>Mayura</w:t>
            </w:r>
            <w:proofErr w:type="spellEnd"/>
            <w:r w:rsidRPr="00F50EC6">
              <w:rPr>
                <w:rFonts w:ascii="Arial" w:hAnsi="Arial" w:cs="Arial"/>
                <w:sz w:val="20"/>
                <w:szCs w:val="20"/>
              </w:rPr>
              <w:t xml:space="preserve"> Krishna for Storm water drain construction</w:t>
            </w:r>
          </w:p>
        </w:tc>
        <w:tc>
          <w:tcPr>
            <w:tcW w:w="1506" w:type="dxa"/>
            <w:shd w:val="clear" w:color="auto" w:fill="auto"/>
            <w:vAlign w:val="center"/>
            <w:hideMark/>
          </w:tcPr>
          <w:p w14:paraId="01A700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11,39,018</w:t>
            </w:r>
          </w:p>
        </w:tc>
        <w:tc>
          <w:tcPr>
            <w:tcW w:w="1496" w:type="dxa"/>
            <w:shd w:val="clear" w:color="auto" w:fill="auto"/>
            <w:vAlign w:val="center"/>
            <w:hideMark/>
          </w:tcPr>
          <w:p w14:paraId="7ED90C0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9,58,590</w:t>
            </w:r>
          </w:p>
        </w:tc>
      </w:tr>
      <w:tr w:rsidR="003A48A4" w:rsidRPr="00F50EC6" w14:paraId="218E7B49" w14:textId="77777777" w:rsidTr="00DB4785">
        <w:trPr>
          <w:trHeight w:val="20"/>
        </w:trPr>
        <w:tc>
          <w:tcPr>
            <w:tcW w:w="709" w:type="dxa"/>
            <w:shd w:val="clear" w:color="auto" w:fill="auto"/>
            <w:noWrap/>
            <w:vAlign w:val="center"/>
            <w:hideMark/>
          </w:tcPr>
          <w:p w14:paraId="726910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43A916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size 16mm (FE-500)</w:t>
            </w:r>
          </w:p>
        </w:tc>
        <w:tc>
          <w:tcPr>
            <w:tcW w:w="1506" w:type="dxa"/>
            <w:shd w:val="clear" w:color="auto" w:fill="auto"/>
            <w:vAlign w:val="center"/>
            <w:hideMark/>
          </w:tcPr>
          <w:p w14:paraId="48C73C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36,41,029</w:t>
            </w:r>
          </w:p>
        </w:tc>
        <w:tc>
          <w:tcPr>
            <w:tcW w:w="1496" w:type="dxa"/>
            <w:shd w:val="clear" w:color="auto" w:fill="auto"/>
            <w:vAlign w:val="center"/>
            <w:hideMark/>
          </w:tcPr>
          <w:p w14:paraId="1E5AEE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30,64,268</w:t>
            </w:r>
          </w:p>
        </w:tc>
      </w:tr>
      <w:tr w:rsidR="003A48A4" w:rsidRPr="00F50EC6" w14:paraId="24B7797A" w14:textId="77777777" w:rsidTr="00DB4785">
        <w:trPr>
          <w:trHeight w:val="20"/>
        </w:trPr>
        <w:tc>
          <w:tcPr>
            <w:tcW w:w="709" w:type="dxa"/>
            <w:shd w:val="clear" w:color="auto" w:fill="auto"/>
            <w:noWrap/>
            <w:vAlign w:val="center"/>
            <w:hideMark/>
          </w:tcPr>
          <w:p w14:paraId="721C55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43FC2E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16 MM 24.44 for diversion storm water drain</w:t>
            </w:r>
          </w:p>
        </w:tc>
        <w:tc>
          <w:tcPr>
            <w:tcW w:w="1506" w:type="dxa"/>
            <w:shd w:val="clear" w:color="auto" w:fill="auto"/>
            <w:vAlign w:val="center"/>
            <w:hideMark/>
          </w:tcPr>
          <w:p w14:paraId="3C92F8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44,46,201</w:t>
            </w:r>
          </w:p>
        </w:tc>
        <w:tc>
          <w:tcPr>
            <w:tcW w:w="1496" w:type="dxa"/>
            <w:shd w:val="clear" w:color="auto" w:fill="auto"/>
            <w:vAlign w:val="center"/>
            <w:hideMark/>
          </w:tcPr>
          <w:p w14:paraId="6D6708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37,41,900</w:t>
            </w:r>
          </w:p>
        </w:tc>
      </w:tr>
      <w:tr w:rsidR="00DB4785" w:rsidRPr="00F50EC6" w14:paraId="1E7ECEDF" w14:textId="77777777" w:rsidTr="00DB4785">
        <w:trPr>
          <w:trHeight w:val="20"/>
        </w:trPr>
        <w:tc>
          <w:tcPr>
            <w:tcW w:w="9381" w:type="dxa"/>
            <w:gridSpan w:val="4"/>
            <w:shd w:val="clear" w:color="auto" w:fill="DBE5F1" w:themeFill="accent1" w:themeFillTint="33"/>
            <w:noWrap/>
            <w:vAlign w:val="center"/>
            <w:hideMark/>
          </w:tcPr>
          <w:p w14:paraId="2DBBF3A5" w14:textId="77777777" w:rsidR="00DB4785" w:rsidRPr="00F50EC6" w:rsidRDefault="00DB4785" w:rsidP="00DB4785">
            <w:pPr>
              <w:rPr>
                <w:rFonts w:ascii="Arial" w:hAnsi="Arial" w:cs="Arial"/>
                <w:sz w:val="20"/>
                <w:szCs w:val="20"/>
              </w:rPr>
            </w:pPr>
            <w:r w:rsidRPr="00F50EC6">
              <w:rPr>
                <w:rFonts w:ascii="Arial" w:hAnsi="Arial" w:cs="Arial"/>
                <w:b/>
                <w:bCs/>
                <w:sz w:val="20"/>
                <w:szCs w:val="20"/>
              </w:rPr>
              <w:t>GREEN BELT DEVELOPMEN - 30 YEARS</w:t>
            </w:r>
          </w:p>
        </w:tc>
      </w:tr>
      <w:tr w:rsidR="003A48A4" w:rsidRPr="00F50EC6" w14:paraId="49564A55" w14:textId="77777777" w:rsidTr="00DB4785">
        <w:trPr>
          <w:trHeight w:val="20"/>
        </w:trPr>
        <w:tc>
          <w:tcPr>
            <w:tcW w:w="709" w:type="dxa"/>
            <w:shd w:val="clear" w:color="auto" w:fill="auto"/>
            <w:noWrap/>
            <w:vAlign w:val="center"/>
            <w:hideMark/>
          </w:tcPr>
          <w:p w14:paraId="01D2F0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47037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GI Corrugated </w:t>
            </w:r>
            <w:proofErr w:type="spellStart"/>
            <w:r w:rsidRPr="00F50EC6">
              <w:rPr>
                <w:rFonts w:ascii="Arial" w:hAnsi="Arial" w:cs="Arial"/>
                <w:sz w:val="20"/>
                <w:szCs w:val="20"/>
              </w:rPr>
              <w:t>sheet,bolt</w:t>
            </w:r>
            <w:proofErr w:type="spellEnd"/>
            <w:r w:rsidRPr="00F50EC6">
              <w:rPr>
                <w:rFonts w:ascii="Arial" w:hAnsi="Arial" w:cs="Arial"/>
                <w:sz w:val="20"/>
                <w:szCs w:val="20"/>
              </w:rPr>
              <w:t>, Pipe Hook for fencing outside green belt</w:t>
            </w:r>
          </w:p>
        </w:tc>
        <w:tc>
          <w:tcPr>
            <w:tcW w:w="1506" w:type="dxa"/>
            <w:shd w:val="clear" w:color="auto" w:fill="auto"/>
            <w:vAlign w:val="center"/>
            <w:hideMark/>
          </w:tcPr>
          <w:p w14:paraId="3005F1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45,611</w:t>
            </w:r>
          </w:p>
        </w:tc>
        <w:tc>
          <w:tcPr>
            <w:tcW w:w="1496" w:type="dxa"/>
            <w:shd w:val="clear" w:color="auto" w:fill="auto"/>
            <w:vAlign w:val="center"/>
            <w:hideMark/>
          </w:tcPr>
          <w:p w14:paraId="6F05B7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34,002</w:t>
            </w:r>
          </w:p>
        </w:tc>
      </w:tr>
      <w:tr w:rsidR="003A48A4" w:rsidRPr="00F50EC6" w14:paraId="7556B50B" w14:textId="77777777" w:rsidTr="00DB4785">
        <w:trPr>
          <w:trHeight w:val="20"/>
        </w:trPr>
        <w:tc>
          <w:tcPr>
            <w:tcW w:w="709" w:type="dxa"/>
            <w:shd w:val="clear" w:color="auto" w:fill="auto"/>
            <w:noWrap/>
            <w:vAlign w:val="center"/>
            <w:hideMark/>
          </w:tcPr>
          <w:p w14:paraId="0E6E89C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1A95F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GI Chain link for fencing for outside green belt area</w:t>
            </w:r>
          </w:p>
        </w:tc>
        <w:tc>
          <w:tcPr>
            <w:tcW w:w="1506" w:type="dxa"/>
            <w:shd w:val="clear" w:color="auto" w:fill="auto"/>
            <w:vAlign w:val="center"/>
            <w:hideMark/>
          </w:tcPr>
          <w:p w14:paraId="19AF7C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2,77,801</w:t>
            </w:r>
          </w:p>
        </w:tc>
        <w:tc>
          <w:tcPr>
            <w:tcW w:w="1496" w:type="dxa"/>
            <w:shd w:val="clear" w:color="auto" w:fill="auto"/>
            <w:vAlign w:val="center"/>
            <w:hideMark/>
          </w:tcPr>
          <w:p w14:paraId="7C44C5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2,07,080</w:t>
            </w:r>
          </w:p>
        </w:tc>
      </w:tr>
      <w:tr w:rsidR="003A48A4" w:rsidRPr="00F50EC6" w14:paraId="7D53CA7B" w14:textId="77777777" w:rsidTr="00DB4785">
        <w:trPr>
          <w:trHeight w:val="20"/>
        </w:trPr>
        <w:tc>
          <w:tcPr>
            <w:tcW w:w="709" w:type="dxa"/>
            <w:shd w:val="clear" w:color="auto" w:fill="auto"/>
            <w:noWrap/>
            <w:vAlign w:val="center"/>
            <w:hideMark/>
          </w:tcPr>
          <w:p w14:paraId="1A6C6E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CC8556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Red oxide-100 </w:t>
            </w:r>
            <w:proofErr w:type="spellStart"/>
            <w:r w:rsidRPr="00F50EC6">
              <w:rPr>
                <w:rFonts w:ascii="Arial" w:hAnsi="Arial" w:cs="Arial"/>
                <w:sz w:val="20"/>
                <w:szCs w:val="20"/>
              </w:rPr>
              <w:t>Ltr</w:t>
            </w:r>
            <w:proofErr w:type="spellEnd"/>
            <w:r w:rsidRPr="00F50EC6">
              <w:rPr>
                <w:rFonts w:ascii="Arial" w:hAnsi="Arial" w:cs="Arial"/>
                <w:sz w:val="20"/>
                <w:szCs w:val="20"/>
              </w:rPr>
              <w:t xml:space="preserve">, </w:t>
            </w:r>
            <w:proofErr w:type="spellStart"/>
            <w:r w:rsidRPr="00F50EC6">
              <w:rPr>
                <w:rFonts w:ascii="Arial" w:hAnsi="Arial" w:cs="Arial"/>
                <w:sz w:val="20"/>
                <w:szCs w:val="20"/>
              </w:rPr>
              <w:t>Tarpine</w:t>
            </w:r>
            <w:proofErr w:type="spellEnd"/>
            <w:r w:rsidRPr="00F50EC6">
              <w:rPr>
                <w:rFonts w:ascii="Arial" w:hAnsi="Arial" w:cs="Arial"/>
                <w:sz w:val="20"/>
                <w:szCs w:val="20"/>
              </w:rPr>
              <w:t xml:space="preserve"> oil-20 </w:t>
            </w:r>
            <w:proofErr w:type="spellStart"/>
            <w:r w:rsidRPr="00F50EC6">
              <w:rPr>
                <w:rFonts w:ascii="Arial" w:hAnsi="Arial" w:cs="Arial"/>
                <w:sz w:val="20"/>
                <w:szCs w:val="20"/>
              </w:rPr>
              <w:t>Ltr</w:t>
            </w:r>
            <w:proofErr w:type="spellEnd"/>
            <w:r w:rsidRPr="00F50EC6">
              <w:rPr>
                <w:rFonts w:ascii="Arial" w:hAnsi="Arial" w:cs="Arial"/>
                <w:sz w:val="20"/>
                <w:szCs w:val="20"/>
              </w:rPr>
              <w:t xml:space="preserve">, Wire brush-24 Nos, Paint brush-20 Nos, Plywood-2 Nos for Greenbelt fencing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 \</w:t>
            </w:r>
          </w:p>
        </w:tc>
        <w:tc>
          <w:tcPr>
            <w:tcW w:w="1506" w:type="dxa"/>
            <w:shd w:val="clear" w:color="auto" w:fill="auto"/>
            <w:vAlign w:val="center"/>
            <w:hideMark/>
          </w:tcPr>
          <w:p w14:paraId="3C8028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14,208</w:t>
            </w:r>
          </w:p>
        </w:tc>
        <w:tc>
          <w:tcPr>
            <w:tcW w:w="1496" w:type="dxa"/>
            <w:shd w:val="clear" w:color="auto" w:fill="auto"/>
            <w:vAlign w:val="center"/>
            <w:hideMark/>
          </w:tcPr>
          <w:p w14:paraId="1BA754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10,592</w:t>
            </w:r>
          </w:p>
        </w:tc>
      </w:tr>
      <w:tr w:rsidR="003A48A4" w:rsidRPr="00F50EC6" w14:paraId="216AB252" w14:textId="77777777" w:rsidTr="00DB4785">
        <w:trPr>
          <w:trHeight w:val="20"/>
        </w:trPr>
        <w:tc>
          <w:tcPr>
            <w:tcW w:w="709" w:type="dxa"/>
            <w:shd w:val="clear" w:color="auto" w:fill="auto"/>
            <w:noWrap/>
            <w:vAlign w:val="center"/>
            <w:hideMark/>
          </w:tcPr>
          <w:p w14:paraId="128BD5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199CDD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Purchase of 6.300 MT (176 Pcs) 65 MM NB Medium duty MS Pipe for Green Belt area </w:t>
            </w:r>
            <w:proofErr w:type="spellStart"/>
            <w:r w:rsidRPr="00F50EC6">
              <w:rPr>
                <w:rFonts w:ascii="Arial" w:hAnsi="Arial" w:cs="Arial"/>
                <w:sz w:val="20"/>
                <w:szCs w:val="20"/>
              </w:rPr>
              <w:t>pipelink</w:t>
            </w:r>
            <w:proofErr w:type="spellEnd"/>
            <w:r w:rsidRPr="00F50EC6">
              <w:rPr>
                <w:rFonts w:ascii="Arial" w:hAnsi="Arial" w:cs="Arial"/>
                <w:sz w:val="20"/>
                <w:szCs w:val="20"/>
              </w:rPr>
              <w:t xml:space="preserve"> work</w:t>
            </w:r>
          </w:p>
        </w:tc>
        <w:tc>
          <w:tcPr>
            <w:tcW w:w="1506" w:type="dxa"/>
            <w:shd w:val="clear" w:color="auto" w:fill="auto"/>
            <w:vAlign w:val="center"/>
            <w:hideMark/>
          </w:tcPr>
          <w:p w14:paraId="31E726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2,52,033</w:t>
            </w:r>
          </w:p>
        </w:tc>
        <w:tc>
          <w:tcPr>
            <w:tcW w:w="1496" w:type="dxa"/>
            <w:shd w:val="clear" w:color="auto" w:fill="auto"/>
            <w:vAlign w:val="center"/>
            <w:hideMark/>
          </w:tcPr>
          <w:p w14:paraId="0BBE5F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1,87,870</w:t>
            </w:r>
          </w:p>
        </w:tc>
      </w:tr>
      <w:tr w:rsidR="003A48A4" w:rsidRPr="00F50EC6" w14:paraId="0E2D3184" w14:textId="77777777" w:rsidTr="00DB4785">
        <w:trPr>
          <w:trHeight w:val="20"/>
        </w:trPr>
        <w:tc>
          <w:tcPr>
            <w:tcW w:w="709" w:type="dxa"/>
            <w:shd w:val="clear" w:color="auto" w:fill="auto"/>
            <w:noWrap/>
            <w:vAlign w:val="center"/>
            <w:hideMark/>
          </w:tcPr>
          <w:p w14:paraId="1547A8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90B2B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Gate Valve 5.5 Inch-2 Nos, Gate Valve 1 Inch-20 Nos, Nipple (1x12) Inch -20 Nos, Nipple (1x6) -20 Nos &amp; Flexible hose pipe -100 </w:t>
            </w:r>
            <w:proofErr w:type="spellStart"/>
            <w:r w:rsidRPr="00F50EC6">
              <w:rPr>
                <w:rFonts w:ascii="Arial" w:hAnsi="Arial" w:cs="Arial"/>
                <w:sz w:val="20"/>
                <w:szCs w:val="20"/>
              </w:rPr>
              <w:t>Mtrs</w:t>
            </w:r>
            <w:proofErr w:type="spellEnd"/>
            <w:r w:rsidRPr="00F50EC6">
              <w:rPr>
                <w:rFonts w:ascii="Arial" w:hAnsi="Arial" w:cs="Arial"/>
                <w:sz w:val="20"/>
                <w:szCs w:val="20"/>
              </w:rPr>
              <w:t xml:space="preserve"> for watering arrangement at Green Belt area</w:t>
            </w:r>
          </w:p>
        </w:tc>
        <w:tc>
          <w:tcPr>
            <w:tcW w:w="1506" w:type="dxa"/>
            <w:shd w:val="clear" w:color="auto" w:fill="auto"/>
            <w:vAlign w:val="center"/>
            <w:hideMark/>
          </w:tcPr>
          <w:p w14:paraId="3C9D0BF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15,302</w:t>
            </w:r>
          </w:p>
        </w:tc>
        <w:tc>
          <w:tcPr>
            <w:tcW w:w="1496" w:type="dxa"/>
            <w:shd w:val="clear" w:color="auto" w:fill="auto"/>
            <w:vAlign w:val="center"/>
            <w:hideMark/>
          </w:tcPr>
          <w:p w14:paraId="6FE062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11,406</w:t>
            </w:r>
          </w:p>
        </w:tc>
      </w:tr>
      <w:tr w:rsidR="003A48A4" w:rsidRPr="00F50EC6" w14:paraId="6A468A84" w14:textId="77777777" w:rsidTr="00DB4785">
        <w:trPr>
          <w:trHeight w:val="20"/>
        </w:trPr>
        <w:tc>
          <w:tcPr>
            <w:tcW w:w="709" w:type="dxa"/>
            <w:shd w:val="clear" w:color="auto" w:fill="auto"/>
            <w:noWrap/>
            <w:vAlign w:val="center"/>
            <w:hideMark/>
          </w:tcPr>
          <w:p w14:paraId="76D14B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652EFF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Gate valve &amp; Nipple for watering of green belt area (MRN No.18 dt.24.02.11)</w:t>
            </w:r>
          </w:p>
        </w:tc>
        <w:tc>
          <w:tcPr>
            <w:tcW w:w="1506" w:type="dxa"/>
            <w:shd w:val="clear" w:color="auto" w:fill="auto"/>
            <w:vAlign w:val="center"/>
            <w:hideMark/>
          </w:tcPr>
          <w:p w14:paraId="46CBD4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15,642</w:t>
            </w:r>
          </w:p>
        </w:tc>
        <w:tc>
          <w:tcPr>
            <w:tcW w:w="1496" w:type="dxa"/>
            <w:shd w:val="clear" w:color="auto" w:fill="auto"/>
            <w:vAlign w:val="center"/>
            <w:hideMark/>
          </w:tcPr>
          <w:p w14:paraId="14A71E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11,662</w:t>
            </w:r>
          </w:p>
        </w:tc>
      </w:tr>
      <w:tr w:rsidR="003A48A4" w:rsidRPr="00F50EC6" w14:paraId="2270813A" w14:textId="77777777" w:rsidTr="00DB4785">
        <w:trPr>
          <w:trHeight w:val="20"/>
        </w:trPr>
        <w:tc>
          <w:tcPr>
            <w:tcW w:w="709" w:type="dxa"/>
            <w:shd w:val="clear" w:color="auto" w:fill="auto"/>
            <w:noWrap/>
            <w:vAlign w:val="center"/>
            <w:hideMark/>
          </w:tcPr>
          <w:p w14:paraId="2F3CEB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4F15308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pipe (160 Pcs-5.67 MT) for green belt area (GE/KSK/17 dt.24.02.11)</w:t>
            </w:r>
          </w:p>
        </w:tc>
        <w:tc>
          <w:tcPr>
            <w:tcW w:w="1506" w:type="dxa"/>
            <w:shd w:val="clear" w:color="auto" w:fill="auto"/>
            <w:vAlign w:val="center"/>
            <w:hideMark/>
          </w:tcPr>
          <w:p w14:paraId="7AF34E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2,44,736</w:t>
            </w:r>
          </w:p>
        </w:tc>
        <w:tc>
          <w:tcPr>
            <w:tcW w:w="1496" w:type="dxa"/>
            <w:shd w:val="clear" w:color="auto" w:fill="auto"/>
            <w:vAlign w:val="center"/>
            <w:hideMark/>
          </w:tcPr>
          <w:p w14:paraId="6325210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1,82,430</w:t>
            </w:r>
          </w:p>
        </w:tc>
      </w:tr>
      <w:tr w:rsidR="003A48A4" w:rsidRPr="00F50EC6" w14:paraId="1A31CF0A" w14:textId="77777777" w:rsidTr="00DB4785">
        <w:trPr>
          <w:trHeight w:val="20"/>
        </w:trPr>
        <w:tc>
          <w:tcPr>
            <w:tcW w:w="709" w:type="dxa"/>
            <w:shd w:val="clear" w:color="auto" w:fill="auto"/>
            <w:noWrap/>
            <w:vAlign w:val="center"/>
            <w:hideMark/>
          </w:tcPr>
          <w:p w14:paraId="511A61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C22920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green belt area (Gate valve &amp; Nipple) (MRN No.GE/KSK/67 dt.14.03.11)</w:t>
            </w:r>
          </w:p>
        </w:tc>
        <w:tc>
          <w:tcPr>
            <w:tcW w:w="1506" w:type="dxa"/>
            <w:shd w:val="clear" w:color="auto" w:fill="auto"/>
            <w:vAlign w:val="center"/>
            <w:hideMark/>
          </w:tcPr>
          <w:p w14:paraId="5549D2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17,577</w:t>
            </w:r>
          </w:p>
        </w:tc>
        <w:tc>
          <w:tcPr>
            <w:tcW w:w="1496" w:type="dxa"/>
            <w:shd w:val="clear" w:color="auto" w:fill="auto"/>
            <w:vAlign w:val="center"/>
            <w:hideMark/>
          </w:tcPr>
          <w:p w14:paraId="0C2C4A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13,102</w:t>
            </w:r>
          </w:p>
        </w:tc>
      </w:tr>
      <w:tr w:rsidR="003A48A4" w:rsidRPr="00F50EC6" w14:paraId="52BFD196" w14:textId="77777777" w:rsidTr="00523299">
        <w:trPr>
          <w:trHeight w:val="20"/>
        </w:trPr>
        <w:tc>
          <w:tcPr>
            <w:tcW w:w="9381" w:type="dxa"/>
            <w:gridSpan w:val="4"/>
            <w:shd w:val="clear" w:color="auto" w:fill="DBE5F1" w:themeFill="accent1" w:themeFillTint="33"/>
            <w:noWrap/>
            <w:vAlign w:val="center"/>
            <w:hideMark/>
          </w:tcPr>
          <w:p w14:paraId="03E06643" w14:textId="77777777" w:rsidR="003A48A4" w:rsidRPr="00F50EC6" w:rsidRDefault="003A48A4" w:rsidP="00523299">
            <w:pPr>
              <w:rPr>
                <w:rFonts w:ascii="Arial" w:hAnsi="Arial" w:cs="Arial"/>
                <w:sz w:val="20"/>
                <w:szCs w:val="20"/>
              </w:rPr>
            </w:pPr>
            <w:r w:rsidRPr="00F50EC6">
              <w:rPr>
                <w:rFonts w:ascii="Arial" w:hAnsi="Arial" w:cs="Arial"/>
                <w:b/>
                <w:bCs/>
                <w:sz w:val="20"/>
                <w:szCs w:val="20"/>
              </w:rPr>
              <w:t>CONSTRUCTION OF STAFF QUARTERS - 60 YEARS</w:t>
            </w:r>
          </w:p>
        </w:tc>
      </w:tr>
      <w:tr w:rsidR="003A48A4" w:rsidRPr="00F50EC6" w14:paraId="3269414A" w14:textId="77777777" w:rsidTr="00DB4785">
        <w:trPr>
          <w:trHeight w:val="20"/>
        </w:trPr>
        <w:tc>
          <w:tcPr>
            <w:tcW w:w="709" w:type="dxa"/>
            <w:shd w:val="clear" w:color="auto" w:fill="auto"/>
            <w:noWrap/>
            <w:vAlign w:val="center"/>
            <w:hideMark/>
          </w:tcPr>
          <w:p w14:paraId="23D838A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901BA8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building for bachelor accommodation block-1 inside the camp office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125E9E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55,68,222</w:t>
            </w:r>
          </w:p>
        </w:tc>
        <w:tc>
          <w:tcPr>
            <w:tcW w:w="1496" w:type="dxa"/>
            <w:shd w:val="clear" w:color="auto" w:fill="auto"/>
            <w:vAlign w:val="center"/>
            <w:hideMark/>
          </w:tcPr>
          <w:p w14:paraId="52EB92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49,09,097</w:t>
            </w:r>
          </w:p>
        </w:tc>
      </w:tr>
      <w:tr w:rsidR="003A48A4" w:rsidRPr="00F50EC6" w14:paraId="114F0C09" w14:textId="77777777" w:rsidTr="00DB4785">
        <w:trPr>
          <w:trHeight w:val="20"/>
        </w:trPr>
        <w:tc>
          <w:tcPr>
            <w:tcW w:w="709" w:type="dxa"/>
            <w:shd w:val="clear" w:color="auto" w:fill="auto"/>
            <w:noWrap/>
            <w:vAlign w:val="center"/>
            <w:hideMark/>
          </w:tcPr>
          <w:p w14:paraId="0AFA8B8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8C867A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Furniture works for bachelor quarters at our camp office on completion of 22 Nos rooms</w:t>
            </w:r>
          </w:p>
        </w:tc>
        <w:tc>
          <w:tcPr>
            <w:tcW w:w="1506" w:type="dxa"/>
            <w:shd w:val="clear" w:color="auto" w:fill="auto"/>
            <w:vAlign w:val="center"/>
            <w:hideMark/>
          </w:tcPr>
          <w:p w14:paraId="4B3C69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17,06,371</w:t>
            </w:r>
          </w:p>
        </w:tc>
        <w:tc>
          <w:tcPr>
            <w:tcW w:w="1496" w:type="dxa"/>
            <w:shd w:val="clear" w:color="auto" w:fill="auto"/>
            <w:vAlign w:val="center"/>
            <w:hideMark/>
          </w:tcPr>
          <w:p w14:paraId="67A072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15,02,812</w:t>
            </w:r>
          </w:p>
        </w:tc>
      </w:tr>
      <w:tr w:rsidR="003A48A4" w:rsidRPr="00F50EC6" w14:paraId="516B1617" w14:textId="77777777" w:rsidTr="00DB4785">
        <w:trPr>
          <w:trHeight w:val="20"/>
        </w:trPr>
        <w:tc>
          <w:tcPr>
            <w:tcW w:w="709" w:type="dxa"/>
            <w:shd w:val="clear" w:color="auto" w:fill="auto"/>
            <w:noWrap/>
            <w:vAlign w:val="center"/>
            <w:hideMark/>
          </w:tcPr>
          <w:p w14:paraId="208D7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6D346A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Four Room quarters &amp; Toilet Blocks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w:t>
            </w:r>
          </w:p>
        </w:tc>
        <w:tc>
          <w:tcPr>
            <w:tcW w:w="1506" w:type="dxa"/>
            <w:shd w:val="clear" w:color="auto" w:fill="auto"/>
            <w:vAlign w:val="center"/>
            <w:hideMark/>
          </w:tcPr>
          <w:p w14:paraId="0EF34D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7,46,244</w:t>
            </w:r>
          </w:p>
        </w:tc>
        <w:tc>
          <w:tcPr>
            <w:tcW w:w="1496" w:type="dxa"/>
            <w:shd w:val="clear" w:color="auto" w:fill="auto"/>
            <w:vAlign w:val="center"/>
            <w:hideMark/>
          </w:tcPr>
          <w:p w14:paraId="26FCF5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6,56,614</w:t>
            </w:r>
          </w:p>
        </w:tc>
      </w:tr>
      <w:tr w:rsidR="003A48A4" w:rsidRPr="00F50EC6" w14:paraId="03577E64" w14:textId="77777777" w:rsidTr="00DB4785">
        <w:trPr>
          <w:trHeight w:val="20"/>
        </w:trPr>
        <w:tc>
          <w:tcPr>
            <w:tcW w:w="709" w:type="dxa"/>
            <w:shd w:val="clear" w:color="auto" w:fill="auto"/>
            <w:noWrap/>
            <w:vAlign w:val="center"/>
            <w:hideMark/>
          </w:tcPr>
          <w:p w14:paraId="143B5B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42F541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Plumbing, Electrical </w:t>
            </w:r>
            <w:proofErr w:type="spellStart"/>
            <w:r w:rsidRPr="00F50EC6">
              <w:rPr>
                <w:rFonts w:ascii="Arial" w:hAnsi="Arial" w:cs="Arial"/>
                <w:sz w:val="20"/>
                <w:szCs w:val="20"/>
              </w:rPr>
              <w:t>anf</w:t>
            </w:r>
            <w:proofErr w:type="spellEnd"/>
            <w:r w:rsidRPr="00F50EC6">
              <w:rPr>
                <w:rFonts w:ascii="Arial" w:hAnsi="Arial" w:cs="Arial"/>
                <w:sz w:val="20"/>
                <w:szCs w:val="20"/>
              </w:rPr>
              <w:t xml:space="preserve"> Finishing works for Bachelor quarters t our camp office, plant site and Finishing works &amp; Plumbing and </w:t>
            </w:r>
            <w:proofErr w:type="spellStart"/>
            <w:r w:rsidRPr="00F50EC6">
              <w:rPr>
                <w:rFonts w:ascii="Arial" w:hAnsi="Arial" w:cs="Arial"/>
                <w:sz w:val="20"/>
                <w:szCs w:val="20"/>
              </w:rPr>
              <w:t>sanitory</w:t>
            </w:r>
            <w:proofErr w:type="spellEnd"/>
            <w:r w:rsidRPr="00F50EC6">
              <w:rPr>
                <w:rFonts w:ascii="Arial" w:hAnsi="Arial" w:cs="Arial"/>
                <w:sz w:val="20"/>
                <w:szCs w:val="20"/>
              </w:rPr>
              <w:t xml:space="preserve"> works for bachelor quarters</w:t>
            </w:r>
          </w:p>
        </w:tc>
        <w:tc>
          <w:tcPr>
            <w:tcW w:w="1506" w:type="dxa"/>
            <w:shd w:val="clear" w:color="auto" w:fill="auto"/>
            <w:vAlign w:val="center"/>
            <w:hideMark/>
          </w:tcPr>
          <w:p w14:paraId="66B9DA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65,69,489</w:t>
            </w:r>
          </w:p>
        </w:tc>
        <w:tc>
          <w:tcPr>
            <w:tcW w:w="1496" w:type="dxa"/>
            <w:shd w:val="clear" w:color="auto" w:fill="auto"/>
            <w:vAlign w:val="center"/>
            <w:hideMark/>
          </w:tcPr>
          <w:p w14:paraId="0312CD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57,92,126</w:t>
            </w:r>
          </w:p>
        </w:tc>
      </w:tr>
      <w:tr w:rsidR="003A48A4" w:rsidRPr="00F50EC6" w14:paraId="6CFF30F2" w14:textId="77777777" w:rsidTr="00DB4785">
        <w:trPr>
          <w:trHeight w:val="20"/>
        </w:trPr>
        <w:tc>
          <w:tcPr>
            <w:tcW w:w="709" w:type="dxa"/>
            <w:shd w:val="clear" w:color="auto" w:fill="auto"/>
            <w:noWrap/>
            <w:vAlign w:val="center"/>
            <w:hideMark/>
          </w:tcPr>
          <w:p w14:paraId="4E9879C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4A84A1A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quarters super structure with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v panels</w:t>
            </w:r>
          </w:p>
        </w:tc>
        <w:tc>
          <w:tcPr>
            <w:tcW w:w="1506" w:type="dxa"/>
            <w:shd w:val="clear" w:color="auto" w:fill="auto"/>
            <w:vAlign w:val="center"/>
            <w:hideMark/>
          </w:tcPr>
          <w:p w14:paraId="5D3A2A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22,03,389</w:t>
            </w:r>
          </w:p>
        </w:tc>
        <w:tc>
          <w:tcPr>
            <w:tcW w:w="1496" w:type="dxa"/>
            <w:shd w:val="clear" w:color="auto" w:fill="auto"/>
            <w:vAlign w:val="center"/>
            <w:hideMark/>
          </w:tcPr>
          <w:p w14:paraId="1B6E2E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19,43,072</w:t>
            </w:r>
          </w:p>
        </w:tc>
      </w:tr>
      <w:tr w:rsidR="003A48A4" w:rsidRPr="00F50EC6" w14:paraId="782C3639" w14:textId="77777777" w:rsidTr="00DB4785">
        <w:trPr>
          <w:trHeight w:val="20"/>
        </w:trPr>
        <w:tc>
          <w:tcPr>
            <w:tcW w:w="709" w:type="dxa"/>
            <w:shd w:val="clear" w:color="auto" w:fill="auto"/>
            <w:noWrap/>
            <w:vAlign w:val="center"/>
            <w:hideMark/>
          </w:tcPr>
          <w:p w14:paraId="1505B4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16D8D4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Light fitting &amp; other materials for site levelling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176A74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27,594</w:t>
            </w:r>
          </w:p>
        </w:tc>
        <w:tc>
          <w:tcPr>
            <w:tcW w:w="1496" w:type="dxa"/>
            <w:shd w:val="clear" w:color="auto" w:fill="auto"/>
            <w:vAlign w:val="center"/>
            <w:hideMark/>
          </w:tcPr>
          <w:p w14:paraId="69FBB3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24,351</w:t>
            </w:r>
          </w:p>
        </w:tc>
      </w:tr>
      <w:tr w:rsidR="003A48A4" w:rsidRPr="00F50EC6" w14:paraId="66D32663" w14:textId="77777777" w:rsidTr="00DB4785">
        <w:trPr>
          <w:trHeight w:val="20"/>
        </w:trPr>
        <w:tc>
          <w:tcPr>
            <w:tcW w:w="709" w:type="dxa"/>
            <w:shd w:val="clear" w:color="auto" w:fill="auto"/>
            <w:noWrap/>
            <w:vAlign w:val="center"/>
            <w:hideMark/>
          </w:tcPr>
          <w:p w14:paraId="532928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6D07C4E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Sr.Management</w:t>
            </w:r>
            <w:proofErr w:type="spellEnd"/>
            <w:r w:rsidRPr="00F50EC6">
              <w:rPr>
                <w:rFonts w:ascii="Arial" w:hAnsi="Arial" w:cs="Arial"/>
                <w:sz w:val="20"/>
                <w:szCs w:val="20"/>
              </w:rPr>
              <w:t xml:space="preserve"> quarters inside the camp office at </w:t>
            </w:r>
            <w:proofErr w:type="spellStart"/>
            <w:r w:rsidRPr="00F50EC6">
              <w:rPr>
                <w:rFonts w:ascii="Arial" w:hAnsi="Arial" w:cs="Arial"/>
                <w:sz w:val="20"/>
                <w:szCs w:val="20"/>
              </w:rPr>
              <w:t>Akaltara</w:t>
            </w:r>
            <w:proofErr w:type="spellEnd"/>
          </w:p>
        </w:tc>
        <w:tc>
          <w:tcPr>
            <w:tcW w:w="1506" w:type="dxa"/>
            <w:shd w:val="clear" w:color="auto" w:fill="auto"/>
            <w:vAlign w:val="center"/>
            <w:hideMark/>
          </w:tcPr>
          <w:p w14:paraId="5E19E9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68,80,955</w:t>
            </w:r>
          </w:p>
        </w:tc>
        <w:tc>
          <w:tcPr>
            <w:tcW w:w="1496" w:type="dxa"/>
            <w:shd w:val="clear" w:color="auto" w:fill="auto"/>
            <w:vAlign w:val="center"/>
            <w:hideMark/>
          </w:tcPr>
          <w:p w14:paraId="231139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60,72,936</w:t>
            </w:r>
          </w:p>
        </w:tc>
      </w:tr>
      <w:tr w:rsidR="003A48A4" w:rsidRPr="00F50EC6" w14:paraId="0A5BDAA8" w14:textId="77777777" w:rsidTr="00DB4785">
        <w:trPr>
          <w:trHeight w:val="20"/>
        </w:trPr>
        <w:tc>
          <w:tcPr>
            <w:tcW w:w="709" w:type="dxa"/>
            <w:shd w:val="clear" w:color="auto" w:fill="auto"/>
            <w:noWrap/>
            <w:vAlign w:val="center"/>
            <w:hideMark/>
          </w:tcPr>
          <w:p w14:paraId="4D74903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BCE39B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erection, sheeting work in bachelor accommodation</w:t>
            </w:r>
          </w:p>
        </w:tc>
        <w:tc>
          <w:tcPr>
            <w:tcW w:w="1506" w:type="dxa"/>
            <w:shd w:val="clear" w:color="auto" w:fill="auto"/>
            <w:vAlign w:val="center"/>
            <w:hideMark/>
          </w:tcPr>
          <w:p w14:paraId="01882A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41,008</w:t>
            </w:r>
          </w:p>
        </w:tc>
        <w:tc>
          <w:tcPr>
            <w:tcW w:w="1496" w:type="dxa"/>
            <w:shd w:val="clear" w:color="auto" w:fill="auto"/>
            <w:vAlign w:val="center"/>
            <w:hideMark/>
          </w:tcPr>
          <w:p w14:paraId="5FDBB2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36,216</w:t>
            </w:r>
          </w:p>
        </w:tc>
      </w:tr>
      <w:tr w:rsidR="003A48A4" w:rsidRPr="00F50EC6" w14:paraId="381C82D1" w14:textId="77777777" w:rsidTr="00DB4785">
        <w:trPr>
          <w:trHeight w:val="20"/>
        </w:trPr>
        <w:tc>
          <w:tcPr>
            <w:tcW w:w="709" w:type="dxa"/>
            <w:shd w:val="clear" w:color="auto" w:fill="auto"/>
            <w:noWrap/>
            <w:vAlign w:val="center"/>
            <w:hideMark/>
          </w:tcPr>
          <w:p w14:paraId="00E00B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2E1923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plinth level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157685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6,18,048</w:t>
            </w:r>
          </w:p>
        </w:tc>
        <w:tc>
          <w:tcPr>
            <w:tcW w:w="1496" w:type="dxa"/>
            <w:shd w:val="clear" w:color="auto" w:fill="auto"/>
            <w:vAlign w:val="center"/>
            <w:hideMark/>
          </w:tcPr>
          <w:p w14:paraId="7EF27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5,44,917</w:t>
            </w:r>
          </w:p>
        </w:tc>
      </w:tr>
      <w:tr w:rsidR="003A48A4" w:rsidRPr="00F50EC6" w14:paraId="6258C253" w14:textId="77777777" w:rsidTr="00DB4785">
        <w:trPr>
          <w:trHeight w:val="20"/>
        </w:trPr>
        <w:tc>
          <w:tcPr>
            <w:tcW w:w="709" w:type="dxa"/>
            <w:shd w:val="clear" w:color="auto" w:fill="auto"/>
            <w:noWrap/>
            <w:vAlign w:val="center"/>
            <w:hideMark/>
          </w:tcPr>
          <w:p w14:paraId="38D370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29D4EB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quarter with masonry foundation and super structure with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panels, plinth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&amp; security cabin at our project site-</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07E25F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24,00,324</w:t>
            </w:r>
          </w:p>
        </w:tc>
        <w:tc>
          <w:tcPr>
            <w:tcW w:w="1496" w:type="dxa"/>
            <w:shd w:val="clear" w:color="auto" w:fill="auto"/>
            <w:vAlign w:val="center"/>
            <w:hideMark/>
          </w:tcPr>
          <w:p w14:paraId="1279B6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21,16,870</w:t>
            </w:r>
          </w:p>
        </w:tc>
      </w:tr>
      <w:tr w:rsidR="003A48A4" w:rsidRPr="00F50EC6" w14:paraId="06B4140A" w14:textId="77777777" w:rsidTr="00DB4785">
        <w:trPr>
          <w:trHeight w:val="20"/>
        </w:trPr>
        <w:tc>
          <w:tcPr>
            <w:tcW w:w="709" w:type="dxa"/>
            <w:shd w:val="clear" w:color="auto" w:fill="auto"/>
            <w:noWrap/>
            <w:vAlign w:val="center"/>
            <w:hideMark/>
          </w:tcPr>
          <w:p w14:paraId="0223C99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31FA4F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Drinking water platform to facilitate </w:t>
            </w:r>
            <w:proofErr w:type="spellStart"/>
            <w:r w:rsidRPr="00F50EC6">
              <w:rPr>
                <w:rFonts w:ascii="Arial" w:hAnsi="Arial" w:cs="Arial"/>
                <w:sz w:val="20"/>
                <w:szCs w:val="20"/>
              </w:rPr>
              <w:t>labours</w:t>
            </w:r>
            <w:proofErr w:type="spellEnd"/>
            <w:r w:rsidRPr="00F50EC6">
              <w:rPr>
                <w:rFonts w:ascii="Arial" w:hAnsi="Arial" w:cs="Arial"/>
                <w:sz w:val="20"/>
                <w:szCs w:val="20"/>
              </w:rPr>
              <w:t xml:space="preserve"> at summer season at </w:t>
            </w:r>
            <w:proofErr w:type="spellStart"/>
            <w:r w:rsidRPr="00F50EC6">
              <w:rPr>
                <w:rFonts w:ascii="Arial" w:hAnsi="Arial" w:cs="Arial"/>
                <w:sz w:val="20"/>
                <w:szCs w:val="20"/>
              </w:rPr>
              <w:t>differenrent</w:t>
            </w:r>
            <w:proofErr w:type="spellEnd"/>
            <w:r w:rsidRPr="00F50EC6">
              <w:rPr>
                <w:rFonts w:ascii="Arial" w:hAnsi="Arial" w:cs="Arial"/>
                <w:sz w:val="20"/>
                <w:szCs w:val="20"/>
              </w:rPr>
              <w:t xml:space="preserve"> location at site</w:t>
            </w:r>
          </w:p>
        </w:tc>
        <w:tc>
          <w:tcPr>
            <w:tcW w:w="1506" w:type="dxa"/>
            <w:shd w:val="clear" w:color="auto" w:fill="auto"/>
            <w:vAlign w:val="center"/>
            <w:hideMark/>
          </w:tcPr>
          <w:p w14:paraId="6ABEFB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30,374</w:t>
            </w:r>
          </w:p>
        </w:tc>
        <w:tc>
          <w:tcPr>
            <w:tcW w:w="1496" w:type="dxa"/>
            <w:shd w:val="clear" w:color="auto" w:fill="auto"/>
            <w:vAlign w:val="center"/>
            <w:hideMark/>
          </w:tcPr>
          <w:p w14:paraId="3BB415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26,781</w:t>
            </w:r>
          </w:p>
        </w:tc>
      </w:tr>
      <w:tr w:rsidR="003A48A4" w:rsidRPr="00F50EC6" w14:paraId="09A52EC7" w14:textId="77777777" w:rsidTr="00DB4785">
        <w:trPr>
          <w:trHeight w:val="20"/>
        </w:trPr>
        <w:tc>
          <w:tcPr>
            <w:tcW w:w="709" w:type="dxa"/>
            <w:shd w:val="clear" w:color="auto" w:fill="auto"/>
            <w:noWrap/>
            <w:vAlign w:val="center"/>
            <w:hideMark/>
          </w:tcPr>
          <w:p w14:paraId="457185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2F1E05E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Water tank foundation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w:t>
            </w:r>
          </w:p>
        </w:tc>
        <w:tc>
          <w:tcPr>
            <w:tcW w:w="1506" w:type="dxa"/>
            <w:shd w:val="clear" w:color="auto" w:fill="auto"/>
            <w:vAlign w:val="center"/>
            <w:hideMark/>
          </w:tcPr>
          <w:p w14:paraId="2DD492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1,12,899</w:t>
            </w:r>
          </w:p>
        </w:tc>
        <w:tc>
          <w:tcPr>
            <w:tcW w:w="1496" w:type="dxa"/>
            <w:shd w:val="clear" w:color="auto" w:fill="auto"/>
            <w:vAlign w:val="center"/>
            <w:hideMark/>
          </w:tcPr>
          <w:p w14:paraId="4F0EE6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99,554</w:t>
            </w:r>
          </w:p>
        </w:tc>
      </w:tr>
      <w:tr w:rsidR="003A48A4" w:rsidRPr="00F50EC6" w14:paraId="2D27451A" w14:textId="77777777" w:rsidTr="00DB4785">
        <w:trPr>
          <w:trHeight w:val="20"/>
        </w:trPr>
        <w:tc>
          <w:tcPr>
            <w:tcW w:w="709" w:type="dxa"/>
            <w:shd w:val="clear" w:color="auto" w:fill="auto"/>
            <w:noWrap/>
            <w:vAlign w:val="center"/>
            <w:hideMark/>
          </w:tcPr>
          <w:p w14:paraId="21003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20DF47C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works for the 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two blocks, 20 rooms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30D1F4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23,68,264</w:t>
            </w:r>
          </w:p>
        </w:tc>
        <w:tc>
          <w:tcPr>
            <w:tcW w:w="1496" w:type="dxa"/>
            <w:shd w:val="clear" w:color="auto" w:fill="auto"/>
            <w:vAlign w:val="center"/>
            <w:hideMark/>
          </w:tcPr>
          <w:p w14:paraId="01AB8C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20,89,264</w:t>
            </w:r>
          </w:p>
        </w:tc>
      </w:tr>
      <w:tr w:rsidR="003A48A4" w:rsidRPr="00F50EC6" w14:paraId="77261469" w14:textId="77777777" w:rsidTr="00DB4785">
        <w:trPr>
          <w:trHeight w:val="20"/>
        </w:trPr>
        <w:tc>
          <w:tcPr>
            <w:tcW w:w="709" w:type="dxa"/>
            <w:shd w:val="clear" w:color="auto" w:fill="auto"/>
            <w:noWrap/>
            <w:vAlign w:val="center"/>
            <w:hideMark/>
          </w:tcPr>
          <w:p w14:paraId="5692D38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59C903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works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block-3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0F9D3C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13,68,991</w:t>
            </w:r>
          </w:p>
        </w:tc>
        <w:tc>
          <w:tcPr>
            <w:tcW w:w="1496" w:type="dxa"/>
            <w:shd w:val="clear" w:color="auto" w:fill="auto"/>
            <w:vAlign w:val="center"/>
            <w:hideMark/>
          </w:tcPr>
          <w:p w14:paraId="1E31CA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12,07,725</w:t>
            </w:r>
          </w:p>
        </w:tc>
      </w:tr>
      <w:tr w:rsidR="003A48A4" w:rsidRPr="00F50EC6" w14:paraId="47AF4CB2" w14:textId="77777777" w:rsidTr="00DB4785">
        <w:trPr>
          <w:trHeight w:val="20"/>
        </w:trPr>
        <w:tc>
          <w:tcPr>
            <w:tcW w:w="709" w:type="dxa"/>
            <w:shd w:val="clear" w:color="auto" w:fill="auto"/>
            <w:noWrap/>
            <w:vAlign w:val="center"/>
            <w:hideMark/>
          </w:tcPr>
          <w:p w14:paraId="0AE9E7D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4A7032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quarter with masonry foundation &amp; super structure with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panels, plinth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4D4645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10,27,857</w:t>
            </w:r>
          </w:p>
        </w:tc>
        <w:tc>
          <w:tcPr>
            <w:tcW w:w="1496" w:type="dxa"/>
            <w:shd w:val="clear" w:color="auto" w:fill="auto"/>
            <w:vAlign w:val="center"/>
            <w:hideMark/>
          </w:tcPr>
          <w:p w14:paraId="1BE553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9,06,376</w:t>
            </w:r>
          </w:p>
        </w:tc>
      </w:tr>
      <w:tr w:rsidR="003A48A4" w:rsidRPr="00F50EC6" w14:paraId="3C6628AD" w14:textId="77777777" w:rsidTr="00DB4785">
        <w:trPr>
          <w:trHeight w:val="20"/>
        </w:trPr>
        <w:tc>
          <w:tcPr>
            <w:tcW w:w="709" w:type="dxa"/>
            <w:shd w:val="clear" w:color="auto" w:fill="auto"/>
            <w:noWrap/>
            <w:vAlign w:val="center"/>
            <w:hideMark/>
          </w:tcPr>
          <w:p w14:paraId="2B1E2C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3FB0EE6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work for the 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sheds &amp; Civil works for 20 nos. rooms at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block-4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plant site</w:t>
            </w:r>
          </w:p>
        </w:tc>
        <w:tc>
          <w:tcPr>
            <w:tcW w:w="1506" w:type="dxa"/>
            <w:shd w:val="clear" w:color="auto" w:fill="auto"/>
            <w:vAlign w:val="center"/>
            <w:hideMark/>
          </w:tcPr>
          <w:p w14:paraId="01B7C9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10,08,200</w:t>
            </w:r>
          </w:p>
        </w:tc>
        <w:tc>
          <w:tcPr>
            <w:tcW w:w="1496" w:type="dxa"/>
            <w:shd w:val="clear" w:color="auto" w:fill="auto"/>
            <w:vAlign w:val="center"/>
            <w:hideMark/>
          </w:tcPr>
          <w:p w14:paraId="02C78C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8,89,428</w:t>
            </w:r>
          </w:p>
        </w:tc>
      </w:tr>
      <w:tr w:rsidR="003A48A4" w:rsidRPr="00F50EC6" w14:paraId="5BAA8201" w14:textId="77777777" w:rsidTr="00DB4785">
        <w:trPr>
          <w:trHeight w:val="20"/>
        </w:trPr>
        <w:tc>
          <w:tcPr>
            <w:tcW w:w="709" w:type="dxa"/>
            <w:shd w:val="clear" w:color="auto" w:fill="auto"/>
            <w:noWrap/>
            <w:vAlign w:val="center"/>
            <w:hideMark/>
          </w:tcPr>
          <w:p w14:paraId="363350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699D96C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Septic tank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 at KMPCL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5DAD6E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1,13,463</w:t>
            </w:r>
          </w:p>
        </w:tc>
        <w:tc>
          <w:tcPr>
            <w:tcW w:w="1496" w:type="dxa"/>
            <w:shd w:val="clear" w:color="auto" w:fill="auto"/>
            <w:vAlign w:val="center"/>
            <w:hideMark/>
          </w:tcPr>
          <w:p w14:paraId="616430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1,00,074</w:t>
            </w:r>
          </w:p>
        </w:tc>
      </w:tr>
      <w:tr w:rsidR="003A48A4" w:rsidRPr="00F50EC6" w14:paraId="5788AB34" w14:textId="77777777" w:rsidTr="00DB4785">
        <w:trPr>
          <w:trHeight w:val="20"/>
        </w:trPr>
        <w:tc>
          <w:tcPr>
            <w:tcW w:w="709" w:type="dxa"/>
            <w:shd w:val="clear" w:color="auto" w:fill="auto"/>
            <w:noWrap/>
            <w:vAlign w:val="center"/>
            <w:hideMark/>
          </w:tcPr>
          <w:p w14:paraId="374A41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36B8C2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Plinth work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 at KMPCL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6901EF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6,19,754</w:t>
            </w:r>
          </w:p>
        </w:tc>
        <w:tc>
          <w:tcPr>
            <w:tcW w:w="1496" w:type="dxa"/>
            <w:shd w:val="clear" w:color="auto" w:fill="auto"/>
            <w:vAlign w:val="center"/>
            <w:hideMark/>
          </w:tcPr>
          <w:p w14:paraId="0A46C1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5,46,616</w:t>
            </w:r>
          </w:p>
        </w:tc>
      </w:tr>
      <w:tr w:rsidR="003A48A4" w:rsidRPr="00F50EC6" w14:paraId="49B8813B" w14:textId="77777777" w:rsidTr="00DB4785">
        <w:trPr>
          <w:trHeight w:val="20"/>
        </w:trPr>
        <w:tc>
          <w:tcPr>
            <w:tcW w:w="709" w:type="dxa"/>
            <w:shd w:val="clear" w:color="auto" w:fill="auto"/>
            <w:noWrap/>
            <w:vAlign w:val="center"/>
            <w:hideMark/>
          </w:tcPr>
          <w:p w14:paraId="311CDB4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3B1445F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building with 50 MM thick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panel all including GI sheet /  MS pipe/ C channel with window &amp; door</w:t>
            </w:r>
          </w:p>
        </w:tc>
        <w:tc>
          <w:tcPr>
            <w:tcW w:w="1506" w:type="dxa"/>
            <w:shd w:val="clear" w:color="auto" w:fill="auto"/>
            <w:vAlign w:val="center"/>
            <w:hideMark/>
          </w:tcPr>
          <w:p w14:paraId="13CE2B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22,64,534</w:t>
            </w:r>
          </w:p>
        </w:tc>
        <w:tc>
          <w:tcPr>
            <w:tcW w:w="1496" w:type="dxa"/>
            <w:shd w:val="clear" w:color="auto" w:fill="auto"/>
            <w:vAlign w:val="center"/>
            <w:hideMark/>
          </w:tcPr>
          <w:p w14:paraId="676285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19,97,990</w:t>
            </w:r>
          </w:p>
        </w:tc>
      </w:tr>
      <w:tr w:rsidR="003A48A4" w:rsidRPr="00F50EC6" w14:paraId="1142D345" w14:textId="77777777" w:rsidTr="00DB4785">
        <w:trPr>
          <w:trHeight w:val="20"/>
        </w:trPr>
        <w:tc>
          <w:tcPr>
            <w:tcW w:w="709" w:type="dxa"/>
            <w:shd w:val="clear" w:color="auto" w:fill="auto"/>
            <w:noWrap/>
            <w:vAlign w:val="center"/>
            <w:hideMark/>
          </w:tcPr>
          <w:p w14:paraId="46428DC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0244C60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&amp; erection of inter office connection passage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236D0A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2,10,266</w:t>
            </w:r>
          </w:p>
        </w:tc>
        <w:tc>
          <w:tcPr>
            <w:tcW w:w="1496" w:type="dxa"/>
            <w:shd w:val="clear" w:color="auto" w:fill="auto"/>
            <w:vAlign w:val="center"/>
            <w:hideMark/>
          </w:tcPr>
          <w:p w14:paraId="293C81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1,85,522</w:t>
            </w:r>
          </w:p>
        </w:tc>
      </w:tr>
      <w:tr w:rsidR="003A48A4" w:rsidRPr="00F50EC6" w14:paraId="403901CE" w14:textId="77777777" w:rsidTr="00DB4785">
        <w:trPr>
          <w:trHeight w:val="20"/>
        </w:trPr>
        <w:tc>
          <w:tcPr>
            <w:tcW w:w="709" w:type="dxa"/>
            <w:shd w:val="clear" w:color="auto" w:fill="auto"/>
            <w:noWrap/>
            <w:vAlign w:val="center"/>
            <w:hideMark/>
          </w:tcPr>
          <w:p w14:paraId="4BAFB7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2F29886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Toilet block 14 </w:t>
            </w:r>
            <w:proofErr w:type="spellStart"/>
            <w:r w:rsidRPr="00F50EC6">
              <w:rPr>
                <w:rFonts w:ascii="Arial" w:hAnsi="Arial" w:cs="Arial"/>
                <w:sz w:val="20"/>
                <w:szCs w:val="20"/>
              </w:rPr>
              <w:t>nos</w:t>
            </w:r>
            <w:proofErr w:type="spellEnd"/>
            <w:r w:rsidRPr="00F50EC6">
              <w:rPr>
                <w:rFonts w:ascii="Arial" w:hAnsi="Arial" w:cs="Arial"/>
                <w:sz w:val="20"/>
                <w:szCs w:val="20"/>
              </w:rPr>
              <w:t xml:space="preserve">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6763E6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2,49,864</w:t>
            </w:r>
          </w:p>
        </w:tc>
        <w:tc>
          <w:tcPr>
            <w:tcW w:w="1496" w:type="dxa"/>
            <w:shd w:val="clear" w:color="auto" w:fill="auto"/>
            <w:vAlign w:val="center"/>
            <w:hideMark/>
          </w:tcPr>
          <w:p w14:paraId="7E9F4C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2,20,463</w:t>
            </w:r>
          </w:p>
        </w:tc>
      </w:tr>
      <w:tr w:rsidR="003A48A4" w:rsidRPr="00F50EC6" w14:paraId="5E1087BF" w14:textId="77777777" w:rsidTr="00DB4785">
        <w:trPr>
          <w:trHeight w:val="20"/>
        </w:trPr>
        <w:tc>
          <w:tcPr>
            <w:tcW w:w="709" w:type="dxa"/>
            <w:shd w:val="clear" w:color="auto" w:fill="auto"/>
            <w:noWrap/>
            <w:vAlign w:val="center"/>
            <w:hideMark/>
          </w:tcPr>
          <w:p w14:paraId="660718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39335B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toilet block civil work</w:t>
            </w:r>
          </w:p>
        </w:tc>
        <w:tc>
          <w:tcPr>
            <w:tcW w:w="1506" w:type="dxa"/>
            <w:shd w:val="clear" w:color="auto" w:fill="auto"/>
            <w:vAlign w:val="center"/>
            <w:hideMark/>
          </w:tcPr>
          <w:p w14:paraId="024587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6,98,425</w:t>
            </w:r>
          </w:p>
        </w:tc>
        <w:tc>
          <w:tcPr>
            <w:tcW w:w="1496" w:type="dxa"/>
            <w:shd w:val="clear" w:color="auto" w:fill="auto"/>
            <w:vAlign w:val="center"/>
            <w:hideMark/>
          </w:tcPr>
          <w:p w14:paraId="4060D6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6,16,242</w:t>
            </w:r>
          </w:p>
        </w:tc>
      </w:tr>
      <w:tr w:rsidR="003A48A4" w:rsidRPr="00F50EC6" w14:paraId="57FD77A4" w14:textId="77777777" w:rsidTr="00DB4785">
        <w:trPr>
          <w:trHeight w:val="20"/>
        </w:trPr>
        <w:tc>
          <w:tcPr>
            <w:tcW w:w="709" w:type="dxa"/>
            <w:shd w:val="clear" w:color="auto" w:fill="auto"/>
            <w:noWrap/>
            <w:vAlign w:val="center"/>
            <w:hideMark/>
          </w:tcPr>
          <w:p w14:paraId="3B3486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690C336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Miscellaneous works at camp office</w:t>
            </w:r>
          </w:p>
        </w:tc>
        <w:tc>
          <w:tcPr>
            <w:tcW w:w="1506" w:type="dxa"/>
            <w:shd w:val="clear" w:color="auto" w:fill="auto"/>
            <w:vAlign w:val="center"/>
            <w:hideMark/>
          </w:tcPr>
          <w:p w14:paraId="141BF1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2,31,584</w:t>
            </w:r>
          </w:p>
        </w:tc>
        <w:tc>
          <w:tcPr>
            <w:tcW w:w="1496" w:type="dxa"/>
            <w:shd w:val="clear" w:color="auto" w:fill="auto"/>
            <w:vAlign w:val="center"/>
            <w:hideMark/>
          </w:tcPr>
          <w:p w14:paraId="0F0F46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2,04,374</w:t>
            </w:r>
          </w:p>
        </w:tc>
      </w:tr>
      <w:tr w:rsidR="003A48A4" w:rsidRPr="00F50EC6" w14:paraId="2D96196F" w14:textId="77777777" w:rsidTr="00DB4785">
        <w:trPr>
          <w:trHeight w:val="20"/>
        </w:trPr>
        <w:tc>
          <w:tcPr>
            <w:tcW w:w="709" w:type="dxa"/>
            <w:shd w:val="clear" w:color="auto" w:fill="auto"/>
            <w:noWrap/>
            <w:vAlign w:val="center"/>
            <w:hideMark/>
          </w:tcPr>
          <w:p w14:paraId="31E3C2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09A095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servicing room, </w:t>
            </w:r>
            <w:proofErr w:type="spellStart"/>
            <w:r w:rsidRPr="00F50EC6">
              <w:rPr>
                <w:rFonts w:ascii="Arial" w:hAnsi="Arial" w:cs="Arial"/>
                <w:sz w:val="20"/>
                <w:szCs w:val="20"/>
              </w:rPr>
              <w:t>platfrom</w:t>
            </w:r>
            <w:proofErr w:type="spellEnd"/>
            <w:r w:rsidRPr="00F50EC6">
              <w:rPr>
                <w:rFonts w:ascii="Arial" w:hAnsi="Arial" w:cs="Arial"/>
                <w:sz w:val="20"/>
                <w:szCs w:val="20"/>
              </w:rPr>
              <w:t xml:space="preserve"> and Misc. civil works</w:t>
            </w:r>
          </w:p>
        </w:tc>
        <w:tc>
          <w:tcPr>
            <w:tcW w:w="1506" w:type="dxa"/>
            <w:shd w:val="clear" w:color="auto" w:fill="auto"/>
            <w:vAlign w:val="center"/>
            <w:hideMark/>
          </w:tcPr>
          <w:p w14:paraId="70A47C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3,47,540</w:t>
            </w:r>
          </w:p>
        </w:tc>
        <w:tc>
          <w:tcPr>
            <w:tcW w:w="1496" w:type="dxa"/>
            <w:shd w:val="clear" w:color="auto" w:fill="auto"/>
            <w:vAlign w:val="center"/>
            <w:hideMark/>
          </w:tcPr>
          <w:p w14:paraId="713C33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3,06,726</w:t>
            </w:r>
          </w:p>
        </w:tc>
      </w:tr>
      <w:tr w:rsidR="003A48A4" w:rsidRPr="00F50EC6" w14:paraId="385DC337" w14:textId="77777777" w:rsidTr="00DB4785">
        <w:trPr>
          <w:trHeight w:val="20"/>
        </w:trPr>
        <w:tc>
          <w:tcPr>
            <w:tcW w:w="709" w:type="dxa"/>
            <w:shd w:val="clear" w:color="auto" w:fill="auto"/>
            <w:noWrap/>
            <w:vAlign w:val="center"/>
            <w:hideMark/>
          </w:tcPr>
          <w:p w14:paraId="725A7E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14BCA9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quarter with masonry foundation</w:t>
            </w:r>
          </w:p>
        </w:tc>
        <w:tc>
          <w:tcPr>
            <w:tcW w:w="1506" w:type="dxa"/>
            <w:shd w:val="clear" w:color="auto" w:fill="auto"/>
            <w:vAlign w:val="center"/>
            <w:hideMark/>
          </w:tcPr>
          <w:p w14:paraId="24C8C7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1,71,925</w:t>
            </w:r>
          </w:p>
        </w:tc>
        <w:tc>
          <w:tcPr>
            <w:tcW w:w="1496" w:type="dxa"/>
            <w:shd w:val="clear" w:color="auto" w:fill="auto"/>
            <w:vAlign w:val="center"/>
            <w:hideMark/>
          </w:tcPr>
          <w:p w14:paraId="45A3CF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1,51,742</w:t>
            </w:r>
          </w:p>
        </w:tc>
      </w:tr>
      <w:tr w:rsidR="003A48A4" w:rsidRPr="00F50EC6" w14:paraId="4DAB89A5" w14:textId="77777777" w:rsidTr="00DB4785">
        <w:trPr>
          <w:trHeight w:val="20"/>
        </w:trPr>
        <w:tc>
          <w:tcPr>
            <w:tcW w:w="709" w:type="dxa"/>
            <w:shd w:val="clear" w:color="auto" w:fill="auto"/>
            <w:noWrap/>
            <w:vAlign w:val="center"/>
            <w:hideMark/>
          </w:tcPr>
          <w:p w14:paraId="0016E5E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097EAF5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Shed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5C19E0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5,84,056</w:t>
            </w:r>
          </w:p>
        </w:tc>
        <w:tc>
          <w:tcPr>
            <w:tcW w:w="1496" w:type="dxa"/>
            <w:shd w:val="clear" w:color="auto" w:fill="auto"/>
            <w:vAlign w:val="center"/>
            <w:hideMark/>
          </w:tcPr>
          <w:p w14:paraId="67D0BB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5,15,598</w:t>
            </w:r>
          </w:p>
        </w:tc>
      </w:tr>
      <w:tr w:rsidR="003A48A4" w:rsidRPr="00F50EC6" w14:paraId="1BE3D024" w14:textId="77777777" w:rsidTr="00DB4785">
        <w:trPr>
          <w:trHeight w:val="20"/>
        </w:trPr>
        <w:tc>
          <w:tcPr>
            <w:tcW w:w="709" w:type="dxa"/>
            <w:shd w:val="clear" w:color="auto" w:fill="auto"/>
            <w:noWrap/>
            <w:vAlign w:val="center"/>
            <w:hideMark/>
          </w:tcPr>
          <w:p w14:paraId="48CC562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621226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Miscellaneous works at camp office - site</w:t>
            </w:r>
          </w:p>
        </w:tc>
        <w:tc>
          <w:tcPr>
            <w:tcW w:w="1506" w:type="dxa"/>
            <w:shd w:val="clear" w:color="auto" w:fill="auto"/>
            <w:vAlign w:val="center"/>
            <w:hideMark/>
          </w:tcPr>
          <w:p w14:paraId="6D696F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1,71,560</w:t>
            </w:r>
          </w:p>
        </w:tc>
        <w:tc>
          <w:tcPr>
            <w:tcW w:w="1496" w:type="dxa"/>
            <w:shd w:val="clear" w:color="auto" w:fill="auto"/>
            <w:vAlign w:val="center"/>
            <w:hideMark/>
          </w:tcPr>
          <w:p w14:paraId="00F040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1,51,477</w:t>
            </w:r>
          </w:p>
        </w:tc>
      </w:tr>
      <w:tr w:rsidR="003A48A4" w:rsidRPr="00F50EC6" w14:paraId="18CE63CB" w14:textId="77777777" w:rsidTr="00DB4785">
        <w:trPr>
          <w:trHeight w:val="20"/>
        </w:trPr>
        <w:tc>
          <w:tcPr>
            <w:tcW w:w="709" w:type="dxa"/>
            <w:shd w:val="clear" w:color="auto" w:fill="auto"/>
            <w:noWrap/>
            <w:vAlign w:val="center"/>
            <w:hideMark/>
          </w:tcPr>
          <w:p w14:paraId="0DB4C0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6A4263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stone dust with dressing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 TPP power plant</w:t>
            </w:r>
          </w:p>
        </w:tc>
        <w:tc>
          <w:tcPr>
            <w:tcW w:w="1506" w:type="dxa"/>
            <w:shd w:val="clear" w:color="auto" w:fill="auto"/>
            <w:vAlign w:val="center"/>
            <w:hideMark/>
          </w:tcPr>
          <w:p w14:paraId="0FFA15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62,652</w:t>
            </w:r>
          </w:p>
        </w:tc>
        <w:tc>
          <w:tcPr>
            <w:tcW w:w="1496" w:type="dxa"/>
            <w:shd w:val="clear" w:color="auto" w:fill="auto"/>
            <w:vAlign w:val="center"/>
            <w:hideMark/>
          </w:tcPr>
          <w:p w14:paraId="082544D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55,317</w:t>
            </w:r>
          </w:p>
        </w:tc>
      </w:tr>
      <w:tr w:rsidR="003A48A4" w:rsidRPr="00F50EC6" w14:paraId="2F588EAF" w14:textId="77777777" w:rsidTr="00DB4785">
        <w:trPr>
          <w:trHeight w:val="20"/>
        </w:trPr>
        <w:tc>
          <w:tcPr>
            <w:tcW w:w="709" w:type="dxa"/>
            <w:shd w:val="clear" w:color="auto" w:fill="auto"/>
            <w:noWrap/>
            <w:vAlign w:val="center"/>
            <w:hideMark/>
          </w:tcPr>
          <w:p w14:paraId="40D710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158DC51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Ash bed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w:t>
            </w:r>
          </w:p>
        </w:tc>
        <w:tc>
          <w:tcPr>
            <w:tcW w:w="1506" w:type="dxa"/>
            <w:shd w:val="clear" w:color="auto" w:fill="auto"/>
            <w:vAlign w:val="center"/>
            <w:hideMark/>
          </w:tcPr>
          <w:p w14:paraId="7ACFBF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23,832</w:t>
            </w:r>
          </w:p>
        </w:tc>
        <w:tc>
          <w:tcPr>
            <w:tcW w:w="1496" w:type="dxa"/>
            <w:shd w:val="clear" w:color="auto" w:fill="auto"/>
            <w:vAlign w:val="center"/>
            <w:hideMark/>
          </w:tcPr>
          <w:p w14:paraId="0EFA31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21,044</w:t>
            </w:r>
          </w:p>
        </w:tc>
      </w:tr>
      <w:tr w:rsidR="003A48A4" w:rsidRPr="00F50EC6" w14:paraId="72F267FE" w14:textId="77777777" w:rsidTr="00DB4785">
        <w:trPr>
          <w:trHeight w:val="20"/>
        </w:trPr>
        <w:tc>
          <w:tcPr>
            <w:tcW w:w="709" w:type="dxa"/>
            <w:shd w:val="clear" w:color="auto" w:fill="auto"/>
            <w:noWrap/>
            <w:vAlign w:val="center"/>
            <w:hideMark/>
          </w:tcPr>
          <w:p w14:paraId="736692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410BA0E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Shed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7627D6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12,57,055</w:t>
            </w:r>
          </w:p>
        </w:tc>
        <w:tc>
          <w:tcPr>
            <w:tcW w:w="1496" w:type="dxa"/>
            <w:shd w:val="clear" w:color="auto" w:fill="auto"/>
            <w:vAlign w:val="center"/>
            <w:hideMark/>
          </w:tcPr>
          <w:p w14:paraId="71660C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11,10,179</w:t>
            </w:r>
          </w:p>
        </w:tc>
      </w:tr>
      <w:tr w:rsidR="003A48A4" w:rsidRPr="00F50EC6" w14:paraId="521721CA" w14:textId="77777777" w:rsidTr="00DB4785">
        <w:trPr>
          <w:trHeight w:val="20"/>
        </w:trPr>
        <w:tc>
          <w:tcPr>
            <w:tcW w:w="709" w:type="dxa"/>
            <w:shd w:val="clear" w:color="auto" w:fill="auto"/>
            <w:noWrap/>
            <w:vAlign w:val="center"/>
            <w:hideMark/>
          </w:tcPr>
          <w:p w14:paraId="588C77E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1FDFCF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Septic tank &amp; water sump in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681F96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2,42,629</w:t>
            </w:r>
          </w:p>
        </w:tc>
        <w:tc>
          <w:tcPr>
            <w:tcW w:w="1496" w:type="dxa"/>
            <w:shd w:val="clear" w:color="auto" w:fill="auto"/>
            <w:vAlign w:val="center"/>
            <w:hideMark/>
          </w:tcPr>
          <w:p w14:paraId="1EE855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2,14,320</w:t>
            </w:r>
          </w:p>
        </w:tc>
      </w:tr>
      <w:tr w:rsidR="003A48A4" w:rsidRPr="00F50EC6" w14:paraId="46EB9E39" w14:textId="77777777" w:rsidTr="00DB4785">
        <w:trPr>
          <w:trHeight w:val="20"/>
        </w:trPr>
        <w:tc>
          <w:tcPr>
            <w:tcW w:w="709" w:type="dxa"/>
            <w:shd w:val="clear" w:color="auto" w:fill="auto"/>
            <w:noWrap/>
            <w:vAlign w:val="center"/>
            <w:hideMark/>
          </w:tcPr>
          <w:p w14:paraId="5C7828C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08C272A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boulder &amp; dust laying compaction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w:t>
            </w:r>
          </w:p>
        </w:tc>
        <w:tc>
          <w:tcPr>
            <w:tcW w:w="1506" w:type="dxa"/>
            <w:shd w:val="clear" w:color="auto" w:fill="auto"/>
            <w:vAlign w:val="center"/>
            <w:hideMark/>
          </w:tcPr>
          <w:p w14:paraId="26B548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12,28,723</w:t>
            </w:r>
          </w:p>
        </w:tc>
        <w:tc>
          <w:tcPr>
            <w:tcW w:w="1496" w:type="dxa"/>
            <w:shd w:val="clear" w:color="auto" w:fill="auto"/>
            <w:vAlign w:val="center"/>
            <w:hideMark/>
          </w:tcPr>
          <w:p w14:paraId="13A1F2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10,85,167</w:t>
            </w:r>
          </w:p>
        </w:tc>
      </w:tr>
      <w:tr w:rsidR="003A48A4" w:rsidRPr="00F50EC6" w14:paraId="3FF72461" w14:textId="77777777" w:rsidTr="00DB4785">
        <w:trPr>
          <w:trHeight w:val="20"/>
        </w:trPr>
        <w:tc>
          <w:tcPr>
            <w:tcW w:w="709" w:type="dxa"/>
            <w:shd w:val="clear" w:color="auto" w:fill="auto"/>
            <w:noWrap/>
            <w:vAlign w:val="center"/>
            <w:hideMark/>
          </w:tcPr>
          <w:p w14:paraId="5821DA0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25B733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Shed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004990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12,88,171</w:t>
            </w:r>
          </w:p>
        </w:tc>
        <w:tc>
          <w:tcPr>
            <w:tcW w:w="1496" w:type="dxa"/>
            <w:shd w:val="clear" w:color="auto" w:fill="auto"/>
            <w:vAlign w:val="center"/>
            <w:hideMark/>
          </w:tcPr>
          <w:p w14:paraId="212C6A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11,37,665</w:t>
            </w:r>
          </w:p>
        </w:tc>
      </w:tr>
      <w:tr w:rsidR="003A48A4" w:rsidRPr="00F50EC6" w14:paraId="0741384C" w14:textId="77777777" w:rsidTr="00DB4785">
        <w:trPr>
          <w:trHeight w:val="20"/>
        </w:trPr>
        <w:tc>
          <w:tcPr>
            <w:tcW w:w="709" w:type="dxa"/>
            <w:shd w:val="clear" w:color="auto" w:fill="auto"/>
            <w:noWrap/>
            <w:vAlign w:val="center"/>
            <w:hideMark/>
          </w:tcPr>
          <w:p w14:paraId="073B70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0E5CD7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quarter at project site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1AB33C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25,10,403</w:t>
            </w:r>
          </w:p>
        </w:tc>
        <w:tc>
          <w:tcPr>
            <w:tcW w:w="1496" w:type="dxa"/>
            <w:shd w:val="clear" w:color="auto" w:fill="auto"/>
            <w:vAlign w:val="center"/>
            <w:hideMark/>
          </w:tcPr>
          <w:p w14:paraId="69373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22,17,545</w:t>
            </w:r>
          </w:p>
        </w:tc>
      </w:tr>
      <w:tr w:rsidR="003A48A4" w:rsidRPr="00F50EC6" w14:paraId="48271272" w14:textId="77777777" w:rsidTr="00DB4785">
        <w:trPr>
          <w:trHeight w:val="20"/>
        </w:trPr>
        <w:tc>
          <w:tcPr>
            <w:tcW w:w="709" w:type="dxa"/>
            <w:shd w:val="clear" w:color="auto" w:fill="auto"/>
            <w:noWrap/>
            <w:vAlign w:val="center"/>
            <w:hideMark/>
          </w:tcPr>
          <w:p w14:paraId="6C1968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25CD5B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proposed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w:t>
            </w:r>
            <w:proofErr w:type="spellEnd"/>
            <w:r w:rsidRPr="00F50EC6">
              <w:rPr>
                <w:rFonts w:ascii="Arial" w:hAnsi="Arial" w:cs="Arial"/>
                <w:sz w:val="20"/>
                <w:szCs w:val="20"/>
              </w:rPr>
              <w:t xml:space="preserve"> at </w:t>
            </w:r>
            <w:proofErr w:type="spellStart"/>
            <w:r w:rsidRPr="00F50EC6">
              <w:rPr>
                <w:rFonts w:ascii="Arial" w:hAnsi="Arial" w:cs="Arial"/>
                <w:sz w:val="20"/>
                <w:szCs w:val="20"/>
              </w:rPr>
              <w:t>Kmpcl</w:t>
            </w:r>
            <w:proofErr w:type="spellEnd"/>
            <w:r w:rsidRPr="00F50EC6">
              <w:rPr>
                <w:rFonts w:ascii="Arial" w:hAnsi="Arial" w:cs="Arial"/>
                <w:sz w:val="20"/>
                <w:szCs w:val="20"/>
              </w:rPr>
              <w:t xml:space="preserv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524C06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25,26,453</w:t>
            </w:r>
          </w:p>
        </w:tc>
        <w:tc>
          <w:tcPr>
            <w:tcW w:w="1496" w:type="dxa"/>
            <w:shd w:val="clear" w:color="auto" w:fill="auto"/>
            <w:vAlign w:val="center"/>
            <w:hideMark/>
          </w:tcPr>
          <w:p w14:paraId="49AB354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22,31,719</w:t>
            </w:r>
          </w:p>
        </w:tc>
      </w:tr>
      <w:tr w:rsidR="003A48A4" w:rsidRPr="00F50EC6" w14:paraId="284DD1FB" w14:textId="77777777" w:rsidTr="00DB4785">
        <w:trPr>
          <w:trHeight w:val="20"/>
        </w:trPr>
        <w:tc>
          <w:tcPr>
            <w:tcW w:w="709" w:type="dxa"/>
            <w:shd w:val="clear" w:color="auto" w:fill="auto"/>
            <w:noWrap/>
            <w:vAlign w:val="center"/>
            <w:hideMark/>
          </w:tcPr>
          <w:p w14:paraId="1DFB87B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55924B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for bachelor quarters 1 (block-2) &amp; G+1 (66 DUS) inside the camp office for site</w:t>
            </w:r>
          </w:p>
        </w:tc>
        <w:tc>
          <w:tcPr>
            <w:tcW w:w="1506" w:type="dxa"/>
            <w:shd w:val="clear" w:color="auto" w:fill="auto"/>
            <w:vAlign w:val="center"/>
            <w:hideMark/>
          </w:tcPr>
          <w:p w14:paraId="686092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2,56,005</w:t>
            </w:r>
          </w:p>
        </w:tc>
        <w:tc>
          <w:tcPr>
            <w:tcW w:w="1496" w:type="dxa"/>
            <w:shd w:val="clear" w:color="auto" w:fill="auto"/>
            <w:vAlign w:val="center"/>
            <w:hideMark/>
          </w:tcPr>
          <w:p w14:paraId="5BECD9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2,26,112</w:t>
            </w:r>
          </w:p>
        </w:tc>
      </w:tr>
      <w:tr w:rsidR="003A48A4" w:rsidRPr="00F50EC6" w14:paraId="4A2754AB" w14:textId="77777777" w:rsidTr="00DB4785">
        <w:trPr>
          <w:trHeight w:val="20"/>
        </w:trPr>
        <w:tc>
          <w:tcPr>
            <w:tcW w:w="709" w:type="dxa"/>
            <w:shd w:val="clear" w:color="auto" w:fill="auto"/>
            <w:noWrap/>
            <w:vAlign w:val="center"/>
            <w:hideMark/>
          </w:tcPr>
          <w:p w14:paraId="4C7D631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01508D6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toilet block for admin staff in camp office site (between BAU 1&amp;2) at </w:t>
            </w:r>
            <w:proofErr w:type="spellStart"/>
            <w:r w:rsidRPr="00F50EC6">
              <w:rPr>
                <w:rFonts w:ascii="Arial" w:hAnsi="Arial" w:cs="Arial"/>
                <w:sz w:val="20"/>
                <w:szCs w:val="20"/>
              </w:rPr>
              <w:t>Banahil</w:t>
            </w:r>
            <w:proofErr w:type="spellEnd"/>
            <w:r w:rsidRPr="00F50EC6">
              <w:rPr>
                <w:rFonts w:ascii="Arial" w:hAnsi="Arial" w:cs="Arial"/>
                <w:sz w:val="20"/>
                <w:szCs w:val="20"/>
              </w:rPr>
              <w:t xml:space="preserve"> staff accommodation -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0A4D8C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1,33,254</w:t>
            </w:r>
          </w:p>
        </w:tc>
        <w:tc>
          <w:tcPr>
            <w:tcW w:w="1496" w:type="dxa"/>
            <w:shd w:val="clear" w:color="auto" w:fill="auto"/>
            <w:vAlign w:val="center"/>
            <w:hideMark/>
          </w:tcPr>
          <w:p w14:paraId="5C231D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1,17,702</w:t>
            </w:r>
          </w:p>
        </w:tc>
      </w:tr>
      <w:tr w:rsidR="003A48A4" w:rsidRPr="00F50EC6" w14:paraId="5FD1AFB9" w14:textId="77777777" w:rsidTr="00DB4785">
        <w:trPr>
          <w:trHeight w:val="20"/>
        </w:trPr>
        <w:tc>
          <w:tcPr>
            <w:tcW w:w="709" w:type="dxa"/>
            <w:shd w:val="clear" w:color="auto" w:fill="auto"/>
            <w:noWrap/>
            <w:vAlign w:val="center"/>
            <w:hideMark/>
          </w:tcPr>
          <w:p w14:paraId="61E80FD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1EB599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proposed staff accommodation (Block B)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r w:rsidRPr="00F50EC6">
              <w:rPr>
                <w:rFonts w:ascii="Arial" w:hAnsi="Arial" w:cs="Arial"/>
                <w:sz w:val="20"/>
                <w:szCs w:val="20"/>
              </w:rPr>
              <w:t xml:space="preserve">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37C06C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25,55,167</w:t>
            </w:r>
          </w:p>
        </w:tc>
        <w:tc>
          <w:tcPr>
            <w:tcW w:w="1496" w:type="dxa"/>
            <w:shd w:val="clear" w:color="auto" w:fill="auto"/>
            <w:vAlign w:val="center"/>
            <w:hideMark/>
          </w:tcPr>
          <w:p w14:paraId="6C1E41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22,57,223</w:t>
            </w:r>
          </w:p>
        </w:tc>
      </w:tr>
      <w:tr w:rsidR="003A48A4" w:rsidRPr="00F50EC6" w14:paraId="6AB6FA27" w14:textId="77777777" w:rsidTr="00DB4785">
        <w:trPr>
          <w:trHeight w:val="20"/>
        </w:trPr>
        <w:tc>
          <w:tcPr>
            <w:tcW w:w="709" w:type="dxa"/>
            <w:shd w:val="clear" w:color="auto" w:fill="auto"/>
            <w:noWrap/>
            <w:vAlign w:val="center"/>
            <w:hideMark/>
          </w:tcPr>
          <w:p w14:paraId="0A4F308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1B05D9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Constructed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 for chimney civil work</w:t>
            </w:r>
          </w:p>
        </w:tc>
        <w:tc>
          <w:tcPr>
            <w:tcW w:w="1506" w:type="dxa"/>
            <w:shd w:val="clear" w:color="auto" w:fill="auto"/>
            <w:vAlign w:val="center"/>
            <w:hideMark/>
          </w:tcPr>
          <w:p w14:paraId="4A8630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25,75,653</w:t>
            </w:r>
          </w:p>
        </w:tc>
        <w:tc>
          <w:tcPr>
            <w:tcW w:w="1496" w:type="dxa"/>
            <w:shd w:val="clear" w:color="auto" w:fill="auto"/>
            <w:vAlign w:val="center"/>
            <w:hideMark/>
          </w:tcPr>
          <w:p w14:paraId="1912363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22,78,348</w:t>
            </w:r>
          </w:p>
        </w:tc>
      </w:tr>
      <w:tr w:rsidR="003A48A4" w:rsidRPr="00F50EC6" w14:paraId="2912DB18" w14:textId="77777777" w:rsidTr="00DB4785">
        <w:trPr>
          <w:trHeight w:val="20"/>
        </w:trPr>
        <w:tc>
          <w:tcPr>
            <w:tcW w:w="709" w:type="dxa"/>
            <w:shd w:val="clear" w:color="auto" w:fill="auto"/>
            <w:noWrap/>
            <w:vAlign w:val="center"/>
            <w:hideMark/>
          </w:tcPr>
          <w:p w14:paraId="08A7950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200C95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staff accommodation in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r w:rsidRPr="00F50EC6">
              <w:rPr>
                <w:rFonts w:ascii="Arial" w:hAnsi="Arial" w:cs="Arial"/>
                <w:sz w:val="20"/>
                <w:szCs w:val="20"/>
              </w:rPr>
              <w:t xml:space="preserve"> (Block-C)</w:t>
            </w:r>
          </w:p>
        </w:tc>
        <w:tc>
          <w:tcPr>
            <w:tcW w:w="1506" w:type="dxa"/>
            <w:shd w:val="clear" w:color="auto" w:fill="auto"/>
            <w:vAlign w:val="center"/>
            <w:hideMark/>
          </w:tcPr>
          <w:p w14:paraId="1DBE91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23,41,297</w:t>
            </w:r>
          </w:p>
        </w:tc>
        <w:tc>
          <w:tcPr>
            <w:tcW w:w="1496" w:type="dxa"/>
            <w:shd w:val="clear" w:color="auto" w:fill="auto"/>
            <w:vAlign w:val="center"/>
            <w:hideMark/>
          </w:tcPr>
          <w:p w14:paraId="32E57DA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20,71,251</w:t>
            </w:r>
          </w:p>
        </w:tc>
      </w:tr>
      <w:tr w:rsidR="003A48A4" w:rsidRPr="00F50EC6" w14:paraId="49CA2971" w14:textId="77777777" w:rsidTr="00DB4785">
        <w:trPr>
          <w:trHeight w:val="20"/>
        </w:trPr>
        <w:tc>
          <w:tcPr>
            <w:tcW w:w="709" w:type="dxa"/>
            <w:shd w:val="clear" w:color="auto" w:fill="auto"/>
            <w:noWrap/>
            <w:vAlign w:val="center"/>
            <w:hideMark/>
          </w:tcPr>
          <w:p w14:paraId="536BF6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6FE0EF8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Additional manpower for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area</w:t>
            </w:r>
          </w:p>
        </w:tc>
        <w:tc>
          <w:tcPr>
            <w:tcW w:w="1506" w:type="dxa"/>
            <w:shd w:val="clear" w:color="auto" w:fill="auto"/>
            <w:vAlign w:val="center"/>
            <w:hideMark/>
          </w:tcPr>
          <w:p w14:paraId="2350F5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25,74,950</w:t>
            </w:r>
          </w:p>
        </w:tc>
        <w:tc>
          <w:tcPr>
            <w:tcW w:w="1496" w:type="dxa"/>
            <w:shd w:val="clear" w:color="auto" w:fill="auto"/>
            <w:vAlign w:val="center"/>
            <w:hideMark/>
          </w:tcPr>
          <w:p w14:paraId="73D83D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22,77,918</w:t>
            </w:r>
          </w:p>
        </w:tc>
      </w:tr>
      <w:tr w:rsidR="003A48A4" w:rsidRPr="00F50EC6" w14:paraId="0FB5A4C4" w14:textId="77777777" w:rsidTr="00DB4785">
        <w:trPr>
          <w:trHeight w:val="20"/>
        </w:trPr>
        <w:tc>
          <w:tcPr>
            <w:tcW w:w="709" w:type="dxa"/>
            <w:shd w:val="clear" w:color="auto" w:fill="auto"/>
            <w:noWrap/>
            <w:vAlign w:val="center"/>
            <w:hideMark/>
          </w:tcPr>
          <w:p w14:paraId="6BA4AC1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276AD89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proposed project site staff accommodation (Block-G)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49047B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23,75,607</w:t>
            </w:r>
          </w:p>
        </w:tc>
        <w:tc>
          <w:tcPr>
            <w:tcW w:w="1496" w:type="dxa"/>
            <w:shd w:val="clear" w:color="auto" w:fill="auto"/>
            <w:vAlign w:val="center"/>
            <w:hideMark/>
          </w:tcPr>
          <w:p w14:paraId="4C08FB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21,01,455</w:t>
            </w:r>
          </w:p>
        </w:tc>
      </w:tr>
      <w:tr w:rsidR="003A48A4" w:rsidRPr="00F50EC6" w14:paraId="6616CB83" w14:textId="77777777" w:rsidTr="00DB4785">
        <w:trPr>
          <w:trHeight w:val="20"/>
        </w:trPr>
        <w:tc>
          <w:tcPr>
            <w:tcW w:w="709" w:type="dxa"/>
            <w:shd w:val="clear" w:color="auto" w:fill="auto"/>
            <w:noWrap/>
            <w:vAlign w:val="center"/>
            <w:hideMark/>
          </w:tcPr>
          <w:p w14:paraId="467EBB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06F4EE8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r w:rsidRPr="00F50EC6">
              <w:rPr>
                <w:rFonts w:ascii="Arial" w:hAnsi="Arial" w:cs="Arial"/>
                <w:sz w:val="20"/>
                <w:szCs w:val="20"/>
              </w:rPr>
              <w:t xml:space="preserve"> at </w:t>
            </w:r>
            <w:proofErr w:type="spellStart"/>
            <w:r w:rsidRPr="00F50EC6">
              <w:rPr>
                <w:rFonts w:ascii="Arial" w:hAnsi="Arial" w:cs="Arial"/>
                <w:sz w:val="20"/>
                <w:szCs w:val="20"/>
              </w:rPr>
              <w:t>Kmpcl</w:t>
            </w:r>
            <w:proofErr w:type="spellEnd"/>
            <w:r w:rsidRPr="00F50EC6">
              <w:rPr>
                <w:rFonts w:ascii="Arial" w:hAnsi="Arial" w:cs="Arial"/>
                <w:sz w:val="20"/>
                <w:szCs w:val="20"/>
              </w:rPr>
              <w:t xml:space="preserv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7D701C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23,60,400</w:t>
            </w:r>
          </w:p>
        </w:tc>
        <w:tc>
          <w:tcPr>
            <w:tcW w:w="1496" w:type="dxa"/>
            <w:shd w:val="clear" w:color="auto" w:fill="auto"/>
            <w:vAlign w:val="center"/>
            <w:hideMark/>
          </w:tcPr>
          <w:p w14:paraId="510C75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20,88,005</w:t>
            </w:r>
          </w:p>
        </w:tc>
      </w:tr>
      <w:tr w:rsidR="003A48A4" w:rsidRPr="00F50EC6" w14:paraId="5B90BC22" w14:textId="77777777" w:rsidTr="00DB4785">
        <w:trPr>
          <w:trHeight w:val="20"/>
        </w:trPr>
        <w:tc>
          <w:tcPr>
            <w:tcW w:w="709" w:type="dxa"/>
            <w:shd w:val="clear" w:color="auto" w:fill="auto"/>
            <w:noWrap/>
            <w:vAlign w:val="center"/>
            <w:hideMark/>
          </w:tcPr>
          <w:p w14:paraId="138A5C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3E12048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Water tank work in camp office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5444AB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41,244</w:t>
            </w:r>
          </w:p>
        </w:tc>
        <w:tc>
          <w:tcPr>
            <w:tcW w:w="1496" w:type="dxa"/>
            <w:shd w:val="clear" w:color="auto" w:fill="auto"/>
            <w:vAlign w:val="center"/>
            <w:hideMark/>
          </w:tcPr>
          <w:p w14:paraId="696B7C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36,494</w:t>
            </w:r>
          </w:p>
        </w:tc>
      </w:tr>
      <w:tr w:rsidR="003A48A4" w:rsidRPr="00F50EC6" w14:paraId="21E831A7" w14:textId="77777777" w:rsidTr="00DB4785">
        <w:trPr>
          <w:trHeight w:val="20"/>
        </w:trPr>
        <w:tc>
          <w:tcPr>
            <w:tcW w:w="709" w:type="dxa"/>
            <w:shd w:val="clear" w:color="auto" w:fill="auto"/>
            <w:noWrap/>
            <w:vAlign w:val="center"/>
            <w:hideMark/>
          </w:tcPr>
          <w:p w14:paraId="5A8E45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1EFD23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Inside Camp office, </w:t>
            </w:r>
            <w:proofErr w:type="spellStart"/>
            <w:r w:rsidRPr="00F50EC6">
              <w:rPr>
                <w:rFonts w:ascii="Arial" w:hAnsi="Arial" w:cs="Arial"/>
                <w:sz w:val="20"/>
                <w:szCs w:val="20"/>
              </w:rPr>
              <w:t>Banahil</w:t>
            </w:r>
            <w:proofErr w:type="spellEnd"/>
            <w:r w:rsidRPr="00F50EC6">
              <w:rPr>
                <w:rFonts w:ascii="Arial" w:hAnsi="Arial" w:cs="Arial"/>
                <w:sz w:val="20"/>
                <w:szCs w:val="20"/>
              </w:rPr>
              <w:t xml:space="preserve">  </w:t>
            </w:r>
            <w:proofErr w:type="spellStart"/>
            <w:r w:rsidRPr="00F50EC6">
              <w:rPr>
                <w:rFonts w:ascii="Arial" w:hAnsi="Arial" w:cs="Arial"/>
                <w:sz w:val="20"/>
                <w:szCs w:val="20"/>
              </w:rPr>
              <w:t>miscelleneous</w:t>
            </w:r>
            <w:proofErr w:type="spellEnd"/>
            <w:r w:rsidRPr="00F50EC6">
              <w:rPr>
                <w:rFonts w:ascii="Arial" w:hAnsi="Arial" w:cs="Arial"/>
                <w:sz w:val="20"/>
                <w:szCs w:val="20"/>
              </w:rPr>
              <w:t xml:space="preserve"> work</w:t>
            </w:r>
          </w:p>
        </w:tc>
        <w:tc>
          <w:tcPr>
            <w:tcW w:w="1506" w:type="dxa"/>
            <w:shd w:val="clear" w:color="auto" w:fill="auto"/>
            <w:vAlign w:val="center"/>
            <w:hideMark/>
          </w:tcPr>
          <w:p w14:paraId="704A9C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2,18,847</w:t>
            </w:r>
          </w:p>
        </w:tc>
        <w:tc>
          <w:tcPr>
            <w:tcW w:w="1496" w:type="dxa"/>
            <w:shd w:val="clear" w:color="auto" w:fill="auto"/>
            <w:vAlign w:val="center"/>
            <w:hideMark/>
          </w:tcPr>
          <w:p w14:paraId="795A8D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1,93,634</w:t>
            </w:r>
          </w:p>
        </w:tc>
      </w:tr>
      <w:tr w:rsidR="003A48A4" w:rsidRPr="00F50EC6" w14:paraId="7DF91DB4" w14:textId="77777777" w:rsidTr="00DB4785">
        <w:trPr>
          <w:trHeight w:val="20"/>
        </w:trPr>
        <w:tc>
          <w:tcPr>
            <w:tcW w:w="709" w:type="dxa"/>
            <w:shd w:val="clear" w:color="auto" w:fill="auto"/>
            <w:noWrap/>
            <w:vAlign w:val="center"/>
            <w:hideMark/>
          </w:tcPr>
          <w:p w14:paraId="63C58FD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46</w:t>
            </w:r>
          </w:p>
        </w:tc>
        <w:tc>
          <w:tcPr>
            <w:tcW w:w="5670" w:type="dxa"/>
            <w:shd w:val="clear" w:color="auto" w:fill="auto"/>
            <w:vAlign w:val="center"/>
            <w:hideMark/>
          </w:tcPr>
          <w:p w14:paraId="2D2BD91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Plumbing connections &amp; Driver room painting work</w:t>
            </w:r>
          </w:p>
        </w:tc>
        <w:tc>
          <w:tcPr>
            <w:tcW w:w="1506" w:type="dxa"/>
            <w:shd w:val="clear" w:color="auto" w:fill="auto"/>
            <w:vAlign w:val="center"/>
            <w:hideMark/>
          </w:tcPr>
          <w:p w14:paraId="0634F5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1,59,422</w:t>
            </w:r>
          </w:p>
        </w:tc>
        <w:tc>
          <w:tcPr>
            <w:tcW w:w="1496" w:type="dxa"/>
            <w:shd w:val="clear" w:color="auto" w:fill="auto"/>
            <w:vAlign w:val="center"/>
            <w:hideMark/>
          </w:tcPr>
          <w:p w14:paraId="38B11E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1,41,075</w:t>
            </w:r>
          </w:p>
        </w:tc>
      </w:tr>
      <w:tr w:rsidR="003A48A4" w:rsidRPr="00F50EC6" w14:paraId="5B57914C" w14:textId="77777777" w:rsidTr="00DB4785">
        <w:trPr>
          <w:trHeight w:val="20"/>
        </w:trPr>
        <w:tc>
          <w:tcPr>
            <w:tcW w:w="709" w:type="dxa"/>
            <w:shd w:val="clear" w:color="auto" w:fill="auto"/>
            <w:noWrap/>
            <w:vAlign w:val="center"/>
            <w:hideMark/>
          </w:tcPr>
          <w:p w14:paraId="58F58F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47</w:t>
            </w:r>
          </w:p>
        </w:tc>
        <w:tc>
          <w:tcPr>
            <w:tcW w:w="5670" w:type="dxa"/>
            <w:shd w:val="clear" w:color="auto" w:fill="auto"/>
            <w:vAlign w:val="center"/>
            <w:hideMark/>
          </w:tcPr>
          <w:p w14:paraId="5F8B5C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four room supporting staff quarters (Extension of existing four </w:t>
            </w:r>
            <w:proofErr w:type="spellStart"/>
            <w:r w:rsidRPr="00F50EC6">
              <w:rPr>
                <w:rFonts w:ascii="Arial" w:hAnsi="Arial" w:cs="Arial"/>
                <w:sz w:val="20"/>
                <w:szCs w:val="20"/>
              </w:rPr>
              <w:t>romm</w:t>
            </w:r>
            <w:proofErr w:type="spellEnd"/>
            <w:r w:rsidRPr="00F50EC6">
              <w:rPr>
                <w:rFonts w:ascii="Arial" w:hAnsi="Arial" w:cs="Arial"/>
                <w:sz w:val="20"/>
                <w:szCs w:val="20"/>
              </w:rPr>
              <w:t xml:space="preserve"> </w:t>
            </w:r>
            <w:proofErr w:type="spellStart"/>
            <w:r w:rsidRPr="00F50EC6">
              <w:rPr>
                <w:rFonts w:ascii="Arial" w:hAnsi="Arial" w:cs="Arial"/>
                <w:sz w:val="20"/>
                <w:szCs w:val="20"/>
              </w:rPr>
              <w:t>qtrs</w:t>
            </w:r>
            <w:proofErr w:type="spellEnd"/>
            <w:r w:rsidRPr="00F50EC6">
              <w:rPr>
                <w:rFonts w:ascii="Arial" w:hAnsi="Arial" w:cs="Arial"/>
                <w:sz w:val="20"/>
                <w:szCs w:val="20"/>
              </w:rPr>
              <w:t xml:space="preserve">) with masonry foundations &amp; super structure &amp; other </w:t>
            </w:r>
            <w:proofErr w:type="spellStart"/>
            <w:r w:rsidRPr="00F50EC6">
              <w:rPr>
                <w:rFonts w:ascii="Arial" w:hAnsi="Arial" w:cs="Arial"/>
                <w:sz w:val="20"/>
                <w:szCs w:val="20"/>
              </w:rPr>
              <w:t>Misc</w:t>
            </w:r>
            <w:proofErr w:type="spellEnd"/>
            <w:r w:rsidRPr="00F50EC6">
              <w:rPr>
                <w:rFonts w:ascii="Arial" w:hAnsi="Arial" w:cs="Arial"/>
                <w:sz w:val="20"/>
                <w:szCs w:val="20"/>
              </w:rPr>
              <w:t xml:space="preserve"> works with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panels at our camp office</w:t>
            </w:r>
          </w:p>
        </w:tc>
        <w:tc>
          <w:tcPr>
            <w:tcW w:w="1506" w:type="dxa"/>
            <w:shd w:val="clear" w:color="auto" w:fill="auto"/>
            <w:vAlign w:val="center"/>
            <w:hideMark/>
          </w:tcPr>
          <w:p w14:paraId="0078C9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2,32,263</w:t>
            </w:r>
          </w:p>
        </w:tc>
        <w:tc>
          <w:tcPr>
            <w:tcW w:w="1496" w:type="dxa"/>
            <w:shd w:val="clear" w:color="auto" w:fill="auto"/>
            <w:vAlign w:val="center"/>
            <w:hideMark/>
          </w:tcPr>
          <w:p w14:paraId="34CDEF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2,05,459</w:t>
            </w:r>
          </w:p>
        </w:tc>
      </w:tr>
      <w:tr w:rsidR="003A48A4" w:rsidRPr="00F50EC6" w14:paraId="29B40508" w14:textId="77777777" w:rsidTr="00DB4785">
        <w:trPr>
          <w:trHeight w:val="20"/>
        </w:trPr>
        <w:tc>
          <w:tcPr>
            <w:tcW w:w="709" w:type="dxa"/>
            <w:shd w:val="clear" w:color="auto" w:fill="auto"/>
            <w:noWrap/>
            <w:vAlign w:val="center"/>
            <w:hideMark/>
          </w:tcPr>
          <w:p w14:paraId="496DE6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48</w:t>
            </w:r>
          </w:p>
        </w:tc>
        <w:tc>
          <w:tcPr>
            <w:tcW w:w="5670" w:type="dxa"/>
            <w:shd w:val="clear" w:color="auto" w:fill="auto"/>
            <w:vAlign w:val="center"/>
            <w:hideMark/>
          </w:tcPr>
          <w:p w14:paraId="184265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toilet block for support staff (Adjacent to support staff accommodation) in our camp office site,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463CBC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2,52,713</w:t>
            </w:r>
          </w:p>
        </w:tc>
        <w:tc>
          <w:tcPr>
            <w:tcW w:w="1496" w:type="dxa"/>
            <w:shd w:val="clear" w:color="auto" w:fill="auto"/>
            <w:vAlign w:val="center"/>
            <w:hideMark/>
          </w:tcPr>
          <w:p w14:paraId="230C4B5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2,23,550</w:t>
            </w:r>
          </w:p>
        </w:tc>
      </w:tr>
      <w:tr w:rsidR="003A48A4" w:rsidRPr="00F50EC6" w14:paraId="07374F84" w14:textId="77777777" w:rsidTr="00DB4785">
        <w:trPr>
          <w:trHeight w:val="20"/>
        </w:trPr>
        <w:tc>
          <w:tcPr>
            <w:tcW w:w="709" w:type="dxa"/>
            <w:shd w:val="clear" w:color="auto" w:fill="auto"/>
            <w:noWrap/>
            <w:vAlign w:val="center"/>
            <w:hideMark/>
          </w:tcPr>
          <w:p w14:paraId="7A31BA0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49</w:t>
            </w:r>
          </w:p>
        </w:tc>
        <w:tc>
          <w:tcPr>
            <w:tcW w:w="5670" w:type="dxa"/>
            <w:shd w:val="clear" w:color="auto" w:fill="auto"/>
            <w:vAlign w:val="center"/>
            <w:hideMark/>
          </w:tcPr>
          <w:p w14:paraId="60B997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Septic Tank in camp office </w:t>
            </w:r>
            <w:proofErr w:type="spellStart"/>
            <w:r w:rsidRPr="00F50EC6">
              <w:rPr>
                <w:rFonts w:ascii="Arial" w:hAnsi="Arial" w:cs="Arial"/>
                <w:sz w:val="20"/>
                <w:szCs w:val="20"/>
              </w:rPr>
              <w:t>Sr.Mgmnt</w:t>
            </w:r>
            <w:proofErr w:type="spellEnd"/>
            <w:r w:rsidRPr="00F50EC6">
              <w:rPr>
                <w:rFonts w:ascii="Arial" w:hAnsi="Arial" w:cs="Arial"/>
                <w:sz w:val="20"/>
                <w:szCs w:val="20"/>
              </w:rPr>
              <w:t xml:space="preserve"> </w:t>
            </w:r>
            <w:proofErr w:type="spellStart"/>
            <w:r w:rsidRPr="00F50EC6">
              <w:rPr>
                <w:rFonts w:ascii="Arial" w:hAnsi="Arial" w:cs="Arial"/>
                <w:sz w:val="20"/>
                <w:szCs w:val="20"/>
              </w:rPr>
              <w:t>qtrs</w:t>
            </w:r>
            <w:proofErr w:type="spellEnd"/>
            <w:r w:rsidRPr="00F50EC6">
              <w:rPr>
                <w:rFonts w:ascii="Arial" w:hAnsi="Arial" w:cs="Arial"/>
                <w:sz w:val="20"/>
                <w:szCs w:val="20"/>
              </w:rPr>
              <w:t xml:space="preserve">,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4AFF5D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2,03,193</w:t>
            </w:r>
          </w:p>
        </w:tc>
        <w:tc>
          <w:tcPr>
            <w:tcW w:w="1496" w:type="dxa"/>
            <w:shd w:val="clear" w:color="auto" w:fill="auto"/>
            <w:vAlign w:val="center"/>
            <w:hideMark/>
          </w:tcPr>
          <w:p w14:paraId="41A2377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1,79,746</w:t>
            </w:r>
          </w:p>
        </w:tc>
      </w:tr>
      <w:tr w:rsidR="003A48A4" w:rsidRPr="00F50EC6" w14:paraId="3A601AFB" w14:textId="77777777" w:rsidTr="00DB4785">
        <w:trPr>
          <w:trHeight w:val="20"/>
        </w:trPr>
        <w:tc>
          <w:tcPr>
            <w:tcW w:w="709" w:type="dxa"/>
            <w:shd w:val="clear" w:color="auto" w:fill="auto"/>
            <w:noWrap/>
            <w:vAlign w:val="center"/>
            <w:hideMark/>
          </w:tcPr>
          <w:p w14:paraId="6FF228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50</w:t>
            </w:r>
          </w:p>
        </w:tc>
        <w:tc>
          <w:tcPr>
            <w:tcW w:w="5670" w:type="dxa"/>
            <w:shd w:val="clear" w:color="auto" w:fill="auto"/>
            <w:vAlign w:val="center"/>
            <w:hideMark/>
          </w:tcPr>
          <w:p w14:paraId="380EAD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Shed work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 and LD charges</w:t>
            </w:r>
          </w:p>
        </w:tc>
        <w:tc>
          <w:tcPr>
            <w:tcW w:w="1506" w:type="dxa"/>
            <w:shd w:val="clear" w:color="auto" w:fill="auto"/>
            <w:vAlign w:val="center"/>
            <w:hideMark/>
          </w:tcPr>
          <w:p w14:paraId="26265D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6,38,869</w:t>
            </w:r>
          </w:p>
        </w:tc>
        <w:tc>
          <w:tcPr>
            <w:tcW w:w="1496" w:type="dxa"/>
            <w:shd w:val="clear" w:color="auto" w:fill="auto"/>
            <w:vAlign w:val="center"/>
            <w:hideMark/>
          </w:tcPr>
          <w:p w14:paraId="28E6D4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5,65,143</w:t>
            </w:r>
          </w:p>
        </w:tc>
      </w:tr>
      <w:tr w:rsidR="003A48A4" w:rsidRPr="00F50EC6" w14:paraId="741D7CB3" w14:textId="77777777" w:rsidTr="00DB4785">
        <w:trPr>
          <w:trHeight w:val="20"/>
        </w:trPr>
        <w:tc>
          <w:tcPr>
            <w:tcW w:w="709" w:type="dxa"/>
            <w:shd w:val="clear" w:color="auto" w:fill="auto"/>
            <w:noWrap/>
            <w:vAlign w:val="center"/>
            <w:hideMark/>
          </w:tcPr>
          <w:p w14:paraId="13F7E9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51</w:t>
            </w:r>
          </w:p>
        </w:tc>
        <w:tc>
          <w:tcPr>
            <w:tcW w:w="5670" w:type="dxa"/>
            <w:shd w:val="clear" w:color="auto" w:fill="auto"/>
            <w:vAlign w:val="center"/>
            <w:hideMark/>
          </w:tcPr>
          <w:p w14:paraId="28BBFC7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Sr.Management</w:t>
            </w:r>
            <w:proofErr w:type="spellEnd"/>
            <w:r w:rsidRPr="00F50EC6">
              <w:rPr>
                <w:rFonts w:ascii="Arial" w:hAnsi="Arial" w:cs="Arial"/>
                <w:sz w:val="20"/>
                <w:szCs w:val="20"/>
              </w:rPr>
              <w:t xml:space="preserve"> quarters inside the camp office at </w:t>
            </w:r>
            <w:proofErr w:type="spellStart"/>
            <w:r w:rsidRPr="00F50EC6">
              <w:rPr>
                <w:rFonts w:ascii="Arial" w:hAnsi="Arial" w:cs="Arial"/>
                <w:sz w:val="20"/>
                <w:szCs w:val="20"/>
              </w:rPr>
              <w:t>Akaltara</w:t>
            </w:r>
            <w:proofErr w:type="spellEnd"/>
          </w:p>
        </w:tc>
        <w:tc>
          <w:tcPr>
            <w:tcW w:w="1506" w:type="dxa"/>
            <w:shd w:val="clear" w:color="auto" w:fill="auto"/>
            <w:vAlign w:val="center"/>
            <w:hideMark/>
          </w:tcPr>
          <w:p w14:paraId="4ED12E4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3,22,604</w:t>
            </w:r>
          </w:p>
        </w:tc>
        <w:tc>
          <w:tcPr>
            <w:tcW w:w="1496" w:type="dxa"/>
            <w:shd w:val="clear" w:color="auto" w:fill="auto"/>
            <w:vAlign w:val="center"/>
            <w:hideMark/>
          </w:tcPr>
          <w:p w14:paraId="49E869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2,85,677</w:t>
            </w:r>
          </w:p>
        </w:tc>
      </w:tr>
      <w:tr w:rsidR="003A48A4" w:rsidRPr="00F50EC6" w14:paraId="2D28623C" w14:textId="77777777" w:rsidTr="00DB4785">
        <w:trPr>
          <w:trHeight w:val="20"/>
        </w:trPr>
        <w:tc>
          <w:tcPr>
            <w:tcW w:w="709" w:type="dxa"/>
            <w:shd w:val="clear" w:color="auto" w:fill="auto"/>
            <w:noWrap/>
            <w:vAlign w:val="center"/>
            <w:hideMark/>
          </w:tcPr>
          <w:p w14:paraId="2A45E0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52</w:t>
            </w:r>
          </w:p>
        </w:tc>
        <w:tc>
          <w:tcPr>
            <w:tcW w:w="5670" w:type="dxa"/>
            <w:shd w:val="clear" w:color="auto" w:fill="auto"/>
            <w:vAlign w:val="center"/>
            <w:hideMark/>
          </w:tcPr>
          <w:p w14:paraId="55B9EA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New Sewer line from Septic tank to main  at site office</w:t>
            </w:r>
          </w:p>
        </w:tc>
        <w:tc>
          <w:tcPr>
            <w:tcW w:w="1506" w:type="dxa"/>
            <w:shd w:val="clear" w:color="auto" w:fill="auto"/>
            <w:vAlign w:val="center"/>
            <w:hideMark/>
          </w:tcPr>
          <w:p w14:paraId="58610B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14,851</w:t>
            </w:r>
          </w:p>
        </w:tc>
        <w:tc>
          <w:tcPr>
            <w:tcW w:w="1496" w:type="dxa"/>
            <w:shd w:val="clear" w:color="auto" w:fill="auto"/>
            <w:vAlign w:val="center"/>
            <w:hideMark/>
          </w:tcPr>
          <w:p w14:paraId="1E047C7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13,176</w:t>
            </w:r>
          </w:p>
        </w:tc>
      </w:tr>
      <w:tr w:rsidR="003A48A4" w:rsidRPr="00F50EC6" w14:paraId="05ABAD17" w14:textId="77777777" w:rsidTr="00DB4785">
        <w:trPr>
          <w:trHeight w:val="20"/>
        </w:trPr>
        <w:tc>
          <w:tcPr>
            <w:tcW w:w="709" w:type="dxa"/>
            <w:shd w:val="clear" w:color="auto" w:fill="auto"/>
            <w:noWrap/>
            <w:vAlign w:val="center"/>
            <w:hideMark/>
          </w:tcPr>
          <w:p w14:paraId="014D72B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53</w:t>
            </w:r>
          </w:p>
        </w:tc>
        <w:tc>
          <w:tcPr>
            <w:tcW w:w="5670" w:type="dxa"/>
            <w:shd w:val="clear" w:color="auto" w:fill="auto"/>
            <w:vAlign w:val="center"/>
            <w:hideMark/>
          </w:tcPr>
          <w:p w14:paraId="13358A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well</w:t>
            </w:r>
          </w:p>
        </w:tc>
        <w:tc>
          <w:tcPr>
            <w:tcW w:w="1506" w:type="dxa"/>
            <w:shd w:val="clear" w:color="auto" w:fill="auto"/>
            <w:vAlign w:val="center"/>
            <w:hideMark/>
          </w:tcPr>
          <w:p w14:paraId="07FEE7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20,641</w:t>
            </w:r>
          </w:p>
        </w:tc>
        <w:tc>
          <w:tcPr>
            <w:tcW w:w="1496" w:type="dxa"/>
            <w:shd w:val="clear" w:color="auto" w:fill="auto"/>
            <w:vAlign w:val="center"/>
            <w:hideMark/>
          </w:tcPr>
          <w:p w14:paraId="58FD3A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18,315</w:t>
            </w:r>
          </w:p>
        </w:tc>
      </w:tr>
      <w:tr w:rsidR="003A48A4" w:rsidRPr="00F50EC6" w14:paraId="1BCC9A63" w14:textId="77777777" w:rsidTr="00DB4785">
        <w:trPr>
          <w:trHeight w:val="20"/>
        </w:trPr>
        <w:tc>
          <w:tcPr>
            <w:tcW w:w="9381" w:type="dxa"/>
            <w:gridSpan w:val="4"/>
            <w:shd w:val="clear" w:color="auto" w:fill="DBE5F1" w:themeFill="accent1" w:themeFillTint="33"/>
            <w:noWrap/>
            <w:vAlign w:val="center"/>
            <w:hideMark/>
          </w:tcPr>
          <w:p w14:paraId="261C03DA" w14:textId="77777777" w:rsidR="003A48A4" w:rsidRPr="00F50EC6" w:rsidRDefault="003A48A4" w:rsidP="00DB4785">
            <w:pPr>
              <w:rPr>
                <w:rFonts w:ascii="Arial" w:hAnsi="Arial" w:cs="Arial"/>
                <w:sz w:val="20"/>
                <w:szCs w:val="20"/>
              </w:rPr>
            </w:pPr>
            <w:r w:rsidRPr="00F50EC6">
              <w:rPr>
                <w:rFonts w:ascii="Arial" w:hAnsi="Arial" w:cs="Arial"/>
                <w:b/>
                <w:bCs/>
                <w:sz w:val="20"/>
                <w:szCs w:val="20"/>
              </w:rPr>
              <w:t>CIVIL WORKS ON PROPERTY NOT OWNED BY COMPANY - 03 YEARS</w:t>
            </w:r>
          </w:p>
        </w:tc>
      </w:tr>
      <w:tr w:rsidR="003A48A4" w:rsidRPr="00F50EC6" w14:paraId="7AB34577" w14:textId="77777777" w:rsidTr="00DB4785">
        <w:trPr>
          <w:trHeight w:val="20"/>
        </w:trPr>
        <w:tc>
          <w:tcPr>
            <w:tcW w:w="709" w:type="dxa"/>
            <w:shd w:val="clear" w:color="auto" w:fill="auto"/>
            <w:noWrap/>
            <w:vAlign w:val="center"/>
            <w:hideMark/>
          </w:tcPr>
          <w:p w14:paraId="134B99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6579B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Erection, Testing And </w:t>
            </w:r>
            <w:r w:rsidR="00DB4785" w:rsidRPr="00F50EC6">
              <w:rPr>
                <w:rFonts w:ascii="Arial" w:hAnsi="Arial" w:cs="Arial"/>
                <w:sz w:val="20"/>
                <w:szCs w:val="20"/>
              </w:rPr>
              <w:t>Commissioning</w:t>
            </w:r>
            <w:r w:rsidRPr="00F50EC6">
              <w:rPr>
                <w:rFonts w:ascii="Arial" w:hAnsi="Arial" w:cs="Arial"/>
                <w:sz w:val="20"/>
                <w:szCs w:val="20"/>
              </w:rPr>
              <w:t xml:space="preserve"> of Panel</w:t>
            </w:r>
          </w:p>
        </w:tc>
        <w:tc>
          <w:tcPr>
            <w:tcW w:w="1506" w:type="dxa"/>
            <w:shd w:val="clear" w:color="auto" w:fill="auto"/>
            <w:vAlign w:val="center"/>
            <w:hideMark/>
          </w:tcPr>
          <w:p w14:paraId="79EF6B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70F4CEE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3ED99E0" w14:textId="77777777" w:rsidTr="00DB4785">
        <w:trPr>
          <w:trHeight w:val="20"/>
        </w:trPr>
        <w:tc>
          <w:tcPr>
            <w:tcW w:w="709" w:type="dxa"/>
            <w:shd w:val="clear" w:color="auto" w:fill="auto"/>
            <w:noWrap/>
            <w:vAlign w:val="center"/>
            <w:hideMark/>
          </w:tcPr>
          <w:p w14:paraId="4A7CF1A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6502EA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Erection, Testing And </w:t>
            </w:r>
            <w:r w:rsidR="00DB4785" w:rsidRPr="00F50EC6">
              <w:rPr>
                <w:rFonts w:ascii="Arial" w:hAnsi="Arial" w:cs="Arial"/>
                <w:sz w:val="20"/>
                <w:szCs w:val="20"/>
              </w:rPr>
              <w:t>Commissioning</w:t>
            </w:r>
            <w:r w:rsidRPr="00F50EC6">
              <w:rPr>
                <w:rFonts w:ascii="Arial" w:hAnsi="Arial" w:cs="Arial"/>
                <w:sz w:val="20"/>
                <w:szCs w:val="20"/>
              </w:rPr>
              <w:t xml:space="preserve"> of Panel</w:t>
            </w:r>
          </w:p>
        </w:tc>
        <w:tc>
          <w:tcPr>
            <w:tcW w:w="1506" w:type="dxa"/>
            <w:shd w:val="clear" w:color="auto" w:fill="auto"/>
            <w:vAlign w:val="center"/>
            <w:hideMark/>
          </w:tcPr>
          <w:p w14:paraId="3D1B58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D1EDC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F799328" w14:textId="77777777" w:rsidTr="00DB4785">
        <w:trPr>
          <w:trHeight w:val="20"/>
        </w:trPr>
        <w:tc>
          <w:tcPr>
            <w:tcW w:w="9381" w:type="dxa"/>
            <w:gridSpan w:val="4"/>
            <w:shd w:val="clear" w:color="auto" w:fill="DBE5F1" w:themeFill="accent1" w:themeFillTint="33"/>
            <w:noWrap/>
            <w:vAlign w:val="center"/>
            <w:hideMark/>
          </w:tcPr>
          <w:p w14:paraId="4D34D91A"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N P B Parking Sheds - 30 YEARS</w:t>
            </w:r>
          </w:p>
        </w:tc>
      </w:tr>
      <w:tr w:rsidR="003A48A4" w:rsidRPr="00F50EC6" w14:paraId="3002A716" w14:textId="77777777" w:rsidTr="00DB4785">
        <w:trPr>
          <w:trHeight w:val="20"/>
        </w:trPr>
        <w:tc>
          <w:tcPr>
            <w:tcW w:w="709" w:type="dxa"/>
            <w:shd w:val="clear" w:color="auto" w:fill="auto"/>
            <w:noWrap/>
            <w:vAlign w:val="center"/>
            <w:hideMark/>
          </w:tcPr>
          <w:p w14:paraId="760F68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81AAAE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Vehicle service platform &amp; development at site</w:t>
            </w:r>
          </w:p>
        </w:tc>
        <w:tc>
          <w:tcPr>
            <w:tcW w:w="1506" w:type="dxa"/>
            <w:shd w:val="clear" w:color="auto" w:fill="auto"/>
            <w:vAlign w:val="center"/>
            <w:hideMark/>
          </w:tcPr>
          <w:p w14:paraId="421B55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1,40,590</w:t>
            </w:r>
          </w:p>
        </w:tc>
        <w:tc>
          <w:tcPr>
            <w:tcW w:w="1496" w:type="dxa"/>
            <w:shd w:val="clear" w:color="auto" w:fill="auto"/>
            <w:vAlign w:val="center"/>
            <w:hideMark/>
          </w:tcPr>
          <w:p w14:paraId="2DBC68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1,05,240</w:t>
            </w:r>
          </w:p>
        </w:tc>
      </w:tr>
      <w:tr w:rsidR="003A48A4" w:rsidRPr="00F50EC6" w14:paraId="4D4B2D4C" w14:textId="77777777" w:rsidTr="00DB4785">
        <w:trPr>
          <w:trHeight w:val="20"/>
        </w:trPr>
        <w:tc>
          <w:tcPr>
            <w:tcW w:w="709" w:type="dxa"/>
            <w:shd w:val="clear" w:color="auto" w:fill="auto"/>
            <w:noWrap/>
            <w:vAlign w:val="center"/>
            <w:hideMark/>
          </w:tcPr>
          <w:p w14:paraId="70D0B8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247D6D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Vehicle parking </w:t>
            </w:r>
            <w:proofErr w:type="spellStart"/>
            <w:r w:rsidRPr="00F50EC6">
              <w:rPr>
                <w:rFonts w:ascii="Arial" w:hAnsi="Arial" w:cs="Arial"/>
                <w:sz w:val="20"/>
                <w:szCs w:val="20"/>
              </w:rPr>
              <w:t>Platlatform</w:t>
            </w:r>
            <w:proofErr w:type="spellEnd"/>
            <w:r w:rsidRPr="00F50EC6">
              <w:rPr>
                <w:rFonts w:ascii="Arial" w:hAnsi="Arial" w:cs="Arial"/>
                <w:sz w:val="20"/>
                <w:szCs w:val="20"/>
              </w:rPr>
              <w:t xml:space="preserve"> in </w:t>
            </w:r>
            <w:proofErr w:type="spellStart"/>
            <w:r w:rsidRPr="00F50EC6">
              <w:rPr>
                <w:rFonts w:ascii="Arial" w:hAnsi="Arial" w:cs="Arial"/>
                <w:sz w:val="20"/>
                <w:szCs w:val="20"/>
              </w:rPr>
              <w:t>Ramagreen</w:t>
            </w:r>
            <w:proofErr w:type="spellEnd"/>
            <w:r w:rsidRPr="00F50EC6">
              <w:rPr>
                <w:rFonts w:ascii="Arial" w:hAnsi="Arial" w:cs="Arial"/>
                <w:sz w:val="20"/>
                <w:szCs w:val="20"/>
              </w:rPr>
              <w:t xml:space="preserve"> (</w:t>
            </w:r>
            <w:proofErr w:type="spellStart"/>
            <w:r w:rsidRPr="00F50EC6">
              <w:rPr>
                <w:rFonts w:ascii="Arial" w:hAnsi="Arial" w:cs="Arial"/>
                <w:sz w:val="20"/>
                <w:szCs w:val="20"/>
              </w:rPr>
              <w:t>Bilaspur</w:t>
            </w:r>
            <w:proofErr w:type="spellEnd"/>
            <w:r w:rsidRPr="00F50EC6">
              <w:rPr>
                <w:rFonts w:ascii="Arial" w:hAnsi="Arial" w:cs="Arial"/>
                <w:sz w:val="20"/>
                <w:szCs w:val="20"/>
              </w:rPr>
              <w:t>)</w:t>
            </w:r>
          </w:p>
        </w:tc>
        <w:tc>
          <w:tcPr>
            <w:tcW w:w="1506" w:type="dxa"/>
            <w:shd w:val="clear" w:color="auto" w:fill="auto"/>
            <w:vAlign w:val="center"/>
            <w:hideMark/>
          </w:tcPr>
          <w:p w14:paraId="69092A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8,74,596</w:t>
            </w:r>
          </w:p>
        </w:tc>
        <w:tc>
          <w:tcPr>
            <w:tcW w:w="1496" w:type="dxa"/>
            <w:shd w:val="clear" w:color="auto" w:fill="auto"/>
            <w:vAlign w:val="center"/>
            <w:hideMark/>
          </w:tcPr>
          <w:p w14:paraId="1FB066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6,64,131</w:t>
            </w:r>
          </w:p>
        </w:tc>
      </w:tr>
      <w:tr w:rsidR="003A48A4" w:rsidRPr="00F50EC6" w14:paraId="52B6740B" w14:textId="77777777" w:rsidTr="00DB4785">
        <w:trPr>
          <w:trHeight w:val="20"/>
        </w:trPr>
        <w:tc>
          <w:tcPr>
            <w:tcW w:w="709" w:type="dxa"/>
            <w:shd w:val="clear" w:color="auto" w:fill="auto"/>
            <w:noWrap/>
            <w:vAlign w:val="center"/>
            <w:hideMark/>
          </w:tcPr>
          <w:p w14:paraId="58159B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FFFE28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Sheeting, erection of structural steel and ply for vehicle shed and security post</w:t>
            </w:r>
          </w:p>
        </w:tc>
        <w:tc>
          <w:tcPr>
            <w:tcW w:w="1506" w:type="dxa"/>
            <w:shd w:val="clear" w:color="auto" w:fill="auto"/>
            <w:vAlign w:val="center"/>
            <w:hideMark/>
          </w:tcPr>
          <w:p w14:paraId="26A21E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28,226</w:t>
            </w:r>
          </w:p>
        </w:tc>
        <w:tc>
          <w:tcPr>
            <w:tcW w:w="1496" w:type="dxa"/>
            <w:shd w:val="clear" w:color="auto" w:fill="auto"/>
            <w:vAlign w:val="center"/>
            <w:hideMark/>
          </w:tcPr>
          <w:p w14:paraId="347DA1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21,493</w:t>
            </w:r>
          </w:p>
        </w:tc>
      </w:tr>
      <w:tr w:rsidR="003A48A4" w:rsidRPr="00F50EC6" w14:paraId="146C2FA2" w14:textId="77777777" w:rsidTr="00DB4785">
        <w:trPr>
          <w:trHeight w:val="20"/>
        </w:trPr>
        <w:tc>
          <w:tcPr>
            <w:tcW w:w="709" w:type="dxa"/>
            <w:shd w:val="clear" w:color="auto" w:fill="auto"/>
            <w:noWrap/>
            <w:vAlign w:val="center"/>
            <w:hideMark/>
          </w:tcPr>
          <w:p w14:paraId="3C8EB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A82F4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THE SITE GRADING /DEVELOPMENT WORK FOR ADDITIONAL TEMP</w:t>
            </w:r>
            <w:r w:rsidR="00DB4785" w:rsidRPr="00F50EC6">
              <w:rPr>
                <w:rFonts w:ascii="Arial" w:hAnsi="Arial" w:cs="Arial"/>
                <w:sz w:val="20"/>
                <w:szCs w:val="20"/>
              </w:rPr>
              <w:t>ORARY TRUCK PARKING FACILITIES</w:t>
            </w:r>
          </w:p>
        </w:tc>
        <w:tc>
          <w:tcPr>
            <w:tcW w:w="1506" w:type="dxa"/>
            <w:shd w:val="clear" w:color="auto" w:fill="auto"/>
            <w:vAlign w:val="center"/>
            <w:hideMark/>
          </w:tcPr>
          <w:p w14:paraId="1CDC9D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10,80,000</w:t>
            </w:r>
          </w:p>
        </w:tc>
        <w:tc>
          <w:tcPr>
            <w:tcW w:w="1496" w:type="dxa"/>
            <w:shd w:val="clear" w:color="auto" w:fill="auto"/>
            <w:vAlign w:val="center"/>
            <w:hideMark/>
          </w:tcPr>
          <w:p w14:paraId="56945A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9,09,016</w:t>
            </w:r>
          </w:p>
        </w:tc>
      </w:tr>
      <w:tr w:rsidR="003A48A4" w:rsidRPr="00F50EC6" w14:paraId="77E1D0E3" w14:textId="77777777" w:rsidTr="00DB4785">
        <w:trPr>
          <w:trHeight w:val="20"/>
        </w:trPr>
        <w:tc>
          <w:tcPr>
            <w:tcW w:w="709" w:type="dxa"/>
            <w:shd w:val="clear" w:color="auto" w:fill="auto"/>
            <w:noWrap/>
            <w:vAlign w:val="center"/>
            <w:hideMark/>
          </w:tcPr>
          <w:p w14:paraId="156C26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10B15D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ADDITIONAL TEMPORARY TRUCK PARKING WORK</w:t>
            </w:r>
          </w:p>
        </w:tc>
        <w:tc>
          <w:tcPr>
            <w:tcW w:w="1506" w:type="dxa"/>
            <w:shd w:val="clear" w:color="auto" w:fill="auto"/>
            <w:vAlign w:val="center"/>
            <w:hideMark/>
          </w:tcPr>
          <w:p w14:paraId="515299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11,88,000</w:t>
            </w:r>
          </w:p>
        </w:tc>
        <w:tc>
          <w:tcPr>
            <w:tcW w:w="1496" w:type="dxa"/>
            <w:shd w:val="clear" w:color="auto" w:fill="auto"/>
            <w:vAlign w:val="center"/>
            <w:hideMark/>
          </w:tcPr>
          <w:p w14:paraId="68CC122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9,99,917</w:t>
            </w:r>
          </w:p>
        </w:tc>
      </w:tr>
      <w:tr w:rsidR="003A48A4" w:rsidRPr="00F50EC6" w14:paraId="7B000943" w14:textId="77777777" w:rsidTr="00DB4785">
        <w:trPr>
          <w:trHeight w:val="20"/>
        </w:trPr>
        <w:tc>
          <w:tcPr>
            <w:tcW w:w="9381" w:type="dxa"/>
            <w:gridSpan w:val="4"/>
            <w:shd w:val="clear" w:color="auto" w:fill="DBE5F1" w:themeFill="accent1" w:themeFillTint="33"/>
            <w:noWrap/>
            <w:vAlign w:val="center"/>
            <w:hideMark/>
          </w:tcPr>
          <w:p w14:paraId="2D17896E" w14:textId="77777777" w:rsidR="003A48A4" w:rsidRPr="00F50EC6" w:rsidRDefault="003A48A4" w:rsidP="00DB4785">
            <w:pPr>
              <w:rPr>
                <w:rFonts w:ascii="Arial" w:hAnsi="Arial" w:cs="Arial"/>
                <w:sz w:val="20"/>
                <w:szCs w:val="20"/>
              </w:rPr>
            </w:pPr>
            <w:r w:rsidRPr="00F50EC6">
              <w:rPr>
                <w:rFonts w:ascii="Arial" w:hAnsi="Arial" w:cs="Arial"/>
                <w:b/>
                <w:bCs/>
                <w:sz w:val="20"/>
                <w:szCs w:val="20"/>
              </w:rPr>
              <w:t>Bore well  - 05 YEARS</w:t>
            </w:r>
          </w:p>
        </w:tc>
      </w:tr>
      <w:tr w:rsidR="003A48A4" w:rsidRPr="00F50EC6" w14:paraId="670028AF" w14:textId="77777777" w:rsidTr="00DB4785">
        <w:trPr>
          <w:trHeight w:val="20"/>
        </w:trPr>
        <w:tc>
          <w:tcPr>
            <w:tcW w:w="709" w:type="dxa"/>
            <w:shd w:val="clear" w:color="auto" w:fill="auto"/>
            <w:noWrap/>
            <w:vAlign w:val="center"/>
            <w:hideMark/>
          </w:tcPr>
          <w:p w14:paraId="4B705A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049266B" w14:textId="77777777" w:rsidR="003A48A4" w:rsidRPr="00F50EC6" w:rsidRDefault="003A48A4" w:rsidP="003A48A4">
            <w:pPr>
              <w:jc w:val="both"/>
              <w:rPr>
                <w:rFonts w:ascii="Arial" w:hAnsi="Arial" w:cs="Arial"/>
                <w:sz w:val="20"/>
                <w:szCs w:val="20"/>
              </w:rPr>
            </w:pPr>
            <w:proofErr w:type="spellStart"/>
            <w:r w:rsidRPr="00F50EC6">
              <w:rPr>
                <w:rFonts w:ascii="Arial" w:hAnsi="Arial" w:cs="Arial"/>
                <w:b/>
                <w:bCs/>
                <w:sz w:val="20"/>
                <w:szCs w:val="20"/>
              </w:rPr>
              <w:t>Borewells</w:t>
            </w:r>
            <w:proofErr w:type="spellEnd"/>
            <w:r w:rsidRPr="00F50EC6">
              <w:rPr>
                <w:rFonts w:ascii="Arial" w:hAnsi="Arial" w:cs="Arial"/>
                <w:sz w:val="20"/>
                <w:szCs w:val="20"/>
              </w:rPr>
              <w:t xml:space="preserve"> </w:t>
            </w:r>
            <w:proofErr w:type="spellStart"/>
            <w:r w:rsidRPr="00F50EC6">
              <w:rPr>
                <w:rFonts w:ascii="Arial" w:hAnsi="Arial" w:cs="Arial"/>
                <w:sz w:val="20"/>
                <w:szCs w:val="20"/>
              </w:rPr>
              <w:t>Wtith</w:t>
            </w:r>
            <w:proofErr w:type="spellEnd"/>
            <w:r w:rsidRPr="00F50EC6">
              <w:rPr>
                <w:rFonts w:ascii="Arial" w:hAnsi="Arial" w:cs="Arial"/>
                <w:sz w:val="20"/>
                <w:szCs w:val="20"/>
              </w:rPr>
              <w:t xml:space="preserve"> 5 </w:t>
            </w:r>
            <w:proofErr w:type="spellStart"/>
            <w:r w:rsidRPr="00F50EC6">
              <w:rPr>
                <w:rFonts w:ascii="Arial" w:hAnsi="Arial" w:cs="Arial"/>
                <w:sz w:val="20"/>
                <w:szCs w:val="20"/>
              </w:rPr>
              <w:t>Hp</w:t>
            </w:r>
            <w:proofErr w:type="spellEnd"/>
            <w:r w:rsidRPr="00F50EC6">
              <w:rPr>
                <w:rFonts w:ascii="Arial" w:hAnsi="Arial" w:cs="Arial"/>
                <w:sz w:val="20"/>
                <w:szCs w:val="20"/>
              </w:rPr>
              <w:t xml:space="preserve"> </w:t>
            </w:r>
            <w:proofErr w:type="spellStart"/>
            <w:r w:rsidRPr="00F50EC6">
              <w:rPr>
                <w:rFonts w:ascii="Arial" w:hAnsi="Arial" w:cs="Arial"/>
                <w:sz w:val="20"/>
                <w:szCs w:val="20"/>
              </w:rPr>
              <w:t>Submessible</w:t>
            </w:r>
            <w:proofErr w:type="spellEnd"/>
            <w:r w:rsidRPr="00F50EC6">
              <w:rPr>
                <w:rFonts w:ascii="Arial" w:hAnsi="Arial" w:cs="Arial"/>
                <w:sz w:val="20"/>
                <w:szCs w:val="20"/>
              </w:rPr>
              <w:t xml:space="preserve"> Pump</w:t>
            </w:r>
          </w:p>
        </w:tc>
        <w:tc>
          <w:tcPr>
            <w:tcW w:w="1506" w:type="dxa"/>
            <w:shd w:val="clear" w:color="auto" w:fill="auto"/>
            <w:vAlign w:val="center"/>
            <w:hideMark/>
          </w:tcPr>
          <w:p w14:paraId="01539A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2,694</w:t>
            </w:r>
          </w:p>
        </w:tc>
        <w:tc>
          <w:tcPr>
            <w:tcW w:w="1496" w:type="dxa"/>
            <w:shd w:val="clear" w:color="auto" w:fill="auto"/>
            <w:vAlign w:val="center"/>
            <w:hideMark/>
          </w:tcPr>
          <w:p w14:paraId="7F4DCE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5A91350" w14:textId="77777777" w:rsidTr="00DB4785">
        <w:trPr>
          <w:trHeight w:val="20"/>
        </w:trPr>
        <w:tc>
          <w:tcPr>
            <w:tcW w:w="709" w:type="dxa"/>
            <w:shd w:val="clear" w:color="auto" w:fill="auto"/>
            <w:noWrap/>
            <w:vAlign w:val="center"/>
            <w:hideMark/>
          </w:tcPr>
          <w:p w14:paraId="0C259D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A1E3F4D" w14:textId="77777777" w:rsidR="003A48A4" w:rsidRPr="00F50EC6" w:rsidRDefault="003A48A4" w:rsidP="003A48A4">
            <w:pPr>
              <w:jc w:val="both"/>
              <w:rPr>
                <w:rFonts w:ascii="Arial" w:hAnsi="Arial" w:cs="Arial"/>
                <w:sz w:val="20"/>
                <w:szCs w:val="20"/>
              </w:rPr>
            </w:pPr>
            <w:proofErr w:type="spellStart"/>
            <w:r w:rsidRPr="00F50EC6">
              <w:rPr>
                <w:rFonts w:ascii="Arial" w:hAnsi="Arial" w:cs="Arial"/>
                <w:sz w:val="20"/>
                <w:szCs w:val="20"/>
              </w:rPr>
              <w:t>Borewells</w:t>
            </w:r>
            <w:proofErr w:type="spellEnd"/>
            <w:r w:rsidRPr="00F50EC6">
              <w:rPr>
                <w:rFonts w:ascii="Arial" w:hAnsi="Arial" w:cs="Arial"/>
                <w:sz w:val="20"/>
                <w:szCs w:val="20"/>
              </w:rPr>
              <w:t xml:space="preserve"> 6"</w:t>
            </w:r>
          </w:p>
        </w:tc>
        <w:tc>
          <w:tcPr>
            <w:tcW w:w="1506" w:type="dxa"/>
            <w:shd w:val="clear" w:color="auto" w:fill="auto"/>
            <w:vAlign w:val="center"/>
            <w:hideMark/>
          </w:tcPr>
          <w:p w14:paraId="156F3D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25,431</w:t>
            </w:r>
          </w:p>
        </w:tc>
        <w:tc>
          <w:tcPr>
            <w:tcW w:w="1496" w:type="dxa"/>
            <w:shd w:val="clear" w:color="auto" w:fill="auto"/>
            <w:vAlign w:val="center"/>
            <w:hideMark/>
          </w:tcPr>
          <w:p w14:paraId="67A37A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B921DC4" w14:textId="77777777" w:rsidTr="00DB4785">
        <w:trPr>
          <w:trHeight w:val="20"/>
        </w:trPr>
        <w:tc>
          <w:tcPr>
            <w:tcW w:w="709" w:type="dxa"/>
            <w:shd w:val="clear" w:color="auto" w:fill="auto"/>
            <w:noWrap/>
            <w:vAlign w:val="center"/>
            <w:hideMark/>
          </w:tcPr>
          <w:p w14:paraId="42568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0C45DA3C" w14:textId="77777777" w:rsidR="003A48A4" w:rsidRPr="00F50EC6" w:rsidRDefault="003A48A4" w:rsidP="003A48A4">
            <w:pPr>
              <w:jc w:val="both"/>
              <w:rPr>
                <w:rFonts w:ascii="Arial" w:hAnsi="Arial" w:cs="Arial"/>
                <w:sz w:val="20"/>
                <w:szCs w:val="20"/>
              </w:rPr>
            </w:pPr>
            <w:proofErr w:type="spellStart"/>
            <w:r w:rsidRPr="00F50EC6">
              <w:rPr>
                <w:rFonts w:ascii="Arial" w:hAnsi="Arial" w:cs="Arial"/>
                <w:sz w:val="20"/>
                <w:szCs w:val="20"/>
              </w:rPr>
              <w:t>Submercible</w:t>
            </w:r>
            <w:proofErr w:type="spellEnd"/>
            <w:r w:rsidRPr="00F50EC6">
              <w:rPr>
                <w:rFonts w:ascii="Arial" w:hAnsi="Arial" w:cs="Arial"/>
                <w:sz w:val="20"/>
                <w:szCs w:val="20"/>
              </w:rPr>
              <w:t xml:space="preserve"> </w:t>
            </w:r>
            <w:proofErr w:type="spellStart"/>
            <w:r w:rsidRPr="00F50EC6">
              <w:rPr>
                <w:rFonts w:ascii="Arial" w:hAnsi="Arial" w:cs="Arial"/>
                <w:sz w:val="20"/>
                <w:szCs w:val="20"/>
              </w:rPr>
              <w:t>pum</w:t>
            </w:r>
            <w:proofErr w:type="spellEnd"/>
            <w:r w:rsidRPr="00F50EC6">
              <w:rPr>
                <w:rFonts w:ascii="Arial" w:hAnsi="Arial" w:cs="Arial"/>
                <w:sz w:val="20"/>
                <w:szCs w:val="20"/>
              </w:rPr>
              <w:t xml:space="preserve"> 5 HP 8 stage make CRI-2 Nos, GI Pipe 2"-300 </w:t>
            </w:r>
            <w:proofErr w:type="spellStart"/>
            <w:r w:rsidRPr="00F50EC6">
              <w:rPr>
                <w:rFonts w:ascii="Arial" w:hAnsi="Arial" w:cs="Arial"/>
                <w:sz w:val="20"/>
                <w:szCs w:val="20"/>
              </w:rPr>
              <w:t>nos</w:t>
            </w:r>
            <w:proofErr w:type="spellEnd"/>
            <w:r w:rsidRPr="00F50EC6">
              <w:rPr>
                <w:rFonts w:ascii="Arial" w:hAnsi="Arial" w:cs="Arial"/>
                <w:sz w:val="20"/>
                <w:szCs w:val="20"/>
              </w:rPr>
              <w:t xml:space="preserve">, Socket GI 2"-30 </w:t>
            </w:r>
            <w:proofErr w:type="spellStart"/>
            <w:r w:rsidRPr="00F50EC6">
              <w:rPr>
                <w:rFonts w:ascii="Arial" w:hAnsi="Arial" w:cs="Arial"/>
                <w:sz w:val="20"/>
                <w:szCs w:val="20"/>
              </w:rPr>
              <w:t>nos</w:t>
            </w:r>
            <w:proofErr w:type="spellEnd"/>
            <w:r w:rsidRPr="00F50EC6">
              <w:rPr>
                <w:rFonts w:ascii="Arial" w:hAnsi="Arial" w:cs="Arial"/>
                <w:sz w:val="20"/>
                <w:szCs w:val="20"/>
              </w:rPr>
              <w:t xml:space="preserve">, Cable wire 2.5 </w:t>
            </w:r>
            <w:proofErr w:type="spellStart"/>
            <w:r w:rsidRPr="00F50EC6">
              <w:rPr>
                <w:rFonts w:ascii="Arial" w:hAnsi="Arial" w:cs="Arial"/>
                <w:sz w:val="20"/>
                <w:szCs w:val="20"/>
              </w:rPr>
              <w:t>Sq</w:t>
            </w:r>
            <w:proofErr w:type="spellEnd"/>
            <w:r w:rsidRPr="00F50EC6">
              <w:rPr>
                <w:rFonts w:ascii="Arial" w:hAnsi="Arial" w:cs="Arial"/>
                <w:sz w:val="20"/>
                <w:szCs w:val="20"/>
              </w:rPr>
              <w:t xml:space="preserve"> mm-100 </w:t>
            </w:r>
            <w:proofErr w:type="spellStart"/>
            <w:r w:rsidRPr="00F50EC6">
              <w:rPr>
                <w:rFonts w:ascii="Arial" w:hAnsi="Arial" w:cs="Arial"/>
                <w:sz w:val="20"/>
                <w:szCs w:val="20"/>
              </w:rPr>
              <w:t>nos</w:t>
            </w:r>
            <w:proofErr w:type="spellEnd"/>
            <w:r w:rsidRPr="00F50EC6">
              <w:rPr>
                <w:rFonts w:ascii="Arial" w:hAnsi="Arial" w:cs="Arial"/>
                <w:sz w:val="20"/>
                <w:szCs w:val="20"/>
              </w:rPr>
              <w:t xml:space="preserve">, Panel Board-2 </w:t>
            </w:r>
            <w:proofErr w:type="spellStart"/>
            <w:r w:rsidRPr="00F50EC6">
              <w:rPr>
                <w:rFonts w:ascii="Arial" w:hAnsi="Arial" w:cs="Arial"/>
                <w:sz w:val="20"/>
                <w:szCs w:val="20"/>
              </w:rPr>
              <w:t>nos</w:t>
            </w:r>
            <w:proofErr w:type="spellEnd"/>
            <w:r w:rsidRPr="00F50EC6">
              <w:rPr>
                <w:rFonts w:ascii="Arial" w:hAnsi="Arial" w:cs="Arial"/>
                <w:sz w:val="20"/>
                <w:szCs w:val="20"/>
              </w:rPr>
              <w:t xml:space="preserve">, Bore Cap 6"-2 </w:t>
            </w:r>
            <w:proofErr w:type="spellStart"/>
            <w:r w:rsidRPr="00F50EC6">
              <w:rPr>
                <w:rFonts w:ascii="Arial" w:hAnsi="Arial" w:cs="Arial"/>
                <w:sz w:val="20"/>
                <w:szCs w:val="20"/>
              </w:rPr>
              <w:t>nos</w:t>
            </w:r>
            <w:proofErr w:type="spellEnd"/>
            <w:r w:rsidRPr="00F50EC6">
              <w:rPr>
                <w:rFonts w:ascii="Arial" w:hAnsi="Arial" w:cs="Arial"/>
                <w:sz w:val="20"/>
                <w:szCs w:val="20"/>
              </w:rPr>
              <w:t xml:space="preserve">, Bend 2"-2 </w:t>
            </w:r>
            <w:proofErr w:type="spellStart"/>
            <w:r w:rsidRPr="00F50EC6">
              <w:rPr>
                <w:rFonts w:ascii="Arial" w:hAnsi="Arial" w:cs="Arial"/>
                <w:sz w:val="20"/>
                <w:szCs w:val="20"/>
              </w:rPr>
              <w:t>nos</w:t>
            </w:r>
            <w:proofErr w:type="spellEnd"/>
            <w:r w:rsidRPr="00F50EC6">
              <w:rPr>
                <w:rFonts w:ascii="Arial" w:hAnsi="Arial" w:cs="Arial"/>
                <w:sz w:val="20"/>
                <w:szCs w:val="20"/>
              </w:rPr>
              <w:t xml:space="preserve">, Pipe Clamp with nut bolt size 2"-2 </w:t>
            </w:r>
            <w:proofErr w:type="spellStart"/>
            <w:r w:rsidRPr="00F50EC6">
              <w:rPr>
                <w:rFonts w:ascii="Arial" w:hAnsi="Arial" w:cs="Arial"/>
                <w:sz w:val="20"/>
                <w:szCs w:val="20"/>
              </w:rPr>
              <w:t>nos</w:t>
            </w:r>
            <w:proofErr w:type="spellEnd"/>
            <w:r w:rsidRPr="00F50EC6">
              <w:rPr>
                <w:rFonts w:ascii="Arial" w:hAnsi="Arial" w:cs="Arial"/>
                <w:sz w:val="20"/>
                <w:szCs w:val="20"/>
              </w:rPr>
              <w:t xml:space="preserve"> and fitting charge-2 </w:t>
            </w:r>
            <w:proofErr w:type="spellStart"/>
            <w:r w:rsidRPr="00F50EC6">
              <w:rPr>
                <w:rFonts w:ascii="Arial" w:hAnsi="Arial" w:cs="Arial"/>
                <w:sz w:val="20"/>
                <w:szCs w:val="20"/>
              </w:rPr>
              <w:t>nos</w:t>
            </w:r>
            <w:proofErr w:type="spellEnd"/>
          </w:p>
        </w:tc>
        <w:tc>
          <w:tcPr>
            <w:tcW w:w="1506" w:type="dxa"/>
            <w:shd w:val="clear" w:color="auto" w:fill="auto"/>
            <w:vAlign w:val="center"/>
            <w:hideMark/>
          </w:tcPr>
          <w:p w14:paraId="6ED1E6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24,716</w:t>
            </w:r>
          </w:p>
        </w:tc>
        <w:tc>
          <w:tcPr>
            <w:tcW w:w="1496" w:type="dxa"/>
            <w:shd w:val="clear" w:color="auto" w:fill="auto"/>
            <w:vAlign w:val="center"/>
            <w:hideMark/>
          </w:tcPr>
          <w:p w14:paraId="058FE00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F916E71" w14:textId="77777777" w:rsidTr="00DB4785">
        <w:trPr>
          <w:trHeight w:val="20"/>
        </w:trPr>
        <w:tc>
          <w:tcPr>
            <w:tcW w:w="709" w:type="dxa"/>
            <w:shd w:val="clear" w:color="auto" w:fill="auto"/>
            <w:noWrap/>
            <w:vAlign w:val="center"/>
            <w:hideMark/>
          </w:tcPr>
          <w:p w14:paraId="2F8CF5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DADF9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Drilling of 2 </w:t>
            </w:r>
            <w:proofErr w:type="spellStart"/>
            <w:r w:rsidRPr="00F50EC6">
              <w:rPr>
                <w:rFonts w:ascii="Arial" w:hAnsi="Arial" w:cs="Arial"/>
                <w:sz w:val="20"/>
                <w:szCs w:val="20"/>
              </w:rPr>
              <w:t>Nos</w:t>
            </w:r>
            <w:proofErr w:type="spellEnd"/>
            <w:r w:rsidRPr="00F50EC6">
              <w:rPr>
                <w:rFonts w:ascii="Arial" w:hAnsi="Arial" w:cs="Arial"/>
                <w:sz w:val="20"/>
                <w:szCs w:val="20"/>
              </w:rPr>
              <w:t xml:space="preserve"> of </w:t>
            </w:r>
            <w:proofErr w:type="spellStart"/>
            <w:r w:rsidRPr="00F50EC6">
              <w:rPr>
                <w:rFonts w:ascii="Arial" w:hAnsi="Arial" w:cs="Arial"/>
                <w:sz w:val="20"/>
                <w:szCs w:val="20"/>
              </w:rPr>
              <w:t>Borewells</w:t>
            </w:r>
            <w:proofErr w:type="spellEnd"/>
            <w:r w:rsidRPr="00F50EC6">
              <w:rPr>
                <w:rFonts w:ascii="Arial" w:hAnsi="Arial" w:cs="Arial"/>
                <w:sz w:val="20"/>
                <w:szCs w:val="20"/>
              </w:rPr>
              <w:t xml:space="preserve"> of 6" size, supply &amp; fixing of GI casing pipe of 150 mm diameter up to required depth as desired by our site engineer, providing and fixing of MS well cap, providing &amp; fixing of socket and welding of each joint of pipe</w:t>
            </w:r>
          </w:p>
        </w:tc>
        <w:tc>
          <w:tcPr>
            <w:tcW w:w="1506" w:type="dxa"/>
            <w:shd w:val="clear" w:color="auto" w:fill="auto"/>
            <w:vAlign w:val="center"/>
            <w:hideMark/>
          </w:tcPr>
          <w:p w14:paraId="26395D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47,521</w:t>
            </w:r>
          </w:p>
        </w:tc>
        <w:tc>
          <w:tcPr>
            <w:tcW w:w="1496" w:type="dxa"/>
            <w:shd w:val="clear" w:color="auto" w:fill="auto"/>
            <w:vAlign w:val="center"/>
            <w:hideMark/>
          </w:tcPr>
          <w:p w14:paraId="01C938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26EEBF4" w14:textId="77777777" w:rsidTr="00DB4785">
        <w:trPr>
          <w:trHeight w:val="20"/>
        </w:trPr>
        <w:tc>
          <w:tcPr>
            <w:tcW w:w="709" w:type="dxa"/>
            <w:shd w:val="clear" w:color="auto" w:fill="auto"/>
            <w:noWrap/>
            <w:vAlign w:val="center"/>
            <w:hideMark/>
          </w:tcPr>
          <w:p w14:paraId="2946B41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18782C21" w14:textId="77777777" w:rsidR="003A48A4" w:rsidRPr="00F50EC6" w:rsidRDefault="003A48A4" w:rsidP="003A48A4">
            <w:pPr>
              <w:jc w:val="both"/>
              <w:rPr>
                <w:rFonts w:ascii="Arial" w:hAnsi="Arial" w:cs="Arial"/>
                <w:sz w:val="20"/>
                <w:szCs w:val="20"/>
              </w:rPr>
            </w:pPr>
            <w:proofErr w:type="spellStart"/>
            <w:r w:rsidRPr="00F50EC6">
              <w:rPr>
                <w:rFonts w:ascii="Arial" w:hAnsi="Arial" w:cs="Arial"/>
                <w:sz w:val="20"/>
                <w:szCs w:val="20"/>
              </w:rPr>
              <w:t>Submercible</w:t>
            </w:r>
            <w:proofErr w:type="spellEnd"/>
            <w:r w:rsidRPr="00F50EC6">
              <w:rPr>
                <w:rFonts w:ascii="Arial" w:hAnsi="Arial" w:cs="Arial"/>
                <w:sz w:val="20"/>
                <w:szCs w:val="20"/>
              </w:rPr>
              <w:t xml:space="preserve"> pump 2 HP 12 stage (Make-CRI)-2 </w:t>
            </w:r>
            <w:proofErr w:type="spellStart"/>
            <w:r w:rsidRPr="00F50EC6">
              <w:rPr>
                <w:rFonts w:ascii="Arial" w:hAnsi="Arial" w:cs="Arial"/>
                <w:sz w:val="20"/>
                <w:szCs w:val="20"/>
              </w:rPr>
              <w:t>nos</w:t>
            </w:r>
            <w:proofErr w:type="spellEnd"/>
            <w:r w:rsidRPr="00F50EC6">
              <w:rPr>
                <w:rFonts w:ascii="Arial" w:hAnsi="Arial" w:cs="Arial"/>
                <w:sz w:val="20"/>
                <w:szCs w:val="20"/>
              </w:rPr>
              <w:t xml:space="preserve">, GI Pipe 1 1/2"-280 Feet, Socket 1 1/4"-30 </w:t>
            </w:r>
            <w:proofErr w:type="spellStart"/>
            <w:r w:rsidRPr="00F50EC6">
              <w:rPr>
                <w:rFonts w:ascii="Arial" w:hAnsi="Arial" w:cs="Arial"/>
                <w:sz w:val="20"/>
                <w:szCs w:val="20"/>
              </w:rPr>
              <w:t>nos</w:t>
            </w:r>
            <w:proofErr w:type="spellEnd"/>
            <w:r w:rsidRPr="00F50EC6">
              <w:rPr>
                <w:rFonts w:ascii="Arial" w:hAnsi="Arial" w:cs="Arial"/>
                <w:sz w:val="20"/>
                <w:szCs w:val="20"/>
              </w:rPr>
              <w:t xml:space="preserve">, Bend 1 1/4"-2 </w:t>
            </w:r>
            <w:proofErr w:type="spellStart"/>
            <w:r w:rsidRPr="00F50EC6">
              <w:rPr>
                <w:rFonts w:ascii="Arial" w:hAnsi="Arial" w:cs="Arial"/>
                <w:sz w:val="20"/>
                <w:szCs w:val="20"/>
              </w:rPr>
              <w:t>nos</w:t>
            </w:r>
            <w:proofErr w:type="spellEnd"/>
            <w:r w:rsidRPr="00F50EC6">
              <w:rPr>
                <w:rFonts w:ascii="Arial" w:hAnsi="Arial" w:cs="Arial"/>
                <w:sz w:val="20"/>
                <w:szCs w:val="20"/>
              </w:rPr>
              <w:t xml:space="preserve">, Clamp 1 1/4"-4 </w:t>
            </w:r>
            <w:proofErr w:type="spellStart"/>
            <w:r w:rsidRPr="00F50EC6">
              <w:rPr>
                <w:rFonts w:ascii="Arial" w:hAnsi="Arial" w:cs="Arial"/>
                <w:sz w:val="20"/>
                <w:szCs w:val="20"/>
              </w:rPr>
              <w:t>nos</w:t>
            </w:r>
            <w:proofErr w:type="spellEnd"/>
            <w:r w:rsidRPr="00F50EC6">
              <w:rPr>
                <w:rFonts w:ascii="Arial" w:hAnsi="Arial" w:cs="Arial"/>
                <w:sz w:val="20"/>
                <w:szCs w:val="20"/>
              </w:rPr>
              <w:t xml:space="preserve">, Cap 1 1/4" x 6"-2 </w:t>
            </w:r>
            <w:proofErr w:type="spellStart"/>
            <w:r w:rsidRPr="00F50EC6">
              <w:rPr>
                <w:rFonts w:ascii="Arial" w:hAnsi="Arial" w:cs="Arial"/>
                <w:sz w:val="20"/>
                <w:szCs w:val="20"/>
              </w:rPr>
              <w:t>nos</w:t>
            </w:r>
            <w:proofErr w:type="spellEnd"/>
            <w:r w:rsidRPr="00F50EC6">
              <w:rPr>
                <w:rFonts w:ascii="Arial" w:hAnsi="Arial" w:cs="Arial"/>
                <w:sz w:val="20"/>
                <w:szCs w:val="20"/>
              </w:rPr>
              <w:t xml:space="preserve">, Cable Cu. 2.5 Sqmm-100 </w:t>
            </w:r>
            <w:proofErr w:type="spellStart"/>
            <w:r w:rsidRPr="00F50EC6">
              <w:rPr>
                <w:rFonts w:ascii="Arial" w:hAnsi="Arial" w:cs="Arial"/>
                <w:sz w:val="20"/>
                <w:szCs w:val="20"/>
              </w:rPr>
              <w:t>Mtr</w:t>
            </w:r>
            <w:proofErr w:type="spellEnd"/>
            <w:r w:rsidRPr="00F50EC6">
              <w:rPr>
                <w:rFonts w:ascii="Arial" w:hAnsi="Arial" w:cs="Arial"/>
                <w:sz w:val="20"/>
                <w:szCs w:val="20"/>
              </w:rPr>
              <w:t xml:space="preserve"> and </w:t>
            </w:r>
            <w:proofErr w:type="spellStart"/>
            <w:r w:rsidRPr="00F50EC6">
              <w:rPr>
                <w:rFonts w:ascii="Arial" w:hAnsi="Arial" w:cs="Arial"/>
                <w:sz w:val="20"/>
                <w:szCs w:val="20"/>
              </w:rPr>
              <w:t>Ele.Panel</w:t>
            </w:r>
            <w:proofErr w:type="spellEnd"/>
            <w:r w:rsidRPr="00F50EC6">
              <w:rPr>
                <w:rFonts w:ascii="Arial" w:hAnsi="Arial" w:cs="Arial"/>
                <w:sz w:val="20"/>
                <w:szCs w:val="20"/>
              </w:rPr>
              <w:t xml:space="preserve"> Board-2 </w:t>
            </w:r>
            <w:proofErr w:type="spellStart"/>
            <w:r w:rsidRPr="00F50EC6">
              <w:rPr>
                <w:rFonts w:ascii="Arial" w:hAnsi="Arial" w:cs="Arial"/>
                <w:sz w:val="20"/>
                <w:szCs w:val="20"/>
              </w:rPr>
              <w:t>nos</w:t>
            </w:r>
            <w:proofErr w:type="spellEnd"/>
          </w:p>
        </w:tc>
        <w:tc>
          <w:tcPr>
            <w:tcW w:w="1506" w:type="dxa"/>
            <w:shd w:val="clear" w:color="auto" w:fill="auto"/>
            <w:vAlign w:val="center"/>
            <w:hideMark/>
          </w:tcPr>
          <w:p w14:paraId="5541A9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33,452</w:t>
            </w:r>
          </w:p>
        </w:tc>
        <w:tc>
          <w:tcPr>
            <w:tcW w:w="1496" w:type="dxa"/>
            <w:shd w:val="clear" w:color="auto" w:fill="auto"/>
            <w:vAlign w:val="center"/>
            <w:hideMark/>
          </w:tcPr>
          <w:p w14:paraId="5320F5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591797B" w14:textId="77777777" w:rsidTr="00DB4785">
        <w:trPr>
          <w:trHeight w:val="20"/>
        </w:trPr>
        <w:tc>
          <w:tcPr>
            <w:tcW w:w="709" w:type="dxa"/>
            <w:shd w:val="clear" w:color="auto" w:fill="auto"/>
            <w:noWrap/>
            <w:vAlign w:val="center"/>
            <w:hideMark/>
          </w:tcPr>
          <w:p w14:paraId="645EC1D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223F128C" w14:textId="77777777" w:rsidR="003A48A4" w:rsidRPr="00F50EC6" w:rsidRDefault="003A48A4" w:rsidP="003A48A4">
            <w:pPr>
              <w:jc w:val="both"/>
              <w:rPr>
                <w:rFonts w:ascii="Arial" w:hAnsi="Arial" w:cs="Arial"/>
                <w:sz w:val="20"/>
                <w:szCs w:val="20"/>
              </w:rPr>
            </w:pPr>
            <w:proofErr w:type="spellStart"/>
            <w:r w:rsidRPr="00F50EC6">
              <w:rPr>
                <w:rFonts w:ascii="Arial" w:hAnsi="Arial" w:cs="Arial"/>
                <w:sz w:val="20"/>
                <w:szCs w:val="20"/>
              </w:rPr>
              <w:t>Sunmercible</w:t>
            </w:r>
            <w:proofErr w:type="spellEnd"/>
            <w:r w:rsidRPr="00F50EC6">
              <w:rPr>
                <w:rFonts w:ascii="Arial" w:hAnsi="Arial" w:cs="Arial"/>
                <w:sz w:val="20"/>
                <w:szCs w:val="20"/>
              </w:rPr>
              <w:t xml:space="preserve"> pump 5 HP 8 stage Make CRI-3 sets, GI Pipe 2"-450 </w:t>
            </w:r>
            <w:proofErr w:type="spellStart"/>
            <w:r w:rsidRPr="00F50EC6">
              <w:rPr>
                <w:rFonts w:ascii="Arial" w:hAnsi="Arial" w:cs="Arial"/>
                <w:sz w:val="20"/>
                <w:szCs w:val="20"/>
              </w:rPr>
              <w:t>feets</w:t>
            </w:r>
            <w:proofErr w:type="spellEnd"/>
            <w:r w:rsidRPr="00F50EC6">
              <w:rPr>
                <w:rFonts w:ascii="Arial" w:hAnsi="Arial" w:cs="Arial"/>
                <w:sz w:val="20"/>
                <w:szCs w:val="20"/>
              </w:rPr>
              <w:t xml:space="preserve">, socket GI 2"-48 </w:t>
            </w:r>
            <w:proofErr w:type="spellStart"/>
            <w:r w:rsidRPr="00F50EC6">
              <w:rPr>
                <w:rFonts w:ascii="Arial" w:hAnsi="Arial" w:cs="Arial"/>
                <w:sz w:val="20"/>
                <w:szCs w:val="20"/>
              </w:rPr>
              <w:t>nos</w:t>
            </w:r>
            <w:proofErr w:type="spellEnd"/>
            <w:r w:rsidRPr="00F50EC6">
              <w:rPr>
                <w:rFonts w:ascii="Arial" w:hAnsi="Arial" w:cs="Arial"/>
                <w:sz w:val="20"/>
                <w:szCs w:val="20"/>
              </w:rPr>
              <w:t xml:space="preserve">, Cable wire 2.5 </w:t>
            </w:r>
            <w:proofErr w:type="spellStart"/>
            <w:r w:rsidRPr="00F50EC6">
              <w:rPr>
                <w:rFonts w:ascii="Arial" w:hAnsi="Arial" w:cs="Arial"/>
                <w:sz w:val="20"/>
                <w:szCs w:val="20"/>
              </w:rPr>
              <w:t>Sq</w:t>
            </w:r>
            <w:proofErr w:type="spellEnd"/>
            <w:r w:rsidRPr="00F50EC6">
              <w:rPr>
                <w:rFonts w:ascii="Arial" w:hAnsi="Arial" w:cs="Arial"/>
                <w:sz w:val="20"/>
                <w:szCs w:val="20"/>
              </w:rPr>
              <w:t xml:space="preserve"> mm 153 </w:t>
            </w:r>
            <w:proofErr w:type="spellStart"/>
            <w:r w:rsidRPr="00F50EC6">
              <w:rPr>
                <w:rFonts w:ascii="Arial" w:hAnsi="Arial" w:cs="Arial"/>
                <w:sz w:val="20"/>
                <w:szCs w:val="20"/>
              </w:rPr>
              <w:t>mtr</w:t>
            </w:r>
            <w:proofErr w:type="spellEnd"/>
            <w:r w:rsidRPr="00F50EC6">
              <w:rPr>
                <w:rFonts w:ascii="Arial" w:hAnsi="Arial" w:cs="Arial"/>
                <w:sz w:val="20"/>
                <w:szCs w:val="20"/>
              </w:rPr>
              <w:t xml:space="preserve">, Panel Board -1 set, Bore cap 3 </w:t>
            </w:r>
            <w:proofErr w:type="spellStart"/>
            <w:r w:rsidRPr="00F50EC6">
              <w:rPr>
                <w:rFonts w:ascii="Arial" w:hAnsi="Arial" w:cs="Arial"/>
                <w:sz w:val="20"/>
                <w:szCs w:val="20"/>
              </w:rPr>
              <w:t>nos</w:t>
            </w:r>
            <w:proofErr w:type="spellEnd"/>
            <w:r w:rsidRPr="00F50EC6">
              <w:rPr>
                <w:rFonts w:ascii="Arial" w:hAnsi="Arial" w:cs="Arial"/>
                <w:sz w:val="20"/>
                <w:szCs w:val="20"/>
              </w:rPr>
              <w:t xml:space="preserve">, Bend 2"-3 </w:t>
            </w:r>
            <w:proofErr w:type="spellStart"/>
            <w:r w:rsidRPr="00F50EC6">
              <w:rPr>
                <w:rFonts w:ascii="Arial" w:hAnsi="Arial" w:cs="Arial"/>
                <w:sz w:val="20"/>
                <w:szCs w:val="20"/>
              </w:rPr>
              <w:t>nos</w:t>
            </w:r>
            <w:proofErr w:type="spellEnd"/>
            <w:r w:rsidRPr="00F50EC6">
              <w:rPr>
                <w:rFonts w:ascii="Arial" w:hAnsi="Arial" w:cs="Arial"/>
                <w:sz w:val="20"/>
                <w:szCs w:val="20"/>
              </w:rPr>
              <w:t xml:space="preserve"> and Fitting charges for 3 </w:t>
            </w:r>
            <w:proofErr w:type="spellStart"/>
            <w:r w:rsidRPr="00F50EC6">
              <w:rPr>
                <w:rFonts w:ascii="Arial" w:hAnsi="Arial" w:cs="Arial"/>
                <w:sz w:val="20"/>
                <w:szCs w:val="20"/>
              </w:rPr>
              <w:t>nos</w:t>
            </w:r>
            <w:proofErr w:type="spellEnd"/>
          </w:p>
        </w:tc>
        <w:tc>
          <w:tcPr>
            <w:tcW w:w="1506" w:type="dxa"/>
            <w:shd w:val="clear" w:color="auto" w:fill="auto"/>
            <w:vAlign w:val="center"/>
            <w:hideMark/>
          </w:tcPr>
          <w:p w14:paraId="68B75C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31,301</w:t>
            </w:r>
          </w:p>
        </w:tc>
        <w:tc>
          <w:tcPr>
            <w:tcW w:w="1496" w:type="dxa"/>
            <w:shd w:val="clear" w:color="auto" w:fill="auto"/>
            <w:vAlign w:val="center"/>
            <w:hideMark/>
          </w:tcPr>
          <w:p w14:paraId="5D684E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5FD453E" w14:textId="77777777" w:rsidTr="00DB4785">
        <w:trPr>
          <w:trHeight w:val="20"/>
        </w:trPr>
        <w:tc>
          <w:tcPr>
            <w:tcW w:w="709" w:type="dxa"/>
            <w:shd w:val="clear" w:color="auto" w:fill="auto"/>
            <w:noWrap/>
            <w:vAlign w:val="center"/>
            <w:hideMark/>
          </w:tcPr>
          <w:p w14:paraId="38EE276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36B15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Drilling of </w:t>
            </w:r>
            <w:proofErr w:type="spellStart"/>
            <w:r w:rsidRPr="00F50EC6">
              <w:rPr>
                <w:rFonts w:ascii="Arial" w:hAnsi="Arial" w:cs="Arial"/>
                <w:sz w:val="20"/>
                <w:szCs w:val="20"/>
              </w:rPr>
              <w:t>Borewell</w:t>
            </w:r>
            <w:proofErr w:type="spellEnd"/>
            <w:r w:rsidRPr="00F50EC6">
              <w:rPr>
                <w:rFonts w:ascii="Arial" w:hAnsi="Arial" w:cs="Arial"/>
                <w:sz w:val="20"/>
                <w:szCs w:val="20"/>
              </w:rPr>
              <w:t xml:space="preserve"> size - 6" (04 Nos)</w:t>
            </w:r>
          </w:p>
        </w:tc>
        <w:tc>
          <w:tcPr>
            <w:tcW w:w="1506" w:type="dxa"/>
            <w:shd w:val="clear" w:color="auto" w:fill="auto"/>
            <w:vAlign w:val="center"/>
            <w:hideMark/>
          </w:tcPr>
          <w:p w14:paraId="5E24C3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53,629</w:t>
            </w:r>
          </w:p>
        </w:tc>
        <w:tc>
          <w:tcPr>
            <w:tcW w:w="1496" w:type="dxa"/>
            <w:shd w:val="clear" w:color="auto" w:fill="auto"/>
            <w:vAlign w:val="center"/>
            <w:hideMark/>
          </w:tcPr>
          <w:p w14:paraId="4366B3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88022A5" w14:textId="77777777" w:rsidTr="00DB4785">
        <w:trPr>
          <w:trHeight w:val="20"/>
        </w:trPr>
        <w:tc>
          <w:tcPr>
            <w:tcW w:w="709" w:type="dxa"/>
            <w:shd w:val="clear" w:color="auto" w:fill="auto"/>
            <w:noWrap/>
            <w:vAlign w:val="center"/>
            <w:hideMark/>
          </w:tcPr>
          <w:p w14:paraId="705638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6C87C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Submersible pump cable 2.5 Sq. mmx3 core flat cable make </w:t>
            </w:r>
            <w:proofErr w:type="spellStart"/>
            <w:r w:rsidRPr="00F50EC6">
              <w:rPr>
                <w:rFonts w:ascii="Arial" w:hAnsi="Arial" w:cs="Arial"/>
                <w:sz w:val="20"/>
                <w:szCs w:val="20"/>
              </w:rPr>
              <w:t>bentex</w:t>
            </w:r>
            <w:proofErr w:type="spellEnd"/>
          </w:p>
        </w:tc>
        <w:tc>
          <w:tcPr>
            <w:tcW w:w="1506" w:type="dxa"/>
            <w:shd w:val="clear" w:color="auto" w:fill="auto"/>
            <w:vAlign w:val="center"/>
            <w:hideMark/>
          </w:tcPr>
          <w:p w14:paraId="44674F3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3,816</w:t>
            </w:r>
          </w:p>
        </w:tc>
        <w:tc>
          <w:tcPr>
            <w:tcW w:w="1496" w:type="dxa"/>
            <w:shd w:val="clear" w:color="auto" w:fill="auto"/>
            <w:vAlign w:val="center"/>
            <w:hideMark/>
          </w:tcPr>
          <w:p w14:paraId="4A5777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D8B19D9" w14:textId="77777777" w:rsidTr="00DB4785">
        <w:trPr>
          <w:trHeight w:val="20"/>
        </w:trPr>
        <w:tc>
          <w:tcPr>
            <w:tcW w:w="709" w:type="dxa"/>
            <w:shd w:val="clear" w:color="auto" w:fill="auto"/>
            <w:noWrap/>
            <w:vAlign w:val="center"/>
            <w:hideMark/>
          </w:tcPr>
          <w:p w14:paraId="06BDC8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9BD83D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Drilling of 3 </w:t>
            </w:r>
            <w:proofErr w:type="spellStart"/>
            <w:r w:rsidRPr="00F50EC6">
              <w:rPr>
                <w:rFonts w:ascii="Arial" w:hAnsi="Arial" w:cs="Arial"/>
                <w:sz w:val="20"/>
                <w:szCs w:val="20"/>
              </w:rPr>
              <w:t>Nos</w:t>
            </w:r>
            <w:proofErr w:type="spellEnd"/>
            <w:r w:rsidRPr="00F50EC6">
              <w:rPr>
                <w:rFonts w:ascii="Arial" w:hAnsi="Arial" w:cs="Arial"/>
                <w:sz w:val="20"/>
                <w:szCs w:val="20"/>
              </w:rPr>
              <w:t xml:space="preserve"> guaranteed </w:t>
            </w:r>
            <w:proofErr w:type="spellStart"/>
            <w:r w:rsidRPr="00F50EC6">
              <w:rPr>
                <w:rFonts w:ascii="Arial" w:hAnsi="Arial" w:cs="Arial"/>
                <w:sz w:val="20"/>
                <w:szCs w:val="20"/>
              </w:rPr>
              <w:t>borewell</w:t>
            </w:r>
            <w:proofErr w:type="spellEnd"/>
            <w:r w:rsidRPr="00F50EC6">
              <w:rPr>
                <w:rFonts w:ascii="Arial" w:hAnsi="Arial" w:cs="Arial"/>
                <w:sz w:val="20"/>
                <w:szCs w:val="20"/>
              </w:rPr>
              <w:t xml:space="preserve"> </w:t>
            </w:r>
            <w:proofErr w:type="spellStart"/>
            <w:r w:rsidRPr="00F50EC6">
              <w:rPr>
                <w:rFonts w:ascii="Arial" w:hAnsi="Arial" w:cs="Arial"/>
                <w:sz w:val="20"/>
                <w:szCs w:val="20"/>
              </w:rPr>
              <w:t>aize</w:t>
            </w:r>
            <w:proofErr w:type="spellEnd"/>
            <w:r w:rsidRPr="00F50EC6">
              <w:rPr>
                <w:rFonts w:ascii="Arial" w:hAnsi="Arial" w:cs="Arial"/>
                <w:sz w:val="20"/>
                <w:szCs w:val="20"/>
              </w:rPr>
              <w:t xml:space="preserve"> 6"</w:t>
            </w:r>
          </w:p>
        </w:tc>
        <w:tc>
          <w:tcPr>
            <w:tcW w:w="1506" w:type="dxa"/>
            <w:shd w:val="clear" w:color="auto" w:fill="auto"/>
            <w:vAlign w:val="center"/>
            <w:hideMark/>
          </w:tcPr>
          <w:p w14:paraId="36787F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3,66,124</w:t>
            </w:r>
          </w:p>
        </w:tc>
        <w:tc>
          <w:tcPr>
            <w:tcW w:w="1496" w:type="dxa"/>
            <w:shd w:val="clear" w:color="auto" w:fill="auto"/>
            <w:vAlign w:val="center"/>
            <w:hideMark/>
          </w:tcPr>
          <w:p w14:paraId="47BECB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17EEE4D" w14:textId="77777777" w:rsidTr="00DB4785">
        <w:trPr>
          <w:trHeight w:val="20"/>
        </w:trPr>
        <w:tc>
          <w:tcPr>
            <w:tcW w:w="709" w:type="dxa"/>
            <w:shd w:val="clear" w:color="auto" w:fill="auto"/>
            <w:noWrap/>
            <w:vAlign w:val="center"/>
            <w:hideMark/>
          </w:tcPr>
          <w:p w14:paraId="5C6B8CD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250733C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w:t>
            </w:r>
            <w:proofErr w:type="spellStart"/>
            <w:r w:rsidRPr="00F50EC6">
              <w:rPr>
                <w:rFonts w:ascii="Arial" w:hAnsi="Arial" w:cs="Arial"/>
                <w:sz w:val="20"/>
                <w:szCs w:val="20"/>
              </w:rPr>
              <w:t>Submercible</w:t>
            </w:r>
            <w:proofErr w:type="spellEnd"/>
            <w:r w:rsidRPr="00F50EC6">
              <w:rPr>
                <w:rFonts w:ascii="Arial" w:hAnsi="Arial" w:cs="Arial"/>
                <w:sz w:val="20"/>
                <w:szCs w:val="20"/>
              </w:rPr>
              <w:t xml:space="preserve"> &amp; fitting charges</w:t>
            </w:r>
          </w:p>
        </w:tc>
        <w:tc>
          <w:tcPr>
            <w:tcW w:w="1506" w:type="dxa"/>
            <w:shd w:val="clear" w:color="auto" w:fill="auto"/>
            <w:vAlign w:val="center"/>
            <w:hideMark/>
          </w:tcPr>
          <w:p w14:paraId="205A36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55,763</w:t>
            </w:r>
          </w:p>
        </w:tc>
        <w:tc>
          <w:tcPr>
            <w:tcW w:w="1496" w:type="dxa"/>
            <w:shd w:val="clear" w:color="auto" w:fill="auto"/>
            <w:vAlign w:val="center"/>
            <w:hideMark/>
          </w:tcPr>
          <w:p w14:paraId="3FD88B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4CD34537" w14:textId="77777777" w:rsidTr="00DB4785">
        <w:trPr>
          <w:trHeight w:val="20"/>
        </w:trPr>
        <w:tc>
          <w:tcPr>
            <w:tcW w:w="709" w:type="dxa"/>
            <w:shd w:val="clear" w:color="auto" w:fill="auto"/>
            <w:noWrap/>
            <w:vAlign w:val="center"/>
            <w:hideMark/>
          </w:tcPr>
          <w:p w14:paraId="2D89032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C4B8A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Drilling of </w:t>
            </w:r>
            <w:proofErr w:type="spellStart"/>
            <w:r w:rsidRPr="00F50EC6">
              <w:rPr>
                <w:rFonts w:ascii="Arial" w:hAnsi="Arial" w:cs="Arial"/>
                <w:sz w:val="20"/>
                <w:szCs w:val="20"/>
              </w:rPr>
              <w:t>borewell</w:t>
            </w:r>
            <w:proofErr w:type="spellEnd"/>
            <w:r w:rsidRPr="00F50EC6">
              <w:rPr>
                <w:rFonts w:ascii="Arial" w:hAnsi="Arial" w:cs="Arial"/>
                <w:sz w:val="20"/>
                <w:szCs w:val="20"/>
              </w:rPr>
              <w:t xml:space="preserve"> 468 feet</w:t>
            </w:r>
          </w:p>
        </w:tc>
        <w:tc>
          <w:tcPr>
            <w:tcW w:w="1506" w:type="dxa"/>
            <w:shd w:val="clear" w:color="auto" w:fill="auto"/>
            <w:vAlign w:val="center"/>
            <w:hideMark/>
          </w:tcPr>
          <w:p w14:paraId="791D54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31,943</w:t>
            </w:r>
          </w:p>
        </w:tc>
        <w:tc>
          <w:tcPr>
            <w:tcW w:w="1496" w:type="dxa"/>
            <w:shd w:val="clear" w:color="auto" w:fill="auto"/>
            <w:vAlign w:val="center"/>
            <w:hideMark/>
          </w:tcPr>
          <w:p w14:paraId="754756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62B2960C" w14:textId="77777777" w:rsidTr="00DB4785">
        <w:trPr>
          <w:trHeight w:val="20"/>
        </w:trPr>
        <w:tc>
          <w:tcPr>
            <w:tcW w:w="709" w:type="dxa"/>
            <w:shd w:val="clear" w:color="auto" w:fill="auto"/>
            <w:noWrap/>
            <w:vAlign w:val="center"/>
            <w:hideMark/>
          </w:tcPr>
          <w:p w14:paraId="60132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A3FCFE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Cable copper , panel board for submersible pump, pipe, socket, bend, clamp, </w:t>
            </w:r>
            <w:proofErr w:type="spellStart"/>
            <w:r w:rsidRPr="00F50EC6">
              <w:rPr>
                <w:rFonts w:ascii="Arial" w:hAnsi="Arial" w:cs="Arial"/>
                <w:sz w:val="20"/>
                <w:szCs w:val="20"/>
              </w:rPr>
              <w:t>borecap</w:t>
            </w:r>
            <w:proofErr w:type="spellEnd"/>
            <w:r w:rsidRPr="00F50EC6">
              <w:rPr>
                <w:rFonts w:ascii="Arial" w:hAnsi="Arial" w:cs="Arial"/>
                <w:sz w:val="20"/>
                <w:szCs w:val="20"/>
              </w:rPr>
              <w:t xml:space="preserve"> (MRN No.GE/11-12/309 dt.31.10.11)</w:t>
            </w:r>
          </w:p>
        </w:tc>
        <w:tc>
          <w:tcPr>
            <w:tcW w:w="1506" w:type="dxa"/>
            <w:shd w:val="clear" w:color="auto" w:fill="auto"/>
            <w:vAlign w:val="center"/>
            <w:hideMark/>
          </w:tcPr>
          <w:p w14:paraId="5D1742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21,673</w:t>
            </w:r>
          </w:p>
        </w:tc>
        <w:tc>
          <w:tcPr>
            <w:tcW w:w="1496" w:type="dxa"/>
            <w:shd w:val="clear" w:color="auto" w:fill="auto"/>
            <w:vAlign w:val="center"/>
            <w:hideMark/>
          </w:tcPr>
          <w:p w14:paraId="604C1AF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D42A739" w14:textId="77777777" w:rsidTr="00DB4785">
        <w:trPr>
          <w:trHeight w:val="20"/>
        </w:trPr>
        <w:tc>
          <w:tcPr>
            <w:tcW w:w="9381" w:type="dxa"/>
            <w:gridSpan w:val="4"/>
            <w:shd w:val="clear" w:color="auto" w:fill="DBE5F1" w:themeFill="accent1" w:themeFillTint="33"/>
            <w:noWrap/>
            <w:vAlign w:val="center"/>
            <w:hideMark/>
          </w:tcPr>
          <w:p w14:paraId="783325EB"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ADMN BLOCK / GUESTHOUSE - 30 YEARS</w:t>
            </w:r>
          </w:p>
        </w:tc>
      </w:tr>
      <w:tr w:rsidR="003A48A4" w:rsidRPr="00F50EC6" w14:paraId="7E381C25" w14:textId="77777777" w:rsidTr="00DB4785">
        <w:trPr>
          <w:trHeight w:val="20"/>
        </w:trPr>
        <w:tc>
          <w:tcPr>
            <w:tcW w:w="709" w:type="dxa"/>
            <w:shd w:val="clear" w:color="auto" w:fill="auto"/>
            <w:noWrap/>
            <w:vAlign w:val="center"/>
            <w:hideMark/>
          </w:tcPr>
          <w:p w14:paraId="611623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95BDD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charges of DG Set room near site meeting hall</w:t>
            </w:r>
          </w:p>
        </w:tc>
        <w:tc>
          <w:tcPr>
            <w:tcW w:w="1506" w:type="dxa"/>
            <w:shd w:val="clear" w:color="auto" w:fill="auto"/>
            <w:vAlign w:val="center"/>
            <w:hideMark/>
          </w:tcPr>
          <w:p w14:paraId="443F24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15,235</w:t>
            </w:r>
          </w:p>
        </w:tc>
        <w:tc>
          <w:tcPr>
            <w:tcW w:w="1496" w:type="dxa"/>
            <w:shd w:val="clear" w:color="auto" w:fill="auto"/>
            <w:vAlign w:val="center"/>
            <w:hideMark/>
          </w:tcPr>
          <w:p w14:paraId="45703F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11,264</w:t>
            </w:r>
          </w:p>
        </w:tc>
      </w:tr>
      <w:tr w:rsidR="003A48A4" w:rsidRPr="00F50EC6" w14:paraId="7185827E" w14:textId="77777777" w:rsidTr="00DB4785">
        <w:trPr>
          <w:trHeight w:val="20"/>
        </w:trPr>
        <w:tc>
          <w:tcPr>
            <w:tcW w:w="709" w:type="dxa"/>
            <w:shd w:val="clear" w:color="auto" w:fill="auto"/>
            <w:noWrap/>
            <w:vAlign w:val="center"/>
            <w:hideMark/>
          </w:tcPr>
          <w:p w14:paraId="499CAE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AE7F60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and fixing of </w:t>
            </w:r>
            <w:proofErr w:type="spellStart"/>
            <w:r w:rsidRPr="00F50EC6">
              <w:rPr>
                <w:rFonts w:ascii="Arial" w:hAnsi="Arial" w:cs="Arial"/>
                <w:sz w:val="20"/>
                <w:szCs w:val="20"/>
              </w:rPr>
              <w:t>Sintex</w:t>
            </w:r>
            <w:proofErr w:type="spellEnd"/>
            <w:r w:rsidRPr="00F50EC6">
              <w:rPr>
                <w:rFonts w:ascii="Arial" w:hAnsi="Arial" w:cs="Arial"/>
                <w:sz w:val="20"/>
                <w:szCs w:val="20"/>
              </w:rPr>
              <w:t xml:space="preserve"> tank with GI Pipe fitting etc.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4FD555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5,759</w:t>
            </w:r>
          </w:p>
        </w:tc>
        <w:tc>
          <w:tcPr>
            <w:tcW w:w="1496" w:type="dxa"/>
            <w:shd w:val="clear" w:color="auto" w:fill="auto"/>
            <w:vAlign w:val="center"/>
            <w:hideMark/>
          </w:tcPr>
          <w:p w14:paraId="463B71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4,259</w:t>
            </w:r>
          </w:p>
        </w:tc>
      </w:tr>
      <w:tr w:rsidR="003A48A4" w:rsidRPr="00F50EC6" w14:paraId="61A53BDF" w14:textId="77777777" w:rsidTr="00DB4785">
        <w:trPr>
          <w:trHeight w:val="20"/>
        </w:trPr>
        <w:tc>
          <w:tcPr>
            <w:tcW w:w="709" w:type="dxa"/>
            <w:shd w:val="clear" w:color="auto" w:fill="auto"/>
            <w:noWrap/>
            <w:vAlign w:val="center"/>
            <w:hideMark/>
          </w:tcPr>
          <w:p w14:paraId="29EC0A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5F6AB5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Structural steel work new indoor </w:t>
            </w:r>
            <w:proofErr w:type="spellStart"/>
            <w:r w:rsidRPr="00F50EC6">
              <w:rPr>
                <w:rFonts w:ascii="Arial" w:hAnsi="Arial" w:cs="Arial"/>
                <w:sz w:val="20"/>
                <w:szCs w:val="20"/>
              </w:rPr>
              <w:t>batminton</w:t>
            </w:r>
            <w:proofErr w:type="spellEnd"/>
            <w:r w:rsidRPr="00F50EC6">
              <w:rPr>
                <w:rFonts w:ascii="Arial" w:hAnsi="Arial" w:cs="Arial"/>
                <w:sz w:val="20"/>
                <w:szCs w:val="20"/>
              </w:rPr>
              <w:t xml:space="preserve"> court-1 (</w:t>
            </w:r>
            <w:proofErr w:type="spellStart"/>
            <w:r w:rsidRPr="00F50EC6">
              <w:rPr>
                <w:rFonts w:ascii="Arial" w:hAnsi="Arial" w:cs="Arial"/>
                <w:sz w:val="20"/>
                <w:szCs w:val="20"/>
              </w:rPr>
              <w:t>Trfd</w:t>
            </w:r>
            <w:proofErr w:type="spellEnd"/>
            <w:r w:rsidRPr="00F50EC6">
              <w:rPr>
                <w:rFonts w:ascii="Arial" w:hAnsi="Arial" w:cs="Arial"/>
                <w:sz w:val="20"/>
                <w:szCs w:val="20"/>
              </w:rPr>
              <w:t xml:space="preserve"> from CWIP 2317-171021)</w:t>
            </w:r>
          </w:p>
        </w:tc>
        <w:tc>
          <w:tcPr>
            <w:tcW w:w="1506" w:type="dxa"/>
            <w:shd w:val="clear" w:color="auto" w:fill="auto"/>
            <w:vAlign w:val="center"/>
            <w:hideMark/>
          </w:tcPr>
          <w:p w14:paraId="1BB0A6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4,26,315</w:t>
            </w:r>
          </w:p>
        </w:tc>
        <w:tc>
          <w:tcPr>
            <w:tcW w:w="1496" w:type="dxa"/>
            <w:shd w:val="clear" w:color="auto" w:fill="auto"/>
            <w:vAlign w:val="center"/>
            <w:hideMark/>
          </w:tcPr>
          <w:p w14:paraId="630213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3,91,559</w:t>
            </w:r>
          </w:p>
        </w:tc>
      </w:tr>
      <w:tr w:rsidR="003A48A4" w:rsidRPr="00F50EC6" w14:paraId="58DD3726" w14:textId="77777777" w:rsidTr="00DB4785">
        <w:trPr>
          <w:trHeight w:val="20"/>
        </w:trPr>
        <w:tc>
          <w:tcPr>
            <w:tcW w:w="709" w:type="dxa"/>
            <w:shd w:val="clear" w:color="auto" w:fill="auto"/>
            <w:noWrap/>
            <w:vAlign w:val="center"/>
            <w:hideMark/>
          </w:tcPr>
          <w:p w14:paraId="1AF6B4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56A035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&amp; Installation of glazed aluminium door &amp; window for badminton court shed (</w:t>
            </w:r>
            <w:proofErr w:type="spellStart"/>
            <w:r w:rsidRPr="00F50EC6">
              <w:rPr>
                <w:rFonts w:ascii="Arial" w:hAnsi="Arial" w:cs="Arial"/>
                <w:sz w:val="20"/>
                <w:szCs w:val="20"/>
              </w:rPr>
              <w:t>Trfd</w:t>
            </w:r>
            <w:proofErr w:type="spellEnd"/>
            <w:r w:rsidRPr="00F50EC6">
              <w:rPr>
                <w:rFonts w:ascii="Arial" w:hAnsi="Arial" w:cs="Arial"/>
                <w:sz w:val="20"/>
                <w:szCs w:val="20"/>
              </w:rPr>
              <w:t xml:space="preserve"> from CWIP 2317-171021)</w:t>
            </w:r>
          </w:p>
        </w:tc>
        <w:tc>
          <w:tcPr>
            <w:tcW w:w="1506" w:type="dxa"/>
            <w:shd w:val="clear" w:color="auto" w:fill="auto"/>
            <w:vAlign w:val="center"/>
            <w:hideMark/>
          </w:tcPr>
          <w:p w14:paraId="4F0F5C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1,05,316</w:t>
            </w:r>
          </w:p>
        </w:tc>
        <w:tc>
          <w:tcPr>
            <w:tcW w:w="1496" w:type="dxa"/>
            <w:shd w:val="clear" w:color="auto" w:fill="auto"/>
            <w:vAlign w:val="center"/>
            <w:hideMark/>
          </w:tcPr>
          <w:p w14:paraId="1B604F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96,729</w:t>
            </w:r>
          </w:p>
        </w:tc>
      </w:tr>
      <w:tr w:rsidR="003A48A4" w:rsidRPr="00F50EC6" w14:paraId="0AAAC807" w14:textId="77777777" w:rsidTr="00DB4785">
        <w:trPr>
          <w:trHeight w:val="20"/>
        </w:trPr>
        <w:tc>
          <w:tcPr>
            <w:tcW w:w="709" w:type="dxa"/>
            <w:shd w:val="clear" w:color="auto" w:fill="auto"/>
            <w:noWrap/>
            <w:vAlign w:val="center"/>
            <w:hideMark/>
          </w:tcPr>
          <w:p w14:paraId="399999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4A0B92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new indoor badminton court at our </w:t>
            </w:r>
            <w:proofErr w:type="spellStart"/>
            <w:r w:rsidRPr="00F50EC6">
              <w:rPr>
                <w:rFonts w:ascii="Arial" w:hAnsi="Arial" w:cs="Arial"/>
                <w:sz w:val="20"/>
                <w:szCs w:val="20"/>
              </w:rPr>
              <w:t>kmpcl</w:t>
            </w:r>
            <w:proofErr w:type="spellEnd"/>
            <w:r w:rsidRPr="00F50EC6">
              <w:rPr>
                <w:rFonts w:ascii="Arial" w:hAnsi="Arial" w:cs="Arial"/>
                <w:sz w:val="20"/>
                <w:szCs w:val="20"/>
              </w:rPr>
              <w:t xml:space="preserve"> camp office accommodation area (</w:t>
            </w:r>
            <w:proofErr w:type="spellStart"/>
            <w:r w:rsidRPr="00F50EC6">
              <w:rPr>
                <w:rFonts w:ascii="Arial" w:hAnsi="Arial" w:cs="Arial"/>
                <w:sz w:val="20"/>
                <w:szCs w:val="20"/>
              </w:rPr>
              <w:t>Trfd</w:t>
            </w:r>
            <w:proofErr w:type="spellEnd"/>
            <w:r w:rsidRPr="00F50EC6">
              <w:rPr>
                <w:rFonts w:ascii="Arial" w:hAnsi="Arial" w:cs="Arial"/>
                <w:sz w:val="20"/>
                <w:szCs w:val="20"/>
              </w:rPr>
              <w:t xml:space="preserve"> from CWIP 2317-171021)</w:t>
            </w:r>
          </w:p>
        </w:tc>
        <w:tc>
          <w:tcPr>
            <w:tcW w:w="1506" w:type="dxa"/>
            <w:shd w:val="clear" w:color="auto" w:fill="auto"/>
            <w:vAlign w:val="center"/>
            <w:hideMark/>
          </w:tcPr>
          <w:p w14:paraId="34EBE7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5,78,361</w:t>
            </w:r>
          </w:p>
        </w:tc>
        <w:tc>
          <w:tcPr>
            <w:tcW w:w="1496" w:type="dxa"/>
            <w:shd w:val="clear" w:color="auto" w:fill="auto"/>
            <w:vAlign w:val="center"/>
            <w:hideMark/>
          </w:tcPr>
          <w:p w14:paraId="592F67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5,31,208</w:t>
            </w:r>
          </w:p>
        </w:tc>
      </w:tr>
      <w:tr w:rsidR="003A48A4" w:rsidRPr="00F50EC6" w14:paraId="205F8693" w14:textId="77777777" w:rsidTr="00DB4785">
        <w:trPr>
          <w:trHeight w:val="20"/>
        </w:trPr>
        <w:tc>
          <w:tcPr>
            <w:tcW w:w="709" w:type="dxa"/>
            <w:shd w:val="clear" w:color="auto" w:fill="auto"/>
            <w:noWrap/>
            <w:vAlign w:val="center"/>
            <w:hideMark/>
          </w:tcPr>
          <w:p w14:paraId="54C861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648A52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Lighting Materials for camp office badminton court, Village </w:t>
            </w:r>
            <w:proofErr w:type="spellStart"/>
            <w:r w:rsidRPr="00F50EC6">
              <w:rPr>
                <w:rFonts w:ascii="Arial" w:hAnsi="Arial" w:cs="Arial"/>
                <w:sz w:val="20"/>
                <w:szCs w:val="20"/>
              </w:rPr>
              <w:t>Banahil,Akaltara</w:t>
            </w:r>
            <w:proofErr w:type="spellEnd"/>
            <w:r w:rsidRPr="00F50EC6">
              <w:rPr>
                <w:rFonts w:ascii="Arial" w:hAnsi="Arial" w:cs="Arial"/>
                <w:sz w:val="20"/>
                <w:szCs w:val="20"/>
              </w:rPr>
              <w:t xml:space="preserve"> (</w:t>
            </w:r>
            <w:proofErr w:type="spellStart"/>
            <w:r w:rsidRPr="00F50EC6">
              <w:rPr>
                <w:rFonts w:ascii="Arial" w:hAnsi="Arial" w:cs="Arial"/>
                <w:sz w:val="20"/>
                <w:szCs w:val="20"/>
              </w:rPr>
              <w:t>Trfd</w:t>
            </w:r>
            <w:proofErr w:type="spellEnd"/>
            <w:r w:rsidRPr="00F50EC6">
              <w:rPr>
                <w:rFonts w:ascii="Arial" w:hAnsi="Arial" w:cs="Arial"/>
                <w:sz w:val="20"/>
                <w:szCs w:val="20"/>
              </w:rPr>
              <w:t xml:space="preserve"> from CWIP 2317-171021)</w:t>
            </w:r>
          </w:p>
        </w:tc>
        <w:tc>
          <w:tcPr>
            <w:tcW w:w="1506" w:type="dxa"/>
            <w:shd w:val="clear" w:color="auto" w:fill="auto"/>
            <w:vAlign w:val="center"/>
            <w:hideMark/>
          </w:tcPr>
          <w:p w14:paraId="4BF3AF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68,590</w:t>
            </w:r>
          </w:p>
        </w:tc>
        <w:tc>
          <w:tcPr>
            <w:tcW w:w="1496" w:type="dxa"/>
            <w:shd w:val="clear" w:color="auto" w:fill="auto"/>
            <w:vAlign w:val="center"/>
            <w:hideMark/>
          </w:tcPr>
          <w:p w14:paraId="5EA5F97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62,997</w:t>
            </w:r>
          </w:p>
        </w:tc>
      </w:tr>
      <w:tr w:rsidR="003A48A4" w:rsidRPr="00F50EC6" w14:paraId="0936B2D6" w14:textId="77777777" w:rsidTr="00DB4785">
        <w:trPr>
          <w:trHeight w:val="20"/>
        </w:trPr>
        <w:tc>
          <w:tcPr>
            <w:tcW w:w="9381" w:type="dxa"/>
            <w:gridSpan w:val="4"/>
            <w:shd w:val="clear" w:color="auto" w:fill="DBE5F1" w:themeFill="accent1" w:themeFillTint="33"/>
            <w:noWrap/>
            <w:vAlign w:val="center"/>
            <w:hideMark/>
          </w:tcPr>
          <w:p w14:paraId="0BBA680F"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SECURITY ROOM - 03 YEARS</w:t>
            </w:r>
          </w:p>
        </w:tc>
      </w:tr>
      <w:tr w:rsidR="003A48A4" w:rsidRPr="00F50EC6" w14:paraId="453ED485" w14:textId="77777777" w:rsidTr="00DB4785">
        <w:trPr>
          <w:trHeight w:val="20"/>
        </w:trPr>
        <w:tc>
          <w:tcPr>
            <w:tcW w:w="709" w:type="dxa"/>
            <w:shd w:val="clear" w:color="auto" w:fill="auto"/>
            <w:noWrap/>
            <w:vAlign w:val="center"/>
            <w:hideMark/>
          </w:tcPr>
          <w:p w14:paraId="127775B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0BEC9D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wooden ply for construction of security post, and GI corrugated sheet &amp; pipe hook with washers for construction of security post</w:t>
            </w:r>
          </w:p>
        </w:tc>
        <w:tc>
          <w:tcPr>
            <w:tcW w:w="1506" w:type="dxa"/>
            <w:shd w:val="clear" w:color="auto" w:fill="auto"/>
            <w:vAlign w:val="center"/>
            <w:hideMark/>
          </w:tcPr>
          <w:p w14:paraId="0F6D34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6B7D69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2D50F1F" w14:textId="77777777" w:rsidTr="00DB4785">
        <w:trPr>
          <w:trHeight w:val="20"/>
        </w:trPr>
        <w:tc>
          <w:tcPr>
            <w:tcW w:w="709" w:type="dxa"/>
            <w:shd w:val="clear" w:color="auto" w:fill="auto"/>
            <w:noWrap/>
            <w:vAlign w:val="center"/>
            <w:hideMark/>
          </w:tcPr>
          <w:p w14:paraId="166BC8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00571E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fixing glass door, structural glazing &amp; other work near main gate area, security room at time office permanent structure</w:t>
            </w:r>
          </w:p>
        </w:tc>
        <w:tc>
          <w:tcPr>
            <w:tcW w:w="1506" w:type="dxa"/>
            <w:shd w:val="clear" w:color="auto" w:fill="auto"/>
            <w:vAlign w:val="center"/>
            <w:hideMark/>
          </w:tcPr>
          <w:p w14:paraId="2BEF2D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1,64,277</w:t>
            </w:r>
          </w:p>
        </w:tc>
        <w:tc>
          <w:tcPr>
            <w:tcW w:w="1496" w:type="dxa"/>
            <w:shd w:val="clear" w:color="auto" w:fill="auto"/>
            <w:vAlign w:val="center"/>
            <w:hideMark/>
          </w:tcPr>
          <w:p w14:paraId="11A1AF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25A9BBA" w14:textId="77777777" w:rsidTr="00DB4785">
        <w:trPr>
          <w:trHeight w:val="20"/>
        </w:trPr>
        <w:tc>
          <w:tcPr>
            <w:tcW w:w="709" w:type="dxa"/>
            <w:shd w:val="clear" w:color="auto" w:fill="auto"/>
            <w:noWrap/>
            <w:vAlign w:val="center"/>
            <w:hideMark/>
          </w:tcPr>
          <w:p w14:paraId="42B1D6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B7171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Balance civil work in security post room near main gate</w:t>
            </w:r>
          </w:p>
        </w:tc>
        <w:tc>
          <w:tcPr>
            <w:tcW w:w="1506" w:type="dxa"/>
            <w:shd w:val="clear" w:color="auto" w:fill="auto"/>
            <w:vAlign w:val="center"/>
            <w:hideMark/>
          </w:tcPr>
          <w:p w14:paraId="0A16A3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40,286</w:t>
            </w:r>
          </w:p>
        </w:tc>
        <w:tc>
          <w:tcPr>
            <w:tcW w:w="1496" w:type="dxa"/>
            <w:shd w:val="clear" w:color="auto" w:fill="auto"/>
            <w:vAlign w:val="center"/>
            <w:hideMark/>
          </w:tcPr>
          <w:p w14:paraId="217AE2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E5B69DF" w14:textId="77777777" w:rsidTr="00DB4785">
        <w:trPr>
          <w:trHeight w:val="20"/>
        </w:trPr>
        <w:tc>
          <w:tcPr>
            <w:tcW w:w="709" w:type="dxa"/>
            <w:shd w:val="clear" w:color="auto" w:fill="auto"/>
            <w:noWrap/>
            <w:vAlign w:val="center"/>
            <w:hideMark/>
          </w:tcPr>
          <w:p w14:paraId="6914E1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11119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Electrical &amp; painting work for security post near time office</w:t>
            </w:r>
          </w:p>
        </w:tc>
        <w:tc>
          <w:tcPr>
            <w:tcW w:w="1506" w:type="dxa"/>
            <w:shd w:val="clear" w:color="auto" w:fill="auto"/>
            <w:vAlign w:val="center"/>
            <w:hideMark/>
          </w:tcPr>
          <w:p w14:paraId="680A6E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43,296</w:t>
            </w:r>
          </w:p>
        </w:tc>
        <w:tc>
          <w:tcPr>
            <w:tcW w:w="1496" w:type="dxa"/>
            <w:shd w:val="clear" w:color="auto" w:fill="auto"/>
            <w:vAlign w:val="center"/>
            <w:hideMark/>
          </w:tcPr>
          <w:p w14:paraId="733E0B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DB4785" w:rsidRPr="00F50EC6" w14:paraId="0FC3BFE0" w14:textId="77777777" w:rsidTr="00DB4785">
        <w:trPr>
          <w:trHeight w:val="20"/>
        </w:trPr>
        <w:tc>
          <w:tcPr>
            <w:tcW w:w="9381" w:type="dxa"/>
            <w:gridSpan w:val="4"/>
            <w:shd w:val="clear" w:color="auto" w:fill="DBE5F1" w:themeFill="accent1" w:themeFillTint="33"/>
            <w:noWrap/>
            <w:vAlign w:val="center"/>
            <w:hideMark/>
          </w:tcPr>
          <w:p w14:paraId="03F95879" w14:textId="77777777" w:rsidR="00DB4785" w:rsidRPr="00F50EC6" w:rsidRDefault="00DB4785" w:rsidP="00DB4785">
            <w:pPr>
              <w:rPr>
                <w:rFonts w:ascii="Arial" w:hAnsi="Arial" w:cs="Arial"/>
                <w:b/>
                <w:bCs/>
                <w:sz w:val="20"/>
                <w:szCs w:val="20"/>
              </w:rPr>
            </w:pPr>
            <w:r w:rsidRPr="00F50EC6">
              <w:rPr>
                <w:rFonts w:ascii="Arial" w:hAnsi="Arial" w:cs="Arial"/>
                <w:b/>
                <w:bCs/>
                <w:sz w:val="20"/>
                <w:szCs w:val="20"/>
              </w:rPr>
              <w:t>OFFICE BUILDING - 60 YEARS</w:t>
            </w:r>
          </w:p>
        </w:tc>
      </w:tr>
      <w:tr w:rsidR="003A48A4" w:rsidRPr="00F50EC6" w14:paraId="60A35AB3" w14:textId="77777777" w:rsidTr="00DB4785">
        <w:trPr>
          <w:trHeight w:val="20"/>
        </w:trPr>
        <w:tc>
          <w:tcPr>
            <w:tcW w:w="709" w:type="dxa"/>
            <w:shd w:val="clear" w:color="auto" w:fill="auto"/>
            <w:noWrap/>
            <w:vAlign w:val="center"/>
            <w:hideMark/>
          </w:tcPr>
          <w:p w14:paraId="63A4A46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E43EDD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Septic Tank at Porta cabin</w:t>
            </w:r>
          </w:p>
        </w:tc>
        <w:tc>
          <w:tcPr>
            <w:tcW w:w="1506" w:type="dxa"/>
            <w:shd w:val="clear" w:color="auto" w:fill="auto"/>
            <w:vAlign w:val="center"/>
            <w:hideMark/>
          </w:tcPr>
          <w:p w14:paraId="4F0742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37,366</w:t>
            </w:r>
          </w:p>
        </w:tc>
        <w:tc>
          <w:tcPr>
            <w:tcW w:w="1496" w:type="dxa"/>
            <w:shd w:val="clear" w:color="auto" w:fill="auto"/>
            <w:vAlign w:val="center"/>
            <w:hideMark/>
          </w:tcPr>
          <w:p w14:paraId="647E69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32,882</w:t>
            </w:r>
          </w:p>
        </w:tc>
      </w:tr>
      <w:tr w:rsidR="003A48A4" w:rsidRPr="00F50EC6" w14:paraId="39D64604" w14:textId="77777777" w:rsidTr="00DB4785">
        <w:trPr>
          <w:trHeight w:val="20"/>
        </w:trPr>
        <w:tc>
          <w:tcPr>
            <w:tcW w:w="709" w:type="dxa"/>
            <w:shd w:val="clear" w:color="auto" w:fill="auto"/>
            <w:noWrap/>
            <w:vAlign w:val="center"/>
            <w:hideMark/>
          </w:tcPr>
          <w:p w14:paraId="75DB6C2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7DD005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Sock </w:t>
            </w:r>
            <w:proofErr w:type="spellStart"/>
            <w:r w:rsidRPr="00F50EC6">
              <w:rPr>
                <w:rFonts w:ascii="Arial" w:hAnsi="Arial" w:cs="Arial"/>
                <w:sz w:val="20"/>
                <w:szCs w:val="20"/>
              </w:rPr>
              <w:t>Pite</w:t>
            </w:r>
            <w:proofErr w:type="spellEnd"/>
            <w:r w:rsidRPr="00F50EC6">
              <w:rPr>
                <w:rFonts w:ascii="Arial" w:hAnsi="Arial" w:cs="Arial"/>
                <w:sz w:val="20"/>
                <w:szCs w:val="20"/>
              </w:rPr>
              <w:t xml:space="preserve"> at </w:t>
            </w:r>
            <w:proofErr w:type="spellStart"/>
            <w:r w:rsidRPr="00F50EC6">
              <w:rPr>
                <w:rFonts w:ascii="Arial" w:hAnsi="Arial" w:cs="Arial"/>
                <w:sz w:val="20"/>
                <w:szCs w:val="20"/>
              </w:rPr>
              <w:t>Porta</w:t>
            </w:r>
            <w:proofErr w:type="spellEnd"/>
            <w:r w:rsidRPr="00F50EC6">
              <w:rPr>
                <w:rFonts w:ascii="Arial" w:hAnsi="Arial" w:cs="Arial"/>
                <w:sz w:val="20"/>
                <w:szCs w:val="20"/>
              </w:rPr>
              <w:t xml:space="preserve"> Cabin</w:t>
            </w:r>
          </w:p>
        </w:tc>
        <w:tc>
          <w:tcPr>
            <w:tcW w:w="1506" w:type="dxa"/>
            <w:shd w:val="clear" w:color="auto" w:fill="auto"/>
            <w:vAlign w:val="center"/>
            <w:hideMark/>
          </w:tcPr>
          <w:p w14:paraId="306D25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27,384</w:t>
            </w:r>
          </w:p>
        </w:tc>
        <w:tc>
          <w:tcPr>
            <w:tcW w:w="1496" w:type="dxa"/>
            <w:shd w:val="clear" w:color="auto" w:fill="auto"/>
            <w:vAlign w:val="center"/>
            <w:hideMark/>
          </w:tcPr>
          <w:p w14:paraId="6653D9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24,097</w:t>
            </w:r>
          </w:p>
        </w:tc>
      </w:tr>
      <w:tr w:rsidR="003A48A4" w:rsidRPr="00F50EC6" w14:paraId="33B6444D" w14:textId="77777777" w:rsidTr="00DB4785">
        <w:trPr>
          <w:trHeight w:val="20"/>
        </w:trPr>
        <w:tc>
          <w:tcPr>
            <w:tcW w:w="709" w:type="dxa"/>
            <w:shd w:val="clear" w:color="auto" w:fill="auto"/>
            <w:noWrap/>
            <w:vAlign w:val="center"/>
            <w:hideMark/>
          </w:tcPr>
          <w:p w14:paraId="6C48CD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FEFAED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Site Meeting Hall</w:t>
            </w:r>
          </w:p>
        </w:tc>
        <w:tc>
          <w:tcPr>
            <w:tcW w:w="1506" w:type="dxa"/>
            <w:shd w:val="clear" w:color="auto" w:fill="auto"/>
            <w:vAlign w:val="center"/>
            <w:hideMark/>
          </w:tcPr>
          <w:p w14:paraId="691321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14,84,656</w:t>
            </w:r>
          </w:p>
        </w:tc>
        <w:tc>
          <w:tcPr>
            <w:tcW w:w="1496" w:type="dxa"/>
            <w:shd w:val="clear" w:color="auto" w:fill="auto"/>
            <w:vAlign w:val="center"/>
            <w:hideMark/>
          </w:tcPr>
          <w:p w14:paraId="1DF0A3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13,06,324</w:t>
            </w:r>
          </w:p>
        </w:tc>
      </w:tr>
      <w:tr w:rsidR="003A48A4" w:rsidRPr="00F50EC6" w14:paraId="49697FB2" w14:textId="77777777" w:rsidTr="00DB4785">
        <w:trPr>
          <w:trHeight w:val="20"/>
        </w:trPr>
        <w:tc>
          <w:tcPr>
            <w:tcW w:w="709" w:type="dxa"/>
            <w:shd w:val="clear" w:color="auto" w:fill="auto"/>
            <w:noWrap/>
            <w:vAlign w:val="center"/>
            <w:hideMark/>
          </w:tcPr>
          <w:p w14:paraId="72670AB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6124EDD" w14:textId="3F337E0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Water pipe line, </w:t>
            </w:r>
            <w:r w:rsidR="00930706" w:rsidRPr="00F50EC6">
              <w:rPr>
                <w:rFonts w:ascii="Arial" w:hAnsi="Arial" w:cs="Arial"/>
                <w:sz w:val="20"/>
                <w:szCs w:val="20"/>
              </w:rPr>
              <w:t>Overhead</w:t>
            </w:r>
            <w:r w:rsidRPr="00F50EC6">
              <w:rPr>
                <w:rFonts w:ascii="Arial" w:hAnsi="Arial" w:cs="Arial"/>
                <w:sz w:val="20"/>
                <w:szCs w:val="20"/>
              </w:rPr>
              <w:t xml:space="preserve"> tank 3000 </w:t>
            </w:r>
            <w:proofErr w:type="spellStart"/>
            <w:r w:rsidRPr="00F50EC6">
              <w:rPr>
                <w:rFonts w:ascii="Arial" w:hAnsi="Arial" w:cs="Arial"/>
                <w:sz w:val="20"/>
                <w:szCs w:val="20"/>
              </w:rPr>
              <w:t>ltrs</w:t>
            </w:r>
            <w:proofErr w:type="spellEnd"/>
            <w:r w:rsidRPr="00F50EC6">
              <w:rPr>
                <w:rFonts w:ascii="Arial" w:hAnsi="Arial" w:cs="Arial"/>
                <w:sz w:val="20"/>
                <w:szCs w:val="20"/>
              </w:rPr>
              <w:t xml:space="preserve"> - 2 </w:t>
            </w:r>
            <w:proofErr w:type="spellStart"/>
            <w:r w:rsidRPr="00F50EC6">
              <w:rPr>
                <w:rFonts w:ascii="Arial" w:hAnsi="Arial" w:cs="Arial"/>
                <w:sz w:val="20"/>
                <w:szCs w:val="20"/>
              </w:rPr>
              <w:t>Nos</w:t>
            </w:r>
            <w:proofErr w:type="spellEnd"/>
            <w:r w:rsidRPr="00F50EC6">
              <w:rPr>
                <w:rFonts w:ascii="Arial" w:hAnsi="Arial" w:cs="Arial"/>
                <w:sz w:val="20"/>
                <w:szCs w:val="20"/>
              </w:rPr>
              <w:t xml:space="preserve">, Dining hall old tank 1000 </w:t>
            </w:r>
            <w:proofErr w:type="spellStart"/>
            <w:r w:rsidRPr="00F50EC6">
              <w:rPr>
                <w:rFonts w:ascii="Arial" w:hAnsi="Arial" w:cs="Arial"/>
                <w:sz w:val="20"/>
                <w:szCs w:val="20"/>
              </w:rPr>
              <w:t>ltrs</w:t>
            </w:r>
            <w:proofErr w:type="spellEnd"/>
            <w:r w:rsidRPr="00F50EC6">
              <w:rPr>
                <w:rFonts w:ascii="Arial" w:hAnsi="Arial" w:cs="Arial"/>
                <w:sz w:val="20"/>
                <w:szCs w:val="20"/>
              </w:rPr>
              <w:t xml:space="preserve"> - 1 No &amp; Dining hall new tank 1000 ltrs-1 No, providing and laying pipe line </w:t>
            </w:r>
            <w:proofErr w:type="spellStart"/>
            <w:r w:rsidRPr="00F50EC6">
              <w:rPr>
                <w:rFonts w:ascii="Arial" w:hAnsi="Arial" w:cs="Arial"/>
                <w:sz w:val="20"/>
                <w:szCs w:val="20"/>
              </w:rPr>
              <w:t>incl</w:t>
            </w:r>
            <w:proofErr w:type="spellEnd"/>
            <w:r w:rsidRPr="00F50EC6">
              <w:rPr>
                <w:rFonts w:ascii="Arial" w:hAnsi="Arial" w:cs="Arial"/>
                <w:sz w:val="20"/>
                <w:szCs w:val="20"/>
              </w:rPr>
              <w:t xml:space="preserve"> excavation, planting anti </w:t>
            </w:r>
            <w:proofErr w:type="spellStart"/>
            <w:r w:rsidRPr="00F50EC6">
              <w:rPr>
                <w:rFonts w:ascii="Arial" w:hAnsi="Arial" w:cs="Arial"/>
                <w:sz w:val="20"/>
                <w:szCs w:val="20"/>
              </w:rPr>
              <w:t>corroslve</w:t>
            </w:r>
            <w:proofErr w:type="spellEnd"/>
            <w:r w:rsidRPr="00F50EC6">
              <w:rPr>
                <w:rFonts w:ascii="Arial" w:hAnsi="Arial" w:cs="Arial"/>
                <w:sz w:val="20"/>
                <w:szCs w:val="20"/>
              </w:rPr>
              <w:t xml:space="preserve"> paint, bends, tees, </w:t>
            </w:r>
            <w:proofErr w:type="spellStart"/>
            <w:r w:rsidRPr="00F50EC6">
              <w:rPr>
                <w:rFonts w:ascii="Arial" w:hAnsi="Arial" w:cs="Arial"/>
                <w:sz w:val="20"/>
                <w:szCs w:val="20"/>
              </w:rPr>
              <w:t>unlons</w:t>
            </w:r>
            <w:proofErr w:type="spellEnd"/>
            <w:r w:rsidRPr="00F50EC6">
              <w:rPr>
                <w:rFonts w:ascii="Arial" w:hAnsi="Arial" w:cs="Arial"/>
                <w:sz w:val="20"/>
                <w:szCs w:val="20"/>
              </w:rPr>
              <w:t xml:space="preserve">, valve </w:t>
            </w:r>
            <w:proofErr w:type="spellStart"/>
            <w:r w:rsidRPr="00F50EC6">
              <w:rPr>
                <w:rFonts w:ascii="Arial" w:hAnsi="Arial" w:cs="Arial"/>
                <w:sz w:val="20"/>
                <w:szCs w:val="20"/>
              </w:rPr>
              <w:t>etc</w:t>
            </w:r>
            <w:proofErr w:type="spellEnd"/>
          </w:p>
        </w:tc>
        <w:tc>
          <w:tcPr>
            <w:tcW w:w="1506" w:type="dxa"/>
            <w:shd w:val="clear" w:color="auto" w:fill="auto"/>
            <w:vAlign w:val="center"/>
            <w:hideMark/>
          </w:tcPr>
          <w:p w14:paraId="37686C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2,34,976</w:t>
            </w:r>
          </w:p>
        </w:tc>
        <w:tc>
          <w:tcPr>
            <w:tcW w:w="1496" w:type="dxa"/>
            <w:shd w:val="clear" w:color="auto" w:fill="auto"/>
            <w:vAlign w:val="center"/>
            <w:hideMark/>
          </w:tcPr>
          <w:p w14:paraId="3C133F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2,07,129</w:t>
            </w:r>
          </w:p>
        </w:tc>
      </w:tr>
      <w:tr w:rsidR="003A48A4" w:rsidRPr="00F50EC6" w14:paraId="356C1B1F" w14:textId="77777777" w:rsidTr="00DB4785">
        <w:trPr>
          <w:trHeight w:val="20"/>
        </w:trPr>
        <w:tc>
          <w:tcPr>
            <w:tcW w:w="709" w:type="dxa"/>
            <w:shd w:val="clear" w:color="auto" w:fill="auto"/>
            <w:noWrap/>
            <w:vAlign w:val="center"/>
            <w:hideMark/>
          </w:tcPr>
          <w:p w14:paraId="6F54BE0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210B28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site office (Block-3&amp;4) inside plant area</w:t>
            </w:r>
          </w:p>
        </w:tc>
        <w:tc>
          <w:tcPr>
            <w:tcW w:w="1506" w:type="dxa"/>
            <w:shd w:val="clear" w:color="auto" w:fill="auto"/>
            <w:vAlign w:val="center"/>
            <w:hideMark/>
          </w:tcPr>
          <w:p w14:paraId="440E36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5,67,684</w:t>
            </w:r>
          </w:p>
        </w:tc>
        <w:tc>
          <w:tcPr>
            <w:tcW w:w="1496" w:type="dxa"/>
            <w:shd w:val="clear" w:color="auto" w:fill="auto"/>
            <w:vAlign w:val="center"/>
            <w:hideMark/>
          </w:tcPr>
          <w:p w14:paraId="70422A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5,00,509</w:t>
            </w:r>
          </w:p>
        </w:tc>
      </w:tr>
      <w:tr w:rsidR="003A48A4" w:rsidRPr="00F50EC6" w14:paraId="5949422A" w14:textId="77777777" w:rsidTr="00DB4785">
        <w:trPr>
          <w:trHeight w:val="20"/>
        </w:trPr>
        <w:tc>
          <w:tcPr>
            <w:tcW w:w="709" w:type="dxa"/>
            <w:shd w:val="clear" w:color="auto" w:fill="auto"/>
            <w:noWrap/>
            <w:vAlign w:val="center"/>
            <w:hideMark/>
          </w:tcPr>
          <w:p w14:paraId="0F5939E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6D0DF0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at site for fabrication &amp; erection of Prefab structure with Aerocon panels, roofing sheet &amp; internal wall for our site</w:t>
            </w:r>
          </w:p>
        </w:tc>
        <w:tc>
          <w:tcPr>
            <w:tcW w:w="1506" w:type="dxa"/>
            <w:shd w:val="clear" w:color="auto" w:fill="auto"/>
            <w:vAlign w:val="center"/>
            <w:hideMark/>
          </w:tcPr>
          <w:p w14:paraId="4ABE62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21,28,446</w:t>
            </w:r>
          </w:p>
        </w:tc>
        <w:tc>
          <w:tcPr>
            <w:tcW w:w="1496" w:type="dxa"/>
            <w:shd w:val="clear" w:color="auto" w:fill="auto"/>
            <w:vAlign w:val="center"/>
            <w:hideMark/>
          </w:tcPr>
          <w:p w14:paraId="04E17B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18,76,591</w:t>
            </w:r>
          </w:p>
        </w:tc>
      </w:tr>
      <w:tr w:rsidR="003A48A4" w:rsidRPr="00F50EC6" w14:paraId="14F9FF2B" w14:textId="77777777" w:rsidTr="00DB4785">
        <w:trPr>
          <w:trHeight w:val="20"/>
        </w:trPr>
        <w:tc>
          <w:tcPr>
            <w:tcW w:w="709" w:type="dxa"/>
            <w:shd w:val="clear" w:color="auto" w:fill="auto"/>
            <w:noWrap/>
            <w:vAlign w:val="center"/>
            <w:hideMark/>
          </w:tcPr>
          <w:p w14:paraId="6A7C343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9EC6F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for site office block 1 &amp; 2 inside plant area</w:t>
            </w:r>
          </w:p>
        </w:tc>
        <w:tc>
          <w:tcPr>
            <w:tcW w:w="1506" w:type="dxa"/>
            <w:shd w:val="clear" w:color="auto" w:fill="auto"/>
            <w:vAlign w:val="center"/>
            <w:hideMark/>
          </w:tcPr>
          <w:p w14:paraId="3E7611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26,94,152</w:t>
            </w:r>
          </w:p>
        </w:tc>
        <w:tc>
          <w:tcPr>
            <w:tcW w:w="1496" w:type="dxa"/>
            <w:shd w:val="clear" w:color="auto" w:fill="auto"/>
            <w:vAlign w:val="center"/>
            <w:hideMark/>
          </w:tcPr>
          <w:p w14:paraId="5290B8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23,75,355</w:t>
            </w:r>
          </w:p>
        </w:tc>
      </w:tr>
      <w:tr w:rsidR="003A48A4" w:rsidRPr="00F50EC6" w14:paraId="192299F4" w14:textId="77777777" w:rsidTr="00DB4785">
        <w:trPr>
          <w:trHeight w:val="20"/>
        </w:trPr>
        <w:tc>
          <w:tcPr>
            <w:tcW w:w="709" w:type="dxa"/>
            <w:shd w:val="clear" w:color="auto" w:fill="auto"/>
            <w:noWrap/>
            <w:vAlign w:val="center"/>
            <w:hideMark/>
          </w:tcPr>
          <w:p w14:paraId="55BECE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140F0D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erection and fittings etc.,</w:t>
            </w:r>
          </w:p>
        </w:tc>
        <w:tc>
          <w:tcPr>
            <w:tcW w:w="1506" w:type="dxa"/>
            <w:shd w:val="clear" w:color="auto" w:fill="auto"/>
            <w:vAlign w:val="center"/>
            <w:hideMark/>
          </w:tcPr>
          <w:p w14:paraId="207BED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1,99,842</w:t>
            </w:r>
          </w:p>
        </w:tc>
        <w:tc>
          <w:tcPr>
            <w:tcW w:w="1496" w:type="dxa"/>
            <w:shd w:val="clear" w:color="auto" w:fill="auto"/>
            <w:vAlign w:val="center"/>
            <w:hideMark/>
          </w:tcPr>
          <w:p w14:paraId="4D5D8E2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1,76,192</w:t>
            </w:r>
          </w:p>
        </w:tc>
      </w:tr>
      <w:tr w:rsidR="003A48A4" w:rsidRPr="00F50EC6" w14:paraId="0751F733" w14:textId="77777777" w:rsidTr="00DB4785">
        <w:trPr>
          <w:trHeight w:val="20"/>
        </w:trPr>
        <w:tc>
          <w:tcPr>
            <w:tcW w:w="709" w:type="dxa"/>
            <w:shd w:val="clear" w:color="auto" w:fill="auto"/>
            <w:noWrap/>
            <w:vAlign w:val="center"/>
            <w:hideMark/>
          </w:tcPr>
          <w:p w14:paraId="5F78D2D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393CB06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Installation and Re-installation of interior work for block-6</w:t>
            </w:r>
          </w:p>
        </w:tc>
        <w:tc>
          <w:tcPr>
            <w:tcW w:w="1506" w:type="dxa"/>
            <w:shd w:val="clear" w:color="auto" w:fill="auto"/>
            <w:vAlign w:val="center"/>
            <w:hideMark/>
          </w:tcPr>
          <w:p w14:paraId="68496C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21,27,883</w:t>
            </w:r>
          </w:p>
        </w:tc>
        <w:tc>
          <w:tcPr>
            <w:tcW w:w="1496" w:type="dxa"/>
            <w:shd w:val="clear" w:color="auto" w:fill="auto"/>
            <w:vAlign w:val="center"/>
            <w:hideMark/>
          </w:tcPr>
          <w:p w14:paraId="63D898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18,83,937</w:t>
            </w:r>
          </w:p>
        </w:tc>
      </w:tr>
      <w:tr w:rsidR="003A48A4" w:rsidRPr="00F50EC6" w14:paraId="0FFB85BF" w14:textId="77777777" w:rsidTr="00DB4785">
        <w:trPr>
          <w:trHeight w:val="20"/>
        </w:trPr>
        <w:tc>
          <w:tcPr>
            <w:tcW w:w="709" w:type="dxa"/>
            <w:shd w:val="clear" w:color="auto" w:fill="auto"/>
            <w:noWrap/>
            <w:vAlign w:val="center"/>
            <w:hideMark/>
          </w:tcPr>
          <w:p w14:paraId="6E8509A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00CF8F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PVC water tank capacity 2000 </w:t>
            </w:r>
            <w:proofErr w:type="spellStart"/>
            <w:r w:rsidRPr="00F50EC6">
              <w:rPr>
                <w:rFonts w:ascii="Arial" w:hAnsi="Arial" w:cs="Arial"/>
                <w:sz w:val="20"/>
                <w:szCs w:val="20"/>
              </w:rPr>
              <w:t>Ltr</w:t>
            </w:r>
            <w:proofErr w:type="spellEnd"/>
            <w:r w:rsidRPr="00F50EC6">
              <w:rPr>
                <w:rFonts w:ascii="Arial" w:hAnsi="Arial" w:cs="Arial"/>
                <w:sz w:val="20"/>
                <w:szCs w:val="20"/>
              </w:rPr>
              <w:t xml:space="preserve"> (</w:t>
            </w:r>
            <w:proofErr w:type="spellStart"/>
            <w:r w:rsidRPr="00F50EC6">
              <w:rPr>
                <w:rFonts w:ascii="Arial" w:hAnsi="Arial" w:cs="Arial"/>
                <w:sz w:val="20"/>
                <w:szCs w:val="20"/>
              </w:rPr>
              <w:t>Tripple</w:t>
            </w:r>
            <w:proofErr w:type="spellEnd"/>
            <w:r w:rsidRPr="00F50EC6">
              <w:rPr>
                <w:rFonts w:ascii="Arial" w:hAnsi="Arial" w:cs="Arial"/>
                <w:sz w:val="20"/>
                <w:szCs w:val="20"/>
              </w:rPr>
              <w:t xml:space="preserve"> layer) Make Johnson from MCC room </w:t>
            </w:r>
            <w:proofErr w:type="spellStart"/>
            <w:r w:rsidRPr="00F50EC6">
              <w:rPr>
                <w:rFonts w:ascii="Arial" w:hAnsi="Arial" w:cs="Arial"/>
                <w:sz w:val="20"/>
                <w:szCs w:val="20"/>
              </w:rPr>
              <w:t>wigen</w:t>
            </w:r>
            <w:proofErr w:type="spellEnd"/>
            <w:r w:rsidRPr="00F50EC6">
              <w:rPr>
                <w:rFonts w:ascii="Arial" w:hAnsi="Arial" w:cs="Arial"/>
                <w:sz w:val="20"/>
                <w:szCs w:val="20"/>
              </w:rPr>
              <w:t xml:space="preserve"> tripper area</w:t>
            </w:r>
          </w:p>
        </w:tc>
        <w:tc>
          <w:tcPr>
            <w:tcW w:w="1506" w:type="dxa"/>
            <w:shd w:val="clear" w:color="auto" w:fill="auto"/>
            <w:vAlign w:val="center"/>
            <w:hideMark/>
          </w:tcPr>
          <w:p w14:paraId="35B581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9,149</w:t>
            </w:r>
          </w:p>
        </w:tc>
        <w:tc>
          <w:tcPr>
            <w:tcW w:w="1496" w:type="dxa"/>
            <w:shd w:val="clear" w:color="auto" w:fill="auto"/>
            <w:vAlign w:val="center"/>
            <w:hideMark/>
          </w:tcPr>
          <w:p w14:paraId="0F3219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8,104</w:t>
            </w:r>
          </w:p>
        </w:tc>
      </w:tr>
      <w:tr w:rsidR="003A48A4" w:rsidRPr="00F50EC6" w14:paraId="0107065A" w14:textId="77777777" w:rsidTr="00DB4785">
        <w:trPr>
          <w:trHeight w:val="20"/>
        </w:trPr>
        <w:tc>
          <w:tcPr>
            <w:tcW w:w="709" w:type="dxa"/>
            <w:shd w:val="clear" w:color="auto" w:fill="auto"/>
            <w:noWrap/>
            <w:vAlign w:val="center"/>
            <w:hideMark/>
          </w:tcPr>
          <w:p w14:paraId="3F46BA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175C00A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PVC water tank capacity 1000 </w:t>
            </w:r>
            <w:proofErr w:type="spellStart"/>
            <w:r w:rsidRPr="00F50EC6">
              <w:rPr>
                <w:rFonts w:ascii="Arial" w:hAnsi="Arial" w:cs="Arial"/>
                <w:sz w:val="20"/>
                <w:szCs w:val="20"/>
              </w:rPr>
              <w:t>Ltr</w:t>
            </w:r>
            <w:proofErr w:type="spellEnd"/>
            <w:r w:rsidRPr="00F50EC6">
              <w:rPr>
                <w:rFonts w:ascii="Arial" w:hAnsi="Arial" w:cs="Arial"/>
                <w:sz w:val="20"/>
                <w:szCs w:val="20"/>
              </w:rPr>
              <w:t xml:space="preserve"> (</w:t>
            </w:r>
            <w:proofErr w:type="spellStart"/>
            <w:r w:rsidRPr="00F50EC6">
              <w:rPr>
                <w:rFonts w:ascii="Arial" w:hAnsi="Arial" w:cs="Arial"/>
                <w:sz w:val="20"/>
                <w:szCs w:val="20"/>
              </w:rPr>
              <w:t>Tripple</w:t>
            </w:r>
            <w:proofErr w:type="spellEnd"/>
            <w:r w:rsidRPr="00F50EC6">
              <w:rPr>
                <w:rFonts w:ascii="Arial" w:hAnsi="Arial" w:cs="Arial"/>
                <w:sz w:val="20"/>
                <w:szCs w:val="20"/>
              </w:rPr>
              <w:t xml:space="preserve"> layer) Make Johnson from MCC room </w:t>
            </w:r>
            <w:proofErr w:type="spellStart"/>
            <w:r w:rsidRPr="00F50EC6">
              <w:rPr>
                <w:rFonts w:ascii="Arial" w:hAnsi="Arial" w:cs="Arial"/>
                <w:sz w:val="20"/>
                <w:szCs w:val="20"/>
              </w:rPr>
              <w:t>wigen</w:t>
            </w:r>
            <w:proofErr w:type="spellEnd"/>
            <w:r w:rsidRPr="00F50EC6">
              <w:rPr>
                <w:rFonts w:ascii="Arial" w:hAnsi="Arial" w:cs="Arial"/>
                <w:sz w:val="20"/>
                <w:szCs w:val="20"/>
              </w:rPr>
              <w:t xml:space="preserve"> tripper area</w:t>
            </w:r>
          </w:p>
        </w:tc>
        <w:tc>
          <w:tcPr>
            <w:tcW w:w="1506" w:type="dxa"/>
            <w:shd w:val="clear" w:color="auto" w:fill="auto"/>
            <w:vAlign w:val="center"/>
            <w:hideMark/>
          </w:tcPr>
          <w:p w14:paraId="3F92CE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4,574</w:t>
            </w:r>
          </w:p>
        </w:tc>
        <w:tc>
          <w:tcPr>
            <w:tcW w:w="1496" w:type="dxa"/>
            <w:shd w:val="clear" w:color="auto" w:fill="auto"/>
            <w:vAlign w:val="center"/>
            <w:hideMark/>
          </w:tcPr>
          <w:p w14:paraId="7DF6D2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4,049</w:t>
            </w:r>
          </w:p>
        </w:tc>
      </w:tr>
      <w:tr w:rsidR="003A48A4" w:rsidRPr="00F50EC6" w14:paraId="3F40D13C" w14:textId="77777777" w:rsidTr="00DB4785">
        <w:trPr>
          <w:trHeight w:val="20"/>
        </w:trPr>
        <w:tc>
          <w:tcPr>
            <w:tcW w:w="709" w:type="dxa"/>
            <w:shd w:val="clear" w:color="auto" w:fill="auto"/>
            <w:noWrap/>
            <w:vAlign w:val="center"/>
            <w:hideMark/>
          </w:tcPr>
          <w:p w14:paraId="058B5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CAEA66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Water tank 1000 </w:t>
            </w:r>
            <w:proofErr w:type="spellStart"/>
            <w:r w:rsidRPr="00F50EC6">
              <w:rPr>
                <w:rFonts w:ascii="Arial" w:hAnsi="Arial" w:cs="Arial"/>
                <w:sz w:val="20"/>
                <w:szCs w:val="20"/>
              </w:rPr>
              <w:t>Ltr</w:t>
            </w:r>
            <w:proofErr w:type="spellEnd"/>
            <w:r w:rsidRPr="00F50EC6">
              <w:rPr>
                <w:rFonts w:ascii="Arial" w:hAnsi="Arial" w:cs="Arial"/>
                <w:sz w:val="20"/>
                <w:szCs w:val="20"/>
              </w:rPr>
              <w:t xml:space="preserve"> </w:t>
            </w:r>
            <w:proofErr w:type="spellStart"/>
            <w:r w:rsidRPr="00F50EC6">
              <w:rPr>
                <w:rFonts w:ascii="Arial" w:hAnsi="Arial" w:cs="Arial"/>
                <w:sz w:val="20"/>
                <w:szCs w:val="20"/>
              </w:rPr>
              <w:t>sintex</w:t>
            </w:r>
            <w:proofErr w:type="spellEnd"/>
            <w:r w:rsidRPr="00F50EC6">
              <w:rPr>
                <w:rFonts w:ascii="Arial" w:hAnsi="Arial" w:cs="Arial"/>
                <w:sz w:val="20"/>
                <w:szCs w:val="20"/>
              </w:rPr>
              <w:t xml:space="preserve"> with material and fittings</w:t>
            </w:r>
          </w:p>
        </w:tc>
        <w:tc>
          <w:tcPr>
            <w:tcW w:w="1506" w:type="dxa"/>
            <w:shd w:val="clear" w:color="auto" w:fill="auto"/>
            <w:vAlign w:val="center"/>
            <w:hideMark/>
          </w:tcPr>
          <w:p w14:paraId="633338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35,717</w:t>
            </w:r>
          </w:p>
        </w:tc>
        <w:tc>
          <w:tcPr>
            <w:tcW w:w="1496" w:type="dxa"/>
            <w:shd w:val="clear" w:color="auto" w:fill="auto"/>
            <w:vAlign w:val="center"/>
            <w:hideMark/>
          </w:tcPr>
          <w:p w14:paraId="3EFE5CF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31,718</w:t>
            </w:r>
          </w:p>
        </w:tc>
      </w:tr>
      <w:tr w:rsidR="00DB4785" w:rsidRPr="00F50EC6" w14:paraId="2399CE1B" w14:textId="77777777" w:rsidTr="00DB4785">
        <w:trPr>
          <w:trHeight w:val="20"/>
        </w:trPr>
        <w:tc>
          <w:tcPr>
            <w:tcW w:w="9381" w:type="dxa"/>
            <w:gridSpan w:val="4"/>
            <w:shd w:val="clear" w:color="auto" w:fill="DBE5F1" w:themeFill="accent1" w:themeFillTint="33"/>
            <w:noWrap/>
            <w:vAlign w:val="center"/>
            <w:hideMark/>
          </w:tcPr>
          <w:p w14:paraId="34A7C769" w14:textId="77777777" w:rsidR="00DB4785" w:rsidRPr="00F50EC6" w:rsidRDefault="00DB4785" w:rsidP="00DB4785">
            <w:pPr>
              <w:rPr>
                <w:rFonts w:ascii="Arial" w:hAnsi="Arial" w:cs="Arial"/>
                <w:sz w:val="20"/>
                <w:szCs w:val="20"/>
              </w:rPr>
            </w:pPr>
            <w:r w:rsidRPr="00F50EC6">
              <w:rPr>
                <w:rFonts w:ascii="Arial" w:hAnsi="Arial" w:cs="Arial"/>
                <w:b/>
                <w:bCs/>
                <w:sz w:val="20"/>
                <w:szCs w:val="20"/>
              </w:rPr>
              <w:t>WARE HOUSE / STORAGE - 60 YEARS</w:t>
            </w:r>
          </w:p>
        </w:tc>
      </w:tr>
      <w:tr w:rsidR="003A48A4" w:rsidRPr="00F50EC6" w14:paraId="76A871E0" w14:textId="77777777" w:rsidTr="00DB4785">
        <w:trPr>
          <w:trHeight w:val="20"/>
        </w:trPr>
        <w:tc>
          <w:tcPr>
            <w:tcW w:w="709" w:type="dxa"/>
            <w:shd w:val="clear" w:color="auto" w:fill="auto"/>
            <w:noWrap/>
            <w:vAlign w:val="center"/>
            <w:hideMark/>
          </w:tcPr>
          <w:p w14:paraId="5E8495C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F74024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Toilet block &amp; Store room in front of porta cabin</w:t>
            </w:r>
          </w:p>
        </w:tc>
        <w:tc>
          <w:tcPr>
            <w:tcW w:w="1506" w:type="dxa"/>
            <w:shd w:val="clear" w:color="auto" w:fill="auto"/>
            <w:vAlign w:val="center"/>
            <w:hideMark/>
          </w:tcPr>
          <w:p w14:paraId="40888D6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1,58,629</w:t>
            </w:r>
          </w:p>
        </w:tc>
        <w:tc>
          <w:tcPr>
            <w:tcW w:w="1496" w:type="dxa"/>
            <w:shd w:val="clear" w:color="auto" w:fill="auto"/>
            <w:vAlign w:val="center"/>
            <w:hideMark/>
          </w:tcPr>
          <w:p w14:paraId="51A65F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1,39,722</w:t>
            </w:r>
          </w:p>
        </w:tc>
      </w:tr>
      <w:tr w:rsidR="003A48A4" w:rsidRPr="00F50EC6" w14:paraId="2DB078DA" w14:textId="77777777" w:rsidTr="00DB4785">
        <w:trPr>
          <w:trHeight w:val="20"/>
        </w:trPr>
        <w:tc>
          <w:tcPr>
            <w:tcW w:w="709" w:type="dxa"/>
            <w:shd w:val="clear" w:color="auto" w:fill="auto"/>
            <w:noWrap/>
            <w:vAlign w:val="center"/>
            <w:hideMark/>
          </w:tcPr>
          <w:p w14:paraId="372599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88F2D8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store building civil work in plant</w:t>
            </w:r>
          </w:p>
        </w:tc>
        <w:tc>
          <w:tcPr>
            <w:tcW w:w="1506" w:type="dxa"/>
            <w:shd w:val="clear" w:color="auto" w:fill="auto"/>
            <w:vAlign w:val="center"/>
            <w:hideMark/>
          </w:tcPr>
          <w:p w14:paraId="67D28D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15,74,231</w:t>
            </w:r>
          </w:p>
        </w:tc>
        <w:tc>
          <w:tcPr>
            <w:tcW w:w="1496" w:type="dxa"/>
            <w:shd w:val="clear" w:color="auto" w:fill="auto"/>
            <w:vAlign w:val="center"/>
            <w:hideMark/>
          </w:tcPr>
          <w:p w14:paraId="1393F1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13,92,558</w:t>
            </w:r>
          </w:p>
        </w:tc>
      </w:tr>
      <w:tr w:rsidR="003A48A4" w:rsidRPr="00F50EC6" w14:paraId="0E24E323" w14:textId="77777777" w:rsidTr="00DB4785">
        <w:trPr>
          <w:trHeight w:val="20"/>
        </w:trPr>
        <w:tc>
          <w:tcPr>
            <w:tcW w:w="709" w:type="dxa"/>
            <w:shd w:val="clear" w:color="auto" w:fill="auto"/>
            <w:noWrap/>
            <w:vAlign w:val="center"/>
            <w:hideMark/>
          </w:tcPr>
          <w:p w14:paraId="661917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6B9B7E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waste material bin &amp; small store near GMS office</w:t>
            </w:r>
          </w:p>
        </w:tc>
        <w:tc>
          <w:tcPr>
            <w:tcW w:w="1506" w:type="dxa"/>
            <w:shd w:val="clear" w:color="auto" w:fill="auto"/>
            <w:vAlign w:val="center"/>
            <w:hideMark/>
          </w:tcPr>
          <w:p w14:paraId="473EBA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1,57,393</w:t>
            </w:r>
          </w:p>
        </w:tc>
        <w:tc>
          <w:tcPr>
            <w:tcW w:w="1496" w:type="dxa"/>
            <w:shd w:val="clear" w:color="auto" w:fill="auto"/>
            <w:vAlign w:val="center"/>
            <w:hideMark/>
          </w:tcPr>
          <w:p w14:paraId="4C8465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1,39,228</w:t>
            </w:r>
          </w:p>
        </w:tc>
      </w:tr>
      <w:tr w:rsidR="00DB4785" w:rsidRPr="00F50EC6" w14:paraId="5084F247" w14:textId="77777777" w:rsidTr="00DB4785">
        <w:trPr>
          <w:trHeight w:val="20"/>
        </w:trPr>
        <w:tc>
          <w:tcPr>
            <w:tcW w:w="9381" w:type="dxa"/>
            <w:gridSpan w:val="4"/>
            <w:shd w:val="clear" w:color="auto" w:fill="DBE5F1" w:themeFill="accent1" w:themeFillTint="33"/>
            <w:noWrap/>
            <w:vAlign w:val="center"/>
            <w:hideMark/>
          </w:tcPr>
          <w:p w14:paraId="382A7987" w14:textId="77777777" w:rsidR="00DB4785" w:rsidRPr="00F50EC6" w:rsidRDefault="00DB4785" w:rsidP="00DB4785">
            <w:pPr>
              <w:rPr>
                <w:rFonts w:ascii="Arial" w:hAnsi="Arial" w:cs="Arial"/>
                <w:sz w:val="20"/>
                <w:szCs w:val="20"/>
              </w:rPr>
            </w:pPr>
            <w:r w:rsidRPr="00F50EC6">
              <w:rPr>
                <w:rFonts w:ascii="Arial" w:hAnsi="Arial" w:cs="Arial"/>
                <w:b/>
                <w:bCs/>
                <w:sz w:val="20"/>
                <w:szCs w:val="20"/>
              </w:rPr>
              <w:t>TEMPORARY CONSTRUCTIONS - 30 YEARS</w:t>
            </w:r>
          </w:p>
        </w:tc>
      </w:tr>
      <w:tr w:rsidR="003A48A4" w:rsidRPr="00F50EC6" w14:paraId="1F8FBFB4" w14:textId="77777777" w:rsidTr="00DB4785">
        <w:trPr>
          <w:trHeight w:val="20"/>
        </w:trPr>
        <w:tc>
          <w:tcPr>
            <w:tcW w:w="709" w:type="dxa"/>
            <w:shd w:val="clear" w:color="auto" w:fill="auto"/>
            <w:noWrap/>
            <w:vAlign w:val="center"/>
            <w:hideMark/>
          </w:tcPr>
          <w:p w14:paraId="174F7D8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F8EDDC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Sanitary Items for Toilets at Site near Porta Cabin</w:t>
            </w:r>
          </w:p>
        </w:tc>
        <w:tc>
          <w:tcPr>
            <w:tcW w:w="1506" w:type="dxa"/>
            <w:shd w:val="clear" w:color="auto" w:fill="auto"/>
            <w:vAlign w:val="center"/>
            <w:hideMark/>
          </w:tcPr>
          <w:p w14:paraId="06DE4D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19424C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B975999" w14:textId="77777777" w:rsidTr="00DB4785">
        <w:trPr>
          <w:trHeight w:val="20"/>
        </w:trPr>
        <w:tc>
          <w:tcPr>
            <w:tcW w:w="709" w:type="dxa"/>
            <w:shd w:val="clear" w:color="auto" w:fill="auto"/>
            <w:noWrap/>
            <w:vAlign w:val="center"/>
            <w:hideMark/>
          </w:tcPr>
          <w:p w14:paraId="68BA2EA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99CF42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quarter with masonry foundation and super structure with </w:t>
            </w:r>
            <w:proofErr w:type="spellStart"/>
            <w:r w:rsidRPr="00F50EC6">
              <w:rPr>
                <w:rFonts w:ascii="Arial" w:hAnsi="Arial" w:cs="Arial"/>
                <w:sz w:val="20"/>
                <w:szCs w:val="20"/>
              </w:rPr>
              <w:t>aerocon</w:t>
            </w:r>
            <w:proofErr w:type="spellEnd"/>
            <w:r w:rsidRPr="00F50EC6">
              <w:rPr>
                <w:rFonts w:ascii="Arial" w:hAnsi="Arial" w:cs="Arial"/>
                <w:sz w:val="20"/>
                <w:szCs w:val="20"/>
              </w:rPr>
              <w:t xml:space="preserve"> panels</w:t>
            </w:r>
          </w:p>
        </w:tc>
        <w:tc>
          <w:tcPr>
            <w:tcW w:w="1506" w:type="dxa"/>
            <w:shd w:val="clear" w:color="auto" w:fill="auto"/>
            <w:vAlign w:val="center"/>
            <w:hideMark/>
          </w:tcPr>
          <w:p w14:paraId="254FE9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05B3BE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F4F2B77" w14:textId="77777777" w:rsidTr="00DB4785">
        <w:trPr>
          <w:trHeight w:val="20"/>
        </w:trPr>
        <w:tc>
          <w:tcPr>
            <w:tcW w:w="709" w:type="dxa"/>
            <w:shd w:val="clear" w:color="auto" w:fill="auto"/>
            <w:noWrap/>
            <w:vAlign w:val="center"/>
            <w:hideMark/>
          </w:tcPr>
          <w:p w14:paraId="5855181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5389746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Cement stacking yard work</w:t>
            </w:r>
          </w:p>
        </w:tc>
        <w:tc>
          <w:tcPr>
            <w:tcW w:w="1506" w:type="dxa"/>
            <w:shd w:val="clear" w:color="auto" w:fill="auto"/>
            <w:vAlign w:val="center"/>
            <w:hideMark/>
          </w:tcPr>
          <w:p w14:paraId="5B439C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4BC4FD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CAB6BBA" w14:textId="77777777" w:rsidTr="00DB4785">
        <w:trPr>
          <w:trHeight w:val="20"/>
        </w:trPr>
        <w:tc>
          <w:tcPr>
            <w:tcW w:w="709" w:type="dxa"/>
            <w:shd w:val="clear" w:color="auto" w:fill="auto"/>
            <w:noWrap/>
            <w:vAlign w:val="center"/>
            <w:hideMark/>
          </w:tcPr>
          <w:p w14:paraId="7B436C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4A305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H Block in KSK Living</w:t>
            </w:r>
          </w:p>
        </w:tc>
        <w:tc>
          <w:tcPr>
            <w:tcW w:w="1506" w:type="dxa"/>
            <w:shd w:val="clear" w:color="auto" w:fill="auto"/>
            <w:vAlign w:val="center"/>
            <w:hideMark/>
          </w:tcPr>
          <w:p w14:paraId="5D23A8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11,487</w:t>
            </w:r>
          </w:p>
        </w:tc>
        <w:tc>
          <w:tcPr>
            <w:tcW w:w="1496" w:type="dxa"/>
            <w:shd w:val="clear" w:color="auto" w:fill="auto"/>
            <w:vAlign w:val="center"/>
            <w:hideMark/>
          </w:tcPr>
          <w:p w14:paraId="3C0F93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8,832</w:t>
            </w:r>
          </w:p>
        </w:tc>
      </w:tr>
      <w:tr w:rsidR="003A48A4" w:rsidRPr="00F50EC6" w14:paraId="44664CEE" w14:textId="77777777" w:rsidTr="00DB4785">
        <w:trPr>
          <w:trHeight w:val="20"/>
        </w:trPr>
        <w:tc>
          <w:tcPr>
            <w:tcW w:w="709" w:type="dxa"/>
            <w:shd w:val="clear" w:color="auto" w:fill="auto"/>
            <w:noWrap/>
            <w:vAlign w:val="center"/>
            <w:hideMark/>
          </w:tcPr>
          <w:p w14:paraId="17509C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0AA31D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J Block in KSK Living</w:t>
            </w:r>
          </w:p>
        </w:tc>
        <w:tc>
          <w:tcPr>
            <w:tcW w:w="1506" w:type="dxa"/>
            <w:shd w:val="clear" w:color="auto" w:fill="auto"/>
            <w:vAlign w:val="center"/>
            <w:hideMark/>
          </w:tcPr>
          <w:p w14:paraId="2EBFF7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8,713</w:t>
            </w:r>
          </w:p>
        </w:tc>
        <w:tc>
          <w:tcPr>
            <w:tcW w:w="1496" w:type="dxa"/>
            <w:shd w:val="clear" w:color="auto" w:fill="auto"/>
            <w:vAlign w:val="center"/>
            <w:hideMark/>
          </w:tcPr>
          <w:p w14:paraId="158C5A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6,702</w:t>
            </w:r>
          </w:p>
        </w:tc>
      </w:tr>
      <w:tr w:rsidR="003A48A4" w:rsidRPr="00F50EC6" w14:paraId="3299D0F2" w14:textId="77777777" w:rsidTr="00DB4785">
        <w:trPr>
          <w:trHeight w:val="20"/>
        </w:trPr>
        <w:tc>
          <w:tcPr>
            <w:tcW w:w="709" w:type="dxa"/>
            <w:shd w:val="clear" w:color="auto" w:fill="auto"/>
            <w:noWrap/>
            <w:vAlign w:val="center"/>
            <w:hideMark/>
          </w:tcPr>
          <w:p w14:paraId="23A21B8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1D0603E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J Block in KSK Living</w:t>
            </w:r>
          </w:p>
        </w:tc>
        <w:tc>
          <w:tcPr>
            <w:tcW w:w="1506" w:type="dxa"/>
            <w:shd w:val="clear" w:color="auto" w:fill="auto"/>
            <w:vAlign w:val="center"/>
            <w:hideMark/>
          </w:tcPr>
          <w:p w14:paraId="0AD149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16,866</w:t>
            </w:r>
          </w:p>
        </w:tc>
        <w:tc>
          <w:tcPr>
            <w:tcW w:w="1496" w:type="dxa"/>
            <w:shd w:val="clear" w:color="auto" w:fill="auto"/>
            <w:vAlign w:val="center"/>
            <w:hideMark/>
          </w:tcPr>
          <w:p w14:paraId="19F6F8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12,972</w:t>
            </w:r>
          </w:p>
        </w:tc>
      </w:tr>
      <w:tr w:rsidR="003A48A4" w:rsidRPr="00F50EC6" w14:paraId="2291B3D9" w14:textId="77777777" w:rsidTr="00DB4785">
        <w:trPr>
          <w:trHeight w:val="20"/>
        </w:trPr>
        <w:tc>
          <w:tcPr>
            <w:tcW w:w="709" w:type="dxa"/>
            <w:shd w:val="clear" w:color="auto" w:fill="auto"/>
            <w:noWrap/>
            <w:vAlign w:val="center"/>
            <w:hideMark/>
          </w:tcPr>
          <w:p w14:paraId="51F1AE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FB7B5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Work of Block - B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quarters</w:t>
            </w:r>
          </w:p>
        </w:tc>
        <w:tc>
          <w:tcPr>
            <w:tcW w:w="1506" w:type="dxa"/>
            <w:shd w:val="clear" w:color="auto" w:fill="auto"/>
            <w:vAlign w:val="center"/>
            <w:hideMark/>
          </w:tcPr>
          <w:p w14:paraId="05C95B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23,182</w:t>
            </w:r>
          </w:p>
        </w:tc>
        <w:tc>
          <w:tcPr>
            <w:tcW w:w="1496" w:type="dxa"/>
            <w:shd w:val="clear" w:color="auto" w:fill="auto"/>
            <w:vAlign w:val="center"/>
            <w:hideMark/>
          </w:tcPr>
          <w:p w14:paraId="18CD99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17,830</w:t>
            </w:r>
          </w:p>
        </w:tc>
      </w:tr>
      <w:tr w:rsidR="003A48A4" w:rsidRPr="00F50EC6" w14:paraId="6C5B3B2F" w14:textId="77777777" w:rsidTr="00DB4785">
        <w:trPr>
          <w:trHeight w:val="20"/>
        </w:trPr>
        <w:tc>
          <w:tcPr>
            <w:tcW w:w="709" w:type="dxa"/>
            <w:shd w:val="clear" w:color="auto" w:fill="auto"/>
            <w:noWrap/>
            <w:vAlign w:val="center"/>
            <w:hideMark/>
          </w:tcPr>
          <w:p w14:paraId="4AAD61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870112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miscellaneous work for Block-C,H, J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7E4FB7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1,94,953</w:t>
            </w:r>
          </w:p>
        </w:tc>
        <w:tc>
          <w:tcPr>
            <w:tcW w:w="1496" w:type="dxa"/>
            <w:shd w:val="clear" w:color="auto" w:fill="auto"/>
            <w:vAlign w:val="center"/>
            <w:hideMark/>
          </w:tcPr>
          <w:p w14:paraId="53472B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1,49,949</w:t>
            </w:r>
          </w:p>
        </w:tc>
      </w:tr>
      <w:tr w:rsidR="003A48A4" w:rsidRPr="00F50EC6" w14:paraId="22D5AFF3" w14:textId="77777777" w:rsidTr="00DB4785">
        <w:trPr>
          <w:trHeight w:val="20"/>
        </w:trPr>
        <w:tc>
          <w:tcPr>
            <w:tcW w:w="709" w:type="dxa"/>
            <w:shd w:val="clear" w:color="auto" w:fill="auto"/>
            <w:noWrap/>
            <w:vAlign w:val="center"/>
            <w:hideMark/>
          </w:tcPr>
          <w:p w14:paraId="02FA7AC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E45E6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Filling of pit holes parking area block-4 and approach road  for main road to camp office and construction of storage space in work space-1</w:t>
            </w:r>
          </w:p>
        </w:tc>
        <w:tc>
          <w:tcPr>
            <w:tcW w:w="1506" w:type="dxa"/>
            <w:shd w:val="clear" w:color="auto" w:fill="auto"/>
            <w:vAlign w:val="center"/>
            <w:hideMark/>
          </w:tcPr>
          <w:p w14:paraId="3AB09E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20,532</w:t>
            </w:r>
          </w:p>
        </w:tc>
        <w:tc>
          <w:tcPr>
            <w:tcW w:w="1496" w:type="dxa"/>
            <w:shd w:val="clear" w:color="auto" w:fill="auto"/>
            <w:vAlign w:val="center"/>
            <w:hideMark/>
          </w:tcPr>
          <w:p w14:paraId="24C133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15,803</w:t>
            </w:r>
          </w:p>
        </w:tc>
      </w:tr>
      <w:tr w:rsidR="003A48A4" w:rsidRPr="00F50EC6" w14:paraId="543B4D72" w14:textId="77777777" w:rsidTr="00DB4785">
        <w:trPr>
          <w:trHeight w:val="20"/>
        </w:trPr>
        <w:tc>
          <w:tcPr>
            <w:tcW w:w="709" w:type="dxa"/>
            <w:shd w:val="clear" w:color="auto" w:fill="auto"/>
            <w:noWrap/>
            <w:vAlign w:val="center"/>
            <w:hideMark/>
          </w:tcPr>
          <w:p w14:paraId="7ACBCC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77679E5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Manpower supply for filling of pit holes parking area block-4</w:t>
            </w:r>
          </w:p>
        </w:tc>
        <w:tc>
          <w:tcPr>
            <w:tcW w:w="1506" w:type="dxa"/>
            <w:shd w:val="clear" w:color="auto" w:fill="auto"/>
            <w:vAlign w:val="center"/>
            <w:hideMark/>
          </w:tcPr>
          <w:p w14:paraId="5D319F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4,447</w:t>
            </w:r>
          </w:p>
        </w:tc>
        <w:tc>
          <w:tcPr>
            <w:tcW w:w="1496" w:type="dxa"/>
            <w:shd w:val="clear" w:color="auto" w:fill="auto"/>
            <w:vAlign w:val="center"/>
            <w:hideMark/>
          </w:tcPr>
          <w:p w14:paraId="53BB51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3,423</w:t>
            </w:r>
          </w:p>
        </w:tc>
      </w:tr>
      <w:tr w:rsidR="003A48A4" w:rsidRPr="00F50EC6" w14:paraId="684242D6" w14:textId="77777777" w:rsidTr="00DB4785">
        <w:trPr>
          <w:trHeight w:val="20"/>
        </w:trPr>
        <w:tc>
          <w:tcPr>
            <w:tcW w:w="709" w:type="dxa"/>
            <w:shd w:val="clear" w:color="auto" w:fill="auto"/>
            <w:noWrap/>
            <w:vAlign w:val="center"/>
            <w:hideMark/>
          </w:tcPr>
          <w:p w14:paraId="0216F87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645BB5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coal vehicle movement in CHP area</w:t>
            </w:r>
          </w:p>
        </w:tc>
        <w:tc>
          <w:tcPr>
            <w:tcW w:w="1506" w:type="dxa"/>
            <w:shd w:val="clear" w:color="auto" w:fill="auto"/>
            <w:vAlign w:val="center"/>
            <w:hideMark/>
          </w:tcPr>
          <w:p w14:paraId="7C313D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10,43,012</w:t>
            </w:r>
          </w:p>
        </w:tc>
        <w:tc>
          <w:tcPr>
            <w:tcW w:w="1496" w:type="dxa"/>
            <w:shd w:val="clear" w:color="auto" w:fill="auto"/>
            <w:vAlign w:val="center"/>
            <w:hideMark/>
          </w:tcPr>
          <w:p w14:paraId="08094F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8,02,232</w:t>
            </w:r>
          </w:p>
        </w:tc>
      </w:tr>
      <w:tr w:rsidR="003A48A4" w:rsidRPr="00F50EC6" w14:paraId="157C8D81" w14:textId="77777777" w:rsidTr="00DB4785">
        <w:trPr>
          <w:trHeight w:val="20"/>
        </w:trPr>
        <w:tc>
          <w:tcPr>
            <w:tcW w:w="709" w:type="dxa"/>
            <w:shd w:val="clear" w:color="auto" w:fill="auto"/>
            <w:noWrap/>
            <w:vAlign w:val="center"/>
            <w:hideMark/>
          </w:tcPr>
          <w:p w14:paraId="510B05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2ED6401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Temporary road work in KSK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6C65C7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2,27,908</w:t>
            </w:r>
          </w:p>
        </w:tc>
        <w:tc>
          <w:tcPr>
            <w:tcW w:w="1496" w:type="dxa"/>
            <w:shd w:val="clear" w:color="auto" w:fill="auto"/>
            <w:vAlign w:val="center"/>
            <w:hideMark/>
          </w:tcPr>
          <w:p w14:paraId="17A7A5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1,75,319</w:t>
            </w:r>
          </w:p>
        </w:tc>
      </w:tr>
      <w:tr w:rsidR="003A48A4" w:rsidRPr="00F50EC6" w14:paraId="7B7D066E" w14:textId="77777777" w:rsidTr="00DB4785">
        <w:trPr>
          <w:trHeight w:val="20"/>
        </w:trPr>
        <w:tc>
          <w:tcPr>
            <w:tcW w:w="709" w:type="dxa"/>
            <w:shd w:val="clear" w:color="auto" w:fill="auto"/>
            <w:noWrap/>
            <w:vAlign w:val="center"/>
            <w:hideMark/>
          </w:tcPr>
          <w:p w14:paraId="664D59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40656F0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Laying, Filling, Spreading, Levelling &amp; Dressing to </w:t>
            </w:r>
            <w:proofErr w:type="spellStart"/>
            <w:r w:rsidRPr="00F50EC6">
              <w:rPr>
                <w:rFonts w:ascii="Arial" w:hAnsi="Arial" w:cs="Arial"/>
                <w:sz w:val="20"/>
                <w:szCs w:val="20"/>
              </w:rPr>
              <w:t>stonedust</w:t>
            </w:r>
            <w:proofErr w:type="spellEnd"/>
            <w:r w:rsidRPr="00F50EC6">
              <w:rPr>
                <w:rFonts w:ascii="Arial" w:hAnsi="Arial" w:cs="Arial"/>
                <w:sz w:val="20"/>
                <w:szCs w:val="20"/>
              </w:rPr>
              <w:t xml:space="preserve"> in </w:t>
            </w:r>
            <w:proofErr w:type="spellStart"/>
            <w:r w:rsidRPr="00F50EC6">
              <w:rPr>
                <w:rFonts w:ascii="Arial" w:hAnsi="Arial" w:cs="Arial"/>
                <w:sz w:val="20"/>
                <w:szCs w:val="20"/>
              </w:rPr>
              <w:t>labour</w:t>
            </w:r>
            <w:proofErr w:type="spellEnd"/>
            <w:r w:rsidRPr="00F50EC6">
              <w:rPr>
                <w:rFonts w:ascii="Arial" w:hAnsi="Arial" w:cs="Arial"/>
                <w:sz w:val="20"/>
                <w:szCs w:val="20"/>
              </w:rPr>
              <w:t xml:space="preserve"> colony</w:t>
            </w:r>
          </w:p>
        </w:tc>
        <w:tc>
          <w:tcPr>
            <w:tcW w:w="1506" w:type="dxa"/>
            <w:shd w:val="clear" w:color="auto" w:fill="auto"/>
            <w:vAlign w:val="center"/>
            <w:hideMark/>
          </w:tcPr>
          <w:p w14:paraId="0E6108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12,735</w:t>
            </w:r>
          </w:p>
        </w:tc>
        <w:tc>
          <w:tcPr>
            <w:tcW w:w="1496" w:type="dxa"/>
            <w:shd w:val="clear" w:color="auto" w:fill="auto"/>
            <w:vAlign w:val="center"/>
            <w:hideMark/>
          </w:tcPr>
          <w:p w14:paraId="3B886A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9,798</w:t>
            </w:r>
          </w:p>
        </w:tc>
      </w:tr>
      <w:tr w:rsidR="003A48A4" w:rsidRPr="00F50EC6" w14:paraId="61D00003" w14:textId="77777777" w:rsidTr="00DB4785">
        <w:trPr>
          <w:trHeight w:val="20"/>
        </w:trPr>
        <w:tc>
          <w:tcPr>
            <w:tcW w:w="709" w:type="dxa"/>
            <w:shd w:val="clear" w:color="auto" w:fill="auto"/>
            <w:noWrap/>
            <w:vAlign w:val="center"/>
            <w:hideMark/>
          </w:tcPr>
          <w:p w14:paraId="066CB5B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13838B1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&amp; Erection of coal checking platform at main gate &amp; post </w:t>
            </w:r>
            <w:proofErr w:type="spellStart"/>
            <w:r w:rsidRPr="00F50EC6">
              <w:rPr>
                <w:rFonts w:ascii="Arial" w:hAnsi="Arial" w:cs="Arial"/>
                <w:sz w:val="20"/>
                <w:szCs w:val="20"/>
              </w:rPr>
              <w:t>barricating</w:t>
            </w:r>
            <w:proofErr w:type="spellEnd"/>
            <w:r w:rsidRPr="00F50EC6">
              <w:rPr>
                <w:rFonts w:ascii="Arial" w:hAnsi="Arial" w:cs="Arial"/>
                <w:sz w:val="20"/>
                <w:szCs w:val="20"/>
              </w:rPr>
              <w:t xml:space="preserve"> at </w:t>
            </w:r>
            <w:proofErr w:type="spellStart"/>
            <w:r w:rsidRPr="00F50EC6">
              <w:rPr>
                <w:rFonts w:ascii="Arial" w:hAnsi="Arial" w:cs="Arial"/>
                <w:sz w:val="20"/>
                <w:szCs w:val="20"/>
              </w:rPr>
              <w:t>out side</w:t>
            </w:r>
            <w:proofErr w:type="spellEnd"/>
            <w:r w:rsidRPr="00F50EC6">
              <w:rPr>
                <w:rFonts w:ascii="Arial" w:hAnsi="Arial" w:cs="Arial"/>
                <w:sz w:val="20"/>
                <w:szCs w:val="20"/>
              </w:rPr>
              <w:t xml:space="preserve"> road for coal and ash vehicle movement at site</w:t>
            </w:r>
          </w:p>
        </w:tc>
        <w:tc>
          <w:tcPr>
            <w:tcW w:w="1506" w:type="dxa"/>
            <w:shd w:val="clear" w:color="auto" w:fill="auto"/>
            <w:vAlign w:val="center"/>
            <w:hideMark/>
          </w:tcPr>
          <w:p w14:paraId="387BBC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6,40,781</w:t>
            </w:r>
          </w:p>
        </w:tc>
        <w:tc>
          <w:tcPr>
            <w:tcW w:w="1496" w:type="dxa"/>
            <w:shd w:val="clear" w:color="auto" w:fill="auto"/>
            <w:vAlign w:val="center"/>
            <w:hideMark/>
          </w:tcPr>
          <w:p w14:paraId="7E0A07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5,39,279</w:t>
            </w:r>
          </w:p>
        </w:tc>
      </w:tr>
      <w:tr w:rsidR="003A48A4" w:rsidRPr="00F50EC6" w14:paraId="575BF0EE" w14:textId="77777777" w:rsidTr="00DB4785">
        <w:trPr>
          <w:trHeight w:val="20"/>
        </w:trPr>
        <w:tc>
          <w:tcPr>
            <w:tcW w:w="709" w:type="dxa"/>
            <w:shd w:val="clear" w:color="auto" w:fill="auto"/>
            <w:noWrap/>
            <w:vAlign w:val="center"/>
            <w:hideMark/>
          </w:tcPr>
          <w:p w14:paraId="039D6D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496B60C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Temporary two (2) </w:t>
            </w:r>
            <w:proofErr w:type="spellStart"/>
            <w:r w:rsidRPr="00F50EC6">
              <w:rPr>
                <w:rFonts w:ascii="Arial" w:hAnsi="Arial" w:cs="Arial"/>
                <w:sz w:val="20"/>
                <w:szCs w:val="20"/>
              </w:rPr>
              <w:t>sheed</w:t>
            </w:r>
            <w:proofErr w:type="spellEnd"/>
            <w:r w:rsidRPr="00F50EC6">
              <w:rPr>
                <w:rFonts w:ascii="Arial" w:hAnsi="Arial" w:cs="Arial"/>
                <w:sz w:val="20"/>
                <w:szCs w:val="20"/>
              </w:rPr>
              <w:t xml:space="preserve"> flooring work near security checking point</w:t>
            </w:r>
          </w:p>
        </w:tc>
        <w:tc>
          <w:tcPr>
            <w:tcW w:w="1506" w:type="dxa"/>
            <w:shd w:val="clear" w:color="auto" w:fill="auto"/>
            <w:vAlign w:val="center"/>
            <w:hideMark/>
          </w:tcPr>
          <w:p w14:paraId="376CB2F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28,931</w:t>
            </w:r>
          </w:p>
        </w:tc>
        <w:tc>
          <w:tcPr>
            <w:tcW w:w="1496" w:type="dxa"/>
            <w:shd w:val="clear" w:color="auto" w:fill="auto"/>
            <w:vAlign w:val="center"/>
            <w:hideMark/>
          </w:tcPr>
          <w:p w14:paraId="6019C3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24,346</w:t>
            </w:r>
          </w:p>
        </w:tc>
      </w:tr>
      <w:tr w:rsidR="00DB4785" w:rsidRPr="00F50EC6" w14:paraId="3B082D99" w14:textId="77777777" w:rsidTr="00DB4785">
        <w:trPr>
          <w:trHeight w:val="20"/>
        </w:trPr>
        <w:tc>
          <w:tcPr>
            <w:tcW w:w="9381" w:type="dxa"/>
            <w:gridSpan w:val="4"/>
            <w:shd w:val="clear" w:color="auto" w:fill="DBE5F1" w:themeFill="accent1" w:themeFillTint="33"/>
            <w:noWrap/>
            <w:vAlign w:val="center"/>
            <w:hideMark/>
          </w:tcPr>
          <w:p w14:paraId="7D36D14B" w14:textId="77777777" w:rsidR="00DB4785" w:rsidRPr="00F50EC6" w:rsidRDefault="00DB4785" w:rsidP="00DB4785">
            <w:pPr>
              <w:rPr>
                <w:rFonts w:ascii="Arial" w:hAnsi="Arial" w:cs="Arial"/>
                <w:sz w:val="20"/>
                <w:szCs w:val="20"/>
              </w:rPr>
            </w:pPr>
            <w:r w:rsidRPr="00F50EC6">
              <w:rPr>
                <w:rFonts w:ascii="Arial" w:hAnsi="Arial" w:cs="Arial"/>
                <w:b/>
                <w:bCs/>
                <w:sz w:val="20"/>
                <w:szCs w:val="20"/>
              </w:rPr>
              <w:t>CANTEEN - 30 YEARS</w:t>
            </w:r>
          </w:p>
        </w:tc>
      </w:tr>
      <w:tr w:rsidR="003A48A4" w:rsidRPr="00F50EC6" w14:paraId="77A986E8" w14:textId="77777777" w:rsidTr="00DB4785">
        <w:trPr>
          <w:trHeight w:val="20"/>
        </w:trPr>
        <w:tc>
          <w:tcPr>
            <w:tcW w:w="709" w:type="dxa"/>
            <w:shd w:val="clear" w:color="auto" w:fill="auto"/>
            <w:noWrap/>
            <w:vAlign w:val="center"/>
            <w:hideMark/>
          </w:tcPr>
          <w:p w14:paraId="43CA0A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8F2077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508 KG G.I Corrugated Sheet 0.3 </w:t>
            </w:r>
            <w:proofErr w:type="gramStart"/>
            <w:r w:rsidRPr="00F50EC6">
              <w:rPr>
                <w:rFonts w:ascii="Arial" w:hAnsi="Arial" w:cs="Arial"/>
                <w:sz w:val="20"/>
                <w:szCs w:val="20"/>
              </w:rPr>
              <w:t>MM ,</w:t>
            </w:r>
            <w:proofErr w:type="gramEnd"/>
            <w:r w:rsidRPr="00F50EC6">
              <w:rPr>
                <w:rFonts w:ascii="Arial" w:hAnsi="Arial" w:cs="Arial"/>
                <w:sz w:val="20"/>
                <w:szCs w:val="20"/>
              </w:rPr>
              <w:t xml:space="preserve"> W-2.75Ft, L-8FT Make Jindal, 250 Nos. </w:t>
            </w:r>
            <w:proofErr w:type="spellStart"/>
            <w:r w:rsidRPr="00F50EC6">
              <w:rPr>
                <w:rFonts w:ascii="Arial" w:hAnsi="Arial" w:cs="Arial"/>
                <w:sz w:val="20"/>
                <w:szCs w:val="20"/>
              </w:rPr>
              <w:t>Self Tapping</w:t>
            </w:r>
            <w:proofErr w:type="spellEnd"/>
            <w:r w:rsidRPr="00F50EC6">
              <w:rPr>
                <w:rFonts w:ascii="Arial" w:hAnsi="Arial" w:cs="Arial"/>
                <w:sz w:val="20"/>
                <w:szCs w:val="20"/>
              </w:rPr>
              <w:t xml:space="preserve"> Screw, 4 Nos. Wooden ply 16 MM Thick 4x8, Make - Crown Brand for Tea stall at site</w:t>
            </w:r>
          </w:p>
        </w:tc>
        <w:tc>
          <w:tcPr>
            <w:tcW w:w="1506" w:type="dxa"/>
            <w:shd w:val="clear" w:color="auto" w:fill="auto"/>
            <w:vAlign w:val="center"/>
            <w:hideMark/>
          </w:tcPr>
          <w:p w14:paraId="38147A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35,362</w:t>
            </w:r>
          </w:p>
        </w:tc>
        <w:tc>
          <w:tcPr>
            <w:tcW w:w="1496" w:type="dxa"/>
            <w:shd w:val="clear" w:color="auto" w:fill="auto"/>
            <w:vAlign w:val="center"/>
            <w:hideMark/>
          </w:tcPr>
          <w:p w14:paraId="04A2E1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26,156</w:t>
            </w:r>
          </w:p>
        </w:tc>
      </w:tr>
      <w:tr w:rsidR="003A48A4" w:rsidRPr="00F50EC6" w14:paraId="4ED843D0" w14:textId="77777777" w:rsidTr="00DB4785">
        <w:trPr>
          <w:trHeight w:val="20"/>
        </w:trPr>
        <w:tc>
          <w:tcPr>
            <w:tcW w:w="709" w:type="dxa"/>
            <w:shd w:val="clear" w:color="auto" w:fill="auto"/>
            <w:noWrap/>
            <w:vAlign w:val="center"/>
            <w:hideMark/>
          </w:tcPr>
          <w:p w14:paraId="3DA966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26DC44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Construction of foundation</w:t>
            </w:r>
          </w:p>
        </w:tc>
        <w:tc>
          <w:tcPr>
            <w:tcW w:w="1506" w:type="dxa"/>
            <w:shd w:val="clear" w:color="auto" w:fill="auto"/>
            <w:vAlign w:val="center"/>
            <w:hideMark/>
          </w:tcPr>
          <w:p w14:paraId="6B46DF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5,66,449</w:t>
            </w:r>
          </w:p>
        </w:tc>
        <w:tc>
          <w:tcPr>
            <w:tcW w:w="1496" w:type="dxa"/>
            <w:shd w:val="clear" w:color="auto" w:fill="auto"/>
            <w:vAlign w:val="center"/>
            <w:hideMark/>
          </w:tcPr>
          <w:p w14:paraId="18ECC8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4,20,271</w:t>
            </w:r>
          </w:p>
        </w:tc>
      </w:tr>
      <w:tr w:rsidR="003A48A4" w:rsidRPr="00F50EC6" w14:paraId="5C7A5070" w14:textId="77777777" w:rsidTr="00DB4785">
        <w:trPr>
          <w:trHeight w:val="20"/>
        </w:trPr>
        <w:tc>
          <w:tcPr>
            <w:tcW w:w="709" w:type="dxa"/>
            <w:shd w:val="clear" w:color="auto" w:fill="auto"/>
            <w:noWrap/>
            <w:vAlign w:val="center"/>
            <w:hideMark/>
          </w:tcPr>
          <w:p w14:paraId="59AE5F2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18608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Construction of Prefab Structure</w:t>
            </w:r>
          </w:p>
        </w:tc>
        <w:tc>
          <w:tcPr>
            <w:tcW w:w="1506" w:type="dxa"/>
            <w:shd w:val="clear" w:color="auto" w:fill="auto"/>
            <w:vAlign w:val="center"/>
            <w:hideMark/>
          </w:tcPr>
          <w:p w14:paraId="5DF972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20,16,401</w:t>
            </w:r>
          </w:p>
        </w:tc>
        <w:tc>
          <w:tcPr>
            <w:tcW w:w="1496" w:type="dxa"/>
            <w:shd w:val="clear" w:color="auto" w:fill="auto"/>
            <w:vAlign w:val="center"/>
            <w:hideMark/>
          </w:tcPr>
          <w:p w14:paraId="45B219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14,96,042</w:t>
            </w:r>
          </w:p>
        </w:tc>
      </w:tr>
      <w:tr w:rsidR="003A48A4" w:rsidRPr="00F50EC6" w14:paraId="6293086E" w14:textId="77777777" w:rsidTr="00DB4785">
        <w:trPr>
          <w:trHeight w:val="20"/>
        </w:trPr>
        <w:tc>
          <w:tcPr>
            <w:tcW w:w="709" w:type="dxa"/>
            <w:shd w:val="clear" w:color="auto" w:fill="auto"/>
            <w:noWrap/>
            <w:vAlign w:val="center"/>
            <w:hideMark/>
          </w:tcPr>
          <w:p w14:paraId="5B6CCFE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87084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Fall Ceiling work</w:t>
            </w:r>
          </w:p>
        </w:tc>
        <w:tc>
          <w:tcPr>
            <w:tcW w:w="1506" w:type="dxa"/>
            <w:shd w:val="clear" w:color="auto" w:fill="auto"/>
            <w:vAlign w:val="center"/>
            <w:hideMark/>
          </w:tcPr>
          <w:p w14:paraId="0F8589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3,48,090</w:t>
            </w:r>
          </w:p>
        </w:tc>
        <w:tc>
          <w:tcPr>
            <w:tcW w:w="1496" w:type="dxa"/>
            <w:shd w:val="clear" w:color="auto" w:fill="auto"/>
            <w:vAlign w:val="center"/>
            <w:hideMark/>
          </w:tcPr>
          <w:p w14:paraId="10E5FF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2,58,259</w:t>
            </w:r>
          </w:p>
        </w:tc>
      </w:tr>
      <w:tr w:rsidR="003A48A4" w:rsidRPr="00F50EC6" w14:paraId="5FE4831C" w14:textId="77777777" w:rsidTr="00DB4785">
        <w:trPr>
          <w:trHeight w:val="20"/>
        </w:trPr>
        <w:tc>
          <w:tcPr>
            <w:tcW w:w="709" w:type="dxa"/>
            <w:shd w:val="clear" w:color="auto" w:fill="auto"/>
            <w:noWrap/>
            <w:vAlign w:val="center"/>
            <w:hideMark/>
          </w:tcPr>
          <w:p w14:paraId="3DB73D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39B3B4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Supply &amp; laying of VINYL Flooring</w:t>
            </w:r>
          </w:p>
        </w:tc>
        <w:tc>
          <w:tcPr>
            <w:tcW w:w="1506" w:type="dxa"/>
            <w:shd w:val="clear" w:color="auto" w:fill="auto"/>
            <w:vAlign w:val="center"/>
            <w:hideMark/>
          </w:tcPr>
          <w:p w14:paraId="3E141C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2,00,767</w:t>
            </w:r>
          </w:p>
        </w:tc>
        <w:tc>
          <w:tcPr>
            <w:tcW w:w="1496" w:type="dxa"/>
            <w:shd w:val="clear" w:color="auto" w:fill="auto"/>
            <w:vAlign w:val="center"/>
            <w:hideMark/>
          </w:tcPr>
          <w:p w14:paraId="249E16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1,48,955</w:t>
            </w:r>
          </w:p>
        </w:tc>
      </w:tr>
      <w:tr w:rsidR="003A48A4" w:rsidRPr="00F50EC6" w14:paraId="24F9D5F9" w14:textId="77777777" w:rsidTr="00DB4785">
        <w:trPr>
          <w:trHeight w:val="20"/>
        </w:trPr>
        <w:tc>
          <w:tcPr>
            <w:tcW w:w="709" w:type="dxa"/>
            <w:shd w:val="clear" w:color="auto" w:fill="auto"/>
            <w:noWrap/>
            <w:vAlign w:val="center"/>
            <w:hideMark/>
          </w:tcPr>
          <w:p w14:paraId="5C86A08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33C9A0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works for construction of building for dining hall and septic tank inside the camp office complex,</w:t>
            </w:r>
          </w:p>
        </w:tc>
        <w:tc>
          <w:tcPr>
            <w:tcW w:w="1506" w:type="dxa"/>
            <w:shd w:val="clear" w:color="auto" w:fill="auto"/>
            <w:vAlign w:val="center"/>
            <w:hideMark/>
          </w:tcPr>
          <w:p w14:paraId="590D1A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4,81,527</w:t>
            </w:r>
          </w:p>
        </w:tc>
        <w:tc>
          <w:tcPr>
            <w:tcW w:w="1496" w:type="dxa"/>
            <w:shd w:val="clear" w:color="auto" w:fill="auto"/>
            <w:vAlign w:val="center"/>
            <w:hideMark/>
          </w:tcPr>
          <w:p w14:paraId="66CB6B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3,57,648</w:t>
            </w:r>
          </w:p>
        </w:tc>
      </w:tr>
      <w:tr w:rsidR="003A48A4" w:rsidRPr="00F50EC6" w14:paraId="1BB15974" w14:textId="77777777" w:rsidTr="00DB4785">
        <w:trPr>
          <w:trHeight w:val="20"/>
        </w:trPr>
        <w:tc>
          <w:tcPr>
            <w:tcW w:w="709" w:type="dxa"/>
            <w:shd w:val="clear" w:color="auto" w:fill="auto"/>
            <w:noWrap/>
            <w:vAlign w:val="center"/>
            <w:hideMark/>
          </w:tcPr>
          <w:p w14:paraId="1F9272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04D9E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Pre-fabricated structure steel and Aerocon Panels for proposed dining hall at camp office</w:t>
            </w:r>
          </w:p>
        </w:tc>
        <w:tc>
          <w:tcPr>
            <w:tcW w:w="1506" w:type="dxa"/>
            <w:shd w:val="clear" w:color="auto" w:fill="auto"/>
            <w:vAlign w:val="center"/>
            <w:hideMark/>
          </w:tcPr>
          <w:p w14:paraId="4CC42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8,54,058</w:t>
            </w:r>
          </w:p>
        </w:tc>
        <w:tc>
          <w:tcPr>
            <w:tcW w:w="1496" w:type="dxa"/>
            <w:shd w:val="clear" w:color="auto" w:fill="auto"/>
            <w:vAlign w:val="center"/>
            <w:hideMark/>
          </w:tcPr>
          <w:p w14:paraId="1D5331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6,36,636</w:t>
            </w:r>
          </w:p>
        </w:tc>
      </w:tr>
      <w:tr w:rsidR="003A48A4" w:rsidRPr="00F50EC6" w14:paraId="41057FB1" w14:textId="77777777" w:rsidTr="00DB4785">
        <w:trPr>
          <w:trHeight w:val="20"/>
        </w:trPr>
        <w:tc>
          <w:tcPr>
            <w:tcW w:w="709" w:type="dxa"/>
            <w:shd w:val="clear" w:color="auto" w:fill="auto"/>
            <w:noWrap/>
            <w:vAlign w:val="center"/>
            <w:hideMark/>
          </w:tcPr>
          <w:p w14:paraId="7DC186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45FB05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&amp; Erection of Aerocon Pre-Fab Structure for </w:t>
            </w:r>
            <w:proofErr w:type="spellStart"/>
            <w:r w:rsidRPr="00F50EC6">
              <w:rPr>
                <w:rFonts w:ascii="Arial" w:hAnsi="Arial" w:cs="Arial"/>
                <w:sz w:val="20"/>
                <w:szCs w:val="20"/>
              </w:rPr>
              <w:t>dinig</w:t>
            </w:r>
            <w:proofErr w:type="spellEnd"/>
            <w:r w:rsidRPr="00F50EC6">
              <w:rPr>
                <w:rFonts w:ascii="Arial" w:hAnsi="Arial" w:cs="Arial"/>
                <w:sz w:val="20"/>
                <w:szCs w:val="20"/>
              </w:rPr>
              <w:t xml:space="preserve"> hall at camp office</w:t>
            </w:r>
          </w:p>
        </w:tc>
        <w:tc>
          <w:tcPr>
            <w:tcW w:w="1506" w:type="dxa"/>
            <w:shd w:val="clear" w:color="auto" w:fill="auto"/>
            <w:vAlign w:val="center"/>
            <w:hideMark/>
          </w:tcPr>
          <w:p w14:paraId="65FBD9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3,63,428</w:t>
            </w:r>
          </w:p>
        </w:tc>
        <w:tc>
          <w:tcPr>
            <w:tcW w:w="1496" w:type="dxa"/>
            <w:shd w:val="clear" w:color="auto" w:fill="auto"/>
            <w:vAlign w:val="center"/>
            <w:hideMark/>
          </w:tcPr>
          <w:p w14:paraId="09DEBD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2,70,907</w:t>
            </w:r>
          </w:p>
        </w:tc>
      </w:tr>
      <w:tr w:rsidR="003A48A4" w:rsidRPr="00F50EC6" w14:paraId="3FE6FFFA" w14:textId="77777777" w:rsidTr="00DB4785">
        <w:trPr>
          <w:trHeight w:val="20"/>
        </w:trPr>
        <w:tc>
          <w:tcPr>
            <w:tcW w:w="709" w:type="dxa"/>
            <w:shd w:val="clear" w:color="auto" w:fill="auto"/>
            <w:noWrap/>
            <w:vAlign w:val="center"/>
            <w:hideMark/>
          </w:tcPr>
          <w:p w14:paraId="0B00893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E9CA3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Plumbing, </w:t>
            </w:r>
            <w:proofErr w:type="spellStart"/>
            <w:r w:rsidRPr="00F50EC6">
              <w:rPr>
                <w:rFonts w:ascii="Arial" w:hAnsi="Arial" w:cs="Arial"/>
                <w:sz w:val="20"/>
                <w:szCs w:val="20"/>
              </w:rPr>
              <w:t>Sanitory</w:t>
            </w:r>
            <w:proofErr w:type="spellEnd"/>
            <w:r w:rsidRPr="00F50EC6">
              <w:rPr>
                <w:rFonts w:ascii="Arial" w:hAnsi="Arial" w:cs="Arial"/>
                <w:sz w:val="20"/>
                <w:szCs w:val="20"/>
              </w:rPr>
              <w:t xml:space="preserve">, Flooring &amp; Electrical works for dining hall at camp site at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4A3099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9,97,786</w:t>
            </w:r>
          </w:p>
        </w:tc>
        <w:tc>
          <w:tcPr>
            <w:tcW w:w="1496" w:type="dxa"/>
            <w:shd w:val="clear" w:color="auto" w:fill="auto"/>
            <w:vAlign w:val="center"/>
            <w:hideMark/>
          </w:tcPr>
          <w:p w14:paraId="45754B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7,43,775</w:t>
            </w:r>
          </w:p>
        </w:tc>
      </w:tr>
      <w:tr w:rsidR="003A48A4" w:rsidRPr="00F50EC6" w14:paraId="35564FB5" w14:textId="77777777" w:rsidTr="00DB4785">
        <w:trPr>
          <w:trHeight w:val="20"/>
        </w:trPr>
        <w:tc>
          <w:tcPr>
            <w:tcW w:w="709" w:type="dxa"/>
            <w:shd w:val="clear" w:color="auto" w:fill="auto"/>
            <w:noWrap/>
            <w:vAlign w:val="center"/>
            <w:hideMark/>
          </w:tcPr>
          <w:p w14:paraId="1BF6F8C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CB1E3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Plumbing, </w:t>
            </w:r>
            <w:proofErr w:type="spellStart"/>
            <w:r w:rsidRPr="00F50EC6">
              <w:rPr>
                <w:rFonts w:ascii="Arial" w:hAnsi="Arial" w:cs="Arial"/>
                <w:sz w:val="20"/>
                <w:szCs w:val="20"/>
              </w:rPr>
              <w:t>Sanitory</w:t>
            </w:r>
            <w:proofErr w:type="spellEnd"/>
            <w:r w:rsidRPr="00F50EC6">
              <w:rPr>
                <w:rFonts w:ascii="Arial" w:hAnsi="Arial" w:cs="Arial"/>
                <w:sz w:val="20"/>
                <w:szCs w:val="20"/>
              </w:rPr>
              <w:t xml:space="preserve">, Flooring &amp; Electrical works for dining hall at camp site at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7F68C2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9,74,001</w:t>
            </w:r>
          </w:p>
        </w:tc>
        <w:tc>
          <w:tcPr>
            <w:tcW w:w="1496" w:type="dxa"/>
            <w:shd w:val="clear" w:color="auto" w:fill="auto"/>
            <w:vAlign w:val="center"/>
            <w:hideMark/>
          </w:tcPr>
          <w:p w14:paraId="70EC53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7,26,044</w:t>
            </w:r>
          </w:p>
        </w:tc>
      </w:tr>
      <w:tr w:rsidR="003A48A4" w:rsidRPr="00F50EC6" w14:paraId="1EE3B0D3" w14:textId="77777777" w:rsidTr="00DB4785">
        <w:trPr>
          <w:trHeight w:val="20"/>
        </w:trPr>
        <w:tc>
          <w:tcPr>
            <w:tcW w:w="709" w:type="dxa"/>
            <w:shd w:val="clear" w:color="auto" w:fill="auto"/>
            <w:noWrap/>
            <w:vAlign w:val="center"/>
            <w:hideMark/>
          </w:tcPr>
          <w:p w14:paraId="4B3CB3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2CFC83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dining hall (5% of </w:t>
            </w:r>
            <w:proofErr w:type="spellStart"/>
            <w:r w:rsidRPr="00F50EC6">
              <w:rPr>
                <w:rFonts w:ascii="Arial" w:hAnsi="Arial" w:cs="Arial"/>
                <w:sz w:val="20"/>
                <w:szCs w:val="20"/>
              </w:rPr>
              <w:t>W.Ovalue</w:t>
            </w:r>
            <w:proofErr w:type="spellEnd"/>
            <w:r w:rsidRPr="00F50EC6">
              <w:rPr>
                <w:rFonts w:ascii="Arial" w:hAnsi="Arial" w:cs="Arial"/>
                <w:sz w:val="20"/>
                <w:szCs w:val="20"/>
              </w:rPr>
              <w:t xml:space="preserve"> on completion of work at site)</w:t>
            </w:r>
          </w:p>
        </w:tc>
        <w:tc>
          <w:tcPr>
            <w:tcW w:w="1506" w:type="dxa"/>
            <w:shd w:val="clear" w:color="auto" w:fill="auto"/>
            <w:vAlign w:val="center"/>
            <w:hideMark/>
          </w:tcPr>
          <w:p w14:paraId="2840D1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2,28,845</w:t>
            </w:r>
          </w:p>
        </w:tc>
        <w:tc>
          <w:tcPr>
            <w:tcW w:w="1496" w:type="dxa"/>
            <w:shd w:val="clear" w:color="auto" w:fill="auto"/>
            <w:vAlign w:val="center"/>
            <w:hideMark/>
          </w:tcPr>
          <w:p w14:paraId="59B20E8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1,72,269</w:t>
            </w:r>
          </w:p>
        </w:tc>
      </w:tr>
      <w:tr w:rsidR="003A48A4" w:rsidRPr="00F50EC6" w14:paraId="5AF9E1A3" w14:textId="77777777" w:rsidTr="00DB4785">
        <w:trPr>
          <w:trHeight w:val="20"/>
        </w:trPr>
        <w:tc>
          <w:tcPr>
            <w:tcW w:w="709" w:type="dxa"/>
            <w:shd w:val="clear" w:color="auto" w:fill="auto"/>
            <w:noWrap/>
            <w:vAlign w:val="center"/>
            <w:hideMark/>
          </w:tcPr>
          <w:p w14:paraId="2003647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3D31426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proposed Canteen/dining hall in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r w:rsidRPr="00F50EC6">
              <w:rPr>
                <w:rFonts w:ascii="Arial" w:hAnsi="Arial" w:cs="Arial"/>
                <w:sz w:val="20"/>
                <w:szCs w:val="20"/>
              </w:rPr>
              <w:t xml:space="preserve">,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25CE47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16,04,058</w:t>
            </w:r>
          </w:p>
        </w:tc>
        <w:tc>
          <w:tcPr>
            <w:tcW w:w="1496" w:type="dxa"/>
            <w:shd w:val="clear" w:color="auto" w:fill="auto"/>
            <w:vAlign w:val="center"/>
            <w:hideMark/>
          </w:tcPr>
          <w:p w14:paraId="75A1CB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12,17,384</w:t>
            </w:r>
          </w:p>
        </w:tc>
      </w:tr>
      <w:tr w:rsidR="00DB4785" w:rsidRPr="00F50EC6" w14:paraId="4C26F414" w14:textId="77777777" w:rsidTr="00DB4785">
        <w:trPr>
          <w:trHeight w:val="20"/>
        </w:trPr>
        <w:tc>
          <w:tcPr>
            <w:tcW w:w="9381" w:type="dxa"/>
            <w:gridSpan w:val="4"/>
            <w:shd w:val="clear" w:color="auto" w:fill="DBE5F1" w:themeFill="accent1" w:themeFillTint="33"/>
            <w:noWrap/>
            <w:vAlign w:val="center"/>
            <w:hideMark/>
          </w:tcPr>
          <w:p w14:paraId="3F521CC8" w14:textId="77777777" w:rsidR="00DB4785" w:rsidRPr="00F50EC6" w:rsidRDefault="00DB4785" w:rsidP="00DB4785">
            <w:pPr>
              <w:rPr>
                <w:rFonts w:ascii="Arial" w:hAnsi="Arial" w:cs="Arial"/>
                <w:sz w:val="20"/>
                <w:szCs w:val="20"/>
              </w:rPr>
            </w:pPr>
            <w:r w:rsidRPr="00F50EC6">
              <w:rPr>
                <w:rFonts w:ascii="Arial" w:hAnsi="Arial" w:cs="Arial"/>
                <w:b/>
                <w:bCs/>
                <w:sz w:val="20"/>
                <w:szCs w:val="20"/>
              </w:rPr>
              <w:t>INTERNAL ROADS &amp; COMPOUND WALL - 10 YEARS</w:t>
            </w:r>
          </w:p>
        </w:tc>
      </w:tr>
      <w:tr w:rsidR="003A48A4" w:rsidRPr="00F50EC6" w14:paraId="6A268095" w14:textId="77777777" w:rsidTr="00DB4785">
        <w:trPr>
          <w:trHeight w:val="20"/>
        </w:trPr>
        <w:tc>
          <w:tcPr>
            <w:tcW w:w="709" w:type="dxa"/>
            <w:shd w:val="clear" w:color="auto" w:fill="auto"/>
            <w:noWrap/>
            <w:vAlign w:val="center"/>
            <w:hideMark/>
          </w:tcPr>
          <w:p w14:paraId="0D6E91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5DBA2C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Temporary Road for inside camp office</w:t>
            </w:r>
          </w:p>
        </w:tc>
        <w:tc>
          <w:tcPr>
            <w:tcW w:w="1506" w:type="dxa"/>
            <w:shd w:val="clear" w:color="auto" w:fill="auto"/>
            <w:vAlign w:val="center"/>
            <w:hideMark/>
          </w:tcPr>
          <w:p w14:paraId="3600DF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3,30,034</w:t>
            </w:r>
          </w:p>
        </w:tc>
        <w:tc>
          <w:tcPr>
            <w:tcW w:w="1496" w:type="dxa"/>
            <w:shd w:val="clear" w:color="auto" w:fill="auto"/>
            <w:vAlign w:val="center"/>
            <w:hideMark/>
          </w:tcPr>
          <w:p w14:paraId="5A9A3D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7BAE613" w14:textId="77777777" w:rsidTr="00DB4785">
        <w:trPr>
          <w:trHeight w:val="20"/>
        </w:trPr>
        <w:tc>
          <w:tcPr>
            <w:tcW w:w="709" w:type="dxa"/>
            <w:shd w:val="clear" w:color="auto" w:fill="auto"/>
            <w:noWrap/>
            <w:vAlign w:val="center"/>
            <w:hideMark/>
          </w:tcPr>
          <w:p w14:paraId="621FBD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76A95A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peripheral roads for 1 </w:t>
            </w:r>
            <w:proofErr w:type="spellStart"/>
            <w:r w:rsidRPr="00F50EC6">
              <w:rPr>
                <w:rFonts w:ascii="Arial" w:hAnsi="Arial" w:cs="Arial"/>
                <w:sz w:val="20"/>
                <w:szCs w:val="20"/>
              </w:rPr>
              <w:t>kilometre</w:t>
            </w:r>
            <w:proofErr w:type="spellEnd"/>
            <w:r w:rsidRPr="00F50EC6">
              <w:rPr>
                <w:rFonts w:ascii="Arial" w:hAnsi="Arial" w:cs="Arial"/>
                <w:sz w:val="20"/>
                <w:szCs w:val="20"/>
              </w:rPr>
              <w:t xml:space="preserve"> and Peripheral road works for 1 kilometer, Outer peripheral road 1 KM completion</w:t>
            </w:r>
          </w:p>
        </w:tc>
        <w:tc>
          <w:tcPr>
            <w:tcW w:w="1506" w:type="dxa"/>
            <w:shd w:val="clear" w:color="auto" w:fill="auto"/>
            <w:vAlign w:val="center"/>
            <w:hideMark/>
          </w:tcPr>
          <w:p w14:paraId="5A0234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14,20,104</w:t>
            </w:r>
          </w:p>
        </w:tc>
        <w:tc>
          <w:tcPr>
            <w:tcW w:w="1496" w:type="dxa"/>
            <w:shd w:val="clear" w:color="auto" w:fill="auto"/>
            <w:vAlign w:val="center"/>
            <w:hideMark/>
          </w:tcPr>
          <w:p w14:paraId="21A0FA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1D4AB48" w14:textId="77777777" w:rsidTr="00DB4785">
        <w:trPr>
          <w:trHeight w:val="20"/>
        </w:trPr>
        <w:tc>
          <w:tcPr>
            <w:tcW w:w="709" w:type="dxa"/>
            <w:shd w:val="clear" w:color="auto" w:fill="auto"/>
            <w:noWrap/>
            <w:vAlign w:val="center"/>
            <w:hideMark/>
          </w:tcPr>
          <w:p w14:paraId="181931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990E4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area filling, roads, DG set foundation and </w:t>
            </w:r>
            <w:proofErr w:type="spellStart"/>
            <w:r w:rsidRPr="00F50EC6">
              <w:rPr>
                <w:rFonts w:ascii="Arial" w:hAnsi="Arial" w:cs="Arial"/>
                <w:sz w:val="20"/>
                <w:szCs w:val="20"/>
              </w:rPr>
              <w:t>misc.works</w:t>
            </w:r>
            <w:proofErr w:type="spellEnd"/>
            <w:r w:rsidRPr="00F50EC6">
              <w:rPr>
                <w:rFonts w:ascii="Arial" w:hAnsi="Arial" w:cs="Arial"/>
                <w:sz w:val="20"/>
                <w:szCs w:val="20"/>
              </w:rPr>
              <w:t xml:space="preserve"> inside camp office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66A71A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13,768</w:t>
            </w:r>
          </w:p>
        </w:tc>
        <w:tc>
          <w:tcPr>
            <w:tcW w:w="1496" w:type="dxa"/>
            <w:shd w:val="clear" w:color="auto" w:fill="auto"/>
            <w:vAlign w:val="center"/>
            <w:hideMark/>
          </w:tcPr>
          <w:p w14:paraId="33A2A6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89245B9" w14:textId="77777777" w:rsidTr="00DB4785">
        <w:trPr>
          <w:trHeight w:val="20"/>
        </w:trPr>
        <w:tc>
          <w:tcPr>
            <w:tcW w:w="709" w:type="dxa"/>
            <w:shd w:val="clear" w:color="auto" w:fill="auto"/>
            <w:noWrap/>
            <w:vAlign w:val="center"/>
            <w:hideMark/>
          </w:tcPr>
          <w:p w14:paraId="56BBA1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73B1B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Internal road for camp office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w:t>
            </w:r>
            <w:proofErr w:type="spellStart"/>
            <w:r w:rsidRPr="00F50EC6">
              <w:rPr>
                <w:rFonts w:ascii="Arial" w:hAnsi="Arial" w:cs="Arial"/>
                <w:sz w:val="20"/>
                <w:szCs w:val="20"/>
              </w:rPr>
              <w:t>akaltara</w:t>
            </w:r>
            <w:proofErr w:type="spellEnd"/>
          </w:p>
        </w:tc>
        <w:tc>
          <w:tcPr>
            <w:tcW w:w="1506" w:type="dxa"/>
            <w:shd w:val="clear" w:color="auto" w:fill="auto"/>
            <w:vAlign w:val="center"/>
            <w:hideMark/>
          </w:tcPr>
          <w:p w14:paraId="319EC3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4,54,445</w:t>
            </w:r>
          </w:p>
        </w:tc>
        <w:tc>
          <w:tcPr>
            <w:tcW w:w="1496" w:type="dxa"/>
            <w:shd w:val="clear" w:color="auto" w:fill="auto"/>
            <w:vAlign w:val="center"/>
            <w:hideMark/>
          </w:tcPr>
          <w:p w14:paraId="32BFF1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8DC0FE9" w14:textId="77777777" w:rsidTr="00DB4785">
        <w:trPr>
          <w:trHeight w:val="20"/>
        </w:trPr>
        <w:tc>
          <w:tcPr>
            <w:tcW w:w="709" w:type="dxa"/>
            <w:shd w:val="clear" w:color="auto" w:fill="auto"/>
            <w:noWrap/>
            <w:vAlign w:val="center"/>
            <w:hideMark/>
          </w:tcPr>
          <w:p w14:paraId="6E898F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2E5955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and lying of concrete road at camp hostel,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site</w:t>
            </w:r>
          </w:p>
        </w:tc>
        <w:tc>
          <w:tcPr>
            <w:tcW w:w="1506" w:type="dxa"/>
            <w:shd w:val="clear" w:color="auto" w:fill="auto"/>
            <w:vAlign w:val="center"/>
            <w:hideMark/>
          </w:tcPr>
          <w:p w14:paraId="3426B4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4,62,290</w:t>
            </w:r>
          </w:p>
        </w:tc>
        <w:tc>
          <w:tcPr>
            <w:tcW w:w="1496" w:type="dxa"/>
            <w:shd w:val="clear" w:color="auto" w:fill="auto"/>
            <w:vAlign w:val="center"/>
            <w:hideMark/>
          </w:tcPr>
          <w:p w14:paraId="4BDB58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D1B10F7" w14:textId="77777777" w:rsidTr="00DB4785">
        <w:trPr>
          <w:trHeight w:val="20"/>
        </w:trPr>
        <w:tc>
          <w:tcPr>
            <w:tcW w:w="709" w:type="dxa"/>
            <w:shd w:val="clear" w:color="auto" w:fill="auto"/>
            <w:noWrap/>
            <w:vAlign w:val="center"/>
            <w:hideMark/>
          </w:tcPr>
          <w:p w14:paraId="6D5B2D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DFF522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new road and renovation of </w:t>
            </w:r>
            <w:proofErr w:type="spellStart"/>
            <w:r w:rsidRPr="00F50EC6">
              <w:rPr>
                <w:rFonts w:ascii="Arial" w:hAnsi="Arial" w:cs="Arial"/>
                <w:sz w:val="20"/>
                <w:szCs w:val="20"/>
              </w:rPr>
              <w:t>lod</w:t>
            </w:r>
            <w:proofErr w:type="spellEnd"/>
            <w:r w:rsidRPr="00F50EC6">
              <w:rPr>
                <w:rFonts w:ascii="Arial" w:hAnsi="Arial" w:cs="Arial"/>
                <w:sz w:val="20"/>
                <w:szCs w:val="20"/>
              </w:rPr>
              <w:t xml:space="preserve"> road at </w:t>
            </w:r>
            <w:proofErr w:type="spellStart"/>
            <w:r w:rsidRPr="00F50EC6">
              <w:rPr>
                <w:rFonts w:ascii="Arial" w:hAnsi="Arial" w:cs="Arial"/>
                <w:sz w:val="20"/>
                <w:szCs w:val="20"/>
              </w:rPr>
              <w:t>Tarod</w:t>
            </w:r>
            <w:proofErr w:type="spellEnd"/>
          </w:p>
        </w:tc>
        <w:tc>
          <w:tcPr>
            <w:tcW w:w="1506" w:type="dxa"/>
            <w:shd w:val="clear" w:color="auto" w:fill="auto"/>
            <w:vAlign w:val="center"/>
            <w:hideMark/>
          </w:tcPr>
          <w:p w14:paraId="26FF21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12,92,487</w:t>
            </w:r>
          </w:p>
        </w:tc>
        <w:tc>
          <w:tcPr>
            <w:tcW w:w="1496" w:type="dxa"/>
            <w:shd w:val="clear" w:color="auto" w:fill="auto"/>
            <w:vAlign w:val="center"/>
            <w:hideMark/>
          </w:tcPr>
          <w:p w14:paraId="24A947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8F348C4" w14:textId="77777777" w:rsidTr="00DB4785">
        <w:trPr>
          <w:trHeight w:val="20"/>
        </w:trPr>
        <w:tc>
          <w:tcPr>
            <w:tcW w:w="709" w:type="dxa"/>
            <w:shd w:val="clear" w:color="auto" w:fill="auto"/>
            <w:noWrap/>
            <w:vAlign w:val="center"/>
            <w:hideMark/>
          </w:tcPr>
          <w:p w14:paraId="626681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1191B7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Internal road inside project complex</w:t>
            </w:r>
          </w:p>
        </w:tc>
        <w:tc>
          <w:tcPr>
            <w:tcW w:w="1506" w:type="dxa"/>
            <w:shd w:val="clear" w:color="auto" w:fill="auto"/>
            <w:vAlign w:val="center"/>
            <w:hideMark/>
          </w:tcPr>
          <w:p w14:paraId="1E2A78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8,39,877</w:t>
            </w:r>
          </w:p>
        </w:tc>
        <w:tc>
          <w:tcPr>
            <w:tcW w:w="1496" w:type="dxa"/>
            <w:shd w:val="clear" w:color="auto" w:fill="auto"/>
            <w:vAlign w:val="center"/>
            <w:hideMark/>
          </w:tcPr>
          <w:p w14:paraId="5E5409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C89FBAC" w14:textId="77777777" w:rsidTr="00DB4785">
        <w:trPr>
          <w:trHeight w:val="20"/>
        </w:trPr>
        <w:tc>
          <w:tcPr>
            <w:tcW w:w="709" w:type="dxa"/>
            <w:shd w:val="clear" w:color="auto" w:fill="auto"/>
            <w:noWrap/>
            <w:vAlign w:val="center"/>
            <w:hideMark/>
          </w:tcPr>
          <w:p w14:paraId="083B7EB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6D7901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M 15 Mix Concrete </w:t>
            </w:r>
            <w:proofErr w:type="spellStart"/>
            <w:r w:rsidRPr="00F50EC6">
              <w:rPr>
                <w:rFonts w:ascii="Arial" w:hAnsi="Arial" w:cs="Arial"/>
                <w:sz w:val="20"/>
                <w:szCs w:val="20"/>
              </w:rPr>
              <w:t>Concrete</w:t>
            </w:r>
            <w:proofErr w:type="spellEnd"/>
            <w:r w:rsidRPr="00F50EC6">
              <w:rPr>
                <w:rFonts w:ascii="Arial" w:hAnsi="Arial" w:cs="Arial"/>
                <w:sz w:val="20"/>
                <w:szCs w:val="20"/>
              </w:rPr>
              <w:t xml:space="preserve"> for Internal road in project site</w:t>
            </w:r>
          </w:p>
        </w:tc>
        <w:tc>
          <w:tcPr>
            <w:tcW w:w="1506" w:type="dxa"/>
            <w:shd w:val="clear" w:color="auto" w:fill="auto"/>
            <w:vAlign w:val="center"/>
            <w:hideMark/>
          </w:tcPr>
          <w:p w14:paraId="5639AA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4,70,677</w:t>
            </w:r>
          </w:p>
        </w:tc>
        <w:tc>
          <w:tcPr>
            <w:tcW w:w="1496" w:type="dxa"/>
            <w:shd w:val="clear" w:color="auto" w:fill="auto"/>
            <w:vAlign w:val="center"/>
            <w:hideMark/>
          </w:tcPr>
          <w:p w14:paraId="7D43C92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4E894B77" w14:textId="77777777" w:rsidTr="00DB4785">
        <w:trPr>
          <w:trHeight w:val="20"/>
        </w:trPr>
        <w:tc>
          <w:tcPr>
            <w:tcW w:w="709" w:type="dxa"/>
            <w:shd w:val="clear" w:color="auto" w:fill="auto"/>
            <w:noWrap/>
            <w:vAlign w:val="center"/>
            <w:hideMark/>
          </w:tcPr>
          <w:p w14:paraId="4488C90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4E94FFB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road work 1 kilometer</w:t>
            </w:r>
          </w:p>
        </w:tc>
        <w:tc>
          <w:tcPr>
            <w:tcW w:w="1506" w:type="dxa"/>
            <w:shd w:val="clear" w:color="auto" w:fill="auto"/>
            <w:vAlign w:val="center"/>
            <w:hideMark/>
          </w:tcPr>
          <w:p w14:paraId="4521DD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14,06,167</w:t>
            </w:r>
          </w:p>
        </w:tc>
        <w:tc>
          <w:tcPr>
            <w:tcW w:w="1496" w:type="dxa"/>
            <w:shd w:val="clear" w:color="auto" w:fill="auto"/>
            <w:vAlign w:val="center"/>
            <w:hideMark/>
          </w:tcPr>
          <w:p w14:paraId="3F30C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1,01,052</w:t>
            </w:r>
          </w:p>
        </w:tc>
      </w:tr>
      <w:tr w:rsidR="003A48A4" w:rsidRPr="00F50EC6" w14:paraId="7DB6C044" w14:textId="77777777" w:rsidTr="00DB4785">
        <w:trPr>
          <w:trHeight w:val="20"/>
        </w:trPr>
        <w:tc>
          <w:tcPr>
            <w:tcW w:w="709" w:type="dxa"/>
            <w:shd w:val="clear" w:color="auto" w:fill="auto"/>
            <w:noWrap/>
            <w:vAlign w:val="center"/>
            <w:hideMark/>
          </w:tcPr>
          <w:p w14:paraId="0420E4B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7CF2AA6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 1 kilometer</w:t>
            </w:r>
          </w:p>
        </w:tc>
        <w:tc>
          <w:tcPr>
            <w:tcW w:w="1506" w:type="dxa"/>
            <w:shd w:val="clear" w:color="auto" w:fill="auto"/>
            <w:vAlign w:val="center"/>
            <w:hideMark/>
          </w:tcPr>
          <w:p w14:paraId="047F0E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15,19,697</w:t>
            </w:r>
          </w:p>
        </w:tc>
        <w:tc>
          <w:tcPr>
            <w:tcW w:w="1496" w:type="dxa"/>
            <w:shd w:val="clear" w:color="auto" w:fill="auto"/>
            <w:vAlign w:val="center"/>
            <w:hideMark/>
          </w:tcPr>
          <w:p w14:paraId="1962C8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1,09,208</w:t>
            </w:r>
          </w:p>
        </w:tc>
      </w:tr>
      <w:tr w:rsidR="003A48A4" w:rsidRPr="00F50EC6" w14:paraId="0ACCBC3F" w14:textId="77777777" w:rsidTr="00DB4785">
        <w:trPr>
          <w:trHeight w:val="20"/>
        </w:trPr>
        <w:tc>
          <w:tcPr>
            <w:tcW w:w="709" w:type="dxa"/>
            <w:shd w:val="clear" w:color="auto" w:fill="auto"/>
            <w:noWrap/>
            <w:vAlign w:val="center"/>
            <w:hideMark/>
          </w:tcPr>
          <w:p w14:paraId="66FAE85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2B114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works for  1 km, outer peripheral road root no.3</w:t>
            </w:r>
          </w:p>
        </w:tc>
        <w:tc>
          <w:tcPr>
            <w:tcW w:w="1506" w:type="dxa"/>
            <w:shd w:val="clear" w:color="auto" w:fill="auto"/>
            <w:vAlign w:val="center"/>
            <w:hideMark/>
          </w:tcPr>
          <w:p w14:paraId="1E76B3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15,01,627</w:t>
            </w:r>
          </w:p>
        </w:tc>
        <w:tc>
          <w:tcPr>
            <w:tcW w:w="1496" w:type="dxa"/>
            <w:shd w:val="clear" w:color="auto" w:fill="auto"/>
            <w:vAlign w:val="center"/>
            <w:hideMark/>
          </w:tcPr>
          <w:p w14:paraId="4ACBE2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92,925</w:t>
            </w:r>
          </w:p>
        </w:tc>
      </w:tr>
      <w:tr w:rsidR="003A48A4" w:rsidRPr="00F50EC6" w14:paraId="46238D8F" w14:textId="77777777" w:rsidTr="00DB4785">
        <w:trPr>
          <w:trHeight w:val="20"/>
        </w:trPr>
        <w:tc>
          <w:tcPr>
            <w:tcW w:w="709" w:type="dxa"/>
            <w:shd w:val="clear" w:color="auto" w:fill="auto"/>
            <w:noWrap/>
            <w:vAlign w:val="center"/>
            <w:hideMark/>
          </w:tcPr>
          <w:p w14:paraId="6B5E67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1FC1C0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balance internal road for the camp office complex for KMPCL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66F747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10,60,724</w:t>
            </w:r>
          </w:p>
        </w:tc>
        <w:tc>
          <w:tcPr>
            <w:tcW w:w="1496" w:type="dxa"/>
            <w:shd w:val="clear" w:color="auto" w:fill="auto"/>
            <w:vAlign w:val="center"/>
            <w:hideMark/>
          </w:tcPr>
          <w:p w14:paraId="37795E4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1,27,944</w:t>
            </w:r>
          </w:p>
        </w:tc>
      </w:tr>
      <w:tr w:rsidR="003A48A4" w:rsidRPr="00F50EC6" w14:paraId="04D05BF8" w14:textId="77777777" w:rsidTr="00DB4785">
        <w:trPr>
          <w:trHeight w:val="20"/>
        </w:trPr>
        <w:tc>
          <w:tcPr>
            <w:tcW w:w="709" w:type="dxa"/>
            <w:shd w:val="clear" w:color="auto" w:fill="auto"/>
            <w:noWrap/>
            <w:vAlign w:val="center"/>
            <w:hideMark/>
          </w:tcPr>
          <w:p w14:paraId="5CFA7B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106AFF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73E116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42,29,689</w:t>
            </w:r>
          </w:p>
        </w:tc>
        <w:tc>
          <w:tcPr>
            <w:tcW w:w="1496" w:type="dxa"/>
            <w:shd w:val="clear" w:color="auto" w:fill="auto"/>
            <w:vAlign w:val="center"/>
            <w:hideMark/>
          </w:tcPr>
          <w:p w14:paraId="1D3491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14,17,054</w:t>
            </w:r>
          </w:p>
        </w:tc>
      </w:tr>
      <w:tr w:rsidR="003A48A4" w:rsidRPr="00F50EC6" w14:paraId="50F4E65D" w14:textId="77777777" w:rsidTr="00DB4785">
        <w:trPr>
          <w:trHeight w:val="20"/>
        </w:trPr>
        <w:tc>
          <w:tcPr>
            <w:tcW w:w="709" w:type="dxa"/>
            <w:shd w:val="clear" w:color="auto" w:fill="auto"/>
            <w:noWrap/>
            <w:vAlign w:val="center"/>
            <w:hideMark/>
          </w:tcPr>
          <w:p w14:paraId="4864E5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61B7DB8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656D22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50,79,054</w:t>
            </w:r>
          </w:p>
        </w:tc>
        <w:tc>
          <w:tcPr>
            <w:tcW w:w="1496" w:type="dxa"/>
            <w:shd w:val="clear" w:color="auto" w:fill="auto"/>
            <w:vAlign w:val="center"/>
            <w:hideMark/>
          </w:tcPr>
          <w:p w14:paraId="26CAE66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17,01,614</w:t>
            </w:r>
          </w:p>
        </w:tc>
      </w:tr>
      <w:tr w:rsidR="003A48A4" w:rsidRPr="00F50EC6" w14:paraId="2FA274E7" w14:textId="77777777" w:rsidTr="00DB4785">
        <w:trPr>
          <w:trHeight w:val="20"/>
        </w:trPr>
        <w:tc>
          <w:tcPr>
            <w:tcW w:w="709" w:type="dxa"/>
            <w:shd w:val="clear" w:color="auto" w:fill="auto"/>
            <w:noWrap/>
            <w:vAlign w:val="center"/>
            <w:hideMark/>
          </w:tcPr>
          <w:p w14:paraId="5E3650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64B873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1328C40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49,58,046</w:t>
            </w:r>
          </w:p>
        </w:tc>
        <w:tc>
          <w:tcPr>
            <w:tcW w:w="1496" w:type="dxa"/>
            <w:shd w:val="clear" w:color="auto" w:fill="auto"/>
            <w:vAlign w:val="center"/>
            <w:hideMark/>
          </w:tcPr>
          <w:p w14:paraId="1DF3D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16,61,072</w:t>
            </w:r>
          </w:p>
        </w:tc>
      </w:tr>
      <w:tr w:rsidR="003A48A4" w:rsidRPr="00F50EC6" w14:paraId="1C21702A" w14:textId="77777777" w:rsidTr="00DB4785">
        <w:trPr>
          <w:trHeight w:val="20"/>
        </w:trPr>
        <w:tc>
          <w:tcPr>
            <w:tcW w:w="709" w:type="dxa"/>
            <w:shd w:val="clear" w:color="auto" w:fill="auto"/>
            <w:noWrap/>
            <w:vAlign w:val="center"/>
            <w:hideMark/>
          </w:tcPr>
          <w:p w14:paraId="066B7D1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64AB880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238EE4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42,31,819</w:t>
            </w:r>
          </w:p>
        </w:tc>
        <w:tc>
          <w:tcPr>
            <w:tcW w:w="1496" w:type="dxa"/>
            <w:shd w:val="clear" w:color="auto" w:fill="auto"/>
            <w:vAlign w:val="center"/>
            <w:hideMark/>
          </w:tcPr>
          <w:p w14:paraId="3BF0B3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14,17,768</w:t>
            </w:r>
          </w:p>
        </w:tc>
      </w:tr>
      <w:tr w:rsidR="003A48A4" w:rsidRPr="00F50EC6" w14:paraId="1FD0E3F6" w14:textId="77777777" w:rsidTr="00DB4785">
        <w:trPr>
          <w:trHeight w:val="20"/>
        </w:trPr>
        <w:tc>
          <w:tcPr>
            <w:tcW w:w="709" w:type="dxa"/>
            <w:shd w:val="clear" w:color="auto" w:fill="auto"/>
            <w:noWrap/>
            <w:vAlign w:val="center"/>
            <w:hideMark/>
          </w:tcPr>
          <w:p w14:paraId="49D8B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1A85DF0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1CC98C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22,24,813</w:t>
            </w:r>
          </w:p>
        </w:tc>
        <w:tc>
          <w:tcPr>
            <w:tcW w:w="1496" w:type="dxa"/>
            <w:shd w:val="clear" w:color="auto" w:fill="auto"/>
            <w:vAlign w:val="center"/>
            <w:hideMark/>
          </w:tcPr>
          <w:p w14:paraId="7B2A46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7,45,369</w:t>
            </w:r>
          </w:p>
        </w:tc>
      </w:tr>
      <w:tr w:rsidR="003A48A4" w:rsidRPr="00F50EC6" w14:paraId="077A62BC" w14:textId="77777777" w:rsidTr="00DB4785">
        <w:trPr>
          <w:trHeight w:val="20"/>
        </w:trPr>
        <w:tc>
          <w:tcPr>
            <w:tcW w:w="709" w:type="dxa"/>
            <w:shd w:val="clear" w:color="auto" w:fill="auto"/>
            <w:noWrap/>
            <w:vAlign w:val="center"/>
            <w:hideMark/>
          </w:tcPr>
          <w:p w14:paraId="2BC61F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6AC5517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2ED45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55,01,785</w:t>
            </w:r>
          </w:p>
        </w:tc>
        <w:tc>
          <w:tcPr>
            <w:tcW w:w="1496" w:type="dxa"/>
            <w:shd w:val="clear" w:color="auto" w:fill="auto"/>
            <w:vAlign w:val="center"/>
            <w:hideMark/>
          </w:tcPr>
          <w:p w14:paraId="243104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18,43,243</w:t>
            </w:r>
          </w:p>
        </w:tc>
      </w:tr>
      <w:tr w:rsidR="003A48A4" w:rsidRPr="00F50EC6" w14:paraId="084C5A63" w14:textId="77777777" w:rsidTr="00DB4785">
        <w:trPr>
          <w:trHeight w:val="20"/>
        </w:trPr>
        <w:tc>
          <w:tcPr>
            <w:tcW w:w="709" w:type="dxa"/>
            <w:shd w:val="clear" w:color="auto" w:fill="auto"/>
            <w:noWrap/>
            <w:vAlign w:val="center"/>
            <w:hideMark/>
          </w:tcPr>
          <w:p w14:paraId="7D2A69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5F274E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01F2D2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1,59,73,572</w:t>
            </w:r>
          </w:p>
        </w:tc>
        <w:tc>
          <w:tcPr>
            <w:tcW w:w="1496" w:type="dxa"/>
            <w:shd w:val="clear" w:color="auto" w:fill="auto"/>
            <w:vAlign w:val="center"/>
            <w:hideMark/>
          </w:tcPr>
          <w:p w14:paraId="5B8B41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53,51,563</w:t>
            </w:r>
          </w:p>
        </w:tc>
      </w:tr>
      <w:tr w:rsidR="003A48A4" w:rsidRPr="00F50EC6" w14:paraId="7FDD86AD" w14:textId="77777777" w:rsidTr="00DB4785">
        <w:trPr>
          <w:trHeight w:val="20"/>
        </w:trPr>
        <w:tc>
          <w:tcPr>
            <w:tcW w:w="709" w:type="dxa"/>
            <w:shd w:val="clear" w:color="auto" w:fill="auto"/>
            <w:noWrap/>
            <w:vAlign w:val="center"/>
            <w:hideMark/>
          </w:tcPr>
          <w:p w14:paraId="743442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13E1A3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5256B3B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27,52,319</w:t>
            </w:r>
          </w:p>
        </w:tc>
        <w:tc>
          <w:tcPr>
            <w:tcW w:w="1496" w:type="dxa"/>
            <w:shd w:val="clear" w:color="auto" w:fill="auto"/>
            <w:vAlign w:val="center"/>
            <w:hideMark/>
          </w:tcPr>
          <w:p w14:paraId="63383F3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9,22,097</w:t>
            </w:r>
          </w:p>
        </w:tc>
      </w:tr>
      <w:tr w:rsidR="003A48A4" w:rsidRPr="00F50EC6" w14:paraId="21E8B254" w14:textId="77777777" w:rsidTr="00DB4785">
        <w:trPr>
          <w:trHeight w:val="20"/>
        </w:trPr>
        <w:tc>
          <w:tcPr>
            <w:tcW w:w="709" w:type="dxa"/>
            <w:shd w:val="clear" w:color="auto" w:fill="auto"/>
            <w:noWrap/>
            <w:vAlign w:val="center"/>
            <w:hideMark/>
          </w:tcPr>
          <w:p w14:paraId="7084A4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2BA463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5C7F97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26,01,448</w:t>
            </w:r>
          </w:p>
        </w:tc>
        <w:tc>
          <w:tcPr>
            <w:tcW w:w="1496" w:type="dxa"/>
            <w:shd w:val="clear" w:color="auto" w:fill="auto"/>
            <w:vAlign w:val="center"/>
            <w:hideMark/>
          </w:tcPr>
          <w:p w14:paraId="25E374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8,71,551</w:t>
            </w:r>
          </w:p>
        </w:tc>
      </w:tr>
      <w:tr w:rsidR="003A48A4" w:rsidRPr="00F50EC6" w14:paraId="6EE89022" w14:textId="77777777" w:rsidTr="00DB4785">
        <w:trPr>
          <w:trHeight w:val="20"/>
        </w:trPr>
        <w:tc>
          <w:tcPr>
            <w:tcW w:w="709" w:type="dxa"/>
            <w:shd w:val="clear" w:color="auto" w:fill="auto"/>
            <w:noWrap/>
            <w:vAlign w:val="center"/>
            <w:hideMark/>
          </w:tcPr>
          <w:p w14:paraId="770E078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704467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0B379A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26,74,786</w:t>
            </w:r>
          </w:p>
        </w:tc>
        <w:tc>
          <w:tcPr>
            <w:tcW w:w="1496" w:type="dxa"/>
            <w:shd w:val="clear" w:color="auto" w:fill="auto"/>
            <w:vAlign w:val="center"/>
            <w:hideMark/>
          </w:tcPr>
          <w:p w14:paraId="6F3C146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8,96,122</w:t>
            </w:r>
          </w:p>
        </w:tc>
      </w:tr>
      <w:tr w:rsidR="003A48A4" w:rsidRPr="00F50EC6" w14:paraId="754795B0" w14:textId="77777777" w:rsidTr="00DB4785">
        <w:trPr>
          <w:trHeight w:val="20"/>
        </w:trPr>
        <w:tc>
          <w:tcPr>
            <w:tcW w:w="709" w:type="dxa"/>
            <w:shd w:val="clear" w:color="auto" w:fill="auto"/>
            <w:noWrap/>
            <w:vAlign w:val="center"/>
            <w:hideMark/>
          </w:tcPr>
          <w:p w14:paraId="6AEE4F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537F0BC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4BF2AE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30,82,592</w:t>
            </w:r>
          </w:p>
        </w:tc>
        <w:tc>
          <w:tcPr>
            <w:tcW w:w="1496" w:type="dxa"/>
            <w:shd w:val="clear" w:color="auto" w:fill="auto"/>
            <w:vAlign w:val="center"/>
            <w:hideMark/>
          </w:tcPr>
          <w:p w14:paraId="3810BD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10,32,748</w:t>
            </w:r>
          </w:p>
        </w:tc>
      </w:tr>
      <w:tr w:rsidR="003A48A4" w:rsidRPr="00F50EC6" w14:paraId="6B0448CC" w14:textId="77777777" w:rsidTr="00DB4785">
        <w:trPr>
          <w:trHeight w:val="20"/>
        </w:trPr>
        <w:tc>
          <w:tcPr>
            <w:tcW w:w="709" w:type="dxa"/>
            <w:shd w:val="clear" w:color="auto" w:fill="auto"/>
            <w:noWrap/>
            <w:vAlign w:val="center"/>
            <w:hideMark/>
          </w:tcPr>
          <w:p w14:paraId="564676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684585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TMT REBAR 10MM,16MM &amp; 20MM</w:t>
            </w:r>
          </w:p>
        </w:tc>
        <w:tc>
          <w:tcPr>
            <w:tcW w:w="1506" w:type="dxa"/>
            <w:shd w:val="clear" w:color="auto" w:fill="auto"/>
            <w:vAlign w:val="center"/>
            <w:hideMark/>
          </w:tcPr>
          <w:p w14:paraId="4E2807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33,39,892</w:t>
            </w:r>
          </w:p>
        </w:tc>
        <w:tc>
          <w:tcPr>
            <w:tcW w:w="1496" w:type="dxa"/>
            <w:shd w:val="clear" w:color="auto" w:fill="auto"/>
            <w:vAlign w:val="center"/>
            <w:hideMark/>
          </w:tcPr>
          <w:p w14:paraId="70AE55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17,52,574</w:t>
            </w:r>
          </w:p>
        </w:tc>
      </w:tr>
      <w:tr w:rsidR="003A48A4" w:rsidRPr="00F50EC6" w14:paraId="21B90D60" w14:textId="77777777" w:rsidTr="00DB4785">
        <w:trPr>
          <w:trHeight w:val="20"/>
        </w:trPr>
        <w:tc>
          <w:tcPr>
            <w:tcW w:w="709" w:type="dxa"/>
            <w:shd w:val="clear" w:color="auto" w:fill="auto"/>
            <w:noWrap/>
            <w:vAlign w:val="center"/>
            <w:hideMark/>
          </w:tcPr>
          <w:p w14:paraId="1E699F5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55128F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 for 1 kilometer, outer peripheral road work root no.2 (1 KM)</w:t>
            </w:r>
          </w:p>
        </w:tc>
        <w:tc>
          <w:tcPr>
            <w:tcW w:w="1506" w:type="dxa"/>
            <w:shd w:val="clear" w:color="auto" w:fill="auto"/>
            <w:vAlign w:val="center"/>
            <w:hideMark/>
          </w:tcPr>
          <w:p w14:paraId="4412DC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16,87,200</w:t>
            </w:r>
          </w:p>
        </w:tc>
        <w:tc>
          <w:tcPr>
            <w:tcW w:w="1496" w:type="dxa"/>
            <w:shd w:val="clear" w:color="auto" w:fill="auto"/>
            <w:vAlign w:val="center"/>
            <w:hideMark/>
          </w:tcPr>
          <w:p w14:paraId="22B200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8,85,342</w:t>
            </w:r>
          </w:p>
        </w:tc>
      </w:tr>
      <w:tr w:rsidR="003A48A4" w:rsidRPr="00F50EC6" w14:paraId="07132864" w14:textId="77777777" w:rsidTr="00DB4785">
        <w:trPr>
          <w:trHeight w:val="20"/>
        </w:trPr>
        <w:tc>
          <w:tcPr>
            <w:tcW w:w="709" w:type="dxa"/>
            <w:shd w:val="clear" w:color="auto" w:fill="auto"/>
            <w:noWrap/>
            <w:vAlign w:val="center"/>
            <w:hideMark/>
          </w:tcPr>
          <w:p w14:paraId="5342F2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4A4F45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internal roads inside project / site office complex</w:t>
            </w:r>
          </w:p>
        </w:tc>
        <w:tc>
          <w:tcPr>
            <w:tcW w:w="1506" w:type="dxa"/>
            <w:shd w:val="clear" w:color="auto" w:fill="auto"/>
            <w:vAlign w:val="center"/>
            <w:hideMark/>
          </w:tcPr>
          <w:p w14:paraId="5E24B9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9,41,867</w:t>
            </w:r>
          </w:p>
        </w:tc>
        <w:tc>
          <w:tcPr>
            <w:tcW w:w="1496" w:type="dxa"/>
            <w:shd w:val="clear" w:color="auto" w:fill="auto"/>
            <w:vAlign w:val="center"/>
            <w:hideMark/>
          </w:tcPr>
          <w:p w14:paraId="41F8F6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4,94,237</w:t>
            </w:r>
          </w:p>
        </w:tc>
      </w:tr>
      <w:tr w:rsidR="003A48A4" w:rsidRPr="00F50EC6" w14:paraId="759BA049" w14:textId="77777777" w:rsidTr="00DB4785">
        <w:trPr>
          <w:trHeight w:val="20"/>
        </w:trPr>
        <w:tc>
          <w:tcPr>
            <w:tcW w:w="709" w:type="dxa"/>
            <w:shd w:val="clear" w:color="auto" w:fill="auto"/>
            <w:noWrap/>
            <w:vAlign w:val="center"/>
            <w:hideMark/>
          </w:tcPr>
          <w:p w14:paraId="050147E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1D30AF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temporary </w:t>
            </w:r>
            <w:proofErr w:type="spellStart"/>
            <w:r w:rsidRPr="00F50EC6">
              <w:rPr>
                <w:rFonts w:ascii="Arial" w:hAnsi="Arial" w:cs="Arial"/>
                <w:sz w:val="20"/>
                <w:szCs w:val="20"/>
              </w:rPr>
              <w:t>Kaccha</w:t>
            </w:r>
            <w:proofErr w:type="spellEnd"/>
            <w:r w:rsidRPr="00F50EC6">
              <w:rPr>
                <w:rFonts w:ascii="Arial" w:hAnsi="Arial" w:cs="Arial"/>
                <w:sz w:val="20"/>
                <w:szCs w:val="20"/>
              </w:rPr>
              <w:t xml:space="preserve"> road at various places Qty:467.2 @ 428/-</w:t>
            </w:r>
          </w:p>
        </w:tc>
        <w:tc>
          <w:tcPr>
            <w:tcW w:w="1506" w:type="dxa"/>
            <w:shd w:val="clear" w:color="auto" w:fill="auto"/>
            <w:vAlign w:val="center"/>
            <w:hideMark/>
          </w:tcPr>
          <w:p w14:paraId="6FD162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9,99,845</w:t>
            </w:r>
          </w:p>
        </w:tc>
        <w:tc>
          <w:tcPr>
            <w:tcW w:w="1496" w:type="dxa"/>
            <w:shd w:val="clear" w:color="auto" w:fill="auto"/>
            <w:vAlign w:val="center"/>
            <w:hideMark/>
          </w:tcPr>
          <w:p w14:paraId="4EAD9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5,24,660</w:t>
            </w:r>
          </w:p>
        </w:tc>
      </w:tr>
      <w:tr w:rsidR="003A48A4" w:rsidRPr="00F50EC6" w14:paraId="5210EBAD" w14:textId="77777777" w:rsidTr="00DB4785">
        <w:trPr>
          <w:trHeight w:val="20"/>
        </w:trPr>
        <w:tc>
          <w:tcPr>
            <w:tcW w:w="709" w:type="dxa"/>
            <w:shd w:val="clear" w:color="auto" w:fill="auto"/>
            <w:noWrap/>
            <w:vAlign w:val="center"/>
            <w:hideMark/>
          </w:tcPr>
          <w:p w14:paraId="6E60F7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1902A6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works 1 kilo meter (Section No.7)</w:t>
            </w:r>
          </w:p>
        </w:tc>
        <w:tc>
          <w:tcPr>
            <w:tcW w:w="1506" w:type="dxa"/>
            <w:shd w:val="clear" w:color="auto" w:fill="auto"/>
            <w:vAlign w:val="center"/>
            <w:hideMark/>
          </w:tcPr>
          <w:p w14:paraId="15BE9D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6,03,200</w:t>
            </w:r>
          </w:p>
        </w:tc>
        <w:tc>
          <w:tcPr>
            <w:tcW w:w="1496" w:type="dxa"/>
            <w:shd w:val="clear" w:color="auto" w:fill="auto"/>
            <w:vAlign w:val="center"/>
            <w:hideMark/>
          </w:tcPr>
          <w:p w14:paraId="4CB836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3,16,521</w:t>
            </w:r>
          </w:p>
        </w:tc>
      </w:tr>
      <w:tr w:rsidR="003A48A4" w:rsidRPr="00F50EC6" w14:paraId="5EDEED13" w14:textId="77777777" w:rsidTr="00DB4785">
        <w:trPr>
          <w:trHeight w:val="20"/>
        </w:trPr>
        <w:tc>
          <w:tcPr>
            <w:tcW w:w="709" w:type="dxa"/>
            <w:shd w:val="clear" w:color="auto" w:fill="auto"/>
            <w:noWrap/>
            <w:vAlign w:val="center"/>
            <w:hideMark/>
          </w:tcPr>
          <w:p w14:paraId="6E2E37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7E1D637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RCC Hume Pipe NP3 Class 600 MM 24 Nos (MRN No.GE/11-12/244 dt.16.08.11)</w:t>
            </w:r>
          </w:p>
        </w:tc>
        <w:tc>
          <w:tcPr>
            <w:tcW w:w="1506" w:type="dxa"/>
            <w:shd w:val="clear" w:color="auto" w:fill="auto"/>
            <w:vAlign w:val="center"/>
            <w:hideMark/>
          </w:tcPr>
          <w:p w14:paraId="487CC3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78,857</w:t>
            </w:r>
          </w:p>
        </w:tc>
        <w:tc>
          <w:tcPr>
            <w:tcW w:w="1496" w:type="dxa"/>
            <w:shd w:val="clear" w:color="auto" w:fill="auto"/>
            <w:vAlign w:val="center"/>
            <w:hideMark/>
          </w:tcPr>
          <w:p w14:paraId="756FD8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41,380</w:t>
            </w:r>
          </w:p>
        </w:tc>
      </w:tr>
      <w:tr w:rsidR="003A48A4" w:rsidRPr="00F50EC6" w14:paraId="08E8D602" w14:textId="77777777" w:rsidTr="00DB4785">
        <w:trPr>
          <w:trHeight w:val="20"/>
        </w:trPr>
        <w:tc>
          <w:tcPr>
            <w:tcW w:w="709" w:type="dxa"/>
            <w:shd w:val="clear" w:color="auto" w:fill="auto"/>
            <w:noWrap/>
            <w:vAlign w:val="center"/>
            <w:hideMark/>
          </w:tcPr>
          <w:p w14:paraId="2939CFA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29DF82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RCC Hume pipe 900mm </w:t>
            </w:r>
            <w:proofErr w:type="spellStart"/>
            <w:r w:rsidRPr="00F50EC6">
              <w:rPr>
                <w:rFonts w:ascii="Arial" w:hAnsi="Arial" w:cs="Arial"/>
                <w:sz w:val="20"/>
                <w:szCs w:val="20"/>
              </w:rPr>
              <w:t>dia</w:t>
            </w:r>
            <w:proofErr w:type="spellEnd"/>
            <w:r w:rsidRPr="00F50EC6">
              <w:rPr>
                <w:rFonts w:ascii="Arial" w:hAnsi="Arial" w:cs="Arial"/>
                <w:sz w:val="20"/>
                <w:szCs w:val="20"/>
              </w:rPr>
              <w:t xml:space="preserve"> NP3, 24 </w:t>
            </w:r>
            <w:proofErr w:type="spellStart"/>
            <w:r w:rsidRPr="00F50EC6">
              <w:rPr>
                <w:rFonts w:ascii="Arial" w:hAnsi="Arial" w:cs="Arial"/>
                <w:sz w:val="20"/>
                <w:szCs w:val="20"/>
              </w:rPr>
              <w:t>nos</w:t>
            </w:r>
            <w:proofErr w:type="spellEnd"/>
            <w:r w:rsidRPr="00F50EC6">
              <w:rPr>
                <w:rFonts w:ascii="Arial" w:hAnsi="Arial" w:cs="Arial"/>
                <w:sz w:val="20"/>
                <w:szCs w:val="20"/>
              </w:rPr>
              <w:t xml:space="preserve"> (MRN No.GE/11-12/263 dt.03.09.11)</w:t>
            </w:r>
          </w:p>
        </w:tc>
        <w:tc>
          <w:tcPr>
            <w:tcW w:w="1506" w:type="dxa"/>
            <w:shd w:val="clear" w:color="auto" w:fill="auto"/>
            <w:vAlign w:val="center"/>
            <w:hideMark/>
          </w:tcPr>
          <w:p w14:paraId="7EB04D5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1,41,480</w:t>
            </w:r>
          </w:p>
        </w:tc>
        <w:tc>
          <w:tcPr>
            <w:tcW w:w="1496" w:type="dxa"/>
            <w:shd w:val="clear" w:color="auto" w:fill="auto"/>
            <w:vAlign w:val="center"/>
            <w:hideMark/>
          </w:tcPr>
          <w:p w14:paraId="4C94F0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74,241</w:t>
            </w:r>
          </w:p>
        </w:tc>
      </w:tr>
      <w:tr w:rsidR="003A48A4" w:rsidRPr="00F50EC6" w14:paraId="469F292C" w14:textId="77777777" w:rsidTr="00DB4785">
        <w:trPr>
          <w:trHeight w:val="20"/>
        </w:trPr>
        <w:tc>
          <w:tcPr>
            <w:tcW w:w="709" w:type="dxa"/>
            <w:shd w:val="clear" w:color="auto" w:fill="auto"/>
            <w:noWrap/>
            <w:vAlign w:val="center"/>
            <w:hideMark/>
          </w:tcPr>
          <w:p w14:paraId="6766B30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69EF55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Permanent road near weigh bridge &amp; control room</w:t>
            </w:r>
          </w:p>
        </w:tc>
        <w:tc>
          <w:tcPr>
            <w:tcW w:w="1506" w:type="dxa"/>
            <w:shd w:val="clear" w:color="auto" w:fill="auto"/>
            <w:vAlign w:val="center"/>
            <w:hideMark/>
          </w:tcPr>
          <w:p w14:paraId="1DBCA5F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4,23,759</w:t>
            </w:r>
          </w:p>
        </w:tc>
        <w:tc>
          <w:tcPr>
            <w:tcW w:w="1496" w:type="dxa"/>
            <w:shd w:val="clear" w:color="auto" w:fill="auto"/>
            <w:vAlign w:val="center"/>
            <w:hideMark/>
          </w:tcPr>
          <w:p w14:paraId="6938E4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2,22,364</w:t>
            </w:r>
          </w:p>
        </w:tc>
      </w:tr>
      <w:tr w:rsidR="003A48A4" w:rsidRPr="00F50EC6" w14:paraId="3486113B" w14:textId="77777777" w:rsidTr="00DB4785">
        <w:trPr>
          <w:trHeight w:val="20"/>
        </w:trPr>
        <w:tc>
          <w:tcPr>
            <w:tcW w:w="709" w:type="dxa"/>
            <w:shd w:val="clear" w:color="auto" w:fill="auto"/>
            <w:noWrap/>
            <w:vAlign w:val="center"/>
            <w:hideMark/>
          </w:tcPr>
          <w:p w14:paraId="62FB4A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5D5604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47F02E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16,10,703</w:t>
            </w:r>
          </w:p>
        </w:tc>
        <w:tc>
          <w:tcPr>
            <w:tcW w:w="1496" w:type="dxa"/>
            <w:shd w:val="clear" w:color="auto" w:fill="auto"/>
            <w:vAlign w:val="center"/>
            <w:hideMark/>
          </w:tcPr>
          <w:p w14:paraId="642683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8,45,200</w:t>
            </w:r>
          </w:p>
        </w:tc>
      </w:tr>
      <w:tr w:rsidR="003A48A4" w:rsidRPr="00F50EC6" w14:paraId="42C038E2" w14:textId="77777777" w:rsidTr="00DB4785">
        <w:trPr>
          <w:trHeight w:val="20"/>
        </w:trPr>
        <w:tc>
          <w:tcPr>
            <w:tcW w:w="709" w:type="dxa"/>
            <w:shd w:val="clear" w:color="auto" w:fill="auto"/>
            <w:noWrap/>
            <w:vAlign w:val="center"/>
            <w:hideMark/>
          </w:tcPr>
          <w:p w14:paraId="164FDC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10C158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at outer peripheral of plant</w:t>
            </w:r>
          </w:p>
        </w:tc>
        <w:tc>
          <w:tcPr>
            <w:tcW w:w="1506" w:type="dxa"/>
            <w:shd w:val="clear" w:color="auto" w:fill="auto"/>
            <w:vAlign w:val="center"/>
            <w:hideMark/>
          </w:tcPr>
          <w:p w14:paraId="647094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36,18,469</w:t>
            </w:r>
          </w:p>
        </w:tc>
        <w:tc>
          <w:tcPr>
            <w:tcW w:w="1496" w:type="dxa"/>
            <w:shd w:val="clear" w:color="auto" w:fill="auto"/>
            <w:vAlign w:val="center"/>
            <w:hideMark/>
          </w:tcPr>
          <w:p w14:paraId="4E08CD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18,98,756</w:t>
            </w:r>
          </w:p>
        </w:tc>
      </w:tr>
      <w:tr w:rsidR="003A48A4" w:rsidRPr="00F50EC6" w14:paraId="0E6ADC06" w14:textId="77777777" w:rsidTr="00DB4785">
        <w:trPr>
          <w:trHeight w:val="20"/>
        </w:trPr>
        <w:tc>
          <w:tcPr>
            <w:tcW w:w="709" w:type="dxa"/>
            <w:shd w:val="clear" w:color="auto" w:fill="auto"/>
            <w:noWrap/>
            <w:vAlign w:val="center"/>
            <w:hideMark/>
          </w:tcPr>
          <w:p w14:paraId="63531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056658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at outer peripheral of plant</w:t>
            </w:r>
          </w:p>
        </w:tc>
        <w:tc>
          <w:tcPr>
            <w:tcW w:w="1506" w:type="dxa"/>
            <w:shd w:val="clear" w:color="auto" w:fill="auto"/>
            <w:vAlign w:val="center"/>
            <w:hideMark/>
          </w:tcPr>
          <w:p w14:paraId="426DC63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35,05,392</w:t>
            </w:r>
          </w:p>
        </w:tc>
        <w:tc>
          <w:tcPr>
            <w:tcW w:w="1496" w:type="dxa"/>
            <w:shd w:val="clear" w:color="auto" w:fill="auto"/>
            <w:vAlign w:val="center"/>
            <w:hideMark/>
          </w:tcPr>
          <w:p w14:paraId="085A61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18,39,418</w:t>
            </w:r>
          </w:p>
        </w:tc>
      </w:tr>
      <w:tr w:rsidR="003A48A4" w:rsidRPr="00F50EC6" w14:paraId="6210B794" w14:textId="77777777" w:rsidTr="00DB4785">
        <w:trPr>
          <w:trHeight w:val="20"/>
        </w:trPr>
        <w:tc>
          <w:tcPr>
            <w:tcW w:w="709" w:type="dxa"/>
            <w:shd w:val="clear" w:color="auto" w:fill="auto"/>
            <w:noWrap/>
            <w:vAlign w:val="center"/>
            <w:hideMark/>
          </w:tcPr>
          <w:p w14:paraId="3487846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4DEE71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Widening of plant </w:t>
            </w:r>
            <w:proofErr w:type="spellStart"/>
            <w:r w:rsidRPr="00F50EC6">
              <w:rPr>
                <w:rFonts w:ascii="Arial" w:hAnsi="Arial" w:cs="Arial"/>
                <w:sz w:val="20"/>
                <w:szCs w:val="20"/>
              </w:rPr>
              <w:t>artea</w:t>
            </w:r>
            <w:proofErr w:type="spellEnd"/>
            <w:r w:rsidRPr="00F50EC6">
              <w:rPr>
                <w:rFonts w:ascii="Arial" w:hAnsi="Arial" w:cs="Arial"/>
                <w:sz w:val="20"/>
                <w:szCs w:val="20"/>
              </w:rPr>
              <w:t xml:space="preserve"> road</w:t>
            </w:r>
          </w:p>
        </w:tc>
        <w:tc>
          <w:tcPr>
            <w:tcW w:w="1506" w:type="dxa"/>
            <w:shd w:val="clear" w:color="auto" w:fill="auto"/>
            <w:vAlign w:val="center"/>
            <w:hideMark/>
          </w:tcPr>
          <w:p w14:paraId="4F947D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42,80,712</w:t>
            </w:r>
          </w:p>
        </w:tc>
        <w:tc>
          <w:tcPr>
            <w:tcW w:w="1496" w:type="dxa"/>
            <w:shd w:val="clear" w:color="auto" w:fill="auto"/>
            <w:vAlign w:val="center"/>
            <w:hideMark/>
          </w:tcPr>
          <w:p w14:paraId="0EA4C47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22,46,260</w:t>
            </w:r>
          </w:p>
        </w:tc>
      </w:tr>
      <w:tr w:rsidR="003A48A4" w:rsidRPr="00F50EC6" w14:paraId="4E45C3A0" w14:textId="77777777" w:rsidTr="00DB4785">
        <w:trPr>
          <w:trHeight w:val="20"/>
        </w:trPr>
        <w:tc>
          <w:tcPr>
            <w:tcW w:w="709" w:type="dxa"/>
            <w:shd w:val="clear" w:color="auto" w:fill="auto"/>
            <w:noWrap/>
            <w:vAlign w:val="center"/>
            <w:hideMark/>
          </w:tcPr>
          <w:p w14:paraId="365FA0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0D8ED3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road</w:t>
            </w:r>
          </w:p>
        </w:tc>
        <w:tc>
          <w:tcPr>
            <w:tcW w:w="1506" w:type="dxa"/>
            <w:shd w:val="clear" w:color="auto" w:fill="auto"/>
            <w:vAlign w:val="center"/>
            <w:hideMark/>
          </w:tcPr>
          <w:p w14:paraId="3B4280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16,11,925</w:t>
            </w:r>
          </w:p>
        </w:tc>
        <w:tc>
          <w:tcPr>
            <w:tcW w:w="1496" w:type="dxa"/>
            <w:shd w:val="clear" w:color="auto" w:fill="auto"/>
            <w:vAlign w:val="center"/>
            <w:hideMark/>
          </w:tcPr>
          <w:p w14:paraId="014850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8,45,842</w:t>
            </w:r>
          </w:p>
        </w:tc>
      </w:tr>
      <w:tr w:rsidR="003A48A4" w:rsidRPr="00F50EC6" w14:paraId="2D1AC4D9" w14:textId="77777777" w:rsidTr="00DB4785">
        <w:trPr>
          <w:trHeight w:val="20"/>
        </w:trPr>
        <w:tc>
          <w:tcPr>
            <w:tcW w:w="709" w:type="dxa"/>
            <w:shd w:val="clear" w:color="auto" w:fill="auto"/>
            <w:noWrap/>
            <w:vAlign w:val="center"/>
            <w:hideMark/>
          </w:tcPr>
          <w:p w14:paraId="656EAB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61BB81B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Additional work in our peripheral road</w:t>
            </w:r>
          </w:p>
        </w:tc>
        <w:tc>
          <w:tcPr>
            <w:tcW w:w="1506" w:type="dxa"/>
            <w:shd w:val="clear" w:color="auto" w:fill="auto"/>
            <w:vAlign w:val="center"/>
            <w:hideMark/>
          </w:tcPr>
          <w:p w14:paraId="716BA9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1,27,872</w:t>
            </w:r>
          </w:p>
        </w:tc>
        <w:tc>
          <w:tcPr>
            <w:tcW w:w="1496" w:type="dxa"/>
            <w:shd w:val="clear" w:color="auto" w:fill="auto"/>
            <w:vAlign w:val="center"/>
            <w:hideMark/>
          </w:tcPr>
          <w:p w14:paraId="4A40A5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67,101</w:t>
            </w:r>
          </w:p>
        </w:tc>
      </w:tr>
      <w:tr w:rsidR="003A48A4" w:rsidRPr="00F50EC6" w14:paraId="4CD9EE55" w14:textId="77777777" w:rsidTr="00DB4785">
        <w:trPr>
          <w:trHeight w:val="20"/>
        </w:trPr>
        <w:tc>
          <w:tcPr>
            <w:tcW w:w="709" w:type="dxa"/>
            <w:shd w:val="clear" w:color="auto" w:fill="auto"/>
            <w:noWrap/>
            <w:vAlign w:val="center"/>
            <w:hideMark/>
          </w:tcPr>
          <w:p w14:paraId="76FE71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1A42FC3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temporary road near fly ash silo</w:t>
            </w:r>
          </w:p>
        </w:tc>
        <w:tc>
          <w:tcPr>
            <w:tcW w:w="1506" w:type="dxa"/>
            <w:shd w:val="clear" w:color="auto" w:fill="auto"/>
            <w:vAlign w:val="center"/>
            <w:hideMark/>
          </w:tcPr>
          <w:p w14:paraId="16D2F9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90,672</w:t>
            </w:r>
          </w:p>
        </w:tc>
        <w:tc>
          <w:tcPr>
            <w:tcW w:w="1496" w:type="dxa"/>
            <w:shd w:val="clear" w:color="auto" w:fill="auto"/>
            <w:vAlign w:val="center"/>
            <w:hideMark/>
          </w:tcPr>
          <w:p w14:paraId="36AAAD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47,579</w:t>
            </w:r>
          </w:p>
        </w:tc>
      </w:tr>
      <w:tr w:rsidR="003A48A4" w:rsidRPr="00F50EC6" w14:paraId="70741E1F" w14:textId="77777777" w:rsidTr="00DB4785">
        <w:trPr>
          <w:trHeight w:val="20"/>
        </w:trPr>
        <w:tc>
          <w:tcPr>
            <w:tcW w:w="709" w:type="dxa"/>
            <w:shd w:val="clear" w:color="auto" w:fill="auto"/>
            <w:noWrap/>
            <w:vAlign w:val="center"/>
            <w:hideMark/>
          </w:tcPr>
          <w:p w14:paraId="5F99057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0C72ED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roads</w:t>
            </w:r>
          </w:p>
        </w:tc>
        <w:tc>
          <w:tcPr>
            <w:tcW w:w="1506" w:type="dxa"/>
            <w:shd w:val="clear" w:color="auto" w:fill="auto"/>
            <w:vAlign w:val="center"/>
            <w:hideMark/>
          </w:tcPr>
          <w:p w14:paraId="2FFD41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16,68,242</w:t>
            </w:r>
          </w:p>
        </w:tc>
        <w:tc>
          <w:tcPr>
            <w:tcW w:w="1496" w:type="dxa"/>
            <w:shd w:val="clear" w:color="auto" w:fill="auto"/>
            <w:vAlign w:val="center"/>
            <w:hideMark/>
          </w:tcPr>
          <w:p w14:paraId="21D7D7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8,75,394</w:t>
            </w:r>
          </w:p>
        </w:tc>
      </w:tr>
      <w:tr w:rsidR="003A48A4" w:rsidRPr="00F50EC6" w14:paraId="3652A09C" w14:textId="77777777" w:rsidTr="00DB4785">
        <w:trPr>
          <w:trHeight w:val="20"/>
        </w:trPr>
        <w:tc>
          <w:tcPr>
            <w:tcW w:w="709" w:type="dxa"/>
            <w:shd w:val="clear" w:color="auto" w:fill="auto"/>
            <w:noWrap/>
            <w:vAlign w:val="center"/>
            <w:hideMark/>
          </w:tcPr>
          <w:p w14:paraId="31B4816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74D5F7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roads</w:t>
            </w:r>
          </w:p>
        </w:tc>
        <w:tc>
          <w:tcPr>
            <w:tcW w:w="1506" w:type="dxa"/>
            <w:shd w:val="clear" w:color="auto" w:fill="auto"/>
            <w:vAlign w:val="center"/>
            <w:hideMark/>
          </w:tcPr>
          <w:p w14:paraId="4F7D5A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19,23,321</w:t>
            </w:r>
          </w:p>
        </w:tc>
        <w:tc>
          <w:tcPr>
            <w:tcW w:w="1496" w:type="dxa"/>
            <w:shd w:val="clear" w:color="auto" w:fill="auto"/>
            <w:vAlign w:val="center"/>
            <w:hideMark/>
          </w:tcPr>
          <w:p w14:paraId="17125B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10,09,245</w:t>
            </w:r>
          </w:p>
        </w:tc>
      </w:tr>
      <w:tr w:rsidR="003A48A4" w:rsidRPr="00F50EC6" w14:paraId="0FC1F3E1" w14:textId="77777777" w:rsidTr="00DB4785">
        <w:trPr>
          <w:trHeight w:val="20"/>
        </w:trPr>
        <w:tc>
          <w:tcPr>
            <w:tcW w:w="709" w:type="dxa"/>
            <w:shd w:val="clear" w:color="auto" w:fill="auto"/>
            <w:noWrap/>
            <w:vAlign w:val="center"/>
            <w:hideMark/>
          </w:tcPr>
          <w:p w14:paraId="1AE848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5C22051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WBM road at wagon tippler area</w:t>
            </w:r>
          </w:p>
        </w:tc>
        <w:tc>
          <w:tcPr>
            <w:tcW w:w="1506" w:type="dxa"/>
            <w:shd w:val="clear" w:color="auto" w:fill="auto"/>
            <w:vAlign w:val="center"/>
            <w:hideMark/>
          </w:tcPr>
          <w:p w14:paraId="202993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1,41,462</w:t>
            </w:r>
          </w:p>
        </w:tc>
        <w:tc>
          <w:tcPr>
            <w:tcW w:w="1496" w:type="dxa"/>
            <w:shd w:val="clear" w:color="auto" w:fill="auto"/>
            <w:vAlign w:val="center"/>
            <w:hideMark/>
          </w:tcPr>
          <w:p w14:paraId="761146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74,229</w:t>
            </w:r>
          </w:p>
        </w:tc>
      </w:tr>
      <w:tr w:rsidR="003A48A4" w:rsidRPr="00F50EC6" w14:paraId="499BA90F" w14:textId="77777777" w:rsidTr="00DB4785">
        <w:trPr>
          <w:trHeight w:val="20"/>
        </w:trPr>
        <w:tc>
          <w:tcPr>
            <w:tcW w:w="709" w:type="dxa"/>
            <w:shd w:val="clear" w:color="auto" w:fill="auto"/>
            <w:noWrap/>
            <w:vAlign w:val="center"/>
            <w:hideMark/>
          </w:tcPr>
          <w:p w14:paraId="1EB5A9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3A2F88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4CA445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15,76,407</w:t>
            </w:r>
          </w:p>
        </w:tc>
        <w:tc>
          <w:tcPr>
            <w:tcW w:w="1496" w:type="dxa"/>
            <w:shd w:val="clear" w:color="auto" w:fill="auto"/>
            <w:vAlign w:val="center"/>
            <w:hideMark/>
          </w:tcPr>
          <w:p w14:paraId="551CB6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8,27,202</w:t>
            </w:r>
          </w:p>
        </w:tc>
      </w:tr>
      <w:tr w:rsidR="003A48A4" w:rsidRPr="00F50EC6" w14:paraId="063D0B33" w14:textId="77777777" w:rsidTr="00DB4785">
        <w:trPr>
          <w:trHeight w:val="20"/>
        </w:trPr>
        <w:tc>
          <w:tcPr>
            <w:tcW w:w="709" w:type="dxa"/>
            <w:shd w:val="clear" w:color="auto" w:fill="auto"/>
            <w:noWrap/>
            <w:vAlign w:val="center"/>
            <w:hideMark/>
          </w:tcPr>
          <w:p w14:paraId="73B17EF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7B608D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421D10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22,84,296</w:t>
            </w:r>
          </w:p>
        </w:tc>
        <w:tc>
          <w:tcPr>
            <w:tcW w:w="1496" w:type="dxa"/>
            <w:shd w:val="clear" w:color="auto" w:fill="auto"/>
            <w:vAlign w:val="center"/>
            <w:hideMark/>
          </w:tcPr>
          <w:p w14:paraId="6FFE34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11,98,663</w:t>
            </w:r>
          </w:p>
        </w:tc>
      </w:tr>
      <w:tr w:rsidR="003A48A4" w:rsidRPr="00F50EC6" w14:paraId="20200ED6" w14:textId="77777777" w:rsidTr="00DB4785">
        <w:trPr>
          <w:trHeight w:val="20"/>
        </w:trPr>
        <w:tc>
          <w:tcPr>
            <w:tcW w:w="709" w:type="dxa"/>
            <w:shd w:val="clear" w:color="auto" w:fill="auto"/>
            <w:noWrap/>
            <w:vAlign w:val="center"/>
            <w:hideMark/>
          </w:tcPr>
          <w:p w14:paraId="6EE34BE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20E426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6B9961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26,96,435</w:t>
            </w:r>
          </w:p>
        </w:tc>
        <w:tc>
          <w:tcPr>
            <w:tcW w:w="1496" w:type="dxa"/>
            <w:shd w:val="clear" w:color="auto" w:fill="auto"/>
            <w:vAlign w:val="center"/>
            <w:hideMark/>
          </w:tcPr>
          <w:p w14:paraId="765118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14,14,928</w:t>
            </w:r>
          </w:p>
        </w:tc>
      </w:tr>
      <w:tr w:rsidR="003A48A4" w:rsidRPr="00F50EC6" w14:paraId="7810C8B3" w14:textId="77777777" w:rsidTr="00DB4785">
        <w:trPr>
          <w:trHeight w:val="20"/>
        </w:trPr>
        <w:tc>
          <w:tcPr>
            <w:tcW w:w="709" w:type="dxa"/>
            <w:shd w:val="clear" w:color="auto" w:fill="auto"/>
            <w:noWrap/>
            <w:vAlign w:val="center"/>
            <w:hideMark/>
          </w:tcPr>
          <w:p w14:paraId="08E5EF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780EA2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648B36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30,17,586</w:t>
            </w:r>
          </w:p>
        </w:tc>
        <w:tc>
          <w:tcPr>
            <w:tcW w:w="1496" w:type="dxa"/>
            <w:shd w:val="clear" w:color="auto" w:fill="auto"/>
            <w:vAlign w:val="center"/>
            <w:hideMark/>
          </w:tcPr>
          <w:p w14:paraId="4BC8F9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15,83,446</w:t>
            </w:r>
          </w:p>
        </w:tc>
      </w:tr>
      <w:tr w:rsidR="00DB4785" w:rsidRPr="00F50EC6" w14:paraId="412D69C5" w14:textId="77777777" w:rsidTr="00DB4785">
        <w:trPr>
          <w:trHeight w:val="20"/>
        </w:trPr>
        <w:tc>
          <w:tcPr>
            <w:tcW w:w="9381" w:type="dxa"/>
            <w:gridSpan w:val="4"/>
            <w:shd w:val="clear" w:color="auto" w:fill="DBE5F1" w:themeFill="accent1" w:themeFillTint="33"/>
            <w:noWrap/>
            <w:vAlign w:val="center"/>
            <w:hideMark/>
          </w:tcPr>
          <w:p w14:paraId="36F0710A" w14:textId="77777777" w:rsidR="00DB4785" w:rsidRPr="00F50EC6" w:rsidRDefault="00DB4785" w:rsidP="00DB4785">
            <w:pPr>
              <w:rPr>
                <w:rFonts w:ascii="Arial" w:hAnsi="Arial" w:cs="Arial"/>
                <w:sz w:val="20"/>
                <w:szCs w:val="20"/>
              </w:rPr>
            </w:pPr>
            <w:r w:rsidRPr="00F50EC6">
              <w:rPr>
                <w:rFonts w:ascii="Arial" w:hAnsi="Arial" w:cs="Arial"/>
                <w:b/>
                <w:bCs/>
                <w:sz w:val="20"/>
                <w:szCs w:val="20"/>
              </w:rPr>
              <w:t>WORKSHOP AND STORE - 30 YEARS</w:t>
            </w:r>
          </w:p>
        </w:tc>
      </w:tr>
      <w:tr w:rsidR="003A48A4" w:rsidRPr="00F50EC6" w14:paraId="5C762EE8" w14:textId="77777777" w:rsidTr="00DB4785">
        <w:trPr>
          <w:trHeight w:val="20"/>
        </w:trPr>
        <w:tc>
          <w:tcPr>
            <w:tcW w:w="709" w:type="dxa"/>
            <w:shd w:val="clear" w:color="auto" w:fill="auto"/>
            <w:noWrap/>
            <w:vAlign w:val="center"/>
            <w:hideMark/>
          </w:tcPr>
          <w:p w14:paraId="063F7B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C828A1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Electrical Panel Room inside plant area</w:t>
            </w:r>
          </w:p>
        </w:tc>
        <w:tc>
          <w:tcPr>
            <w:tcW w:w="1506" w:type="dxa"/>
            <w:shd w:val="clear" w:color="auto" w:fill="auto"/>
            <w:vAlign w:val="center"/>
            <w:hideMark/>
          </w:tcPr>
          <w:p w14:paraId="46F78C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1,17,144</w:t>
            </w:r>
          </w:p>
        </w:tc>
        <w:tc>
          <w:tcPr>
            <w:tcW w:w="1496" w:type="dxa"/>
            <w:shd w:val="clear" w:color="auto" w:fill="auto"/>
            <w:vAlign w:val="center"/>
            <w:hideMark/>
          </w:tcPr>
          <w:p w14:paraId="21E4AA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86,943</w:t>
            </w:r>
          </w:p>
        </w:tc>
      </w:tr>
      <w:tr w:rsidR="003A48A4" w:rsidRPr="00F50EC6" w14:paraId="443279BC" w14:textId="77777777" w:rsidTr="00DB4785">
        <w:trPr>
          <w:trHeight w:val="20"/>
        </w:trPr>
        <w:tc>
          <w:tcPr>
            <w:tcW w:w="709" w:type="dxa"/>
            <w:shd w:val="clear" w:color="auto" w:fill="auto"/>
            <w:noWrap/>
            <w:vAlign w:val="center"/>
            <w:hideMark/>
          </w:tcPr>
          <w:p w14:paraId="3CF260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97AA4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prefab structure with Aerocon panels for our stores office block</w:t>
            </w:r>
          </w:p>
        </w:tc>
        <w:tc>
          <w:tcPr>
            <w:tcW w:w="1506" w:type="dxa"/>
            <w:shd w:val="clear" w:color="auto" w:fill="auto"/>
            <w:vAlign w:val="center"/>
            <w:hideMark/>
          </w:tcPr>
          <w:p w14:paraId="3116CD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5,94,716</w:t>
            </w:r>
          </w:p>
        </w:tc>
        <w:tc>
          <w:tcPr>
            <w:tcW w:w="1496" w:type="dxa"/>
            <w:shd w:val="clear" w:color="auto" w:fill="auto"/>
            <w:vAlign w:val="center"/>
            <w:hideMark/>
          </w:tcPr>
          <w:p w14:paraId="52DB5A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4,43,993</w:t>
            </w:r>
          </w:p>
        </w:tc>
      </w:tr>
      <w:tr w:rsidR="003A48A4" w:rsidRPr="00F50EC6" w14:paraId="3DEE98A2" w14:textId="77777777" w:rsidTr="00DB4785">
        <w:trPr>
          <w:trHeight w:val="20"/>
        </w:trPr>
        <w:tc>
          <w:tcPr>
            <w:tcW w:w="709" w:type="dxa"/>
            <w:shd w:val="clear" w:color="auto" w:fill="auto"/>
            <w:noWrap/>
            <w:vAlign w:val="center"/>
            <w:hideMark/>
          </w:tcPr>
          <w:p w14:paraId="5F7507C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7B9098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Interior works for stores office building, false ceiling erection of partition walls &amp; 25 after receipt of AC units, electrical panel </w:t>
            </w:r>
            <w:proofErr w:type="spellStart"/>
            <w:r w:rsidRPr="00F50EC6">
              <w:rPr>
                <w:rFonts w:ascii="Arial" w:hAnsi="Arial" w:cs="Arial"/>
                <w:sz w:val="20"/>
                <w:szCs w:val="20"/>
              </w:rPr>
              <w:t>energising</w:t>
            </w:r>
            <w:proofErr w:type="spellEnd"/>
            <w:r w:rsidRPr="00F50EC6">
              <w:rPr>
                <w:rFonts w:ascii="Arial" w:hAnsi="Arial" w:cs="Arial"/>
                <w:sz w:val="20"/>
                <w:szCs w:val="20"/>
              </w:rPr>
              <w:t xml:space="preserve">, commission of sanitary fixtures for construction of store office building  and completion towards interior works for storage buildings works at KMPCL at </w:t>
            </w:r>
            <w:proofErr w:type="spellStart"/>
            <w:r w:rsidRPr="00F50EC6">
              <w:rPr>
                <w:rFonts w:ascii="Arial" w:hAnsi="Arial" w:cs="Arial"/>
                <w:sz w:val="20"/>
                <w:szCs w:val="20"/>
              </w:rPr>
              <w:t>nariyara</w:t>
            </w:r>
            <w:proofErr w:type="spellEnd"/>
            <w:r w:rsidRPr="00F50EC6">
              <w:rPr>
                <w:rFonts w:ascii="Arial" w:hAnsi="Arial" w:cs="Arial"/>
                <w:sz w:val="20"/>
                <w:szCs w:val="20"/>
              </w:rPr>
              <w:t xml:space="preserve">, </w:t>
            </w:r>
            <w:proofErr w:type="spellStart"/>
            <w:r w:rsidRPr="00F50EC6">
              <w:rPr>
                <w:rFonts w:ascii="Arial" w:hAnsi="Arial" w:cs="Arial"/>
                <w:sz w:val="20"/>
                <w:szCs w:val="20"/>
              </w:rPr>
              <w:t>akaltara</w:t>
            </w:r>
            <w:proofErr w:type="spellEnd"/>
          </w:p>
        </w:tc>
        <w:tc>
          <w:tcPr>
            <w:tcW w:w="1506" w:type="dxa"/>
            <w:shd w:val="clear" w:color="auto" w:fill="auto"/>
            <w:vAlign w:val="center"/>
            <w:hideMark/>
          </w:tcPr>
          <w:p w14:paraId="00AF79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35,93,424</w:t>
            </w:r>
          </w:p>
        </w:tc>
        <w:tc>
          <w:tcPr>
            <w:tcW w:w="1496" w:type="dxa"/>
            <w:shd w:val="clear" w:color="auto" w:fill="auto"/>
            <w:vAlign w:val="center"/>
            <w:hideMark/>
          </w:tcPr>
          <w:p w14:paraId="66E36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26,82,549</w:t>
            </w:r>
          </w:p>
        </w:tc>
      </w:tr>
      <w:tr w:rsidR="003A48A4" w:rsidRPr="00F50EC6" w14:paraId="51557091" w14:textId="77777777" w:rsidTr="00DB4785">
        <w:trPr>
          <w:trHeight w:val="20"/>
        </w:trPr>
        <w:tc>
          <w:tcPr>
            <w:tcW w:w="709" w:type="dxa"/>
            <w:shd w:val="clear" w:color="auto" w:fill="auto"/>
            <w:noWrap/>
            <w:vAlign w:val="center"/>
            <w:hideMark/>
          </w:tcPr>
          <w:p w14:paraId="05625F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29E5A4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Store office, DG set foundation, drain work</w:t>
            </w:r>
          </w:p>
        </w:tc>
        <w:tc>
          <w:tcPr>
            <w:tcW w:w="1506" w:type="dxa"/>
            <w:shd w:val="clear" w:color="auto" w:fill="auto"/>
            <w:vAlign w:val="center"/>
            <w:hideMark/>
          </w:tcPr>
          <w:p w14:paraId="69F705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9,12,840</w:t>
            </w:r>
          </w:p>
        </w:tc>
        <w:tc>
          <w:tcPr>
            <w:tcW w:w="1496" w:type="dxa"/>
            <w:shd w:val="clear" w:color="auto" w:fill="auto"/>
            <w:vAlign w:val="center"/>
            <w:hideMark/>
          </w:tcPr>
          <w:p w14:paraId="449CE0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6,80,454</w:t>
            </w:r>
          </w:p>
        </w:tc>
      </w:tr>
      <w:tr w:rsidR="00DB4785" w:rsidRPr="00F50EC6" w14:paraId="18564EAA" w14:textId="77777777" w:rsidTr="00DB4785">
        <w:trPr>
          <w:trHeight w:val="20"/>
        </w:trPr>
        <w:tc>
          <w:tcPr>
            <w:tcW w:w="9381" w:type="dxa"/>
            <w:gridSpan w:val="4"/>
            <w:shd w:val="clear" w:color="auto" w:fill="DBE5F1" w:themeFill="accent1" w:themeFillTint="33"/>
            <w:noWrap/>
            <w:vAlign w:val="center"/>
            <w:hideMark/>
          </w:tcPr>
          <w:p w14:paraId="55CC43EA" w14:textId="77777777" w:rsidR="00DB4785" w:rsidRPr="00F50EC6" w:rsidRDefault="00DB4785" w:rsidP="00DB4785">
            <w:pPr>
              <w:rPr>
                <w:rFonts w:ascii="Arial" w:hAnsi="Arial" w:cs="Arial"/>
                <w:sz w:val="20"/>
                <w:szCs w:val="20"/>
              </w:rPr>
            </w:pPr>
            <w:r w:rsidRPr="00F50EC6">
              <w:rPr>
                <w:rFonts w:ascii="Arial" w:hAnsi="Arial" w:cs="Arial"/>
                <w:b/>
                <w:bCs/>
                <w:sz w:val="20"/>
                <w:szCs w:val="20"/>
              </w:rPr>
              <w:t>INTERMEDIATE RESERVOIR FOR WATER INTAKE SYSTEM</w:t>
            </w:r>
          </w:p>
        </w:tc>
      </w:tr>
      <w:tr w:rsidR="003A48A4" w:rsidRPr="00F50EC6" w14:paraId="745EF7E6" w14:textId="77777777" w:rsidTr="00DB4785">
        <w:trPr>
          <w:trHeight w:val="20"/>
        </w:trPr>
        <w:tc>
          <w:tcPr>
            <w:tcW w:w="709" w:type="dxa"/>
            <w:shd w:val="clear" w:color="auto" w:fill="auto"/>
            <w:noWrap/>
            <w:vAlign w:val="center"/>
            <w:hideMark/>
          </w:tcPr>
          <w:p w14:paraId="42147D6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71B30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Raw water reservoir</w:t>
            </w:r>
          </w:p>
        </w:tc>
        <w:tc>
          <w:tcPr>
            <w:tcW w:w="1506" w:type="dxa"/>
            <w:shd w:val="clear" w:color="auto" w:fill="auto"/>
            <w:vAlign w:val="center"/>
            <w:hideMark/>
          </w:tcPr>
          <w:p w14:paraId="59229F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3,69,01,376</w:t>
            </w:r>
          </w:p>
        </w:tc>
        <w:tc>
          <w:tcPr>
            <w:tcW w:w="1496" w:type="dxa"/>
            <w:shd w:val="clear" w:color="auto" w:fill="auto"/>
            <w:vAlign w:val="center"/>
            <w:hideMark/>
          </w:tcPr>
          <w:p w14:paraId="204E3B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2,98,87,043</w:t>
            </w:r>
          </w:p>
        </w:tc>
      </w:tr>
      <w:tr w:rsidR="00DB4785" w:rsidRPr="00F50EC6" w14:paraId="484E0D0F" w14:textId="77777777" w:rsidTr="00DB4785">
        <w:trPr>
          <w:trHeight w:val="20"/>
        </w:trPr>
        <w:tc>
          <w:tcPr>
            <w:tcW w:w="9381" w:type="dxa"/>
            <w:gridSpan w:val="4"/>
            <w:shd w:val="clear" w:color="auto" w:fill="DBE5F1" w:themeFill="accent1" w:themeFillTint="33"/>
            <w:noWrap/>
            <w:vAlign w:val="center"/>
            <w:hideMark/>
          </w:tcPr>
          <w:p w14:paraId="7A5920D9" w14:textId="77777777" w:rsidR="00DB4785" w:rsidRPr="00F50EC6" w:rsidRDefault="00DB4785" w:rsidP="00DB4785">
            <w:pPr>
              <w:rPr>
                <w:rFonts w:ascii="Arial" w:hAnsi="Arial" w:cs="Arial"/>
                <w:sz w:val="20"/>
                <w:szCs w:val="20"/>
              </w:rPr>
            </w:pPr>
            <w:proofErr w:type="spellStart"/>
            <w:r w:rsidRPr="00F50EC6">
              <w:rPr>
                <w:rFonts w:ascii="Arial" w:hAnsi="Arial" w:cs="Arial"/>
                <w:b/>
                <w:bCs/>
                <w:sz w:val="20"/>
                <w:szCs w:val="20"/>
              </w:rPr>
              <w:t>Nala</w:t>
            </w:r>
            <w:proofErr w:type="spellEnd"/>
            <w:r w:rsidRPr="00F50EC6">
              <w:rPr>
                <w:rFonts w:ascii="Arial" w:hAnsi="Arial" w:cs="Arial"/>
                <w:b/>
                <w:bCs/>
                <w:sz w:val="20"/>
                <w:szCs w:val="20"/>
              </w:rPr>
              <w:t xml:space="preserve"> Waste Water Diversion</w:t>
            </w:r>
          </w:p>
        </w:tc>
      </w:tr>
      <w:tr w:rsidR="003A48A4" w:rsidRPr="00F50EC6" w14:paraId="095EE36E" w14:textId="77777777" w:rsidTr="00DB4785">
        <w:trPr>
          <w:trHeight w:val="20"/>
        </w:trPr>
        <w:tc>
          <w:tcPr>
            <w:tcW w:w="709" w:type="dxa"/>
            <w:shd w:val="clear" w:color="auto" w:fill="auto"/>
            <w:noWrap/>
            <w:vAlign w:val="center"/>
            <w:hideMark/>
          </w:tcPr>
          <w:p w14:paraId="7557C56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33CC8CD" w14:textId="2452C231"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1 lakh fly ash bricks for temporary </w:t>
            </w:r>
            <w:proofErr w:type="spellStart"/>
            <w:r w:rsidRPr="00F50EC6">
              <w:rPr>
                <w:rFonts w:ascii="Arial" w:hAnsi="Arial" w:cs="Arial"/>
                <w:sz w:val="20"/>
                <w:szCs w:val="20"/>
              </w:rPr>
              <w:t>Nala</w:t>
            </w:r>
            <w:proofErr w:type="spellEnd"/>
            <w:r w:rsidRPr="00F50EC6">
              <w:rPr>
                <w:rFonts w:ascii="Arial" w:hAnsi="Arial" w:cs="Arial"/>
                <w:sz w:val="20"/>
                <w:szCs w:val="20"/>
              </w:rPr>
              <w:t xml:space="preserve"> for rain water diversion </w:t>
            </w:r>
            <w:r w:rsidR="00930706" w:rsidRPr="00F50EC6">
              <w:rPr>
                <w:rFonts w:ascii="Arial" w:hAnsi="Arial" w:cs="Arial"/>
                <w:sz w:val="20"/>
                <w:szCs w:val="20"/>
              </w:rPr>
              <w:t>outside</w:t>
            </w:r>
            <w:r w:rsidRPr="00F50EC6">
              <w:rPr>
                <w:rFonts w:ascii="Arial" w:hAnsi="Arial" w:cs="Arial"/>
                <w:sz w:val="20"/>
                <w:szCs w:val="20"/>
              </w:rPr>
              <w:t xml:space="preserve"> plant</w:t>
            </w:r>
          </w:p>
        </w:tc>
        <w:tc>
          <w:tcPr>
            <w:tcW w:w="1506" w:type="dxa"/>
            <w:shd w:val="clear" w:color="auto" w:fill="auto"/>
            <w:vAlign w:val="center"/>
            <w:hideMark/>
          </w:tcPr>
          <w:p w14:paraId="0DF025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0EC03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DB4785" w:rsidRPr="00F50EC6" w14:paraId="100545A6" w14:textId="77777777" w:rsidTr="00DB4785">
        <w:trPr>
          <w:trHeight w:val="20"/>
        </w:trPr>
        <w:tc>
          <w:tcPr>
            <w:tcW w:w="9381" w:type="dxa"/>
            <w:gridSpan w:val="4"/>
            <w:shd w:val="clear" w:color="auto" w:fill="DBE5F1" w:themeFill="accent1" w:themeFillTint="33"/>
            <w:noWrap/>
            <w:vAlign w:val="center"/>
            <w:hideMark/>
          </w:tcPr>
          <w:p w14:paraId="1847A803" w14:textId="77777777" w:rsidR="00DB4785" w:rsidRPr="00F50EC6" w:rsidRDefault="00DB4785" w:rsidP="00DB4785">
            <w:pPr>
              <w:rPr>
                <w:rFonts w:ascii="Arial" w:hAnsi="Arial" w:cs="Arial"/>
                <w:sz w:val="20"/>
                <w:szCs w:val="20"/>
              </w:rPr>
            </w:pPr>
            <w:r w:rsidRPr="00F50EC6">
              <w:rPr>
                <w:rFonts w:ascii="Arial" w:hAnsi="Arial" w:cs="Arial"/>
                <w:b/>
                <w:bCs/>
                <w:sz w:val="20"/>
                <w:szCs w:val="20"/>
              </w:rPr>
              <w:t>Drinking Water Facility at Plant - 30 YEARS</w:t>
            </w:r>
          </w:p>
        </w:tc>
      </w:tr>
      <w:tr w:rsidR="003A48A4" w:rsidRPr="00F50EC6" w14:paraId="12F10C6E" w14:textId="77777777" w:rsidTr="00DB4785">
        <w:trPr>
          <w:trHeight w:val="20"/>
        </w:trPr>
        <w:tc>
          <w:tcPr>
            <w:tcW w:w="709" w:type="dxa"/>
            <w:shd w:val="clear" w:color="auto" w:fill="auto"/>
            <w:noWrap/>
            <w:vAlign w:val="center"/>
            <w:hideMark/>
          </w:tcPr>
          <w:p w14:paraId="354D9A8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D2D90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Overhead Tank Foundation at Plant site</w:t>
            </w:r>
          </w:p>
        </w:tc>
        <w:tc>
          <w:tcPr>
            <w:tcW w:w="1506" w:type="dxa"/>
            <w:shd w:val="clear" w:color="auto" w:fill="auto"/>
            <w:vAlign w:val="center"/>
            <w:hideMark/>
          </w:tcPr>
          <w:p w14:paraId="57FBEA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29,403</w:t>
            </w:r>
          </w:p>
        </w:tc>
        <w:tc>
          <w:tcPr>
            <w:tcW w:w="1496" w:type="dxa"/>
            <w:shd w:val="clear" w:color="auto" w:fill="auto"/>
            <w:vAlign w:val="center"/>
            <w:hideMark/>
          </w:tcPr>
          <w:p w14:paraId="766EC7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21,921</w:t>
            </w:r>
          </w:p>
        </w:tc>
      </w:tr>
      <w:tr w:rsidR="00DB4785" w:rsidRPr="00F50EC6" w14:paraId="141D8A5C" w14:textId="77777777" w:rsidTr="00DB4785">
        <w:trPr>
          <w:trHeight w:val="20"/>
        </w:trPr>
        <w:tc>
          <w:tcPr>
            <w:tcW w:w="9381" w:type="dxa"/>
            <w:gridSpan w:val="4"/>
            <w:shd w:val="clear" w:color="auto" w:fill="DBE5F1" w:themeFill="accent1" w:themeFillTint="33"/>
            <w:noWrap/>
            <w:vAlign w:val="center"/>
            <w:hideMark/>
          </w:tcPr>
          <w:p w14:paraId="44769421" w14:textId="77777777" w:rsidR="00DB4785" w:rsidRPr="00F50EC6" w:rsidRDefault="00DB4785" w:rsidP="00DB4785">
            <w:pPr>
              <w:rPr>
                <w:rFonts w:ascii="Arial" w:hAnsi="Arial" w:cs="Arial"/>
                <w:sz w:val="20"/>
                <w:szCs w:val="20"/>
              </w:rPr>
            </w:pPr>
            <w:r w:rsidRPr="00F50EC6">
              <w:rPr>
                <w:rFonts w:ascii="Arial" w:hAnsi="Arial" w:cs="Arial"/>
                <w:b/>
                <w:bCs/>
                <w:sz w:val="20"/>
                <w:szCs w:val="20"/>
              </w:rPr>
              <w:t>Water Sump - 30 YEARS</w:t>
            </w:r>
          </w:p>
        </w:tc>
      </w:tr>
      <w:tr w:rsidR="003A48A4" w:rsidRPr="00F50EC6" w14:paraId="234B97F9" w14:textId="77777777" w:rsidTr="00DB4785">
        <w:trPr>
          <w:trHeight w:val="20"/>
        </w:trPr>
        <w:tc>
          <w:tcPr>
            <w:tcW w:w="709" w:type="dxa"/>
            <w:shd w:val="clear" w:color="auto" w:fill="auto"/>
            <w:noWrap/>
            <w:vAlign w:val="center"/>
            <w:hideMark/>
          </w:tcPr>
          <w:p w14:paraId="4C51B3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551CC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water sump in our camp office site in </w:t>
            </w:r>
            <w:proofErr w:type="spellStart"/>
            <w:r w:rsidRPr="00F50EC6">
              <w:rPr>
                <w:rFonts w:ascii="Arial" w:hAnsi="Arial" w:cs="Arial"/>
                <w:sz w:val="20"/>
                <w:szCs w:val="20"/>
              </w:rPr>
              <w:t>Banahil</w:t>
            </w:r>
            <w:proofErr w:type="spellEnd"/>
          </w:p>
        </w:tc>
        <w:tc>
          <w:tcPr>
            <w:tcW w:w="1506" w:type="dxa"/>
            <w:shd w:val="clear" w:color="auto" w:fill="auto"/>
            <w:vAlign w:val="center"/>
            <w:hideMark/>
          </w:tcPr>
          <w:p w14:paraId="5E17CB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98,172</w:t>
            </w:r>
          </w:p>
        </w:tc>
        <w:tc>
          <w:tcPr>
            <w:tcW w:w="1496" w:type="dxa"/>
            <w:shd w:val="clear" w:color="auto" w:fill="auto"/>
            <w:vAlign w:val="center"/>
            <w:hideMark/>
          </w:tcPr>
          <w:p w14:paraId="51F79C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73,946</w:t>
            </w:r>
          </w:p>
        </w:tc>
      </w:tr>
      <w:tr w:rsidR="003A48A4" w:rsidRPr="00F50EC6" w14:paraId="6B99E37E" w14:textId="77777777" w:rsidTr="00DB4785">
        <w:trPr>
          <w:trHeight w:val="20"/>
        </w:trPr>
        <w:tc>
          <w:tcPr>
            <w:tcW w:w="709" w:type="dxa"/>
            <w:shd w:val="clear" w:color="auto" w:fill="auto"/>
            <w:noWrap/>
            <w:vAlign w:val="center"/>
            <w:hideMark/>
          </w:tcPr>
          <w:p w14:paraId="2611F29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99366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Septic tank &amp; water sump in staff accommodation inside </w:t>
            </w:r>
            <w:proofErr w:type="spellStart"/>
            <w:r w:rsidRPr="00F50EC6">
              <w:rPr>
                <w:rFonts w:ascii="Arial" w:hAnsi="Arial" w:cs="Arial"/>
                <w:sz w:val="20"/>
                <w:szCs w:val="20"/>
              </w:rPr>
              <w:t>Sepco</w:t>
            </w:r>
            <w:proofErr w:type="spellEnd"/>
            <w:r w:rsidRPr="00F50EC6">
              <w:rPr>
                <w:rFonts w:ascii="Arial" w:hAnsi="Arial" w:cs="Arial"/>
                <w:sz w:val="20"/>
                <w:szCs w:val="20"/>
              </w:rPr>
              <w:t xml:space="preserve"> Living </w:t>
            </w:r>
            <w:proofErr w:type="spellStart"/>
            <w:r w:rsidRPr="00F50EC6">
              <w:rPr>
                <w:rFonts w:ascii="Arial" w:hAnsi="Arial" w:cs="Arial"/>
                <w:sz w:val="20"/>
                <w:szCs w:val="20"/>
              </w:rPr>
              <w:t>qtrs</w:t>
            </w:r>
            <w:proofErr w:type="spellEnd"/>
          </w:p>
        </w:tc>
        <w:tc>
          <w:tcPr>
            <w:tcW w:w="1506" w:type="dxa"/>
            <w:shd w:val="clear" w:color="auto" w:fill="auto"/>
            <w:vAlign w:val="center"/>
            <w:hideMark/>
          </w:tcPr>
          <w:p w14:paraId="46D468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1,22,651</w:t>
            </w:r>
          </w:p>
        </w:tc>
        <w:tc>
          <w:tcPr>
            <w:tcW w:w="1496" w:type="dxa"/>
            <w:shd w:val="clear" w:color="auto" w:fill="auto"/>
            <w:vAlign w:val="center"/>
            <w:hideMark/>
          </w:tcPr>
          <w:p w14:paraId="5DC863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92,380</w:t>
            </w:r>
          </w:p>
        </w:tc>
      </w:tr>
      <w:tr w:rsidR="00DB4785" w:rsidRPr="00F50EC6" w14:paraId="261BA60E" w14:textId="77777777" w:rsidTr="00DB4785">
        <w:trPr>
          <w:trHeight w:val="20"/>
        </w:trPr>
        <w:tc>
          <w:tcPr>
            <w:tcW w:w="9381" w:type="dxa"/>
            <w:gridSpan w:val="4"/>
            <w:shd w:val="clear" w:color="auto" w:fill="DBE5F1" w:themeFill="accent1" w:themeFillTint="33"/>
            <w:noWrap/>
            <w:vAlign w:val="center"/>
            <w:hideMark/>
          </w:tcPr>
          <w:p w14:paraId="09B955C2" w14:textId="77777777" w:rsidR="00DB4785" w:rsidRPr="00F50EC6" w:rsidRDefault="00DB4785" w:rsidP="00DB4785">
            <w:pPr>
              <w:rPr>
                <w:rFonts w:ascii="Arial" w:hAnsi="Arial" w:cs="Arial"/>
                <w:sz w:val="20"/>
                <w:szCs w:val="20"/>
              </w:rPr>
            </w:pPr>
            <w:r w:rsidRPr="00F50EC6">
              <w:rPr>
                <w:rFonts w:ascii="Arial" w:hAnsi="Arial" w:cs="Arial"/>
                <w:b/>
                <w:bCs/>
                <w:sz w:val="20"/>
                <w:szCs w:val="20"/>
              </w:rPr>
              <w:t>Helipads - 30 YEARS</w:t>
            </w:r>
          </w:p>
        </w:tc>
      </w:tr>
      <w:tr w:rsidR="003A48A4" w:rsidRPr="00F50EC6" w14:paraId="7C9D9204" w14:textId="77777777" w:rsidTr="00DB4785">
        <w:trPr>
          <w:trHeight w:val="20"/>
        </w:trPr>
        <w:tc>
          <w:tcPr>
            <w:tcW w:w="709" w:type="dxa"/>
            <w:shd w:val="clear" w:color="auto" w:fill="auto"/>
            <w:noWrap/>
            <w:vAlign w:val="center"/>
            <w:hideMark/>
          </w:tcPr>
          <w:p w14:paraId="0DBE31D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48BCF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and Civil work for helipad &amp; high mast tower at plant site</w:t>
            </w:r>
          </w:p>
        </w:tc>
        <w:tc>
          <w:tcPr>
            <w:tcW w:w="1506" w:type="dxa"/>
            <w:shd w:val="clear" w:color="auto" w:fill="auto"/>
            <w:vAlign w:val="center"/>
            <w:hideMark/>
          </w:tcPr>
          <w:p w14:paraId="12AE5B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7,67,828</w:t>
            </w:r>
          </w:p>
        </w:tc>
        <w:tc>
          <w:tcPr>
            <w:tcW w:w="1496" w:type="dxa"/>
            <w:shd w:val="clear" w:color="auto" w:fill="auto"/>
            <w:vAlign w:val="center"/>
            <w:hideMark/>
          </w:tcPr>
          <w:p w14:paraId="4609AF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5,84,368</w:t>
            </w:r>
          </w:p>
        </w:tc>
      </w:tr>
      <w:tr w:rsidR="003A48A4" w:rsidRPr="00F50EC6" w14:paraId="7738850A" w14:textId="77777777" w:rsidTr="00DB4785">
        <w:trPr>
          <w:trHeight w:val="20"/>
        </w:trPr>
        <w:tc>
          <w:tcPr>
            <w:tcW w:w="709" w:type="dxa"/>
            <w:shd w:val="clear" w:color="auto" w:fill="auto"/>
            <w:noWrap/>
            <w:vAlign w:val="center"/>
            <w:hideMark/>
          </w:tcPr>
          <w:p w14:paraId="43F794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BFE10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Two (2) helipads and connecting pavement at </w:t>
            </w:r>
            <w:proofErr w:type="spellStart"/>
            <w:r w:rsidRPr="00F50EC6">
              <w:rPr>
                <w:rFonts w:ascii="Arial" w:hAnsi="Arial" w:cs="Arial"/>
                <w:sz w:val="20"/>
                <w:szCs w:val="20"/>
              </w:rPr>
              <w:t>Nariyara</w:t>
            </w:r>
            <w:proofErr w:type="spellEnd"/>
          </w:p>
        </w:tc>
        <w:tc>
          <w:tcPr>
            <w:tcW w:w="1506" w:type="dxa"/>
            <w:shd w:val="clear" w:color="auto" w:fill="auto"/>
            <w:vAlign w:val="center"/>
            <w:hideMark/>
          </w:tcPr>
          <w:p w14:paraId="2CC8BE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20,93,357</w:t>
            </w:r>
          </w:p>
        </w:tc>
        <w:tc>
          <w:tcPr>
            <w:tcW w:w="1496" w:type="dxa"/>
            <w:shd w:val="clear" w:color="auto" w:fill="auto"/>
            <w:vAlign w:val="center"/>
            <w:hideMark/>
          </w:tcPr>
          <w:p w14:paraId="2C348E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15,93,188</w:t>
            </w:r>
          </w:p>
        </w:tc>
      </w:tr>
    </w:tbl>
    <w:p w14:paraId="5637A9C6" w14:textId="77777777" w:rsidR="00D4114F" w:rsidRPr="00F50EC6" w:rsidRDefault="00D4114F" w:rsidP="00C60843">
      <w:pPr>
        <w:spacing w:line="360" w:lineRule="auto"/>
        <w:jc w:val="both"/>
        <w:rPr>
          <w:rFonts w:ascii="Arial" w:hAnsi="Arial" w:cs="Arial"/>
          <w:b/>
          <w:sz w:val="22"/>
        </w:rPr>
      </w:pPr>
    </w:p>
    <w:p w14:paraId="3078E779" w14:textId="77777777" w:rsidR="00D86832" w:rsidRPr="00F50EC6" w:rsidRDefault="00D86832" w:rsidP="00F64AD6">
      <w:pPr>
        <w:pStyle w:val="ListParagraph"/>
        <w:spacing w:line="360" w:lineRule="auto"/>
        <w:ind w:left="-720"/>
        <w:jc w:val="center"/>
        <w:rPr>
          <w:noProof/>
        </w:rPr>
      </w:pPr>
    </w:p>
    <w:p w14:paraId="2954DEEE" w14:textId="77777777" w:rsidR="00D86832" w:rsidRPr="00F50EC6" w:rsidRDefault="00D86832" w:rsidP="00F64AD6">
      <w:pPr>
        <w:pStyle w:val="ListParagraph"/>
        <w:spacing w:line="360" w:lineRule="auto"/>
        <w:ind w:left="-720"/>
        <w:jc w:val="center"/>
        <w:rPr>
          <w:noProof/>
        </w:rPr>
      </w:pPr>
    </w:p>
    <w:p w14:paraId="37F91F5C" w14:textId="77777777" w:rsidR="00523299" w:rsidRPr="00F50EC6" w:rsidRDefault="00523299">
      <w:r w:rsidRPr="00F50EC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rsidRPr="00F50EC6" w14:paraId="2F087994" w14:textId="77777777" w:rsidTr="00B42F46">
        <w:trPr>
          <w:trHeight w:val="52"/>
          <w:jc w:val="center"/>
        </w:trPr>
        <w:tc>
          <w:tcPr>
            <w:tcW w:w="1504" w:type="dxa"/>
            <w:shd w:val="clear" w:color="auto" w:fill="002060"/>
            <w:vAlign w:val="center"/>
          </w:tcPr>
          <w:p w14:paraId="6B34F086" w14:textId="77777777" w:rsidR="00DA2781" w:rsidRPr="00F50EC6" w:rsidRDefault="00DA2781" w:rsidP="00DA2781">
            <w:pPr>
              <w:spacing w:line="360" w:lineRule="auto"/>
              <w:jc w:val="center"/>
              <w:rPr>
                <w:rFonts w:ascii="Arial" w:hAnsi="Arial" w:cs="Arial"/>
                <w:b/>
                <w:i/>
                <w:sz w:val="16"/>
                <w:szCs w:val="16"/>
              </w:rPr>
            </w:pPr>
            <w:r w:rsidRPr="00F50EC6">
              <w:rPr>
                <w:rFonts w:ascii="Arial" w:hAnsi="Arial" w:cs="Arial"/>
                <w:b/>
              </w:rPr>
              <w:t>PART D</w:t>
            </w:r>
          </w:p>
        </w:tc>
        <w:tc>
          <w:tcPr>
            <w:tcW w:w="7695" w:type="dxa"/>
            <w:shd w:val="clear" w:color="auto" w:fill="DBE5F1" w:themeFill="accent1" w:themeFillTint="33"/>
            <w:vAlign w:val="center"/>
          </w:tcPr>
          <w:p w14:paraId="68FC384B" w14:textId="77777777" w:rsidR="00DA2781" w:rsidRPr="00F50EC6" w:rsidRDefault="00DA2781" w:rsidP="00DA2781">
            <w:pPr>
              <w:tabs>
                <w:tab w:val="left" w:pos="360"/>
              </w:tabs>
              <w:spacing w:line="276" w:lineRule="auto"/>
              <w:jc w:val="center"/>
              <w:rPr>
                <w:rFonts w:ascii="Arial" w:hAnsi="Arial" w:cs="Arial"/>
                <w:b/>
              </w:rPr>
            </w:pPr>
            <w:r w:rsidRPr="00F50EC6">
              <w:rPr>
                <w:rFonts w:ascii="Arial" w:hAnsi="Arial" w:cs="Arial"/>
                <w:b/>
              </w:rPr>
              <w:t>INDUSTRY STATUTORY APPROVAL &amp; NOCS DETAILS</w:t>
            </w:r>
          </w:p>
        </w:tc>
      </w:tr>
    </w:tbl>
    <w:p w14:paraId="732CDE8E" w14:textId="77777777" w:rsidR="009648E1" w:rsidRPr="00F50EC6"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593"/>
        <w:gridCol w:w="3493"/>
        <w:gridCol w:w="1541"/>
      </w:tblGrid>
      <w:tr w:rsidR="00DA2781" w:rsidRPr="005C08D4" w14:paraId="741C7CD0" w14:textId="77777777" w:rsidTr="00D46184">
        <w:trPr>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B62EBD8" w14:textId="77777777" w:rsidR="00DA2781" w:rsidRPr="00F50EC6" w:rsidRDefault="00DA2781"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S</w:t>
            </w:r>
            <w:r w:rsidR="0071611E" w:rsidRPr="00F50EC6">
              <w:rPr>
                <w:rFonts w:ascii="Arial" w:hAnsi="Arial" w:cs="Arial"/>
                <w:b/>
              </w:rPr>
              <w:t>r</w:t>
            </w:r>
            <w:r w:rsidRPr="00F50EC6">
              <w:rPr>
                <w:rFonts w:ascii="Arial" w:hAnsi="Arial" w:cs="Arial"/>
                <w:b/>
              </w:rPr>
              <w:t>.</w:t>
            </w:r>
            <w:r w:rsidR="0071611E" w:rsidRPr="00F50EC6">
              <w:rPr>
                <w:rFonts w:ascii="Arial" w:hAnsi="Arial" w:cs="Arial"/>
                <w:b/>
              </w:rPr>
              <w:t xml:space="preserve"> </w:t>
            </w:r>
            <w:r w:rsidRPr="00F50EC6">
              <w:rPr>
                <w:rFonts w:ascii="Arial" w:hAnsi="Arial" w:cs="Arial"/>
                <w:b/>
              </w:rPr>
              <w:t>No.</w:t>
            </w:r>
          </w:p>
        </w:tc>
        <w:tc>
          <w:tcPr>
            <w:tcW w:w="3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FE737E"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Approvals/ NOCs Provided</w:t>
            </w:r>
          </w:p>
        </w:tc>
        <w:tc>
          <w:tcPr>
            <w:tcW w:w="34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A18131"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Reference No./ Date</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6E5F52A"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Status</w:t>
            </w:r>
          </w:p>
          <w:p w14:paraId="2EFB2739" w14:textId="77777777" w:rsidR="00DA2781" w:rsidRPr="005A0B28" w:rsidRDefault="00E41A1C" w:rsidP="00E41A1C">
            <w:pPr>
              <w:tabs>
                <w:tab w:val="left" w:pos="4320"/>
                <w:tab w:val="left" w:pos="5040"/>
                <w:tab w:val="left" w:pos="5310"/>
              </w:tabs>
              <w:spacing w:line="276" w:lineRule="auto"/>
              <w:jc w:val="center"/>
              <w:rPr>
                <w:rFonts w:ascii="Arial" w:hAnsi="Arial" w:cs="Arial"/>
                <w:sz w:val="20"/>
                <w:szCs w:val="20"/>
              </w:rPr>
            </w:pPr>
            <w:r w:rsidRPr="00F50EC6">
              <w:rPr>
                <w:rFonts w:ascii="Arial" w:hAnsi="Arial" w:cs="Arial"/>
                <w:sz w:val="16"/>
                <w:szCs w:val="20"/>
              </w:rPr>
              <w:t>(Approved/ Applied For/ Pending)</w:t>
            </w:r>
          </w:p>
        </w:tc>
      </w:tr>
      <w:tr w:rsidR="00DA2781" w:rsidRPr="005C08D4" w14:paraId="1F535599"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45491E" w14:textId="77777777" w:rsidR="00DA2781" w:rsidRPr="00562E78" w:rsidRDefault="00DA2781"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1E12C204" w14:textId="5132D2E8" w:rsidR="00DA2781" w:rsidRPr="00562E78" w:rsidRDefault="0023124B" w:rsidP="00E41A1C">
            <w:pPr>
              <w:spacing w:line="360" w:lineRule="auto"/>
              <w:jc w:val="both"/>
              <w:rPr>
                <w:rFonts w:ascii="Arial" w:hAnsi="Arial" w:cs="Arial"/>
                <w:sz w:val="22"/>
                <w:szCs w:val="22"/>
              </w:rPr>
            </w:pPr>
            <w:r w:rsidRPr="00562E78">
              <w:rPr>
                <w:rFonts w:ascii="Arial" w:hAnsi="Arial" w:cs="Arial"/>
                <w:sz w:val="22"/>
                <w:szCs w:val="22"/>
              </w:rPr>
              <w:t>Certificate for the use of Boiler from Boiler Inspect</w:t>
            </w:r>
            <w:r w:rsidR="00562E78" w:rsidRPr="00562E78">
              <w:rPr>
                <w:rFonts w:ascii="Arial" w:hAnsi="Arial" w:cs="Arial"/>
                <w:sz w:val="22"/>
                <w:szCs w:val="22"/>
              </w:rPr>
              <w:t>ion Department</w:t>
            </w:r>
            <w:r w:rsidRPr="00562E78">
              <w:rPr>
                <w:rFonts w:ascii="Arial" w:hAnsi="Arial" w:cs="Arial"/>
                <w:sz w:val="22"/>
                <w:szCs w:val="22"/>
              </w:rPr>
              <w:t>, Chhattisgarh</w:t>
            </w:r>
          </w:p>
        </w:tc>
        <w:tc>
          <w:tcPr>
            <w:tcW w:w="3493" w:type="dxa"/>
            <w:tcBorders>
              <w:top w:val="single" w:sz="4" w:space="0" w:color="auto"/>
              <w:left w:val="single" w:sz="4" w:space="0" w:color="auto"/>
              <w:bottom w:val="single" w:sz="4" w:space="0" w:color="auto"/>
              <w:right w:val="single" w:sz="4" w:space="0" w:color="auto"/>
            </w:tcBorders>
            <w:vAlign w:val="center"/>
          </w:tcPr>
          <w:p w14:paraId="50A9DD2F" w14:textId="05FD5BC8" w:rsidR="005A3AD8" w:rsidRPr="00562E78" w:rsidRDefault="00562E78" w:rsidP="00E41A1C">
            <w:pPr>
              <w:spacing w:line="360" w:lineRule="auto"/>
              <w:jc w:val="both"/>
              <w:rPr>
                <w:rFonts w:ascii="Arial" w:hAnsi="Arial" w:cs="Arial"/>
                <w:sz w:val="22"/>
                <w:szCs w:val="22"/>
                <w:lang w:val="fr-CH"/>
              </w:rPr>
            </w:pPr>
            <w:proofErr w:type="spellStart"/>
            <w:r w:rsidRPr="00562E78">
              <w:rPr>
                <w:rFonts w:ascii="Arial" w:hAnsi="Arial" w:cs="Arial"/>
                <w:sz w:val="22"/>
                <w:szCs w:val="22"/>
                <w:lang w:val="fr-CH"/>
              </w:rPr>
              <w:t>Certificate</w:t>
            </w:r>
            <w:proofErr w:type="spellEnd"/>
            <w:r w:rsidRPr="00562E78">
              <w:rPr>
                <w:rFonts w:ascii="Arial" w:hAnsi="Arial" w:cs="Arial"/>
                <w:sz w:val="22"/>
                <w:szCs w:val="22"/>
                <w:lang w:val="fr-CH"/>
              </w:rPr>
              <w:t xml:space="preserve"> </w:t>
            </w:r>
            <w:r w:rsidR="0023124B" w:rsidRPr="00562E78">
              <w:rPr>
                <w:rFonts w:ascii="Arial" w:hAnsi="Arial" w:cs="Arial"/>
                <w:sz w:val="22"/>
                <w:szCs w:val="22"/>
                <w:lang w:val="fr-CH"/>
              </w:rPr>
              <w:t xml:space="preserve">No. </w:t>
            </w:r>
            <w:r w:rsidRPr="00562E78">
              <w:rPr>
                <w:rFonts w:ascii="Arial" w:hAnsi="Arial" w:cs="Arial"/>
                <w:sz w:val="22"/>
                <w:szCs w:val="22"/>
                <w:lang w:val="fr-CH"/>
              </w:rPr>
              <w:t>224131727729</w:t>
            </w:r>
          </w:p>
          <w:p w14:paraId="1F9723BA" w14:textId="3D5937CF" w:rsidR="0023124B" w:rsidRPr="00562E78" w:rsidRDefault="0023124B" w:rsidP="00E41A1C">
            <w:pPr>
              <w:spacing w:line="360" w:lineRule="auto"/>
              <w:jc w:val="both"/>
              <w:rPr>
                <w:rFonts w:ascii="Arial" w:hAnsi="Arial" w:cs="Arial"/>
                <w:sz w:val="22"/>
                <w:szCs w:val="22"/>
                <w:lang w:val="fr-CH"/>
              </w:rPr>
            </w:pPr>
            <w:proofErr w:type="spellStart"/>
            <w:r w:rsidRPr="00562E78">
              <w:rPr>
                <w:rFonts w:ascii="Arial" w:hAnsi="Arial" w:cs="Arial"/>
                <w:sz w:val="22"/>
                <w:szCs w:val="22"/>
                <w:lang w:val="fr-CH"/>
              </w:rPr>
              <w:t>Registry</w:t>
            </w:r>
            <w:proofErr w:type="spellEnd"/>
            <w:r w:rsidRPr="00562E78">
              <w:rPr>
                <w:rFonts w:ascii="Arial" w:hAnsi="Arial" w:cs="Arial"/>
                <w:sz w:val="22"/>
                <w:szCs w:val="22"/>
                <w:lang w:val="fr-CH"/>
              </w:rPr>
              <w:t xml:space="preserve"> no. of Boiler : CG/</w:t>
            </w:r>
            <w:r w:rsidR="00562E78" w:rsidRPr="00562E78">
              <w:rPr>
                <w:rFonts w:ascii="Arial" w:hAnsi="Arial" w:cs="Arial"/>
                <w:sz w:val="22"/>
                <w:szCs w:val="22"/>
                <w:lang w:val="fr-CH"/>
              </w:rPr>
              <w:t>619</w:t>
            </w:r>
          </w:p>
          <w:p w14:paraId="04424D46" w14:textId="4B89A756" w:rsidR="0023124B" w:rsidRPr="00562E78" w:rsidRDefault="0023124B" w:rsidP="00E41A1C">
            <w:pPr>
              <w:spacing w:line="360" w:lineRule="auto"/>
              <w:jc w:val="both"/>
              <w:rPr>
                <w:rFonts w:ascii="Arial" w:hAnsi="Arial" w:cs="Arial"/>
                <w:sz w:val="22"/>
                <w:szCs w:val="22"/>
                <w:lang w:val="fr-CH"/>
              </w:rPr>
            </w:pPr>
            <w:proofErr w:type="spellStart"/>
            <w:r w:rsidRPr="00562E78">
              <w:rPr>
                <w:rFonts w:ascii="Arial" w:hAnsi="Arial" w:cs="Arial"/>
                <w:sz w:val="22"/>
                <w:szCs w:val="22"/>
                <w:lang w:val="fr-CH"/>
              </w:rPr>
              <w:t>Dated</w:t>
            </w:r>
            <w:proofErr w:type="spellEnd"/>
            <w:r w:rsidRPr="00562E78">
              <w:rPr>
                <w:rFonts w:ascii="Arial" w:hAnsi="Arial" w:cs="Arial"/>
                <w:sz w:val="22"/>
                <w:szCs w:val="22"/>
                <w:lang w:val="fr-CH"/>
              </w:rPr>
              <w:t xml:space="preserve"> : </w:t>
            </w:r>
            <w:r w:rsidR="00562E78" w:rsidRPr="00562E78">
              <w:rPr>
                <w:rFonts w:ascii="Arial" w:hAnsi="Arial" w:cs="Arial"/>
                <w:sz w:val="22"/>
                <w:szCs w:val="22"/>
                <w:lang w:val="fr-CH"/>
              </w:rPr>
              <w:t>12-09-2022</w:t>
            </w:r>
          </w:p>
        </w:tc>
        <w:tc>
          <w:tcPr>
            <w:tcW w:w="0" w:type="auto"/>
            <w:tcBorders>
              <w:top w:val="single" w:sz="4" w:space="0" w:color="auto"/>
              <w:left w:val="single" w:sz="4" w:space="0" w:color="auto"/>
              <w:bottom w:val="single" w:sz="4" w:space="0" w:color="auto"/>
              <w:right w:val="single" w:sz="4" w:space="0" w:color="auto"/>
            </w:tcBorders>
            <w:vAlign w:val="center"/>
          </w:tcPr>
          <w:p w14:paraId="0AE43034" w14:textId="77777777" w:rsidR="00562E78" w:rsidRPr="00562E78" w:rsidRDefault="0023124B" w:rsidP="0071611E">
            <w:pPr>
              <w:tabs>
                <w:tab w:val="left" w:pos="4320"/>
                <w:tab w:val="left" w:pos="5040"/>
                <w:tab w:val="left" w:pos="5310"/>
              </w:tabs>
              <w:spacing w:line="360" w:lineRule="auto"/>
              <w:jc w:val="center"/>
              <w:rPr>
                <w:rFonts w:ascii="Arial" w:hAnsi="Arial" w:cs="Arial"/>
                <w:sz w:val="22"/>
                <w:szCs w:val="22"/>
              </w:rPr>
            </w:pPr>
            <w:r w:rsidRPr="00562E78">
              <w:rPr>
                <w:rFonts w:ascii="Arial" w:hAnsi="Arial" w:cs="Arial"/>
                <w:sz w:val="22"/>
                <w:szCs w:val="22"/>
              </w:rPr>
              <w:t xml:space="preserve">Valid Till </w:t>
            </w:r>
          </w:p>
          <w:p w14:paraId="7E9B1A77" w14:textId="2D78B5D3" w:rsidR="00DA2781" w:rsidRPr="00562E78" w:rsidRDefault="00562E78" w:rsidP="0071611E">
            <w:pPr>
              <w:tabs>
                <w:tab w:val="left" w:pos="4320"/>
                <w:tab w:val="left" w:pos="5040"/>
                <w:tab w:val="left" w:pos="5310"/>
              </w:tabs>
              <w:spacing w:line="360" w:lineRule="auto"/>
              <w:jc w:val="center"/>
              <w:rPr>
                <w:rFonts w:ascii="Arial" w:hAnsi="Arial" w:cs="Arial"/>
                <w:sz w:val="22"/>
                <w:szCs w:val="22"/>
              </w:rPr>
            </w:pPr>
            <w:r w:rsidRPr="00562E78">
              <w:rPr>
                <w:rFonts w:ascii="Arial" w:hAnsi="Arial" w:cs="Arial"/>
                <w:sz w:val="22"/>
                <w:szCs w:val="22"/>
              </w:rPr>
              <w:t>07-09-2023</w:t>
            </w:r>
          </w:p>
        </w:tc>
      </w:tr>
      <w:tr w:rsidR="0023124B" w:rsidRPr="005C08D4" w14:paraId="07E2F4FB"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B07868D" w14:textId="77777777" w:rsidR="0023124B" w:rsidRPr="00CC4D43" w:rsidRDefault="0023124B"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4AC1C35C" w14:textId="2748472F" w:rsidR="0023124B" w:rsidRPr="00CC4D43" w:rsidRDefault="00CC4D43" w:rsidP="00E41A1C">
            <w:pPr>
              <w:spacing w:line="360" w:lineRule="auto"/>
              <w:jc w:val="both"/>
              <w:rPr>
                <w:rFonts w:ascii="Arial" w:hAnsi="Arial" w:cs="Arial"/>
                <w:sz w:val="22"/>
                <w:szCs w:val="22"/>
              </w:rPr>
            </w:pPr>
            <w:r w:rsidRPr="00CC4D43">
              <w:rPr>
                <w:rFonts w:ascii="Arial" w:hAnsi="Arial" w:cs="Arial"/>
                <w:sz w:val="22"/>
                <w:szCs w:val="22"/>
              </w:rPr>
              <w:t>Consent to establishment (Water</w:t>
            </w:r>
            <w:r>
              <w:rPr>
                <w:rFonts w:ascii="Arial" w:hAnsi="Arial" w:cs="Arial"/>
                <w:sz w:val="22"/>
                <w:szCs w:val="22"/>
              </w:rPr>
              <w:t xml:space="preserve">, </w:t>
            </w:r>
            <w:r w:rsidRPr="00CC4D43">
              <w:rPr>
                <w:rFonts w:ascii="Arial" w:hAnsi="Arial" w:cs="Arial"/>
                <w:sz w:val="22"/>
                <w:szCs w:val="22"/>
              </w:rPr>
              <w:t>Air</w:t>
            </w:r>
            <w:r>
              <w:rPr>
                <w:rFonts w:ascii="Arial" w:hAnsi="Arial" w:cs="Arial"/>
                <w:sz w:val="22"/>
                <w:szCs w:val="22"/>
              </w:rPr>
              <w:t xml:space="preserve"> &amp; Forest</w:t>
            </w:r>
            <w:r w:rsidRPr="00CC4D43">
              <w:rPr>
                <w:rFonts w:ascii="Arial" w:hAnsi="Arial" w:cs="Arial"/>
                <w:sz w:val="22"/>
                <w:szCs w:val="22"/>
              </w:rPr>
              <w:t xml:space="preserve">) from Chhattisgarh Environment Conservation Board </w:t>
            </w:r>
          </w:p>
        </w:tc>
        <w:tc>
          <w:tcPr>
            <w:tcW w:w="3493" w:type="dxa"/>
            <w:tcBorders>
              <w:top w:val="single" w:sz="4" w:space="0" w:color="auto"/>
              <w:left w:val="single" w:sz="4" w:space="0" w:color="auto"/>
              <w:bottom w:val="single" w:sz="4" w:space="0" w:color="auto"/>
              <w:right w:val="single" w:sz="4" w:space="0" w:color="auto"/>
            </w:tcBorders>
            <w:vAlign w:val="center"/>
          </w:tcPr>
          <w:p w14:paraId="272E4A10" w14:textId="56F36DF8" w:rsidR="0023124B" w:rsidRPr="00CC4D43" w:rsidRDefault="0023124B" w:rsidP="00E41A1C">
            <w:pPr>
              <w:spacing w:line="360" w:lineRule="auto"/>
              <w:jc w:val="both"/>
              <w:rPr>
                <w:rFonts w:ascii="Arial" w:hAnsi="Arial" w:cs="Arial"/>
                <w:sz w:val="22"/>
                <w:szCs w:val="22"/>
                <w:lang w:val="fr-CH"/>
              </w:rPr>
            </w:pPr>
            <w:r w:rsidRPr="00CC4D43">
              <w:rPr>
                <w:rFonts w:ascii="Arial" w:hAnsi="Arial" w:cs="Arial"/>
                <w:sz w:val="22"/>
                <w:szCs w:val="22"/>
                <w:lang w:val="fr-CH"/>
              </w:rPr>
              <w:t xml:space="preserve">No. </w:t>
            </w:r>
            <w:r w:rsidR="00CC4D43" w:rsidRPr="00CC4D43">
              <w:rPr>
                <w:rFonts w:ascii="Arial" w:hAnsi="Arial" w:cs="Arial"/>
                <w:sz w:val="22"/>
                <w:szCs w:val="22"/>
                <w:lang w:val="fr-CH"/>
              </w:rPr>
              <w:t>1159/TS/CECB/2011</w:t>
            </w:r>
          </w:p>
          <w:p w14:paraId="35DC0016" w14:textId="6A41FFEC" w:rsidR="0023124B" w:rsidRPr="00CC4D43" w:rsidRDefault="0023124B" w:rsidP="00E41A1C">
            <w:pPr>
              <w:spacing w:line="360" w:lineRule="auto"/>
              <w:jc w:val="both"/>
              <w:rPr>
                <w:rFonts w:ascii="Arial" w:hAnsi="Arial" w:cs="Arial"/>
                <w:sz w:val="22"/>
                <w:szCs w:val="22"/>
                <w:lang w:val="fr-CH"/>
              </w:rPr>
            </w:pPr>
            <w:proofErr w:type="spellStart"/>
            <w:r w:rsidRPr="00CC4D43">
              <w:rPr>
                <w:rFonts w:ascii="Arial" w:hAnsi="Arial" w:cs="Arial"/>
                <w:sz w:val="22"/>
                <w:szCs w:val="22"/>
                <w:lang w:val="fr-CH"/>
              </w:rPr>
              <w:t>Dated</w:t>
            </w:r>
            <w:proofErr w:type="spellEnd"/>
            <w:r w:rsidRPr="00CC4D43">
              <w:rPr>
                <w:rFonts w:ascii="Arial" w:hAnsi="Arial" w:cs="Arial"/>
                <w:sz w:val="22"/>
                <w:szCs w:val="22"/>
                <w:lang w:val="fr-CH"/>
              </w:rPr>
              <w:t xml:space="preserve"> : </w:t>
            </w:r>
            <w:r w:rsidR="00CC4D43" w:rsidRPr="00CC4D43">
              <w:rPr>
                <w:rFonts w:ascii="Arial" w:hAnsi="Arial" w:cs="Arial"/>
                <w:sz w:val="22"/>
                <w:szCs w:val="22"/>
                <w:lang w:val="fr-CH"/>
              </w:rPr>
              <w:t>28-05-2011</w:t>
            </w:r>
          </w:p>
        </w:tc>
        <w:tc>
          <w:tcPr>
            <w:tcW w:w="0" w:type="auto"/>
            <w:tcBorders>
              <w:top w:val="single" w:sz="4" w:space="0" w:color="auto"/>
              <w:left w:val="single" w:sz="4" w:space="0" w:color="auto"/>
              <w:bottom w:val="single" w:sz="4" w:space="0" w:color="auto"/>
              <w:right w:val="single" w:sz="4" w:space="0" w:color="auto"/>
            </w:tcBorders>
            <w:vAlign w:val="center"/>
          </w:tcPr>
          <w:p w14:paraId="53FC0F47" w14:textId="79D9966B" w:rsidR="0023124B" w:rsidRPr="00CC4D43" w:rsidRDefault="00CC4D43" w:rsidP="00F41C19">
            <w:pPr>
              <w:tabs>
                <w:tab w:val="left" w:pos="4320"/>
                <w:tab w:val="left" w:pos="5040"/>
                <w:tab w:val="left" w:pos="5310"/>
              </w:tabs>
              <w:spacing w:line="360" w:lineRule="auto"/>
              <w:jc w:val="center"/>
              <w:rPr>
                <w:rFonts w:ascii="Arial" w:hAnsi="Arial" w:cs="Arial"/>
                <w:sz w:val="22"/>
                <w:szCs w:val="22"/>
              </w:rPr>
            </w:pPr>
            <w:r w:rsidRPr="00CC4D43">
              <w:rPr>
                <w:rFonts w:ascii="Arial" w:hAnsi="Arial" w:cs="Arial"/>
                <w:sz w:val="22"/>
                <w:szCs w:val="22"/>
              </w:rPr>
              <w:t>NA</w:t>
            </w:r>
          </w:p>
        </w:tc>
      </w:tr>
      <w:tr w:rsidR="0023124B" w:rsidRPr="005C08D4" w14:paraId="3AA65FFF"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8DD0106" w14:textId="77777777" w:rsidR="0023124B" w:rsidRPr="00CC4D43" w:rsidRDefault="0023124B"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417D13BA" w14:textId="41E61846" w:rsidR="0023124B" w:rsidRPr="00CC4D43" w:rsidRDefault="00CC4D43" w:rsidP="00E41A1C">
            <w:pPr>
              <w:spacing w:line="360" w:lineRule="auto"/>
              <w:jc w:val="both"/>
              <w:rPr>
                <w:rFonts w:ascii="Arial" w:hAnsi="Arial" w:cs="Arial"/>
                <w:sz w:val="22"/>
                <w:szCs w:val="22"/>
              </w:rPr>
            </w:pPr>
            <w:r w:rsidRPr="00CC4D43">
              <w:rPr>
                <w:rFonts w:ascii="Arial" w:hAnsi="Arial" w:cs="Arial"/>
                <w:sz w:val="22"/>
                <w:szCs w:val="22"/>
              </w:rPr>
              <w:t>Factory License</w:t>
            </w:r>
            <w:r w:rsidR="0023124B" w:rsidRPr="00CC4D43">
              <w:rPr>
                <w:rFonts w:ascii="Arial" w:hAnsi="Arial" w:cs="Arial"/>
                <w:sz w:val="22"/>
                <w:szCs w:val="22"/>
              </w:rPr>
              <w:t xml:space="preserve">, </w:t>
            </w:r>
            <w:r w:rsidRPr="00CC4D43">
              <w:rPr>
                <w:rFonts w:ascii="Arial" w:hAnsi="Arial" w:cs="Arial"/>
                <w:sz w:val="22"/>
                <w:szCs w:val="22"/>
              </w:rPr>
              <w:t xml:space="preserve">Government of </w:t>
            </w:r>
            <w:r w:rsidR="0023124B" w:rsidRPr="00CC4D43">
              <w:rPr>
                <w:rFonts w:ascii="Arial" w:hAnsi="Arial" w:cs="Arial"/>
                <w:sz w:val="22"/>
                <w:szCs w:val="22"/>
              </w:rPr>
              <w:t>Chhattisgarh</w:t>
            </w:r>
          </w:p>
        </w:tc>
        <w:tc>
          <w:tcPr>
            <w:tcW w:w="3493" w:type="dxa"/>
            <w:tcBorders>
              <w:top w:val="single" w:sz="4" w:space="0" w:color="auto"/>
              <w:left w:val="single" w:sz="4" w:space="0" w:color="auto"/>
              <w:bottom w:val="single" w:sz="4" w:space="0" w:color="auto"/>
              <w:right w:val="single" w:sz="4" w:space="0" w:color="auto"/>
            </w:tcBorders>
            <w:vAlign w:val="center"/>
          </w:tcPr>
          <w:p w14:paraId="6D905BFD" w14:textId="784DA979" w:rsidR="00CC4D43" w:rsidRPr="00CC4D43" w:rsidRDefault="00D46184" w:rsidP="00CC4D43">
            <w:pPr>
              <w:spacing w:line="360" w:lineRule="auto"/>
              <w:jc w:val="both"/>
              <w:rPr>
                <w:rFonts w:ascii="Arial" w:hAnsi="Arial" w:cs="Arial"/>
                <w:sz w:val="22"/>
                <w:szCs w:val="22"/>
                <w:lang w:val="fr-CH"/>
              </w:rPr>
            </w:pPr>
            <w:r>
              <w:rPr>
                <w:rFonts w:ascii="Arial" w:hAnsi="Arial" w:cs="Arial"/>
                <w:sz w:val="22"/>
                <w:szCs w:val="22"/>
                <w:lang w:val="fr-CH"/>
              </w:rPr>
              <w:t>Licence No.</w:t>
            </w:r>
            <w:r w:rsidR="00CC4D43" w:rsidRPr="00CC4D43">
              <w:rPr>
                <w:rFonts w:ascii="Arial" w:hAnsi="Arial" w:cs="Arial"/>
                <w:sz w:val="22"/>
                <w:szCs w:val="22"/>
                <w:lang w:val="fr-CH"/>
              </w:rPr>
              <w:t>:</w:t>
            </w:r>
            <w:r>
              <w:rPr>
                <w:rFonts w:ascii="Arial" w:hAnsi="Arial" w:cs="Arial"/>
                <w:sz w:val="22"/>
                <w:szCs w:val="22"/>
                <w:lang w:val="fr-CH"/>
              </w:rPr>
              <w:t xml:space="preserve"> </w:t>
            </w:r>
            <w:r w:rsidR="00CC4D43" w:rsidRPr="00CC4D43">
              <w:rPr>
                <w:rFonts w:ascii="Arial" w:hAnsi="Arial" w:cs="Arial"/>
                <w:sz w:val="22"/>
                <w:szCs w:val="22"/>
                <w:lang w:val="fr-CH"/>
              </w:rPr>
              <w:t>63030/63030/B-5/JNGR/2m(i)</w:t>
            </w:r>
          </w:p>
          <w:p w14:paraId="6A72DBA1" w14:textId="275E3B0E" w:rsidR="0023124B" w:rsidRPr="00CC4D43" w:rsidRDefault="0023124B" w:rsidP="00CC4D43">
            <w:pPr>
              <w:spacing w:line="360" w:lineRule="auto"/>
              <w:jc w:val="both"/>
              <w:rPr>
                <w:rFonts w:ascii="Arial" w:hAnsi="Arial" w:cs="Arial"/>
                <w:sz w:val="22"/>
                <w:szCs w:val="22"/>
                <w:lang w:val="fr-CH"/>
              </w:rPr>
            </w:pPr>
            <w:proofErr w:type="spellStart"/>
            <w:r w:rsidRPr="00CC4D43">
              <w:rPr>
                <w:rFonts w:ascii="Arial" w:hAnsi="Arial" w:cs="Arial"/>
                <w:sz w:val="22"/>
                <w:szCs w:val="22"/>
                <w:lang w:val="fr-CH"/>
              </w:rPr>
              <w:t>Dated</w:t>
            </w:r>
            <w:proofErr w:type="spellEnd"/>
            <w:r w:rsidRPr="00CC4D43">
              <w:rPr>
                <w:rFonts w:ascii="Arial" w:hAnsi="Arial" w:cs="Arial"/>
                <w:sz w:val="22"/>
                <w:szCs w:val="22"/>
                <w:lang w:val="fr-CH"/>
              </w:rPr>
              <w:t xml:space="preserve"> : </w:t>
            </w:r>
            <w:r w:rsidR="00CC4D43" w:rsidRPr="00CC4D43">
              <w:rPr>
                <w:rFonts w:ascii="Arial" w:hAnsi="Arial" w:cs="Arial"/>
                <w:sz w:val="22"/>
                <w:szCs w:val="22"/>
                <w:lang w:val="fr-CH"/>
              </w:rPr>
              <w:t>28-11-2021</w:t>
            </w:r>
          </w:p>
        </w:tc>
        <w:tc>
          <w:tcPr>
            <w:tcW w:w="0" w:type="auto"/>
            <w:tcBorders>
              <w:top w:val="single" w:sz="4" w:space="0" w:color="auto"/>
              <w:left w:val="single" w:sz="4" w:space="0" w:color="auto"/>
              <w:bottom w:val="single" w:sz="4" w:space="0" w:color="auto"/>
              <w:right w:val="single" w:sz="4" w:space="0" w:color="auto"/>
            </w:tcBorders>
            <w:vAlign w:val="center"/>
          </w:tcPr>
          <w:p w14:paraId="536090F8" w14:textId="20B45DCF" w:rsidR="0023124B" w:rsidRPr="00CC4D43" w:rsidRDefault="00D46184" w:rsidP="00F41C1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Expires</w:t>
            </w:r>
            <w:r w:rsidR="0023124B" w:rsidRPr="00CC4D43">
              <w:rPr>
                <w:rFonts w:ascii="Arial" w:hAnsi="Arial" w:cs="Arial"/>
                <w:sz w:val="22"/>
                <w:szCs w:val="22"/>
              </w:rPr>
              <w:t xml:space="preserve"> on </w:t>
            </w:r>
            <w:r w:rsidR="00CC4D43" w:rsidRPr="00CC4D43">
              <w:rPr>
                <w:rFonts w:ascii="Arial" w:hAnsi="Arial" w:cs="Arial"/>
                <w:sz w:val="22"/>
                <w:szCs w:val="22"/>
              </w:rPr>
              <w:t>31-12-2022</w:t>
            </w:r>
          </w:p>
        </w:tc>
      </w:tr>
      <w:tr w:rsidR="0023124B" w:rsidRPr="005C08D4" w14:paraId="017B4388"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BBD94AD" w14:textId="77777777" w:rsidR="0023124B" w:rsidRPr="00CC4D43" w:rsidRDefault="0023124B"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52FD7EEC" w14:textId="1C251CA4" w:rsidR="0023124B" w:rsidRPr="00CC4D43" w:rsidRDefault="00CC4D43" w:rsidP="00E41A1C">
            <w:pPr>
              <w:spacing w:line="360" w:lineRule="auto"/>
              <w:jc w:val="both"/>
              <w:rPr>
                <w:rFonts w:ascii="Arial" w:hAnsi="Arial" w:cs="Arial"/>
                <w:sz w:val="22"/>
                <w:szCs w:val="22"/>
              </w:rPr>
            </w:pPr>
            <w:r w:rsidRPr="00CC4D43">
              <w:rPr>
                <w:rFonts w:ascii="Arial" w:hAnsi="Arial" w:cs="Arial"/>
                <w:sz w:val="22"/>
                <w:szCs w:val="22"/>
              </w:rPr>
              <w:t>Consent to Operate</w:t>
            </w:r>
            <w:r>
              <w:rPr>
                <w:rFonts w:ascii="Arial" w:hAnsi="Arial" w:cs="Arial"/>
                <w:sz w:val="22"/>
                <w:szCs w:val="22"/>
              </w:rPr>
              <w:t xml:space="preserve"> Unit-2,3 &amp; 4</w:t>
            </w:r>
            <w:r w:rsidRPr="00CC4D43">
              <w:rPr>
                <w:rFonts w:ascii="Arial" w:hAnsi="Arial" w:cs="Arial"/>
                <w:sz w:val="22"/>
                <w:szCs w:val="22"/>
              </w:rPr>
              <w:t>, from Chhattisgarh Environment Conservation Board</w:t>
            </w:r>
          </w:p>
        </w:tc>
        <w:tc>
          <w:tcPr>
            <w:tcW w:w="3493" w:type="dxa"/>
            <w:tcBorders>
              <w:top w:val="single" w:sz="4" w:space="0" w:color="auto"/>
              <w:left w:val="single" w:sz="4" w:space="0" w:color="auto"/>
              <w:bottom w:val="single" w:sz="4" w:space="0" w:color="auto"/>
              <w:right w:val="single" w:sz="4" w:space="0" w:color="auto"/>
            </w:tcBorders>
            <w:vAlign w:val="center"/>
          </w:tcPr>
          <w:p w14:paraId="61FB07E9" w14:textId="05BF3398" w:rsidR="0023124B" w:rsidRPr="00CC4D43" w:rsidRDefault="0023124B" w:rsidP="00E41A1C">
            <w:pPr>
              <w:spacing w:line="360" w:lineRule="auto"/>
              <w:jc w:val="both"/>
              <w:rPr>
                <w:rFonts w:ascii="Arial" w:hAnsi="Arial" w:cs="Arial"/>
                <w:sz w:val="22"/>
                <w:szCs w:val="22"/>
                <w:lang w:val="fr-CH"/>
              </w:rPr>
            </w:pPr>
            <w:r w:rsidRPr="00CC4D43">
              <w:rPr>
                <w:rFonts w:ascii="Arial" w:hAnsi="Arial" w:cs="Arial"/>
                <w:sz w:val="22"/>
                <w:szCs w:val="22"/>
                <w:lang w:val="fr-CH"/>
              </w:rPr>
              <w:t xml:space="preserve">No. </w:t>
            </w:r>
            <w:r w:rsidR="00CC4D43" w:rsidRPr="00CC4D43">
              <w:rPr>
                <w:rFonts w:ascii="Arial" w:hAnsi="Arial" w:cs="Arial"/>
                <w:sz w:val="22"/>
                <w:szCs w:val="22"/>
                <w:lang w:val="fr-CH"/>
              </w:rPr>
              <w:t>786/TS/CECB/2022</w:t>
            </w:r>
          </w:p>
          <w:p w14:paraId="766B7039" w14:textId="78E2B192" w:rsidR="00F41C19" w:rsidRPr="00CC4D43" w:rsidRDefault="00F41C19" w:rsidP="00E41A1C">
            <w:pPr>
              <w:spacing w:line="360" w:lineRule="auto"/>
              <w:jc w:val="both"/>
              <w:rPr>
                <w:rFonts w:ascii="Arial" w:hAnsi="Arial" w:cs="Arial"/>
                <w:sz w:val="22"/>
                <w:szCs w:val="22"/>
                <w:lang w:val="fr-CH"/>
              </w:rPr>
            </w:pPr>
            <w:proofErr w:type="spellStart"/>
            <w:r w:rsidRPr="00CC4D43">
              <w:rPr>
                <w:rFonts w:ascii="Arial" w:hAnsi="Arial" w:cs="Arial"/>
                <w:sz w:val="22"/>
                <w:szCs w:val="22"/>
                <w:lang w:val="fr-CH"/>
              </w:rPr>
              <w:t>Dated</w:t>
            </w:r>
            <w:proofErr w:type="spellEnd"/>
            <w:r w:rsidRPr="00CC4D43">
              <w:rPr>
                <w:rFonts w:ascii="Arial" w:hAnsi="Arial" w:cs="Arial"/>
                <w:sz w:val="22"/>
                <w:szCs w:val="22"/>
                <w:lang w:val="fr-CH"/>
              </w:rPr>
              <w:t xml:space="preserve"> : </w:t>
            </w:r>
            <w:r w:rsidR="00CC4D43" w:rsidRPr="00CC4D43">
              <w:rPr>
                <w:rFonts w:ascii="Arial" w:hAnsi="Arial" w:cs="Arial"/>
                <w:sz w:val="22"/>
                <w:szCs w:val="22"/>
                <w:lang w:val="fr-CH"/>
              </w:rPr>
              <w:t>04-05-2022</w:t>
            </w:r>
          </w:p>
        </w:tc>
        <w:tc>
          <w:tcPr>
            <w:tcW w:w="0" w:type="auto"/>
            <w:tcBorders>
              <w:top w:val="single" w:sz="4" w:space="0" w:color="auto"/>
              <w:left w:val="single" w:sz="4" w:space="0" w:color="auto"/>
              <w:bottom w:val="single" w:sz="4" w:space="0" w:color="auto"/>
              <w:right w:val="single" w:sz="4" w:space="0" w:color="auto"/>
            </w:tcBorders>
            <w:vAlign w:val="center"/>
          </w:tcPr>
          <w:p w14:paraId="12BD4135" w14:textId="5448A6AC" w:rsidR="0023124B" w:rsidRPr="00CC4D43" w:rsidRDefault="00CC4D43" w:rsidP="00F41C19">
            <w:pPr>
              <w:tabs>
                <w:tab w:val="left" w:pos="4320"/>
                <w:tab w:val="left" w:pos="5040"/>
                <w:tab w:val="left" w:pos="5310"/>
              </w:tabs>
              <w:spacing w:line="360" w:lineRule="auto"/>
              <w:jc w:val="center"/>
              <w:rPr>
                <w:rFonts w:ascii="Arial" w:hAnsi="Arial" w:cs="Arial"/>
                <w:sz w:val="22"/>
                <w:szCs w:val="22"/>
              </w:rPr>
            </w:pPr>
            <w:r w:rsidRPr="00CC4D43">
              <w:rPr>
                <w:rFonts w:ascii="Arial" w:hAnsi="Arial" w:cs="Arial"/>
                <w:sz w:val="22"/>
                <w:szCs w:val="22"/>
              </w:rPr>
              <w:t>NA</w:t>
            </w:r>
          </w:p>
        </w:tc>
      </w:tr>
      <w:tr w:rsidR="0023124B" w:rsidRPr="005C08D4" w14:paraId="2991F6A5"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0DA7180" w14:textId="77777777" w:rsidR="0023124B" w:rsidRPr="006C770E" w:rsidRDefault="0023124B"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07412514" w14:textId="1E359779" w:rsidR="0023124B" w:rsidRPr="006C770E" w:rsidRDefault="006C770E" w:rsidP="00E41A1C">
            <w:pPr>
              <w:spacing w:line="360" w:lineRule="auto"/>
              <w:jc w:val="both"/>
              <w:rPr>
                <w:rFonts w:ascii="Arial" w:hAnsi="Arial" w:cs="Arial"/>
                <w:sz w:val="22"/>
                <w:szCs w:val="22"/>
              </w:rPr>
            </w:pPr>
            <w:r w:rsidRPr="006C770E">
              <w:rPr>
                <w:rFonts w:ascii="Arial" w:hAnsi="Arial" w:cs="Arial"/>
                <w:sz w:val="22"/>
                <w:szCs w:val="22"/>
              </w:rPr>
              <w:t xml:space="preserve">Environment clearance, from Ministry of Environment, Forest and Climate Change </w:t>
            </w:r>
          </w:p>
        </w:tc>
        <w:tc>
          <w:tcPr>
            <w:tcW w:w="3493" w:type="dxa"/>
            <w:tcBorders>
              <w:top w:val="single" w:sz="4" w:space="0" w:color="auto"/>
              <w:left w:val="single" w:sz="4" w:space="0" w:color="auto"/>
              <w:bottom w:val="single" w:sz="4" w:space="0" w:color="auto"/>
              <w:right w:val="single" w:sz="4" w:space="0" w:color="auto"/>
            </w:tcBorders>
            <w:vAlign w:val="center"/>
          </w:tcPr>
          <w:p w14:paraId="69382CBB" w14:textId="35A78031" w:rsidR="0023124B" w:rsidRPr="006C770E" w:rsidRDefault="00F41C19" w:rsidP="00E41A1C">
            <w:pPr>
              <w:pStyle w:val="TableParagraph"/>
              <w:spacing w:before="7" w:line="360" w:lineRule="auto"/>
              <w:jc w:val="both"/>
              <w:rPr>
                <w:rFonts w:ascii="Arial" w:eastAsia="Times New Roman" w:hAnsi="Arial" w:cs="Arial"/>
              </w:rPr>
            </w:pPr>
            <w:r w:rsidRPr="006C770E">
              <w:rPr>
                <w:rFonts w:ascii="Arial" w:eastAsia="Times New Roman" w:hAnsi="Arial" w:cs="Arial"/>
              </w:rPr>
              <w:t xml:space="preserve">No. </w:t>
            </w:r>
            <w:r w:rsidR="006C770E" w:rsidRPr="006C770E">
              <w:rPr>
                <w:rFonts w:ascii="Arial" w:eastAsia="Times New Roman" w:hAnsi="Arial" w:cs="Arial"/>
              </w:rPr>
              <w:t>J-13012/44/2008-IA.II(T)</w:t>
            </w:r>
          </w:p>
          <w:p w14:paraId="2B18F22E" w14:textId="1BDDE8BE" w:rsidR="00F41C19" w:rsidRPr="006C770E" w:rsidRDefault="00F41C19" w:rsidP="00E41A1C">
            <w:pPr>
              <w:pStyle w:val="TableParagraph"/>
              <w:spacing w:before="7" w:line="360" w:lineRule="auto"/>
              <w:jc w:val="both"/>
              <w:rPr>
                <w:rFonts w:ascii="Arial" w:eastAsia="Times New Roman" w:hAnsi="Arial" w:cs="Arial"/>
              </w:rPr>
            </w:pPr>
            <w:r w:rsidRPr="006C770E">
              <w:rPr>
                <w:rFonts w:ascii="Arial" w:eastAsia="Times New Roman" w:hAnsi="Arial" w:cs="Arial"/>
              </w:rPr>
              <w:t xml:space="preserve">Dated: </w:t>
            </w:r>
            <w:r w:rsidR="006C770E" w:rsidRPr="006C770E">
              <w:rPr>
                <w:rFonts w:ascii="Arial" w:eastAsia="Times New Roman" w:hAnsi="Arial" w:cs="Arial"/>
              </w:rPr>
              <w:t>19-04-2018</w:t>
            </w:r>
          </w:p>
        </w:tc>
        <w:tc>
          <w:tcPr>
            <w:tcW w:w="0" w:type="auto"/>
            <w:tcBorders>
              <w:top w:val="single" w:sz="4" w:space="0" w:color="auto"/>
              <w:left w:val="single" w:sz="4" w:space="0" w:color="auto"/>
              <w:bottom w:val="single" w:sz="4" w:space="0" w:color="auto"/>
              <w:right w:val="single" w:sz="4" w:space="0" w:color="auto"/>
            </w:tcBorders>
            <w:vAlign w:val="center"/>
          </w:tcPr>
          <w:p w14:paraId="770F85EE" w14:textId="34391435" w:rsidR="0023124B" w:rsidRPr="006C770E" w:rsidRDefault="00D46184" w:rsidP="00272D1D">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 xml:space="preserve">Expired </w:t>
            </w:r>
            <w:r w:rsidR="00F41C19" w:rsidRPr="006C770E">
              <w:rPr>
                <w:rFonts w:ascii="Arial" w:hAnsi="Arial" w:cs="Arial"/>
                <w:sz w:val="22"/>
                <w:szCs w:val="22"/>
              </w:rPr>
              <w:t xml:space="preserve">on </w:t>
            </w:r>
            <w:r w:rsidR="006C770E" w:rsidRPr="006C770E">
              <w:rPr>
                <w:rFonts w:ascii="Arial" w:hAnsi="Arial" w:cs="Arial"/>
                <w:sz w:val="22"/>
                <w:szCs w:val="22"/>
              </w:rPr>
              <w:t>18-10-2019</w:t>
            </w:r>
          </w:p>
        </w:tc>
      </w:tr>
      <w:tr w:rsidR="00F41C19" w:rsidRPr="005C08D4" w14:paraId="46B8DB64"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FAFE318" w14:textId="77777777" w:rsidR="00F41C19" w:rsidRPr="005A0B28" w:rsidRDefault="00F41C19"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79A7F0AC" w14:textId="6185836F" w:rsidR="00F41C19" w:rsidRPr="005A0B28" w:rsidRDefault="005A0B28" w:rsidP="00E41A1C">
            <w:pPr>
              <w:spacing w:line="360" w:lineRule="auto"/>
              <w:jc w:val="both"/>
              <w:rPr>
                <w:rFonts w:ascii="Arial" w:hAnsi="Arial" w:cs="Arial"/>
                <w:sz w:val="22"/>
                <w:szCs w:val="22"/>
              </w:rPr>
            </w:pPr>
            <w:r w:rsidRPr="005A0B28">
              <w:rPr>
                <w:rFonts w:ascii="Arial" w:hAnsi="Arial" w:cs="Arial"/>
                <w:sz w:val="22"/>
                <w:szCs w:val="22"/>
              </w:rPr>
              <w:t>Certificate for the use of a Boiler</w:t>
            </w:r>
            <w:r w:rsidR="00F41C19" w:rsidRPr="005A0B28">
              <w:rPr>
                <w:rFonts w:ascii="Arial" w:hAnsi="Arial" w:cs="Arial"/>
                <w:sz w:val="22"/>
                <w:szCs w:val="22"/>
              </w:rPr>
              <w:t>,</w:t>
            </w:r>
            <w:r w:rsidRPr="005A0B28">
              <w:rPr>
                <w:rFonts w:ascii="Arial" w:hAnsi="Arial" w:cs="Arial"/>
                <w:sz w:val="22"/>
                <w:szCs w:val="22"/>
              </w:rPr>
              <w:t xml:space="preserve"> Unit-2,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3AC8F856" w14:textId="651E1AA4" w:rsidR="00F41C19" w:rsidRPr="005A0B28" w:rsidRDefault="005A0B28" w:rsidP="00E41A1C">
            <w:pPr>
              <w:pStyle w:val="TableParagraph"/>
              <w:spacing w:before="7" w:line="360" w:lineRule="auto"/>
              <w:jc w:val="both"/>
              <w:rPr>
                <w:rFonts w:ascii="Arial" w:eastAsia="Times New Roman" w:hAnsi="Arial" w:cs="Arial"/>
              </w:rPr>
            </w:pPr>
            <w:r w:rsidRPr="005A0B28">
              <w:rPr>
                <w:rFonts w:ascii="Arial" w:eastAsia="Times New Roman" w:hAnsi="Arial" w:cs="Arial"/>
              </w:rPr>
              <w:t xml:space="preserve">Certificate </w:t>
            </w:r>
            <w:r w:rsidR="00F41C19" w:rsidRPr="005A0B28">
              <w:rPr>
                <w:rFonts w:ascii="Arial" w:eastAsia="Times New Roman" w:hAnsi="Arial" w:cs="Arial"/>
              </w:rPr>
              <w:t xml:space="preserve">No. </w:t>
            </w:r>
            <w:r w:rsidRPr="005A0B28">
              <w:rPr>
                <w:rFonts w:ascii="Arial" w:eastAsia="Times New Roman" w:hAnsi="Arial" w:cs="Arial"/>
              </w:rPr>
              <w:t>224131727728</w:t>
            </w:r>
          </w:p>
          <w:p w14:paraId="4AEBCCD7" w14:textId="4F4B0000" w:rsidR="00F41C19" w:rsidRPr="005A0B28" w:rsidRDefault="00F41C19" w:rsidP="00E41A1C">
            <w:pPr>
              <w:pStyle w:val="TableParagraph"/>
              <w:spacing w:before="7" w:line="360" w:lineRule="auto"/>
              <w:jc w:val="both"/>
              <w:rPr>
                <w:rFonts w:ascii="Arial" w:eastAsia="Times New Roman" w:hAnsi="Arial" w:cs="Arial"/>
              </w:rPr>
            </w:pPr>
            <w:r w:rsidRPr="005A0B28">
              <w:rPr>
                <w:rFonts w:ascii="Arial" w:eastAsia="Times New Roman" w:hAnsi="Arial" w:cs="Arial"/>
              </w:rPr>
              <w:t xml:space="preserve">Dated: </w:t>
            </w:r>
            <w:r w:rsidR="005A0B28" w:rsidRPr="005A0B28">
              <w:rPr>
                <w:rFonts w:ascii="Arial" w:eastAsia="Times New Roman" w:hAnsi="Arial" w:cs="Arial"/>
              </w:rPr>
              <w:t>12-09-2022</w:t>
            </w:r>
          </w:p>
        </w:tc>
        <w:tc>
          <w:tcPr>
            <w:tcW w:w="0" w:type="auto"/>
            <w:tcBorders>
              <w:top w:val="single" w:sz="4" w:space="0" w:color="auto"/>
              <w:left w:val="single" w:sz="4" w:space="0" w:color="auto"/>
              <w:bottom w:val="single" w:sz="4" w:space="0" w:color="auto"/>
              <w:right w:val="single" w:sz="4" w:space="0" w:color="auto"/>
            </w:tcBorders>
            <w:vAlign w:val="center"/>
          </w:tcPr>
          <w:p w14:paraId="531E2687" w14:textId="7CF7F93D" w:rsidR="00F41C19" w:rsidRPr="005A0B28" w:rsidRDefault="00D46184" w:rsidP="00F41C1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Expires</w:t>
            </w:r>
            <w:r w:rsidR="00F41C19" w:rsidRPr="005A0B28">
              <w:rPr>
                <w:rFonts w:ascii="Arial" w:hAnsi="Arial" w:cs="Arial"/>
                <w:sz w:val="22"/>
                <w:szCs w:val="22"/>
              </w:rPr>
              <w:t xml:space="preserve"> on </w:t>
            </w:r>
            <w:r w:rsidR="005A0B28" w:rsidRPr="005A0B28">
              <w:rPr>
                <w:rFonts w:ascii="Arial" w:hAnsi="Arial" w:cs="Arial"/>
                <w:sz w:val="22"/>
                <w:szCs w:val="22"/>
              </w:rPr>
              <w:t>07-09-2023</w:t>
            </w:r>
          </w:p>
        </w:tc>
      </w:tr>
      <w:tr w:rsidR="005A0B28" w:rsidRPr="005C08D4" w14:paraId="2F8AA0BE"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C556B5" w14:textId="77777777" w:rsidR="005A0B28" w:rsidRPr="005A0B28" w:rsidRDefault="005A0B28"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799C2D40" w14:textId="463136D2" w:rsidR="005A0B28" w:rsidRPr="005C08D4" w:rsidRDefault="005A0B28" w:rsidP="005A0B28">
            <w:pPr>
              <w:spacing w:line="360" w:lineRule="auto"/>
              <w:jc w:val="both"/>
              <w:rPr>
                <w:rFonts w:ascii="Arial" w:hAnsi="Arial" w:cs="Arial"/>
                <w:sz w:val="22"/>
                <w:szCs w:val="22"/>
                <w:highlight w:val="yellow"/>
              </w:rPr>
            </w:pPr>
            <w:r w:rsidRPr="005A0B28">
              <w:rPr>
                <w:rFonts w:ascii="Arial" w:hAnsi="Arial" w:cs="Arial"/>
                <w:sz w:val="22"/>
                <w:szCs w:val="22"/>
              </w:rPr>
              <w:t>Certificate for the use of a Boiler, Unit-</w:t>
            </w:r>
            <w:r>
              <w:rPr>
                <w:rFonts w:ascii="Arial" w:hAnsi="Arial" w:cs="Arial"/>
                <w:sz w:val="22"/>
                <w:szCs w:val="22"/>
              </w:rPr>
              <w:t>3</w:t>
            </w:r>
            <w:r w:rsidRPr="005A0B28">
              <w:rPr>
                <w:rFonts w:ascii="Arial" w:hAnsi="Arial" w:cs="Arial"/>
                <w:sz w:val="22"/>
                <w:szCs w:val="22"/>
              </w:rPr>
              <w:t>,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087DFCCA" w14:textId="18540CB7" w:rsidR="005A0B28" w:rsidRPr="005A0B28" w:rsidRDefault="005A0B28" w:rsidP="005A0B28">
            <w:pPr>
              <w:pStyle w:val="TableParagraph"/>
              <w:spacing w:before="7" w:line="360" w:lineRule="auto"/>
              <w:jc w:val="both"/>
              <w:rPr>
                <w:rFonts w:ascii="Arial" w:eastAsia="Times New Roman" w:hAnsi="Arial" w:cs="Arial"/>
              </w:rPr>
            </w:pPr>
            <w:r w:rsidRPr="005A0B28">
              <w:rPr>
                <w:rFonts w:ascii="Arial" w:eastAsia="Times New Roman" w:hAnsi="Arial" w:cs="Arial"/>
              </w:rPr>
              <w:t>Certificate No. 224131727336</w:t>
            </w:r>
          </w:p>
          <w:p w14:paraId="26FA564F" w14:textId="13447985" w:rsidR="005A0B28" w:rsidRPr="005C08D4" w:rsidRDefault="005A0B28" w:rsidP="005A0B28">
            <w:pPr>
              <w:pStyle w:val="TableParagraph"/>
              <w:spacing w:before="4" w:line="360" w:lineRule="auto"/>
              <w:jc w:val="both"/>
              <w:rPr>
                <w:rFonts w:ascii="Arial" w:eastAsia="Times New Roman" w:hAnsi="Arial" w:cs="Arial"/>
                <w:highlight w:val="yellow"/>
              </w:rPr>
            </w:pPr>
            <w:r w:rsidRPr="005A0B28">
              <w:rPr>
                <w:rFonts w:ascii="Arial" w:eastAsia="Times New Roman" w:hAnsi="Arial" w:cs="Arial"/>
              </w:rPr>
              <w:t>Dated: 1</w:t>
            </w:r>
            <w:r>
              <w:rPr>
                <w:rFonts w:ascii="Arial" w:eastAsia="Times New Roman" w:hAnsi="Arial" w:cs="Arial"/>
              </w:rPr>
              <w:t>5</w:t>
            </w:r>
            <w:r w:rsidRPr="005A0B28">
              <w:rPr>
                <w:rFonts w:ascii="Arial" w:eastAsia="Times New Roman" w:hAnsi="Arial" w:cs="Arial"/>
              </w:rPr>
              <w:t>-</w:t>
            </w:r>
            <w:r>
              <w:rPr>
                <w:rFonts w:ascii="Arial" w:eastAsia="Times New Roman" w:hAnsi="Arial" w:cs="Arial"/>
              </w:rPr>
              <w:t>06</w:t>
            </w:r>
            <w:r w:rsidRPr="005A0B28">
              <w:rPr>
                <w:rFonts w:ascii="Arial" w:eastAsia="Times New Roman" w:hAnsi="Arial" w:cs="Arial"/>
              </w:rPr>
              <w:t>-2022</w:t>
            </w:r>
          </w:p>
        </w:tc>
        <w:tc>
          <w:tcPr>
            <w:tcW w:w="0" w:type="auto"/>
            <w:tcBorders>
              <w:top w:val="single" w:sz="4" w:space="0" w:color="auto"/>
              <w:left w:val="single" w:sz="4" w:space="0" w:color="auto"/>
              <w:bottom w:val="single" w:sz="4" w:space="0" w:color="auto"/>
              <w:right w:val="single" w:sz="4" w:space="0" w:color="auto"/>
            </w:tcBorders>
            <w:vAlign w:val="center"/>
          </w:tcPr>
          <w:p w14:paraId="6CCDD5A9" w14:textId="13F0EFF6" w:rsidR="005A0B28" w:rsidRPr="005C08D4" w:rsidRDefault="00D46184" w:rsidP="005A0B28">
            <w:pPr>
              <w:tabs>
                <w:tab w:val="left" w:pos="4320"/>
                <w:tab w:val="left" w:pos="5040"/>
                <w:tab w:val="left" w:pos="5310"/>
              </w:tabs>
              <w:spacing w:line="360" w:lineRule="auto"/>
              <w:jc w:val="center"/>
              <w:rPr>
                <w:rFonts w:ascii="Arial" w:hAnsi="Arial" w:cs="Arial"/>
                <w:sz w:val="22"/>
                <w:szCs w:val="22"/>
                <w:highlight w:val="yellow"/>
              </w:rPr>
            </w:pPr>
            <w:r>
              <w:rPr>
                <w:rFonts w:ascii="Arial" w:hAnsi="Arial" w:cs="Arial"/>
                <w:sz w:val="22"/>
                <w:szCs w:val="22"/>
              </w:rPr>
              <w:t>Expires</w:t>
            </w:r>
            <w:r w:rsidR="005A0B28" w:rsidRPr="005A0B28">
              <w:rPr>
                <w:rFonts w:ascii="Arial" w:hAnsi="Arial" w:cs="Arial"/>
                <w:sz w:val="22"/>
                <w:szCs w:val="22"/>
              </w:rPr>
              <w:t xml:space="preserve"> on </w:t>
            </w:r>
            <w:r w:rsidR="005A0B28">
              <w:rPr>
                <w:rFonts w:ascii="Arial" w:hAnsi="Arial" w:cs="Arial"/>
                <w:sz w:val="22"/>
                <w:szCs w:val="22"/>
              </w:rPr>
              <w:t>12</w:t>
            </w:r>
            <w:r w:rsidR="005A0B28" w:rsidRPr="005A0B28">
              <w:rPr>
                <w:rFonts w:ascii="Arial" w:hAnsi="Arial" w:cs="Arial"/>
                <w:sz w:val="22"/>
                <w:szCs w:val="22"/>
              </w:rPr>
              <w:t>-</w:t>
            </w:r>
            <w:r w:rsidR="005A0B28">
              <w:rPr>
                <w:rFonts w:ascii="Arial" w:hAnsi="Arial" w:cs="Arial"/>
                <w:sz w:val="22"/>
                <w:szCs w:val="22"/>
              </w:rPr>
              <w:t>06</w:t>
            </w:r>
            <w:r w:rsidR="005A0B28" w:rsidRPr="005A0B28">
              <w:rPr>
                <w:rFonts w:ascii="Arial" w:hAnsi="Arial" w:cs="Arial"/>
                <w:sz w:val="22"/>
                <w:szCs w:val="22"/>
              </w:rPr>
              <w:t>-2023</w:t>
            </w:r>
          </w:p>
        </w:tc>
      </w:tr>
      <w:tr w:rsidR="005A0B28" w:rsidRPr="005C08D4" w14:paraId="71823879" w14:textId="77777777" w:rsidTr="00432CF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44565AC" w14:textId="77777777" w:rsidR="005A0B28" w:rsidRPr="005A0B28" w:rsidRDefault="005A0B28" w:rsidP="009D263B">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255A70B8" w14:textId="477A6EF3" w:rsidR="005A0B28" w:rsidRPr="005C08D4" w:rsidRDefault="005A0B28" w:rsidP="005A0B28">
            <w:pPr>
              <w:spacing w:line="360" w:lineRule="auto"/>
              <w:jc w:val="both"/>
              <w:rPr>
                <w:rFonts w:ascii="Arial" w:hAnsi="Arial" w:cs="Arial"/>
                <w:sz w:val="22"/>
                <w:szCs w:val="22"/>
                <w:highlight w:val="yellow"/>
              </w:rPr>
            </w:pPr>
            <w:r w:rsidRPr="005A0B28">
              <w:rPr>
                <w:rFonts w:ascii="Arial" w:hAnsi="Arial" w:cs="Arial"/>
                <w:sz w:val="22"/>
                <w:szCs w:val="22"/>
              </w:rPr>
              <w:t>Certificate for the use of a Boiler, Unit-</w:t>
            </w:r>
            <w:r>
              <w:rPr>
                <w:rFonts w:ascii="Arial" w:hAnsi="Arial" w:cs="Arial"/>
                <w:sz w:val="22"/>
                <w:szCs w:val="22"/>
              </w:rPr>
              <w:t>4</w:t>
            </w:r>
            <w:r w:rsidRPr="005A0B28">
              <w:rPr>
                <w:rFonts w:ascii="Arial" w:hAnsi="Arial" w:cs="Arial"/>
                <w:sz w:val="22"/>
                <w:szCs w:val="22"/>
              </w:rPr>
              <w:t>,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05967F4F" w14:textId="6B1CE5C1" w:rsidR="005A0B28" w:rsidRPr="005A0B28" w:rsidRDefault="005A0B28" w:rsidP="005A0B28">
            <w:pPr>
              <w:pStyle w:val="TableParagraph"/>
              <w:spacing w:before="7" w:line="360" w:lineRule="auto"/>
              <w:jc w:val="both"/>
              <w:rPr>
                <w:rFonts w:ascii="Arial" w:eastAsia="Times New Roman" w:hAnsi="Arial" w:cs="Arial"/>
              </w:rPr>
            </w:pPr>
            <w:r w:rsidRPr="005A0B28">
              <w:rPr>
                <w:rFonts w:ascii="Arial" w:eastAsia="Times New Roman" w:hAnsi="Arial" w:cs="Arial"/>
              </w:rPr>
              <w:t>Certificate No. 224131727010</w:t>
            </w:r>
          </w:p>
          <w:p w14:paraId="20FABDF9" w14:textId="3F77726F" w:rsidR="005A0B28" w:rsidRPr="005C08D4" w:rsidRDefault="005A0B28" w:rsidP="005A0B28">
            <w:pPr>
              <w:pStyle w:val="TableParagraph"/>
              <w:spacing w:before="4" w:line="360" w:lineRule="auto"/>
              <w:jc w:val="both"/>
              <w:rPr>
                <w:rFonts w:ascii="Arial" w:eastAsia="Times New Roman" w:hAnsi="Arial" w:cs="Arial"/>
                <w:highlight w:val="yellow"/>
              </w:rPr>
            </w:pPr>
            <w:r w:rsidRPr="005A0B28">
              <w:rPr>
                <w:rFonts w:ascii="Arial" w:eastAsia="Times New Roman" w:hAnsi="Arial" w:cs="Arial"/>
              </w:rPr>
              <w:t xml:space="preserve">Dated: </w:t>
            </w:r>
            <w:r>
              <w:rPr>
                <w:rFonts w:ascii="Arial" w:eastAsia="Times New Roman" w:hAnsi="Arial" w:cs="Arial"/>
              </w:rPr>
              <w:t>24</w:t>
            </w:r>
            <w:r w:rsidRPr="005A0B28">
              <w:rPr>
                <w:rFonts w:ascii="Arial" w:eastAsia="Times New Roman" w:hAnsi="Arial" w:cs="Arial"/>
              </w:rPr>
              <w:t>-0</w:t>
            </w:r>
            <w:r>
              <w:rPr>
                <w:rFonts w:ascii="Arial" w:eastAsia="Times New Roman" w:hAnsi="Arial" w:cs="Arial"/>
              </w:rPr>
              <w:t>3</w:t>
            </w:r>
            <w:r w:rsidRPr="005A0B28">
              <w:rPr>
                <w:rFonts w:ascii="Arial" w:eastAsia="Times New Roman" w:hAnsi="Arial" w:cs="Arial"/>
              </w:rPr>
              <w:t>-2022</w:t>
            </w:r>
          </w:p>
        </w:tc>
        <w:tc>
          <w:tcPr>
            <w:tcW w:w="0" w:type="auto"/>
            <w:tcBorders>
              <w:top w:val="single" w:sz="4" w:space="0" w:color="auto"/>
              <w:left w:val="single" w:sz="4" w:space="0" w:color="auto"/>
              <w:bottom w:val="single" w:sz="4" w:space="0" w:color="auto"/>
              <w:right w:val="single" w:sz="4" w:space="0" w:color="auto"/>
            </w:tcBorders>
            <w:vAlign w:val="center"/>
          </w:tcPr>
          <w:p w14:paraId="4E56C2F6" w14:textId="311EC7CA" w:rsidR="005A0B28" w:rsidRPr="005C08D4" w:rsidRDefault="00D46184" w:rsidP="005A0B28">
            <w:pPr>
              <w:tabs>
                <w:tab w:val="left" w:pos="4320"/>
                <w:tab w:val="left" w:pos="5040"/>
                <w:tab w:val="left" w:pos="5310"/>
              </w:tabs>
              <w:spacing w:line="360" w:lineRule="auto"/>
              <w:jc w:val="center"/>
              <w:rPr>
                <w:rFonts w:ascii="Arial" w:hAnsi="Arial" w:cs="Arial"/>
                <w:sz w:val="22"/>
                <w:szCs w:val="22"/>
                <w:highlight w:val="yellow"/>
              </w:rPr>
            </w:pPr>
            <w:r>
              <w:rPr>
                <w:rFonts w:ascii="Arial" w:hAnsi="Arial" w:cs="Arial"/>
                <w:sz w:val="22"/>
                <w:szCs w:val="22"/>
              </w:rPr>
              <w:t>Expires</w:t>
            </w:r>
            <w:r w:rsidR="005A0B28" w:rsidRPr="005A0B28">
              <w:rPr>
                <w:rFonts w:ascii="Arial" w:hAnsi="Arial" w:cs="Arial"/>
                <w:sz w:val="22"/>
                <w:szCs w:val="22"/>
              </w:rPr>
              <w:t xml:space="preserve"> on </w:t>
            </w:r>
            <w:r w:rsidR="005A0B28">
              <w:rPr>
                <w:rFonts w:ascii="Arial" w:hAnsi="Arial" w:cs="Arial"/>
                <w:sz w:val="22"/>
                <w:szCs w:val="22"/>
              </w:rPr>
              <w:t>16</w:t>
            </w:r>
            <w:r w:rsidR="005A0B28" w:rsidRPr="005A0B28">
              <w:rPr>
                <w:rFonts w:ascii="Arial" w:hAnsi="Arial" w:cs="Arial"/>
                <w:sz w:val="22"/>
                <w:szCs w:val="22"/>
              </w:rPr>
              <w:t>-</w:t>
            </w:r>
            <w:r w:rsidR="005A0B28">
              <w:rPr>
                <w:rFonts w:ascii="Arial" w:hAnsi="Arial" w:cs="Arial"/>
                <w:sz w:val="22"/>
                <w:szCs w:val="22"/>
              </w:rPr>
              <w:t>03</w:t>
            </w:r>
            <w:r w:rsidR="005A0B28" w:rsidRPr="005A0B28">
              <w:rPr>
                <w:rFonts w:ascii="Arial" w:hAnsi="Arial" w:cs="Arial"/>
                <w:sz w:val="22"/>
                <w:szCs w:val="22"/>
              </w:rPr>
              <w:t>-2023</w:t>
            </w:r>
          </w:p>
        </w:tc>
      </w:tr>
    </w:tbl>
    <w:p w14:paraId="5DAE7664" w14:textId="77777777" w:rsidR="00DA2781" w:rsidRDefault="00DA2781" w:rsidP="00DA2781">
      <w:pPr>
        <w:tabs>
          <w:tab w:val="left" w:pos="4320"/>
          <w:tab w:val="left" w:pos="5040"/>
          <w:tab w:val="left" w:pos="5310"/>
        </w:tabs>
        <w:spacing w:line="276" w:lineRule="auto"/>
        <w:jc w:val="both"/>
        <w:rPr>
          <w:rFonts w:ascii="Arial" w:hAnsi="Arial" w:cs="Arial"/>
          <w:b/>
        </w:rPr>
      </w:pPr>
    </w:p>
    <w:p w14:paraId="0900C867" w14:textId="77777777" w:rsidR="00993B6A" w:rsidRDefault="00DA2781" w:rsidP="00D46184">
      <w:pPr>
        <w:tabs>
          <w:tab w:val="left" w:pos="4320"/>
          <w:tab w:val="left" w:pos="5040"/>
          <w:tab w:val="left" w:pos="5310"/>
        </w:tabs>
        <w:spacing w:line="360" w:lineRule="auto"/>
        <w:jc w:val="both"/>
        <w:rPr>
          <w:rFonts w:ascii="Arial" w:hAnsi="Arial" w:cs="Arial"/>
          <w:i/>
          <w:sz w:val="22"/>
        </w:rPr>
      </w:pPr>
      <w:r w:rsidRPr="00AE7027">
        <w:rPr>
          <w:rFonts w:ascii="Arial" w:hAnsi="Arial" w:cs="Arial"/>
          <w:b/>
          <w:i/>
          <w:sz w:val="22"/>
        </w:rPr>
        <w:t>OBSERVATIONS:</w:t>
      </w:r>
      <w:r>
        <w:rPr>
          <w:rFonts w:ascii="Arial" w:hAnsi="Arial" w:cs="Arial"/>
          <w:b/>
          <w:i/>
          <w:sz w:val="22"/>
        </w:rPr>
        <w:t xml:space="preserve"> </w:t>
      </w:r>
      <w:r w:rsidRPr="004E2DDB">
        <w:rPr>
          <w:rFonts w:ascii="Arial" w:hAnsi="Arial" w:cs="Arial"/>
          <w:i/>
          <w:sz w:val="22"/>
        </w:rPr>
        <w:t>Project meets preliminary necessary</w:t>
      </w:r>
      <w:r w:rsidR="0071611E">
        <w:rPr>
          <w:rFonts w:ascii="Arial" w:hAnsi="Arial" w:cs="Arial"/>
          <w:i/>
          <w:sz w:val="22"/>
        </w:rPr>
        <w:t xml:space="preserve"> compliance statutory approvals ex</w:t>
      </w:r>
      <w:r w:rsidR="00B76F0E">
        <w:rPr>
          <w:rFonts w:ascii="Arial" w:hAnsi="Arial" w:cs="Arial"/>
          <w:i/>
          <w:sz w:val="22"/>
        </w:rPr>
        <w:t xml:space="preserve">cept </w:t>
      </w:r>
      <w:r w:rsidR="0071611E">
        <w:rPr>
          <w:rFonts w:ascii="Arial" w:hAnsi="Arial" w:cs="Arial"/>
          <w:i/>
          <w:sz w:val="22"/>
        </w:rPr>
        <w:t xml:space="preserve">which are </w:t>
      </w:r>
      <w:r w:rsidR="00B52AAF">
        <w:rPr>
          <w:rFonts w:ascii="Arial" w:hAnsi="Arial" w:cs="Arial"/>
          <w:i/>
          <w:sz w:val="22"/>
        </w:rPr>
        <w:t>expired.</w:t>
      </w:r>
    </w:p>
    <w:p w14:paraId="7E14C45F" w14:textId="77777777" w:rsidR="00094D12" w:rsidRDefault="00094D12" w:rsidP="00DA2781">
      <w:pPr>
        <w:tabs>
          <w:tab w:val="left" w:pos="4320"/>
          <w:tab w:val="left" w:pos="5040"/>
          <w:tab w:val="left" w:pos="5310"/>
        </w:tabs>
        <w:spacing w:line="276" w:lineRule="auto"/>
        <w:jc w:val="both"/>
        <w:rPr>
          <w:rFonts w:ascii="Arial" w:hAnsi="Arial" w:cs="Arial"/>
          <w:i/>
          <w:sz w:val="22"/>
        </w:rPr>
      </w:pPr>
    </w:p>
    <w:p w14:paraId="7DBE701C" w14:textId="77777777" w:rsidR="00094D12" w:rsidRDefault="00094D12" w:rsidP="00DA2781">
      <w:pPr>
        <w:tabs>
          <w:tab w:val="left" w:pos="4320"/>
          <w:tab w:val="left" w:pos="5040"/>
          <w:tab w:val="left" w:pos="5310"/>
        </w:tabs>
        <w:spacing w:line="276" w:lineRule="auto"/>
        <w:jc w:val="both"/>
        <w:rPr>
          <w:rFonts w:ascii="Arial" w:hAnsi="Arial" w:cs="Arial"/>
          <w:i/>
          <w:sz w:val="22"/>
        </w:rPr>
      </w:pPr>
    </w:p>
    <w:p w14:paraId="0DDFEF44" w14:textId="0BDB02A1" w:rsidR="00094D12" w:rsidRDefault="00094D12" w:rsidP="00DA2781">
      <w:pPr>
        <w:tabs>
          <w:tab w:val="left" w:pos="4320"/>
          <w:tab w:val="left" w:pos="5040"/>
          <w:tab w:val="left" w:pos="5310"/>
        </w:tabs>
        <w:spacing w:line="276" w:lineRule="auto"/>
        <w:jc w:val="both"/>
        <w:rPr>
          <w:rFonts w:ascii="Arial" w:hAnsi="Arial" w:cs="Arial"/>
          <w:i/>
          <w:sz w:val="22"/>
        </w:rPr>
      </w:pPr>
    </w:p>
    <w:p w14:paraId="6C009A53" w14:textId="6E2D5910" w:rsidR="008B5B9B" w:rsidRDefault="008B5B9B" w:rsidP="00DA2781">
      <w:pPr>
        <w:tabs>
          <w:tab w:val="left" w:pos="4320"/>
          <w:tab w:val="left" w:pos="5040"/>
          <w:tab w:val="left" w:pos="5310"/>
        </w:tabs>
        <w:spacing w:line="276" w:lineRule="auto"/>
        <w:jc w:val="both"/>
        <w:rPr>
          <w:rFonts w:ascii="Arial" w:hAnsi="Arial" w:cs="Arial"/>
          <w:i/>
          <w:sz w:val="22"/>
        </w:rPr>
      </w:pPr>
    </w:p>
    <w:p w14:paraId="5CBE9ED7" w14:textId="17E08AD4" w:rsidR="008B5B9B" w:rsidRDefault="008B5B9B" w:rsidP="00DA2781">
      <w:pPr>
        <w:tabs>
          <w:tab w:val="left" w:pos="4320"/>
          <w:tab w:val="left" w:pos="5040"/>
          <w:tab w:val="left" w:pos="5310"/>
        </w:tabs>
        <w:spacing w:line="276" w:lineRule="auto"/>
        <w:jc w:val="both"/>
        <w:rPr>
          <w:rFonts w:ascii="Arial" w:hAnsi="Arial" w:cs="Arial"/>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rsidRPr="00F50EC6" w14:paraId="00009140" w14:textId="77777777" w:rsidTr="00514175">
        <w:trPr>
          <w:trHeight w:val="52"/>
          <w:jc w:val="center"/>
        </w:trPr>
        <w:tc>
          <w:tcPr>
            <w:tcW w:w="1504" w:type="dxa"/>
            <w:shd w:val="clear" w:color="auto" w:fill="17365D" w:themeFill="text2" w:themeFillShade="BF"/>
            <w:vAlign w:val="center"/>
          </w:tcPr>
          <w:p w14:paraId="1BB4E9C9" w14:textId="77777777" w:rsidR="00DA2781" w:rsidRPr="00F50EC6" w:rsidRDefault="00DA2781" w:rsidP="00DA2781">
            <w:pPr>
              <w:spacing w:line="360" w:lineRule="auto"/>
              <w:jc w:val="center"/>
              <w:rPr>
                <w:rFonts w:ascii="Arial" w:hAnsi="Arial" w:cs="Arial"/>
                <w:b/>
                <w:i/>
                <w:sz w:val="16"/>
                <w:szCs w:val="16"/>
              </w:rPr>
            </w:pPr>
            <w:r w:rsidRPr="00F50EC6">
              <w:rPr>
                <w:rFonts w:ascii="Arial" w:hAnsi="Arial" w:cs="Arial"/>
                <w:b/>
              </w:rPr>
              <w:t>PART E</w:t>
            </w:r>
          </w:p>
        </w:tc>
        <w:tc>
          <w:tcPr>
            <w:tcW w:w="7695" w:type="dxa"/>
            <w:shd w:val="clear" w:color="auto" w:fill="DBE5F1" w:themeFill="accent1" w:themeFillTint="33"/>
            <w:vAlign w:val="center"/>
          </w:tcPr>
          <w:p w14:paraId="06798C1B" w14:textId="77777777" w:rsidR="00DA2781" w:rsidRPr="00F50EC6" w:rsidRDefault="00DA2781" w:rsidP="00DA2781">
            <w:pPr>
              <w:tabs>
                <w:tab w:val="left" w:pos="360"/>
              </w:tabs>
              <w:spacing w:line="276" w:lineRule="auto"/>
              <w:jc w:val="center"/>
              <w:rPr>
                <w:rFonts w:ascii="Arial" w:hAnsi="Arial" w:cs="Arial"/>
                <w:b/>
              </w:rPr>
            </w:pPr>
            <w:r w:rsidRPr="00F50EC6">
              <w:rPr>
                <w:rFonts w:ascii="Arial" w:hAnsi="Arial" w:cs="Arial"/>
                <w:b/>
              </w:rPr>
              <w:t>ASSET VALUATION &amp; COSTING ASSESSMENT</w:t>
            </w:r>
          </w:p>
        </w:tc>
      </w:tr>
    </w:tbl>
    <w:p w14:paraId="30D0E286" w14:textId="77777777" w:rsidR="00DA2781" w:rsidRPr="00F50EC6" w:rsidRDefault="00DA2781" w:rsidP="00DA2781">
      <w:pPr>
        <w:rPr>
          <w:u w:val="single"/>
        </w:rPr>
      </w:pPr>
    </w:p>
    <w:p w14:paraId="7EBA5EA3" w14:textId="5544E1DC" w:rsidR="00BC66A9" w:rsidRPr="00814738" w:rsidRDefault="00DA2781" w:rsidP="00814738">
      <w:pPr>
        <w:pStyle w:val="ListParagraph"/>
        <w:numPr>
          <w:ilvl w:val="0"/>
          <w:numId w:val="40"/>
        </w:numPr>
        <w:spacing w:line="360" w:lineRule="auto"/>
        <w:ind w:left="0"/>
        <w:jc w:val="both"/>
        <w:rPr>
          <w:rFonts w:ascii="Arial" w:hAnsi="Arial" w:cs="Arial"/>
          <w:b/>
          <w:sz w:val="22"/>
        </w:rPr>
      </w:pPr>
      <w:r w:rsidRPr="00F50EC6">
        <w:rPr>
          <w:rFonts w:ascii="Arial" w:hAnsi="Arial" w:cs="Arial"/>
          <w:b/>
          <w:sz w:val="22"/>
        </w:rPr>
        <w:t>TOTAL PROJECT COST</w:t>
      </w:r>
      <w:r w:rsidR="00BC66A9" w:rsidRPr="00F50EC6">
        <w:rPr>
          <w:rFonts w:ascii="Arial" w:hAnsi="Arial" w:cs="Arial"/>
          <w:b/>
          <w:sz w:val="22"/>
        </w:rPr>
        <w:t>/ CAPEX INCURRED/ TO BE INCURRED IN THE PROJECT</w:t>
      </w:r>
      <w:r w:rsidRPr="00F50EC6">
        <w:rPr>
          <w:rFonts w:ascii="Arial" w:hAnsi="Arial" w:cs="Arial"/>
          <w:b/>
          <w:sz w:val="22"/>
        </w:rPr>
        <w:t xml:space="preserve">: </w:t>
      </w:r>
      <w:r w:rsidR="002E3A85" w:rsidRPr="00814738">
        <w:rPr>
          <w:rFonts w:ascii="Arial" w:hAnsi="Arial" w:cs="Arial"/>
          <w:sz w:val="22"/>
        </w:rPr>
        <w:t>As per the</w:t>
      </w:r>
      <w:r w:rsidR="002E3A85" w:rsidRPr="00814738">
        <w:rPr>
          <w:rFonts w:ascii="Arial" w:hAnsi="Arial" w:cs="Arial"/>
          <w:b/>
          <w:sz w:val="22"/>
        </w:rPr>
        <w:t xml:space="preserve"> </w:t>
      </w:r>
      <w:r w:rsidR="00523299" w:rsidRPr="00814738">
        <w:rPr>
          <w:rFonts w:ascii="Arial" w:hAnsi="Arial" w:cs="Arial"/>
          <w:sz w:val="22"/>
        </w:rPr>
        <w:t>copy of</w:t>
      </w:r>
      <w:r w:rsidR="00523299" w:rsidRPr="00814738">
        <w:rPr>
          <w:rFonts w:ascii="Arial" w:hAnsi="Arial" w:cs="Arial"/>
          <w:b/>
          <w:sz w:val="22"/>
        </w:rPr>
        <w:t xml:space="preserve"> </w:t>
      </w:r>
      <w:r w:rsidR="002E3A85" w:rsidRPr="00814738">
        <w:rPr>
          <w:rFonts w:ascii="Arial" w:hAnsi="Arial" w:cs="Arial"/>
          <w:sz w:val="22"/>
        </w:rPr>
        <w:t>Technical Study Report prepared</w:t>
      </w:r>
      <w:r w:rsidR="002E3A85" w:rsidRPr="00814738">
        <w:rPr>
          <w:rFonts w:ascii="Arial" w:hAnsi="Arial" w:cs="Arial"/>
          <w:b/>
          <w:sz w:val="22"/>
        </w:rPr>
        <w:t xml:space="preserve"> </w:t>
      </w:r>
      <w:r w:rsidR="002E3A85" w:rsidRPr="00814738">
        <w:rPr>
          <w:rFonts w:ascii="Arial" w:hAnsi="Arial" w:cs="Arial"/>
          <w:sz w:val="22"/>
        </w:rPr>
        <w:t>by L&amp;T – Sargent &amp; Lundy Ltd. dated 16</w:t>
      </w:r>
      <w:r w:rsidR="002E3A85" w:rsidRPr="00814738">
        <w:rPr>
          <w:rFonts w:ascii="Arial" w:hAnsi="Arial" w:cs="Arial"/>
          <w:sz w:val="22"/>
          <w:vertAlign w:val="superscript"/>
        </w:rPr>
        <w:t>th</w:t>
      </w:r>
      <w:r w:rsidR="002E3A85" w:rsidRPr="00814738">
        <w:rPr>
          <w:rFonts w:ascii="Arial" w:hAnsi="Arial" w:cs="Arial"/>
          <w:sz w:val="22"/>
        </w:rPr>
        <w:t xml:space="preserve"> December, 2020 the total cost incurred in the subject project is ₹ 20,942 Cr. </w:t>
      </w:r>
      <w:r w:rsidR="006137E9" w:rsidRPr="00814738">
        <w:rPr>
          <w:rFonts w:ascii="Arial" w:hAnsi="Arial" w:cs="Arial"/>
          <w:sz w:val="22"/>
        </w:rPr>
        <w:t xml:space="preserve">and to complete the balance 3 units the company has to incur an amount of ₹ </w:t>
      </w:r>
      <w:r w:rsidR="00137A7F" w:rsidRPr="00814738">
        <w:rPr>
          <w:rFonts w:ascii="Arial" w:hAnsi="Arial" w:cs="Arial"/>
          <w:sz w:val="22"/>
        </w:rPr>
        <w:t>8,</w:t>
      </w:r>
      <w:r w:rsidR="00BC66A9" w:rsidRPr="00814738">
        <w:rPr>
          <w:rFonts w:ascii="Arial" w:hAnsi="Arial" w:cs="Arial"/>
          <w:sz w:val="22"/>
        </w:rPr>
        <w:t>693.32</w:t>
      </w:r>
      <w:r w:rsidR="00137A7F" w:rsidRPr="00814738">
        <w:rPr>
          <w:rFonts w:ascii="Arial" w:hAnsi="Arial" w:cs="Arial"/>
          <w:sz w:val="22"/>
        </w:rPr>
        <w:t xml:space="preserve"> Cr. However, at the time o</w:t>
      </w:r>
      <w:r w:rsidR="00BC66A9" w:rsidRPr="00814738">
        <w:rPr>
          <w:rFonts w:ascii="Arial" w:hAnsi="Arial" w:cs="Arial"/>
          <w:sz w:val="22"/>
        </w:rPr>
        <w:t>f inception of the</w:t>
      </w:r>
      <w:r w:rsidR="00137A7F" w:rsidRPr="00814738">
        <w:rPr>
          <w:rFonts w:ascii="Arial" w:hAnsi="Arial" w:cs="Arial"/>
          <w:sz w:val="22"/>
        </w:rPr>
        <w:t xml:space="preserve"> project in 2009, the project cost was envisaged at ₹ 16,190 Cr.</w:t>
      </w:r>
    </w:p>
    <w:p w14:paraId="0F41576B" w14:textId="77777777" w:rsidR="00814738" w:rsidRDefault="00814738" w:rsidP="00814738">
      <w:pPr>
        <w:spacing w:line="360" w:lineRule="auto"/>
        <w:jc w:val="both"/>
        <w:rPr>
          <w:rFonts w:ascii="Arial" w:hAnsi="Arial" w:cs="Arial"/>
          <w:sz w:val="22"/>
        </w:rPr>
      </w:pPr>
    </w:p>
    <w:p w14:paraId="41A86A15" w14:textId="0EAE8792" w:rsidR="002152DB" w:rsidRPr="00814738" w:rsidRDefault="00930706" w:rsidP="00814738">
      <w:pPr>
        <w:spacing w:after="240" w:line="360" w:lineRule="auto"/>
        <w:jc w:val="both"/>
        <w:rPr>
          <w:rFonts w:ascii="Arial" w:hAnsi="Arial" w:cs="Arial"/>
          <w:sz w:val="22"/>
        </w:rPr>
      </w:pPr>
      <w:r w:rsidRPr="00814738">
        <w:rPr>
          <w:rFonts w:ascii="Arial" w:hAnsi="Arial" w:cs="Arial"/>
          <w:sz w:val="22"/>
        </w:rPr>
        <w:t>For the purpose of this valuation, w</w:t>
      </w:r>
      <w:r w:rsidR="002152DB" w:rsidRPr="00814738">
        <w:rPr>
          <w:rFonts w:ascii="Arial" w:hAnsi="Arial" w:cs="Arial"/>
          <w:sz w:val="22"/>
        </w:rPr>
        <w:t xml:space="preserve">e </w:t>
      </w:r>
      <w:r w:rsidR="00D46184">
        <w:rPr>
          <w:rFonts w:ascii="Arial" w:hAnsi="Arial" w:cs="Arial"/>
          <w:sz w:val="22"/>
        </w:rPr>
        <w:t>have relied</w:t>
      </w:r>
      <w:r w:rsidR="002152DB" w:rsidRPr="00814738">
        <w:rPr>
          <w:rFonts w:ascii="Arial" w:hAnsi="Arial" w:cs="Arial"/>
          <w:sz w:val="22"/>
        </w:rPr>
        <w:t xml:space="preserve"> on the </w:t>
      </w:r>
      <w:r w:rsidR="00E678A4" w:rsidRPr="00814738">
        <w:rPr>
          <w:rFonts w:ascii="Arial" w:hAnsi="Arial" w:cs="Arial"/>
          <w:sz w:val="22"/>
        </w:rPr>
        <w:t xml:space="preserve">copy of </w:t>
      </w:r>
      <w:r w:rsidR="002152DB" w:rsidRPr="00814738">
        <w:rPr>
          <w:rFonts w:ascii="Arial" w:hAnsi="Arial" w:cs="Arial"/>
          <w:sz w:val="22"/>
        </w:rPr>
        <w:t xml:space="preserve">latest FAR </w:t>
      </w:r>
      <w:r w:rsidR="00E678A4" w:rsidRPr="00814738">
        <w:rPr>
          <w:rFonts w:ascii="Arial" w:hAnsi="Arial" w:cs="Arial"/>
          <w:sz w:val="22"/>
        </w:rPr>
        <w:t>and provisional Balance sheet dated 31</w:t>
      </w:r>
      <w:r w:rsidR="00E678A4" w:rsidRPr="00814738">
        <w:rPr>
          <w:rFonts w:ascii="Arial" w:hAnsi="Arial" w:cs="Arial"/>
          <w:sz w:val="22"/>
          <w:vertAlign w:val="superscript"/>
        </w:rPr>
        <w:t>st</w:t>
      </w:r>
      <w:r w:rsidR="00E678A4" w:rsidRPr="00814738">
        <w:rPr>
          <w:rFonts w:ascii="Arial" w:hAnsi="Arial" w:cs="Arial"/>
          <w:sz w:val="22"/>
        </w:rPr>
        <w:t xml:space="preserve"> March 2022 </w:t>
      </w:r>
      <w:r w:rsidR="002152DB" w:rsidRPr="00814738">
        <w:rPr>
          <w:rFonts w:ascii="Arial" w:hAnsi="Arial" w:cs="Arial"/>
          <w:sz w:val="22"/>
        </w:rPr>
        <w:t>shared with us by the company which states that the Gross Block and the Net Block of the tangible assets including CWIP are ₹ 20,612.63 Cr. and ₹ 16,524.82 Cr. respectively. Details of the same has been tabulated below:</w:t>
      </w:r>
    </w:p>
    <w:tbl>
      <w:tblPr>
        <w:tblW w:w="7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2797"/>
        <w:gridCol w:w="1684"/>
        <w:gridCol w:w="1696"/>
      </w:tblGrid>
      <w:tr w:rsidR="002152DB" w:rsidRPr="00F50EC6" w14:paraId="4AA5A637" w14:textId="77777777" w:rsidTr="00E678A4">
        <w:trPr>
          <w:trHeight w:val="20"/>
          <w:jc w:val="center"/>
        </w:trPr>
        <w:tc>
          <w:tcPr>
            <w:tcW w:w="1197" w:type="dxa"/>
            <w:shd w:val="clear" w:color="auto" w:fill="002060"/>
            <w:vAlign w:val="center"/>
          </w:tcPr>
          <w:p w14:paraId="74FA72DB"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Sr. No.</w:t>
            </w:r>
          </w:p>
        </w:tc>
        <w:tc>
          <w:tcPr>
            <w:tcW w:w="2797" w:type="dxa"/>
            <w:shd w:val="clear" w:color="auto" w:fill="002060"/>
            <w:vAlign w:val="center"/>
            <w:hideMark/>
          </w:tcPr>
          <w:p w14:paraId="4715237C"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Particulars</w:t>
            </w:r>
          </w:p>
        </w:tc>
        <w:tc>
          <w:tcPr>
            <w:tcW w:w="1684" w:type="dxa"/>
            <w:shd w:val="clear" w:color="auto" w:fill="002060"/>
            <w:vAlign w:val="center"/>
            <w:hideMark/>
          </w:tcPr>
          <w:p w14:paraId="10FF237E"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Gross Block</w:t>
            </w:r>
          </w:p>
          <w:p w14:paraId="27014B47"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w:t>
            </w:r>
            <w:proofErr w:type="gramStart"/>
            <w:r w:rsidRPr="00F50EC6">
              <w:rPr>
                <w:rFonts w:ascii="Arial" w:hAnsi="Arial" w:cs="Arial"/>
                <w:b/>
                <w:bCs/>
                <w:color w:val="FFFFFF" w:themeColor="background1"/>
                <w:sz w:val="22"/>
                <w:szCs w:val="22"/>
              </w:rPr>
              <w:t>in</w:t>
            </w:r>
            <w:proofErr w:type="gramEnd"/>
            <w:r w:rsidRPr="00F50EC6">
              <w:rPr>
                <w:rFonts w:ascii="Arial" w:hAnsi="Arial" w:cs="Arial"/>
                <w:b/>
                <w:bCs/>
                <w:color w:val="FFFFFF" w:themeColor="background1"/>
                <w:sz w:val="22"/>
                <w:szCs w:val="22"/>
              </w:rPr>
              <w:t xml:space="preserve"> </w:t>
            </w:r>
            <w:r w:rsidRPr="00F50EC6">
              <w:rPr>
                <w:rFonts w:ascii="Arial" w:hAnsi="Arial" w:cs="Arial"/>
                <w:b/>
                <w:color w:val="FFFFFF" w:themeColor="background1"/>
                <w:sz w:val="22"/>
              </w:rPr>
              <w:t>₹ Cr.)</w:t>
            </w:r>
          </w:p>
        </w:tc>
        <w:tc>
          <w:tcPr>
            <w:tcW w:w="1696" w:type="dxa"/>
            <w:shd w:val="clear" w:color="auto" w:fill="002060"/>
            <w:noWrap/>
            <w:vAlign w:val="center"/>
            <w:hideMark/>
          </w:tcPr>
          <w:p w14:paraId="77B1A69A"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Net Block</w:t>
            </w:r>
          </w:p>
          <w:p w14:paraId="75514A8B"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color w:val="FFFFFF" w:themeColor="background1"/>
                <w:sz w:val="22"/>
              </w:rPr>
              <w:t>(</w:t>
            </w:r>
            <w:proofErr w:type="gramStart"/>
            <w:r w:rsidRPr="00F50EC6">
              <w:rPr>
                <w:rFonts w:ascii="Arial" w:hAnsi="Arial" w:cs="Arial"/>
                <w:b/>
                <w:color w:val="FFFFFF" w:themeColor="background1"/>
                <w:sz w:val="22"/>
              </w:rPr>
              <w:t>in</w:t>
            </w:r>
            <w:proofErr w:type="gramEnd"/>
            <w:r w:rsidRPr="00F50EC6">
              <w:rPr>
                <w:rFonts w:ascii="Arial" w:hAnsi="Arial" w:cs="Arial"/>
                <w:b/>
                <w:color w:val="FFFFFF" w:themeColor="background1"/>
                <w:sz w:val="22"/>
              </w:rPr>
              <w:t xml:space="preserve"> ₹ Cr.)</w:t>
            </w:r>
          </w:p>
        </w:tc>
      </w:tr>
      <w:tr w:rsidR="002152DB" w:rsidRPr="00F50EC6" w14:paraId="1A5AE4AD" w14:textId="77777777" w:rsidTr="00E678A4">
        <w:trPr>
          <w:trHeight w:val="20"/>
          <w:jc w:val="center"/>
        </w:trPr>
        <w:tc>
          <w:tcPr>
            <w:tcW w:w="1197" w:type="dxa"/>
            <w:vAlign w:val="center"/>
          </w:tcPr>
          <w:p w14:paraId="4FE65F3A"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1</w:t>
            </w:r>
          </w:p>
        </w:tc>
        <w:tc>
          <w:tcPr>
            <w:tcW w:w="2797" w:type="dxa"/>
            <w:shd w:val="clear" w:color="auto" w:fill="auto"/>
            <w:noWrap/>
            <w:vAlign w:val="center"/>
            <w:hideMark/>
          </w:tcPr>
          <w:p w14:paraId="53E00657" w14:textId="77777777" w:rsidR="002152DB" w:rsidRPr="00F50EC6" w:rsidRDefault="002152DB" w:rsidP="002152DB">
            <w:pPr>
              <w:rPr>
                <w:rFonts w:ascii="Arial" w:hAnsi="Arial" w:cs="Arial"/>
                <w:sz w:val="22"/>
                <w:szCs w:val="22"/>
              </w:rPr>
            </w:pPr>
            <w:r w:rsidRPr="00F50EC6">
              <w:rPr>
                <w:rFonts w:ascii="Arial" w:hAnsi="Arial" w:cs="Arial"/>
                <w:sz w:val="22"/>
                <w:szCs w:val="22"/>
              </w:rPr>
              <w:t>Land - Free Hold</w:t>
            </w:r>
          </w:p>
        </w:tc>
        <w:tc>
          <w:tcPr>
            <w:tcW w:w="1684" w:type="dxa"/>
            <w:shd w:val="clear" w:color="auto" w:fill="auto"/>
            <w:noWrap/>
            <w:vAlign w:val="bottom"/>
            <w:hideMark/>
          </w:tcPr>
          <w:p w14:paraId="54602261"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172.58 </w:t>
            </w:r>
          </w:p>
        </w:tc>
        <w:tc>
          <w:tcPr>
            <w:tcW w:w="1696" w:type="dxa"/>
            <w:shd w:val="clear" w:color="auto" w:fill="auto"/>
            <w:noWrap/>
            <w:vAlign w:val="bottom"/>
            <w:hideMark/>
          </w:tcPr>
          <w:p w14:paraId="0713B6D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172.58 </w:t>
            </w:r>
          </w:p>
        </w:tc>
      </w:tr>
      <w:tr w:rsidR="002152DB" w:rsidRPr="00F50EC6" w14:paraId="2A0A7261" w14:textId="77777777" w:rsidTr="00E678A4">
        <w:trPr>
          <w:trHeight w:val="20"/>
          <w:jc w:val="center"/>
        </w:trPr>
        <w:tc>
          <w:tcPr>
            <w:tcW w:w="1197" w:type="dxa"/>
            <w:vAlign w:val="center"/>
          </w:tcPr>
          <w:p w14:paraId="2C0370A7"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2</w:t>
            </w:r>
          </w:p>
        </w:tc>
        <w:tc>
          <w:tcPr>
            <w:tcW w:w="2797" w:type="dxa"/>
            <w:shd w:val="clear" w:color="auto" w:fill="auto"/>
            <w:noWrap/>
            <w:vAlign w:val="center"/>
            <w:hideMark/>
          </w:tcPr>
          <w:p w14:paraId="1B058C2A" w14:textId="77777777" w:rsidR="002152DB" w:rsidRPr="00F50EC6" w:rsidRDefault="002152DB" w:rsidP="002152DB">
            <w:pPr>
              <w:rPr>
                <w:rFonts w:ascii="Arial" w:hAnsi="Arial" w:cs="Arial"/>
                <w:sz w:val="22"/>
                <w:szCs w:val="22"/>
              </w:rPr>
            </w:pPr>
            <w:r w:rsidRPr="00F50EC6">
              <w:rPr>
                <w:rFonts w:ascii="Arial" w:hAnsi="Arial" w:cs="Arial"/>
                <w:sz w:val="22"/>
                <w:szCs w:val="22"/>
              </w:rPr>
              <w:t>Buildings</w:t>
            </w:r>
          </w:p>
        </w:tc>
        <w:tc>
          <w:tcPr>
            <w:tcW w:w="1684" w:type="dxa"/>
            <w:shd w:val="clear" w:color="auto" w:fill="auto"/>
            <w:noWrap/>
            <w:vAlign w:val="bottom"/>
            <w:hideMark/>
          </w:tcPr>
          <w:p w14:paraId="3EDEE466"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2,006.94 </w:t>
            </w:r>
          </w:p>
        </w:tc>
        <w:tc>
          <w:tcPr>
            <w:tcW w:w="1696" w:type="dxa"/>
            <w:shd w:val="clear" w:color="auto" w:fill="auto"/>
            <w:noWrap/>
            <w:vAlign w:val="bottom"/>
            <w:hideMark/>
          </w:tcPr>
          <w:p w14:paraId="07ECFF4A"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1,508.61 </w:t>
            </w:r>
          </w:p>
        </w:tc>
      </w:tr>
      <w:tr w:rsidR="002152DB" w:rsidRPr="00F50EC6" w14:paraId="149E45E9" w14:textId="77777777" w:rsidTr="00E678A4">
        <w:trPr>
          <w:trHeight w:val="20"/>
          <w:jc w:val="center"/>
        </w:trPr>
        <w:tc>
          <w:tcPr>
            <w:tcW w:w="1197" w:type="dxa"/>
            <w:vAlign w:val="center"/>
          </w:tcPr>
          <w:p w14:paraId="6DD2CB6D"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3</w:t>
            </w:r>
          </w:p>
        </w:tc>
        <w:tc>
          <w:tcPr>
            <w:tcW w:w="2797" w:type="dxa"/>
            <w:shd w:val="clear" w:color="auto" w:fill="auto"/>
            <w:noWrap/>
            <w:vAlign w:val="center"/>
            <w:hideMark/>
          </w:tcPr>
          <w:p w14:paraId="4AD30CC8" w14:textId="77777777" w:rsidR="002152DB" w:rsidRPr="00F50EC6" w:rsidRDefault="002152DB" w:rsidP="002152DB">
            <w:pPr>
              <w:rPr>
                <w:rFonts w:ascii="Arial" w:hAnsi="Arial" w:cs="Arial"/>
                <w:sz w:val="22"/>
                <w:szCs w:val="22"/>
              </w:rPr>
            </w:pPr>
            <w:r w:rsidRPr="00F50EC6">
              <w:rPr>
                <w:rFonts w:ascii="Arial" w:hAnsi="Arial" w:cs="Arial"/>
                <w:sz w:val="22"/>
                <w:szCs w:val="22"/>
              </w:rPr>
              <w:t>Leasehold improvements</w:t>
            </w:r>
          </w:p>
        </w:tc>
        <w:tc>
          <w:tcPr>
            <w:tcW w:w="1684" w:type="dxa"/>
            <w:shd w:val="clear" w:color="auto" w:fill="auto"/>
            <w:noWrap/>
            <w:vAlign w:val="bottom"/>
            <w:hideMark/>
          </w:tcPr>
          <w:p w14:paraId="1D9E3BFC"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5.63 </w:t>
            </w:r>
          </w:p>
        </w:tc>
        <w:tc>
          <w:tcPr>
            <w:tcW w:w="1696" w:type="dxa"/>
            <w:shd w:val="clear" w:color="auto" w:fill="auto"/>
            <w:noWrap/>
            <w:vAlign w:val="bottom"/>
            <w:hideMark/>
          </w:tcPr>
          <w:p w14:paraId="5A6FF887"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   </w:t>
            </w:r>
          </w:p>
        </w:tc>
      </w:tr>
      <w:tr w:rsidR="002152DB" w:rsidRPr="00F50EC6" w14:paraId="75C8C4FB" w14:textId="77777777" w:rsidTr="00E678A4">
        <w:trPr>
          <w:trHeight w:val="20"/>
          <w:jc w:val="center"/>
        </w:trPr>
        <w:tc>
          <w:tcPr>
            <w:tcW w:w="1197" w:type="dxa"/>
            <w:vAlign w:val="center"/>
          </w:tcPr>
          <w:p w14:paraId="16ECC095"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4</w:t>
            </w:r>
          </w:p>
        </w:tc>
        <w:tc>
          <w:tcPr>
            <w:tcW w:w="2797" w:type="dxa"/>
            <w:shd w:val="clear" w:color="auto" w:fill="auto"/>
            <w:noWrap/>
            <w:vAlign w:val="center"/>
            <w:hideMark/>
          </w:tcPr>
          <w:p w14:paraId="13A4CBCE" w14:textId="77777777" w:rsidR="002152DB" w:rsidRPr="00F50EC6" w:rsidRDefault="002152DB" w:rsidP="002152DB">
            <w:pPr>
              <w:rPr>
                <w:rFonts w:ascii="Arial" w:hAnsi="Arial" w:cs="Arial"/>
                <w:sz w:val="22"/>
                <w:szCs w:val="22"/>
              </w:rPr>
            </w:pPr>
            <w:r w:rsidRPr="00F50EC6">
              <w:rPr>
                <w:rFonts w:ascii="Arial" w:hAnsi="Arial" w:cs="Arial"/>
                <w:sz w:val="22"/>
                <w:szCs w:val="22"/>
              </w:rPr>
              <w:t>Plant and Machinery</w:t>
            </w:r>
          </w:p>
        </w:tc>
        <w:tc>
          <w:tcPr>
            <w:tcW w:w="1684" w:type="dxa"/>
            <w:shd w:val="clear" w:color="auto" w:fill="auto"/>
            <w:noWrap/>
            <w:vAlign w:val="bottom"/>
            <w:hideMark/>
          </w:tcPr>
          <w:p w14:paraId="342B4FB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13,532.03 </w:t>
            </w:r>
          </w:p>
        </w:tc>
        <w:tc>
          <w:tcPr>
            <w:tcW w:w="1696" w:type="dxa"/>
            <w:shd w:val="clear" w:color="auto" w:fill="auto"/>
            <w:noWrap/>
            <w:vAlign w:val="bottom"/>
            <w:hideMark/>
          </w:tcPr>
          <w:p w14:paraId="7C9EDE72"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10,036.03 </w:t>
            </w:r>
          </w:p>
        </w:tc>
      </w:tr>
      <w:tr w:rsidR="002152DB" w:rsidRPr="00F50EC6" w14:paraId="529E6987" w14:textId="77777777" w:rsidTr="00E678A4">
        <w:trPr>
          <w:trHeight w:val="20"/>
          <w:jc w:val="center"/>
        </w:trPr>
        <w:tc>
          <w:tcPr>
            <w:tcW w:w="1197" w:type="dxa"/>
            <w:vAlign w:val="center"/>
          </w:tcPr>
          <w:p w14:paraId="3239BDE8"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5</w:t>
            </w:r>
          </w:p>
        </w:tc>
        <w:tc>
          <w:tcPr>
            <w:tcW w:w="2797" w:type="dxa"/>
            <w:shd w:val="clear" w:color="auto" w:fill="auto"/>
            <w:noWrap/>
            <w:vAlign w:val="center"/>
            <w:hideMark/>
          </w:tcPr>
          <w:p w14:paraId="6C373655" w14:textId="77777777" w:rsidR="002152DB" w:rsidRPr="00F50EC6" w:rsidRDefault="00E678A4" w:rsidP="002152DB">
            <w:pPr>
              <w:rPr>
                <w:rFonts w:ascii="Arial" w:hAnsi="Arial" w:cs="Arial"/>
                <w:sz w:val="22"/>
                <w:szCs w:val="22"/>
              </w:rPr>
            </w:pPr>
            <w:r w:rsidRPr="00F50EC6">
              <w:rPr>
                <w:rFonts w:ascii="Arial" w:hAnsi="Arial" w:cs="Arial"/>
                <w:sz w:val="22"/>
                <w:szCs w:val="22"/>
              </w:rPr>
              <w:t>Railway Si</w:t>
            </w:r>
            <w:r w:rsidR="002152DB" w:rsidRPr="00F50EC6">
              <w:rPr>
                <w:rFonts w:ascii="Arial" w:hAnsi="Arial" w:cs="Arial"/>
                <w:sz w:val="22"/>
                <w:szCs w:val="22"/>
              </w:rPr>
              <w:t>ding</w:t>
            </w:r>
          </w:p>
        </w:tc>
        <w:tc>
          <w:tcPr>
            <w:tcW w:w="1684" w:type="dxa"/>
            <w:shd w:val="clear" w:color="auto" w:fill="auto"/>
            <w:noWrap/>
            <w:vAlign w:val="bottom"/>
            <w:hideMark/>
          </w:tcPr>
          <w:p w14:paraId="1D2C5EE8"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323.24 </w:t>
            </w:r>
          </w:p>
        </w:tc>
        <w:tc>
          <w:tcPr>
            <w:tcW w:w="1696" w:type="dxa"/>
            <w:shd w:val="clear" w:color="auto" w:fill="auto"/>
            <w:noWrap/>
            <w:vAlign w:val="bottom"/>
            <w:hideMark/>
          </w:tcPr>
          <w:p w14:paraId="4A419FD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246.34 </w:t>
            </w:r>
          </w:p>
        </w:tc>
      </w:tr>
      <w:tr w:rsidR="002152DB" w:rsidRPr="00F50EC6" w14:paraId="40781484" w14:textId="77777777" w:rsidTr="00E678A4">
        <w:trPr>
          <w:trHeight w:val="20"/>
          <w:jc w:val="center"/>
        </w:trPr>
        <w:tc>
          <w:tcPr>
            <w:tcW w:w="1197" w:type="dxa"/>
            <w:vAlign w:val="center"/>
          </w:tcPr>
          <w:p w14:paraId="22433923"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6</w:t>
            </w:r>
          </w:p>
        </w:tc>
        <w:tc>
          <w:tcPr>
            <w:tcW w:w="2797" w:type="dxa"/>
            <w:shd w:val="clear" w:color="auto" w:fill="auto"/>
            <w:noWrap/>
            <w:vAlign w:val="center"/>
            <w:hideMark/>
          </w:tcPr>
          <w:p w14:paraId="07F3A612" w14:textId="77777777" w:rsidR="002152DB" w:rsidRPr="00F50EC6" w:rsidRDefault="002152DB" w:rsidP="002152DB">
            <w:pPr>
              <w:rPr>
                <w:rFonts w:ascii="Arial" w:hAnsi="Arial" w:cs="Arial"/>
                <w:sz w:val="22"/>
                <w:szCs w:val="22"/>
              </w:rPr>
            </w:pPr>
            <w:r w:rsidRPr="00F50EC6">
              <w:rPr>
                <w:rFonts w:ascii="Arial" w:hAnsi="Arial" w:cs="Arial"/>
                <w:sz w:val="22"/>
                <w:szCs w:val="22"/>
              </w:rPr>
              <w:t>Furniture &amp; Fixtures</w:t>
            </w:r>
          </w:p>
        </w:tc>
        <w:tc>
          <w:tcPr>
            <w:tcW w:w="1684" w:type="dxa"/>
            <w:shd w:val="clear" w:color="auto" w:fill="auto"/>
            <w:noWrap/>
            <w:vAlign w:val="bottom"/>
            <w:hideMark/>
          </w:tcPr>
          <w:p w14:paraId="2936B66A"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3.74 </w:t>
            </w:r>
          </w:p>
        </w:tc>
        <w:tc>
          <w:tcPr>
            <w:tcW w:w="1696" w:type="dxa"/>
            <w:shd w:val="clear" w:color="auto" w:fill="auto"/>
            <w:noWrap/>
            <w:vAlign w:val="bottom"/>
            <w:hideMark/>
          </w:tcPr>
          <w:p w14:paraId="3300CAF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0.66 </w:t>
            </w:r>
          </w:p>
        </w:tc>
      </w:tr>
      <w:tr w:rsidR="002152DB" w:rsidRPr="00F50EC6" w14:paraId="24F58B04" w14:textId="77777777" w:rsidTr="00E678A4">
        <w:trPr>
          <w:trHeight w:val="20"/>
          <w:jc w:val="center"/>
        </w:trPr>
        <w:tc>
          <w:tcPr>
            <w:tcW w:w="1197" w:type="dxa"/>
            <w:vAlign w:val="center"/>
          </w:tcPr>
          <w:p w14:paraId="59B7E62A"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7</w:t>
            </w:r>
          </w:p>
        </w:tc>
        <w:tc>
          <w:tcPr>
            <w:tcW w:w="2797" w:type="dxa"/>
            <w:shd w:val="clear" w:color="auto" w:fill="auto"/>
            <w:noWrap/>
            <w:vAlign w:val="center"/>
            <w:hideMark/>
          </w:tcPr>
          <w:p w14:paraId="7F05CDC5" w14:textId="77777777" w:rsidR="002152DB" w:rsidRPr="00F50EC6" w:rsidRDefault="002152DB" w:rsidP="002152DB">
            <w:pPr>
              <w:rPr>
                <w:rFonts w:ascii="Arial" w:hAnsi="Arial" w:cs="Arial"/>
                <w:sz w:val="22"/>
                <w:szCs w:val="22"/>
              </w:rPr>
            </w:pPr>
            <w:r w:rsidRPr="00F50EC6">
              <w:rPr>
                <w:rFonts w:ascii="Arial" w:hAnsi="Arial" w:cs="Arial"/>
                <w:sz w:val="22"/>
                <w:szCs w:val="22"/>
              </w:rPr>
              <w:t>Vehicles</w:t>
            </w:r>
          </w:p>
        </w:tc>
        <w:tc>
          <w:tcPr>
            <w:tcW w:w="1684" w:type="dxa"/>
            <w:shd w:val="clear" w:color="auto" w:fill="auto"/>
            <w:noWrap/>
            <w:vAlign w:val="bottom"/>
            <w:hideMark/>
          </w:tcPr>
          <w:p w14:paraId="1CB3E9B7"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1.71 </w:t>
            </w:r>
          </w:p>
        </w:tc>
        <w:tc>
          <w:tcPr>
            <w:tcW w:w="1696" w:type="dxa"/>
            <w:shd w:val="clear" w:color="auto" w:fill="auto"/>
            <w:noWrap/>
            <w:vAlign w:val="bottom"/>
            <w:hideMark/>
          </w:tcPr>
          <w:p w14:paraId="3D19E1B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0.54 </w:t>
            </w:r>
          </w:p>
        </w:tc>
      </w:tr>
      <w:tr w:rsidR="002152DB" w:rsidRPr="00F50EC6" w14:paraId="41CA6F5B" w14:textId="77777777" w:rsidTr="00E678A4">
        <w:trPr>
          <w:trHeight w:val="20"/>
          <w:jc w:val="center"/>
        </w:trPr>
        <w:tc>
          <w:tcPr>
            <w:tcW w:w="1197" w:type="dxa"/>
            <w:vAlign w:val="center"/>
          </w:tcPr>
          <w:p w14:paraId="7AE2E840"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8</w:t>
            </w:r>
          </w:p>
        </w:tc>
        <w:tc>
          <w:tcPr>
            <w:tcW w:w="2797" w:type="dxa"/>
            <w:shd w:val="clear" w:color="auto" w:fill="auto"/>
            <w:noWrap/>
            <w:vAlign w:val="center"/>
            <w:hideMark/>
          </w:tcPr>
          <w:p w14:paraId="6DF4CA3F" w14:textId="77777777" w:rsidR="002152DB" w:rsidRPr="00F50EC6" w:rsidRDefault="002152DB" w:rsidP="002152DB">
            <w:pPr>
              <w:rPr>
                <w:rFonts w:ascii="Arial" w:hAnsi="Arial" w:cs="Arial"/>
                <w:sz w:val="22"/>
                <w:szCs w:val="22"/>
              </w:rPr>
            </w:pPr>
            <w:r w:rsidRPr="00F50EC6">
              <w:rPr>
                <w:rFonts w:ascii="Arial" w:hAnsi="Arial" w:cs="Arial"/>
                <w:sz w:val="22"/>
                <w:szCs w:val="22"/>
              </w:rPr>
              <w:t>Office Equipment</w:t>
            </w:r>
          </w:p>
        </w:tc>
        <w:tc>
          <w:tcPr>
            <w:tcW w:w="1684" w:type="dxa"/>
            <w:shd w:val="clear" w:color="auto" w:fill="auto"/>
            <w:noWrap/>
            <w:vAlign w:val="bottom"/>
            <w:hideMark/>
          </w:tcPr>
          <w:p w14:paraId="62FFBB69"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5.87 </w:t>
            </w:r>
          </w:p>
        </w:tc>
        <w:tc>
          <w:tcPr>
            <w:tcW w:w="1696" w:type="dxa"/>
            <w:shd w:val="clear" w:color="auto" w:fill="auto"/>
            <w:noWrap/>
            <w:vAlign w:val="bottom"/>
            <w:hideMark/>
          </w:tcPr>
          <w:p w14:paraId="07C593F9"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0.13 </w:t>
            </w:r>
          </w:p>
        </w:tc>
      </w:tr>
      <w:tr w:rsidR="002152DB" w:rsidRPr="00F50EC6" w14:paraId="794BE3BE" w14:textId="77777777" w:rsidTr="00E678A4">
        <w:trPr>
          <w:trHeight w:val="20"/>
          <w:jc w:val="center"/>
        </w:trPr>
        <w:tc>
          <w:tcPr>
            <w:tcW w:w="1197" w:type="dxa"/>
            <w:vAlign w:val="center"/>
          </w:tcPr>
          <w:p w14:paraId="0E1EBCDF"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9</w:t>
            </w:r>
          </w:p>
        </w:tc>
        <w:tc>
          <w:tcPr>
            <w:tcW w:w="2797" w:type="dxa"/>
            <w:shd w:val="clear" w:color="auto" w:fill="auto"/>
            <w:noWrap/>
            <w:vAlign w:val="center"/>
            <w:hideMark/>
          </w:tcPr>
          <w:p w14:paraId="4C405D13" w14:textId="77777777" w:rsidR="002152DB" w:rsidRPr="00F50EC6" w:rsidRDefault="002152DB" w:rsidP="002152DB">
            <w:pPr>
              <w:rPr>
                <w:rFonts w:ascii="Arial" w:hAnsi="Arial" w:cs="Arial"/>
                <w:sz w:val="22"/>
                <w:szCs w:val="22"/>
              </w:rPr>
            </w:pPr>
            <w:r w:rsidRPr="00F50EC6">
              <w:rPr>
                <w:rFonts w:ascii="Arial" w:hAnsi="Arial" w:cs="Arial"/>
                <w:sz w:val="22"/>
                <w:szCs w:val="22"/>
              </w:rPr>
              <w:t>Computers</w:t>
            </w:r>
          </w:p>
        </w:tc>
        <w:tc>
          <w:tcPr>
            <w:tcW w:w="1684" w:type="dxa"/>
            <w:shd w:val="clear" w:color="auto" w:fill="auto"/>
            <w:noWrap/>
            <w:vAlign w:val="bottom"/>
            <w:hideMark/>
          </w:tcPr>
          <w:p w14:paraId="5C3F863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1.23 </w:t>
            </w:r>
          </w:p>
        </w:tc>
        <w:tc>
          <w:tcPr>
            <w:tcW w:w="1696" w:type="dxa"/>
            <w:shd w:val="clear" w:color="auto" w:fill="auto"/>
            <w:noWrap/>
            <w:vAlign w:val="bottom"/>
            <w:hideMark/>
          </w:tcPr>
          <w:p w14:paraId="0C0D6798"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0.27 </w:t>
            </w:r>
          </w:p>
        </w:tc>
      </w:tr>
      <w:tr w:rsidR="002152DB" w:rsidRPr="00F50EC6" w14:paraId="4A2DF11E" w14:textId="77777777" w:rsidTr="00E678A4">
        <w:trPr>
          <w:trHeight w:val="20"/>
          <w:jc w:val="center"/>
        </w:trPr>
        <w:tc>
          <w:tcPr>
            <w:tcW w:w="1197" w:type="dxa"/>
            <w:vAlign w:val="center"/>
          </w:tcPr>
          <w:p w14:paraId="6F6CF2B2"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10</w:t>
            </w:r>
          </w:p>
        </w:tc>
        <w:tc>
          <w:tcPr>
            <w:tcW w:w="2797" w:type="dxa"/>
            <w:shd w:val="clear" w:color="auto" w:fill="auto"/>
            <w:noWrap/>
            <w:vAlign w:val="center"/>
            <w:hideMark/>
          </w:tcPr>
          <w:p w14:paraId="41A78E7A" w14:textId="77777777" w:rsidR="002152DB" w:rsidRPr="00F50EC6" w:rsidRDefault="002152DB" w:rsidP="002152DB">
            <w:pPr>
              <w:rPr>
                <w:rFonts w:ascii="Arial" w:hAnsi="Arial" w:cs="Arial"/>
                <w:sz w:val="22"/>
                <w:szCs w:val="22"/>
              </w:rPr>
            </w:pPr>
            <w:r w:rsidRPr="00F50EC6">
              <w:rPr>
                <w:rFonts w:ascii="Arial" w:hAnsi="Arial" w:cs="Arial"/>
                <w:sz w:val="22"/>
                <w:szCs w:val="22"/>
              </w:rPr>
              <w:t>Computer Software</w:t>
            </w:r>
          </w:p>
        </w:tc>
        <w:tc>
          <w:tcPr>
            <w:tcW w:w="1684" w:type="dxa"/>
            <w:shd w:val="clear" w:color="auto" w:fill="auto"/>
            <w:noWrap/>
            <w:vAlign w:val="bottom"/>
            <w:hideMark/>
          </w:tcPr>
          <w:p w14:paraId="5411A2E1"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0.02 </w:t>
            </w:r>
          </w:p>
        </w:tc>
        <w:tc>
          <w:tcPr>
            <w:tcW w:w="1696" w:type="dxa"/>
            <w:shd w:val="clear" w:color="auto" w:fill="auto"/>
            <w:noWrap/>
            <w:vAlign w:val="bottom"/>
            <w:hideMark/>
          </w:tcPr>
          <w:p w14:paraId="43A2734C"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   </w:t>
            </w:r>
          </w:p>
        </w:tc>
      </w:tr>
      <w:tr w:rsidR="002152DB" w:rsidRPr="00F50EC6" w14:paraId="175AD96D" w14:textId="77777777" w:rsidTr="00E678A4">
        <w:trPr>
          <w:trHeight w:val="20"/>
          <w:jc w:val="center"/>
        </w:trPr>
        <w:tc>
          <w:tcPr>
            <w:tcW w:w="1197" w:type="dxa"/>
            <w:vAlign w:val="center"/>
          </w:tcPr>
          <w:p w14:paraId="5F87E2D0" w14:textId="77777777" w:rsidR="002152DB" w:rsidRPr="00F50EC6" w:rsidRDefault="00E678A4" w:rsidP="002152DB">
            <w:pPr>
              <w:jc w:val="center"/>
              <w:rPr>
                <w:rFonts w:ascii="Arial" w:hAnsi="Arial" w:cs="Arial"/>
                <w:bCs/>
                <w:sz w:val="22"/>
                <w:szCs w:val="22"/>
              </w:rPr>
            </w:pPr>
            <w:r w:rsidRPr="00F50EC6">
              <w:rPr>
                <w:rFonts w:ascii="Arial" w:hAnsi="Arial" w:cs="Arial"/>
                <w:bCs/>
                <w:sz w:val="22"/>
                <w:szCs w:val="22"/>
              </w:rPr>
              <w:t>11</w:t>
            </w:r>
          </w:p>
        </w:tc>
        <w:tc>
          <w:tcPr>
            <w:tcW w:w="2797" w:type="dxa"/>
            <w:shd w:val="clear" w:color="auto" w:fill="auto"/>
            <w:noWrap/>
            <w:vAlign w:val="center"/>
          </w:tcPr>
          <w:p w14:paraId="7B153A5F" w14:textId="77777777" w:rsidR="002152DB" w:rsidRPr="00F50EC6" w:rsidRDefault="002152DB" w:rsidP="00E678A4">
            <w:pPr>
              <w:rPr>
                <w:rFonts w:ascii="Arial" w:hAnsi="Arial" w:cs="Arial"/>
                <w:bCs/>
                <w:sz w:val="22"/>
                <w:szCs w:val="22"/>
              </w:rPr>
            </w:pPr>
            <w:r w:rsidRPr="00F50EC6">
              <w:rPr>
                <w:rFonts w:ascii="Arial" w:hAnsi="Arial" w:cs="Arial"/>
                <w:bCs/>
                <w:sz w:val="22"/>
                <w:szCs w:val="22"/>
              </w:rPr>
              <w:t>CWIP</w:t>
            </w:r>
          </w:p>
        </w:tc>
        <w:tc>
          <w:tcPr>
            <w:tcW w:w="1684" w:type="dxa"/>
            <w:shd w:val="clear" w:color="auto" w:fill="auto"/>
            <w:noWrap/>
            <w:vAlign w:val="bottom"/>
          </w:tcPr>
          <w:p w14:paraId="786D5588" w14:textId="77777777" w:rsidR="002152DB" w:rsidRPr="00F50EC6" w:rsidRDefault="00E678A4" w:rsidP="002152DB">
            <w:pPr>
              <w:jc w:val="right"/>
              <w:rPr>
                <w:rFonts w:ascii="Arial" w:hAnsi="Arial" w:cs="Arial"/>
                <w:bCs/>
                <w:sz w:val="22"/>
                <w:szCs w:val="22"/>
              </w:rPr>
            </w:pPr>
            <w:r w:rsidRPr="00F50EC6">
              <w:rPr>
                <w:rFonts w:ascii="Arial" w:hAnsi="Arial" w:cs="Arial"/>
                <w:bCs/>
                <w:sz w:val="22"/>
                <w:szCs w:val="22"/>
              </w:rPr>
              <w:t>4,559.66</w:t>
            </w:r>
          </w:p>
        </w:tc>
        <w:tc>
          <w:tcPr>
            <w:tcW w:w="1696" w:type="dxa"/>
            <w:shd w:val="clear" w:color="auto" w:fill="auto"/>
            <w:noWrap/>
            <w:vAlign w:val="bottom"/>
          </w:tcPr>
          <w:p w14:paraId="15772889" w14:textId="77777777" w:rsidR="002152DB" w:rsidRPr="00F50EC6" w:rsidRDefault="00E678A4" w:rsidP="002152DB">
            <w:pPr>
              <w:jc w:val="right"/>
              <w:rPr>
                <w:rFonts w:ascii="Arial" w:hAnsi="Arial" w:cs="Arial"/>
                <w:bCs/>
                <w:sz w:val="22"/>
                <w:szCs w:val="22"/>
              </w:rPr>
            </w:pPr>
            <w:r w:rsidRPr="00F50EC6">
              <w:rPr>
                <w:rFonts w:ascii="Arial" w:hAnsi="Arial" w:cs="Arial"/>
                <w:bCs/>
                <w:sz w:val="22"/>
                <w:szCs w:val="22"/>
              </w:rPr>
              <w:t>4,559.66</w:t>
            </w:r>
          </w:p>
        </w:tc>
      </w:tr>
      <w:tr w:rsidR="00E678A4" w:rsidRPr="00341157" w14:paraId="4F55135B" w14:textId="77777777" w:rsidTr="00E678A4">
        <w:trPr>
          <w:trHeight w:val="20"/>
          <w:jc w:val="center"/>
        </w:trPr>
        <w:tc>
          <w:tcPr>
            <w:tcW w:w="3994" w:type="dxa"/>
            <w:gridSpan w:val="2"/>
            <w:shd w:val="clear" w:color="auto" w:fill="DBE5F1" w:themeFill="accent1" w:themeFillTint="33"/>
            <w:vAlign w:val="center"/>
          </w:tcPr>
          <w:p w14:paraId="1353F348" w14:textId="77777777" w:rsidR="00E678A4" w:rsidRPr="00341157" w:rsidRDefault="00E678A4" w:rsidP="00E678A4">
            <w:pPr>
              <w:jc w:val="right"/>
              <w:rPr>
                <w:rFonts w:ascii="Arial" w:hAnsi="Arial" w:cs="Arial"/>
                <w:b/>
                <w:bCs/>
                <w:sz w:val="22"/>
                <w:szCs w:val="22"/>
              </w:rPr>
            </w:pPr>
            <w:r w:rsidRPr="00341157">
              <w:rPr>
                <w:rFonts w:ascii="Arial" w:hAnsi="Arial" w:cs="Arial"/>
                <w:b/>
                <w:bCs/>
                <w:sz w:val="22"/>
                <w:szCs w:val="22"/>
              </w:rPr>
              <w:t>Grand Total</w:t>
            </w:r>
          </w:p>
        </w:tc>
        <w:tc>
          <w:tcPr>
            <w:tcW w:w="1684" w:type="dxa"/>
            <w:shd w:val="clear" w:color="auto" w:fill="DBE5F1" w:themeFill="accent1" w:themeFillTint="33"/>
            <w:noWrap/>
            <w:vAlign w:val="bottom"/>
            <w:hideMark/>
          </w:tcPr>
          <w:p w14:paraId="16A8CBFA" w14:textId="77777777" w:rsidR="00E678A4" w:rsidRPr="00341157" w:rsidRDefault="0037677A" w:rsidP="002152DB">
            <w:pPr>
              <w:jc w:val="right"/>
              <w:rPr>
                <w:rFonts w:ascii="Arial" w:hAnsi="Arial" w:cs="Arial"/>
                <w:b/>
                <w:bCs/>
                <w:sz w:val="22"/>
                <w:szCs w:val="22"/>
              </w:rPr>
            </w:pPr>
            <w:r w:rsidRPr="00341157">
              <w:rPr>
                <w:rFonts w:ascii="Arial" w:hAnsi="Arial" w:cs="Arial"/>
                <w:b/>
                <w:bCs/>
                <w:sz w:val="22"/>
                <w:szCs w:val="22"/>
              </w:rPr>
              <w:t>2,0612.63</w:t>
            </w:r>
          </w:p>
        </w:tc>
        <w:tc>
          <w:tcPr>
            <w:tcW w:w="1696" w:type="dxa"/>
            <w:shd w:val="clear" w:color="auto" w:fill="DBE5F1" w:themeFill="accent1" w:themeFillTint="33"/>
            <w:noWrap/>
            <w:vAlign w:val="bottom"/>
            <w:hideMark/>
          </w:tcPr>
          <w:p w14:paraId="64A5FFD9" w14:textId="77777777" w:rsidR="00E678A4" w:rsidRPr="00341157" w:rsidRDefault="0037677A" w:rsidP="002152DB">
            <w:pPr>
              <w:jc w:val="right"/>
              <w:rPr>
                <w:rFonts w:ascii="Arial" w:hAnsi="Arial" w:cs="Arial"/>
                <w:b/>
                <w:bCs/>
                <w:sz w:val="22"/>
                <w:szCs w:val="22"/>
              </w:rPr>
            </w:pPr>
            <w:r w:rsidRPr="00341157">
              <w:rPr>
                <w:rFonts w:ascii="Arial" w:hAnsi="Arial" w:cs="Arial"/>
                <w:b/>
                <w:sz w:val="22"/>
              </w:rPr>
              <w:t>16,524.82</w:t>
            </w:r>
          </w:p>
        </w:tc>
      </w:tr>
    </w:tbl>
    <w:p w14:paraId="260C771E" w14:textId="03ACD969" w:rsidR="00E678A4" w:rsidRPr="00D46184" w:rsidRDefault="00D46184" w:rsidP="00341157">
      <w:pPr>
        <w:ind w:left="720" w:right="1008" w:firstLine="720"/>
        <w:jc w:val="right"/>
        <w:rPr>
          <w:rFonts w:ascii="Arial" w:hAnsi="Arial" w:cs="Arial"/>
          <w:i/>
          <w:sz w:val="22"/>
        </w:rPr>
      </w:pPr>
      <w:r w:rsidRPr="00341157">
        <w:rPr>
          <w:rFonts w:ascii="Arial" w:hAnsi="Arial" w:cs="Arial"/>
          <w:i/>
          <w:sz w:val="22"/>
        </w:rPr>
        <w:t xml:space="preserve">Source: FAR </w:t>
      </w:r>
      <w:r w:rsidR="00341157" w:rsidRPr="00341157">
        <w:rPr>
          <w:rFonts w:ascii="Arial" w:hAnsi="Arial" w:cs="Arial"/>
          <w:i/>
          <w:sz w:val="22"/>
        </w:rPr>
        <w:t xml:space="preserve">provisional Balance Sheet </w:t>
      </w:r>
      <w:r w:rsidRPr="00341157">
        <w:rPr>
          <w:rFonts w:ascii="Arial" w:hAnsi="Arial" w:cs="Arial"/>
          <w:i/>
          <w:sz w:val="22"/>
        </w:rPr>
        <w:t xml:space="preserve">dated: </w:t>
      </w:r>
      <w:r w:rsidR="00341157" w:rsidRPr="00341157">
        <w:rPr>
          <w:rFonts w:ascii="Arial" w:hAnsi="Arial" w:cs="Arial"/>
          <w:i/>
          <w:sz w:val="22"/>
        </w:rPr>
        <w:t>31/03/2022</w:t>
      </w:r>
    </w:p>
    <w:p w14:paraId="474293D0" w14:textId="77777777" w:rsidR="00137A7F" w:rsidRPr="00F50EC6" w:rsidRDefault="00523299" w:rsidP="00E678A4">
      <w:pPr>
        <w:spacing w:before="240" w:after="240" w:line="360" w:lineRule="auto"/>
        <w:jc w:val="both"/>
        <w:rPr>
          <w:rFonts w:ascii="Arial" w:hAnsi="Arial" w:cs="Arial"/>
          <w:sz w:val="22"/>
        </w:rPr>
      </w:pPr>
      <w:r w:rsidRPr="00F50EC6">
        <w:rPr>
          <w:rFonts w:ascii="Arial" w:hAnsi="Arial" w:cs="Arial"/>
          <w:sz w:val="22"/>
        </w:rPr>
        <w:t>Details of t</w:t>
      </w:r>
      <w:r w:rsidR="00137A7F" w:rsidRPr="00F50EC6">
        <w:rPr>
          <w:rFonts w:ascii="Arial" w:hAnsi="Arial" w:cs="Arial"/>
          <w:sz w:val="22"/>
        </w:rPr>
        <w:t xml:space="preserve">he </w:t>
      </w:r>
      <w:r w:rsidR="002152DB" w:rsidRPr="00F50EC6">
        <w:rPr>
          <w:rFonts w:ascii="Arial" w:hAnsi="Arial" w:cs="Arial"/>
          <w:sz w:val="22"/>
        </w:rPr>
        <w:t xml:space="preserve">cost incurred and the estimated cost to complete the balance works </w:t>
      </w:r>
      <w:r w:rsidR="00137A7F" w:rsidRPr="00F50EC6">
        <w:rPr>
          <w:rFonts w:ascii="Arial" w:hAnsi="Arial" w:cs="Arial"/>
          <w:sz w:val="22"/>
        </w:rPr>
        <w:t>same has been tabulated below:</w:t>
      </w:r>
      <w:r w:rsidR="006137E9" w:rsidRPr="00F50EC6">
        <w:rPr>
          <w:rFonts w:ascii="Arial" w:hAnsi="Arial" w:cs="Arial"/>
          <w:sz w:val="22"/>
        </w:rPr>
        <w:t xml:space="preserve"> </w:t>
      </w:r>
    </w:p>
    <w:p w14:paraId="602D6B33" w14:textId="77777777" w:rsidR="00523299" w:rsidRPr="00F50EC6" w:rsidRDefault="00523299" w:rsidP="00E678A4">
      <w:pPr>
        <w:pStyle w:val="ListParagraph"/>
        <w:spacing w:after="240" w:line="360" w:lineRule="auto"/>
        <w:ind w:left="0"/>
        <w:jc w:val="both"/>
        <w:rPr>
          <w:rFonts w:ascii="Arial" w:hAnsi="Arial" w:cs="Arial"/>
          <w:sz w:val="22"/>
        </w:rPr>
      </w:pPr>
      <w:r w:rsidRPr="00F50EC6">
        <w:rPr>
          <w:rFonts w:ascii="Arial" w:hAnsi="Arial" w:cs="Arial"/>
          <w:b/>
          <w:sz w:val="22"/>
        </w:rPr>
        <w:t>Cost Already Incurred:</w:t>
      </w:r>
    </w:p>
    <w:tbl>
      <w:tblPr>
        <w:tblW w:w="0" w:type="auto"/>
        <w:jc w:val="center"/>
        <w:tblLook w:val="04A0" w:firstRow="1" w:lastRow="0" w:firstColumn="1" w:lastColumn="0" w:noHBand="0" w:noVBand="1"/>
      </w:tblPr>
      <w:tblGrid>
        <w:gridCol w:w="3420"/>
        <w:gridCol w:w="1793"/>
        <w:gridCol w:w="2282"/>
        <w:gridCol w:w="889"/>
      </w:tblGrid>
      <w:tr w:rsidR="00137A7F" w:rsidRPr="00F50EC6" w14:paraId="2BE0CE5F" w14:textId="77777777" w:rsidTr="00A70E68">
        <w:trPr>
          <w:trHeight w:val="20"/>
          <w:tblHeader/>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49767F29"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Particulars</w:t>
            </w:r>
          </w:p>
        </w:tc>
        <w:tc>
          <w:tcPr>
            <w:tcW w:w="0" w:type="auto"/>
            <w:gridSpan w:val="3"/>
            <w:tcBorders>
              <w:top w:val="single" w:sz="4" w:space="0" w:color="auto"/>
              <w:left w:val="nil"/>
              <w:bottom w:val="single" w:sz="4" w:space="0" w:color="auto"/>
              <w:right w:val="single" w:sz="4" w:space="0" w:color="auto"/>
            </w:tcBorders>
            <w:shd w:val="clear" w:color="auto" w:fill="002060"/>
            <w:noWrap/>
            <w:vAlign w:val="center"/>
            <w:hideMark/>
          </w:tcPr>
          <w:p w14:paraId="61F9167E"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Cost Capitalized (in ₹ Cr.)</w:t>
            </w:r>
          </w:p>
        </w:tc>
      </w:tr>
      <w:tr w:rsidR="00137A7F" w:rsidRPr="00F50EC6" w14:paraId="781CF5FB" w14:textId="77777777" w:rsidTr="00A70E68">
        <w:trPr>
          <w:trHeight w:val="20"/>
          <w:tblHeader/>
          <w:jc w:val="center"/>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6A59C9E2" w14:textId="77777777" w:rsidR="00137A7F" w:rsidRPr="00F50EC6" w:rsidRDefault="00137A7F" w:rsidP="00137A7F">
            <w:pPr>
              <w:jc w:val="cente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noWrap/>
            <w:vAlign w:val="center"/>
            <w:hideMark/>
          </w:tcPr>
          <w:p w14:paraId="11A2C5DC" w14:textId="77777777" w:rsidR="00A246AF" w:rsidRPr="00F50EC6" w:rsidRDefault="00A246A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Commissioned</w:t>
            </w:r>
          </w:p>
          <w:p w14:paraId="2C8D4BD6"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2, 3 and 4</w:t>
            </w:r>
          </w:p>
        </w:tc>
        <w:tc>
          <w:tcPr>
            <w:tcW w:w="0" w:type="auto"/>
            <w:tcBorders>
              <w:top w:val="nil"/>
              <w:left w:val="nil"/>
              <w:bottom w:val="single" w:sz="4" w:space="0" w:color="auto"/>
              <w:right w:val="single" w:sz="4" w:space="0" w:color="auto"/>
            </w:tcBorders>
            <w:shd w:val="clear" w:color="auto" w:fill="002060"/>
            <w:noWrap/>
            <w:vAlign w:val="center"/>
            <w:hideMark/>
          </w:tcPr>
          <w:p w14:paraId="43A30C16" w14:textId="77777777" w:rsidR="00A246AF" w:rsidRPr="00F50EC6" w:rsidRDefault="00A246A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Under Construction</w:t>
            </w:r>
          </w:p>
          <w:p w14:paraId="61137C6F"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1, 5 and 6</w:t>
            </w:r>
          </w:p>
        </w:tc>
        <w:tc>
          <w:tcPr>
            <w:tcW w:w="0" w:type="auto"/>
            <w:tcBorders>
              <w:top w:val="nil"/>
              <w:left w:val="nil"/>
              <w:bottom w:val="single" w:sz="4" w:space="0" w:color="auto"/>
              <w:right w:val="single" w:sz="4" w:space="0" w:color="auto"/>
            </w:tcBorders>
            <w:shd w:val="clear" w:color="auto" w:fill="002060"/>
            <w:noWrap/>
            <w:vAlign w:val="center"/>
            <w:hideMark/>
          </w:tcPr>
          <w:p w14:paraId="4399A35D"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Total</w:t>
            </w:r>
          </w:p>
        </w:tc>
      </w:tr>
      <w:tr w:rsidR="00137A7F" w:rsidRPr="00F50EC6" w14:paraId="40B7AC28"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159E2A" w14:textId="77777777" w:rsidR="00137A7F" w:rsidRPr="00F50EC6" w:rsidRDefault="00137A7F" w:rsidP="00137A7F">
            <w:pPr>
              <w:rPr>
                <w:rFonts w:ascii="Arial" w:hAnsi="Arial" w:cs="Arial"/>
                <w:sz w:val="22"/>
                <w:szCs w:val="22"/>
              </w:rPr>
            </w:pPr>
            <w:r w:rsidRPr="00F50EC6">
              <w:rPr>
                <w:rFonts w:ascii="Arial" w:hAnsi="Arial" w:cs="Arial"/>
                <w:sz w:val="22"/>
                <w:szCs w:val="22"/>
              </w:rPr>
              <w:t>Land (Freehold and Leasehold)</w:t>
            </w:r>
          </w:p>
        </w:tc>
        <w:tc>
          <w:tcPr>
            <w:tcW w:w="0" w:type="auto"/>
            <w:tcBorders>
              <w:top w:val="nil"/>
              <w:left w:val="nil"/>
              <w:bottom w:val="single" w:sz="4" w:space="0" w:color="auto"/>
              <w:right w:val="single" w:sz="4" w:space="0" w:color="auto"/>
            </w:tcBorders>
            <w:shd w:val="clear" w:color="auto" w:fill="auto"/>
            <w:noWrap/>
            <w:vAlign w:val="center"/>
            <w:hideMark/>
          </w:tcPr>
          <w:p w14:paraId="7A616E05"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06C6C1F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20ABB14"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324</w:t>
            </w:r>
          </w:p>
        </w:tc>
      </w:tr>
      <w:tr w:rsidR="00137A7F" w:rsidRPr="00F50EC6" w14:paraId="1ED16DC5"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5455B8" w14:textId="77777777" w:rsidR="00137A7F" w:rsidRPr="00F50EC6" w:rsidRDefault="00137A7F" w:rsidP="00137A7F">
            <w:pPr>
              <w:rPr>
                <w:rFonts w:ascii="Arial" w:hAnsi="Arial" w:cs="Arial"/>
                <w:sz w:val="22"/>
                <w:szCs w:val="22"/>
              </w:rPr>
            </w:pPr>
            <w:r w:rsidRPr="00F50EC6">
              <w:rPr>
                <w:rFonts w:ascii="Arial" w:hAnsi="Arial" w:cs="Arial"/>
                <w:sz w:val="22"/>
                <w:szCs w:val="22"/>
              </w:rPr>
              <w:t>EPC Cost*</w:t>
            </w:r>
          </w:p>
        </w:tc>
        <w:tc>
          <w:tcPr>
            <w:tcW w:w="0" w:type="auto"/>
            <w:tcBorders>
              <w:top w:val="nil"/>
              <w:left w:val="nil"/>
              <w:bottom w:val="single" w:sz="4" w:space="0" w:color="auto"/>
              <w:right w:val="single" w:sz="4" w:space="0" w:color="auto"/>
            </w:tcBorders>
            <w:shd w:val="clear" w:color="auto" w:fill="auto"/>
            <w:noWrap/>
            <w:vAlign w:val="center"/>
            <w:hideMark/>
          </w:tcPr>
          <w:p w14:paraId="7B694FDA"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9,445</w:t>
            </w:r>
          </w:p>
        </w:tc>
        <w:tc>
          <w:tcPr>
            <w:tcW w:w="0" w:type="auto"/>
            <w:tcBorders>
              <w:top w:val="nil"/>
              <w:left w:val="nil"/>
              <w:bottom w:val="single" w:sz="4" w:space="0" w:color="auto"/>
              <w:right w:val="single" w:sz="4" w:space="0" w:color="auto"/>
            </w:tcBorders>
            <w:shd w:val="clear" w:color="auto" w:fill="auto"/>
            <w:noWrap/>
            <w:vAlign w:val="center"/>
            <w:hideMark/>
          </w:tcPr>
          <w:p w14:paraId="1229608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2,139</w:t>
            </w:r>
          </w:p>
        </w:tc>
        <w:tc>
          <w:tcPr>
            <w:tcW w:w="0" w:type="auto"/>
            <w:tcBorders>
              <w:top w:val="nil"/>
              <w:left w:val="nil"/>
              <w:bottom w:val="single" w:sz="4" w:space="0" w:color="auto"/>
              <w:right w:val="single" w:sz="4" w:space="0" w:color="auto"/>
            </w:tcBorders>
            <w:shd w:val="clear" w:color="auto" w:fill="auto"/>
            <w:noWrap/>
            <w:vAlign w:val="center"/>
            <w:hideMark/>
          </w:tcPr>
          <w:p w14:paraId="5867BD2E"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11,584</w:t>
            </w:r>
          </w:p>
        </w:tc>
      </w:tr>
      <w:tr w:rsidR="00137A7F" w:rsidRPr="00F50EC6" w14:paraId="55420FC6"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6CF329" w14:textId="77777777" w:rsidR="00137A7F" w:rsidRPr="00F50EC6" w:rsidRDefault="00137A7F" w:rsidP="00137A7F">
            <w:pPr>
              <w:rPr>
                <w:rFonts w:ascii="Arial" w:hAnsi="Arial" w:cs="Arial"/>
                <w:sz w:val="22"/>
                <w:szCs w:val="22"/>
              </w:rPr>
            </w:pPr>
            <w:r w:rsidRPr="00F50EC6">
              <w:rPr>
                <w:rFonts w:ascii="Arial" w:hAnsi="Arial" w:cs="Arial"/>
                <w:sz w:val="22"/>
                <w:szCs w:val="22"/>
              </w:rPr>
              <w:t>Non EPC Cost</w:t>
            </w:r>
          </w:p>
        </w:tc>
        <w:tc>
          <w:tcPr>
            <w:tcW w:w="0" w:type="auto"/>
            <w:tcBorders>
              <w:top w:val="nil"/>
              <w:left w:val="nil"/>
              <w:bottom w:val="single" w:sz="4" w:space="0" w:color="auto"/>
              <w:right w:val="single" w:sz="4" w:space="0" w:color="auto"/>
            </w:tcBorders>
            <w:shd w:val="clear" w:color="auto" w:fill="auto"/>
            <w:noWrap/>
            <w:vAlign w:val="center"/>
            <w:hideMark/>
          </w:tcPr>
          <w:p w14:paraId="65B9488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924</w:t>
            </w:r>
          </w:p>
        </w:tc>
        <w:tc>
          <w:tcPr>
            <w:tcW w:w="0" w:type="auto"/>
            <w:tcBorders>
              <w:top w:val="nil"/>
              <w:left w:val="nil"/>
              <w:bottom w:val="single" w:sz="4" w:space="0" w:color="auto"/>
              <w:right w:val="single" w:sz="4" w:space="0" w:color="auto"/>
            </w:tcBorders>
            <w:shd w:val="clear" w:color="auto" w:fill="auto"/>
            <w:noWrap/>
            <w:vAlign w:val="center"/>
            <w:hideMark/>
          </w:tcPr>
          <w:p w14:paraId="101F6A3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35</w:t>
            </w:r>
          </w:p>
        </w:tc>
        <w:tc>
          <w:tcPr>
            <w:tcW w:w="0" w:type="auto"/>
            <w:tcBorders>
              <w:top w:val="nil"/>
              <w:left w:val="nil"/>
              <w:bottom w:val="single" w:sz="4" w:space="0" w:color="auto"/>
              <w:right w:val="single" w:sz="4" w:space="0" w:color="auto"/>
            </w:tcBorders>
            <w:shd w:val="clear" w:color="auto" w:fill="auto"/>
            <w:noWrap/>
            <w:vAlign w:val="center"/>
            <w:hideMark/>
          </w:tcPr>
          <w:p w14:paraId="2039677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959</w:t>
            </w:r>
          </w:p>
        </w:tc>
      </w:tr>
      <w:tr w:rsidR="00137A7F" w:rsidRPr="00F50EC6" w14:paraId="422F7641"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6401D5" w14:textId="77777777" w:rsidR="00137A7F" w:rsidRPr="00F50EC6" w:rsidRDefault="00137A7F" w:rsidP="00137A7F">
            <w:pPr>
              <w:rPr>
                <w:rFonts w:ascii="Arial" w:hAnsi="Arial" w:cs="Arial"/>
                <w:sz w:val="22"/>
                <w:szCs w:val="22"/>
              </w:rPr>
            </w:pPr>
            <w:r w:rsidRPr="00F50EC6">
              <w:rPr>
                <w:rFonts w:ascii="Arial" w:hAnsi="Arial" w:cs="Arial"/>
                <w:sz w:val="22"/>
                <w:szCs w:val="22"/>
              </w:rPr>
              <w:t>IDC, ERV and Preoperative Cost</w:t>
            </w:r>
          </w:p>
        </w:tc>
        <w:tc>
          <w:tcPr>
            <w:tcW w:w="0" w:type="auto"/>
            <w:tcBorders>
              <w:top w:val="nil"/>
              <w:left w:val="nil"/>
              <w:bottom w:val="single" w:sz="4" w:space="0" w:color="auto"/>
              <w:right w:val="single" w:sz="4" w:space="0" w:color="auto"/>
            </w:tcBorders>
            <w:shd w:val="clear" w:color="auto" w:fill="auto"/>
            <w:noWrap/>
            <w:vAlign w:val="center"/>
            <w:hideMark/>
          </w:tcPr>
          <w:p w14:paraId="31A73F97"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5,676</w:t>
            </w:r>
          </w:p>
        </w:tc>
        <w:tc>
          <w:tcPr>
            <w:tcW w:w="0" w:type="auto"/>
            <w:tcBorders>
              <w:top w:val="nil"/>
              <w:left w:val="nil"/>
              <w:bottom w:val="single" w:sz="4" w:space="0" w:color="auto"/>
              <w:right w:val="single" w:sz="4" w:space="0" w:color="auto"/>
            </w:tcBorders>
            <w:shd w:val="clear" w:color="auto" w:fill="auto"/>
            <w:noWrap/>
            <w:vAlign w:val="center"/>
            <w:hideMark/>
          </w:tcPr>
          <w:p w14:paraId="783F5D5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2,399</w:t>
            </w:r>
          </w:p>
        </w:tc>
        <w:tc>
          <w:tcPr>
            <w:tcW w:w="0" w:type="auto"/>
            <w:tcBorders>
              <w:top w:val="nil"/>
              <w:left w:val="nil"/>
              <w:bottom w:val="single" w:sz="4" w:space="0" w:color="auto"/>
              <w:right w:val="single" w:sz="4" w:space="0" w:color="auto"/>
            </w:tcBorders>
            <w:shd w:val="clear" w:color="auto" w:fill="auto"/>
            <w:noWrap/>
            <w:vAlign w:val="center"/>
            <w:hideMark/>
          </w:tcPr>
          <w:p w14:paraId="31EBE7FC"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8,075</w:t>
            </w:r>
          </w:p>
        </w:tc>
      </w:tr>
      <w:tr w:rsidR="00137A7F" w:rsidRPr="00F50EC6" w14:paraId="7124AD4C" w14:textId="77777777" w:rsidTr="00207597">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1D86EEF" w14:textId="77777777" w:rsidR="00137A7F" w:rsidRPr="00F50EC6" w:rsidRDefault="00137A7F" w:rsidP="00137A7F">
            <w:pPr>
              <w:jc w:val="right"/>
              <w:rPr>
                <w:rFonts w:ascii="Arial" w:hAnsi="Arial" w:cs="Arial"/>
                <w:b/>
                <w:bCs/>
                <w:sz w:val="22"/>
                <w:szCs w:val="22"/>
              </w:rPr>
            </w:pPr>
            <w:r w:rsidRPr="00F50EC6">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724A010"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16,045</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31D6C77"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4,573</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0AD6E53B"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20,942</w:t>
            </w:r>
          </w:p>
        </w:tc>
      </w:tr>
      <w:tr w:rsidR="00207597" w:rsidRPr="00F50EC6" w14:paraId="0A9B7337" w14:textId="77777777" w:rsidTr="00207597">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7192489" w14:textId="77777777" w:rsidR="00207597" w:rsidRPr="00F50EC6" w:rsidRDefault="00207597" w:rsidP="00D46184">
            <w:pPr>
              <w:jc w:val="right"/>
              <w:rPr>
                <w:rFonts w:ascii="Arial" w:hAnsi="Arial" w:cs="Arial"/>
                <w:bCs/>
                <w:i/>
                <w:sz w:val="22"/>
                <w:szCs w:val="22"/>
              </w:rPr>
            </w:pPr>
            <w:r w:rsidRPr="00F50EC6">
              <w:rPr>
                <w:rFonts w:ascii="Arial" w:hAnsi="Arial" w:cs="Arial"/>
                <w:bCs/>
                <w:i/>
                <w:sz w:val="22"/>
                <w:szCs w:val="22"/>
              </w:rPr>
              <w:t>Source: Technical Study Report by L&amp;T</w:t>
            </w:r>
          </w:p>
        </w:tc>
      </w:tr>
    </w:tbl>
    <w:p w14:paraId="089FB77C" w14:textId="77777777" w:rsidR="00137A7F" w:rsidRPr="00F50EC6" w:rsidRDefault="00137A7F" w:rsidP="00137A7F">
      <w:pPr>
        <w:pStyle w:val="ListParagraph"/>
        <w:spacing w:line="360" w:lineRule="auto"/>
        <w:ind w:left="0"/>
        <w:jc w:val="center"/>
        <w:rPr>
          <w:rFonts w:ascii="Arial" w:hAnsi="Arial" w:cs="Arial"/>
          <w:sz w:val="22"/>
        </w:rPr>
      </w:pPr>
    </w:p>
    <w:p w14:paraId="724ED3DB" w14:textId="77777777" w:rsidR="00137A7F" w:rsidRPr="00F50EC6" w:rsidRDefault="008F7CEE" w:rsidP="00E678A4">
      <w:pPr>
        <w:pStyle w:val="ListParagraph"/>
        <w:spacing w:after="240" w:line="360" w:lineRule="auto"/>
        <w:ind w:left="0"/>
        <w:jc w:val="both"/>
        <w:rPr>
          <w:rFonts w:ascii="Arial" w:hAnsi="Arial" w:cs="Arial"/>
          <w:b/>
          <w:sz w:val="22"/>
        </w:rPr>
      </w:pPr>
      <w:r w:rsidRPr="00F50EC6">
        <w:rPr>
          <w:rFonts w:ascii="Arial" w:hAnsi="Arial" w:cs="Arial"/>
          <w:b/>
          <w:sz w:val="22"/>
        </w:rPr>
        <w:t>Estimated c</w:t>
      </w:r>
      <w:r w:rsidR="00523299" w:rsidRPr="00F50EC6">
        <w:rPr>
          <w:rFonts w:ascii="Arial" w:hAnsi="Arial" w:cs="Arial"/>
          <w:b/>
          <w:sz w:val="22"/>
        </w:rPr>
        <w:t>ost to</w:t>
      </w:r>
      <w:r w:rsidR="00207597" w:rsidRPr="00F50EC6">
        <w:rPr>
          <w:rFonts w:ascii="Arial" w:hAnsi="Arial" w:cs="Arial"/>
          <w:b/>
          <w:sz w:val="22"/>
        </w:rPr>
        <w:t xml:space="preserve"> complete the balance works</w:t>
      </w:r>
      <w:r w:rsidR="00523299" w:rsidRPr="00F50EC6">
        <w:rPr>
          <w:rFonts w:ascii="Arial" w:hAnsi="Arial" w:cs="Arial"/>
          <w:b/>
          <w:sz w:val="22"/>
        </w:rPr>
        <w:t>:</w:t>
      </w:r>
    </w:p>
    <w:tbl>
      <w:tblPr>
        <w:tblW w:w="5948" w:type="dxa"/>
        <w:jc w:val="center"/>
        <w:tblLook w:val="04A0" w:firstRow="1" w:lastRow="0" w:firstColumn="1" w:lastColumn="0" w:noHBand="0" w:noVBand="1"/>
      </w:tblPr>
      <w:tblGrid>
        <w:gridCol w:w="1048"/>
        <w:gridCol w:w="3701"/>
        <w:gridCol w:w="1199"/>
      </w:tblGrid>
      <w:tr w:rsidR="008F7CEE" w:rsidRPr="00F50EC6" w14:paraId="0C043F8A" w14:textId="77777777" w:rsidTr="002152DB">
        <w:trPr>
          <w:trHeight w:val="20"/>
          <w:tblHeader/>
          <w:jc w:val="center"/>
        </w:trPr>
        <w:tc>
          <w:tcPr>
            <w:tcW w:w="104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226128"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Sr. No.</w:t>
            </w:r>
          </w:p>
        </w:tc>
        <w:tc>
          <w:tcPr>
            <w:tcW w:w="3701" w:type="dxa"/>
            <w:tcBorders>
              <w:top w:val="single" w:sz="4" w:space="0" w:color="auto"/>
              <w:left w:val="nil"/>
              <w:bottom w:val="single" w:sz="4" w:space="0" w:color="auto"/>
              <w:right w:val="single" w:sz="4" w:space="0" w:color="auto"/>
            </w:tcBorders>
            <w:shd w:val="clear" w:color="auto" w:fill="002060"/>
            <w:noWrap/>
            <w:vAlign w:val="center"/>
            <w:hideMark/>
          </w:tcPr>
          <w:p w14:paraId="22F62B40"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w:t>
            </w:r>
          </w:p>
        </w:tc>
        <w:tc>
          <w:tcPr>
            <w:tcW w:w="1199" w:type="dxa"/>
            <w:tcBorders>
              <w:top w:val="single" w:sz="4" w:space="0" w:color="auto"/>
              <w:left w:val="nil"/>
              <w:bottom w:val="single" w:sz="4" w:space="0" w:color="auto"/>
              <w:right w:val="single" w:sz="4" w:space="0" w:color="auto"/>
            </w:tcBorders>
            <w:shd w:val="clear" w:color="auto" w:fill="002060"/>
            <w:vAlign w:val="center"/>
            <w:hideMark/>
          </w:tcPr>
          <w:p w14:paraId="58E6096B"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 xml:space="preserve">Amount </w:t>
            </w:r>
            <w:r w:rsidRPr="00F50EC6">
              <w:rPr>
                <w:rFonts w:ascii="Arial" w:hAnsi="Arial" w:cs="Arial"/>
                <w:b/>
                <w:bCs/>
                <w:color w:val="FFFFFF" w:themeColor="background1"/>
                <w:sz w:val="22"/>
                <w:szCs w:val="22"/>
              </w:rPr>
              <w:br/>
              <w:t>(in ₹ Cr.)</w:t>
            </w:r>
          </w:p>
        </w:tc>
      </w:tr>
      <w:tr w:rsidR="008F7CEE" w:rsidRPr="00F50EC6" w14:paraId="393E7BA0"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1A0659AB"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A</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00AAA202"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P&amp;M</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D15D2A3" w14:textId="77777777" w:rsidR="008F7CEE" w:rsidRPr="00F50EC6" w:rsidRDefault="008F7CEE" w:rsidP="008F7CEE">
            <w:pPr>
              <w:jc w:val="center"/>
              <w:rPr>
                <w:rFonts w:ascii="Arial" w:hAnsi="Arial" w:cs="Arial"/>
                <w:sz w:val="22"/>
                <w:szCs w:val="22"/>
              </w:rPr>
            </w:pPr>
          </w:p>
        </w:tc>
      </w:tr>
      <w:tr w:rsidR="008F7CEE" w:rsidRPr="00F50EC6" w14:paraId="1CF3A3C7"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D19883F"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478CB63F" w14:textId="77777777" w:rsidR="008F7CEE" w:rsidRPr="00F50EC6" w:rsidRDefault="008F7CEE" w:rsidP="008F7CEE">
            <w:pPr>
              <w:rPr>
                <w:rFonts w:ascii="Arial" w:hAnsi="Arial" w:cs="Arial"/>
                <w:sz w:val="22"/>
                <w:szCs w:val="22"/>
              </w:rPr>
            </w:pPr>
            <w:r w:rsidRPr="00F50EC6">
              <w:rPr>
                <w:rFonts w:ascii="Arial" w:hAnsi="Arial" w:cs="Arial"/>
                <w:sz w:val="22"/>
                <w:szCs w:val="22"/>
              </w:rPr>
              <w:t>Unit-2</w:t>
            </w:r>
          </w:p>
        </w:tc>
        <w:tc>
          <w:tcPr>
            <w:tcW w:w="1199" w:type="dxa"/>
            <w:tcBorders>
              <w:top w:val="nil"/>
              <w:left w:val="nil"/>
              <w:bottom w:val="single" w:sz="4" w:space="0" w:color="auto"/>
              <w:right w:val="single" w:sz="4" w:space="0" w:color="auto"/>
            </w:tcBorders>
            <w:shd w:val="clear" w:color="auto" w:fill="auto"/>
            <w:noWrap/>
            <w:vAlign w:val="center"/>
            <w:hideMark/>
          </w:tcPr>
          <w:p w14:paraId="7C387529"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35.26</w:t>
            </w:r>
          </w:p>
        </w:tc>
      </w:tr>
      <w:tr w:rsidR="008F7CEE" w:rsidRPr="00F50EC6" w14:paraId="2538E3AC"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49DEC2C3"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01E298E5" w14:textId="77777777" w:rsidR="008F7CEE" w:rsidRPr="00F50EC6" w:rsidRDefault="008F7CEE" w:rsidP="008F7CEE">
            <w:pPr>
              <w:rPr>
                <w:rFonts w:ascii="Arial" w:hAnsi="Arial" w:cs="Arial"/>
                <w:sz w:val="22"/>
                <w:szCs w:val="22"/>
              </w:rPr>
            </w:pPr>
            <w:r w:rsidRPr="00F50EC6">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6D104BCD"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1,862.50</w:t>
            </w:r>
          </w:p>
        </w:tc>
      </w:tr>
      <w:tr w:rsidR="008F7CEE" w:rsidRPr="00F50EC6" w14:paraId="01ACFCDF"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2831321"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3</w:t>
            </w:r>
          </w:p>
        </w:tc>
        <w:tc>
          <w:tcPr>
            <w:tcW w:w="3701" w:type="dxa"/>
            <w:tcBorders>
              <w:top w:val="nil"/>
              <w:left w:val="nil"/>
              <w:bottom w:val="single" w:sz="4" w:space="0" w:color="auto"/>
              <w:right w:val="single" w:sz="4" w:space="0" w:color="auto"/>
            </w:tcBorders>
            <w:shd w:val="clear" w:color="auto" w:fill="auto"/>
            <w:noWrap/>
            <w:vAlign w:val="center"/>
            <w:hideMark/>
          </w:tcPr>
          <w:p w14:paraId="4981A411" w14:textId="77777777" w:rsidR="008F7CEE" w:rsidRPr="00F50EC6" w:rsidRDefault="008F7CEE" w:rsidP="008F7CEE">
            <w:pPr>
              <w:rPr>
                <w:rFonts w:ascii="Arial" w:hAnsi="Arial" w:cs="Arial"/>
                <w:sz w:val="22"/>
                <w:szCs w:val="22"/>
              </w:rPr>
            </w:pPr>
            <w:r w:rsidRPr="00F50EC6">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0D7FFA2B"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4,616.00</w:t>
            </w:r>
          </w:p>
        </w:tc>
      </w:tr>
      <w:tr w:rsidR="00007BEC" w:rsidRPr="00F50EC6" w14:paraId="5328CDB4"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46DA1CB"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Total - A</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5CE4DE16"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6,513.76</w:t>
            </w:r>
          </w:p>
        </w:tc>
      </w:tr>
      <w:tr w:rsidR="008F7CEE" w:rsidRPr="00F50EC6" w14:paraId="717A72D1"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F6858D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B</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41242F6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Building and Civil Works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43A73D5" w14:textId="77777777" w:rsidR="008F7CEE" w:rsidRPr="00F50EC6" w:rsidRDefault="008F7CEE" w:rsidP="008F7CEE">
            <w:pPr>
              <w:jc w:val="right"/>
              <w:rPr>
                <w:rFonts w:ascii="Arial" w:hAnsi="Arial" w:cs="Arial"/>
                <w:sz w:val="22"/>
                <w:szCs w:val="22"/>
              </w:rPr>
            </w:pPr>
          </w:p>
        </w:tc>
      </w:tr>
      <w:tr w:rsidR="008F7CEE" w:rsidRPr="00F50EC6" w14:paraId="1E1493B9"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01939DDC"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171BC3FC" w14:textId="77777777" w:rsidR="008F7CEE" w:rsidRPr="00F50EC6" w:rsidRDefault="008F7CEE" w:rsidP="008F7CEE">
            <w:pPr>
              <w:rPr>
                <w:rFonts w:ascii="Arial" w:hAnsi="Arial" w:cs="Arial"/>
                <w:sz w:val="22"/>
                <w:szCs w:val="22"/>
              </w:rPr>
            </w:pPr>
            <w:r w:rsidRPr="00F50EC6">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1F3A63D5"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95.19</w:t>
            </w:r>
          </w:p>
        </w:tc>
      </w:tr>
      <w:tr w:rsidR="008F7CEE" w:rsidRPr="00F50EC6" w14:paraId="6B65C982"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673D7EB"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752F1AF0" w14:textId="77777777" w:rsidR="008F7CEE" w:rsidRPr="00F50EC6" w:rsidRDefault="008F7CEE" w:rsidP="008F7CEE">
            <w:pPr>
              <w:rPr>
                <w:rFonts w:ascii="Arial" w:hAnsi="Arial" w:cs="Arial"/>
                <w:sz w:val="22"/>
                <w:szCs w:val="22"/>
              </w:rPr>
            </w:pPr>
            <w:r w:rsidRPr="00F50EC6">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2B29531A"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200.373</w:t>
            </w:r>
          </w:p>
        </w:tc>
      </w:tr>
      <w:tr w:rsidR="00007BEC" w:rsidRPr="00F50EC6" w14:paraId="52CC34E7"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F081DA"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Total – B</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37B26B54"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295.56</w:t>
            </w:r>
          </w:p>
        </w:tc>
      </w:tr>
      <w:tr w:rsidR="008F7CEE" w:rsidRPr="00F50EC6" w14:paraId="6A25BBBC"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F16756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C</w:t>
            </w:r>
          </w:p>
        </w:tc>
        <w:tc>
          <w:tcPr>
            <w:tcW w:w="3701" w:type="dxa"/>
            <w:tcBorders>
              <w:top w:val="nil"/>
              <w:left w:val="nil"/>
              <w:bottom w:val="single" w:sz="4" w:space="0" w:color="auto"/>
              <w:right w:val="single" w:sz="4" w:space="0" w:color="auto"/>
            </w:tcBorders>
            <w:shd w:val="clear" w:color="auto" w:fill="95B3D7" w:themeFill="accent1" w:themeFillTint="99"/>
            <w:vAlign w:val="center"/>
            <w:hideMark/>
          </w:tcPr>
          <w:p w14:paraId="1BA206EC" w14:textId="77777777" w:rsidR="008F7CEE" w:rsidRPr="00F50EC6" w:rsidRDefault="008F7CEE" w:rsidP="008F7CEE">
            <w:pPr>
              <w:jc w:val="both"/>
              <w:rPr>
                <w:rFonts w:ascii="Arial" w:hAnsi="Arial" w:cs="Arial"/>
                <w:b/>
                <w:bCs/>
                <w:color w:val="000000"/>
                <w:sz w:val="22"/>
                <w:szCs w:val="22"/>
              </w:rPr>
            </w:pPr>
            <w:r w:rsidRPr="00F50EC6">
              <w:rPr>
                <w:rFonts w:ascii="Arial" w:hAnsi="Arial" w:cs="Arial"/>
                <w:b/>
                <w:bCs/>
                <w:color w:val="000000"/>
                <w:sz w:val="22"/>
                <w:szCs w:val="22"/>
              </w:rPr>
              <w:t>Additional Cost towards meeting the Environment Norms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31F048CD" w14:textId="77777777" w:rsidR="008F7CEE" w:rsidRPr="00F50EC6" w:rsidRDefault="008F7CEE" w:rsidP="008F7CEE">
            <w:pPr>
              <w:jc w:val="right"/>
              <w:rPr>
                <w:rFonts w:ascii="Arial" w:hAnsi="Arial" w:cs="Arial"/>
                <w:sz w:val="22"/>
                <w:szCs w:val="22"/>
              </w:rPr>
            </w:pPr>
          </w:p>
        </w:tc>
      </w:tr>
      <w:tr w:rsidR="008F7CEE" w:rsidRPr="00F50EC6" w14:paraId="67079605"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449FFE47"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48EAC19C" w14:textId="77777777" w:rsidR="008F7CEE" w:rsidRPr="00F50EC6" w:rsidRDefault="008F7CEE" w:rsidP="008F7CEE">
            <w:pPr>
              <w:rPr>
                <w:rFonts w:ascii="Arial" w:hAnsi="Arial" w:cs="Arial"/>
                <w:sz w:val="22"/>
                <w:szCs w:val="22"/>
              </w:rPr>
            </w:pPr>
            <w:r w:rsidRPr="00F50EC6">
              <w:rPr>
                <w:rFonts w:ascii="Arial" w:hAnsi="Arial" w:cs="Arial"/>
                <w:sz w:val="22"/>
                <w:szCs w:val="22"/>
              </w:rPr>
              <w:t>FGD</w:t>
            </w:r>
          </w:p>
        </w:tc>
        <w:tc>
          <w:tcPr>
            <w:tcW w:w="1199" w:type="dxa"/>
            <w:tcBorders>
              <w:top w:val="nil"/>
              <w:left w:val="nil"/>
              <w:bottom w:val="single" w:sz="4" w:space="0" w:color="auto"/>
              <w:right w:val="single" w:sz="4" w:space="0" w:color="auto"/>
            </w:tcBorders>
            <w:shd w:val="clear" w:color="auto" w:fill="auto"/>
            <w:noWrap/>
            <w:vAlign w:val="center"/>
            <w:hideMark/>
          </w:tcPr>
          <w:p w14:paraId="71125303"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1,872.00</w:t>
            </w:r>
          </w:p>
        </w:tc>
      </w:tr>
      <w:tr w:rsidR="008F7CEE" w:rsidRPr="00F50EC6" w14:paraId="50461F4D"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9132871"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5F033CBC" w14:textId="77777777" w:rsidR="008F7CEE" w:rsidRPr="00F50EC6" w:rsidRDefault="008F7CEE" w:rsidP="008F7CEE">
            <w:pPr>
              <w:rPr>
                <w:rFonts w:ascii="Arial" w:hAnsi="Arial" w:cs="Arial"/>
                <w:sz w:val="22"/>
                <w:szCs w:val="22"/>
              </w:rPr>
            </w:pPr>
            <w:r w:rsidRPr="00F50EC6">
              <w:rPr>
                <w:rFonts w:ascii="Arial" w:hAnsi="Arial" w:cs="Arial"/>
                <w:sz w:val="22"/>
                <w:szCs w:val="22"/>
              </w:rPr>
              <w:t>ESP Modification</w:t>
            </w:r>
          </w:p>
        </w:tc>
        <w:tc>
          <w:tcPr>
            <w:tcW w:w="1199" w:type="dxa"/>
            <w:tcBorders>
              <w:top w:val="nil"/>
              <w:left w:val="nil"/>
              <w:bottom w:val="single" w:sz="4" w:space="0" w:color="auto"/>
              <w:right w:val="single" w:sz="4" w:space="0" w:color="auto"/>
            </w:tcBorders>
            <w:shd w:val="clear" w:color="auto" w:fill="auto"/>
            <w:noWrap/>
            <w:vAlign w:val="center"/>
            <w:hideMark/>
          </w:tcPr>
          <w:p w14:paraId="1A3DCF4B"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12.00</w:t>
            </w:r>
          </w:p>
        </w:tc>
      </w:tr>
      <w:tr w:rsidR="008F7CEE" w:rsidRPr="00F50EC6" w14:paraId="0E58FA41"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D2BA983"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Total - 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7F12C693"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1,884.00</w:t>
            </w:r>
          </w:p>
        </w:tc>
      </w:tr>
      <w:tr w:rsidR="008F7CEE" w:rsidRPr="00F50EC6" w14:paraId="0B4DF618"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685450A"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Grand Total (A+B+C)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41B657AA"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8,693.32</w:t>
            </w:r>
          </w:p>
        </w:tc>
      </w:tr>
      <w:tr w:rsidR="00007BEC" w:rsidRPr="00F50EC6" w14:paraId="53D43511" w14:textId="77777777" w:rsidTr="00007BEC">
        <w:trPr>
          <w:trHeight w:val="20"/>
          <w:jc w:val="center"/>
        </w:trPr>
        <w:tc>
          <w:tcPr>
            <w:tcW w:w="59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8E6A852" w14:textId="77777777" w:rsidR="00007BEC" w:rsidRPr="00F50EC6" w:rsidRDefault="00007BEC" w:rsidP="00D46184">
            <w:pPr>
              <w:jc w:val="right"/>
              <w:rPr>
                <w:rFonts w:ascii="Arial" w:hAnsi="Arial" w:cs="Arial"/>
                <w:b/>
                <w:bCs/>
                <w:sz w:val="22"/>
                <w:szCs w:val="22"/>
              </w:rPr>
            </w:pPr>
            <w:r w:rsidRPr="00F50EC6">
              <w:rPr>
                <w:rFonts w:ascii="Arial" w:hAnsi="Arial" w:cs="Arial"/>
                <w:bCs/>
                <w:i/>
                <w:sz w:val="22"/>
                <w:szCs w:val="22"/>
              </w:rPr>
              <w:t>Source: Technical Study Report by L&amp;T</w:t>
            </w:r>
          </w:p>
        </w:tc>
      </w:tr>
    </w:tbl>
    <w:p w14:paraId="0F04C0DE" w14:textId="77777777" w:rsidR="008E60A4" w:rsidRPr="00F50EC6" w:rsidRDefault="008E60A4" w:rsidP="008F7CEE">
      <w:pPr>
        <w:pStyle w:val="ListParagraph"/>
        <w:spacing w:line="360" w:lineRule="auto"/>
        <w:ind w:left="0"/>
        <w:jc w:val="center"/>
        <w:rPr>
          <w:u w:val="single"/>
        </w:rPr>
      </w:pPr>
    </w:p>
    <w:p w14:paraId="4467C982" w14:textId="595A51FD" w:rsidR="008E60A4" w:rsidRPr="00F50EC6" w:rsidRDefault="008E60A4" w:rsidP="00E678A4">
      <w:pPr>
        <w:pStyle w:val="ListParagraph"/>
        <w:spacing w:after="240" w:line="360" w:lineRule="auto"/>
        <w:ind w:left="0"/>
        <w:jc w:val="both"/>
        <w:rPr>
          <w:u w:val="single"/>
        </w:rPr>
      </w:pPr>
      <w:r w:rsidRPr="00F50EC6">
        <w:rPr>
          <w:rFonts w:ascii="Arial" w:hAnsi="Arial" w:cs="Arial"/>
          <w:sz w:val="22"/>
        </w:rPr>
        <w:t xml:space="preserve">The </w:t>
      </w:r>
      <w:r w:rsidR="00D46184">
        <w:rPr>
          <w:rFonts w:ascii="Arial" w:hAnsi="Arial" w:cs="Arial"/>
          <w:sz w:val="22"/>
        </w:rPr>
        <w:t xml:space="preserve">cost of </w:t>
      </w:r>
      <w:r w:rsidRPr="00F50EC6">
        <w:rPr>
          <w:rFonts w:ascii="Arial" w:hAnsi="Arial" w:cs="Arial"/>
          <w:sz w:val="22"/>
        </w:rPr>
        <w:t>ancillary infrastructure set up through separate SPVs</w:t>
      </w:r>
      <w:r w:rsidR="00537476" w:rsidRPr="00F50EC6">
        <w:rPr>
          <w:rFonts w:ascii="Arial" w:hAnsi="Arial" w:cs="Arial"/>
          <w:sz w:val="22"/>
        </w:rPr>
        <w:t xml:space="preserve"> </w:t>
      </w:r>
      <w:r w:rsidR="00E306D5" w:rsidRPr="00F50EC6">
        <w:rPr>
          <w:rFonts w:ascii="Arial" w:hAnsi="Arial" w:cs="Arial"/>
          <w:sz w:val="22"/>
        </w:rPr>
        <w:t xml:space="preserve">i.e. </w:t>
      </w:r>
      <w:r w:rsidR="00E306D5" w:rsidRPr="00F50EC6">
        <w:rPr>
          <w:rFonts w:ascii="Arial" w:hAnsi="Arial" w:cs="Arial"/>
          <w:sz w:val="22"/>
          <w:szCs w:val="22"/>
        </w:rPr>
        <w:t xml:space="preserve">M/s. </w:t>
      </w:r>
      <w:proofErr w:type="spellStart"/>
      <w:r w:rsidR="00E306D5" w:rsidRPr="00F50EC6">
        <w:rPr>
          <w:rFonts w:ascii="Arial" w:hAnsi="Arial" w:cs="Arial"/>
          <w:sz w:val="22"/>
          <w:szCs w:val="22"/>
        </w:rPr>
        <w:t>Raigarh</w:t>
      </w:r>
      <w:proofErr w:type="spellEnd"/>
      <w:r w:rsidR="00E306D5" w:rsidRPr="00F50EC6">
        <w:rPr>
          <w:rFonts w:ascii="Arial" w:hAnsi="Arial" w:cs="Arial"/>
          <w:sz w:val="22"/>
          <w:szCs w:val="22"/>
        </w:rPr>
        <w:t xml:space="preserve"> </w:t>
      </w:r>
      <w:proofErr w:type="spellStart"/>
      <w:r w:rsidR="00E306D5" w:rsidRPr="00F50EC6">
        <w:rPr>
          <w:rFonts w:ascii="Arial" w:hAnsi="Arial" w:cs="Arial"/>
          <w:sz w:val="22"/>
          <w:szCs w:val="22"/>
        </w:rPr>
        <w:t>Champa</w:t>
      </w:r>
      <w:proofErr w:type="spellEnd"/>
      <w:r w:rsidR="00E306D5" w:rsidRPr="00F50EC6">
        <w:rPr>
          <w:rFonts w:ascii="Arial" w:hAnsi="Arial" w:cs="Arial"/>
          <w:sz w:val="22"/>
          <w:szCs w:val="22"/>
        </w:rPr>
        <w:t xml:space="preserve"> Rail Infrastructure Pvt. Ltd (RCRIPL) and M/s. KSK Water Infrastructure Pvt. Ltd. (KWIPL)</w:t>
      </w:r>
      <w:r w:rsidRPr="00F50EC6">
        <w:rPr>
          <w:rFonts w:ascii="Arial" w:hAnsi="Arial" w:cs="Arial"/>
          <w:sz w:val="22"/>
        </w:rPr>
        <w:t xml:space="preserve">, </w:t>
      </w:r>
      <w:r w:rsidR="00D46184">
        <w:rPr>
          <w:rFonts w:ascii="Arial" w:hAnsi="Arial" w:cs="Arial"/>
          <w:sz w:val="22"/>
        </w:rPr>
        <w:t>is not considered in the above cost since that is not under scope of the valuation.</w:t>
      </w:r>
    </w:p>
    <w:p w14:paraId="5CAA574B" w14:textId="77777777" w:rsidR="00D42B1E" w:rsidRPr="00F50EC6" w:rsidRDefault="002859FF" w:rsidP="00D42B1E">
      <w:pPr>
        <w:spacing w:line="360" w:lineRule="auto"/>
        <w:ind w:right="200"/>
        <w:jc w:val="both"/>
        <w:rPr>
          <w:rFonts w:ascii="Arial" w:hAnsi="Arial" w:cs="Arial"/>
          <w:b/>
          <w:sz w:val="22"/>
          <w:szCs w:val="22"/>
        </w:rPr>
      </w:pPr>
      <w:r w:rsidRPr="00F50EC6">
        <w:rPr>
          <w:rFonts w:ascii="Arial" w:hAnsi="Arial" w:cs="Arial"/>
          <w:sz w:val="22"/>
        </w:rPr>
        <w:t>There was</w:t>
      </w:r>
      <w:r w:rsidR="00131676" w:rsidRPr="00F50EC6">
        <w:rPr>
          <w:rFonts w:ascii="Arial" w:hAnsi="Arial" w:cs="Arial"/>
          <w:sz w:val="22"/>
        </w:rPr>
        <w:t xml:space="preserve"> </w:t>
      </w:r>
      <w:r w:rsidRPr="00F50EC6">
        <w:rPr>
          <w:rFonts w:ascii="Arial" w:hAnsi="Arial" w:cs="Arial"/>
          <w:sz w:val="22"/>
        </w:rPr>
        <w:t>one</w:t>
      </w:r>
      <w:r w:rsidR="00131676" w:rsidRPr="00F50EC6">
        <w:rPr>
          <w:rFonts w:ascii="Arial" w:hAnsi="Arial" w:cs="Arial"/>
          <w:sz w:val="22"/>
        </w:rPr>
        <w:t xml:space="preserve"> cost overrun (COR) in the Projec</w:t>
      </w:r>
      <w:r w:rsidRPr="00F50EC6">
        <w:rPr>
          <w:rFonts w:ascii="Arial" w:hAnsi="Arial" w:cs="Arial"/>
          <w:sz w:val="22"/>
        </w:rPr>
        <w:t xml:space="preserve">t. Main </w:t>
      </w:r>
      <w:r w:rsidR="00BF1731" w:rsidRPr="00F50EC6">
        <w:rPr>
          <w:rFonts w:ascii="Arial" w:hAnsi="Arial" w:cs="Arial"/>
          <w:sz w:val="22"/>
        </w:rPr>
        <w:t>reasons for th</w:t>
      </w:r>
      <w:r w:rsidR="00E306D5" w:rsidRPr="00F50EC6">
        <w:rPr>
          <w:rFonts w:ascii="Arial" w:hAnsi="Arial" w:cs="Arial"/>
          <w:sz w:val="22"/>
        </w:rPr>
        <w:t>e</w:t>
      </w:r>
      <w:r w:rsidR="00BF1731" w:rsidRPr="00F50EC6">
        <w:rPr>
          <w:rFonts w:ascii="Arial" w:hAnsi="Arial" w:cs="Arial"/>
          <w:sz w:val="22"/>
        </w:rPr>
        <w:t xml:space="preserve"> COR as advised in the IM dated: </w:t>
      </w:r>
      <w:r w:rsidRPr="00F50EC6">
        <w:rPr>
          <w:rFonts w:ascii="Arial" w:hAnsi="Arial" w:cs="Arial"/>
          <w:sz w:val="22"/>
        </w:rPr>
        <w:t>January</w:t>
      </w:r>
      <w:r w:rsidR="00D42B1E" w:rsidRPr="00F50EC6">
        <w:rPr>
          <w:rFonts w:ascii="Arial" w:hAnsi="Arial" w:cs="Arial"/>
          <w:sz w:val="22"/>
        </w:rPr>
        <w:t>, 2016</w:t>
      </w:r>
      <w:r w:rsidR="00BF1731" w:rsidRPr="00F50EC6">
        <w:rPr>
          <w:rFonts w:ascii="Arial" w:hAnsi="Arial" w:cs="Arial"/>
          <w:sz w:val="22"/>
        </w:rPr>
        <w:t xml:space="preserve"> prepared by SBICAPS was </w:t>
      </w:r>
      <w:r w:rsidR="00D42B1E" w:rsidRPr="00F50EC6">
        <w:rPr>
          <w:rFonts w:ascii="Arial" w:hAnsi="Arial" w:cs="Arial"/>
          <w:sz w:val="22"/>
          <w:szCs w:val="22"/>
        </w:rPr>
        <w:t xml:space="preserve">due to </w:t>
      </w:r>
      <w:r w:rsidR="00D42B1E" w:rsidRPr="00F50EC6">
        <w:rPr>
          <w:rFonts w:ascii="Arial" w:hAnsi="Arial" w:cs="Arial"/>
          <w:sz w:val="22"/>
        </w:rPr>
        <w:t>various reasons like delay in financial closure, manpower mobilization constraint faced by EPC contractor, adjustment in EPC contracto</w:t>
      </w:r>
      <w:r w:rsidR="00E306D5" w:rsidRPr="00F50EC6">
        <w:rPr>
          <w:rFonts w:ascii="Arial" w:hAnsi="Arial" w:cs="Arial"/>
          <w:sz w:val="22"/>
        </w:rPr>
        <w:t>r</w:t>
      </w:r>
      <w:r w:rsidR="00D42B1E" w:rsidRPr="00F50EC6">
        <w:rPr>
          <w:rFonts w:ascii="Arial" w:hAnsi="Arial" w:cs="Arial"/>
          <w:sz w:val="22"/>
        </w:rPr>
        <w:t>’s scope and issues during detailed engineering, change in construction methodology, incessant rain and prolonged monsoon periods, commotion by villagers, non-infusion of equity by GIDC/GMDC, increase in Interest During Construction (IDC), adverse forex fluctuation, and increase in scope of work etc.</w:t>
      </w:r>
    </w:p>
    <w:p w14:paraId="1D7E7B75" w14:textId="42C7A631" w:rsidR="00A70E68" w:rsidRDefault="00A70E68">
      <w:pPr>
        <w:rPr>
          <w:rFonts w:ascii="Arial" w:hAnsi="Arial" w:cs="Arial"/>
          <w:b/>
          <w:sz w:val="22"/>
        </w:rPr>
      </w:pPr>
    </w:p>
    <w:p w14:paraId="49D9AE6E" w14:textId="4177204F" w:rsidR="006C7452" w:rsidRPr="00FF0612" w:rsidRDefault="00E678A4" w:rsidP="00164A8E">
      <w:pPr>
        <w:pStyle w:val="ListParagraph"/>
        <w:numPr>
          <w:ilvl w:val="0"/>
          <w:numId w:val="40"/>
        </w:numPr>
        <w:spacing w:after="240" w:line="360" w:lineRule="auto"/>
        <w:ind w:left="0"/>
        <w:jc w:val="both"/>
        <w:rPr>
          <w:rFonts w:ascii="Arial" w:hAnsi="Arial" w:cs="Arial"/>
          <w:b/>
          <w:sz w:val="22"/>
        </w:rPr>
      </w:pPr>
      <w:r w:rsidRPr="00FF0612">
        <w:rPr>
          <w:rFonts w:ascii="Arial" w:hAnsi="Arial" w:cs="Arial"/>
          <w:b/>
          <w:sz w:val="22"/>
        </w:rPr>
        <w:t xml:space="preserve">PRESENT </w:t>
      </w:r>
      <w:r w:rsidR="00C37E1C" w:rsidRPr="00FF0612">
        <w:rPr>
          <w:rFonts w:ascii="Arial" w:hAnsi="Arial" w:cs="Arial"/>
          <w:b/>
          <w:sz w:val="22"/>
        </w:rPr>
        <w:t>STATUS OF</w:t>
      </w:r>
      <w:r w:rsidRPr="00FF0612">
        <w:rPr>
          <w:rFonts w:ascii="Arial" w:hAnsi="Arial" w:cs="Arial"/>
          <w:b/>
          <w:sz w:val="22"/>
        </w:rPr>
        <w:t xml:space="preserve"> THE</w:t>
      </w:r>
      <w:r w:rsidR="00C37E1C" w:rsidRPr="00FF0612">
        <w:rPr>
          <w:rFonts w:ascii="Arial" w:hAnsi="Arial" w:cs="Arial"/>
          <w:b/>
          <w:sz w:val="22"/>
        </w:rPr>
        <w:t xml:space="preserve"> PROJECT</w:t>
      </w:r>
      <w:r w:rsidR="009D1B97" w:rsidRPr="00FF0612">
        <w:rPr>
          <w:rFonts w:ascii="Arial" w:hAnsi="Arial" w:cs="Arial"/>
          <w:b/>
          <w:sz w:val="22"/>
        </w:rPr>
        <w:t>:</w:t>
      </w:r>
      <w:r w:rsidR="00C37E1C" w:rsidRPr="00FF0612">
        <w:rPr>
          <w:rFonts w:ascii="Arial" w:hAnsi="Arial" w:cs="Arial"/>
          <w:b/>
          <w:sz w:val="22"/>
        </w:rPr>
        <w:t xml:space="preserve"> </w:t>
      </w:r>
      <w:r w:rsidR="00FF0612">
        <w:rPr>
          <w:rFonts w:ascii="Arial" w:hAnsi="Arial" w:cs="Arial"/>
          <w:b/>
          <w:sz w:val="22"/>
        </w:rPr>
        <w:t xml:space="preserve"> </w:t>
      </w:r>
      <w:r w:rsidR="00BC66A9" w:rsidRPr="00FF0612">
        <w:rPr>
          <w:rFonts w:ascii="Arial" w:hAnsi="Arial" w:cs="Arial"/>
          <w:sz w:val="22"/>
        </w:rPr>
        <w:t>As per</w:t>
      </w:r>
      <w:r w:rsidR="002152DB" w:rsidRPr="00FF0612">
        <w:rPr>
          <w:rFonts w:ascii="Arial" w:hAnsi="Arial" w:cs="Arial"/>
          <w:sz w:val="22"/>
        </w:rPr>
        <w:t xml:space="preserve"> the information received during the site visit and the status mentioned in the Technical Study Report by L&amp;T, following </w:t>
      </w:r>
      <w:r w:rsidRPr="00FF0612">
        <w:rPr>
          <w:rFonts w:ascii="Arial" w:hAnsi="Arial" w:cs="Arial"/>
          <w:sz w:val="22"/>
        </w:rPr>
        <w:t xml:space="preserve">is the status of all the 6 units </w:t>
      </w:r>
      <w:r w:rsidR="002152DB" w:rsidRPr="00FF0612">
        <w:rPr>
          <w:rFonts w:ascii="Arial" w:hAnsi="Arial" w:cs="Arial"/>
          <w:sz w:val="22"/>
        </w:rPr>
        <w:t>are the details related to the balance 3 under construction units (construction stalled since past 3 years).</w:t>
      </w:r>
    </w:p>
    <w:tbl>
      <w:tblPr>
        <w:tblW w:w="7220" w:type="dxa"/>
        <w:jc w:val="center"/>
        <w:tblLook w:val="04A0" w:firstRow="1" w:lastRow="0" w:firstColumn="1" w:lastColumn="0" w:noHBand="0" w:noVBand="1"/>
      </w:tblPr>
      <w:tblGrid>
        <w:gridCol w:w="1134"/>
        <w:gridCol w:w="6086"/>
      </w:tblGrid>
      <w:tr w:rsidR="004A27DF" w:rsidRPr="00F50EC6" w14:paraId="1CBF4815" w14:textId="77777777" w:rsidTr="00E80DF4">
        <w:trPr>
          <w:trHeight w:val="20"/>
          <w:tblHeader/>
          <w:jc w:val="center"/>
        </w:trPr>
        <w:tc>
          <w:tcPr>
            <w:tcW w:w="1134" w:type="dxa"/>
            <w:tcBorders>
              <w:top w:val="single" w:sz="8" w:space="0" w:color="000000"/>
              <w:left w:val="single" w:sz="8" w:space="0" w:color="000000"/>
              <w:bottom w:val="single" w:sz="8" w:space="0" w:color="000000"/>
              <w:right w:val="single" w:sz="8" w:space="0" w:color="000000"/>
            </w:tcBorders>
            <w:shd w:val="clear" w:color="auto" w:fill="002060"/>
            <w:vAlign w:val="center"/>
            <w:hideMark/>
          </w:tcPr>
          <w:p w14:paraId="3F058D00" w14:textId="77777777" w:rsidR="004A27DF" w:rsidRPr="00F50EC6" w:rsidRDefault="004A27DF" w:rsidP="00E678A4">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No.</w:t>
            </w:r>
          </w:p>
        </w:tc>
        <w:tc>
          <w:tcPr>
            <w:tcW w:w="6086" w:type="dxa"/>
            <w:tcBorders>
              <w:top w:val="single" w:sz="8" w:space="0" w:color="000000"/>
              <w:left w:val="nil"/>
              <w:bottom w:val="single" w:sz="8" w:space="0" w:color="000000"/>
              <w:right w:val="single" w:sz="8" w:space="0" w:color="000000"/>
            </w:tcBorders>
            <w:shd w:val="clear" w:color="auto" w:fill="002060"/>
            <w:vAlign w:val="center"/>
            <w:hideMark/>
          </w:tcPr>
          <w:p w14:paraId="52FF0713" w14:textId="77777777" w:rsidR="004A27DF" w:rsidRPr="00F50EC6" w:rsidRDefault="004A27DF" w:rsidP="00E678A4">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Status</w:t>
            </w:r>
          </w:p>
        </w:tc>
      </w:tr>
      <w:tr w:rsidR="004A27DF" w:rsidRPr="00F50EC6" w14:paraId="514861F7" w14:textId="77777777" w:rsidTr="004A27DF">
        <w:trPr>
          <w:trHeight w:val="20"/>
          <w:jc w:val="center"/>
        </w:trPr>
        <w:tc>
          <w:tcPr>
            <w:tcW w:w="7220" w:type="dxa"/>
            <w:gridSpan w:val="2"/>
            <w:tcBorders>
              <w:top w:val="single" w:sz="8" w:space="0" w:color="000000"/>
              <w:left w:val="single" w:sz="8" w:space="0" w:color="000000"/>
              <w:bottom w:val="single" w:sz="8" w:space="0" w:color="000000"/>
              <w:right w:val="single" w:sz="8" w:space="0" w:color="000000"/>
            </w:tcBorders>
            <w:shd w:val="clear" w:color="auto" w:fill="DBE5F1" w:themeFill="accent1" w:themeFillTint="33"/>
            <w:vAlign w:val="center"/>
          </w:tcPr>
          <w:p w14:paraId="713D21D8" w14:textId="1852E789" w:rsidR="004A27DF" w:rsidRPr="00F50EC6" w:rsidRDefault="004A27DF" w:rsidP="004A27DF">
            <w:pPr>
              <w:rPr>
                <w:rFonts w:ascii="Arial" w:hAnsi="Arial" w:cs="Arial"/>
                <w:b/>
                <w:bCs/>
                <w:color w:val="000000"/>
                <w:sz w:val="22"/>
                <w:szCs w:val="22"/>
              </w:rPr>
            </w:pPr>
            <w:r w:rsidRPr="00F50EC6">
              <w:rPr>
                <w:rFonts w:ascii="Arial" w:hAnsi="Arial" w:cs="Arial"/>
                <w:b/>
                <w:color w:val="000000"/>
                <w:sz w:val="22"/>
                <w:szCs w:val="22"/>
              </w:rPr>
              <w:t>Unit</w:t>
            </w:r>
            <w:r w:rsidR="00A70E68">
              <w:rPr>
                <w:rFonts w:ascii="Arial" w:hAnsi="Arial" w:cs="Arial"/>
                <w:b/>
                <w:color w:val="000000"/>
                <w:sz w:val="22"/>
                <w:szCs w:val="22"/>
              </w:rPr>
              <w:t>s</w:t>
            </w:r>
            <w:r w:rsidRPr="00F50EC6">
              <w:rPr>
                <w:rFonts w:ascii="Arial" w:hAnsi="Arial" w:cs="Arial"/>
                <w:b/>
                <w:color w:val="000000"/>
                <w:sz w:val="22"/>
                <w:szCs w:val="22"/>
              </w:rPr>
              <w:t xml:space="preserve"> is in operation</w:t>
            </w:r>
          </w:p>
        </w:tc>
      </w:tr>
      <w:tr w:rsidR="004A27DF" w:rsidRPr="00F50EC6" w14:paraId="03C1EEC1"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60E31C5E"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2</w:t>
            </w:r>
          </w:p>
        </w:tc>
        <w:tc>
          <w:tcPr>
            <w:tcW w:w="6086" w:type="dxa"/>
            <w:tcBorders>
              <w:top w:val="nil"/>
              <w:left w:val="nil"/>
              <w:bottom w:val="single" w:sz="8" w:space="0" w:color="000000"/>
              <w:right w:val="single" w:sz="8" w:space="0" w:color="000000"/>
            </w:tcBorders>
            <w:shd w:val="clear" w:color="auto" w:fill="auto"/>
            <w:vAlign w:val="center"/>
            <w:hideMark/>
          </w:tcPr>
          <w:p w14:paraId="03C4219C"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 xml:space="preserve">Unit Synchronized on 27/12/2017 </w:t>
            </w:r>
          </w:p>
          <w:p w14:paraId="164A20E3"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The commercial operation commenced on 28/02/2018</w:t>
            </w:r>
          </w:p>
          <w:p w14:paraId="34DC5552"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Final PG test balance</w:t>
            </w:r>
          </w:p>
        </w:tc>
      </w:tr>
      <w:tr w:rsidR="004A27DF" w:rsidRPr="00F50EC6" w14:paraId="452A2960"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41F10BEC"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3</w:t>
            </w:r>
          </w:p>
        </w:tc>
        <w:tc>
          <w:tcPr>
            <w:tcW w:w="6086" w:type="dxa"/>
            <w:tcBorders>
              <w:top w:val="nil"/>
              <w:left w:val="nil"/>
              <w:bottom w:val="single" w:sz="8" w:space="0" w:color="000000"/>
              <w:right w:val="single" w:sz="8" w:space="0" w:color="000000"/>
            </w:tcBorders>
            <w:shd w:val="clear" w:color="auto" w:fill="auto"/>
            <w:vAlign w:val="center"/>
            <w:hideMark/>
          </w:tcPr>
          <w:p w14:paraId="57634436"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Commercial Operation Commenced on 14/08/2013</w:t>
            </w:r>
          </w:p>
          <w:p w14:paraId="163C9F8A"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Performance Guarantee Test completed on 14/04/2015</w:t>
            </w:r>
          </w:p>
          <w:p w14:paraId="2EC13565"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On standby as on date of site visit from last 1 week</w:t>
            </w:r>
          </w:p>
        </w:tc>
      </w:tr>
      <w:tr w:rsidR="004A27DF" w:rsidRPr="00F50EC6" w14:paraId="548FF478"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7D821EDD"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4</w:t>
            </w:r>
          </w:p>
        </w:tc>
        <w:tc>
          <w:tcPr>
            <w:tcW w:w="6086" w:type="dxa"/>
            <w:tcBorders>
              <w:top w:val="nil"/>
              <w:left w:val="nil"/>
              <w:bottom w:val="single" w:sz="8" w:space="0" w:color="000000"/>
              <w:right w:val="single" w:sz="8" w:space="0" w:color="000000"/>
            </w:tcBorders>
            <w:shd w:val="clear" w:color="auto" w:fill="auto"/>
            <w:vAlign w:val="center"/>
            <w:hideMark/>
          </w:tcPr>
          <w:p w14:paraId="03E70012"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Commercial Operation Commenced on 26/08/2014</w:t>
            </w:r>
          </w:p>
          <w:p w14:paraId="4FFA68B6"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Performance Guarantee Test completed on 24/01/2016</w:t>
            </w:r>
          </w:p>
        </w:tc>
      </w:tr>
      <w:tr w:rsidR="004A27DF" w:rsidRPr="00F50EC6" w14:paraId="41CBA0FA" w14:textId="77777777" w:rsidTr="004A27DF">
        <w:trPr>
          <w:trHeight w:val="20"/>
          <w:jc w:val="center"/>
        </w:trPr>
        <w:tc>
          <w:tcPr>
            <w:tcW w:w="7220" w:type="dxa"/>
            <w:gridSpan w:val="2"/>
            <w:tcBorders>
              <w:top w:val="nil"/>
              <w:left w:val="single" w:sz="8" w:space="0" w:color="000000"/>
              <w:bottom w:val="single" w:sz="8" w:space="0" w:color="000000"/>
              <w:right w:val="single" w:sz="8" w:space="0" w:color="000000"/>
            </w:tcBorders>
            <w:shd w:val="clear" w:color="auto" w:fill="DBE5F1" w:themeFill="accent1" w:themeFillTint="33"/>
            <w:vAlign w:val="center"/>
          </w:tcPr>
          <w:p w14:paraId="31A27E14" w14:textId="77777777" w:rsidR="004A27DF" w:rsidRPr="00F50EC6" w:rsidRDefault="004A27DF" w:rsidP="004A27DF">
            <w:pPr>
              <w:jc w:val="both"/>
              <w:rPr>
                <w:rFonts w:ascii="Arial" w:hAnsi="Arial" w:cs="Arial"/>
                <w:b/>
                <w:color w:val="000000"/>
                <w:sz w:val="22"/>
                <w:szCs w:val="22"/>
              </w:rPr>
            </w:pPr>
            <w:r w:rsidRPr="00F50EC6">
              <w:rPr>
                <w:rFonts w:ascii="Arial" w:hAnsi="Arial" w:cs="Arial"/>
                <w:b/>
                <w:color w:val="000000"/>
                <w:sz w:val="22"/>
                <w:szCs w:val="22"/>
              </w:rPr>
              <w:t>Units in the construction stage</w:t>
            </w:r>
          </w:p>
        </w:tc>
      </w:tr>
      <w:tr w:rsidR="004A27DF" w:rsidRPr="00F50EC6" w14:paraId="6D294432"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tcPr>
          <w:p w14:paraId="3BEB7D3F"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1</w:t>
            </w:r>
          </w:p>
        </w:tc>
        <w:tc>
          <w:tcPr>
            <w:tcW w:w="6086" w:type="dxa"/>
            <w:tcBorders>
              <w:top w:val="nil"/>
              <w:left w:val="nil"/>
              <w:bottom w:val="single" w:sz="8" w:space="0" w:color="000000"/>
              <w:right w:val="single" w:sz="8" w:space="0" w:color="000000"/>
            </w:tcBorders>
            <w:shd w:val="clear" w:color="auto" w:fill="auto"/>
            <w:vAlign w:val="center"/>
          </w:tcPr>
          <w:p w14:paraId="5430BF57"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r w:rsidR="004A27DF" w:rsidRPr="00F50EC6" w14:paraId="3C0945BF"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632A18F7"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5</w:t>
            </w:r>
          </w:p>
        </w:tc>
        <w:tc>
          <w:tcPr>
            <w:tcW w:w="6086" w:type="dxa"/>
            <w:tcBorders>
              <w:top w:val="nil"/>
              <w:left w:val="nil"/>
              <w:bottom w:val="single" w:sz="8" w:space="0" w:color="000000"/>
              <w:right w:val="single" w:sz="8" w:space="0" w:color="000000"/>
            </w:tcBorders>
            <w:shd w:val="clear" w:color="auto" w:fill="auto"/>
            <w:vAlign w:val="center"/>
            <w:hideMark/>
          </w:tcPr>
          <w:p w14:paraId="610C9DA9"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r w:rsidR="004A27DF" w:rsidRPr="00F50EC6" w14:paraId="62E304BE"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4AC572B3"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6</w:t>
            </w:r>
          </w:p>
        </w:tc>
        <w:tc>
          <w:tcPr>
            <w:tcW w:w="6086" w:type="dxa"/>
            <w:tcBorders>
              <w:top w:val="nil"/>
              <w:left w:val="nil"/>
              <w:bottom w:val="single" w:sz="8" w:space="0" w:color="000000"/>
              <w:right w:val="single" w:sz="8" w:space="0" w:color="000000"/>
            </w:tcBorders>
            <w:shd w:val="clear" w:color="auto" w:fill="auto"/>
            <w:vAlign w:val="center"/>
            <w:hideMark/>
          </w:tcPr>
          <w:p w14:paraId="13CE0D5A"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bl>
    <w:p w14:paraId="592F542F" w14:textId="77777777" w:rsidR="00703DE5" w:rsidRPr="00F50EC6" w:rsidRDefault="00703DE5" w:rsidP="00D46184">
      <w:pPr>
        <w:tabs>
          <w:tab w:val="left" w:pos="0"/>
        </w:tabs>
        <w:spacing w:line="360" w:lineRule="auto"/>
        <w:ind w:right="-289"/>
        <w:rPr>
          <w:noProof/>
          <w:lang w:val="en-IN" w:eastAsia="en-IN"/>
        </w:rPr>
      </w:pPr>
    </w:p>
    <w:p w14:paraId="4436FAFB" w14:textId="77777777" w:rsidR="006E6C2B" w:rsidRPr="00F50EC6" w:rsidRDefault="006E6C2B" w:rsidP="009D263B">
      <w:pPr>
        <w:pStyle w:val="ListParagraph"/>
        <w:numPr>
          <w:ilvl w:val="0"/>
          <w:numId w:val="40"/>
        </w:numPr>
        <w:spacing w:line="360" w:lineRule="auto"/>
        <w:ind w:left="0"/>
        <w:jc w:val="both"/>
        <w:rPr>
          <w:rFonts w:ascii="Arial" w:hAnsi="Arial" w:cs="Arial"/>
          <w:sz w:val="22"/>
          <w:szCs w:val="22"/>
          <w:lang w:val="en-IN"/>
        </w:rPr>
      </w:pPr>
      <w:r w:rsidRPr="00F50EC6">
        <w:rPr>
          <w:rFonts w:ascii="Arial" w:hAnsi="Arial" w:cs="Arial"/>
          <w:b/>
          <w:bCs/>
          <w:sz w:val="22"/>
          <w:szCs w:val="22"/>
          <w:lang w:val="en-IN"/>
        </w:rPr>
        <w:t xml:space="preserve">PROJECT ASSET VALUATION: </w:t>
      </w:r>
      <w:r w:rsidRPr="00F50EC6">
        <w:rPr>
          <w:rFonts w:ascii="Arial" w:hAnsi="Arial" w:cs="Arial"/>
          <w:sz w:val="22"/>
          <w:szCs w:val="22"/>
          <w:lang w:val="en-IN"/>
        </w:rPr>
        <w:t>Any Valuation assessment broadly falls under any of these 3</w:t>
      </w:r>
    </w:p>
    <w:p w14:paraId="0C4740A2" w14:textId="77777777" w:rsidR="006E6C2B"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sz w:val="22"/>
          <w:szCs w:val="22"/>
          <w:lang w:val="en-IN"/>
        </w:rPr>
        <w:t xml:space="preserve">Methodologies: </w:t>
      </w:r>
      <w:r w:rsidRPr="00F50EC6">
        <w:rPr>
          <w:rFonts w:ascii="Arial" w:hAnsi="Arial" w:cs="Arial"/>
          <w:b/>
          <w:bCs/>
          <w:sz w:val="22"/>
          <w:szCs w:val="22"/>
          <w:lang w:val="en-IN"/>
        </w:rPr>
        <w:t>a. Cost approach, b. Market Approach, c. Income Approach.</w:t>
      </w:r>
    </w:p>
    <w:p w14:paraId="79082E46" w14:textId="77777777" w:rsidR="00D46184" w:rsidRPr="00F50EC6" w:rsidRDefault="00D46184" w:rsidP="006E6C2B">
      <w:pPr>
        <w:autoSpaceDE w:val="0"/>
        <w:autoSpaceDN w:val="0"/>
        <w:adjustRightInd w:val="0"/>
        <w:spacing w:line="360" w:lineRule="auto"/>
        <w:jc w:val="both"/>
        <w:rPr>
          <w:rFonts w:ascii="Arial" w:hAnsi="Arial" w:cs="Arial"/>
          <w:b/>
          <w:bCs/>
          <w:sz w:val="22"/>
          <w:szCs w:val="22"/>
          <w:lang w:val="en-IN"/>
        </w:rPr>
      </w:pPr>
    </w:p>
    <w:p w14:paraId="7561FCD4" w14:textId="5AD8B887" w:rsidR="006E6C2B" w:rsidRPr="00F50EC6" w:rsidRDefault="00D46184" w:rsidP="006E6C2B">
      <w:pPr>
        <w:autoSpaceDE w:val="0"/>
        <w:autoSpaceDN w:val="0"/>
        <w:adjustRightInd w:val="0"/>
        <w:spacing w:line="360" w:lineRule="auto"/>
        <w:jc w:val="both"/>
        <w:rPr>
          <w:rFonts w:ascii="Arial" w:hAnsi="Arial" w:cs="Arial"/>
          <w:sz w:val="22"/>
          <w:szCs w:val="22"/>
          <w:lang w:val="en-IN"/>
        </w:rPr>
      </w:pPr>
      <w:r>
        <w:rPr>
          <w:rFonts w:ascii="Arial" w:hAnsi="Arial" w:cs="Arial"/>
          <w:sz w:val="22"/>
          <w:szCs w:val="22"/>
          <w:lang w:val="en-IN"/>
        </w:rPr>
        <w:t>Accordingly, a</w:t>
      </w:r>
      <w:r w:rsidR="006E6C2B" w:rsidRPr="00F50EC6">
        <w:rPr>
          <w:rFonts w:ascii="Arial" w:hAnsi="Arial" w:cs="Arial"/>
          <w:sz w:val="22"/>
          <w:szCs w:val="22"/>
          <w:lang w:val="en-IN"/>
        </w:rPr>
        <w:t xml:space="preserve">ll the asset items broadly grouped together under 3 categories viz., </w:t>
      </w:r>
      <w:r w:rsidR="006E6C2B" w:rsidRPr="00D46184">
        <w:rPr>
          <w:rFonts w:ascii="Arial" w:hAnsi="Arial" w:cs="Arial"/>
          <w:bCs/>
          <w:sz w:val="22"/>
          <w:szCs w:val="22"/>
          <w:lang w:val="en-IN"/>
        </w:rPr>
        <w:t>a.</w:t>
      </w:r>
      <w:r w:rsidR="006E6C2B" w:rsidRPr="00D46184">
        <w:rPr>
          <w:rFonts w:ascii="Arial" w:hAnsi="Arial" w:cs="Arial"/>
          <w:sz w:val="22"/>
          <w:szCs w:val="22"/>
          <w:lang w:val="en-IN"/>
        </w:rPr>
        <w:t xml:space="preserve"> Land, </w:t>
      </w:r>
      <w:r w:rsidR="006E6C2B" w:rsidRPr="00D46184">
        <w:rPr>
          <w:rFonts w:ascii="Arial" w:hAnsi="Arial" w:cs="Arial"/>
          <w:bCs/>
          <w:sz w:val="22"/>
          <w:szCs w:val="22"/>
          <w:lang w:val="en-IN"/>
        </w:rPr>
        <w:t>b</w:t>
      </w:r>
      <w:r w:rsidR="006E6C2B" w:rsidRPr="00F50EC6">
        <w:rPr>
          <w:rFonts w:ascii="Arial" w:hAnsi="Arial" w:cs="Arial"/>
          <w:b/>
          <w:bCs/>
          <w:sz w:val="22"/>
          <w:szCs w:val="22"/>
          <w:lang w:val="en-IN"/>
        </w:rPr>
        <w:t>.</w:t>
      </w:r>
      <w:r w:rsidR="006E6C2B" w:rsidRPr="00F50EC6">
        <w:rPr>
          <w:rFonts w:ascii="Arial" w:hAnsi="Arial" w:cs="Arial"/>
          <w:sz w:val="22"/>
          <w:szCs w:val="22"/>
          <w:lang w:val="en-IN"/>
        </w:rPr>
        <w:t xml:space="preserve"> Building, Structures &amp; Civil works, </w:t>
      </w:r>
      <w:r w:rsidR="006E6C2B" w:rsidRPr="00D46184">
        <w:rPr>
          <w:rFonts w:ascii="Arial" w:hAnsi="Arial" w:cs="Arial"/>
          <w:bCs/>
          <w:sz w:val="22"/>
          <w:szCs w:val="22"/>
          <w:lang w:val="en-IN"/>
        </w:rPr>
        <w:t>c.</w:t>
      </w:r>
      <w:r w:rsidR="006E6C2B" w:rsidRPr="00F50EC6">
        <w:rPr>
          <w:rFonts w:ascii="Arial" w:hAnsi="Arial" w:cs="Arial"/>
          <w:sz w:val="22"/>
          <w:szCs w:val="22"/>
          <w:lang w:val="en-IN"/>
        </w:rPr>
        <w:t xml:space="preserve"> Plant &amp; Machinery and other assets are evaluated separately.</w:t>
      </w:r>
    </w:p>
    <w:p w14:paraId="4B2D4202"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224A1D45"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r w:rsidRPr="00F50EC6">
        <w:rPr>
          <w:rFonts w:ascii="Arial" w:hAnsi="Arial" w:cs="Arial"/>
          <w:sz w:val="22"/>
          <w:szCs w:val="22"/>
          <w:lang w:val="en-IN"/>
        </w:rPr>
        <w:t xml:space="preserve">Land Valuation is done commonly for the all the Units of Power Project based on the </w:t>
      </w:r>
      <w:r w:rsidRPr="00F50EC6">
        <w:rPr>
          <w:rFonts w:ascii="Arial,BoldItalic" w:hAnsi="Arial,BoldItalic" w:cs="Arial,BoldItalic"/>
          <w:b/>
          <w:bCs/>
          <w:i/>
          <w:iCs/>
          <w:sz w:val="22"/>
          <w:szCs w:val="22"/>
          <w:lang w:val="en-IN"/>
        </w:rPr>
        <w:t xml:space="preserve">“Comparable Market Sales approach” </w:t>
      </w:r>
      <w:r w:rsidRPr="00F50EC6">
        <w:rPr>
          <w:rFonts w:ascii="Arial" w:hAnsi="Arial" w:cs="Arial"/>
          <w:sz w:val="22"/>
          <w:szCs w:val="22"/>
          <w:lang w:val="en-IN"/>
        </w:rPr>
        <w:t>with taking adjustments for the Industrial Land.</w:t>
      </w:r>
    </w:p>
    <w:p w14:paraId="1051B20B"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2927F889" w14:textId="77777777" w:rsidR="006E6C2B" w:rsidRPr="006E6C2B"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b/>
          <w:bCs/>
          <w:sz w:val="22"/>
          <w:szCs w:val="22"/>
          <w:lang w:val="en-IN"/>
        </w:rPr>
        <w:t>Ca</w:t>
      </w:r>
      <w:r w:rsidRPr="006E6C2B">
        <w:rPr>
          <w:rFonts w:ascii="Arial" w:hAnsi="Arial" w:cs="Arial"/>
          <w:b/>
          <w:bCs/>
          <w:sz w:val="22"/>
          <w:szCs w:val="22"/>
          <w:lang w:val="en-IN"/>
        </w:rPr>
        <w:t>pitalized/Commissioned Units</w:t>
      </w:r>
    </w:p>
    <w:p w14:paraId="7D765D82" w14:textId="21EFDD45" w:rsidR="006E6C2B" w:rsidRPr="007D6B59" w:rsidRDefault="006E6C2B" w:rsidP="006E6C2B">
      <w:pPr>
        <w:autoSpaceDE w:val="0"/>
        <w:autoSpaceDN w:val="0"/>
        <w:adjustRightInd w:val="0"/>
        <w:spacing w:line="360" w:lineRule="auto"/>
        <w:jc w:val="both"/>
        <w:rPr>
          <w:rFonts w:ascii="Arial" w:hAnsi="Arial" w:cs="Arial"/>
          <w:b/>
          <w:bCs/>
          <w:sz w:val="22"/>
          <w:szCs w:val="22"/>
          <w:lang w:val="en-IN"/>
        </w:rPr>
      </w:pPr>
      <w:r w:rsidRPr="006E6C2B">
        <w:rPr>
          <w:rFonts w:ascii="Arial" w:hAnsi="Arial" w:cs="Arial"/>
          <w:sz w:val="22"/>
          <w:szCs w:val="22"/>
          <w:lang w:val="en-IN"/>
        </w:rPr>
        <w:t xml:space="preserve">Based on the nature of asset and our scope of work of Asset Valuation we have </w:t>
      </w:r>
      <w:r w:rsidR="00D46184">
        <w:rPr>
          <w:rFonts w:ascii="Arial" w:hAnsi="Arial" w:cs="Arial"/>
          <w:sz w:val="22"/>
          <w:szCs w:val="22"/>
          <w:lang w:val="en-IN"/>
        </w:rPr>
        <w:t>considered</w:t>
      </w:r>
      <w:r w:rsidRPr="006E6C2B">
        <w:rPr>
          <w:rFonts w:ascii="Arial" w:hAnsi="Arial" w:cs="Arial"/>
          <w:sz w:val="22"/>
          <w:szCs w:val="22"/>
          <w:lang w:val="en-IN"/>
        </w:rPr>
        <w:t xml:space="preserve"> </w:t>
      </w:r>
      <w:r w:rsidRPr="006E6C2B">
        <w:rPr>
          <w:rFonts w:ascii="Arial" w:hAnsi="Arial" w:cs="Arial"/>
          <w:b/>
          <w:bCs/>
          <w:sz w:val="22"/>
          <w:szCs w:val="22"/>
          <w:lang w:val="en-IN"/>
        </w:rPr>
        <w:t>mixed approach of Cost + Market</w:t>
      </w:r>
      <w:r w:rsidRPr="006E6C2B">
        <w:rPr>
          <w:rFonts w:ascii="Arial" w:hAnsi="Arial" w:cs="Arial"/>
          <w:sz w:val="22"/>
          <w:szCs w:val="22"/>
          <w:lang w:val="en-IN"/>
        </w:rPr>
        <w:t xml:space="preserve">, wherein Land valuation is assessed based on the </w:t>
      </w:r>
      <w:r w:rsidRPr="006E6C2B">
        <w:rPr>
          <w:rFonts w:ascii="Arial" w:hAnsi="Arial" w:cs="Arial"/>
          <w:b/>
          <w:bCs/>
          <w:sz w:val="22"/>
          <w:szCs w:val="22"/>
          <w:lang w:val="en-IN"/>
        </w:rPr>
        <w:t xml:space="preserve">Market approach </w:t>
      </w:r>
      <w:r w:rsidRPr="006E6C2B">
        <w:rPr>
          <w:rFonts w:ascii="Arial" w:hAnsi="Arial" w:cs="Arial"/>
          <w:sz w:val="22"/>
          <w:szCs w:val="22"/>
          <w:lang w:val="en-IN"/>
        </w:rPr>
        <w:t xml:space="preserve">and Building, structures and Plant &amp; Machinery &amp; other assets are assessed based on the </w:t>
      </w:r>
      <w:r w:rsidRPr="006E6C2B">
        <w:rPr>
          <w:rFonts w:ascii="Arial" w:hAnsi="Arial" w:cs="Arial"/>
          <w:b/>
          <w:bCs/>
          <w:sz w:val="22"/>
          <w:szCs w:val="22"/>
          <w:lang w:val="en-IN"/>
        </w:rPr>
        <w:t>Depreciated Replacement Value of Asset</w:t>
      </w:r>
      <w:r w:rsidRPr="006E6C2B">
        <w:rPr>
          <w:rFonts w:ascii="Arial" w:hAnsi="Arial" w:cs="Arial"/>
          <w:sz w:val="22"/>
          <w:szCs w:val="22"/>
          <w:lang w:val="en-IN"/>
        </w:rPr>
        <w:t>.</w:t>
      </w:r>
    </w:p>
    <w:p w14:paraId="40EE37D7"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0DE11770" w14:textId="77777777" w:rsidR="006E6C2B" w:rsidRPr="00F50EC6"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b/>
          <w:bCs/>
          <w:sz w:val="22"/>
          <w:szCs w:val="22"/>
          <w:lang w:val="en-IN"/>
        </w:rPr>
        <w:t>Under Construction/CWIP Units</w:t>
      </w:r>
    </w:p>
    <w:p w14:paraId="0F4CDF7C"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r w:rsidRPr="00F50EC6">
        <w:rPr>
          <w:rFonts w:ascii="Arial" w:hAnsi="Arial" w:cs="Arial"/>
          <w:sz w:val="22"/>
          <w:szCs w:val="22"/>
          <w:lang w:val="en-IN"/>
        </w:rPr>
        <w:t xml:space="preserve">In CWIP Building, structures and Plant &amp; Machinery &amp; other assets are evaluated based on </w:t>
      </w:r>
      <w:r w:rsidRPr="00F50EC6">
        <w:rPr>
          <w:rFonts w:ascii="Arial,Italic" w:hAnsi="Arial,Italic" w:cs="Arial,Italic"/>
          <w:i/>
          <w:iCs/>
          <w:sz w:val="22"/>
          <w:szCs w:val="22"/>
          <w:lang w:val="en-IN"/>
        </w:rPr>
        <w:t>“</w:t>
      </w:r>
      <w:r w:rsidRPr="00F50EC6">
        <w:rPr>
          <w:rFonts w:ascii="Arial" w:hAnsi="Arial" w:cs="Arial"/>
          <w:b/>
          <w:bCs/>
          <w:i/>
          <w:iCs/>
          <w:sz w:val="22"/>
          <w:szCs w:val="22"/>
          <w:lang w:val="en-IN"/>
        </w:rPr>
        <w:t>Depreciated Replacement Value of Asset</w:t>
      </w:r>
      <w:r w:rsidRPr="00F50EC6">
        <w:rPr>
          <w:rFonts w:ascii="Arial,BoldItalic" w:hAnsi="Arial,BoldItalic" w:cs="Arial,BoldItalic"/>
          <w:b/>
          <w:bCs/>
          <w:i/>
          <w:iCs/>
          <w:sz w:val="22"/>
          <w:szCs w:val="22"/>
          <w:lang w:val="en-IN"/>
        </w:rPr>
        <w:t xml:space="preserve">” </w:t>
      </w:r>
      <w:r w:rsidRPr="00F50EC6">
        <w:rPr>
          <w:rFonts w:ascii="Arial" w:hAnsi="Arial" w:cs="Arial"/>
          <w:sz w:val="22"/>
          <w:szCs w:val="22"/>
          <w:lang w:val="en-IN"/>
        </w:rPr>
        <w:t>after taking adjustment for replacement value of</w:t>
      </w:r>
    </w:p>
    <w:p w14:paraId="1A20AF49" w14:textId="0A0865AE" w:rsidR="00455210" w:rsidRPr="00D46184" w:rsidRDefault="006E6C2B" w:rsidP="00D46184">
      <w:pPr>
        <w:autoSpaceDE w:val="0"/>
        <w:autoSpaceDN w:val="0"/>
        <w:adjustRightInd w:val="0"/>
        <w:spacing w:line="360" w:lineRule="auto"/>
        <w:jc w:val="both"/>
        <w:rPr>
          <w:rFonts w:ascii="Arial" w:hAnsi="Arial" w:cs="Arial"/>
          <w:sz w:val="22"/>
          <w:szCs w:val="22"/>
          <w:lang w:val="en-IN"/>
        </w:rPr>
      </w:pPr>
      <w:proofErr w:type="gramStart"/>
      <w:r w:rsidRPr="00F50EC6">
        <w:rPr>
          <w:rFonts w:ascii="Arial" w:hAnsi="Arial" w:cs="Arial"/>
          <w:sz w:val="22"/>
          <w:szCs w:val="22"/>
          <w:lang w:val="en-IN"/>
        </w:rPr>
        <w:t>the</w:t>
      </w:r>
      <w:proofErr w:type="gramEnd"/>
      <w:r w:rsidRPr="00F50EC6">
        <w:rPr>
          <w:rFonts w:ascii="Arial" w:hAnsi="Arial" w:cs="Arial"/>
          <w:sz w:val="22"/>
          <w:szCs w:val="22"/>
          <w:lang w:val="en-IN"/>
        </w:rPr>
        <w:t xml:space="preserve"> Project cost for 3600 MW and deductions for unreasonable cost and doing adjustments for uncertainty factor since the work is on standstill.</w:t>
      </w:r>
    </w:p>
    <w:p w14:paraId="32B6EA2D" w14:textId="77777777" w:rsidR="00F50EC6" w:rsidRDefault="00F50EC6">
      <w:r>
        <w:br w:type="page"/>
      </w:r>
    </w:p>
    <w:tbl>
      <w:tblPr>
        <w:tblW w:w="0" w:type="auto"/>
        <w:jc w:val="center"/>
        <w:tblLook w:val="04A0" w:firstRow="1" w:lastRow="0" w:firstColumn="1" w:lastColumn="0" w:noHBand="0" w:noVBand="1"/>
      </w:tblPr>
      <w:tblGrid>
        <w:gridCol w:w="9199"/>
      </w:tblGrid>
      <w:tr w:rsidR="00BC0B41" w:rsidRPr="005A0B28" w14:paraId="2A9B4907" w14:textId="77777777" w:rsidTr="00072F32">
        <w:trPr>
          <w:trHeight w:val="455"/>
          <w:jc w:val="center"/>
        </w:trPr>
        <w:tc>
          <w:tcPr>
            <w:tcW w:w="91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F1356B" w14:textId="2A7AC06C" w:rsidR="00BC0B41" w:rsidRPr="006E6C2B" w:rsidRDefault="00BC0B41" w:rsidP="009D263B">
            <w:pPr>
              <w:pStyle w:val="ListParagraph"/>
              <w:numPr>
                <w:ilvl w:val="0"/>
                <w:numId w:val="40"/>
              </w:numPr>
              <w:spacing w:line="276" w:lineRule="auto"/>
              <w:jc w:val="center"/>
              <w:rPr>
                <w:rFonts w:ascii="Arial" w:hAnsi="Arial" w:cs="Arial"/>
                <w:b/>
              </w:rPr>
            </w:pPr>
            <w:r w:rsidRPr="006E6C2B">
              <w:rPr>
                <w:rFonts w:ascii="Arial" w:hAnsi="Arial" w:cs="Arial"/>
                <w:b/>
              </w:rPr>
              <w:t>LAND VALUATION ASSESSMENT</w:t>
            </w:r>
          </w:p>
        </w:tc>
      </w:tr>
    </w:tbl>
    <w:p w14:paraId="224D4E76" w14:textId="77777777" w:rsidR="00CE6D3A" w:rsidRPr="005A0B28" w:rsidRDefault="00CE6D3A" w:rsidP="00CE6D3A">
      <w:pPr>
        <w:pStyle w:val="ListParagraph"/>
        <w:spacing w:line="360" w:lineRule="auto"/>
        <w:ind w:left="0"/>
        <w:jc w:val="both"/>
        <w:rPr>
          <w:rFonts w:ascii="Arial" w:hAnsi="Arial" w:cs="Arial"/>
          <w:b/>
          <w:highlight w:val="yellow"/>
        </w:rPr>
      </w:pPr>
    </w:p>
    <w:p w14:paraId="5F0363E8" w14:textId="77777777" w:rsidR="008B5B9B" w:rsidRPr="006E6C2B" w:rsidRDefault="008B5B9B" w:rsidP="009D263B">
      <w:pPr>
        <w:pStyle w:val="ListParagraph"/>
        <w:numPr>
          <w:ilvl w:val="0"/>
          <w:numId w:val="32"/>
        </w:numPr>
        <w:spacing w:line="360" w:lineRule="auto"/>
        <w:ind w:left="0" w:hanging="284"/>
        <w:jc w:val="both"/>
        <w:rPr>
          <w:rFonts w:ascii="Arial" w:hAnsi="Arial" w:cs="Arial"/>
          <w:sz w:val="22"/>
          <w:szCs w:val="22"/>
        </w:rPr>
      </w:pPr>
      <w:r w:rsidRPr="006E6C2B">
        <w:rPr>
          <w:rFonts w:ascii="Arial" w:hAnsi="Arial" w:cs="Arial"/>
          <w:b/>
          <w:sz w:val="22"/>
        </w:rPr>
        <w:t xml:space="preserve">METHODOLOGY ADOPTED: </w:t>
      </w:r>
      <w:r w:rsidRPr="006E6C2B">
        <w:rPr>
          <w:rFonts w:ascii="Arial" w:hAnsi="Arial" w:cs="Arial"/>
          <w:sz w:val="22"/>
        </w:rPr>
        <w:t>The</w:t>
      </w:r>
      <w:r w:rsidRPr="006E6C2B">
        <w:rPr>
          <w:sz w:val="22"/>
        </w:rPr>
        <w:t xml:space="preserve"> </w:t>
      </w:r>
      <w:r w:rsidRPr="006E6C2B">
        <w:rPr>
          <w:rFonts w:ascii="Arial" w:hAnsi="Arial" w:cs="Arial"/>
          <w:sz w:val="22"/>
        </w:rPr>
        <w:t xml:space="preserve">total land acquired by KMPCL for the purpose of setting up the Project stands at 2132.74 acres. </w:t>
      </w:r>
    </w:p>
    <w:p w14:paraId="201CB6B1" w14:textId="77777777" w:rsidR="008B5B9B" w:rsidRPr="006E6C2B" w:rsidRDefault="008B5B9B" w:rsidP="008B5B9B">
      <w:pPr>
        <w:spacing w:line="360" w:lineRule="auto"/>
        <w:jc w:val="both"/>
        <w:rPr>
          <w:sz w:val="22"/>
        </w:rPr>
      </w:pPr>
    </w:p>
    <w:p w14:paraId="08995E00" w14:textId="77777777" w:rsidR="008B5B9B" w:rsidRPr="006E6C2B" w:rsidRDefault="008B5B9B" w:rsidP="008B5B9B">
      <w:pPr>
        <w:autoSpaceDE w:val="0"/>
        <w:autoSpaceDN w:val="0"/>
        <w:adjustRightInd w:val="0"/>
        <w:spacing w:line="360" w:lineRule="auto"/>
        <w:jc w:val="both"/>
        <w:rPr>
          <w:rFonts w:ascii="Arial" w:hAnsi="Arial" w:cs="Arial"/>
          <w:bCs/>
          <w:i/>
          <w:sz w:val="22"/>
        </w:rPr>
      </w:pPr>
      <w:r w:rsidRPr="006E6C2B">
        <w:rPr>
          <w:rFonts w:ascii="Arial" w:hAnsi="Arial" w:cs="Arial"/>
          <w:bCs/>
          <w:i/>
          <w:sz w:val="22"/>
        </w:rPr>
        <w:t>Overall 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25 years.</w:t>
      </w:r>
    </w:p>
    <w:p w14:paraId="7EB7D43A" w14:textId="77777777" w:rsidR="008B5B9B" w:rsidRPr="006E6C2B" w:rsidRDefault="008B5B9B" w:rsidP="008B5B9B">
      <w:pPr>
        <w:autoSpaceDE w:val="0"/>
        <w:autoSpaceDN w:val="0"/>
        <w:adjustRightInd w:val="0"/>
        <w:spacing w:line="360" w:lineRule="auto"/>
        <w:jc w:val="both"/>
        <w:rPr>
          <w:rFonts w:ascii="Arial" w:hAnsi="Arial" w:cs="Arial"/>
          <w:bCs/>
          <w:i/>
          <w:sz w:val="22"/>
        </w:rPr>
      </w:pPr>
    </w:p>
    <w:p w14:paraId="6D55B80B" w14:textId="57FE5022" w:rsidR="008B5B9B" w:rsidRPr="006E6C2B" w:rsidRDefault="008B5B9B" w:rsidP="008B5B9B">
      <w:pPr>
        <w:autoSpaceDE w:val="0"/>
        <w:autoSpaceDN w:val="0"/>
        <w:adjustRightInd w:val="0"/>
        <w:spacing w:line="360" w:lineRule="auto"/>
        <w:jc w:val="both"/>
        <w:rPr>
          <w:rFonts w:ascii="Arial" w:hAnsi="Arial" w:cs="Arial"/>
          <w:bCs/>
          <w:i/>
          <w:sz w:val="22"/>
        </w:rPr>
      </w:pPr>
      <w:r w:rsidRPr="006E6C2B">
        <w:rPr>
          <w:rFonts w:ascii="Arial" w:hAnsi="Arial" w:cs="Arial"/>
          <w:bCs/>
          <w:i/>
          <w:sz w:val="22"/>
        </w:rPr>
        <w:t xml:space="preserve">Assessment is done based on Comparable Market Sales approach prevailing in the market at the time of survey that would cost as on date of Valuation if the similar land with similar area is acquired today. This includes individual negotiations, land aggregation, </w:t>
      </w:r>
      <w:r w:rsidR="00817DF0">
        <w:rPr>
          <w:rFonts w:ascii="Arial" w:hAnsi="Arial" w:cs="Arial"/>
          <w:bCs/>
          <w:i/>
          <w:sz w:val="22"/>
        </w:rPr>
        <w:t xml:space="preserve">land acquisition consideration </w:t>
      </w:r>
      <w:r w:rsidRPr="006E6C2B">
        <w:rPr>
          <w:rFonts w:ascii="Arial" w:hAnsi="Arial" w:cs="Arial"/>
          <w:bCs/>
          <w:i/>
          <w:sz w:val="22"/>
        </w:rPr>
        <w:t>etc.</w:t>
      </w:r>
    </w:p>
    <w:p w14:paraId="0C826B52" w14:textId="77777777" w:rsidR="008B5B9B" w:rsidRPr="006E6C2B" w:rsidRDefault="008B5B9B" w:rsidP="008B5B9B">
      <w:pPr>
        <w:autoSpaceDE w:val="0"/>
        <w:autoSpaceDN w:val="0"/>
        <w:adjustRightInd w:val="0"/>
        <w:spacing w:line="360" w:lineRule="auto"/>
        <w:jc w:val="both"/>
        <w:rPr>
          <w:rFonts w:ascii="Arial" w:hAnsi="Arial" w:cs="Arial"/>
          <w:bCs/>
          <w:i/>
          <w:sz w:val="22"/>
        </w:rPr>
      </w:pPr>
    </w:p>
    <w:p w14:paraId="025BDCDE" w14:textId="77777777" w:rsidR="008B5B9B" w:rsidRPr="00534240" w:rsidRDefault="008B5B9B" w:rsidP="008B5B9B">
      <w:pPr>
        <w:autoSpaceDE w:val="0"/>
        <w:autoSpaceDN w:val="0"/>
        <w:adjustRightInd w:val="0"/>
        <w:spacing w:line="360" w:lineRule="auto"/>
        <w:jc w:val="both"/>
        <w:rPr>
          <w:rFonts w:ascii="Arial" w:hAnsi="Arial" w:cs="Arial"/>
          <w:bCs/>
          <w:i/>
          <w:sz w:val="22"/>
          <w:highlight w:val="cyan"/>
        </w:rPr>
      </w:pPr>
      <w:r w:rsidRPr="006E6C2B">
        <w:rPr>
          <w:rFonts w:ascii="Arial" w:hAnsi="Arial" w:cs="Arial"/>
          <w:bCs/>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1934ED58" w14:textId="77777777" w:rsidR="008B5B9B" w:rsidRPr="006E6C2B" w:rsidRDefault="008B5B9B" w:rsidP="008B5B9B">
      <w:pPr>
        <w:autoSpaceDE w:val="0"/>
        <w:autoSpaceDN w:val="0"/>
        <w:adjustRightInd w:val="0"/>
        <w:spacing w:line="360" w:lineRule="auto"/>
        <w:jc w:val="both"/>
        <w:rPr>
          <w:rFonts w:ascii="Arial" w:hAnsi="Arial" w:cs="Arial"/>
          <w:b/>
          <w:i/>
          <w:sz w:val="22"/>
        </w:rPr>
      </w:pPr>
    </w:p>
    <w:p w14:paraId="1E820165" w14:textId="77777777" w:rsidR="008B5B9B" w:rsidRPr="006E6C2B" w:rsidRDefault="008B5B9B" w:rsidP="008B5B9B">
      <w:pPr>
        <w:spacing w:line="360" w:lineRule="auto"/>
        <w:jc w:val="both"/>
        <w:rPr>
          <w:rFonts w:ascii="Arial" w:hAnsi="Arial" w:cs="Arial"/>
          <w:sz w:val="22"/>
        </w:rPr>
      </w:pPr>
      <w:r w:rsidRPr="006E6C2B">
        <w:rPr>
          <w:rFonts w:ascii="Arial" w:hAnsi="Arial" w:cs="Arial"/>
          <w:b/>
          <w:sz w:val="22"/>
        </w:rPr>
        <w:t xml:space="preserve">Circle Rate Value: </w:t>
      </w:r>
      <w:r w:rsidRPr="006E6C2B">
        <w:rPr>
          <w:rFonts w:ascii="Arial" w:hAnsi="Arial" w:cs="Arial"/>
          <w:sz w:val="22"/>
        </w:rPr>
        <w:t xml:space="preserve">Circle rate of the land is calculated based on </w:t>
      </w:r>
      <w:r w:rsidRPr="006E6C2B">
        <w:rPr>
          <w:rFonts w:ascii="Arial" w:hAnsi="Arial" w:cs="Arial"/>
          <w:i/>
          <w:sz w:val="22"/>
        </w:rPr>
        <w:t>“</w:t>
      </w:r>
      <w:r w:rsidRPr="006E6C2B">
        <w:rPr>
          <w:rFonts w:ascii="Arial" w:hAnsi="Arial" w:cs="Arial"/>
          <w:b/>
          <w:i/>
          <w:sz w:val="22"/>
        </w:rPr>
        <w:t>General instructions for Market value assessment year 2019-20”</w:t>
      </w:r>
      <w:r w:rsidRPr="006E6C2B">
        <w:rPr>
          <w:rFonts w:ascii="Arial" w:hAnsi="Arial" w:cs="Arial"/>
          <w:sz w:val="22"/>
        </w:rPr>
        <w:t xml:space="preserve"> guidelines issued by Stamp &amp; Registration department of </w:t>
      </w:r>
      <w:proofErr w:type="spellStart"/>
      <w:r w:rsidRPr="006E6C2B">
        <w:rPr>
          <w:rFonts w:ascii="Arial" w:hAnsi="Arial" w:cs="Arial"/>
          <w:sz w:val="22"/>
        </w:rPr>
        <w:t>Akaltara</w:t>
      </w:r>
      <w:proofErr w:type="spellEnd"/>
      <w:r w:rsidRPr="006E6C2B">
        <w:rPr>
          <w:rFonts w:ascii="Arial" w:hAnsi="Arial" w:cs="Arial"/>
          <w:sz w:val="22"/>
        </w:rPr>
        <w:t xml:space="preserve"> Tehsil, </w:t>
      </w:r>
      <w:proofErr w:type="spellStart"/>
      <w:r w:rsidRPr="006E6C2B">
        <w:rPr>
          <w:rFonts w:ascii="Arial" w:hAnsi="Arial" w:cs="Arial"/>
          <w:sz w:val="22"/>
        </w:rPr>
        <w:t>Dist</w:t>
      </w:r>
      <w:r>
        <w:rPr>
          <w:rFonts w:ascii="Arial" w:hAnsi="Arial" w:cs="Arial"/>
          <w:sz w:val="22"/>
        </w:rPr>
        <w:t>t</w:t>
      </w:r>
      <w:proofErr w:type="spellEnd"/>
      <w:r>
        <w:rPr>
          <w:rFonts w:ascii="Arial" w:hAnsi="Arial" w:cs="Arial"/>
          <w:sz w:val="22"/>
        </w:rPr>
        <w:t>.</w:t>
      </w:r>
      <w:r w:rsidRPr="006E6C2B">
        <w:rPr>
          <w:rFonts w:ascii="Arial" w:hAnsi="Arial" w:cs="Arial"/>
          <w:sz w:val="22"/>
        </w:rPr>
        <w:t xml:space="preserve"> </w:t>
      </w:r>
      <w:proofErr w:type="spellStart"/>
      <w:r w:rsidRPr="006E6C2B">
        <w:rPr>
          <w:rFonts w:ascii="Arial" w:hAnsi="Arial" w:cs="Arial"/>
          <w:sz w:val="22"/>
        </w:rPr>
        <w:t>Janjgir</w:t>
      </w:r>
      <w:proofErr w:type="spellEnd"/>
      <w:r w:rsidRPr="006E6C2B">
        <w:rPr>
          <w:rFonts w:ascii="Arial" w:hAnsi="Arial" w:cs="Arial"/>
          <w:sz w:val="22"/>
        </w:rPr>
        <w:t xml:space="preserve"> </w:t>
      </w:r>
      <w:proofErr w:type="spellStart"/>
      <w:r w:rsidRPr="006E6C2B">
        <w:rPr>
          <w:rFonts w:ascii="Arial" w:hAnsi="Arial" w:cs="Arial"/>
          <w:sz w:val="22"/>
        </w:rPr>
        <w:t>Champa</w:t>
      </w:r>
      <w:proofErr w:type="spellEnd"/>
      <w:r w:rsidRPr="006E6C2B">
        <w:rPr>
          <w:rFonts w:ascii="Arial" w:hAnsi="Arial" w:cs="Arial"/>
          <w:sz w:val="22"/>
        </w:rPr>
        <w:t>, Chhattisgarh. In the procedure of assessment following points are taken into consideration:</w:t>
      </w:r>
    </w:p>
    <w:p w14:paraId="7C7C418D" w14:textId="77777777" w:rsidR="008B5B9B" w:rsidRPr="00D22E8F" w:rsidRDefault="008B5B9B" w:rsidP="008B5B9B">
      <w:pPr>
        <w:spacing w:line="360" w:lineRule="auto"/>
        <w:jc w:val="both"/>
        <w:rPr>
          <w:rFonts w:ascii="Arial" w:hAnsi="Arial" w:cs="Arial"/>
          <w:b/>
          <w:sz w:val="22"/>
          <w:highlight w:val="cyan"/>
        </w:rPr>
      </w:pPr>
    </w:p>
    <w:p w14:paraId="45EBB176"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This Project Land is used for Industrial purpose. The prescribed circle rates are given for the agricultural land (irrigation) and agricultural land (non-irrigation) only.</w:t>
      </w:r>
    </w:p>
    <w:p w14:paraId="7E03E3CA"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No rates are prescribed for Non</w:t>
      </w:r>
      <w:r>
        <w:rPr>
          <w:rFonts w:ascii="Arial" w:hAnsi="Arial" w:cs="Arial"/>
          <w:sz w:val="22"/>
        </w:rPr>
        <w:t>-</w:t>
      </w:r>
      <w:r w:rsidRPr="006E6C2B">
        <w:rPr>
          <w:rFonts w:ascii="Arial" w:hAnsi="Arial" w:cs="Arial"/>
          <w:sz w:val="22"/>
        </w:rPr>
        <w:t>agricultur</w:t>
      </w:r>
      <w:r>
        <w:rPr>
          <w:rFonts w:ascii="Arial" w:hAnsi="Arial" w:cs="Arial"/>
          <w:sz w:val="22"/>
        </w:rPr>
        <w:t>al/industrial</w:t>
      </w:r>
      <w:r w:rsidRPr="006E6C2B">
        <w:rPr>
          <w:rFonts w:ascii="Arial" w:hAnsi="Arial" w:cs="Arial"/>
          <w:sz w:val="22"/>
        </w:rPr>
        <w:t xml:space="preserve"> land separately for these villages.</w:t>
      </w:r>
    </w:p>
    <w:p w14:paraId="7646BA1C"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Project Company has acquired Agricultural Land (Non-irrigation) and further converted it to Industrial</w:t>
      </w:r>
      <w:r>
        <w:rPr>
          <w:rFonts w:ascii="Arial" w:hAnsi="Arial" w:cs="Arial"/>
          <w:sz w:val="22"/>
        </w:rPr>
        <w:t xml:space="preserve"> purpose</w:t>
      </w:r>
      <w:r w:rsidRPr="006E6C2B">
        <w:rPr>
          <w:rFonts w:ascii="Arial" w:hAnsi="Arial" w:cs="Arial"/>
          <w:sz w:val="22"/>
        </w:rPr>
        <w:t>.</w:t>
      </w:r>
    </w:p>
    <w:p w14:paraId="125EBC96"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Hence for the reference indicative purpose</w:t>
      </w:r>
      <w:r>
        <w:rPr>
          <w:rFonts w:ascii="Arial" w:hAnsi="Arial" w:cs="Arial"/>
          <w:sz w:val="22"/>
        </w:rPr>
        <w:t>,</w:t>
      </w:r>
      <w:r w:rsidRPr="006E6C2B">
        <w:rPr>
          <w:rFonts w:ascii="Arial" w:hAnsi="Arial" w:cs="Arial"/>
          <w:sz w:val="22"/>
        </w:rPr>
        <w:t xml:space="preserve"> we have considered the prescribed Agriculture Land (Non-Irrigation) rates only. </w:t>
      </w:r>
    </w:p>
    <w:p w14:paraId="57757612"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 xml:space="preserve">Copy of the guideline </w:t>
      </w:r>
      <w:r>
        <w:rPr>
          <w:rFonts w:ascii="Arial" w:hAnsi="Arial" w:cs="Arial"/>
          <w:sz w:val="22"/>
        </w:rPr>
        <w:t xml:space="preserve">rates </w:t>
      </w:r>
      <w:r w:rsidRPr="006E6C2B">
        <w:rPr>
          <w:rFonts w:ascii="Arial" w:hAnsi="Arial" w:cs="Arial"/>
          <w:sz w:val="22"/>
        </w:rPr>
        <w:t>is annexed with the report for reference.</w:t>
      </w:r>
    </w:p>
    <w:p w14:paraId="503F777D" w14:textId="77777777" w:rsidR="008B5B9B" w:rsidRPr="006E6C2B" w:rsidRDefault="008B5B9B" w:rsidP="009D263B">
      <w:pPr>
        <w:pStyle w:val="ListParagraph"/>
        <w:numPr>
          <w:ilvl w:val="0"/>
          <w:numId w:val="46"/>
        </w:numPr>
        <w:spacing w:line="360" w:lineRule="auto"/>
        <w:ind w:left="426"/>
        <w:contextualSpacing/>
        <w:jc w:val="both"/>
        <w:rPr>
          <w:rFonts w:asciiTheme="minorHAnsi" w:hAnsiTheme="minorHAnsi" w:cstheme="minorBidi"/>
          <w:sz w:val="22"/>
        </w:rPr>
      </w:pPr>
      <w:r w:rsidRPr="006E6C2B">
        <w:rPr>
          <w:rFonts w:ascii="Arial" w:hAnsi="Arial" w:cs="Arial"/>
          <w:sz w:val="22"/>
        </w:rPr>
        <w:t xml:space="preserve">The current ongoing </w:t>
      </w:r>
      <w:r>
        <w:rPr>
          <w:rFonts w:ascii="Arial" w:hAnsi="Arial" w:cs="Arial"/>
          <w:sz w:val="22"/>
        </w:rPr>
        <w:t>Guideline/</w:t>
      </w:r>
      <w:r w:rsidRPr="006E6C2B">
        <w:rPr>
          <w:rFonts w:ascii="Arial" w:hAnsi="Arial" w:cs="Arial"/>
          <w:sz w:val="22"/>
        </w:rPr>
        <w:t>Circle Rates of Agricultural Land (Non-irrigation) in Villages named are</w:t>
      </w:r>
      <w:r>
        <w:rPr>
          <w:rFonts w:ascii="Arial" w:hAnsi="Arial" w:cs="Arial"/>
          <w:sz w:val="22"/>
        </w:rPr>
        <w:t xml:space="preserve"> as follows</w:t>
      </w:r>
      <w:r w:rsidRPr="006E6C2B">
        <w:rPr>
          <w:rFonts w:ascii="Arial" w:hAnsi="Arial" w:cs="Arial"/>
          <w:sz w:val="22"/>
        </w:rPr>
        <w:t>:</w:t>
      </w:r>
    </w:p>
    <w:p w14:paraId="2DD7E648" w14:textId="77777777" w:rsidR="008B5B9B" w:rsidRDefault="008B5B9B" w:rsidP="008B5B9B">
      <w:r>
        <w:br w:type="page"/>
      </w:r>
    </w:p>
    <w:tbl>
      <w:tblPr>
        <w:tblStyle w:val="TableGrid"/>
        <w:tblW w:w="0" w:type="auto"/>
        <w:tblInd w:w="1668" w:type="dxa"/>
        <w:tblLook w:val="04A0" w:firstRow="1" w:lastRow="0" w:firstColumn="1" w:lastColumn="0" w:noHBand="0" w:noVBand="1"/>
      </w:tblPr>
      <w:tblGrid>
        <w:gridCol w:w="850"/>
        <w:gridCol w:w="1967"/>
        <w:gridCol w:w="1613"/>
        <w:gridCol w:w="1523"/>
      </w:tblGrid>
      <w:tr w:rsidR="008B5B9B" w:rsidRPr="006D3306" w14:paraId="27066996" w14:textId="77777777" w:rsidTr="0073665D">
        <w:trPr>
          <w:trHeight w:val="20"/>
        </w:trPr>
        <w:tc>
          <w:tcPr>
            <w:tcW w:w="850" w:type="dxa"/>
            <w:vMerge w:val="restart"/>
            <w:shd w:val="clear" w:color="auto" w:fill="002060"/>
            <w:vAlign w:val="center"/>
          </w:tcPr>
          <w:p w14:paraId="4EAA12E6"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S. No.</w:t>
            </w:r>
          </w:p>
        </w:tc>
        <w:tc>
          <w:tcPr>
            <w:tcW w:w="1967" w:type="dxa"/>
            <w:vMerge w:val="restart"/>
            <w:shd w:val="clear" w:color="auto" w:fill="002060"/>
            <w:vAlign w:val="center"/>
          </w:tcPr>
          <w:p w14:paraId="6DA3EAFA"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Village</w:t>
            </w:r>
          </w:p>
        </w:tc>
        <w:tc>
          <w:tcPr>
            <w:tcW w:w="3136" w:type="dxa"/>
            <w:gridSpan w:val="2"/>
            <w:shd w:val="clear" w:color="auto" w:fill="002060"/>
            <w:vAlign w:val="center"/>
          </w:tcPr>
          <w:p w14:paraId="447A6877"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Circle/Guideline rate</w:t>
            </w:r>
          </w:p>
        </w:tc>
      </w:tr>
      <w:tr w:rsidR="008B5B9B" w:rsidRPr="006D3306" w14:paraId="561E5D82" w14:textId="77777777" w:rsidTr="0073665D">
        <w:trPr>
          <w:trHeight w:val="20"/>
        </w:trPr>
        <w:tc>
          <w:tcPr>
            <w:tcW w:w="850" w:type="dxa"/>
            <w:vMerge/>
            <w:shd w:val="clear" w:color="auto" w:fill="002060"/>
            <w:vAlign w:val="center"/>
          </w:tcPr>
          <w:p w14:paraId="3C0D567D" w14:textId="77777777" w:rsidR="008B5B9B" w:rsidRPr="00A70E68" w:rsidRDefault="008B5B9B" w:rsidP="00A70E68">
            <w:pPr>
              <w:contextualSpacing/>
              <w:jc w:val="center"/>
              <w:rPr>
                <w:rFonts w:ascii="Arial" w:hAnsi="Arial" w:cs="Arial"/>
                <w:b/>
                <w:color w:val="FFFFFF" w:themeColor="background1"/>
                <w:sz w:val="22"/>
              </w:rPr>
            </w:pPr>
          </w:p>
        </w:tc>
        <w:tc>
          <w:tcPr>
            <w:tcW w:w="1967" w:type="dxa"/>
            <w:vMerge/>
            <w:shd w:val="clear" w:color="auto" w:fill="002060"/>
            <w:vAlign w:val="center"/>
          </w:tcPr>
          <w:p w14:paraId="66BBDFAF" w14:textId="77777777" w:rsidR="008B5B9B" w:rsidRPr="00A70E68" w:rsidRDefault="008B5B9B" w:rsidP="00A70E68">
            <w:pPr>
              <w:contextualSpacing/>
              <w:jc w:val="center"/>
              <w:rPr>
                <w:rFonts w:ascii="Arial" w:hAnsi="Arial" w:cs="Arial"/>
                <w:b/>
                <w:color w:val="FFFFFF" w:themeColor="background1"/>
                <w:sz w:val="22"/>
              </w:rPr>
            </w:pPr>
          </w:p>
        </w:tc>
        <w:tc>
          <w:tcPr>
            <w:tcW w:w="1613" w:type="dxa"/>
            <w:shd w:val="clear" w:color="auto" w:fill="002060"/>
            <w:vAlign w:val="center"/>
          </w:tcPr>
          <w:p w14:paraId="50813A74"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Rs. Per Hectare</w:t>
            </w:r>
          </w:p>
        </w:tc>
        <w:tc>
          <w:tcPr>
            <w:tcW w:w="1523" w:type="dxa"/>
            <w:shd w:val="clear" w:color="auto" w:fill="002060"/>
            <w:vAlign w:val="center"/>
          </w:tcPr>
          <w:p w14:paraId="08AC53FA"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Rs. Per Acre</w:t>
            </w:r>
          </w:p>
        </w:tc>
      </w:tr>
      <w:tr w:rsidR="008B5B9B" w14:paraId="01E5A21E" w14:textId="77777777" w:rsidTr="00696B51">
        <w:trPr>
          <w:trHeight w:val="20"/>
        </w:trPr>
        <w:tc>
          <w:tcPr>
            <w:tcW w:w="850" w:type="dxa"/>
          </w:tcPr>
          <w:p w14:paraId="65F62D33" w14:textId="77777777" w:rsidR="008B5B9B" w:rsidRPr="006D3306" w:rsidRDefault="008B5B9B" w:rsidP="00696B51">
            <w:pPr>
              <w:contextualSpacing/>
              <w:jc w:val="center"/>
              <w:rPr>
                <w:rFonts w:ascii="Arial" w:hAnsi="Arial" w:cs="Arial"/>
                <w:sz w:val="22"/>
              </w:rPr>
            </w:pPr>
            <w:r w:rsidRPr="006D3306">
              <w:rPr>
                <w:rFonts w:ascii="Arial" w:hAnsi="Arial" w:cs="Arial"/>
                <w:sz w:val="22"/>
              </w:rPr>
              <w:t>1</w:t>
            </w:r>
          </w:p>
        </w:tc>
        <w:tc>
          <w:tcPr>
            <w:tcW w:w="1967" w:type="dxa"/>
          </w:tcPr>
          <w:p w14:paraId="3030E9BA" w14:textId="77777777" w:rsidR="008B5B9B" w:rsidRPr="006D3306" w:rsidRDefault="008B5B9B" w:rsidP="00696B51">
            <w:pPr>
              <w:contextualSpacing/>
              <w:jc w:val="both"/>
              <w:rPr>
                <w:rFonts w:ascii="Arial" w:hAnsi="Arial" w:cs="Arial"/>
                <w:sz w:val="22"/>
              </w:rPr>
            </w:pPr>
            <w:proofErr w:type="spellStart"/>
            <w:r w:rsidRPr="006D3306">
              <w:rPr>
                <w:rFonts w:ascii="Arial" w:hAnsi="Arial" w:cs="Arial"/>
                <w:sz w:val="22"/>
              </w:rPr>
              <w:t>Nariyara</w:t>
            </w:r>
            <w:proofErr w:type="spellEnd"/>
          </w:p>
        </w:tc>
        <w:tc>
          <w:tcPr>
            <w:tcW w:w="1613" w:type="dxa"/>
            <w:vAlign w:val="center"/>
          </w:tcPr>
          <w:p w14:paraId="5F834322" w14:textId="77777777" w:rsidR="008B5B9B" w:rsidRPr="006D3306" w:rsidRDefault="008B5B9B" w:rsidP="00696B51">
            <w:pPr>
              <w:contextualSpacing/>
              <w:jc w:val="right"/>
              <w:rPr>
                <w:rFonts w:ascii="Arial" w:hAnsi="Arial" w:cs="Arial"/>
                <w:sz w:val="22"/>
              </w:rPr>
            </w:pPr>
            <w:r w:rsidRPr="006D3306">
              <w:rPr>
                <w:rFonts w:ascii="Arial" w:hAnsi="Arial" w:cs="Arial"/>
                <w:sz w:val="22"/>
              </w:rPr>
              <w:t>21,70,000</w:t>
            </w:r>
          </w:p>
        </w:tc>
        <w:tc>
          <w:tcPr>
            <w:tcW w:w="1523" w:type="dxa"/>
            <w:vAlign w:val="center"/>
          </w:tcPr>
          <w:p w14:paraId="49B362E4" w14:textId="77777777" w:rsidR="008B5B9B" w:rsidRPr="006D3306" w:rsidRDefault="008B5B9B" w:rsidP="00817DF0">
            <w:pPr>
              <w:contextualSpacing/>
              <w:jc w:val="center"/>
              <w:rPr>
                <w:rFonts w:ascii="Arial" w:hAnsi="Arial" w:cs="Arial"/>
                <w:sz w:val="22"/>
              </w:rPr>
            </w:pPr>
            <w:r w:rsidRPr="006D3306">
              <w:rPr>
                <w:rFonts w:ascii="Arial" w:hAnsi="Arial" w:cs="Arial"/>
                <w:sz w:val="22"/>
              </w:rPr>
              <w:t>8,78,169</w:t>
            </w:r>
          </w:p>
        </w:tc>
      </w:tr>
      <w:tr w:rsidR="008B5B9B" w14:paraId="43806F71" w14:textId="77777777" w:rsidTr="00696B51">
        <w:trPr>
          <w:trHeight w:val="20"/>
        </w:trPr>
        <w:tc>
          <w:tcPr>
            <w:tcW w:w="850" w:type="dxa"/>
          </w:tcPr>
          <w:p w14:paraId="618911D8" w14:textId="77777777" w:rsidR="008B5B9B" w:rsidRPr="006D3306" w:rsidRDefault="008B5B9B" w:rsidP="00696B51">
            <w:pPr>
              <w:contextualSpacing/>
              <w:jc w:val="center"/>
              <w:rPr>
                <w:rFonts w:ascii="Arial" w:hAnsi="Arial" w:cs="Arial"/>
                <w:sz w:val="22"/>
              </w:rPr>
            </w:pPr>
            <w:r w:rsidRPr="006D3306">
              <w:rPr>
                <w:rFonts w:ascii="Arial" w:hAnsi="Arial" w:cs="Arial"/>
                <w:sz w:val="22"/>
              </w:rPr>
              <w:t>2</w:t>
            </w:r>
          </w:p>
        </w:tc>
        <w:tc>
          <w:tcPr>
            <w:tcW w:w="1967" w:type="dxa"/>
          </w:tcPr>
          <w:p w14:paraId="627E671B" w14:textId="77777777" w:rsidR="008B5B9B" w:rsidRPr="006D3306" w:rsidRDefault="008B5B9B" w:rsidP="00696B51">
            <w:pPr>
              <w:contextualSpacing/>
              <w:jc w:val="both"/>
              <w:rPr>
                <w:rFonts w:ascii="Arial" w:hAnsi="Arial" w:cs="Arial"/>
                <w:sz w:val="22"/>
              </w:rPr>
            </w:pPr>
            <w:proofErr w:type="spellStart"/>
            <w:r w:rsidRPr="006E6C2B">
              <w:rPr>
                <w:rFonts w:ascii="Arial" w:hAnsi="Arial" w:cs="Arial"/>
                <w:sz w:val="22"/>
              </w:rPr>
              <w:t>Tarod</w:t>
            </w:r>
            <w:proofErr w:type="spellEnd"/>
          </w:p>
        </w:tc>
        <w:tc>
          <w:tcPr>
            <w:tcW w:w="1613" w:type="dxa"/>
            <w:vAlign w:val="center"/>
          </w:tcPr>
          <w:p w14:paraId="26466D46" w14:textId="77777777" w:rsidR="008B5B9B" w:rsidRPr="006D3306" w:rsidRDefault="008B5B9B" w:rsidP="00696B51">
            <w:pPr>
              <w:contextualSpacing/>
              <w:jc w:val="right"/>
              <w:rPr>
                <w:rFonts w:ascii="Arial" w:hAnsi="Arial" w:cs="Arial"/>
                <w:sz w:val="22"/>
              </w:rPr>
            </w:pPr>
            <w:r w:rsidRPr="006D3306">
              <w:rPr>
                <w:rFonts w:ascii="Arial" w:hAnsi="Arial" w:cs="Arial"/>
                <w:sz w:val="22"/>
              </w:rPr>
              <w:t>21,00,000</w:t>
            </w:r>
          </w:p>
        </w:tc>
        <w:tc>
          <w:tcPr>
            <w:tcW w:w="1523" w:type="dxa"/>
            <w:vAlign w:val="center"/>
          </w:tcPr>
          <w:p w14:paraId="76DAD092" w14:textId="77777777" w:rsidR="008B5B9B" w:rsidRPr="006D3306" w:rsidRDefault="008B5B9B" w:rsidP="00817DF0">
            <w:pPr>
              <w:contextualSpacing/>
              <w:jc w:val="center"/>
              <w:rPr>
                <w:rFonts w:ascii="Arial" w:hAnsi="Arial" w:cs="Arial"/>
                <w:sz w:val="22"/>
              </w:rPr>
            </w:pPr>
            <w:r w:rsidRPr="006D3306">
              <w:rPr>
                <w:rFonts w:ascii="Arial" w:hAnsi="Arial" w:cs="Arial"/>
                <w:sz w:val="22"/>
              </w:rPr>
              <w:t>8,49,841</w:t>
            </w:r>
          </w:p>
        </w:tc>
      </w:tr>
      <w:tr w:rsidR="008B5B9B" w14:paraId="219CE505" w14:textId="77777777" w:rsidTr="00696B51">
        <w:trPr>
          <w:trHeight w:val="20"/>
        </w:trPr>
        <w:tc>
          <w:tcPr>
            <w:tcW w:w="850" w:type="dxa"/>
          </w:tcPr>
          <w:p w14:paraId="31402C60" w14:textId="77777777" w:rsidR="008B5B9B" w:rsidRPr="006D3306" w:rsidRDefault="008B5B9B" w:rsidP="00696B51">
            <w:pPr>
              <w:contextualSpacing/>
              <w:jc w:val="center"/>
              <w:rPr>
                <w:rFonts w:ascii="Arial" w:hAnsi="Arial" w:cs="Arial"/>
                <w:sz w:val="22"/>
              </w:rPr>
            </w:pPr>
            <w:r w:rsidRPr="006D3306">
              <w:rPr>
                <w:rFonts w:ascii="Arial" w:hAnsi="Arial" w:cs="Arial"/>
                <w:sz w:val="22"/>
              </w:rPr>
              <w:t>3</w:t>
            </w:r>
          </w:p>
        </w:tc>
        <w:tc>
          <w:tcPr>
            <w:tcW w:w="1967" w:type="dxa"/>
          </w:tcPr>
          <w:p w14:paraId="05F32F0D" w14:textId="77777777" w:rsidR="008B5B9B" w:rsidRPr="006D3306" w:rsidRDefault="008B5B9B" w:rsidP="00696B51">
            <w:pPr>
              <w:contextualSpacing/>
              <w:jc w:val="both"/>
              <w:rPr>
                <w:rFonts w:ascii="Arial" w:hAnsi="Arial" w:cs="Arial"/>
                <w:sz w:val="22"/>
              </w:rPr>
            </w:pPr>
            <w:proofErr w:type="spellStart"/>
            <w:r w:rsidRPr="006E6C2B">
              <w:rPr>
                <w:rFonts w:ascii="Arial" w:hAnsi="Arial" w:cs="Arial"/>
                <w:sz w:val="22"/>
              </w:rPr>
              <w:t>Amora</w:t>
            </w:r>
            <w:proofErr w:type="spellEnd"/>
          </w:p>
        </w:tc>
        <w:tc>
          <w:tcPr>
            <w:tcW w:w="1613" w:type="dxa"/>
            <w:vAlign w:val="center"/>
          </w:tcPr>
          <w:p w14:paraId="5D60C6D5" w14:textId="77777777" w:rsidR="008B5B9B" w:rsidRPr="006D3306" w:rsidRDefault="008B5B9B" w:rsidP="00696B51">
            <w:pPr>
              <w:contextualSpacing/>
              <w:jc w:val="right"/>
              <w:rPr>
                <w:rFonts w:ascii="Arial" w:hAnsi="Arial" w:cs="Arial"/>
                <w:sz w:val="22"/>
              </w:rPr>
            </w:pPr>
            <w:r w:rsidRPr="006D3306">
              <w:rPr>
                <w:rFonts w:ascii="Arial" w:hAnsi="Arial" w:cs="Arial"/>
                <w:sz w:val="22"/>
              </w:rPr>
              <w:t>14,25,900</w:t>
            </w:r>
          </w:p>
        </w:tc>
        <w:tc>
          <w:tcPr>
            <w:tcW w:w="1523" w:type="dxa"/>
            <w:vAlign w:val="center"/>
          </w:tcPr>
          <w:p w14:paraId="64B8D3A9" w14:textId="77777777" w:rsidR="008B5B9B" w:rsidRPr="006D3306" w:rsidRDefault="008B5B9B" w:rsidP="00817DF0">
            <w:pPr>
              <w:contextualSpacing/>
              <w:jc w:val="center"/>
              <w:rPr>
                <w:rFonts w:ascii="Arial" w:hAnsi="Arial" w:cs="Arial"/>
                <w:sz w:val="22"/>
              </w:rPr>
            </w:pPr>
            <w:r w:rsidRPr="006D3306">
              <w:rPr>
                <w:rFonts w:ascii="Arial" w:hAnsi="Arial" w:cs="Arial"/>
                <w:sz w:val="22"/>
              </w:rPr>
              <w:t>5,77,042</w:t>
            </w:r>
          </w:p>
        </w:tc>
      </w:tr>
      <w:tr w:rsidR="008B5B9B" w14:paraId="7DAB0B97" w14:textId="77777777" w:rsidTr="00696B51">
        <w:trPr>
          <w:trHeight w:val="20"/>
        </w:trPr>
        <w:tc>
          <w:tcPr>
            <w:tcW w:w="850" w:type="dxa"/>
          </w:tcPr>
          <w:p w14:paraId="1B0AB681" w14:textId="77777777" w:rsidR="008B5B9B" w:rsidRPr="006D3306" w:rsidRDefault="008B5B9B" w:rsidP="00696B51">
            <w:pPr>
              <w:contextualSpacing/>
              <w:jc w:val="center"/>
              <w:rPr>
                <w:rFonts w:ascii="Arial" w:hAnsi="Arial" w:cs="Arial"/>
                <w:sz w:val="22"/>
              </w:rPr>
            </w:pPr>
            <w:r w:rsidRPr="006D3306">
              <w:rPr>
                <w:rFonts w:ascii="Arial" w:hAnsi="Arial" w:cs="Arial"/>
                <w:sz w:val="22"/>
              </w:rPr>
              <w:t>4</w:t>
            </w:r>
          </w:p>
        </w:tc>
        <w:tc>
          <w:tcPr>
            <w:tcW w:w="1967" w:type="dxa"/>
          </w:tcPr>
          <w:p w14:paraId="0508237F" w14:textId="77777777" w:rsidR="008B5B9B" w:rsidRPr="006D3306" w:rsidRDefault="008B5B9B" w:rsidP="00696B51">
            <w:pPr>
              <w:contextualSpacing/>
              <w:jc w:val="both"/>
              <w:rPr>
                <w:rFonts w:ascii="Arial" w:hAnsi="Arial" w:cs="Arial"/>
                <w:sz w:val="22"/>
              </w:rPr>
            </w:pPr>
            <w:proofErr w:type="spellStart"/>
            <w:r w:rsidRPr="006E6C2B">
              <w:rPr>
                <w:rFonts w:ascii="Arial" w:hAnsi="Arial" w:cs="Arial"/>
                <w:sz w:val="22"/>
              </w:rPr>
              <w:t>Rogda</w:t>
            </w:r>
            <w:proofErr w:type="spellEnd"/>
          </w:p>
        </w:tc>
        <w:tc>
          <w:tcPr>
            <w:tcW w:w="1613" w:type="dxa"/>
            <w:vAlign w:val="center"/>
          </w:tcPr>
          <w:p w14:paraId="24466E32" w14:textId="77777777" w:rsidR="008B5B9B" w:rsidRPr="006D3306" w:rsidRDefault="008B5B9B" w:rsidP="00696B51">
            <w:pPr>
              <w:contextualSpacing/>
              <w:jc w:val="right"/>
              <w:rPr>
                <w:rFonts w:ascii="Arial" w:hAnsi="Arial" w:cs="Arial"/>
                <w:sz w:val="22"/>
              </w:rPr>
            </w:pPr>
            <w:r w:rsidRPr="006D3306">
              <w:rPr>
                <w:rFonts w:ascii="Arial" w:hAnsi="Arial" w:cs="Arial"/>
                <w:sz w:val="22"/>
              </w:rPr>
              <w:t>12,53,000</w:t>
            </w:r>
          </w:p>
        </w:tc>
        <w:tc>
          <w:tcPr>
            <w:tcW w:w="1523" w:type="dxa"/>
            <w:vAlign w:val="center"/>
          </w:tcPr>
          <w:p w14:paraId="3CFE2A56" w14:textId="77777777" w:rsidR="008B5B9B" w:rsidRPr="006D3306" w:rsidRDefault="008B5B9B" w:rsidP="00817DF0">
            <w:pPr>
              <w:contextualSpacing/>
              <w:jc w:val="center"/>
              <w:rPr>
                <w:rFonts w:ascii="Arial" w:hAnsi="Arial" w:cs="Arial"/>
                <w:sz w:val="22"/>
              </w:rPr>
            </w:pPr>
            <w:r w:rsidRPr="006D3306">
              <w:rPr>
                <w:rFonts w:ascii="Arial" w:hAnsi="Arial" w:cs="Arial"/>
                <w:sz w:val="22"/>
              </w:rPr>
              <w:t>5,07,072</w:t>
            </w:r>
          </w:p>
        </w:tc>
      </w:tr>
    </w:tbl>
    <w:p w14:paraId="25E8A4B5" w14:textId="77777777" w:rsidR="008B5B9B" w:rsidRPr="00D22E8F" w:rsidRDefault="008B5B9B" w:rsidP="008B5B9B">
      <w:pPr>
        <w:spacing w:line="360" w:lineRule="auto"/>
        <w:jc w:val="both"/>
        <w:rPr>
          <w:rFonts w:ascii="Arial" w:hAnsi="Arial" w:cs="Arial"/>
          <w:b/>
          <w:sz w:val="22"/>
          <w:highlight w:val="cyan"/>
        </w:rPr>
      </w:pPr>
    </w:p>
    <w:p w14:paraId="6903692D" w14:textId="77777777" w:rsidR="008B5B9B" w:rsidRPr="00705729" w:rsidRDefault="008B5B9B" w:rsidP="008B5B9B">
      <w:pPr>
        <w:spacing w:line="360" w:lineRule="auto"/>
        <w:jc w:val="both"/>
        <w:rPr>
          <w:rFonts w:ascii="Arial" w:hAnsi="Arial" w:cs="Arial"/>
          <w:sz w:val="22"/>
        </w:rPr>
      </w:pPr>
      <w:r w:rsidRPr="00705729">
        <w:rPr>
          <w:rFonts w:ascii="Arial" w:hAnsi="Arial" w:cs="Arial"/>
          <w:b/>
          <w:sz w:val="22"/>
        </w:rPr>
        <w:t xml:space="preserve">Fair Market Value: </w:t>
      </w:r>
      <w:r w:rsidRPr="00705729">
        <w:rPr>
          <w:rFonts w:ascii="Arial" w:hAnsi="Arial" w:cs="Arial"/>
          <w:sz w:val="22"/>
        </w:rPr>
        <w:t>Market Value of this Project land would be the value which any new promoter company will be spending the amount in procuring the equal measurement of the land parcel if it wants to setup a similar plant today at the same or similar location.</w:t>
      </w:r>
    </w:p>
    <w:p w14:paraId="42E6D0BE" w14:textId="77777777" w:rsidR="008B5B9B" w:rsidRPr="00705729" w:rsidRDefault="008B5B9B" w:rsidP="008B5B9B">
      <w:pPr>
        <w:spacing w:line="360" w:lineRule="auto"/>
        <w:jc w:val="both"/>
        <w:rPr>
          <w:rFonts w:ascii="Arial" w:hAnsi="Arial" w:cs="Arial"/>
          <w:sz w:val="22"/>
        </w:rPr>
      </w:pPr>
    </w:p>
    <w:p w14:paraId="2BE2EA5B" w14:textId="77777777"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Significant recent sales comparable &amp; market rate enquiries were made from local villagers and small shop owners of few villages where major land is acquired.</w:t>
      </w:r>
    </w:p>
    <w:p w14:paraId="3B457D06" w14:textId="2998E172" w:rsidR="008B5B9B" w:rsidRPr="00705729" w:rsidRDefault="008B5B9B" w:rsidP="00FF0612">
      <w:pPr>
        <w:pStyle w:val="ListParagraph"/>
        <w:numPr>
          <w:ilvl w:val="0"/>
          <w:numId w:val="48"/>
        </w:numPr>
        <w:spacing w:line="360" w:lineRule="auto"/>
        <w:ind w:left="709" w:hanging="283"/>
        <w:contextualSpacing/>
        <w:jc w:val="both"/>
        <w:rPr>
          <w:rFonts w:ascii="Arial" w:hAnsi="Arial" w:cs="Arial"/>
          <w:sz w:val="22"/>
        </w:rPr>
      </w:pPr>
      <w:r w:rsidRPr="00705729">
        <w:rPr>
          <w:rFonts w:ascii="Arial" w:hAnsi="Arial" w:cs="Arial"/>
          <w:sz w:val="22"/>
        </w:rPr>
        <w:t xml:space="preserve">A small shopkeeper in the village </w:t>
      </w:r>
      <w:proofErr w:type="spellStart"/>
      <w:r w:rsidRPr="00705729">
        <w:rPr>
          <w:rFonts w:ascii="Arial" w:hAnsi="Arial" w:cs="Arial"/>
          <w:sz w:val="22"/>
        </w:rPr>
        <w:t>Nariyara</w:t>
      </w:r>
      <w:proofErr w:type="spellEnd"/>
      <w:r w:rsidRPr="00705729">
        <w:rPr>
          <w:rFonts w:ascii="Arial" w:hAnsi="Arial" w:cs="Arial"/>
          <w:sz w:val="22"/>
        </w:rPr>
        <w:t xml:space="preserve"> (Mr. Ajay Kumar Yadav, Mob: +91- 62600 15465): As per him current ongoing transactional rates are ranging from Rs.1</w:t>
      </w:r>
      <w:r w:rsidR="004B3AE5">
        <w:rPr>
          <w:rFonts w:ascii="Arial" w:hAnsi="Arial" w:cs="Arial"/>
          <w:sz w:val="22"/>
        </w:rPr>
        <w:t>5</w:t>
      </w:r>
      <w:r>
        <w:rPr>
          <w:rFonts w:ascii="Arial" w:hAnsi="Arial" w:cs="Arial"/>
          <w:sz w:val="22"/>
        </w:rPr>
        <w:t>.00</w:t>
      </w:r>
      <w:r w:rsidR="004B3AE5">
        <w:rPr>
          <w:rFonts w:ascii="Arial" w:hAnsi="Arial" w:cs="Arial"/>
          <w:sz w:val="22"/>
        </w:rPr>
        <w:t xml:space="preserve"> – </w:t>
      </w:r>
      <w:r w:rsidRPr="00705729">
        <w:rPr>
          <w:rFonts w:ascii="Arial" w:hAnsi="Arial" w:cs="Arial"/>
          <w:sz w:val="22"/>
        </w:rPr>
        <w:t>2</w:t>
      </w:r>
      <w:r w:rsidR="004B3AE5">
        <w:rPr>
          <w:rFonts w:ascii="Arial" w:hAnsi="Arial" w:cs="Arial"/>
          <w:sz w:val="22"/>
        </w:rPr>
        <w:t>0</w:t>
      </w:r>
      <w:r>
        <w:rPr>
          <w:rFonts w:ascii="Arial" w:hAnsi="Arial" w:cs="Arial"/>
          <w:sz w:val="22"/>
        </w:rPr>
        <w:t>.00</w:t>
      </w:r>
      <w:r w:rsidRPr="00705729">
        <w:rPr>
          <w:rFonts w:ascii="Arial" w:hAnsi="Arial" w:cs="Arial"/>
          <w:sz w:val="22"/>
        </w:rPr>
        <w:t xml:space="preserve"> Lacs per acre for land near to KSK Power Plant. He said that the transactional rates in the inside of the main road are around Rs.1</w:t>
      </w:r>
      <w:r w:rsidR="004B3AE5">
        <w:rPr>
          <w:rFonts w:ascii="Arial" w:hAnsi="Arial" w:cs="Arial"/>
          <w:sz w:val="22"/>
        </w:rPr>
        <w:t>3</w:t>
      </w:r>
      <w:r>
        <w:rPr>
          <w:rFonts w:ascii="Arial" w:hAnsi="Arial" w:cs="Arial"/>
          <w:sz w:val="22"/>
        </w:rPr>
        <w:t>.00</w:t>
      </w:r>
      <w:r w:rsidRPr="00705729">
        <w:rPr>
          <w:rFonts w:ascii="Arial" w:hAnsi="Arial" w:cs="Arial"/>
          <w:sz w:val="22"/>
        </w:rPr>
        <w:t xml:space="preserve"> Lacs per acre.</w:t>
      </w:r>
    </w:p>
    <w:p w14:paraId="73DA3275" w14:textId="0FC13BFB" w:rsidR="008B5B9B" w:rsidRDefault="008B5B9B" w:rsidP="00FF0612">
      <w:pPr>
        <w:pStyle w:val="ListParagraph"/>
        <w:numPr>
          <w:ilvl w:val="0"/>
          <w:numId w:val="48"/>
        </w:numPr>
        <w:spacing w:line="360" w:lineRule="auto"/>
        <w:ind w:left="709" w:hanging="283"/>
        <w:contextualSpacing/>
        <w:jc w:val="both"/>
        <w:rPr>
          <w:rFonts w:ascii="Arial" w:hAnsi="Arial" w:cs="Arial"/>
          <w:sz w:val="22"/>
        </w:rPr>
      </w:pPr>
      <w:r w:rsidRPr="00705729">
        <w:rPr>
          <w:rFonts w:ascii="Arial" w:hAnsi="Arial" w:cs="Arial"/>
          <w:sz w:val="22"/>
        </w:rPr>
        <w:t xml:space="preserve">A resident of </w:t>
      </w:r>
      <w:proofErr w:type="spellStart"/>
      <w:r w:rsidRPr="00705729">
        <w:rPr>
          <w:rFonts w:ascii="Arial" w:hAnsi="Arial" w:cs="Arial"/>
          <w:sz w:val="22"/>
        </w:rPr>
        <w:t>Tarod</w:t>
      </w:r>
      <w:proofErr w:type="spellEnd"/>
      <w:r w:rsidRPr="00705729">
        <w:rPr>
          <w:rFonts w:ascii="Arial" w:hAnsi="Arial" w:cs="Arial"/>
          <w:sz w:val="22"/>
        </w:rPr>
        <w:t xml:space="preserve"> village: He said that the average asking rate by the villagers is ranging from Rs.1</w:t>
      </w:r>
      <w:r w:rsidR="004B3AE5">
        <w:rPr>
          <w:rFonts w:ascii="Arial" w:hAnsi="Arial" w:cs="Arial"/>
          <w:sz w:val="22"/>
        </w:rPr>
        <w:t>4.00 – 18.00</w:t>
      </w:r>
      <w:r w:rsidRPr="00705729">
        <w:rPr>
          <w:rFonts w:ascii="Arial" w:hAnsi="Arial" w:cs="Arial"/>
          <w:sz w:val="22"/>
        </w:rPr>
        <w:t xml:space="preserve"> Lacs per acre for the land parcels located near to road and near to KSK Power Plant. The land parcels will fetch lesser value as we go away from the road and KSK Power Plant.</w:t>
      </w:r>
    </w:p>
    <w:p w14:paraId="0FEF3215" w14:textId="10811B7B" w:rsidR="002F63F0" w:rsidRDefault="002F63F0" w:rsidP="00FF0612">
      <w:pPr>
        <w:pStyle w:val="ListParagraph"/>
        <w:numPr>
          <w:ilvl w:val="0"/>
          <w:numId w:val="48"/>
        </w:numPr>
        <w:spacing w:line="360" w:lineRule="auto"/>
        <w:ind w:left="709" w:hanging="283"/>
        <w:contextualSpacing/>
        <w:jc w:val="both"/>
        <w:rPr>
          <w:rFonts w:ascii="Arial" w:hAnsi="Arial" w:cs="Arial"/>
          <w:sz w:val="22"/>
        </w:rPr>
      </w:pPr>
      <w:r>
        <w:rPr>
          <w:rFonts w:ascii="Arial" w:hAnsi="Arial" w:cs="Arial"/>
          <w:sz w:val="22"/>
        </w:rPr>
        <w:t xml:space="preserve">A resident of </w:t>
      </w:r>
      <w:proofErr w:type="spellStart"/>
      <w:r>
        <w:rPr>
          <w:rFonts w:ascii="Arial" w:hAnsi="Arial" w:cs="Arial"/>
          <w:sz w:val="22"/>
        </w:rPr>
        <w:t>Amora</w:t>
      </w:r>
      <w:proofErr w:type="spellEnd"/>
      <w:r w:rsidRPr="00705729">
        <w:rPr>
          <w:rFonts w:ascii="Arial" w:hAnsi="Arial" w:cs="Arial"/>
          <w:sz w:val="22"/>
        </w:rPr>
        <w:t xml:space="preserve"> village: He said that the average asking rate by th</w:t>
      </w:r>
      <w:r>
        <w:rPr>
          <w:rFonts w:ascii="Arial" w:hAnsi="Arial" w:cs="Arial"/>
          <w:sz w:val="22"/>
        </w:rPr>
        <w:t>e villagers is ranging from Rs.12.00 – 16.00</w:t>
      </w:r>
      <w:r w:rsidRPr="00705729">
        <w:rPr>
          <w:rFonts w:ascii="Arial" w:hAnsi="Arial" w:cs="Arial"/>
          <w:sz w:val="22"/>
        </w:rPr>
        <w:t xml:space="preserve"> Lacs per acre for the land parcels located </w:t>
      </w:r>
      <w:r>
        <w:rPr>
          <w:rFonts w:ascii="Arial" w:hAnsi="Arial" w:cs="Arial"/>
          <w:sz w:val="22"/>
        </w:rPr>
        <w:t>near to KSK Power Plant.</w:t>
      </w:r>
    </w:p>
    <w:p w14:paraId="380652F9" w14:textId="6FCD4730" w:rsidR="002F63F0" w:rsidRPr="002F63F0" w:rsidRDefault="002F63F0" w:rsidP="00FF0612">
      <w:pPr>
        <w:pStyle w:val="ListParagraph"/>
        <w:numPr>
          <w:ilvl w:val="0"/>
          <w:numId w:val="48"/>
        </w:numPr>
        <w:spacing w:line="360" w:lineRule="auto"/>
        <w:ind w:left="709" w:hanging="283"/>
        <w:contextualSpacing/>
        <w:jc w:val="both"/>
        <w:rPr>
          <w:rFonts w:ascii="Arial" w:hAnsi="Arial" w:cs="Arial"/>
          <w:sz w:val="22"/>
        </w:rPr>
      </w:pPr>
      <w:r>
        <w:rPr>
          <w:rFonts w:ascii="Arial" w:hAnsi="Arial" w:cs="Arial"/>
          <w:sz w:val="22"/>
        </w:rPr>
        <w:t xml:space="preserve">A resident of </w:t>
      </w:r>
      <w:proofErr w:type="spellStart"/>
      <w:r>
        <w:rPr>
          <w:rFonts w:ascii="Arial" w:hAnsi="Arial" w:cs="Arial"/>
          <w:sz w:val="22"/>
        </w:rPr>
        <w:t>Rogda</w:t>
      </w:r>
      <w:proofErr w:type="spellEnd"/>
      <w:r w:rsidRPr="00705729">
        <w:rPr>
          <w:rFonts w:ascii="Arial" w:hAnsi="Arial" w:cs="Arial"/>
          <w:sz w:val="22"/>
        </w:rPr>
        <w:t xml:space="preserve"> village: He said that the average asking rate by th</w:t>
      </w:r>
      <w:r>
        <w:rPr>
          <w:rFonts w:ascii="Arial" w:hAnsi="Arial" w:cs="Arial"/>
          <w:sz w:val="22"/>
        </w:rPr>
        <w:t>e villagers is ranging from Rs.10.00 – 14.00</w:t>
      </w:r>
      <w:r w:rsidRPr="00705729">
        <w:rPr>
          <w:rFonts w:ascii="Arial" w:hAnsi="Arial" w:cs="Arial"/>
          <w:sz w:val="22"/>
        </w:rPr>
        <w:t xml:space="preserve"> Lacs per acre for the land parcels located </w:t>
      </w:r>
      <w:r>
        <w:rPr>
          <w:rFonts w:ascii="Arial" w:hAnsi="Arial" w:cs="Arial"/>
          <w:sz w:val="22"/>
        </w:rPr>
        <w:t>near to KSK Power Plant.</w:t>
      </w:r>
    </w:p>
    <w:p w14:paraId="14CEA632" w14:textId="77777777" w:rsidR="008B5B9B" w:rsidRPr="00705729" w:rsidRDefault="008B5B9B" w:rsidP="008B5B9B">
      <w:pPr>
        <w:spacing w:line="360" w:lineRule="auto"/>
        <w:contextualSpacing/>
        <w:jc w:val="both"/>
        <w:rPr>
          <w:rFonts w:ascii="Arial" w:hAnsi="Arial" w:cs="Arial"/>
          <w:sz w:val="22"/>
        </w:rPr>
      </w:pPr>
    </w:p>
    <w:p w14:paraId="342A6A3F" w14:textId="4F465893" w:rsid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During the site visit our engineering team has conducted a market survey of the area near to the plant and its suburbs. After interaction with around 5-6 local habitants, the rates which came into our knowledge ranges between Rs.1</w:t>
      </w:r>
      <w:r w:rsidR="004B3AE5">
        <w:rPr>
          <w:rFonts w:ascii="Arial" w:hAnsi="Arial" w:cs="Arial"/>
          <w:sz w:val="22"/>
        </w:rPr>
        <w:t>2</w:t>
      </w:r>
      <w:r w:rsidRPr="00705729">
        <w:rPr>
          <w:rFonts w:ascii="Arial" w:hAnsi="Arial" w:cs="Arial"/>
          <w:sz w:val="22"/>
        </w:rPr>
        <w:t xml:space="preserve"> Lacs to 2</w:t>
      </w:r>
      <w:r w:rsidR="004B3AE5">
        <w:rPr>
          <w:rFonts w:ascii="Arial" w:hAnsi="Arial" w:cs="Arial"/>
          <w:sz w:val="22"/>
        </w:rPr>
        <w:t>0</w:t>
      </w:r>
      <w:r w:rsidRPr="00705729">
        <w:rPr>
          <w:rFonts w:ascii="Arial" w:hAnsi="Arial" w:cs="Arial"/>
          <w:sz w:val="22"/>
        </w:rPr>
        <w:t xml:space="preserve"> Lacs per acres for agricultural land nearby KSK Power Plant. After purchasing agriculture land, it can be converted to industrial land as a normal practice for any non-industrial area land.</w:t>
      </w:r>
    </w:p>
    <w:p w14:paraId="58C0DCE9" w14:textId="77777777" w:rsidR="00A6147B" w:rsidRPr="00A6147B" w:rsidRDefault="00A6147B" w:rsidP="00FF0612">
      <w:pPr>
        <w:pStyle w:val="ListParagraph"/>
        <w:spacing w:line="360" w:lineRule="auto"/>
        <w:ind w:left="426"/>
        <w:contextualSpacing/>
        <w:jc w:val="both"/>
        <w:rPr>
          <w:rFonts w:ascii="Arial" w:hAnsi="Arial" w:cs="Arial"/>
          <w:sz w:val="22"/>
        </w:rPr>
      </w:pPr>
    </w:p>
    <w:p w14:paraId="5A3ACF46" w14:textId="77777777" w:rsidR="008B5B9B" w:rsidRPr="00FF0612" w:rsidRDefault="008B5B9B" w:rsidP="00FF0612">
      <w:pPr>
        <w:pStyle w:val="ListParagraph"/>
        <w:numPr>
          <w:ilvl w:val="0"/>
          <w:numId w:val="47"/>
        </w:numPr>
        <w:spacing w:line="360" w:lineRule="auto"/>
        <w:ind w:left="426" w:hanging="426"/>
        <w:contextualSpacing/>
        <w:jc w:val="both"/>
        <w:rPr>
          <w:rFonts w:ascii="Arial" w:hAnsi="Arial" w:cs="Arial"/>
          <w:sz w:val="22"/>
        </w:rPr>
      </w:pPr>
      <w:r w:rsidRPr="00FF0612">
        <w:rPr>
          <w:rFonts w:ascii="Arial" w:hAnsi="Arial" w:cs="Arial"/>
          <w:sz w:val="22"/>
        </w:rPr>
        <w:t xml:space="preserve">Historical land transaction information for this land is also referred. KMPCL has shown the land value at Rs.344 cr. in the Revised Project Cost which translates to Rs.16.13 lakhs per acre. </w:t>
      </w:r>
    </w:p>
    <w:p w14:paraId="1D2E88D9" w14:textId="77777777" w:rsidR="008B5B9B" w:rsidRPr="00705729" w:rsidRDefault="008B5B9B" w:rsidP="00FF0612">
      <w:pPr>
        <w:pStyle w:val="ListParagraph"/>
        <w:spacing w:line="360" w:lineRule="auto"/>
        <w:ind w:left="426"/>
        <w:contextualSpacing/>
        <w:jc w:val="both"/>
        <w:rPr>
          <w:rFonts w:ascii="Arial" w:hAnsi="Arial" w:cs="Arial"/>
          <w:sz w:val="22"/>
        </w:rPr>
      </w:pPr>
    </w:p>
    <w:p w14:paraId="1D44AD33" w14:textId="39A52FE2"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Out of the total Land area measuring 2</w:t>
      </w:r>
      <w:r w:rsidR="00FF0612">
        <w:rPr>
          <w:rFonts w:ascii="Arial" w:hAnsi="Arial" w:cs="Arial"/>
          <w:sz w:val="22"/>
        </w:rPr>
        <w:t>,</w:t>
      </w:r>
      <w:r w:rsidRPr="00705729">
        <w:rPr>
          <w:rFonts w:ascii="Arial" w:hAnsi="Arial" w:cs="Arial"/>
          <w:sz w:val="22"/>
        </w:rPr>
        <w:t xml:space="preserve">132.74 acres, it is estimated that around 45% &amp; 25% of the total Project Land lies in Village </w:t>
      </w:r>
      <w:proofErr w:type="spellStart"/>
      <w:r w:rsidRPr="00705729">
        <w:rPr>
          <w:rFonts w:ascii="Arial" w:hAnsi="Arial" w:cs="Arial"/>
          <w:sz w:val="22"/>
        </w:rPr>
        <w:t>Nariyara</w:t>
      </w:r>
      <w:proofErr w:type="spellEnd"/>
      <w:r w:rsidRPr="00705729">
        <w:rPr>
          <w:rFonts w:ascii="Arial" w:hAnsi="Arial" w:cs="Arial"/>
          <w:sz w:val="22"/>
        </w:rPr>
        <w:t xml:space="preserve"> &amp; Village </w:t>
      </w:r>
      <w:proofErr w:type="spellStart"/>
      <w:r w:rsidRPr="00705729">
        <w:rPr>
          <w:rFonts w:ascii="Arial" w:hAnsi="Arial" w:cs="Arial"/>
          <w:sz w:val="22"/>
        </w:rPr>
        <w:t>Tarod</w:t>
      </w:r>
      <w:proofErr w:type="spellEnd"/>
      <w:r w:rsidRPr="00705729">
        <w:rPr>
          <w:rFonts w:ascii="Arial" w:hAnsi="Arial" w:cs="Arial"/>
          <w:sz w:val="22"/>
        </w:rPr>
        <w:t xml:space="preserve"> respectively which lies near to the road. Rest of the land located in Village </w:t>
      </w:r>
      <w:proofErr w:type="spellStart"/>
      <w:r w:rsidRPr="00705729">
        <w:rPr>
          <w:rFonts w:ascii="Arial" w:hAnsi="Arial" w:cs="Arial"/>
          <w:sz w:val="22"/>
        </w:rPr>
        <w:t>Amora</w:t>
      </w:r>
      <w:proofErr w:type="spellEnd"/>
      <w:r w:rsidRPr="00705729">
        <w:rPr>
          <w:rFonts w:ascii="Arial" w:hAnsi="Arial" w:cs="Arial"/>
          <w:sz w:val="22"/>
        </w:rPr>
        <w:t xml:space="preserve"> &amp; </w:t>
      </w:r>
      <w:proofErr w:type="spellStart"/>
      <w:r w:rsidRPr="00705729">
        <w:rPr>
          <w:rFonts w:ascii="Arial" w:hAnsi="Arial" w:cs="Arial"/>
          <w:sz w:val="22"/>
        </w:rPr>
        <w:t>Rogda</w:t>
      </w:r>
      <w:proofErr w:type="spellEnd"/>
      <w:r w:rsidRPr="00705729">
        <w:rPr>
          <w:rFonts w:ascii="Arial" w:hAnsi="Arial" w:cs="Arial"/>
          <w:sz w:val="22"/>
        </w:rPr>
        <w:t xml:space="preserve"> lies on the back side of the Power Plant.</w:t>
      </w:r>
    </w:p>
    <w:p w14:paraId="6EB53220" w14:textId="77777777" w:rsidR="008B5B9B" w:rsidRPr="008B5B9B" w:rsidRDefault="008B5B9B" w:rsidP="00FF0612">
      <w:pPr>
        <w:pStyle w:val="ListParagraph"/>
        <w:spacing w:line="360" w:lineRule="auto"/>
        <w:ind w:left="426"/>
        <w:contextualSpacing/>
        <w:jc w:val="both"/>
        <w:rPr>
          <w:rFonts w:ascii="Arial" w:hAnsi="Arial" w:cs="Arial"/>
          <w:sz w:val="22"/>
        </w:rPr>
      </w:pPr>
    </w:p>
    <w:p w14:paraId="3850E319" w14:textId="4DBB97FE" w:rsidR="008B5B9B" w:rsidRP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8B5B9B">
        <w:rPr>
          <w:rFonts w:ascii="Arial" w:hAnsi="Arial" w:cs="Arial"/>
          <w:sz w:val="22"/>
        </w:rPr>
        <w:t xml:space="preserve">Acquisition and congregation of such a large land parcel is a highly cumbersome task through purchase of individual land parcels by individual negotiations which is nearly impossible job to do. Whenever such large land parcels are acquired for Industrial purpose then Land Acquisition Act, 2013 is </w:t>
      </w:r>
      <w:r w:rsidR="002E144D">
        <w:rPr>
          <w:rFonts w:ascii="Arial" w:hAnsi="Arial" w:cs="Arial"/>
          <w:sz w:val="22"/>
        </w:rPr>
        <w:t xml:space="preserve">taken into use </w:t>
      </w:r>
      <w:r w:rsidRPr="008B5B9B">
        <w:rPr>
          <w:rFonts w:ascii="Arial" w:hAnsi="Arial" w:cs="Arial"/>
          <w:sz w:val="22"/>
        </w:rPr>
        <w:t xml:space="preserve">and accordingly the </w:t>
      </w:r>
      <w:r w:rsidR="002E144D">
        <w:rPr>
          <w:rFonts w:ascii="Arial" w:hAnsi="Arial" w:cs="Arial"/>
          <w:sz w:val="22"/>
        </w:rPr>
        <w:t>s</w:t>
      </w:r>
      <w:r w:rsidRPr="008B5B9B">
        <w:rPr>
          <w:rFonts w:ascii="Arial" w:hAnsi="Arial" w:cs="Arial"/>
          <w:sz w:val="22"/>
        </w:rPr>
        <w:t xml:space="preserve">tate &amp; </w:t>
      </w:r>
      <w:r w:rsidR="002E144D">
        <w:rPr>
          <w:rFonts w:ascii="Arial" w:hAnsi="Arial" w:cs="Arial"/>
          <w:sz w:val="22"/>
        </w:rPr>
        <w:t>d</w:t>
      </w:r>
      <w:r w:rsidRPr="008B5B9B">
        <w:rPr>
          <w:rFonts w:ascii="Arial" w:hAnsi="Arial" w:cs="Arial"/>
          <w:sz w:val="22"/>
        </w:rPr>
        <w:t xml:space="preserve">istrict administration acquires the </w:t>
      </w:r>
      <w:r w:rsidR="002E144D">
        <w:rPr>
          <w:rFonts w:ascii="Arial" w:hAnsi="Arial" w:cs="Arial"/>
          <w:sz w:val="22"/>
        </w:rPr>
        <w:t xml:space="preserve">required </w:t>
      </w:r>
      <w:r w:rsidRPr="008B5B9B">
        <w:rPr>
          <w:rFonts w:ascii="Arial" w:hAnsi="Arial" w:cs="Arial"/>
          <w:sz w:val="22"/>
        </w:rPr>
        <w:t>land</w:t>
      </w:r>
      <w:r w:rsidR="002E144D">
        <w:rPr>
          <w:rFonts w:ascii="Arial" w:hAnsi="Arial" w:cs="Arial"/>
          <w:sz w:val="22"/>
        </w:rPr>
        <w:t xml:space="preserve"> to setup such projects</w:t>
      </w:r>
      <w:r w:rsidRPr="008B5B9B">
        <w:rPr>
          <w:rFonts w:ascii="Arial" w:hAnsi="Arial" w:cs="Arial"/>
          <w:sz w:val="22"/>
        </w:rPr>
        <w:t xml:space="preserve">. </w:t>
      </w:r>
      <w:r w:rsidRPr="00FF0612">
        <w:rPr>
          <w:rFonts w:ascii="Arial" w:hAnsi="Arial" w:cs="Arial"/>
          <w:sz w:val="22"/>
        </w:rPr>
        <w:t>According to the Land Acquisition Policy, the land rate comes out to be Rs.</w:t>
      </w:r>
      <w:r w:rsidR="002E144D">
        <w:rPr>
          <w:rFonts w:ascii="Arial" w:hAnsi="Arial" w:cs="Arial"/>
          <w:sz w:val="22"/>
        </w:rPr>
        <w:t>17.57</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 xml:space="preserve">illage </w:t>
      </w:r>
      <w:proofErr w:type="spellStart"/>
      <w:r w:rsidRPr="00FF0612">
        <w:rPr>
          <w:rFonts w:ascii="Arial" w:hAnsi="Arial" w:cs="Arial"/>
          <w:sz w:val="22"/>
        </w:rPr>
        <w:t>Nariyara</w:t>
      </w:r>
      <w:proofErr w:type="spellEnd"/>
      <w:r w:rsidRPr="00FF0612">
        <w:rPr>
          <w:rFonts w:ascii="Arial" w:hAnsi="Arial" w:cs="Arial"/>
          <w:sz w:val="22"/>
        </w:rPr>
        <w:t>, Rs.</w:t>
      </w:r>
      <w:r w:rsidR="002E144D">
        <w:rPr>
          <w:rFonts w:ascii="Arial" w:hAnsi="Arial" w:cs="Arial"/>
          <w:sz w:val="22"/>
        </w:rPr>
        <w:t>17.00</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 xml:space="preserve">illage </w:t>
      </w:r>
      <w:proofErr w:type="spellStart"/>
      <w:r w:rsidRPr="00FF0612">
        <w:rPr>
          <w:rFonts w:ascii="Arial" w:hAnsi="Arial" w:cs="Arial"/>
          <w:sz w:val="22"/>
        </w:rPr>
        <w:t>Tarod</w:t>
      </w:r>
      <w:proofErr w:type="spellEnd"/>
      <w:r w:rsidRPr="00FF0612">
        <w:rPr>
          <w:rFonts w:ascii="Arial" w:hAnsi="Arial" w:cs="Arial"/>
          <w:sz w:val="22"/>
        </w:rPr>
        <w:t>, Rs.</w:t>
      </w:r>
      <w:r w:rsidR="002E144D">
        <w:rPr>
          <w:rFonts w:ascii="Arial" w:hAnsi="Arial" w:cs="Arial"/>
          <w:sz w:val="22"/>
        </w:rPr>
        <w:t>11.55</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 xml:space="preserve">illage </w:t>
      </w:r>
      <w:proofErr w:type="spellStart"/>
      <w:r w:rsidRPr="00FF0612">
        <w:rPr>
          <w:rFonts w:ascii="Arial" w:hAnsi="Arial" w:cs="Arial"/>
          <w:sz w:val="22"/>
        </w:rPr>
        <w:t>Amora</w:t>
      </w:r>
      <w:proofErr w:type="spellEnd"/>
      <w:r w:rsidRPr="00FF0612">
        <w:rPr>
          <w:rFonts w:ascii="Arial" w:hAnsi="Arial" w:cs="Arial"/>
          <w:sz w:val="22"/>
        </w:rPr>
        <w:t xml:space="preserve"> and Rs.</w:t>
      </w:r>
      <w:r w:rsidR="002E144D">
        <w:rPr>
          <w:rFonts w:ascii="Arial" w:hAnsi="Arial" w:cs="Arial"/>
          <w:sz w:val="22"/>
        </w:rPr>
        <w:t>10.15</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 xml:space="preserve">illage </w:t>
      </w:r>
      <w:proofErr w:type="spellStart"/>
      <w:r w:rsidRPr="00FF0612">
        <w:rPr>
          <w:rFonts w:ascii="Arial" w:hAnsi="Arial" w:cs="Arial"/>
          <w:sz w:val="22"/>
        </w:rPr>
        <w:t>Rogda</w:t>
      </w:r>
      <w:proofErr w:type="spellEnd"/>
      <w:r w:rsidRPr="00FF0612">
        <w:rPr>
          <w:rFonts w:ascii="Arial" w:hAnsi="Arial" w:cs="Arial"/>
          <w:sz w:val="22"/>
        </w:rPr>
        <w:t>.</w:t>
      </w:r>
    </w:p>
    <w:p w14:paraId="1224F819" w14:textId="77777777" w:rsidR="008B5B9B" w:rsidRPr="00FF0612" w:rsidRDefault="008B5B9B" w:rsidP="00FF0612">
      <w:pPr>
        <w:pStyle w:val="ListParagraph"/>
        <w:spacing w:line="360" w:lineRule="auto"/>
        <w:ind w:left="426"/>
        <w:contextualSpacing/>
        <w:jc w:val="both"/>
        <w:rPr>
          <w:rFonts w:ascii="Arial" w:hAnsi="Arial" w:cs="Arial"/>
          <w:sz w:val="22"/>
        </w:rPr>
      </w:pPr>
    </w:p>
    <w:p w14:paraId="2F4E8B88" w14:textId="2673C1AA"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Based on the facts &amp; information on record in our opinion applying the law of average for such a large land parcel, Rs.</w:t>
      </w:r>
      <w:r w:rsidR="004B3AE5">
        <w:rPr>
          <w:rFonts w:ascii="Arial" w:hAnsi="Arial" w:cs="Arial"/>
          <w:sz w:val="22"/>
        </w:rPr>
        <w:t>18</w:t>
      </w:r>
      <w:r w:rsidRPr="00705729">
        <w:rPr>
          <w:rFonts w:ascii="Arial" w:hAnsi="Arial" w:cs="Arial"/>
          <w:sz w:val="22"/>
        </w:rPr>
        <w:t xml:space="preserve">,00,000/- per acre for the land parcels lying in Village </w:t>
      </w:r>
      <w:proofErr w:type="spellStart"/>
      <w:r w:rsidRPr="00705729">
        <w:rPr>
          <w:rFonts w:ascii="Arial" w:hAnsi="Arial" w:cs="Arial"/>
          <w:sz w:val="22"/>
        </w:rPr>
        <w:t>Nariyara</w:t>
      </w:r>
      <w:proofErr w:type="spellEnd"/>
      <w:r w:rsidRPr="00705729">
        <w:rPr>
          <w:rFonts w:ascii="Arial" w:hAnsi="Arial" w:cs="Arial"/>
          <w:sz w:val="22"/>
        </w:rPr>
        <w:t xml:space="preserve"> </w:t>
      </w:r>
      <w:r w:rsidRPr="00FF0612">
        <w:rPr>
          <w:rFonts w:ascii="Arial" w:hAnsi="Arial" w:cs="Arial"/>
          <w:sz w:val="22"/>
        </w:rPr>
        <w:t>(since it is in front portion)</w:t>
      </w:r>
      <w:r w:rsidRPr="00705729">
        <w:rPr>
          <w:rFonts w:ascii="Arial" w:hAnsi="Arial" w:cs="Arial"/>
          <w:sz w:val="22"/>
        </w:rPr>
        <w:t>, Rs.</w:t>
      </w:r>
      <w:r w:rsidR="004B3AE5">
        <w:rPr>
          <w:rFonts w:ascii="Arial" w:hAnsi="Arial" w:cs="Arial"/>
          <w:sz w:val="22"/>
        </w:rPr>
        <w:t>16</w:t>
      </w:r>
      <w:r w:rsidRPr="00705729">
        <w:rPr>
          <w:rFonts w:ascii="Arial" w:hAnsi="Arial" w:cs="Arial"/>
          <w:sz w:val="22"/>
        </w:rPr>
        <w:t xml:space="preserve">,00,000/- per acre for the land parcels lying in Village </w:t>
      </w:r>
      <w:proofErr w:type="spellStart"/>
      <w:r w:rsidRPr="00705729">
        <w:rPr>
          <w:rFonts w:ascii="Arial" w:hAnsi="Arial" w:cs="Arial"/>
          <w:sz w:val="22"/>
        </w:rPr>
        <w:t>Tarod</w:t>
      </w:r>
      <w:proofErr w:type="spellEnd"/>
      <w:r w:rsidRPr="00705729">
        <w:rPr>
          <w:rFonts w:ascii="Arial" w:hAnsi="Arial" w:cs="Arial"/>
          <w:sz w:val="22"/>
        </w:rPr>
        <w:t>, Rs.</w:t>
      </w:r>
      <w:r w:rsidR="004B3AE5">
        <w:rPr>
          <w:rFonts w:ascii="Arial" w:hAnsi="Arial" w:cs="Arial"/>
          <w:sz w:val="22"/>
        </w:rPr>
        <w:t>14</w:t>
      </w:r>
      <w:r w:rsidRPr="00705729">
        <w:rPr>
          <w:rFonts w:ascii="Arial" w:hAnsi="Arial" w:cs="Arial"/>
          <w:sz w:val="22"/>
        </w:rPr>
        <w:t xml:space="preserve">,00,000/- per acre for the land parcels lying in </w:t>
      </w:r>
      <w:r w:rsidR="00E837F1">
        <w:rPr>
          <w:rFonts w:ascii="Arial" w:hAnsi="Arial" w:cs="Arial"/>
          <w:sz w:val="22"/>
        </w:rPr>
        <w:t>v</w:t>
      </w:r>
      <w:r w:rsidRPr="00705729">
        <w:rPr>
          <w:rFonts w:ascii="Arial" w:hAnsi="Arial" w:cs="Arial"/>
          <w:sz w:val="22"/>
        </w:rPr>
        <w:t xml:space="preserve">illage </w:t>
      </w:r>
      <w:proofErr w:type="spellStart"/>
      <w:r w:rsidRPr="00705729">
        <w:rPr>
          <w:rFonts w:ascii="Arial" w:hAnsi="Arial" w:cs="Arial"/>
          <w:sz w:val="22"/>
        </w:rPr>
        <w:t>Amora</w:t>
      </w:r>
      <w:proofErr w:type="spellEnd"/>
      <w:r w:rsidRPr="00705729">
        <w:rPr>
          <w:rFonts w:ascii="Arial" w:hAnsi="Arial" w:cs="Arial"/>
          <w:sz w:val="22"/>
        </w:rPr>
        <w:t xml:space="preserve"> and Rs.1</w:t>
      </w:r>
      <w:r w:rsidR="004B3AE5">
        <w:rPr>
          <w:rFonts w:ascii="Arial" w:hAnsi="Arial" w:cs="Arial"/>
          <w:sz w:val="22"/>
        </w:rPr>
        <w:t>2</w:t>
      </w:r>
      <w:r w:rsidRPr="00705729">
        <w:rPr>
          <w:rFonts w:ascii="Arial" w:hAnsi="Arial" w:cs="Arial"/>
          <w:sz w:val="22"/>
        </w:rPr>
        <w:t>,</w:t>
      </w:r>
      <w:r w:rsidR="004B3AE5">
        <w:rPr>
          <w:rFonts w:ascii="Arial" w:hAnsi="Arial" w:cs="Arial"/>
          <w:sz w:val="22"/>
        </w:rPr>
        <w:t>0</w:t>
      </w:r>
      <w:r w:rsidRPr="00705729">
        <w:rPr>
          <w:rFonts w:ascii="Arial" w:hAnsi="Arial" w:cs="Arial"/>
          <w:sz w:val="22"/>
        </w:rPr>
        <w:t xml:space="preserve">0,000/- per acre for the land parcels lying in Village </w:t>
      </w:r>
      <w:proofErr w:type="spellStart"/>
      <w:r w:rsidRPr="00705729">
        <w:rPr>
          <w:rFonts w:ascii="Arial" w:hAnsi="Arial" w:cs="Arial"/>
          <w:sz w:val="22"/>
        </w:rPr>
        <w:t>Rogda</w:t>
      </w:r>
      <w:proofErr w:type="spellEnd"/>
      <w:r w:rsidRPr="00705729">
        <w:rPr>
          <w:rFonts w:ascii="Arial" w:hAnsi="Arial" w:cs="Arial"/>
          <w:sz w:val="22"/>
        </w:rPr>
        <w:t xml:space="preserve"> which lies on the back side of the power plant would be reasonable rate w</w:t>
      </w:r>
      <w:r w:rsidR="00E837F1">
        <w:rPr>
          <w:rFonts w:ascii="Arial" w:hAnsi="Arial" w:cs="Arial"/>
          <w:sz w:val="22"/>
        </w:rPr>
        <w:t>hich can be considered for the p</w:t>
      </w:r>
      <w:r w:rsidRPr="00705729">
        <w:rPr>
          <w:rFonts w:ascii="Arial" w:hAnsi="Arial" w:cs="Arial"/>
          <w:sz w:val="22"/>
        </w:rPr>
        <w:t xml:space="preserve">roject </w:t>
      </w:r>
      <w:r w:rsidR="00E837F1">
        <w:rPr>
          <w:rFonts w:ascii="Arial" w:hAnsi="Arial" w:cs="Arial"/>
          <w:sz w:val="22"/>
        </w:rPr>
        <w:t>l</w:t>
      </w:r>
      <w:r w:rsidRPr="00705729">
        <w:rPr>
          <w:rFonts w:ascii="Arial" w:hAnsi="Arial" w:cs="Arial"/>
          <w:sz w:val="22"/>
        </w:rPr>
        <w:t>and.</w:t>
      </w:r>
    </w:p>
    <w:p w14:paraId="734BBFF0" w14:textId="77777777" w:rsidR="008B5B9B" w:rsidRPr="00705729" w:rsidRDefault="008B5B9B" w:rsidP="00FF0612">
      <w:pPr>
        <w:pStyle w:val="ListParagraph"/>
        <w:spacing w:line="360" w:lineRule="auto"/>
        <w:ind w:left="426"/>
        <w:contextualSpacing/>
        <w:jc w:val="both"/>
        <w:rPr>
          <w:rFonts w:ascii="Arial" w:hAnsi="Arial" w:cs="Arial"/>
          <w:sz w:val="22"/>
        </w:rPr>
      </w:pPr>
    </w:p>
    <w:p w14:paraId="3C0F4ABB" w14:textId="13585F9B" w:rsid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Additionally, 5% premium charges are added on this rate which covers the land arranging effort cost, land conversion charges etc. to reach out to Fair Market Value of Project Land</w:t>
      </w:r>
      <w:r>
        <w:rPr>
          <w:rFonts w:ascii="Arial" w:hAnsi="Arial" w:cs="Arial"/>
          <w:sz w:val="22"/>
        </w:rPr>
        <w:t xml:space="preserve"> and approximately Rs.20 Cr. for </w:t>
      </w:r>
      <w:r w:rsidR="00E837F1">
        <w:rPr>
          <w:rFonts w:ascii="Arial" w:hAnsi="Arial" w:cs="Arial"/>
          <w:sz w:val="22"/>
        </w:rPr>
        <w:t>l</w:t>
      </w:r>
      <w:r w:rsidRPr="00586FE3">
        <w:rPr>
          <w:rFonts w:ascii="Arial" w:hAnsi="Arial" w:cs="Arial"/>
          <w:sz w:val="22"/>
        </w:rPr>
        <w:t>ump</w:t>
      </w:r>
      <w:r w:rsidR="00E837F1">
        <w:rPr>
          <w:rFonts w:ascii="Arial" w:hAnsi="Arial" w:cs="Arial"/>
          <w:sz w:val="22"/>
        </w:rPr>
        <w:t xml:space="preserve"> </w:t>
      </w:r>
      <w:r w:rsidRPr="00586FE3">
        <w:rPr>
          <w:rFonts w:ascii="Arial" w:hAnsi="Arial" w:cs="Arial"/>
          <w:sz w:val="22"/>
        </w:rPr>
        <w:t>sum Charges for Land Levelling</w:t>
      </w:r>
      <w:r>
        <w:rPr>
          <w:rFonts w:ascii="Arial" w:hAnsi="Arial" w:cs="Arial"/>
          <w:sz w:val="22"/>
        </w:rPr>
        <w:t xml:space="preserve"> and </w:t>
      </w:r>
      <w:r w:rsidRPr="00586FE3">
        <w:rPr>
          <w:rFonts w:ascii="Arial" w:hAnsi="Arial" w:cs="Arial"/>
          <w:sz w:val="22"/>
        </w:rPr>
        <w:t>Site Development</w:t>
      </w:r>
      <w:r>
        <w:rPr>
          <w:rFonts w:ascii="Arial" w:hAnsi="Arial" w:cs="Arial"/>
          <w:sz w:val="22"/>
        </w:rPr>
        <w:t>.</w:t>
      </w:r>
    </w:p>
    <w:p w14:paraId="3154CDC1" w14:textId="77777777" w:rsidR="00363107" w:rsidRPr="00363107" w:rsidRDefault="00363107" w:rsidP="00363107">
      <w:pPr>
        <w:pStyle w:val="ListParagraph"/>
        <w:rPr>
          <w:rFonts w:ascii="Arial" w:hAnsi="Arial" w:cs="Arial"/>
          <w:sz w:val="22"/>
        </w:rPr>
      </w:pPr>
    </w:p>
    <w:p w14:paraId="597D272D" w14:textId="1F54F899" w:rsidR="00363107" w:rsidRPr="00E837F1" w:rsidRDefault="00363107" w:rsidP="00E837F1">
      <w:pPr>
        <w:spacing w:line="360" w:lineRule="auto"/>
        <w:contextualSpacing/>
        <w:jc w:val="both"/>
        <w:rPr>
          <w:rFonts w:ascii="Arial" w:hAnsi="Arial" w:cs="Arial"/>
          <w:sz w:val="22"/>
        </w:rPr>
      </w:pPr>
      <w:r w:rsidRPr="00E837F1">
        <w:rPr>
          <w:rFonts w:ascii="Arial" w:hAnsi="Arial" w:cs="Arial"/>
          <w:sz w:val="22"/>
        </w:rPr>
        <w:t>Therefore, the land valuation is as follows:</w:t>
      </w:r>
    </w:p>
    <w:p w14:paraId="31B2BB2E" w14:textId="77777777" w:rsidR="008B5B9B" w:rsidRPr="00705729" w:rsidRDefault="008B5B9B" w:rsidP="008B5B9B">
      <w:pPr>
        <w:pStyle w:val="ListParagraph"/>
        <w:rPr>
          <w:rFonts w:ascii="Arial" w:hAnsi="Arial" w:cs="Arial"/>
          <w:sz w:val="22"/>
        </w:rPr>
      </w:pPr>
    </w:p>
    <w:tbl>
      <w:tblPr>
        <w:tblW w:w="8881" w:type="dxa"/>
        <w:jc w:val="center"/>
        <w:tblLook w:val="04A0" w:firstRow="1" w:lastRow="0" w:firstColumn="1" w:lastColumn="0" w:noHBand="0" w:noVBand="1"/>
      </w:tblPr>
      <w:tblGrid>
        <w:gridCol w:w="823"/>
        <w:gridCol w:w="978"/>
        <w:gridCol w:w="1187"/>
        <w:gridCol w:w="1625"/>
        <w:gridCol w:w="1448"/>
        <w:gridCol w:w="1720"/>
        <w:gridCol w:w="1100"/>
      </w:tblGrid>
      <w:tr w:rsidR="00363107" w14:paraId="312DCDA5" w14:textId="4933404A" w:rsidTr="00E837F1">
        <w:trPr>
          <w:trHeight w:val="20"/>
          <w:tblHeader/>
          <w:jc w:val="center"/>
        </w:trPr>
        <w:tc>
          <w:tcPr>
            <w:tcW w:w="8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246744" w14:textId="77777777"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Sr. No.</w:t>
            </w:r>
          </w:p>
        </w:tc>
        <w:tc>
          <w:tcPr>
            <w:tcW w:w="978" w:type="dxa"/>
            <w:tcBorders>
              <w:top w:val="single" w:sz="4" w:space="0" w:color="auto"/>
              <w:left w:val="nil"/>
              <w:bottom w:val="single" w:sz="4" w:space="0" w:color="auto"/>
              <w:right w:val="single" w:sz="4" w:space="0" w:color="auto"/>
            </w:tcBorders>
            <w:shd w:val="clear" w:color="auto" w:fill="002060"/>
            <w:vAlign w:val="center"/>
            <w:hideMark/>
          </w:tcPr>
          <w:p w14:paraId="1C9A8C06" w14:textId="77777777"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Village</w:t>
            </w:r>
          </w:p>
        </w:tc>
        <w:tc>
          <w:tcPr>
            <w:tcW w:w="1187" w:type="dxa"/>
            <w:tcBorders>
              <w:top w:val="single" w:sz="4" w:space="0" w:color="auto"/>
              <w:left w:val="nil"/>
              <w:bottom w:val="single" w:sz="4" w:space="0" w:color="auto"/>
              <w:right w:val="single" w:sz="4" w:space="0" w:color="auto"/>
            </w:tcBorders>
            <w:shd w:val="clear" w:color="auto" w:fill="002060"/>
            <w:vAlign w:val="center"/>
            <w:hideMark/>
          </w:tcPr>
          <w:p w14:paraId="5B0C8BC5" w14:textId="75919ABA"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Area</w:t>
            </w:r>
          </w:p>
          <w:p w14:paraId="6FFA8071" w14:textId="51910C28"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(in Acres)</w:t>
            </w:r>
          </w:p>
        </w:tc>
        <w:tc>
          <w:tcPr>
            <w:tcW w:w="1625" w:type="dxa"/>
            <w:tcBorders>
              <w:top w:val="single" w:sz="4" w:space="0" w:color="auto"/>
              <w:left w:val="nil"/>
              <w:bottom w:val="single" w:sz="4" w:space="0" w:color="auto"/>
              <w:right w:val="single" w:sz="4" w:space="0" w:color="auto"/>
            </w:tcBorders>
            <w:shd w:val="clear" w:color="auto" w:fill="002060"/>
            <w:vAlign w:val="center"/>
            <w:hideMark/>
          </w:tcPr>
          <w:p w14:paraId="781E6D14" w14:textId="1E0816D4" w:rsidR="00363107" w:rsidRPr="00363107" w:rsidRDefault="00363107" w:rsidP="00E837F1">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Market Rates</w:t>
            </w:r>
            <w:r w:rsidRPr="00363107">
              <w:rPr>
                <w:rFonts w:ascii="Calibri" w:hAnsi="Calibri" w:cs="Calibri"/>
                <w:b/>
                <w:bCs/>
                <w:color w:val="FFFFFF" w:themeColor="background1"/>
                <w:sz w:val="22"/>
                <w:szCs w:val="22"/>
              </w:rPr>
              <w:br/>
              <w:t>(</w:t>
            </w:r>
            <w:r w:rsidR="00E837F1">
              <w:rPr>
                <w:rFonts w:ascii="Calibri" w:hAnsi="Calibri" w:cs="Calibri"/>
                <w:b/>
                <w:bCs/>
                <w:color w:val="FFFFFF" w:themeColor="background1"/>
                <w:sz w:val="22"/>
                <w:szCs w:val="22"/>
              </w:rPr>
              <w:t xml:space="preserve">₹ Cr. </w:t>
            </w:r>
            <w:r w:rsidRPr="00363107">
              <w:rPr>
                <w:rFonts w:ascii="Calibri" w:hAnsi="Calibri" w:cs="Calibri"/>
                <w:b/>
                <w:bCs/>
                <w:color w:val="FFFFFF" w:themeColor="background1"/>
                <w:sz w:val="22"/>
                <w:szCs w:val="22"/>
              </w:rPr>
              <w:t>per acre)</w:t>
            </w:r>
          </w:p>
        </w:tc>
        <w:tc>
          <w:tcPr>
            <w:tcW w:w="1448" w:type="dxa"/>
            <w:tcBorders>
              <w:top w:val="single" w:sz="4" w:space="0" w:color="auto"/>
              <w:left w:val="nil"/>
              <w:bottom w:val="single" w:sz="4" w:space="0" w:color="auto"/>
              <w:right w:val="single" w:sz="4" w:space="0" w:color="auto"/>
            </w:tcBorders>
            <w:shd w:val="clear" w:color="auto" w:fill="002060"/>
            <w:vAlign w:val="center"/>
            <w:hideMark/>
          </w:tcPr>
          <w:p w14:paraId="3D99F9A2"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Market Value</w:t>
            </w:r>
          </w:p>
          <w:p w14:paraId="424B8630" w14:textId="481C8976"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proofErr w:type="gramStart"/>
            <w:r>
              <w:rPr>
                <w:rFonts w:ascii="Calibri" w:hAnsi="Calibri" w:cs="Calibri"/>
                <w:b/>
                <w:bCs/>
                <w:color w:val="FFFFFF" w:themeColor="background1"/>
                <w:sz w:val="22"/>
                <w:szCs w:val="22"/>
              </w:rPr>
              <w:t>in</w:t>
            </w:r>
            <w:proofErr w:type="gramEnd"/>
            <w:r>
              <w:rPr>
                <w:rFonts w:ascii="Calibri" w:hAnsi="Calibri" w:cs="Calibri"/>
                <w:b/>
                <w:bCs/>
                <w:color w:val="FFFFFF" w:themeColor="background1"/>
                <w:sz w:val="22"/>
                <w:szCs w:val="22"/>
              </w:rPr>
              <w:t xml:space="preserve"> ₹ Cr.)</w:t>
            </w:r>
          </w:p>
        </w:tc>
        <w:tc>
          <w:tcPr>
            <w:tcW w:w="1720" w:type="dxa"/>
            <w:tcBorders>
              <w:top w:val="single" w:sz="4" w:space="0" w:color="auto"/>
              <w:left w:val="nil"/>
              <w:bottom w:val="single" w:sz="4" w:space="0" w:color="auto"/>
              <w:right w:val="single" w:sz="4" w:space="0" w:color="auto"/>
            </w:tcBorders>
            <w:shd w:val="clear" w:color="auto" w:fill="002060"/>
            <w:vAlign w:val="center"/>
            <w:hideMark/>
          </w:tcPr>
          <w:p w14:paraId="09AF1199"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Additional premium of 5%</w:t>
            </w:r>
          </w:p>
          <w:p w14:paraId="6667A4E5" w14:textId="1C42C478"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proofErr w:type="gramStart"/>
            <w:r>
              <w:rPr>
                <w:rFonts w:ascii="Calibri" w:hAnsi="Calibri" w:cs="Calibri"/>
                <w:b/>
                <w:bCs/>
                <w:color w:val="FFFFFF" w:themeColor="background1"/>
                <w:sz w:val="22"/>
                <w:szCs w:val="22"/>
              </w:rPr>
              <w:t>in</w:t>
            </w:r>
            <w:proofErr w:type="gramEnd"/>
            <w:r>
              <w:rPr>
                <w:rFonts w:ascii="Calibri" w:hAnsi="Calibri" w:cs="Calibri"/>
                <w:b/>
                <w:bCs/>
                <w:color w:val="FFFFFF" w:themeColor="background1"/>
                <w:sz w:val="22"/>
                <w:szCs w:val="22"/>
              </w:rPr>
              <w:t xml:space="preserve"> ₹ Cr.)</w:t>
            </w:r>
          </w:p>
        </w:tc>
        <w:tc>
          <w:tcPr>
            <w:tcW w:w="1100" w:type="dxa"/>
            <w:tcBorders>
              <w:top w:val="single" w:sz="4" w:space="0" w:color="auto"/>
              <w:left w:val="nil"/>
              <w:bottom w:val="single" w:sz="4" w:space="0" w:color="auto"/>
              <w:right w:val="single" w:sz="4" w:space="0" w:color="auto"/>
            </w:tcBorders>
            <w:shd w:val="clear" w:color="auto" w:fill="002060"/>
            <w:vAlign w:val="center"/>
          </w:tcPr>
          <w:p w14:paraId="4877F7AD"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Total</w:t>
            </w:r>
          </w:p>
          <w:p w14:paraId="4E364387" w14:textId="3D6577A6"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proofErr w:type="gramStart"/>
            <w:r>
              <w:rPr>
                <w:rFonts w:ascii="Calibri" w:hAnsi="Calibri" w:cs="Calibri"/>
                <w:b/>
                <w:bCs/>
                <w:color w:val="FFFFFF" w:themeColor="background1"/>
                <w:sz w:val="22"/>
                <w:szCs w:val="22"/>
              </w:rPr>
              <w:t>in</w:t>
            </w:r>
            <w:proofErr w:type="gramEnd"/>
            <w:r>
              <w:rPr>
                <w:rFonts w:ascii="Calibri" w:hAnsi="Calibri" w:cs="Calibri"/>
                <w:b/>
                <w:bCs/>
                <w:color w:val="FFFFFF" w:themeColor="background1"/>
                <w:sz w:val="22"/>
                <w:szCs w:val="22"/>
              </w:rPr>
              <w:t xml:space="preserve"> ₹ Cr.)</w:t>
            </w:r>
          </w:p>
        </w:tc>
      </w:tr>
      <w:tr w:rsidR="00363107" w14:paraId="03B80D62" w14:textId="12C97A6C"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6589CA06"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1</w:t>
            </w:r>
          </w:p>
        </w:tc>
        <w:tc>
          <w:tcPr>
            <w:tcW w:w="978" w:type="dxa"/>
            <w:tcBorders>
              <w:top w:val="nil"/>
              <w:left w:val="nil"/>
              <w:bottom w:val="single" w:sz="4" w:space="0" w:color="auto"/>
              <w:right w:val="single" w:sz="4" w:space="0" w:color="auto"/>
            </w:tcBorders>
            <w:shd w:val="clear" w:color="auto" w:fill="auto"/>
            <w:vAlign w:val="center"/>
            <w:hideMark/>
          </w:tcPr>
          <w:p w14:paraId="721838A5" w14:textId="77777777" w:rsidR="00363107" w:rsidRDefault="00363107" w:rsidP="00363107">
            <w:pPr>
              <w:rPr>
                <w:rFonts w:ascii="Calibri" w:hAnsi="Calibri" w:cs="Calibri"/>
                <w:color w:val="000000"/>
                <w:sz w:val="22"/>
                <w:szCs w:val="22"/>
              </w:rPr>
            </w:pPr>
            <w:proofErr w:type="spellStart"/>
            <w:r>
              <w:rPr>
                <w:rFonts w:ascii="Calibri" w:hAnsi="Calibri" w:cs="Calibri"/>
                <w:color w:val="000000"/>
                <w:sz w:val="22"/>
                <w:szCs w:val="22"/>
              </w:rPr>
              <w:t>Nariyara</w:t>
            </w:r>
            <w:proofErr w:type="spellEnd"/>
          </w:p>
        </w:tc>
        <w:tc>
          <w:tcPr>
            <w:tcW w:w="1187" w:type="dxa"/>
            <w:tcBorders>
              <w:top w:val="nil"/>
              <w:left w:val="nil"/>
              <w:bottom w:val="single" w:sz="4" w:space="0" w:color="auto"/>
              <w:right w:val="single" w:sz="4" w:space="0" w:color="auto"/>
            </w:tcBorders>
            <w:shd w:val="clear" w:color="auto" w:fill="auto"/>
            <w:noWrap/>
            <w:vAlign w:val="center"/>
            <w:hideMark/>
          </w:tcPr>
          <w:p w14:paraId="2642046F" w14:textId="3A41B75F"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950.62</w:t>
            </w:r>
          </w:p>
        </w:tc>
        <w:tc>
          <w:tcPr>
            <w:tcW w:w="1625" w:type="dxa"/>
            <w:tcBorders>
              <w:top w:val="nil"/>
              <w:left w:val="nil"/>
              <w:bottom w:val="single" w:sz="4" w:space="0" w:color="auto"/>
              <w:right w:val="single" w:sz="4" w:space="0" w:color="auto"/>
            </w:tcBorders>
            <w:shd w:val="clear" w:color="auto" w:fill="auto"/>
            <w:noWrap/>
            <w:vAlign w:val="center"/>
            <w:hideMark/>
          </w:tcPr>
          <w:p w14:paraId="4DB0DEC8" w14:textId="408AA22A"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0.18</w:t>
            </w:r>
          </w:p>
        </w:tc>
        <w:tc>
          <w:tcPr>
            <w:tcW w:w="1448" w:type="dxa"/>
            <w:tcBorders>
              <w:top w:val="nil"/>
              <w:left w:val="nil"/>
              <w:bottom w:val="single" w:sz="4" w:space="0" w:color="auto"/>
              <w:right w:val="single" w:sz="4" w:space="0" w:color="auto"/>
            </w:tcBorders>
            <w:shd w:val="clear" w:color="auto" w:fill="auto"/>
            <w:noWrap/>
            <w:vAlign w:val="center"/>
            <w:hideMark/>
          </w:tcPr>
          <w:p w14:paraId="155F6AF0" w14:textId="2E32658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171.11</w:t>
            </w:r>
          </w:p>
        </w:tc>
        <w:tc>
          <w:tcPr>
            <w:tcW w:w="1720" w:type="dxa"/>
            <w:tcBorders>
              <w:top w:val="nil"/>
              <w:left w:val="nil"/>
              <w:bottom w:val="single" w:sz="4" w:space="0" w:color="auto"/>
              <w:right w:val="single" w:sz="4" w:space="0" w:color="auto"/>
            </w:tcBorders>
            <w:shd w:val="clear" w:color="auto" w:fill="auto"/>
            <w:noWrap/>
            <w:vAlign w:val="center"/>
            <w:hideMark/>
          </w:tcPr>
          <w:p w14:paraId="08962938" w14:textId="354A3565"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8.56</w:t>
            </w:r>
          </w:p>
        </w:tc>
        <w:tc>
          <w:tcPr>
            <w:tcW w:w="1100" w:type="dxa"/>
            <w:tcBorders>
              <w:top w:val="nil"/>
              <w:left w:val="nil"/>
              <w:bottom w:val="single" w:sz="4" w:space="0" w:color="auto"/>
              <w:right w:val="single" w:sz="4" w:space="0" w:color="auto"/>
            </w:tcBorders>
            <w:vAlign w:val="center"/>
          </w:tcPr>
          <w:p w14:paraId="566A35AF" w14:textId="30B95D21"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179.67</w:t>
            </w:r>
          </w:p>
        </w:tc>
      </w:tr>
      <w:tr w:rsidR="00363107" w14:paraId="469500A3" w14:textId="439A5A1C"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46E61961"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2</w:t>
            </w:r>
          </w:p>
        </w:tc>
        <w:tc>
          <w:tcPr>
            <w:tcW w:w="978" w:type="dxa"/>
            <w:tcBorders>
              <w:top w:val="nil"/>
              <w:left w:val="nil"/>
              <w:bottom w:val="single" w:sz="4" w:space="0" w:color="auto"/>
              <w:right w:val="single" w:sz="4" w:space="0" w:color="auto"/>
            </w:tcBorders>
            <w:shd w:val="clear" w:color="auto" w:fill="auto"/>
            <w:vAlign w:val="center"/>
            <w:hideMark/>
          </w:tcPr>
          <w:p w14:paraId="04688199" w14:textId="77777777" w:rsidR="00363107" w:rsidRDefault="00363107" w:rsidP="00363107">
            <w:pPr>
              <w:rPr>
                <w:rFonts w:ascii="Calibri" w:hAnsi="Calibri" w:cs="Calibri"/>
                <w:color w:val="000000"/>
                <w:sz w:val="22"/>
                <w:szCs w:val="22"/>
              </w:rPr>
            </w:pPr>
            <w:proofErr w:type="spellStart"/>
            <w:r>
              <w:rPr>
                <w:rFonts w:ascii="Calibri" w:hAnsi="Calibri" w:cs="Calibri"/>
                <w:color w:val="000000"/>
                <w:sz w:val="22"/>
                <w:szCs w:val="22"/>
              </w:rPr>
              <w:t>Tarod</w:t>
            </w:r>
            <w:proofErr w:type="spellEnd"/>
          </w:p>
        </w:tc>
        <w:tc>
          <w:tcPr>
            <w:tcW w:w="1187" w:type="dxa"/>
            <w:tcBorders>
              <w:top w:val="nil"/>
              <w:left w:val="nil"/>
              <w:bottom w:val="single" w:sz="4" w:space="0" w:color="auto"/>
              <w:right w:val="single" w:sz="4" w:space="0" w:color="auto"/>
            </w:tcBorders>
            <w:shd w:val="clear" w:color="auto" w:fill="auto"/>
            <w:noWrap/>
            <w:vAlign w:val="center"/>
            <w:hideMark/>
          </w:tcPr>
          <w:p w14:paraId="38407884" w14:textId="446C3AD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515.67</w:t>
            </w:r>
          </w:p>
        </w:tc>
        <w:tc>
          <w:tcPr>
            <w:tcW w:w="1625" w:type="dxa"/>
            <w:tcBorders>
              <w:top w:val="nil"/>
              <w:left w:val="nil"/>
              <w:bottom w:val="single" w:sz="4" w:space="0" w:color="auto"/>
              <w:right w:val="single" w:sz="4" w:space="0" w:color="auto"/>
            </w:tcBorders>
            <w:shd w:val="clear" w:color="auto" w:fill="auto"/>
            <w:noWrap/>
            <w:vAlign w:val="center"/>
            <w:hideMark/>
          </w:tcPr>
          <w:p w14:paraId="1C5C20B2" w14:textId="2B111F00"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0.16</w:t>
            </w:r>
          </w:p>
        </w:tc>
        <w:tc>
          <w:tcPr>
            <w:tcW w:w="1448" w:type="dxa"/>
            <w:tcBorders>
              <w:top w:val="nil"/>
              <w:left w:val="nil"/>
              <w:bottom w:val="single" w:sz="4" w:space="0" w:color="auto"/>
              <w:right w:val="single" w:sz="4" w:space="0" w:color="auto"/>
            </w:tcBorders>
            <w:shd w:val="clear" w:color="auto" w:fill="auto"/>
            <w:noWrap/>
            <w:vAlign w:val="center"/>
            <w:hideMark/>
          </w:tcPr>
          <w:p w14:paraId="155EFDBF" w14:textId="6965982D"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82.51</w:t>
            </w:r>
          </w:p>
        </w:tc>
        <w:tc>
          <w:tcPr>
            <w:tcW w:w="1720" w:type="dxa"/>
            <w:tcBorders>
              <w:top w:val="nil"/>
              <w:left w:val="nil"/>
              <w:bottom w:val="single" w:sz="4" w:space="0" w:color="auto"/>
              <w:right w:val="single" w:sz="4" w:space="0" w:color="auto"/>
            </w:tcBorders>
            <w:shd w:val="clear" w:color="auto" w:fill="auto"/>
            <w:noWrap/>
            <w:vAlign w:val="center"/>
            <w:hideMark/>
          </w:tcPr>
          <w:p w14:paraId="78393AE3" w14:textId="06FA6DDE"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4.13</w:t>
            </w:r>
          </w:p>
        </w:tc>
        <w:tc>
          <w:tcPr>
            <w:tcW w:w="1100" w:type="dxa"/>
            <w:tcBorders>
              <w:top w:val="nil"/>
              <w:left w:val="nil"/>
              <w:bottom w:val="single" w:sz="4" w:space="0" w:color="auto"/>
              <w:right w:val="single" w:sz="4" w:space="0" w:color="auto"/>
            </w:tcBorders>
            <w:vAlign w:val="center"/>
          </w:tcPr>
          <w:p w14:paraId="137FAE5B" w14:textId="1057B8F4"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86.63</w:t>
            </w:r>
          </w:p>
        </w:tc>
      </w:tr>
      <w:tr w:rsidR="00363107" w14:paraId="290A4766" w14:textId="245085CB"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5D4655E3"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3</w:t>
            </w:r>
          </w:p>
        </w:tc>
        <w:tc>
          <w:tcPr>
            <w:tcW w:w="978" w:type="dxa"/>
            <w:tcBorders>
              <w:top w:val="nil"/>
              <w:left w:val="nil"/>
              <w:bottom w:val="single" w:sz="4" w:space="0" w:color="auto"/>
              <w:right w:val="single" w:sz="4" w:space="0" w:color="auto"/>
            </w:tcBorders>
            <w:shd w:val="clear" w:color="auto" w:fill="auto"/>
            <w:vAlign w:val="center"/>
            <w:hideMark/>
          </w:tcPr>
          <w:p w14:paraId="6E59DC26" w14:textId="77777777" w:rsidR="00363107" w:rsidRDefault="00363107" w:rsidP="00363107">
            <w:pPr>
              <w:rPr>
                <w:rFonts w:ascii="Calibri" w:hAnsi="Calibri" w:cs="Calibri"/>
                <w:color w:val="000000"/>
                <w:sz w:val="22"/>
                <w:szCs w:val="22"/>
              </w:rPr>
            </w:pPr>
            <w:proofErr w:type="spellStart"/>
            <w:r>
              <w:rPr>
                <w:rFonts w:ascii="Calibri" w:hAnsi="Calibri" w:cs="Calibri"/>
                <w:color w:val="000000"/>
                <w:sz w:val="22"/>
                <w:szCs w:val="22"/>
              </w:rPr>
              <w:t>Amora</w:t>
            </w:r>
            <w:proofErr w:type="spellEnd"/>
          </w:p>
        </w:tc>
        <w:tc>
          <w:tcPr>
            <w:tcW w:w="1187" w:type="dxa"/>
            <w:tcBorders>
              <w:top w:val="nil"/>
              <w:left w:val="nil"/>
              <w:bottom w:val="single" w:sz="4" w:space="0" w:color="auto"/>
              <w:right w:val="single" w:sz="4" w:space="0" w:color="auto"/>
            </w:tcBorders>
            <w:shd w:val="clear" w:color="auto" w:fill="auto"/>
            <w:noWrap/>
            <w:vAlign w:val="center"/>
            <w:hideMark/>
          </w:tcPr>
          <w:p w14:paraId="085F9339" w14:textId="7DFDC6A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335.15</w:t>
            </w:r>
          </w:p>
        </w:tc>
        <w:tc>
          <w:tcPr>
            <w:tcW w:w="1625" w:type="dxa"/>
            <w:tcBorders>
              <w:top w:val="nil"/>
              <w:left w:val="nil"/>
              <w:bottom w:val="single" w:sz="4" w:space="0" w:color="auto"/>
              <w:right w:val="single" w:sz="4" w:space="0" w:color="auto"/>
            </w:tcBorders>
            <w:shd w:val="clear" w:color="auto" w:fill="auto"/>
            <w:noWrap/>
            <w:vAlign w:val="center"/>
            <w:hideMark/>
          </w:tcPr>
          <w:p w14:paraId="559F9718" w14:textId="3AF2D6FA"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0.14</w:t>
            </w:r>
          </w:p>
        </w:tc>
        <w:tc>
          <w:tcPr>
            <w:tcW w:w="1448" w:type="dxa"/>
            <w:tcBorders>
              <w:top w:val="nil"/>
              <w:left w:val="nil"/>
              <w:bottom w:val="single" w:sz="4" w:space="0" w:color="auto"/>
              <w:right w:val="single" w:sz="4" w:space="0" w:color="auto"/>
            </w:tcBorders>
            <w:shd w:val="clear" w:color="auto" w:fill="auto"/>
            <w:noWrap/>
            <w:vAlign w:val="center"/>
            <w:hideMark/>
          </w:tcPr>
          <w:p w14:paraId="6674660F" w14:textId="305C8AE7"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46.92</w:t>
            </w:r>
          </w:p>
        </w:tc>
        <w:tc>
          <w:tcPr>
            <w:tcW w:w="1720" w:type="dxa"/>
            <w:tcBorders>
              <w:top w:val="nil"/>
              <w:left w:val="nil"/>
              <w:bottom w:val="single" w:sz="4" w:space="0" w:color="auto"/>
              <w:right w:val="single" w:sz="4" w:space="0" w:color="auto"/>
            </w:tcBorders>
            <w:shd w:val="clear" w:color="auto" w:fill="auto"/>
            <w:noWrap/>
            <w:vAlign w:val="center"/>
            <w:hideMark/>
          </w:tcPr>
          <w:p w14:paraId="1A7C2E56" w14:textId="4515B63F"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2.35</w:t>
            </w:r>
          </w:p>
        </w:tc>
        <w:tc>
          <w:tcPr>
            <w:tcW w:w="1100" w:type="dxa"/>
            <w:tcBorders>
              <w:top w:val="nil"/>
              <w:left w:val="nil"/>
              <w:bottom w:val="single" w:sz="4" w:space="0" w:color="auto"/>
              <w:right w:val="single" w:sz="4" w:space="0" w:color="auto"/>
            </w:tcBorders>
            <w:vAlign w:val="center"/>
          </w:tcPr>
          <w:p w14:paraId="40298115" w14:textId="2C7E744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49.27</w:t>
            </w:r>
          </w:p>
        </w:tc>
      </w:tr>
      <w:tr w:rsidR="00363107" w14:paraId="681C4AF5" w14:textId="1349CF49"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0A61E9B4"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4</w:t>
            </w:r>
          </w:p>
        </w:tc>
        <w:tc>
          <w:tcPr>
            <w:tcW w:w="978" w:type="dxa"/>
            <w:tcBorders>
              <w:top w:val="nil"/>
              <w:left w:val="nil"/>
              <w:bottom w:val="single" w:sz="4" w:space="0" w:color="auto"/>
              <w:right w:val="single" w:sz="4" w:space="0" w:color="auto"/>
            </w:tcBorders>
            <w:shd w:val="clear" w:color="auto" w:fill="auto"/>
            <w:vAlign w:val="center"/>
            <w:hideMark/>
          </w:tcPr>
          <w:p w14:paraId="694F431A" w14:textId="77777777" w:rsidR="00363107" w:rsidRDefault="00363107" w:rsidP="00363107">
            <w:pPr>
              <w:rPr>
                <w:rFonts w:ascii="Calibri" w:hAnsi="Calibri" w:cs="Calibri"/>
                <w:color w:val="000000"/>
                <w:sz w:val="22"/>
                <w:szCs w:val="22"/>
              </w:rPr>
            </w:pPr>
            <w:proofErr w:type="spellStart"/>
            <w:r>
              <w:rPr>
                <w:rFonts w:ascii="Calibri" w:hAnsi="Calibri" w:cs="Calibri"/>
                <w:color w:val="000000"/>
                <w:sz w:val="22"/>
                <w:szCs w:val="22"/>
              </w:rPr>
              <w:t>Rogda</w:t>
            </w:r>
            <w:proofErr w:type="spellEnd"/>
          </w:p>
        </w:tc>
        <w:tc>
          <w:tcPr>
            <w:tcW w:w="1187" w:type="dxa"/>
            <w:tcBorders>
              <w:top w:val="nil"/>
              <w:left w:val="nil"/>
              <w:bottom w:val="single" w:sz="4" w:space="0" w:color="auto"/>
              <w:right w:val="single" w:sz="4" w:space="0" w:color="auto"/>
            </w:tcBorders>
            <w:shd w:val="clear" w:color="auto" w:fill="auto"/>
            <w:noWrap/>
            <w:vAlign w:val="center"/>
            <w:hideMark/>
          </w:tcPr>
          <w:p w14:paraId="20CE3CCD" w14:textId="51904EC4"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331.30</w:t>
            </w:r>
          </w:p>
        </w:tc>
        <w:tc>
          <w:tcPr>
            <w:tcW w:w="1625" w:type="dxa"/>
            <w:tcBorders>
              <w:top w:val="nil"/>
              <w:left w:val="nil"/>
              <w:bottom w:val="single" w:sz="4" w:space="0" w:color="auto"/>
              <w:right w:val="single" w:sz="4" w:space="0" w:color="auto"/>
            </w:tcBorders>
            <w:shd w:val="clear" w:color="auto" w:fill="auto"/>
            <w:noWrap/>
            <w:vAlign w:val="center"/>
            <w:hideMark/>
          </w:tcPr>
          <w:p w14:paraId="22FF3DB8" w14:textId="0567D78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0.12</w:t>
            </w:r>
          </w:p>
        </w:tc>
        <w:tc>
          <w:tcPr>
            <w:tcW w:w="1448" w:type="dxa"/>
            <w:tcBorders>
              <w:top w:val="nil"/>
              <w:left w:val="nil"/>
              <w:bottom w:val="single" w:sz="4" w:space="0" w:color="auto"/>
              <w:right w:val="single" w:sz="4" w:space="0" w:color="auto"/>
            </w:tcBorders>
            <w:shd w:val="clear" w:color="auto" w:fill="auto"/>
            <w:noWrap/>
            <w:vAlign w:val="center"/>
            <w:hideMark/>
          </w:tcPr>
          <w:p w14:paraId="34EF8CFE" w14:textId="30F1FCD3"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39.76</w:t>
            </w:r>
          </w:p>
        </w:tc>
        <w:tc>
          <w:tcPr>
            <w:tcW w:w="1720" w:type="dxa"/>
            <w:tcBorders>
              <w:top w:val="nil"/>
              <w:left w:val="nil"/>
              <w:bottom w:val="single" w:sz="4" w:space="0" w:color="auto"/>
              <w:right w:val="single" w:sz="4" w:space="0" w:color="auto"/>
            </w:tcBorders>
            <w:shd w:val="clear" w:color="auto" w:fill="auto"/>
            <w:noWrap/>
            <w:vAlign w:val="center"/>
            <w:hideMark/>
          </w:tcPr>
          <w:p w14:paraId="6500BB3F" w14:textId="2D67245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1.99</w:t>
            </w:r>
          </w:p>
        </w:tc>
        <w:tc>
          <w:tcPr>
            <w:tcW w:w="1100" w:type="dxa"/>
            <w:tcBorders>
              <w:top w:val="nil"/>
              <w:left w:val="nil"/>
              <w:bottom w:val="single" w:sz="4" w:space="0" w:color="auto"/>
              <w:right w:val="single" w:sz="4" w:space="0" w:color="auto"/>
            </w:tcBorders>
            <w:vAlign w:val="center"/>
          </w:tcPr>
          <w:p w14:paraId="11A1D008" w14:textId="5DCE4529"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41.74</w:t>
            </w:r>
          </w:p>
        </w:tc>
      </w:tr>
      <w:tr w:rsidR="00363107" w14:paraId="3126AC0E" w14:textId="07B67257" w:rsidTr="00E837F1">
        <w:trPr>
          <w:trHeight w:val="20"/>
          <w:jc w:val="center"/>
        </w:trPr>
        <w:tc>
          <w:tcPr>
            <w:tcW w:w="18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1A554C4" w14:textId="2B1A4ED6" w:rsidR="00363107" w:rsidRPr="00363107" w:rsidRDefault="00363107" w:rsidP="00363107">
            <w:pPr>
              <w:jc w:val="right"/>
              <w:rPr>
                <w:rFonts w:ascii="Calibri" w:hAnsi="Calibri" w:cs="Calibri"/>
                <w:b/>
                <w:color w:val="000000"/>
                <w:sz w:val="22"/>
                <w:szCs w:val="22"/>
              </w:rPr>
            </w:pPr>
            <w:r w:rsidRPr="00363107">
              <w:rPr>
                <w:rFonts w:ascii="Calibri" w:hAnsi="Calibri" w:cs="Calibri"/>
                <w:b/>
                <w:color w:val="000000"/>
                <w:sz w:val="22"/>
                <w:szCs w:val="22"/>
              </w:rPr>
              <w:t>Sub-Total</w:t>
            </w:r>
          </w:p>
        </w:tc>
        <w:tc>
          <w:tcPr>
            <w:tcW w:w="1187"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EB1BADF" w14:textId="2B9FEB7C"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2,132.74</w:t>
            </w:r>
          </w:p>
        </w:tc>
        <w:tc>
          <w:tcPr>
            <w:tcW w:w="1625"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35AC46A" w14:textId="3119BC21" w:rsidR="00363107" w:rsidRDefault="00363107" w:rsidP="00363107">
            <w:pPr>
              <w:jc w:val="right"/>
              <w:rPr>
                <w:rFonts w:ascii="Calibri" w:hAnsi="Calibri" w:cs="Calibri"/>
                <w:color w:val="000000"/>
                <w:sz w:val="22"/>
                <w:szCs w:val="22"/>
              </w:rPr>
            </w:pPr>
          </w:p>
        </w:tc>
        <w:tc>
          <w:tcPr>
            <w:tcW w:w="144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C2E1AAE" w14:textId="6444C304"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340.30</w:t>
            </w:r>
          </w:p>
        </w:tc>
        <w:tc>
          <w:tcPr>
            <w:tcW w:w="1720"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FC26EF0" w14:textId="6B345791"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17.01</w:t>
            </w:r>
          </w:p>
        </w:tc>
        <w:tc>
          <w:tcPr>
            <w:tcW w:w="1100"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D4D2641" w14:textId="17CD97AA" w:rsidR="00363107" w:rsidRDefault="00363107" w:rsidP="00363107">
            <w:pPr>
              <w:jc w:val="right"/>
              <w:rPr>
                <w:rFonts w:ascii="Calibri" w:hAnsi="Calibri" w:cs="Calibri"/>
                <w:b/>
                <w:bCs/>
                <w:color w:val="000000"/>
                <w:sz w:val="22"/>
                <w:szCs w:val="22"/>
              </w:rPr>
            </w:pPr>
            <w:r w:rsidRPr="00363107">
              <w:rPr>
                <w:rFonts w:ascii="Calibri" w:hAnsi="Calibri" w:cs="Calibri"/>
                <w:b/>
                <w:bCs/>
                <w:color w:val="000000"/>
                <w:sz w:val="22"/>
                <w:szCs w:val="22"/>
              </w:rPr>
              <w:t>357.31</w:t>
            </w:r>
          </w:p>
        </w:tc>
      </w:tr>
      <w:tr w:rsidR="00363107" w14:paraId="36A68567" w14:textId="77777777" w:rsidTr="00E837F1">
        <w:trPr>
          <w:trHeight w:val="20"/>
          <w:jc w:val="center"/>
        </w:trPr>
        <w:tc>
          <w:tcPr>
            <w:tcW w:w="778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019C521" w14:textId="5CECE6FD" w:rsidR="00363107" w:rsidRDefault="00363107" w:rsidP="00363107">
            <w:pPr>
              <w:jc w:val="right"/>
              <w:rPr>
                <w:rFonts w:ascii="Calibri" w:hAnsi="Calibri" w:cs="Calibri"/>
                <w:b/>
                <w:bCs/>
                <w:color w:val="000000"/>
                <w:sz w:val="22"/>
                <w:szCs w:val="22"/>
              </w:rPr>
            </w:pPr>
            <w:r w:rsidRPr="00363107">
              <w:rPr>
                <w:rFonts w:ascii="Calibri" w:hAnsi="Calibri" w:cs="Calibri"/>
                <w:b/>
                <w:bCs/>
                <w:color w:val="000000"/>
                <w:sz w:val="22"/>
                <w:szCs w:val="22"/>
              </w:rPr>
              <w:t>Lump</w:t>
            </w:r>
            <w:r w:rsidR="00774BB0">
              <w:rPr>
                <w:rFonts w:ascii="Calibri" w:hAnsi="Calibri" w:cs="Calibri"/>
                <w:b/>
                <w:bCs/>
                <w:color w:val="000000"/>
                <w:sz w:val="22"/>
                <w:szCs w:val="22"/>
              </w:rPr>
              <w:t xml:space="preserve"> </w:t>
            </w:r>
            <w:r w:rsidRPr="00363107">
              <w:rPr>
                <w:rFonts w:ascii="Calibri" w:hAnsi="Calibri" w:cs="Calibri"/>
                <w:b/>
                <w:bCs/>
                <w:color w:val="000000"/>
                <w:sz w:val="22"/>
                <w:szCs w:val="22"/>
              </w:rPr>
              <w:t>sum Charges for Land Levelling, Site Development</w:t>
            </w:r>
          </w:p>
        </w:tc>
        <w:tc>
          <w:tcPr>
            <w:tcW w:w="1100" w:type="dxa"/>
            <w:tcBorders>
              <w:top w:val="single" w:sz="4" w:space="0" w:color="auto"/>
              <w:left w:val="nil"/>
              <w:bottom w:val="single" w:sz="4" w:space="0" w:color="auto"/>
              <w:right w:val="single" w:sz="4" w:space="0" w:color="auto"/>
            </w:tcBorders>
            <w:vAlign w:val="center"/>
          </w:tcPr>
          <w:p w14:paraId="47AC4381" w14:textId="47793B9C" w:rsidR="00363107" w:rsidRP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20.00</w:t>
            </w:r>
          </w:p>
        </w:tc>
      </w:tr>
      <w:tr w:rsidR="00363107" w14:paraId="1B9299DB" w14:textId="77777777" w:rsidTr="00E837F1">
        <w:trPr>
          <w:trHeight w:val="20"/>
          <w:jc w:val="center"/>
        </w:trPr>
        <w:tc>
          <w:tcPr>
            <w:tcW w:w="7781"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507413A6" w14:textId="11B82027"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 xml:space="preserve">Fair Market Value </w:t>
            </w:r>
          </w:p>
        </w:tc>
        <w:tc>
          <w:tcPr>
            <w:tcW w:w="1100" w:type="dxa"/>
            <w:tcBorders>
              <w:top w:val="single" w:sz="4" w:space="0" w:color="auto"/>
              <w:left w:val="nil"/>
              <w:bottom w:val="single" w:sz="4" w:space="0" w:color="auto"/>
              <w:right w:val="single" w:sz="4" w:space="0" w:color="auto"/>
            </w:tcBorders>
            <w:shd w:val="clear" w:color="auto" w:fill="C6D9F1" w:themeFill="text2" w:themeFillTint="33"/>
            <w:vAlign w:val="center"/>
          </w:tcPr>
          <w:p w14:paraId="1022A14C" w14:textId="580CACA9" w:rsidR="00363107" w:rsidRP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377.31</w:t>
            </w:r>
          </w:p>
        </w:tc>
      </w:tr>
    </w:tbl>
    <w:p w14:paraId="520422A0" w14:textId="1ECDA8FE" w:rsidR="008B5B9B" w:rsidRPr="00586FE3" w:rsidRDefault="008B5B9B" w:rsidP="00363107">
      <w:pPr>
        <w:pStyle w:val="ListParagraph"/>
        <w:spacing w:line="360" w:lineRule="auto"/>
        <w:ind w:left="-1276" w:firstLine="567"/>
        <w:jc w:val="center"/>
        <w:rPr>
          <w:rFonts w:ascii="Arial" w:hAnsi="Arial" w:cs="Arial"/>
        </w:rPr>
      </w:pPr>
      <w:r w:rsidRPr="005A0B28">
        <w:rPr>
          <w:highlight w:val="yellow"/>
        </w:rPr>
        <w:br w:type="page"/>
      </w:r>
    </w:p>
    <w:tbl>
      <w:tblPr>
        <w:tblW w:w="0" w:type="auto"/>
        <w:jc w:val="center"/>
        <w:tblLook w:val="04A0" w:firstRow="1" w:lastRow="0" w:firstColumn="1" w:lastColumn="0" w:noHBand="0" w:noVBand="1"/>
      </w:tblPr>
      <w:tblGrid>
        <w:gridCol w:w="9199"/>
      </w:tblGrid>
      <w:tr w:rsidR="00BC0B41" w:rsidRPr="005A0B28" w14:paraId="77CD2635" w14:textId="77777777" w:rsidTr="00072F32">
        <w:trPr>
          <w:trHeight w:val="455"/>
          <w:jc w:val="center"/>
        </w:trPr>
        <w:tc>
          <w:tcPr>
            <w:tcW w:w="91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E3AF69" w14:textId="77777777" w:rsidR="00BC0B41" w:rsidRPr="006E6C2B" w:rsidRDefault="00BC0B41" w:rsidP="009D263B">
            <w:pPr>
              <w:pStyle w:val="ListParagraph"/>
              <w:numPr>
                <w:ilvl w:val="0"/>
                <w:numId w:val="40"/>
              </w:numPr>
              <w:spacing w:line="276" w:lineRule="auto"/>
              <w:jc w:val="center"/>
              <w:rPr>
                <w:rFonts w:ascii="Arial" w:hAnsi="Arial" w:cs="Arial"/>
                <w:b/>
              </w:rPr>
            </w:pPr>
            <w:r w:rsidRPr="006E6C2B">
              <w:rPr>
                <w:rFonts w:ascii="Arial" w:hAnsi="Arial" w:cs="Arial"/>
                <w:b/>
              </w:rPr>
              <w:t>BUILDING &amp; STRUCTURES VALUATION ASSESSMENT</w:t>
            </w:r>
          </w:p>
        </w:tc>
      </w:tr>
    </w:tbl>
    <w:p w14:paraId="143FC202" w14:textId="77777777" w:rsidR="00512E9E" w:rsidRPr="005A0B28" w:rsidRDefault="00512E9E" w:rsidP="00512E9E">
      <w:pPr>
        <w:tabs>
          <w:tab w:val="left" w:pos="2865"/>
        </w:tabs>
        <w:rPr>
          <w:rFonts w:asciiTheme="minorHAnsi" w:hAnsiTheme="minorHAnsi" w:cstheme="minorBidi"/>
          <w:sz w:val="22"/>
          <w:szCs w:val="22"/>
          <w:highlight w:val="yellow"/>
        </w:rPr>
      </w:pPr>
    </w:p>
    <w:p w14:paraId="30D771AC" w14:textId="56103A34" w:rsidR="00512E9E" w:rsidRPr="00E80DF4" w:rsidRDefault="00512E9E" w:rsidP="00E80DF4">
      <w:pPr>
        <w:pStyle w:val="ListParagraph"/>
        <w:numPr>
          <w:ilvl w:val="0"/>
          <w:numId w:val="49"/>
        </w:numPr>
        <w:spacing w:after="240" w:line="360" w:lineRule="auto"/>
        <w:ind w:left="0" w:hanging="284"/>
        <w:contextualSpacing/>
        <w:jc w:val="both"/>
        <w:rPr>
          <w:rFonts w:ascii="Arial" w:hAnsi="Arial" w:cs="Arial"/>
          <w:b/>
          <w:sz w:val="22"/>
        </w:rPr>
      </w:pPr>
      <w:r w:rsidRPr="00E80DF4">
        <w:rPr>
          <w:rFonts w:ascii="Arial" w:hAnsi="Arial" w:cs="Arial"/>
          <w:b/>
          <w:sz w:val="22"/>
        </w:rPr>
        <w:t>METHODOLOGY ADOPTED:</w:t>
      </w:r>
      <w:r w:rsidR="00E80DF4">
        <w:rPr>
          <w:rFonts w:ascii="Arial" w:hAnsi="Arial" w:cs="Arial"/>
          <w:b/>
          <w:sz w:val="22"/>
        </w:rPr>
        <w:t xml:space="preserve"> </w:t>
      </w:r>
      <w:r w:rsidRPr="00E80DF4">
        <w:rPr>
          <w:rFonts w:ascii="Arial" w:hAnsi="Arial" w:cs="Arial"/>
          <w:sz w:val="22"/>
        </w:rPr>
        <w:t xml:space="preserve">The fair market value of the building </w:t>
      </w:r>
      <w:r w:rsidR="00A35C57" w:rsidRPr="00E80DF4">
        <w:rPr>
          <w:rFonts w:ascii="Arial" w:hAnsi="Arial" w:cs="Arial"/>
          <w:sz w:val="22"/>
        </w:rPr>
        <w:t xml:space="preserve">as </w:t>
      </w:r>
      <w:r w:rsidRPr="00E80DF4">
        <w:rPr>
          <w:rFonts w:ascii="Arial" w:hAnsi="Arial" w:cs="Arial"/>
          <w:sz w:val="22"/>
        </w:rPr>
        <w:t>on the date of valuation is its cost of reproduction on that date less the depreciation &amp; other deterioration deductions from the date of completion of the building</w:t>
      </w:r>
      <w:r w:rsidR="00A35C57" w:rsidRPr="00E80DF4">
        <w:rPr>
          <w:rFonts w:ascii="Arial" w:hAnsi="Arial" w:cs="Arial"/>
          <w:sz w:val="22"/>
        </w:rPr>
        <w:t>s</w:t>
      </w:r>
      <w:r w:rsidRPr="00E80DF4">
        <w:rPr>
          <w:rFonts w:ascii="Arial" w:hAnsi="Arial" w:cs="Arial"/>
          <w:sz w:val="22"/>
        </w:rPr>
        <w:t xml:space="preserve"> to the date of its valuation.</w:t>
      </w:r>
    </w:p>
    <w:p w14:paraId="54309AF7" w14:textId="77777777" w:rsidR="00512E9E" w:rsidRPr="002F5005" w:rsidRDefault="00512E9E" w:rsidP="00512E9E">
      <w:pPr>
        <w:pStyle w:val="ListParagraph"/>
        <w:spacing w:line="360" w:lineRule="auto"/>
        <w:ind w:left="270"/>
        <w:jc w:val="both"/>
        <w:rPr>
          <w:rFonts w:ascii="Arial" w:hAnsi="Arial" w:cs="Arial"/>
          <w:b/>
          <w:sz w:val="22"/>
        </w:rPr>
      </w:pPr>
    </w:p>
    <w:p w14:paraId="67B5DA82" w14:textId="2E1F4ABA" w:rsidR="00512E9E"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Value of the individual structure is not calculated based on the Depreciated Plinth Area Rate since the company has not capitalized the Buildings by its name in the Fixed Asset Register and it is not possible for our team to match the </w:t>
      </w:r>
      <w:r w:rsidR="00365E3E">
        <w:rPr>
          <w:rFonts w:ascii="Arial" w:hAnsi="Arial" w:cs="Arial"/>
          <w:sz w:val="22"/>
        </w:rPr>
        <w:t>same with the building area sheet provided by the company.</w:t>
      </w:r>
    </w:p>
    <w:p w14:paraId="01829904" w14:textId="535DE601" w:rsidR="00365E3E" w:rsidRDefault="00365E3E"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While preparing FAR, in such Plants many a times there is an overlapping in the categorization of building &amp; civil works and Plant &amp; Machinery</w:t>
      </w:r>
      <w:r w:rsidR="0019724D">
        <w:rPr>
          <w:rFonts w:ascii="Arial" w:hAnsi="Arial" w:cs="Arial"/>
          <w:sz w:val="22"/>
        </w:rPr>
        <w:t>.</w:t>
      </w:r>
    </w:p>
    <w:p w14:paraId="468C92D4" w14:textId="121884D1" w:rsidR="00890F25" w:rsidRPr="0019724D" w:rsidRDefault="0019724D"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Therefore to avoid discrepancy and double valuation, we have considered FAR as the sole basis of the valuation calculation and the buildings mentioned in the FAR is taken as it is.</w:t>
      </w:r>
    </w:p>
    <w:p w14:paraId="19E9B48C" w14:textId="77777777" w:rsidR="00890F25" w:rsidRPr="002F5005" w:rsidRDefault="00890F25"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As per the information received during the site visit, date of capitalization of each unit has been tabulated below: </w:t>
      </w:r>
    </w:p>
    <w:p w14:paraId="35C0170E" w14:textId="77777777" w:rsidR="00890F25" w:rsidRPr="002F5005" w:rsidRDefault="00890F25" w:rsidP="00890F25">
      <w:pPr>
        <w:pStyle w:val="ListParagraph"/>
        <w:rPr>
          <w:rFonts w:ascii="Arial" w:hAnsi="Arial" w:cs="Arial"/>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2149"/>
      </w:tblGrid>
      <w:tr w:rsidR="00A35C57" w:rsidRPr="002F5005" w14:paraId="65EA840D" w14:textId="77777777" w:rsidTr="00A35C57">
        <w:trPr>
          <w:trHeight w:val="340"/>
          <w:jc w:val="center"/>
        </w:trPr>
        <w:tc>
          <w:tcPr>
            <w:tcW w:w="1182" w:type="dxa"/>
            <w:shd w:val="clear" w:color="auto" w:fill="DBE5F1" w:themeFill="accent1" w:themeFillTint="33"/>
            <w:vAlign w:val="center"/>
          </w:tcPr>
          <w:p w14:paraId="254156C5" w14:textId="77777777" w:rsidR="00A35C57" w:rsidRPr="002F5005" w:rsidRDefault="00A35C57" w:rsidP="00A35C57">
            <w:pPr>
              <w:pStyle w:val="ListParagraph"/>
              <w:ind w:left="0"/>
              <w:contextualSpacing/>
              <w:jc w:val="center"/>
              <w:rPr>
                <w:rFonts w:ascii="Arial" w:hAnsi="Arial" w:cs="Arial"/>
                <w:b/>
                <w:sz w:val="22"/>
                <w:szCs w:val="22"/>
              </w:rPr>
            </w:pPr>
            <w:r w:rsidRPr="002F5005">
              <w:rPr>
                <w:rFonts w:ascii="Arial" w:hAnsi="Arial" w:cs="Arial"/>
                <w:b/>
                <w:sz w:val="22"/>
                <w:szCs w:val="22"/>
              </w:rPr>
              <w:t>Unit No.</w:t>
            </w:r>
          </w:p>
        </w:tc>
        <w:tc>
          <w:tcPr>
            <w:tcW w:w="2149" w:type="dxa"/>
            <w:shd w:val="clear" w:color="auto" w:fill="DBE5F1" w:themeFill="accent1" w:themeFillTint="33"/>
            <w:vAlign w:val="center"/>
          </w:tcPr>
          <w:p w14:paraId="56AA7F82" w14:textId="77777777" w:rsidR="00A35C57" w:rsidRPr="002F5005" w:rsidRDefault="00A35C57" w:rsidP="00A35C57">
            <w:pPr>
              <w:pStyle w:val="ListParagraph"/>
              <w:ind w:left="0"/>
              <w:contextualSpacing/>
              <w:jc w:val="center"/>
              <w:rPr>
                <w:rFonts w:ascii="Arial" w:hAnsi="Arial" w:cs="Arial"/>
                <w:b/>
                <w:sz w:val="22"/>
                <w:szCs w:val="22"/>
              </w:rPr>
            </w:pPr>
            <w:r w:rsidRPr="002F5005">
              <w:rPr>
                <w:rFonts w:ascii="Arial" w:hAnsi="Arial" w:cs="Arial"/>
                <w:b/>
                <w:sz w:val="22"/>
                <w:szCs w:val="22"/>
              </w:rPr>
              <w:t>Date of Capitalization</w:t>
            </w:r>
          </w:p>
        </w:tc>
      </w:tr>
      <w:tr w:rsidR="00A35C57" w:rsidRPr="002F5005" w14:paraId="5343FC73" w14:textId="77777777" w:rsidTr="00A35C57">
        <w:trPr>
          <w:trHeight w:val="340"/>
          <w:jc w:val="center"/>
        </w:trPr>
        <w:tc>
          <w:tcPr>
            <w:tcW w:w="1182" w:type="dxa"/>
            <w:vAlign w:val="center"/>
          </w:tcPr>
          <w:p w14:paraId="70D8E127" w14:textId="77777777" w:rsidR="00A35C57" w:rsidRPr="002F5005" w:rsidRDefault="00A35C57" w:rsidP="00A35C57">
            <w:pPr>
              <w:pStyle w:val="ListParagraph"/>
              <w:ind w:left="0"/>
              <w:contextualSpacing/>
              <w:jc w:val="center"/>
              <w:rPr>
                <w:rFonts w:ascii="Arial" w:hAnsi="Arial" w:cs="Arial"/>
                <w:sz w:val="22"/>
                <w:szCs w:val="22"/>
              </w:rPr>
            </w:pPr>
            <w:r w:rsidRPr="002F5005">
              <w:rPr>
                <w:rFonts w:ascii="Arial" w:hAnsi="Arial" w:cs="Arial"/>
                <w:sz w:val="22"/>
                <w:szCs w:val="22"/>
              </w:rPr>
              <w:t>3</w:t>
            </w:r>
          </w:p>
        </w:tc>
        <w:tc>
          <w:tcPr>
            <w:tcW w:w="2149" w:type="dxa"/>
            <w:vAlign w:val="center"/>
          </w:tcPr>
          <w:p w14:paraId="4B428DBA" w14:textId="77777777" w:rsidR="00A35C57" w:rsidRPr="002F5005" w:rsidRDefault="00A35C57" w:rsidP="00A35C57">
            <w:pPr>
              <w:pStyle w:val="ListParagraph"/>
              <w:ind w:left="0"/>
              <w:contextualSpacing/>
              <w:jc w:val="both"/>
              <w:rPr>
                <w:rFonts w:ascii="Arial" w:hAnsi="Arial" w:cs="Arial"/>
                <w:sz w:val="22"/>
                <w:szCs w:val="22"/>
              </w:rPr>
            </w:pPr>
            <w:r w:rsidRPr="002F5005">
              <w:rPr>
                <w:rFonts w:ascii="Arial" w:hAnsi="Arial" w:cs="Arial"/>
                <w:sz w:val="22"/>
                <w:szCs w:val="22"/>
              </w:rPr>
              <w:t>14</w:t>
            </w:r>
            <w:r w:rsidRPr="002F5005">
              <w:rPr>
                <w:rFonts w:ascii="Arial" w:hAnsi="Arial" w:cs="Arial"/>
                <w:sz w:val="22"/>
                <w:szCs w:val="22"/>
                <w:vertAlign w:val="superscript"/>
              </w:rPr>
              <w:t>th</w:t>
            </w:r>
            <w:r w:rsidRPr="002F5005">
              <w:rPr>
                <w:rFonts w:ascii="Arial" w:hAnsi="Arial" w:cs="Arial"/>
                <w:sz w:val="22"/>
                <w:szCs w:val="22"/>
              </w:rPr>
              <w:t xml:space="preserve"> August, 2013</w:t>
            </w:r>
          </w:p>
        </w:tc>
      </w:tr>
      <w:tr w:rsidR="00A35C57" w:rsidRPr="002F5005" w14:paraId="7E5FFAE5" w14:textId="77777777" w:rsidTr="00A35C57">
        <w:trPr>
          <w:trHeight w:val="340"/>
          <w:jc w:val="center"/>
        </w:trPr>
        <w:tc>
          <w:tcPr>
            <w:tcW w:w="1182" w:type="dxa"/>
            <w:vAlign w:val="center"/>
          </w:tcPr>
          <w:p w14:paraId="7238A67C" w14:textId="77777777" w:rsidR="00A35C57" w:rsidRPr="002F5005" w:rsidRDefault="00A35C57" w:rsidP="00A35C57">
            <w:pPr>
              <w:pStyle w:val="ListParagraph"/>
              <w:ind w:left="0"/>
              <w:contextualSpacing/>
              <w:jc w:val="center"/>
              <w:rPr>
                <w:rFonts w:ascii="Arial" w:hAnsi="Arial" w:cs="Arial"/>
                <w:sz w:val="22"/>
                <w:szCs w:val="22"/>
              </w:rPr>
            </w:pPr>
            <w:r w:rsidRPr="002F5005">
              <w:rPr>
                <w:rFonts w:ascii="Arial" w:hAnsi="Arial" w:cs="Arial"/>
                <w:sz w:val="22"/>
                <w:szCs w:val="22"/>
              </w:rPr>
              <w:t>4</w:t>
            </w:r>
          </w:p>
        </w:tc>
        <w:tc>
          <w:tcPr>
            <w:tcW w:w="2149" w:type="dxa"/>
            <w:vAlign w:val="center"/>
          </w:tcPr>
          <w:p w14:paraId="0257D3AB" w14:textId="77777777" w:rsidR="00A35C57" w:rsidRPr="002F5005" w:rsidRDefault="00A35C57" w:rsidP="00A35C57">
            <w:pPr>
              <w:pStyle w:val="ListParagraph"/>
              <w:ind w:left="0"/>
              <w:contextualSpacing/>
              <w:jc w:val="both"/>
              <w:rPr>
                <w:rFonts w:ascii="Arial" w:hAnsi="Arial" w:cs="Arial"/>
                <w:sz w:val="22"/>
                <w:szCs w:val="22"/>
              </w:rPr>
            </w:pPr>
            <w:r w:rsidRPr="002F5005">
              <w:rPr>
                <w:rFonts w:ascii="Arial" w:hAnsi="Arial" w:cs="Arial"/>
                <w:sz w:val="22"/>
                <w:szCs w:val="22"/>
              </w:rPr>
              <w:t>26</w:t>
            </w:r>
            <w:r w:rsidRPr="002F5005">
              <w:rPr>
                <w:rFonts w:ascii="Arial" w:hAnsi="Arial" w:cs="Arial"/>
                <w:sz w:val="22"/>
                <w:szCs w:val="22"/>
                <w:vertAlign w:val="superscript"/>
              </w:rPr>
              <w:t>th</w:t>
            </w:r>
            <w:r w:rsidRPr="002F5005">
              <w:rPr>
                <w:rFonts w:ascii="Arial" w:hAnsi="Arial" w:cs="Arial"/>
                <w:sz w:val="22"/>
                <w:szCs w:val="22"/>
              </w:rPr>
              <w:t xml:space="preserve"> August, 2014</w:t>
            </w:r>
          </w:p>
        </w:tc>
      </w:tr>
      <w:tr w:rsidR="00A35C57" w:rsidRPr="002F5005" w14:paraId="12964192" w14:textId="77777777" w:rsidTr="00A35C57">
        <w:trPr>
          <w:trHeight w:val="340"/>
          <w:jc w:val="center"/>
        </w:trPr>
        <w:tc>
          <w:tcPr>
            <w:tcW w:w="1182" w:type="dxa"/>
            <w:vAlign w:val="center"/>
          </w:tcPr>
          <w:p w14:paraId="432910BD" w14:textId="77777777" w:rsidR="00A35C57" w:rsidRPr="002F5005" w:rsidRDefault="00A35C57" w:rsidP="00A35C57">
            <w:pPr>
              <w:pStyle w:val="ListParagraph"/>
              <w:ind w:left="0"/>
              <w:contextualSpacing/>
              <w:jc w:val="center"/>
              <w:rPr>
                <w:rFonts w:ascii="Arial" w:hAnsi="Arial" w:cs="Arial"/>
                <w:sz w:val="22"/>
                <w:szCs w:val="22"/>
              </w:rPr>
            </w:pPr>
            <w:r w:rsidRPr="002F5005">
              <w:rPr>
                <w:rFonts w:ascii="Arial" w:hAnsi="Arial" w:cs="Arial"/>
                <w:sz w:val="22"/>
                <w:szCs w:val="22"/>
              </w:rPr>
              <w:t>2</w:t>
            </w:r>
          </w:p>
        </w:tc>
        <w:tc>
          <w:tcPr>
            <w:tcW w:w="2149" w:type="dxa"/>
            <w:vAlign w:val="center"/>
          </w:tcPr>
          <w:p w14:paraId="197402A5" w14:textId="77777777" w:rsidR="00A35C57" w:rsidRPr="002F5005" w:rsidRDefault="00A35C57" w:rsidP="00A35C57">
            <w:pPr>
              <w:pStyle w:val="ListParagraph"/>
              <w:ind w:left="0"/>
              <w:contextualSpacing/>
              <w:jc w:val="both"/>
              <w:rPr>
                <w:rFonts w:ascii="Arial" w:hAnsi="Arial" w:cs="Arial"/>
                <w:sz w:val="22"/>
                <w:szCs w:val="22"/>
              </w:rPr>
            </w:pPr>
            <w:r w:rsidRPr="002F5005">
              <w:rPr>
                <w:rFonts w:ascii="Arial" w:hAnsi="Arial" w:cs="Arial"/>
                <w:sz w:val="22"/>
                <w:szCs w:val="22"/>
              </w:rPr>
              <w:t>28</w:t>
            </w:r>
            <w:r w:rsidRPr="002F5005">
              <w:rPr>
                <w:rFonts w:ascii="Arial" w:hAnsi="Arial" w:cs="Arial"/>
                <w:sz w:val="22"/>
                <w:szCs w:val="22"/>
                <w:vertAlign w:val="superscript"/>
              </w:rPr>
              <w:t>th</w:t>
            </w:r>
            <w:r w:rsidRPr="002F5005">
              <w:rPr>
                <w:rFonts w:ascii="Arial" w:hAnsi="Arial" w:cs="Arial"/>
                <w:sz w:val="22"/>
                <w:szCs w:val="22"/>
              </w:rPr>
              <w:t xml:space="preserve"> February, 2018</w:t>
            </w:r>
          </w:p>
        </w:tc>
      </w:tr>
    </w:tbl>
    <w:p w14:paraId="295E3869" w14:textId="77777777" w:rsidR="00890F25" w:rsidRPr="002F5005" w:rsidRDefault="00890F25" w:rsidP="00890F25">
      <w:pPr>
        <w:pStyle w:val="ListParagraph"/>
        <w:spacing w:line="360" w:lineRule="auto"/>
        <w:ind w:left="630"/>
        <w:contextualSpacing/>
        <w:jc w:val="both"/>
        <w:rPr>
          <w:rFonts w:ascii="Arial" w:hAnsi="Arial" w:cs="Arial"/>
          <w:sz w:val="22"/>
        </w:rPr>
      </w:pPr>
    </w:p>
    <w:p w14:paraId="1EA6DABB" w14:textId="77777777" w:rsidR="00890F25" w:rsidRPr="002F5005" w:rsidRDefault="00890F25" w:rsidP="00890F25">
      <w:pPr>
        <w:pStyle w:val="ListParagraph"/>
        <w:rPr>
          <w:rFonts w:ascii="Arial" w:hAnsi="Arial" w:cs="Arial"/>
          <w:sz w:val="22"/>
        </w:rPr>
      </w:pPr>
    </w:p>
    <w:p w14:paraId="6AEC25D5" w14:textId="7C17E6E1" w:rsidR="00B55064" w:rsidRPr="0019724D" w:rsidRDefault="00890F25"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The </w:t>
      </w:r>
      <w:r w:rsidR="00512E9E" w:rsidRPr="002F5005">
        <w:rPr>
          <w:rFonts w:ascii="Arial" w:hAnsi="Arial" w:cs="Arial"/>
          <w:sz w:val="22"/>
        </w:rPr>
        <w:t>structures in Unit # 1,</w:t>
      </w:r>
      <w:r w:rsidR="007D6B59" w:rsidRPr="002F5005">
        <w:rPr>
          <w:rFonts w:ascii="Arial" w:hAnsi="Arial" w:cs="Arial"/>
          <w:sz w:val="22"/>
        </w:rPr>
        <w:t xml:space="preserve"> </w:t>
      </w:r>
      <w:r w:rsidR="00512E9E" w:rsidRPr="002F5005">
        <w:rPr>
          <w:rFonts w:ascii="Arial" w:hAnsi="Arial" w:cs="Arial"/>
          <w:sz w:val="22"/>
        </w:rPr>
        <w:t xml:space="preserve">5 and 6 </w:t>
      </w:r>
      <w:r w:rsidR="00A35C57" w:rsidRPr="002F5005">
        <w:rPr>
          <w:rFonts w:ascii="Arial" w:hAnsi="Arial" w:cs="Arial"/>
          <w:sz w:val="22"/>
        </w:rPr>
        <w:t xml:space="preserve">are under construction and has been considered </w:t>
      </w:r>
      <w:r w:rsidR="00512E9E" w:rsidRPr="002F5005">
        <w:rPr>
          <w:rFonts w:ascii="Arial" w:hAnsi="Arial" w:cs="Arial"/>
          <w:sz w:val="22"/>
        </w:rPr>
        <w:t xml:space="preserve">in </w:t>
      </w:r>
      <w:r w:rsidR="00A35C57" w:rsidRPr="002F5005">
        <w:rPr>
          <w:rFonts w:ascii="Arial" w:hAnsi="Arial" w:cs="Arial"/>
          <w:sz w:val="22"/>
        </w:rPr>
        <w:t>the v</w:t>
      </w:r>
      <w:r w:rsidR="00512E9E" w:rsidRPr="002F5005">
        <w:rPr>
          <w:rFonts w:ascii="Arial" w:hAnsi="Arial" w:cs="Arial"/>
          <w:sz w:val="22"/>
        </w:rPr>
        <w:t>aluation of CWIP section of this report.</w:t>
      </w:r>
    </w:p>
    <w:p w14:paraId="0664DE9B" w14:textId="75F29456" w:rsidR="00B55064" w:rsidRPr="0019724D" w:rsidRDefault="00A35C57"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For d</w:t>
      </w:r>
      <w:r w:rsidR="00512E9E" w:rsidRPr="002F5005">
        <w:rPr>
          <w:rFonts w:ascii="Arial" w:hAnsi="Arial" w:cs="Arial"/>
          <w:sz w:val="22"/>
        </w:rPr>
        <w:t xml:space="preserve">etailed break-up of the Buildings </w:t>
      </w:r>
      <w:r w:rsidRPr="002F5005">
        <w:rPr>
          <w:rFonts w:ascii="Arial" w:hAnsi="Arial" w:cs="Arial"/>
          <w:sz w:val="22"/>
        </w:rPr>
        <w:t>capitalized in the FAR, please refer Part C: Area description of the asset.</w:t>
      </w:r>
    </w:p>
    <w:p w14:paraId="6E052616" w14:textId="531D2842" w:rsidR="00B55064" w:rsidRPr="0019724D" w:rsidRDefault="00A35C57"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V</w:t>
      </w:r>
      <w:r w:rsidR="00512E9E" w:rsidRPr="002F5005">
        <w:rPr>
          <w:rFonts w:ascii="Arial" w:hAnsi="Arial" w:cs="Arial"/>
          <w:sz w:val="22"/>
        </w:rPr>
        <w:t>aluation is done on a complete block of buildings as a whole instead of individual structure.</w:t>
      </w:r>
    </w:p>
    <w:p w14:paraId="6463A1B4" w14:textId="466A2505" w:rsidR="00A41608" w:rsidRPr="0019724D"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Replacement Cost of the Civil Structures is calculated based on the Cost Inflation Index (CII) from the date of capitalization till the date of valuation in Unit </w:t>
      </w:r>
      <w:r w:rsidR="00B55064" w:rsidRPr="002F5005">
        <w:rPr>
          <w:rFonts w:ascii="Arial" w:hAnsi="Arial" w:cs="Arial"/>
          <w:sz w:val="22"/>
        </w:rPr>
        <w:t xml:space="preserve">2, </w:t>
      </w:r>
      <w:r w:rsidRPr="002F5005">
        <w:rPr>
          <w:rFonts w:ascii="Arial" w:hAnsi="Arial" w:cs="Arial"/>
          <w:sz w:val="22"/>
        </w:rPr>
        <w:t>3</w:t>
      </w:r>
      <w:r w:rsidR="00B55064" w:rsidRPr="002F5005">
        <w:rPr>
          <w:rFonts w:ascii="Arial" w:hAnsi="Arial" w:cs="Arial"/>
          <w:sz w:val="22"/>
        </w:rPr>
        <w:t xml:space="preserve"> and 4.</w:t>
      </w:r>
    </w:p>
    <w:p w14:paraId="515A2A3F" w14:textId="1EA59A5F" w:rsidR="0019724D" w:rsidRPr="0019724D" w:rsidRDefault="00A41608"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The CCI indices </w:t>
      </w:r>
      <w:r w:rsidR="008C423B" w:rsidRPr="002F5005">
        <w:rPr>
          <w:rFonts w:ascii="Arial" w:hAnsi="Arial" w:cs="Arial"/>
          <w:sz w:val="22"/>
        </w:rPr>
        <w:t xml:space="preserve">are available till the year 2021, </w:t>
      </w:r>
      <w:r w:rsidR="009A066B" w:rsidRPr="002F5005">
        <w:rPr>
          <w:rFonts w:ascii="Arial" w:hAnsi="Arial" w:cs="Arial"/>
          <w:sz w:val="22"/>
        </w:rPr>
        <w:t xml:space="preserve">further, </w:t>
      </w:r>
      <w:r w:rsidR="008C423B" w:rsidRPr="002F5005">
        <w:rPr>
          <w:rFonts w:ascii="Arial" w:hAnsi="Arial" w:cs="Arial"/>
          <w:sz w:val="22"/>
        </w:rPr>
        <w:t>as per</w:t>
      </w:r>
      <w:r w:rsidR="009A066B" w:rsidRPr="002F5005">
        <w:rPr>
          <w:rFonts w:ascii="Arial" w:hAnsi="Arial" w:cs="Arial"/>
          <w:sz w:val="22"/>
        </w:rPr>
        <w:t xml:space="preserve"> </w:t>
      </w:r>
      <w:r w:rsidR="008C423B" w:rsidRPr="002F5005">
        <w:rPr>
          <w:rFonts w:ascii="Arial" w:hAnsi="Arial" w:cs="Arial"/>
          <w:sz w:val="22"/>
        </w:rPr>
        <w:t>the CPWD</w:t>
      </w:r>
      <w:r w:rsidR="009A066B" w:rsidRPr="002F5005">
        <w:rPr>
          <w:rFonts w:ascii="Arial" w:hAnsi="Arial" w:cs="Arial"/>
          <w:sz w:val="22"/>
        </w:rPr>
        <w:t>’s Office Memorandum dated 13</w:t>
      </w:r>
      <w:r w:rsidR="009A066B" w:rsidRPr="00E80DF4">
        <w:rPr>
          <w:rFonts w:ascii="Arial" w:hAnsi="Arial" w:cs="Arial"/>
          <w:sz w:val="22"/>
          <w:vertAlign w:val="superscript"/>
        </w:rPr>
        <w:t>th</w:t>
      </w:r>
      <w:r w:rsidR="00E80DF4">
        <w:rPr>
          <w:rFonts w:ascii="Arial" w:hAnsi="Arial" w:cs="Arial"/>
          <w:sz w:val="22"/>
        </w:rPr>
        <w:t xml:space="preserve"> </w:t>
      </w:r>
      <w:r w:rsidR="009A066B" w:rsidRPr="002F5005">
        <w:rPr>
          <w:rFonts w:ascii="Arial" w:hAnsi="Arial" w:cs="Arial"/>
          <w:sz w:val="22"/>
        </w:rPr>
        <w:t>May 2022, Building cost index over plinth area rates (PAR) 2021 is approved as 110 as on 1</w:t>
      </w:r>
      <w:r w:rsidR="009A066B" w:rsidRPr="00E80DF4">
        <w:rPr>
          <w:rFonts w:ascii="Arial" w:hAnsi="Arial" w:cs="Arial"/>
          <w:sz w:val="22"/>
          <w:vertAlign w:val="superscript"/>
        </w:rPr>
        <w:t>st</w:t>
      </w:r>
      <w:r w:rsidR="00E80DF4">
        <w:rPr>
          <w:rFonts w:ascii="Arial" w:hAnsi="Arial" w:cs="Arial"/>
          <w:sz w:val="22"/>
        </w:rPr>
        <w:t xml:space="preserve"> </w:t>
      </w:r>
      <w:r w:rsidR="009A066B" w:rsidRPr="002F5005">
        <w:rPr>
          <w:rFonts w:ascii="Arial" w:hAnsi="Arial" w:cs="Arial"/>
          <w:sz w:val="22"/>
        </w:rPr>
        <w:t>April 2022 with base 100 as on 1</w:t>
      </w:r>
      <w:r w:rsidR="009A066B" w:rsidRPr="00E80DF4">
        <w:rPr>
          <w:rFonts w:ascii="Arial" w:hAnsi="Arial" w:cs="Arial"/>
          <w:sz w:val="22"/>
          <w:vertAlign w:val="superscript"/>
        </w:rPr>
        <w:t>st</w:t>
      </w:r>
      <w:r w:rsidR="00E80DF4">
        <w:rPr>
          <w:rFonts w:ascii="Arial" w:hAnsi="Arial" w:cs="Arial"/>
          <w:sz w:val="22"/>
        </w:rPr>
        <w:t xml:space="preserve"> </w:t>
      </w:r>
      <w:r w:rsidR="009A066B" w:rsidRPr="002F5005">
        <w:rPr>
          <w:rFonts w:ascii="Arial" w:hAnsi="Arial" w:cs="Arial"/>
          <w:sz w:val="22"/>
        </w:rPr>
        <w:t>April 2021.</w:t>
      </w:r>
    </w:p>
    <w:p w14:paraId="13D7A6E4" w14:textId="6C4C6AB9" w:rsidR="00512E9E" w:rsidRPr="0019724D"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Depreciation is charged on the</w:t>
      </w:r>
      <w:r w:rsidR="00B55064" w:rsidRPr="002F5005">
        <w:rPr>
          <w:rFonts w:ascii="Arial" w:hAnsi="Arial" w:cs="Arial"/>
          <w:sz w:val="22"/>
        </w:rPr>
        <w:t xml:space="preserve"> structures </w:t>
      </w:r>
      <w:r w:rsidRPr="002F5005">
        <w:rPr>
          <w:rFonts w:ascii="Arial" w:hAnsi="Arial" w:cs="Arial"/>
          <w:sz w:val="22"/>
        </w:rPr>
        <w:t xml:space="preserve">considering the life </w:t>
      </w:r>
      <w:r w:rsidR="00B55064" w:rsidRPr="002F5005">
        <w:rPr>
          <w:rFonts w:ascii="Arial" w:hAnsi="Arial" w:cs="Arial"/>
          <w:sz w:val="22"/>
        </w:rPr>
        <w:t xml:space="preserve">to be </w:t>
      </w:r>
      <w:r w:rsidRPr="002F5005">
        <w:rPr>
          <w:rFonts w:ascii="Arial" w:hAnsi="Arial" w:cs="Arial"/>
          <w:sz w:val="22"/>
        </w:rPr>
        <w:t xml:space="preserve">30 years to absorb the residual value of the structure after completion of </w:t>
      </w:r>
      <w:r w:rsidR="00B55064" w:rsidRPr="002F5005">
        <w:rPr>
          <w:rFonts w:ascii="Arial" w:hAnsi="Arial" w:cs="Arial"/>
          <w:sz w:val="22"/>
        </w:rPr>
        <w:t xml:space="preserve">the </w:t>
      </w:r>
      <w:r w:rsidRPr="002F5005">
        <w:rPr>
          <w:rFonts w:ascii="Arial" w:hAnsi="Arial" w:cs="Arial"/>
          <w:sz w:val="22"/>
        </w:rPr>
        <w:t xml:space="preserve">economic life </w:t>
      </w:r>
      <w:r w:rsidR="00B55064" w:rsidRPr="002F5005">
        <w:rPr>
          <w:rFonts w:ascii="Arial" w:hAnsi="Arial" w:cs="Arial"/>
          <w:sz w:val="22"/>
        </w:rPr>
        <w:t xml:space="preserve">of the plant </w:t>
      </w:r>
      <w:r w:rsidRPr="002F5005">
        <w:rPr>
          <w:rFonts w:ascii="Arial" w:hAnsi="Arial" w:cs="Arial"/>
          <w:sz w:val="22"/>
        </w:rPr>
        <w:t>which is 25 years</w:t>
      </w:r>
      <w:r w:rsidR="00B55064" w:rsidRPr="002F5005">
        <w:rPr>
          <w:rFonts w:ascii="Arial" w:hAnsi="Arial" w:cs="Arial"/>
          <w:sz w:val="22"/>
        </w:rPr>
        <w:t xml:space="preserve">. (As per CERC the estimated </w:t>
      </w:r>
      <w:r w:rsidRPr="002F5005">
        <w:rPr>
          <w:rFonts w:ascii="Arial" w:hAnsi="Arial" w:cs="Arial"/>
          <w:sz w:val="22"/>
        </w:rPr>
        <w:t>life of Coal based Thermal Power</w:t>
      </w:r>
      <w:r w:rsidR="00B55064" w:rsidRPr="002F5005">
        <w:rPr>
          <w:rFonts w:ascii="Arial" w:hAnsi="Arial" w:cs="Arial"/>
          <w:sz w:val="22"/>
        </w:rPr>
        <w:t xml:space="preserve"> is 25 years)</w:t>
      </w:r>
      <w:r w:rsidRPr="002F5005">
        <w:rPr>
          <w:rFonts w:ascii="Arial" w:hAnsi="Arial" w:cs="Arial"/>
          <w:sz w:val="22"/>
        </w:rPr>
        <w:t>.</w:t>
      </w:r>
    </w:p>
    <w:p w14:paraId="1487F749" w14:textId="0E6E019A" w:rsidR="00512E9E" w:rsidRPr="0019724D" w:rsidRDefault="00A1693F"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It is assumed that the capitalized cost in the FAR is inclusive of all the </w:t>
      </w:r>
      <w:r w:rsidR="00512E9E" w:rsidRPr="002F5005">
        <w:rPr>
          <w:rFonts w:ascii="Arial" w:hAnsi="Arial" w:cs="Arial"/>
          <w:sz w:val="22"/>
        </w:rPr>
        <w:t>Soft Cost (Finance Charges, Pre-operatives, Interest</w:t>
      </w:r>
      <w:r w:rsidR="00E8200C" w:rsidRPr="002F5005">
        <w:rPr>
          <w:rFonts w:ascii="Arial" w:hAnsi="Arial" w:cs="Arial"/>
          <w:sz w:val="22"/>
        </w:rPr>
        <w:t>s,</w:t>
      </w:r>
      <w:r w:rsidR="00512E9E" w:rsidRPr="002F5005">
        <w:rPr>
          <w:rFonts w:ascii="Arial" w:hAnsi="Arial" w:cs="Arial"/>
          <w:sz w:val="22"/>
        </w:rPr>
        <w:t xml:space="preserve"> etc.</w:t>
      </w:r>
      <w:r w:rsidRPr="002F5005">
        <w:rPr>
          <w:rFonts w:ascii="Arial" w:hAnsi="Arial" w:cs="Arial"/>
          <w:sz w:val="22"/>
        </w:rPr>
        <w:t>) related to Civil &amp; Structures.</w:t>
      </w:r>
    </w:p>
    <w:p w14:paraId="406753AB" w14:textId="40B2C898" w:rsidR="00512E9E" w:rsidRPr="0019724D" w:rsidRDefault="00A1693F"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A mark-up of ~15</w:t>
      </w:r>
      <w:r w:rsidR="00512E9E" w:rsidRPr="002F5005">
        <w:rPr>
          <w:rFonts w:ascii="Arial" w:hAnsi="Arial" w:cs="Arial"/>
          <w:sz w:val="22"/>
        </w:rPr>
        <w:t xml:space="preserve">% is taken on the </w:t>
      </w:r>
      <w:r w:rsidRPr="002F5005">
        <w:rPr>
          <w:rFonts w:ascii="Arial" w:hAnsi="Arial" w:cs="Arial"/>
          <w:sz w:val="22"/>
        </w:rPr>
        <w:t>d</w:t>
      </w:r>
      <w:r w:rsidR="00512E9E" w:rsidRPr="002F5005">
        <w:rPr>
          <w:rFonts w:ascii="Arial" w:hAnsi="Arial" w:cs="Arial"/>
          <w:sz w:val="22"/>
        </w:rPr>
        <w:t xml:space="preserve">epreciated </w:t>
      </w:r>
      <w:r w:rsidRPr="002F5005">
        <w:rPr>
          <w:rFonts w:ascii="Arial" w:hAnsi="Arial" w:cs="Arial"/>
          <w:sz w:val="22"/>
        </w:rPr>
        <w:t>v</w:t>
      </w:r>
      <w:r w:rsidR="00512E9E" w:rsidRPr="002F5005">
        <w:rPr>
          <w:rFonts w:ascii="Arial" w:hAnsi="Arial" w:cs="Arial"/>
          <w:sz w:val="22"/>
        </w:rPr>
        <w:t xml:space="preserve">alue of </w:t>
      </w:r>
      <w:r w:rsidRPr="002F5005">
        <w:rPr>
          <w:rFonts w:ascii="Arial" w:hAnsi="Arial" w:cs="Arial"/>
          <w:sz w:val="22"/>
        </w:rPr>
        <w:t xml:space="preserve">the structures </w:t>
      </w:r>
      <w:r w:rsidR="00512E9E" w:rsidRPr="002F5005">
        <w:rPr>
          <w:rFonts w:ascii="Arial" w:hAnsi="Arial" w:cs="Arial"/>
          <w:sz w:val="22"/>
        </w:rPr>
        <w:t xml:space="preserve">for reaching out to the </w:t>
      </w:r>
      <w:r w:rsidRPr="002F5005">
        <w:rPr>
          <w:rFonts w:ascii="Arial" w:hAnsi="Arial" w:cs="Arial"/>
          <w:sz w:val="22"/>
        </w:rPr>
        <w:t>f</w:t>
      </w:r>
      <w:r w:rsidR="00512E9E" w:rsidRPr="002F5005">
        <w:rPr>
          <w:rFonts w:ascii="Arial" w:hAnsi="Arial" w:cs="Arial"/>
          <w:sz w:val="22"/>
        </w:rPr>
        <w:t xml:space="preserve">air </w:t>
      </w:r>
      <w:r w:rsidRPr="002F5005">
        <w:rPr>
          <w:rFonts w:ascii="Arial" w:hAnsi="Arial" w:cs="Arial"/>
          <w:sz w:val="22"/>
        </w:rPr>
        <w:t>m</w:t>
      </w:r>
      <w:r w:rsidR="00512E9E" w:rsidRPr="002F5005">
        <w:rPr>
          <w:rFonts w:ascii="Arial" w:hAnsi="Arial" w:cs="Arial"/>
          <w:sz w:val="22"/>
        </w:rPr>
        <w:t xml:space="preserve">arket </w:t>
      </w:r>
      <w:r w:rsidRPr="002F5005">
        <w:rPr>
          <w:rFonts w:ascii="Arial" w:hAnsi="Arial" w:cs="Arial"/>
          <w:sz w:val="22"/>
        </w:rPr>
        <w:t xml:space="preserve">value, since, the BTG building is half completed and is open from 2 ends and other miscellaneous supporting structures </w:t>
      </w:r>
      <w:r w:rsidR="00E8200C" w:rsidRPr="002F5005">
        <w:rPr>
          <w:rFonts w:ascii="Arial" w:hAnsi="Arial" w:cs="Arial"/>
          <w:sz w:val="22"/>
        </w:rPr>
        <w:t>requires some finishing works.</w:t>
      </w:r>
    </w:p>
    <w:p w14:paraId="73B9D859" w14:textId="00E79529" w:rsidR="00512E9E" w:rsidRPr="0019724D" w:rsidRDefault="0019724D"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Except point above, t</w:t>
      </w:r>
      <w:r w:rsidR="00512E9E" w:rsidRPr="002F5005">
        <w:rPr>
          <w:rFonts w:ascii="Arial" w:hAnsi="Arial" w:cs="Arial"/>
          <w:sz w:val="22"/>
        </w:rPr>
        <w:t>he condition of the buildings and structures found to be good during the site visit.</w:t>
      </w:r>
    </w:p>
    <w:p w14:paraId="3BADC3E5" w14:textId="16B04500" w:rsidR="00A41608" w:rsidRPr="00072F32"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072F32">
        <w:rPr>
          <w:rFonts w:ascii="Arial" w:hAnsi="Arial" w:cs="Arial"/>
          <w:sz w:val="22"/>
        </w:rPr>
        <w:t xml:space="preserve">We have </w:t>
      </w:r>
      <w:r w:rsidR="0019724D" w:rsidRPr="00072F32">
        <w:rPr>
          <w:rFonts w:ascii="Arial" w:hAnsi="Arial" w:cs="Arial"/>
          <w:sz w:val="22"/>
        </w:rPr>
        <w:t>also referr</w:t>
      </w:r>
      <w:r w:rsidRPr="00072F32">
        <w:rPr>
          <w:rFonts w:ascii="Arial" w:hAnsi="Arial" w:cs="Arial"/>
          <w:sz w:val="22"/>
        </w:rPr>
        <w:t xml:space="preserve">ed some petitions before State Electricity Regulatory Commission for the approval of Capital Cost of TPP setup recently. </w:t>
      </w:r>
      <w:proofErr w:type="gramStart"/>
      <w:r w:rsidR="000109D4" w:rsidRPr="00072F32">
        <w:rPr>
          <w:rFonts w:ascii="Arial" w:hAnsi="Arial" w:cs="Arial"/>
          <w:sz w:val="22"/>
        </w:rPr>
        <w:t>The per</w:t>
      </w:r>
      <w:proofErr w:type="gramEnd"/>
      <w:r w:rsidR="000109D4" w:rsidRPr="00072F32">
        <w:rPr>
          <w:rFonts w:ascii="Arial" w:hAnsi="Arial" w:cs="Arial"/>
          <w:sz w:val="22"/>
        </w:rPr>
        <w:t xml:space="preserve"> MW cost of construction of the buildings/structures appears to be in the same line with the capitalized cost in the subject project.</w:t>
      </w:r>
    </w:p>
    <w:p w14:paraId="144101E2" w14:textId="77777777" w:rsidR="00512E9E" w:rsidRPr="002F5005" w:rsidRDefault="00512E9E" w:rsidP="00512E9E">
      <w:pPr>
        <w:spacing w:line="360" w:lineRule="auto"/>
        <w:jc w:val="both"/>
        <w:rPr>
          <w:rFonts w:ascii="Arial" w:hAnsi="Arial" w:cs="Arial"/>
          <w:sz w:val="22"/>
        </w:rPr>
      </w:pPr>
    </w:p>
    <w:p w14:paraId="0B07E55B" w14:textId="45C562BF" w:rsidR="00512E9E" w:rsidRPr="00E80DF4" w:rsidRDefault="00512E9E" w:rsidP="00E80DF4">
      <w:pPr>
        <w:pStyle w:val="ListParagraph"/>
        <w:numPr>
          <w:ilvl w:val="0"/>
          <w:numId w:val="49"/>
        </w:numPr>
        <w:spacing w:after="240" w:line="360" w:lineRule="auto"/>
        <w:ind w:left="0" w:hanging="284"/>
        <w:contextualSpacing/>
        <w:jc w:val="both"/>
        <w:rPr>
          <w:rFonts w:ascii="Arial" w:hAnsi="Arial" w:cs="Arial"/>
          <w:b/>
          <w:sz w:val="22"/>
        </w:rPr>
      </w:pPr>
      <w:r w:rsidRPr="00E80DF4">
        <w:rPr>
          <w:rFonts w:ascii="Arial" w:hAnsi="Arial" w:cs="Arial"/>
          <w:b/>
          <w:sz w:val="22"/>
        </w:rPr>
        <w:t>BUILDINGS &amp; STRUCTURAL WORKS CALCULATIONS:</w:t>
      </w:r>
      <w:r w:rsidR="00E80DF4">
        <w:rPr>
          <w:rFonts w:ascii="Arial" w:hAnsi="Arial" w:cs="Arial"/>
          <w:b/>
          <w:sz w:val="22"/>
        </w:rPr>
        <w:t xml:space="preserve"> </w:t>
      </w:r>
      <w:r w:rsidR="0019724D" w:rsidRPr="00E80DF4">
        <w:rPr>
          <w:rFonts w:ascii="Arial" w:hAnsi="Arial" w:cs="Arial"/>
          <w:sz w:val="22"/>
        </w:rPr>
        <w:t>B</w:t>
      </w:r>
      <w:r w:rsidRPr="00E80DF4">
        <w:rPr>
          <w:rFonts w:ascii="Arial" w:hAnsi="Arial" w:cs="Arial"/>
          <w:sz w:val="22"/>
        </w:rPr>
        <w:t>elow table shows the Cost of Capitalization (EPC and NON-EPC) under Buildings head which is extracted from the Fixed</w:t>
      </w:r>
      <w:r w:rsidR="00774BB0" w:rsidRPr="00E80DF4">
        <w:rPr>
          <w:rFonts w:ascii="Arial" w:hAnsi="Arial" w:cs="Arial"/>
          <w:sz w:val="22"/>
        </w:rPr>
        <w:t xml:space="preserve"> Asset Register dated 31.03.2022</w:t>
      </w:r>
      <w:r w:rsidRPr="00E80DF4">
        <w:rPr>
          <w:rFonts w:ascii="Arial" w:hAnsi="Arial" w:cs="Arial"/>
          <w:sz w:val="22"/>
        </w:rPr>
        <w:t xml:space="preserve"> provided to us by the company &amp; the Valuation o</w:t>
      </w:r>
      <w:r w:rsidR="00774BB0" w:rsidRPr="00E80DF4">
        <w:rPr>
          <w:rFonts w:ascii="Arial" w:hAnsi="Arial" w:cs="Arial"/>
          <w:sz w:val="22"/>
        </w:rPr>
        <w:t>f Civil and Structure as on date</w:t>
      </w:r>
      <w:r w:rsidRPr="00E80DF4">
        <w:rPr>
          <w:rFonts w:ascii="Arial" w:hAnsi="Arial" w:cs="Arial"/>
          <w:sz w:val="22"/>
        </w:rPr>
        <w:t>:</w:t>
      </w:r>
    </w:p>
    <w:p w14:paraId="48F6807E" w14:textId="77777777" w:rsidR="0051666E" w:rsidRPr="002F5005" w:rsidRDefault="0009345B" w:rsidP="00E80DF4">
      <w:pPr>
        <w:tabs>
          <w:tab w:val="left" w:pos="360"/>
        </w:tabs>
        <w:ind w:right="16"/>
        <w:jc w:val="right"/>
        <w:rPr>
          <w:rFonts w:ascii="Arial" w:hAnsi="Arial" w:cs="Arial"/>
          <w:b/>
          <w:i/>
          <w:sz w:val="20"/>
        </w:rPr>
      </w:pPr>
      <w:r w:rsidRPr="002F5005">
        <w:rPr>
          <w:rFonts w:ascii="Arial" w:hAnsi="Arial" w:cs="Arial"/>
          <w:b/>
          <w:i/>
          <w:sz w:val="20"/>
        </w:rPr>
        <w:t>Figures in Cr.</w:t>
      </w:r>
    </w:p>
    <w:tbl>
      <w:tblPr>
        <w:tblW w:w="9426" w:type="dxa"/>
        <w:jc w:val="center"/>
        <w:tblLook w:val="04A0" w:firstRow="1" w:lastRow="0" w:firstColumn="1" w:lastColumn="0" w:noHBand="0" w:noVBand="1"/>
      </w:tblPr>
      <w:tblGrid>
        <w:gridCol w:w="1980"/>
        <w:gridCol w:w="1843"/>
        <w:gridCol w:w="1929"/>
        <w:gridCol w:w="1859"/>
        <w:gridCol w:w="1815"/>
      </w:tblGrid>
      <w:tr w:rsidR="0009345B" w:rsidRPr="002F5005" w14:paraId="5B20D9E3" w14:textId="77777777" w:rsidTr="00072F32">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AC3099" w14:textId="77777777" w:rsidR="0009345B" w:rsidRPr="002F5005" w:rsidRDefault="0009345B"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Particular</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6FD13AB7" w14:textId="77777777" w:rsidR="0009345B" w:rsidRPr="002F5005" w:rsidRDefault="0009345B"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 xml:space="preserve">Gross Block as </w:t>
            </w:r>
            <w:r w:rsidRPr="002F5005">
              <w:rPr>
                <w:rFonts w:ascii="Arial" w:hAnsi="Arial" w:cs="Arial"/>
                <w:b/>
                <w:bCs/>
                <w:color w:val="FFFFFF" w:themeColor="background1"/>
                <w:sz w:val="22"/>
                <w:szCs w:val="22"/>
              </w:rPr>
              <w:br/>
              <w:t>on 31-03-2022</w:t>
            </w:r>
          </w:p>
        </w:tc>
        <w:tc>
          <w:tcPr>
            <w:tcW w:w="1929" w:type="dxa"/>
            <w:tcBorders>
              <w:top w:val="single" w:sz="4" w:space="0" w:color="auto"/>
              <w:left w:val="nil"/>
              <w:bottom w:val="single" w:sz="4" w:space="0" w:color="auto"/>
              <w:right w:val="single" w:sz="4" w:space="0" w:color="auto"/>
            </w:tcBorders>
            <w:shd w:val="clear" w:color="auto" w:fill="002060"/>
            <w:vAlign w:val="center"/>
            <w:hideMark/>
          </w:tcPr>
          <w:p w14:paraId="48C67637" w14:textId="77777777" w:rsidR="0009345B" w:rsidRPr="002F5005" w:rsidRDefault="0009345B"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 xml:space="preserve">Net Block as </w:t>
            </w:r>
            <w:r w:rsidRPr="002F5005">
              <w:rPr>
                <w:rFonts w:ascii="Arial" w:hAnsi="Arial" w:cs="Arial"/>
                <w:b/>
                <w:bCs/>
                <w:color w:val="FFFFFF" w:themeColor="background1"/>
                <w:sz w:val="22"/>
                <w:szCs w:val="22"/>
              </w:rPr>
              <w:br/>
              <w:t>on 31-03-2022</w:t>
            </w:r>
          </w:p>
        </w:tc>
        <w:tc>
          <w:tcPr>
            <w:tcW w:w="1859" w:type="dxa"/>
            <w:tcBorders>
              <w:top w:val="single" w:sz="4" w:space="0" w:color="auto"/>
              <w:left w:val="nil"/>
              <w:bottom w:val="single" w:sz="4" w:space="0" w:color="auto"/>
              <w:right w:val="single" w:sz="4" w:space="0" w:color="auto"/>
            </w:tcBorders>
            <w:shd w:val="clear" w:color="auto" w:fill="002060"/>
            <w:vAlign w:val="center"/>
            <w:hideMark/>
          </w:tcPr>
          <w:p w14:paraId="00B20004" w14:textId="77777777" w:rsidR="0009345B" w:rsidRPr="002F5005" w:rsidRDefault="0009345B"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GCRC as on 12-10-2022</w:t>
            </w:r>
          </w:p>
        </w:tc>
        <w:tc>
          <w:tcPr>
            <w:tcW w:w="1815" w:type="dxa"/>
            <w:tcBorders>
              <w:top w:val="single" w:sz="4" w:space="0" w:color="auto"/>
              <w:left w:val="nil"/>
              <w:bottom w:val="single" w:sz="4" w:space="0" w:color="auto"/>
              <w:right w:val="single" w:sz="4" w:space="0" w:color="auto"/>
            </w:tcBorders>
            <w:shd w:val="clear" w:color="auto" w:fill="002060"/>
            <w:vAlign w:val="center"/>
            <w:hideMark/>
          </w:tcPr>
          <w:p w14:paraId="47B7395F" w14:textId="77777777" w:rsidR="0009345B" w:rsidRPr="002F5005" w:rsidRDefault="0009345B"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 xml:space="preserve">Fair Value as </w:t>
            </w:r>
            <w:r w:rsidRPr="002F5005">
              <w:rPr>
                <w:rFonts w:ascii="Arial" w:hAnsi="Arial" w:cs="Arial"/>
                <w:b/>
                <w:bCs/>
                <w:color w:val="FFFFFF" w:themeColor="background1"/>
                <w:sz w:val="22"/>
                <w:szCs w:val="22"/>
              </w:rPr>
              <w:br/>
              <w:t>on 12-10-2022</w:t>
            </w:r>
          </w:p>
        </w:tc>
      </w:tr>
      <w:tr w:rsidR="0009345B" w:rsidRPr="002F5005" w14:paraId="1FDF5E6E"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653BFBF" w14:textId="77777777" w:rsidR="0009345B" w:rsidRPr="002F5005" w:rsidRDefault="0009345B" w:rsidP="0009345B">
            <w:pPr>
              <w:rPr>
                <w:rFonts w:ascii="Arial" w:hAnsi="Arial" w:cs="Arial"/>
                <w:sz w:val="22"/>
                <w:szCs w:val="22"/>
              </w:rPr>
            </w:pPr>
            <w:r w:rsidRPr="002F5005">
              <w:rPr>
                <w:rFonts w:ascii="Arial" w:hAnsi="Arial" w:cs="Arial"/>
                <w:sz w:val="22"/>
                <w:szCs w:val="22"/>
              </w:rPr>
              <w:t>Unit 2</w:t>
            </w:r>
          </w:p>
        </w:tc>
        <w:tc>
          <w:tcPr>
            <w:tcW w:w="1843" w:type="dxa"/>
            <w:tcBorders>
              <w:top w:val="nil"/>
              <w:left w:val="nil"/>
              <w:bottom w:val="single" w:sz="4" w:space="0" w:color="auto"/>
              <w:right w:val="single" w:sz="4" w:space="0" w:color="auto"/>
            </w:tcBorders>
            <w:shd w:val="clear" w:color="auto" w:fill="auto"/>
            <w:noWrap/>
            <w:vAlign w:val="center"/>
            <w:hideMark/>
          </w:tcPr>
          <w:p w14:paraId="25EFB38B"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487.97</w:t>
            </w:r>
          </w:p>
        </w:tc>
        <w:tc>
          <w:tcPr>
            <w:tcW w:w="1929" w:type="dxa"/>
            <w:tcBorders>
              <w:top w:val="nil"/>
              <w:left w:val="nil"/>
              <w:bottom w:val="single" w:sz="4" w:space="0" w:color="auto"/>
              <w:right w:val="single" w:sz="4" w:space="0" w:color="auto"/>
            </w:tcBorders>
            <w:shd w:val="clear" w:color="auto" w:fill="auto"/>
            <w:noWrap/>
            <w:vAlign w:val="center"/>
            <w:hideMark/>
          </w:tcPr>
          <w:p w14:paraId="77C794F7"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400.98</w:t>
            </w:r>
          </w:p>
        </w:tc>
        <w:tc>
          <w:tcPr>
            <w:tcW w:w="1859" w:type="dxa"/>
            <w:tcBorders>
              <w:top w:val="nil"/>
              <w:left w:val="nil"/>
              <w:bottom w:val="single" w:sz="4" w:space="0" w:color="auto"/>
              <w:right w:val="single" w:sz="4" w:space="0" w:color="auto"/>
            </w:tcBorders>
            <w:shd w:val="clear" w:color="auto" w:fill="auto"/>
            <w:noWrap/>
            <w:vAlign w:val="center"/>
            <w:hideMark/>
          </w:tcPr>
          <w:p w14:paraId="3EAAADC9"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538.59</w:t>
            </w:r>
          </w:p>
        </w:tc>
        <w:tc>
          <w:tcPr>
            <w:tcW w:w="1815" w:type="dxa"/>
            <w:tcBorders>
              <w:top w:val="nil"/>
              <w:left w:val="nil"/>
              <w:bottom w:val="single" w:sz="4" w:space="0" w:color="auto"/>
              <w:right w:val="single" w:sz="4" w:space="0" w:color="auto"/>
            </w:tcBorders>
            <w:shd w:val="clear" w:color="auto" w:fill="auto"/>
            <w:noWrap/>
            <w:vAlign w:val="center"/>
            <w:hideMark/>
          </w:tcPr>
          <w:p w14:paraId="34D9BAC8"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389.13</w:t>
            </w:r>
          </w:p>
        </w:tc>
      </w:tr>
      <w:tr w:rsidR="0009345B" w:rsidRPr="002F5005" w14:paraId="42B53C23"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57365848" w14:textId="77777777" w:rsidR="0009345B" w:rsidRPr="002F5005" w:rsidRDefault="0009345B" w:rsidP="0009345B">
            <w:pPr>
              <w:rPr>
                <w:rFonts w:ascii="Arial" w:hAnsi="Arial" w:cs="Arial"/>
                <w:sz w:val="22"/>
                <w:szCs w:val="22"/>
              </w:rPr>
            </w:pPr>
            <w:r w:rsidRPr="002F5005">
              <w:rPr>
                <w:rFonts w:ascii="Arial" w:hAnsi="Arial" w:cs="Arial"/>
                <w:sz w:val="22"/>
                <w:szCs w:val="22"/>
              </w:rPr>
              <w:t>Unit 3</w:t>
            </w:r>
          </w:p>
        </w:tc>
        <w:tc>
          <w:tcPr>
            <w:tcW w:w="1843" w:type="dxa"/>
            <w:tcBorders>
              <w:top w:val="nil"/>
              <w:left w:val="nil"/>
              <w:bottom w:val="single" w:sz="4" w:space="0" w:color="auto"/>
              <w:right w:val="single" w:sz="4" w:space="0" w:color="auto"/>
            </w:tcBorders>
            <w:shd w:val="clear" w:color="auto" w:fill="auto"/>
            <w:noWrap/>
            <w:vAlign w:val="center"/>
            <w:hideMark/>
          </w:tcPr>
          <w:p w14:paraId="5AE5B672"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607.18</w:t>
            </w:r>
          </w:p>
        </w:tc>
        <w:tc>
          <w:tcPr>
            <w:tcW w:w="1929" w:type="dxa"/>
            <w:tcBorders>
              <w:top w:val="nil"/>
              <w:left w:val="nil"/>
              <w:bottom w:val="single" w:sz="4" w:space="0" w:color="auto"/>
              <w:right w:val="single" w:sz="4" w:space="0" w:color="auto"/>
            </w:tcBorders>
            <w:shd w:val="clear" w:color="auto" w:fill="auto"/>
            <w:noWrap/>
            <w:vAlign w:val="center"/>
            <w:hideMark/>
          </w:tcPr>
          <w:p w14:paraId="399509A8"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370.72</w:t>
            </w:r>
          </w:p>
        </w:tc>
        <w:tc>
          <w:tcPr>
            <w:tcW w:w="1859" w:type="dxa"/>
            <w:tcBorders>
              <w:top w:val="nil"/>
              <w:left w:val="nil"/>
              <w:bottom w:val="single" w:sz="4" w:space="0" w:color="auto"/>
              <w:right w:val="single" w:sz="4" w:space="0" w:color="auto"/>
            </w:tcBorders>
            <w:shd w:val="clear" w:color="auto" w:fill="auto"/>
            <w:noWrap/>
            <w:vAlign w:val="center"/>
            <w:hideMark/>
          </w:tcPr>
          <w:p w14:paraId="25A04E7F"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684.24</w:t>
            </w:r>
          </w:p>
        </w:tc>
        <w:tc>
          <w:tcPr>
            <w:tcW w:w="1815" w:type="dxa"/>
            <w:tcBorders>
              <w:top w:val="nil"/>
              <w:left w:val="nil"/>
              <w:bottom w:val="single" w:sz="4" w:space="0" w:color="auto"/>
              <w:right w:val="single" w:sz="4" w:space="0" w:color="auto"/>
            </w:tcBorders>
            <w:shd w:val="clear" w:color="auto" w:fill="auto"/>
            <w:noWrap/>
            <w:vAlign w:val="center"/>
            <w:hideMark/>
          </w:tcPr>
          <w:p w14:paraId="11F01729"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424.57</w:t>
            </w:r>
          </w:p>
        </w:tc>
      </w:tr>
      <w:tr w:rsidR="0009345B" w:rsidRPr="002F5005" w14:paraId="0E191A19"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DD0E60E" w14:textId="77777777" w:rsidR="0009345B" w:rsidRPr="002F5005" w:rsidRDefault="0009345B" w:rsidP="0009345B">
            <w:pPr>
              <w:rPr>
                <w:rFonts w:ascii="Arial" w:hAnsi="Arial" w:cs="Arial"/>
                <w:sz w:val="22"/>
                <w:szCs w:val="22"/>
              </w:rPr>
            </w:pPr>
            <w:r w:rsidRPr="002F5005">
              <w:rPr>
                <w:rFonts w:ascii="Arial" w:hAnsi="Arial" w:cs="Arial"/>
                <w:sz w:val="22"/>
                <w:szCs w:val="22"/>
              </w:rPr>
              <w:t>Unit 4</w:t>
            </w:r>
          </w:p>
        </w:tc>
        <w:tc>
          <w:tcPr>
            <w:tcW w:w="1843" w:type="dxa"/>
            <w:tcBorders>
              <w:top w:val="nil"/>
              <w:left w:val="nil"/>
              <w:bottom w:val="single" w:sz="4" w:space="0" w:color="auto"/>
              <w:right w:val="single" w:sz="4" w:space="0" w:color="auto"/>
            </w:tcBorders>
            <w:shd w:val="clear" w:color="auto" w:fill="auto"/>
            <w:noWrap/>
            <w:vAlign w:val="center"/>
            <w:hideMark/>
          </w:tcPr>
          <w:p w14:paraId="12166AA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821.18</w:t>
            </w:r>
          </w:p>
        </w:tc>
        <w:tc>
          <w:tcPr>
            <w:tcW w:w="1929" w:type="dxa"/>
            <w:tcBorders>
              <w:top w:val="nil"/>
              <w:left w:val="nil"/>
              <w:bottom w:val="single" w:sz="4" w:space="0" w:color="auto"/>
              <w:right w:val="single" w:sz="4" w:space="0" w:color="auto"/>
            </w:tcBorders>
            <w:shd w:val="clear" w:color="auto" w:fill="auto"/>
            <w:noWrap/>
            <w:vAlign w:val="center"/>
            <w:hideMark/>
          </w:tcPr>
          <w:p w14:paraId="01071C2F"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667.32</w:t>
            </w:r>
          </w:p>
        </w:tc>
        <w:tc>
          <w:tcPr>
            <w:tcW w:w="1859" w:type="dxa"/>
            <w:tcBorders>
              <w:top w:val="nil"/>
              <w:left w:val="nil"/>
              <w:bottom w:val="single" w:sz="4" w:space="0" w:color="auto"/>
              <w:right w:val="single" w:sz="4" w:space="0" w:color="auto"/>
            </w:tcBorders>
            <w:shd w:val="clear" w:color="auto" w:fill="auto"/>
            <w:noWrap/>
            <w:vAlign w:val="center"/>
            <w:hideMark/>
          </w:tcPr>
          <w:p w14:paraId="08D0E66F"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917.40</w:t>
            </w:r>
          </w:p>
        </w:tc>
        <w:tc>
          <w:tcPr>
            <w:tcW w:w="1815" w:type="dxa"/>
            <w:tcBorders>
              <w:top w:val="nil"/>
              <w:left w:val="nil"/>
              <w:bottom w:val="single" w:sz="4" w:space="0" w:color="auto"/>
              <w:right w:val="single" w:sz="4" w:space="0" w:color="auto"/>
            </w:tcBorders>
            <w:shd w:val="clear" w:color="auto" w:fill="auto"/>
            <w:noWrap/>
            <w:vAlign w:val="center"/>
            <w:hideMark/>
          </w:tcPr>
          <w:p w14:paraId="5124DC02"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592.64</w:t>
            </w:r>
          </w:p>
        </w:tc>
      </w:tr>
      <w:tr w:rsidR="0009345B" w:rsidRPr="002F5005" w14:paraId="4D6F46AD"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0AF94F"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Total Main Units</w:t>
            </w:r>
          </w:p>
        </w:tc>
        <w:tc>
          <w:tcPr>
            <w:tcW w:w="1843" w:type="dxa"/>
            <w:tcBorders>
              <w:top w:val="nil"/>
              <w:left w:val="nil"/>
              <w:bottom w:val="single" w:sz="4" w:space="0" w:color="auto"/>
              <w:right w:val="single" w:sz="4" w:space="0" w:color="auto"/>
            </w:tcBorders>
            <w:shd w:val="clear" w:color="auto" w:fill="DBE5F1" w:themeFill="accent1" w:themeFillTint="33"/>
            <w:noWrap/>
            <w:vAlign w:val="center"/>
            <w:hideMark/>
          </w:tcPr>
          <w:p w14:paraId="640B4FCC"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1,916.32</w:t>
            </w:r>
          </w:p>
        </w:tc>
        <w:tc>
          <w:tcPr>
            <w:tcW w:w="1929" w:type="dxa"/>
            <w:tcBorders>
              <w:top w:val="nil"/>
              <w:left w:val="nil"/>
              <w:bottom w:val="single" w:sz="4" w:space="0" w:color="auto"/>
              <w:right w:val="single" w:sz="4" w:space="0" w:color="auto"/>
            </w:tcBorders>
            <w:shd w:val="clear" w:color="auto" w:fill="DBE5F1" w:themeFill="accent1" w:themeFillTint="33"/>
            <w:noWrap/>
            <w:vAlign w:val="center"/>
            <w:hideMark/>
          </w:tcPr>
          <w:p w14:paraId="210127F1"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1,439.02</w:t>
            </w:r>
          </w:p>
        </w:tc>
        <w:tc>
          <w:tcPr>
            <w:tcW w:w="1859" w:type="dxa"/>
            <w:tcBorders>
              <w:top w:val="nil"/>
              <w:left w:val="nil"/>
              <w:bottom w:val="single" w:sz="4" w:space="0" w:color="auto"/>
              <w:right w:val="single" w:sz="4" w:space="0" w:color="auto"/>
            </w:tcBorders>
            <w:shd w:val="clear" w:color="auto" w:fill="DBE5F1" w:themeFill="accent1" w:themeFillTint="33"/>
            <w:noWrap/>
            <w:vAlign w:val="center"/>
            <w:hideMark/>
          </w:tcPr>
          <w:p w14:paraId="4466126E"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2,140.23</w:t>
            </w:r>
          </w:p>
        </w:tc>
        <w:tc>
          <w:tcPr>
            <w:tcW w:w="1815" w:type="dxa"/>
            <w:tcBorders>
              <w:top w:val="nil"/>
              <w:left w:val="nil"/>
              <w:bottom w:val="single" w:sz="4" w:space="0" w:color="auto"/>
              <w:right w:val="single" w:sz="4" w:space="0" w:color="auto"/>
            </w:tcBorders>
            <w:shd w:val="clear" w:color="auto" w:fill="DBE5F1" w:themeFill="accent1" w:themeFillTint="33"/>
            <w:noWrap/>
            <w:vAlign w:val="center"/>
            <w:hideMark/>
          </w:tcPr>
          <w:p w14:paraId="1ADDE38D"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1,406.34</w:t>
            </w:r>
          </w:p>
        </w:tc>
      </w:tr>
      <w:tr w:rsidR="0009345B" w:rsidRPr="002F5005" w14:paraId="6AC39273"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40F74C5D" w14:textId="77777777" w:rsidR="0009345B" w:rsidRPr="002F5005" w:rsidRDefault="0009345B" w:rsidP="0009345B">
            <w:pPr>
              <w:rPr>
                <w:rFonts w:ascii="Arial" w:hAnsi="Arial" w:cs="Arial"/>
                <w:sz w:val="22"/>
                <w:szCs w:val="22"/>
              </w:rPr>
            </w:pPr>
            <w:r w:rsidRPr="002F5005">
              <w:rPr>
                <w:rFonts w:ascii="Arial" w:hAnsi="Arial" w:cs="Arial"/>
                <w:sz w:val="22"/>
                <w:szCs w:val="22"/>
              </w:rPr>
              <w:t>Plant Buildings</w:t>
            </w:r>
          </w:p>
        </w:tc>
        <w:tc>
          <w:tcPr>
            <w:tcW w:w="1843" w:type="dxa"/>
            <w:tcBorders>
              <w:top w:val="nil"/>
              <w:left w:val="nil"/>
              <w:bottom w:val="single" w:sz="4" w:space="0" w:color="auto"/>
              <w:right w:val="single" w:sz="4" w:space="0" w:color="auto"/>
            </w:tcBorders>
            <w:shd w:val="clear" w:color="auto" w:fill="auto"/>
            <w:noWrap/>
            <w:vAlign w:val="center"/>
            <w:hideMark/>
          </w:tcPr>
          <w:p w14:paraId="6A396CB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22.09</w:t>
            </w:r>
          </w:p>
        </w:tc>
        <w:tc>
          <w:tcPr>
            <w:tcW w:w="1929" w:type="dxa"/>
            <w:tcBorders>
              <w:top w:val="nil"/>
              <w:left w:val="nil"/>
              <w:bottom w:val="single" w:sz="4" w:space="0" w:color="auto"/>
              <w:right w:val="single" w:sz="4" w:space="0" w:color="auto"/>
            </w:tcBorders>
            <w:shd w:val="clear" w:color="auto" w:fill="auto"/>
            <w:noWrap/>
            <w:vAlign w:val="center"/>
            <w:hideMark/>
          </w:tcPr>
          <w:p w14:paraId="380D9083"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17.19</w:t>
            </w:r>
          </w:p>
        </w:tc>
        <w:tc>
          <w:tcPr>
            <w:tcW w:w="1859" w:type="dxa"/>
            <w:tcBorders>
              <w:top w:val="nil"/>
              <w:left w:val="nil"/>
              <w:bottom w:val="single" w:sz="4" w:space="0" w:color="auto"/>
              <w:right w:val="single" w:sz="4" w:space="0" w:color="auto"/>
            </w:tcBorders>
            <w:shd w:val="clear" w:color="auto" w:fill="auto"/>
            <w:noWrap/>
            <w:vAlign w:val="center"/>
            <w:hideMark/>
          </w:tcPr>
          <w:p w14:paraId="7B6DC31C"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24.64</w:t>
            </w:r>
          </w:p>
        </w:tc>
        <w:tc>
          <w:tcPr>
            <w:tcW w:w="1815" w:type="dxa"/>
            <w:tcBorders>
              <w:top w:val="nil"/>
              <w:left w:val="nil"/>
              <w:bottom w:val="single" w:sz="4" w:space="0" w:color="auto"/>
              <w:right w:val="single" w:sz="4" w:space="0" w:color="auto"/>
            </w:tcBorders>
            <w:shd w:val="clear" w:color="auto" w:fill="auto"/>
            <w:noWrap/>
            <w:vAlign w:val="center"/>
            <w:hideMark/>
          </w:tcPr>
          <w:p w14:paraId="3CE2FAF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16.54</w:t>
            </w:r>
          </w:p>
        </w:tc>
      </w:tr>
      <w:tr w:rsidR="0009345B" w:rsidRPr="002F5005" w14:paraId="2B13F17B"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BD63E1C" w14:textId="77777777" w:rsidR="0009345B" w:rsidRPr="002F5005" w:rsidRDefault="0009345B" w:rsidP="0009345B">
            <w:pPr>
              <w:rPr>
                <w:rFonts w:ascii="Arial" w:hAnsi="Arial" w:cs="Arial"/>
                <w:sz w:val="22"/>
                <w:szCs w:val="22"/>
              </w:rPr>
            </w:pPr>
            <w:r w:rsidRPr="002F5005">
              <w:rPr>
                <w:rFonts w:ascii="Arial" w:hAnsi="Arial" w:cs="Arial"/>
                <w:sz w:val="22"/>
                <w:szCs w:val="22"/>
              </w:rPr>
              <w:t>Other Buildings</w:t>
            </w:r>
          </w:p>
        </w:tc>
        <w:tc>
          <w:tcPr>
            <w:tcW w:w="1843" w:type="dxa"/>
            <w:tcBorders>
              <w:top w:val="nil"/>
              <w:left w:val="nil"/>
              <w:bottom w:val="single" w:sz="4" w:space="0" w:color="auto"/>
              <w:right w:val="single" w:sz="4" w:space="0" w:color="auto"/>
            </w:tcBorders>
            <w:shd w:val="clear" w:color="auto" w:fill="auto"/>
            <w:noWrap/>
            <w:vAlign w:val="center"/>
            <w:hideMark/>
          </w:tcPr>
          <w:p w14:paraId="1519AD70"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68.53</w:t>
            </w:r>
          </w:p>
        </w:tc>
        <w:tc>
          <w:tcPr>
            <w:tcW w:w="1929" w:type="dxa"/>
            <w:tcBorders>
              <w:top w:val="nil"/>
              <w:left w:val="nil"/>
              <w:bottom w:val="single" w:sz="4" w:space="0" w:color="auto"/>
              <w:right w:val="single" w:sz="4" w:space="0" w:color="auto"/>
            </w:tcBorders>
            <w:shd w:val="clear" w:color="auto" w:fill="auto"/>
            <w:noWrap/>
            <w:vAlign w:val="center"/>
            <w:hideMark/>
          </w:tcPr>
          <w:p w14:paraId="151F5F82"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52.39</w:t>
            </w:r>
          </w:p>
        </w:tc>
        <w:tc>
          <w:tcPr>
            <w:tcW w:w="1859" w:type="dxa"/>
            <w:tcBorders>
              <w:top w:val="nil"/>
              <w:left w:val="nil"/>
              <w:bottom w:val="single" w:sz="4" w:space="0" w:color="auto"/>
              <w:right w:val="single" w:sz="4" w:space="0" w:color="auto"/>
            </w:tcBorders>
            <w:shd w:val="clear" w:color="auto" w:fill="auto"/>
            <w:noWrap/>
            <w:vAlign w:val="center"/>
            <w:hideMark/>
          </w:tcPr>
          <w:p w14:paraId="6F9FAC15"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76.45</w:t>
            </w:r>
          </w:p>
        </w:tc>
        <w:tc>
          <w:tcPr>
            <w:tcW w:w="1815" w:type="dxa"/>
            <w:tcBorders>
              <w:top w:val="nil"/>
              <w:left w:val="nil"/>
              <w:bottom w:val="single" w:sz="4" w:space="0" w:color="auto"/>
              <w:right w:val="single" w:sz="4" w:space="0" w:color="auto"/>
            </w:tcBorders>
            <w:shd w:val="clear" w:color="auto" w:fill="auto"/>
            <w:noWrap/>
            <w:vAlign w:val="center"/>
            <w:hideMark/>
          </w:tcPr>
          <w:p w14:paraId="5B9981C3"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51.33</w:t>
            </w:r>
          </w:p>
        </w:tc>
      </w:tr>
      <w:tr w:rsidR="0009345B" w:rsidRPr="002F5005" w14:paraId="4ADAD3F2" w14:textId="77777777" w:rsidTr="00072F32">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723B4C8" w14:textId="77777777" w:rsidR="0009345B" w:rsidRPr="002F5005" w:rsidRDefault="0009345B" w:rsidP="0009345B">
            <w:pPr>
              <w:rPr>
                <w:rFonts w:ascii="Arial" w:hAnsi="Arial" w:cs="Arial"/>
                <w:sz w:val="22"/>
                <w:szCs w:val="22"/>
              </w:rPr>
            </w:pPr>
            <w:r w:rsidRPr="002F5005">
              <w:rPr>
                <w:rFonts w:ascii="Arial" w:hAnsi="Arial" w:cs="Arial"/>
                <w:sz w:val="22"/>
                <w:szCs w:val="22"/>
              </w:rPr>
              <w:t>Leasehold Improvements</w:t>
            </w:r>
          </w:p>
        </w:tc>
        <w:tc>
          <w:tcPr>
            <w:tcW w:w="1843" w:type="dxa"/>
            <w:tcBorders>
              <w:top w:val="nil"/>
              <w:left w:val="nil"/>
              <w:bottom w:val="single" w:sz="4" w:space="0" w:color="auto"/>
              <w:right w:val="single" w:sz="4" w:space="0" w:color="auto"/>
            </w:tcBorders>
            <w:shd w:val="clear" w:color="auto" w:fill="auto"/>
            <w:noWrap/>
            <w:vAlign w:val="center"/>
            <w:hideMark/>
          </w:tcPr>
          <w:p w14:paraId="6FDB1FD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 5.63</w:t>
            </w:r>
          </w:p>
        </w:tc>
        <w:tc>
          <w:tcPr>
            <w:tcW w:w="1929" w:type="dxa"/>
            <w:tcBorders>
              <w:top w:val="nil"/>
              <w:left w:val="nil"/>
              <w:bottom w:val="single" w:sz="4" w:space="0" w:color="auto"/>
              <w:right w:val="single" w:sz="4" w:space="0" w:color="auto"/>
            </w:tcBorders>
            <w:shd w:val="clear" w:color="auto" w:fill="auto"/>
            <w:noWrap/>
            <w:vAlign w:val="center"/>
            <w:hideMark/>
          </w:tcPr>
          <w:p w14:paraId="44625ED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w:t>
            </w:r>
          </w:p>
        </w:tc>
        <w:tc>
          <w:tcPr>
            <w:tcW w:w="1859" w:type="dxa"/>
            <w:tcBorders>
              <w:top w:val="nil"/>
              <w:left w:val="nil"/>
              <w:bottom w:val="single" w:sz="4" w:space="0" w:color="auto"/>
              <w:right w:val="single" w:sz="4" w:space="0" w:color="auto"/>
            </w:tcBorders>
            <w:shd w:val="clear" w:color="auto" w:fill="auto"/>
            <w:noWrap/>
            <w:vAlign w:val="center"/>
            <w:hideMark/>
          </w:tcPr>
          <w:p w14:paraId="0CDE2E9D"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w:t>
            </w:r>
          </w:p>
        </w:tc>
        <w:tc>
          <w:tcPr>
            <w:tcW w:w="1815" w:type="dxa"/>
            <w:tcBorders>
              <w:top w:val="nil"/>
              <w:left w:val="nil"/>
              <w:bottom w:val="single" w:sz="4" w:space="0" w:color="auto"/>
              <w:right w:val="single" w:sz="4" w:space="0" w:color="auto"/>
            </w:tcBorders>
            <w:shd w:val="clear" w:color="auto" w:fill="auto"/>
            <w:noWrap/>
            <w:vAlign w:val="center"/>
            <w:hideMark/>
          </w:tcPr>
          <w:p w14:paraId="42AEE6D8" w14:textId="77777777" w:rsidR="0009345B" w:rsidRPr="002F5005" w:rsidRDefault="0009345B" w:rsidP="0009345B">
            <w:pPr>
              <w:jc w:val="right"/>
              <w:rPr>
                <w:rFonts w:ascii="Arial" w:hAnsi="Arial" w:cs="Arial"/>
                <w:sz w:val="22"/>
                <w:szCs w:val="22"/>
              </w:rPr>
            </w:pPr>
            <w:r w:rsidRPr="002F5005">
              <w:rPr>
                <w:rFonts w:ascii="Arial" w:hAnsi="Arial" w:cs="Arial"/>
                <w:sz w:val="22"/>
                <w:szCs w:val="22"/>
              </w:rPr>
              <w:t>-</w:t>
            </w:r>
          </w:p>
        </w:tc>
      </w:tr>
      <w:tr w:rsidR="0009345B" w:rsidRPr="002F5005" w14:paraId="381C3213" w14:textId="77777777" w:rsidTr="00E80DF4">
        <w:trPr>
          <w:trHeight w:val="20"/>
          <w:jc w:val="center"/>
        </w:trPr>
        <w:tc>
          <w:tcPr>
            <w:tcW w:w="198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801BED5"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Total Others</w:t>
            </w:r>
          </w:p>
        </w:tc>
        <w:tc>
          <w:tcPr>
            <w:tcW w:w="1843" w:type="dxa"/>
            <w:tcBorders>
              <w:top w:val="nil"/>
              <w:left w:val="nil"/>
              <w:bottom w:val="single" w:sz="4" w:space="0" w:color="auto"/>
              <w:right w:val="single" w:sz="4" w:space="0" w:color="auto"/>
            </w:tcBorders>
            <w:shd w:val="clear" w:color="auto" w:fill="DBE5F1" w:themeFill="accent1" w:themeFillTint="33"/>
            <w:noWrap/>
            <w:vAlign w:val="center"/>
            <w:hideMark/>
          </w:tcPr>
          <w:p w14:paraId="0602DC01"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96.24</w:t>
            </w:r>
          </w:p>
        </w:tc>
        <w:tc>
          <w:tcPr>
            <w:tcW w:w="1929" w:type="dxa"/>
            <w:tcBorders>
              <w:top w:val="nil"/>
              <w:left w:val="nil"/>
              <w:bottom w:val="single" w:sz="4" w:space="0" w:color="auto"/>
              <w:right w:val="single" w:sz="4" w:space="0" w:color="auto"/>
            </w:tcBorders>
            <w:shd w:val="clear" w:color="auto" w:fill="DBE5F1" w:themeFill="accent1" w:themeFillTint="33"/>
            <w:noWrap/>
            <w:vAlign w:val="center"/>
            <w:hideMark/>
          </w:tcPr>
          <w:p w14:paraId="36BED80C"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69.58</w:t>
            </w:r>
          </w:p>
        </w:tc>
        <w:tc>
          <w:tcPr>
            <w:tcW w:w="1859" w:type="dxa"/>
            <w:tcBorders>
              <w:top w:val="nil"/>
              <w:left w:val="nil"/>
              <w:bottom w:val="single" w:sz="4" w:space="0" w:color="auto"/>
              <w:right w:val="single" w:sz="4" w:space="0" w:color="auto"/>
            </w:tcBorders>
            <w:shd w:val="clear" w:color="auto" w:fill="DBE5F1" w:themeFill="accent1" w:themeFillTint="33"/>
            <w:noWrap/>
            <w:vAlign w:val="center"/>
            <w:hideMark/>
          </w:tcPr>
          <w:p w14:paraId="52731B5A"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101.08</w:t>
            </w:r>
          </w:p>
        </w:tc>
        <w:tc>
          <w:tcPr>
            <w:tcW w:w="1815" w:type="dxa"/>
            <w:tcBorders>
              <w:top w:val="nil"/>
              <w:left w:val="nil"/>
              <w:bottom w:val="single" w:sz="4" w:space="0" w:color="auto"/>
              <w:right w:val="single" w:sz="4" w:space="0" w:color="auto"/>
            </w:tcBorders>
            <w:shd w:val="clear" w:color="auto" w:fill="DBE5F1" w:themeFill="accent1" w:themeFillTint="33"/>
            <w:noWrap/>
            <w:vAlign w:val="center"/>
            <w:hideMark/>
          </w:tcPr>
          <w:p w14:paraId="24ED211E"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67.88</w:t>
            </w:r>
          </w:p>
        </w:tc>
      </w:tr>
      <w:tr w:rsidR="0009345B" w:rsidRPr="005A0B28" w14:paraId="78DF8E0C" w14:textId="77777777" w:rsidTr="00E80DF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CB9C2E5"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Grand Total</w:t>
            </w:r>
          </w:p>
        </w:tc>
        <w:tc>
          <w:tcPr>
            <w:tcW w:w="184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6D76834F"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2,012.56</w:t>
            </w:r>
          </w:p>
        </w:tc>
        <w:tc>
          <w:tcPr>
            <w:tcW w:w="192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6986FC6"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1,508.61</w:t>
            </w:r>
          </w:p>
        </w:tc>
        <w:tc>
          <w:tcPr>
            <w:tcW w:w="185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104E55B"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2,241.31</w:t>
            </w:r>
          </w:p>
        </w:tc>
        <w:tc>
          <w:tcPr>
            <w:tcW w:w="1815"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43DFB996" w14:textId="77777777" w:rsidR="0009345B" w:rsidRPr="002F5005" w:rsidRDefault="0009345B" w:rsidP="0009345B">
            <w:pPr>
              <w:jc w:val="right"/>
              <w:rPr>
                <w:rFonts w:ascii="Arial" w:hAnsi="Arial" w:cs="Arial"/>
                <w:b/>
                <w:bCs/>
                <w:sz w:val="22"/>
                <w:szCs w:val="22"/>
              </w:rPr>
            </w:pPr>
            <w:r w:rsidRPr="002F5005">
              <w:rPr>
                <w:rFonts w:ascii="Arial" w:hAnsi="Arial" w:cs="Arial"/>
                <w:b/>
                <w:bCs/>
                <w:sz w:val="22"/>
                <w:szCs w:val="22"/>
              </w:rPr>
              <w:t>₹ 1,474.22</w:t>
            </w:r>
          </w:p>
        </w:tc>
      </w:tr>
      <w:tr w:rsidR="00072F32" w:rsidRPr="005A0B28" w14:paraId="6FB9A095" w14:textId="77777777" w:rsidTr="00E80DF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E441FE4" w14:textId="20443B92" w:rsidR="00072F32" w:rsidRPr="002F5005" w:rsidRDefault="00072F32" w:rsidP="0009345B">
            <w:pPr>
              <w:jc w:val="right"/>
              <w:rPr>
                <w:rFonts w:ascii="Arial" w:hAnsi="Arial" w:cs="Arial"/>
                <w:b/>
                <w:bCs/>
                <w:sz w:val="22"/>
                <w:szCs w:val="22"/>
              </w:rPr>
            </w:pPr>
            <w:r>
              <w:rPr>
                <w:rFonts w:ascii="Arial" w:hAnsi="Arial" w:cs="Arial"/>
                <w:b/>
                <w:bCs/>
                <w:sz w:val="22"/>
                <w:szCs w:val="22"/>
              </w:rPr>
              <w:t>Per MW cost</w:t>
            </w:r>
          </w:p>
        </w:tc>
        <w:tc>
          <w:tcPr>
            <w:tcW w:w="184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68864D0" w14:textId="5E024373" w:rsidR="00072F32" w:rsidRPr="002F5005" w:rsidRDefault="00072F32" w:rsidP="00E80DF4">
            <w:pPr>
              <w:jc w:val="right"/>
              <w:rPr>
                <w:rFonts w:ascii="Arial" w:hAnsi="Arial" w:cs="Arial"/>
                <w:b/>
                <w:bCs/>
                <w:sz w:val="22"/>
                <w:szCs w:val="22"/>
              </w:rPr>
            </w:pPr>
            <w:r>
              <w:rPr>
                <w:rFonts w:ascii="Arial" w:hAnsi="Arial" w:cs="Arial"/>
                <w:b/>
                <w:bCs/>
                <w:sz w:val="22"/>
                <w:szCs w:val="22"/>
              </w:rPr>
              <w:t>Rs.1.1</w:t>
            </w:r>
            <w:r w:rsidR="00E80DF4">
              <w:rPr>
                <w:rFonts w:ascii="Arial" w:hAnsi="Arial" w:cs="Arial"/>
                <w:b/>
                <w:bCs/>
                <w:sz w:val="22"/>
                <w:szCs w:val="22"/>
              </w:rPr>
              <w:t>2</w:t>
            </w:r>
          </w:p>
        </w:tc>
        <w:tc>
          <w:tcPr>
            <w:tcW w:w="192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9906A7B" w14:textId="19A90563" w:rsidR="00072F32" w:rsidRPr="002F5005" w:rsidRDefault="00072F32" w:rsidP="00E80DF4">
            <w:pPr>
              <w:jc w:val="right"/>
              <w:rPr>
                <w:rFonts w:ascii="Arial" w:hAnsi="Arial" w:cs="Arial"/>
                <w:b/>
                <w:bCs/>
                <w:sz w:val="22"/>
                <w:szCs w:val="22"/>
              </w:rPr>
            </w:pPr>
            <w:r>
              <w:rPr>
                <w:rFonts w:ascii="Arial" w:hAnsi="Arial" w:cs="Arial"/>
                <w:b/>
                <w:bCs/>
                <w:sz w:val="22"/>
                <w:szCs w:val="22"/>
              </w:rPr>
              <w:t>Rs.</w:t>
            </w:r>
            <w:r w:rsidR="00E80DF4">
              <w:rPr>
                <w:rFonts w:ascii="Arial" w:hAnsi="Arial" w:cs="Arial"/>
                <w:b/>
                <w:bCs/>
                <w:sz w:val="22"/>
                <w:szCs w:val="22"/>
              </w:rPr>
              <w:t>0.84</w:t>
            </w:r>
          </w:p>
        </w:tc>
        <w:tc>
          <w:tcPr>
            <w:tcW w:w="185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3451F89B" w14:textId="07417411" w:rsidR="00072F32" w:rsidRPr="002F5005" w:rsidRDefault="00072F32" w:rsidP="00E80DF4">
            <w:pPr>
              <w:jc w:val="right"/>
              <w:rPr>
                <w:rFonts w:ascii="Arial" w:hAnsi="Arial" w:cs="Arial"/>
                <w:b/>
                <w:bCs/>
                <w:sz w:val="22"/>
                <w:szCs w:val="22"/>
              </w:rPr>
            </w:pPr>
            <w:r>
              <w:rPr>
                <w:rFonts w:ascii="Arial" w:hAnsi="Arial" w:cs="Arial"/>
                <w:b/>
                <w:bCs/>
                <w:sz w:val="22"/>
                <w:szCs w:val="22"/>
              </w:rPr>
              <w:t>Rs.1.2</w:t>
            </w:r>
            <w:r w:rsidR="00E80DF4">
              <w:rPr>
                <w:rFonts w:ascii="Arial" w:hAnsi="Arial" w:cs="Arial"/>
                <w:b/>
                <w:bCs/>
                <w:sz w:val="22"/>
                <w:szCs w:val="22"/>
              </w:rPr>
              <w:t>5</w:t>
            </w:r>
          </w:p>
        </w:tc>
        <w:tc>
          <w:tcPr>
            <w:tcW w:w="1815"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7BB18F7" w14:textId="64830940" w:rsidR="00072F32" w:rsidRPr="002F5005" w:rsidRDefault="00072F32" w:rsidP="00E80DF4">
            <w:pPr>
              <w:jc w:val="right"/>
              <w:rPr>
                <w:rFonts w:ascii="Arial" w:hAnsi="Arial" w:cs="Arial"/>
                <w:b/>
                <w:bCs/>
                <w:sz w:val="22"/>
                <w:szCs w:val="22"/>
              </w:rPr>
            </w:pPr>
            <w:r>
              <w:rPr>
                <w:rFonts w:ascii="Arial" w:hAnsi="Arial" w:cs="Arial"/>
                <w:b/>
                <w:bCs/>
                <w:sz w:val="22"/>
                <w:szCs w:val="22"/>
              </w:rPr>
              <w:t>Rs.</w:t>
            </w:r>
            <w:r w:rsidR="00E80DF4">
              <w:rPr>
                <w:rFonts w:ascii="Arial" w:hAnsi="Arial" w:cs="Arial"/>
                <w:b/>
                <w:bCs/>
                <w:sz w:val="22"/>
                <w:szCs w:val="22"/>
              </w:rPr>
              <w:t>0.82</w:t>
            </w:r>
          </w:p>
        </w:tc>
      </w:tr>
    </w:tbl>
    <w:p w14:paraId="087A30CD" w14:textId="77777777" w:rsidR="008139BD" w:rsidRDefault="008139BD" w:rsidP="00DA2781">
      <w:pPr>
        <w:spacing w:line="360" w:lineRule="auto"/>
        <w:ind w:left="-1080" w:firstLine="360"/>
        <w:jc w:val="center"/>
        <w:rPr>
          <w:rFonts w:ascii="Arial" w:hAnsi="Arial" w:cs="Arial"/>
          <w:sz w:val="22"/>
        </w:rPr>
      </w:pPr>
    </w:p>
    <w:p w14:paraId="78E1C891" w14:textId="77777777" w:rsidR="00072F32" w:rsidRDefault="00072F32" w:rsidP="00DA2781">
      <w:pPr>
        <w:spacing w:line="360" w:lineRule="auto"/>
        <w:ind w:left="-1080" w:firstLine="360"/>
        <w:jc w:val="center"/>
        <w:rPr>
          <w:noProof/>
          <w:highlight w:val="yellow"/>
          <w:lang w:val="en-IN" w:eastAsia="en-IN"/>
        </w:rPr>
      </w:pPr>
    </w:p>
    <w:p w14:paraId="6EBDBC3D" w14:textId="77777777" w:rsidR="00E72C24" w:rsidRDefault="00E72C24" w:rsidP="00DA2781">
      <w:pPr>
        <w:spacing w:line="360" w:lineRule="auto"/>
        <w:ind w:left="-1080" w:firstLine="360"/>
        <w:jc w:val="center"/>
        <w:rPr>
          <w:noProof/>
          <w:highlight w:val="yellow"/>
          <w:lang w:val="en-IN" w:eastAsia="en-IN"/>
        </w:rPr>
      </w:pPr>
    </w:p>
    <w:p w14:paraId="7FEB6352" w14:textId="77777777" w:rsidR="00E72C24" w:rsidRDefault="00E72C24" w:rsidP="00DA2781">
      <w:pPr>
        <w:spacing w:line="360" w:lineRule="auto"/>
        <w:ind w:left="-1080" w:firstLine="360"/>
        <w:jc w:val="center"/>
        <w:rPr>
          <w:noProof/>
          <w:highlight w:val="yellow"/>
          <w:lang w:val="en-IN" w:eastAsia="en-IN"/>
        </w:rPr>
      </w:pPr>
    </w:p>
    <w:p w14:paraId="044E480A" w14:textId="77777777" w:rsidR="00E72C24" w:rsidRPr="005A0B28" w:rsidRDefault="00E72C24" w:rsidP="00DA2781">
      <w:pPr>
        <w:spacing w:line="360" w:lineRule="auto"/>
        <w:ind w:left="-1080" w:firstLine="360"/>
        <w:jc w:val="center"/>
        <w:rPr>
          <w:noProof/>
          <w:highlight w:val="yellow"/>
          <w:lang w:val="en-IN" w:eastAsia="en-IN"/>
        </w:rPr>
      </w:pP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7938"/>
      </w:tblGrid>
      <w:tr w:rsidR="00DE0793" w14:paraId="11FE284D" w14:textId="77777777" w:rsidTr="00BE0EEB">
        <w:trPr>
          <w:trHeight w:val="52"/>
          <w:jc w:val="center"/>
        </w:trPr>
        <w:tc>
          <w:tcPr>
            <w:tcW w:w="1206" w:type="dxa"/>
            <w:shd w:val="clear" w:color="auto" w:fill="17365D" w:themeFill="text2" w:themeFillShade="BF"/>
            <w:vAlign w:val="center"/>
          </w:tcPr>
          <w:p w14:paraId="7F21A2A5" w14:textId="77777777"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t xml:space="preserve">PART </w:t>
            </w:r>
            <w:r>
              <w:rPr>
                <w:rFonts w:ascii="Arial" w:hAnsi="Arial" w:cs="Arial"/>
                <w:b/>
              </w:rPr>
              <w:t>F</w:t>
            </w:r>
          </w:p>
        </w:tc>
        <w:tc>
          <w:tcPr>
            <w:tcW w:w="7938" w:type="dxa"/>
            <w:shd w:val="clear" w:color="auto" w:fill="DBE5F1" w:themeFill="accent1" w:themeFillTint="33"/>
            <w:vAlign w:val="center"/>
          </w:tcPr>
          <w:p w14:paraId="48697D71" w14:textId="7B8EE6AB" w:rsidR="00DE0793" w:rsidRPr="00C33A49" w:rsidRDefault="005A0B28" w:rsidP="00E372B5">
            <w:pPr>
              <w:tabs>
                <w:tab w:val="left" w:pos="360"/>
              </w:tabs>
              <w:spacing w:line="276" w:lineRule="auto"/>
              <w:jc w:val="center"/>
              <w:rPr>
                <w:rFonts w:ascii="Arial" w:hAnsi="Arial" w:cs="Arial"/>
                <w:b/>
              </w:rPr>
            </w:pPr>
            <w:r w:rsidRPr="0053504A">
              <w:rPr>
                <w:rFonts w:ascii="Arial" w:hAnsi="Arial" w:cs="Arial"/>
                <w:b/>
              </w:rPr>
              <w:t>PLANT &amp; MACHINERY VALUATION ASSESSMENT FOR THE COMMISSIONED UNIT- 2, 3, 4 &amp; OTHER SUPPORTING MACHINERY</w:t>
            </w:r>
          </w:p>
        </w:tc>
      </w:tr>
    </w:tbl>
    <w:p w14:paraId="5E5CDA0D" w14:textId="77777777" w:rsidR="00DE0793" w:rsidRPr="00DA2781" w:rsidRDefault="00DE0793" w:rsidP="00DA2781">
      <w:pPr>
        <w:spacing w:line="360" w:lineRule="auto"/>
        <w:ind w:left="-1080" w:firstLine="360"/>
        <w:jc w:val="center"/>
        <w:rPr>
          <w:rFonts w:ascii="Arial" w:hAnsi="Arial" w:cs="Arial"/>
          <w:u w:val="single"/>
        </w:rPr>
      </w:pPr>
    </w:p>
    <w:p w14:paraId="75B55C05" w14:textId="77777777" w:rsidR="005A0B28" w:rsidRPr="004B198F" w:rsidRDefault="005A0B28" w:rsidP="0099078E">
      <w:pPr>
        <w:numPr>
          <w:ilvl w:val="0"/>
          <w:numId w:val="33"/>
        </w:numPr>
        <w:spacing w:line="360" w:lineRule="auto"/>
        <w:ind w:left="0" w:right="-147"/>
        <w:jc w:val="both"/>
        <w:rPr>
          <w:rFonts w:ascii="Arial" w:hAnsi="Arial" w:cs="Arial"/>
          <w:sz w:val="22"/>
        </w:rPr>
      </w:pPr>
      <w:r w:rsidRPr="001F1960">
        <w:rPr>
          <w:rFonts w:ascii="Arial" w:hAnsi="Arial" w:cs="Arial"/>
          <w:b/>
          <w:sz w:val="22"/>
          <w:szCs w:val="22"/>
        </w:rPr>
        <w:t xml:space="preserve">BRIEF DESCRIPTION OF THE PLANT: </w:t>
      </w:r>
      <w:r>
        <w:rPr>
          <w:rFonts w:ascii="Arial" w:hAnsi="Arial" w:cs="Arial"/>
          <w:sz w:val="22"/>
        </w:rPr>
        <w:t xml:space="preserve"> </w:t>
      </w:r>
      <w:r w:rsidRPr="00A30384">
        <w:rPr>
          <w:rFonts w:ascii="Arial" w:hAnsi="Arial" w:cs="Arial"/>
          <w:sz w:val="22"/>
          <w:szCs w:val="22"/>
        </w:rPr>
        <w:t xml:space="preserve">This Valuation report is prepared for </w:t>
      </w:r>
      <w:r>
        <w:rPr>
          <w:rFonts w:ascii="Arial" w:hAnsi="Arial" w:cs="Arial"/>
          <w:sz w:val="22"/>
          <w:szCs w:val="22"/>
        </w:rPr>
        <w:t>the Project with a capacity of 6x600</w:t>
      </w:r>
      <w:r w:rsidRPr="00A30384">
        <w:rPr>
          <w:rFonts w:ascii="Arial" w:hAnsi="Arial" w:cs="Arial"/>
          <w:sz w:val="22"/>
          <w:szCs w:val="22"/>
        </w:rPr>
        <w:t xml:space="preserve"> MW Pulverized Coal Based Thermal Power Plant</w:t>
      </w:r>
      <w:r>
        <w:rPr>
          <w:rFonts w:ascii="Arial" w:hAnsi="Arial" w:cs="Arial"/>
          <w:sz w:val="22"/>
          <w:szCs w:val="22"/>
        </w:rPr>
        <w:t xml:space="preserve"> named setup by KSK Mahanadi Power Company Limited (KMPCL)</w:t>
      </w:r>
      <w:r w:rsidRPr="00A30384">
        <w:rPr>
          <w:rFonts w:ascii="Arial" w:hAnsi="Arial" w:cs="Arial"/>
          <w:sz w:val="22"/>
          <w:szCs w:val="22"/>
        </w:rPr>
        <w:t xml:space="preserve">. This plant is based on </w:t>
      </w:r>
      <w:r>
        <w:rPr>
          <w:rFonts w:ascii="Arial" w:hAnsi="Arial" w:cs="Arial"/>
          <w:sz w:val="22"/>
          <w:szCs w:val="22"/>
        </w:rPr>
        <w:t>Sub</w:t>
      </w:r>
      <w:r w:rsidRPr="00A30384">
        <w:rPr>
          <w:rFonts w:ascii="Arial" w:hAnsi="Arial" w:cs="Arial"/>
          <w:sz w:val="22"/>
          <w:szCs w:val="22"/>
        </w:rPr>
        <w:t xml:space="preserve"> – Critical Technology.</w:t>
      </w:r>
      <w:r>
        <w:rPr>
          <w:rFonts w:ascii="Arial" w:hAnsi="Arial" w:cs="Arial"/>
          <w:sz w:val="22"/>
          <w:szCs w:val="22"/>
        </w:rPr>
        <w:t xml:space="preserve"> </w:t>
      </w:r>
    </w:p>
    <w:p w14:paraId="499816E4" w14:textId="77777777" w:rsidR="005A0B28" w:rsidRPr="00094990" w:rsidRDefault="005A0B28" w:rsidP="0099078E">
      <w:pPr>
        <w:spacing w:line="360" w:lineRule="auto"/>
        <w:ind w:right="-147"/>
        <w:jc w:val="both"/>
        <w:rPr>
          <w:rFonts w:ascii="Arial" w:hAnsi="Arial" w:cs="Arial"/>
          <w:sz w:val="2"/>
          <w:szCs w:val="4"/>
        </w:rPr>
      </w:pPr>
    </w:p>
    <w:p w14:paraId="6AB2F208" w14:textId="77777777" w:rsidR="005A0B28" w:rsidRDefault="005A0B28" w:rsidP="0099078E">
      <w:pPr>
        <w:spacing w:line="360" w:lineRule="auto"/>
        <w:ind w:right="-147"/>
        <w:jc w:val="both"/>
        <w:rPr>
          <w:rFonts w:ascii="Arial" w:hAnsi="Arial" w:cs="Arial"/>
          <w:sz w:val="22"/>
        </w:rPr>
      </w:pPr>
      <w:r>
        <w:rPr>
          <w:noProof/>
        </w:rPr>
        <w:drawing>
          <wp:inline distT="0" distB="0" distL="0" distR="0" wp14:anchorId="7919B65A" wp14:editId="6A758FA8">
            <wp:extent cx="5847715" cy="2750820"/>
            <wp:effectExtent l="19050" t="19050" r="1968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7715" cy="2750820"/>
                    </a:xfrm>
                    <a:prstGeom prst="rect">
                      <a:avLst/>
                    </a:prstGeom>
                    <a:noFill/>
                    <a:ln w="19050">
                      <a:solidFill>
                        <a:schemeClr val="tx1"/>
                      </a:solidFill>
                    </a:ln>
                  </pic:spPr>
                </pic:pic>
              </a:graphicData>
            </a:graphic>
          </wp:inline>
        </w:drawing>
      </w:r>
    </w:p>
    <w:p w14:paraId="6DFC0880" w14:textId="77777777" w:rsidR="005A0B28" w:rsidRPr="00094990" w:rsidRDefault="005A0B28" w:rsidP="0099078E">
      <w:pPr>
        <w:spacing w:line="360" w:lineRule="auto"/>
        <w:ind w:right="-147"/>
        <w:jc w:val="both"/>
        <w:rPr>
          <w:rFonts w:ascii="Arial" w:hAnsi="Arial" w:cs="Arial"/>
          <w:sz w:val="10"/>
          <w:szCs w:val="12"/>
        </w:rPr>
      </w:pPr>
    </w:p>
    <w:p w14:paraId="78DF1068" w14:textId="77777777" w:rsidR="005A0B28" w:rsidRDefault="005A0B28" w:rsidP="0099078E">
      <w:pPr>
        <w:spacing w:line="360" w:lineRule="auto"/>
        <w:ind w:right="-147"/>
        <w:jc w:val="both"/>
        <w:rPr>
          <w:rFonts w:ascii="Arial" w:hAnsi="Arial" w:cs="Arial"/>
          <w:sz w:val="22"/>
        </w:rPr>
      </w:pPr>
      <w:r w:rsidRPr="00C63E93">
        <w:rPr>
          <w:rFonts w:ascii="Arial" w:hAnsi="Arial" w:cs="Arial"/>
          <w:sz w:val="22"/>
        </w:rPr>
        <w:t xml:space="preserve">This is a Sub-Critical pulverized coal fired Power Plant. The Plant comprises of </w:t>
      </w:r>
      <w:r>
        <w:rPr>
          <w:rFonts w:ascii="Arial" w:hAnsi="Arial" w:cs="Arial"/>
          <w:sz w:val="22"/>
        </w:rPr>
        <w:t>6</w:t>
      </w:r>
      <w:r w:rsidRPr="00C63E93">
        <w:rPr>
          <w:rFonts w:ascii="Arial" w:hAnsi="Arial" w:cs="Arial"/>
          <w:sz w:val="22"/>
        </w:rPr>
        <w:t xml:space="preserve"> Units of </w:t>
      </w:r>
      <w:r>
        <w:rPr>
          <w:rFonts w:ascii="Arial" w:hAnsi="Arial" w:cs="Arial"/>
          <w:sz w:val="22"/>
        </w:rPr>
        <w:t xml:space="preserve">600 </w:t>
      </w:r>
      <w:r w:rsidRPr="00C63E93">
        <w:rPr>
          <w:rFonts w:ascii="Arial" w:hAnsi="Arial" w:cs="Arial"/>
          <w:sz w:val="22"/>
        </w:rPr>
        <w:t xml:space="preserve">MW each. </w:t>
      </w:r>
      <w:r>
        <w:rPr>
          <w:rFonts w:ascii="Arial" w:hAnsi="Arial" w:cs="Arial"/>
          <w:sz w:val="22"/>
        </w:rPr>
        <w:t xml:space="preserve">Out of the total 6 units, 3 units have achieved COD and balance 3 units are at various stages of construction. </w:t>
      </w:r>
    </w:p>
    <w:p w14:paraId="20855401" w14:textId="77777777" w:rsidR="005A0B28" w:rsidRDefault="005A0B28" w:rsidP="0099078E">
      <w:pPr>
        <w:spacing w:line="360" w:lineRule="auto"/>
        <w:ind w:right="-147"/>
        <w:jc w:val="both"/>
        <w:rPr>
          <w:rFonts w:ascii="Arial" w:hAnsi="Arial" w:cs="Arial"/>
          <w:sz w:val="22"/>
        </w:rPr>
      </w:pPr>
    </w:p>
    <w:p w14:paraId="7BE045D7" w14:textId="14BC8DC7" w:rsidR="005A0B28" w:rsidRDefault="005A0B28" w:rsidP="00E837F1">
      <w:pPr>
        <w:spacing w:after="240" w:line="360" w:lineRule="auto"/>
        <w:ind w:right="-147"/>
        <w:jc w:val="both"/>
        <w:rPr>
          <w:rFonts w:ascii="Arial" w:hAnsi="Arial" w:cs="Arial"/>
          <w:sz w:val="22"/>
        </w:rPr>
      </w:pPr>
      <w:r>
        <w:rPr>
          <w:rFonts w:ascii="Arial" w:hAnsi="Arial" w:cs="Arial"/>
          <w:sz w:val="22"/>
        </w:rPr>
        <w:t xml:space="preserve">The below table shows the COD’s as per contractual schedule, Actual COD </w:t>
      </w:r>
      <w:r w:rsidR="00E837F1">
        <w:rPr>
          <w:rFonts w:ascii="Arial" w:hAnsi="Arial" w:cs="Arial"/>
          <w:sz w:val="22"/>
        </w:rPr>
        <w:t>and Revised COD’s as per KMPCL:</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181"/>
        <w:gridCol w:w="1701"/>
        <w:gridCol w:w="2546"/>
      </w:tblGrid>
      <w:tr w:rsidR="00E837F1" w:rsidRPr="0088524D" w14:paraId="088E0378" w14:textId="77777777" w:rsidTr="00164A8E">
        <w:trPr>
          <w:trHeight w:val="285"/>
          <w:jc w:val="center"/>
        </w:trPr>
        <w:tc>
          <w:tcPr>
            <w:tcW w:w="1080" w:type="dxa"/>
            <w:shd w:val="clear" w:color="auto" w:fill="002060"/>
            <w:noWrap/>
            <w:vAlign w:val="center"/>
            <w:hideMark/>
          </w:tcPr>
          <w:p w14:paraId="65D5B9EB"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Unit</w:t>
            </w:r>
          </w:p>
        </w:tc>
        <w:tc>
          <w:tcPr>
            <w:tcW w:w="2181" w:type="dxa"/>
            <w:shd w:val="clear" w:color="auto" w:fill="002060"/>
            <w:noWrap/>
            <w:vAlign w:val="center"/>
            <w:hideMark/>
          </w:tcPr>
          <w:p w14:paraId="534A6707"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Date of Contractual Schedule</w:t>
            </w:r>
          </w:p>
        </w:tc>
        <w:tc>
          <w:tcPr>
            <w:tcW w:w="1701" w:type="dxa"/>
            <w:shd w:val="clear" w:color="auto" w:fill="002060"/>
            <w:noWrap/>
            <w:vAlign w:val="center"/>
            <w:hideMark/>
          </w:tcPr>
          <w:p w14:paraId="685F5EA4"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COD Achieved</w:t>
            </w:r>
          </w:p>
        </w:tc>
        <w:tc>
          <w:tcPr>
            <w:tcW w:w="2546" w:type="dxa"/>
            <w:shd w:val="clear" w:color="auto" w:fill="002060"/>
            <w:noWrap/>
            <w:vAlign w:val="center"/>
            <w:hideMark/>
          </w:tcPr>
          <w:p w14:paraId="2DBEB762"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Current Status</w:t>
            </w:r>
          </w:p>
        </w:tc>
      </w:tr>
      <w:tr w:rsidR="00E837F1" w:rsidRPr="0088524D" w14:paraId="1CB5A7D6" w14:textId="77777777" w:rsidTr="00164A8E">
        <w:trPr>
          <w:trHeight w:val="285"/>
          <w:jc w:val="center"/>
        </w:trPr>
        <w:tc>
          <w:tcPr>
            <w:tcW w:w="1080" w:type="dxa"/>
            <w:shd w:val="clear" w:color="auto" w:fill="auto"/>
            <w:noWrap/>
            <w:vAlign w:val="center"/>
            <w:hideMark/>
          </w:tcPr>
          <w:p w14:paraId="4B27D667"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Unit-2</w:t>
            </w:r>
          </w:p>
        </w:tc>
        <w:tc>
          <w:tcPr>
            <w:tcW w:w="2181" w:type="dxa"/>
            <w:shd w:val="clear" w:color="auto" w:fill="auto"/>
            <w:noWrap/>
            <w:vAlign w:val="center"/>
            <w:hideMark/>
          </w:tcPr>
          <w:p w14:paraId="52591604"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25-Mar-13</w:t>
            </w:r>
          </w:p>
        </w:tc>
        <w:tc>
          <w:tcPr>
            <w:tcW w:w="1701" w:type="dxa"/>
            <w:shd w:val="clear" w:color="auto" w:fill="auto"/>
            <w:noWrap/>
            <w:vAlign w:val="center"/>
            <w:hideMark/>
          </w:tcPr>
          <w:p w14:paraId="3EAE872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28-Feb-17</w:t>
            </w:r>
          </w:p>
        </w:tc>
        <w:tc>
          <w:tcPr>
            <w:tcW w:w="2546" w:type="dxa"/>
            <w:vMerge w:val="restart"/>
            <w:shd w:val="clear" w:color="auto" w:fill="auto"/>
            <w:noWrap/>
            <w:vAlign w:val="center"/>
            <w:hideMark/>
          </w:tcPr>
          <w:p w14:paraId="4884762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Operational</w:t>
            </w:r>
          </w:p>
        </w:tc>
      </w:tr>
      <w:tr w:rsidR="00E837F1" w:rsidRPr="0088524D" w14:paraId="07DD4500" w14:textId="77777777" w:rsidTr="00164A8E">
        <w:trPr>
          <w:trHeight w:val="285"/>
          <w:jc w:val="center"/>
        </w:trPr>
        <w:tc>
          <w:tcPr>
            <w:tcW w:w="1080" w:type="dxa"/>
            <w:shd w:val="clear" w:color="auto" w:fill="auto"/>
            <w:noWrap/>
            <w:vAlign w:val="center"/>
            <w:hideMark/>
          </w:tcPr>
          <w:p w14:paraId="7FF4854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Unit-3</w:t>
            </w:r>
          </w:p>
        </w:tc>
        <w:tc>
          <w:tcPr>
            <w:tcW w:w="2181" w:type="dxa"/>
            <w:shd w:val="clear" w:color="auto" w:fill="auto"/>
            <w:noWrap/>
            <w:vAlign w:val="center"/>
            <w:hideMark/>
          </w:tcPr>
          <w:p w14:paraId="62A9A1A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25-Jul-12</w:t>
            </w:r>
          </w:p>
        </w:tc>
        <w:tc>
          <w:tcPr>
            <w:tcW w:w="1701" w:type="dxa"/>
            <w:shd w:val="clear" w:color="auto" w:fill="auto"/>
            <w:noWrap/>
            <w:vAlign w:val="center"/>
            <w:hideMark/>
          </w:tcPr>
          <w:p w14:paraId="20AC3C32"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14-Aug-13</w:t>
            </w:r>
          </w:p>
        </w:tc>
        <w:tc>
          <w:tcPr>
            <w:tcW w:w="2546" w:type="dxa"/>
            <w:vMerge/>
            <w:vAlign w:val="center"/>
            <w:hideMark/>
          </w:tcPr>
          <w:p w14:paraId="0A8E158C" w14:textId="77777777" w:rsidR="00E837F1" w:rsidRPr="0088524D" w:rsidRDefault="00E837F1" w:rsidP="00164A8E">
            <w:pPr>
              <w:jc w:val="center"/>
              <w:rPr>
                <w:rFonts w:asciiTheme="minorHAnsi" w:hAnsiTheme="minorHAnsi" w:cstheme="minorHAnsi"/>
                <w:sz w:val="22"/>
                <w:szCs w:val="22"/>
              </w:rPr>
            </w:pPr>
          </w:p>
        </w:tc>
      </w:tr>
      <w:tr w:rsidR="00E837F1" w:rsidRPr="0088524D" w14:paraId="66D57E88" w14:textId="77777777" w:rsidTr="00164A8E">
        <w:trPr>
          <w:trHeight w:val="285"/>
          <w:jc w:val="center"/>
        </w:trPr>
        <w:tc>
          <w:tcPr>
            <w:tcW w:w="1080" w:type="dxa"/>
            <w:shd w:val="clear" w:color="auto" w:fill="auto"/>
            <w:noWrap/>
            <w:vAlign w:val="center"/>
            <w:hideMark/>
          </w:tcPr>
          <w:p w14:paraId="4EACB9C3"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Unit-4</w:t>
            </w:r>
          </w:p>
        </w:tc>
        <w:tc>
          <w:tcPr>
            <w:tcW w:w="2181" w:type="dxa"/>
            <w:shd w:val="clear" w:color="auto" w:fill="auto"/>
            <w:noWrap/>
            <w:vAlign w:val="center"/>
            <w:hideMark/>
          </w:tcPr>
          <w:p w14:paraId="535F407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25-Nov-12</w:t>
            </w:r>
          </w:p>
        </w:tc>
        <w:tc>
          <w:tcPr>
            <w:tcW w:w="1701" w:type="dxa"/>
            <w:shd w:val="clear" w:color="auto" w:fill="auto"/>
            <w:noWrap/>
            <w:vAlign w:val="center"/>
            <w:hideMark/>
          </w:tcPr>
          <w:p w14:paraId="0839BC4D"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26-Aug-14</w:t>
            </w:r>
          </w:p>
        </w:tc>
        <w:tc>
          <w:tcPr>
            <w:tcW w:w="2546" w:type="dxa"/>
            <w:vMerge/>
            <w:vAlign w:val="center"/>
            <w:hideMark/>
          </w:tcPr>
          <w:p w14:paraId="29F994FD" w14:textId="77777777" w:rsidR="00E837F1" w:rsidRPr="0088524D" w:rsidRDefault="00E837F1" w:rsidP="00164A8E">
            <w:pPr>
              <w:jc w:val="center"/>
              <w:rPr>
                <w:rFonts w:asciiTheme="minorHAnsi" w:hAnsiTheme="minorHAnsi" w:cstheme="minorHAnsi"/>
                <w:sz w:val="22"/>
                <w:szCs w:val="22"/>
              </w:rPr>
            </w:pPr>
          </w:p>
        </w:tc>
      </w:tr>
      <w:tr w:rsidR="00E837F1" w:rsidRPr="0088524D" w14:paraId="1C197C44" w14:textId="77777777" w:rsidTr="00164A8E">
        <w:trPr>
          <w:trHeight w:val="285"/>
          <w:jc w:val="center"/>
        </w:trPr>
        <w:tc>
          <w:tcPr>
            <w:tcW w:w="1080" w:type="dxa"/>
            <w:shd w:val="clear" w:color="auto" w:fill="auto"/>
            <w:noWrap/>
            <w:vAlign w:val="center"/>
            <w:hideMark/>
          </w:tcPr>
          <w:p w14:paraId="2764125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Unit-1</w:t>
            </w:r>
          </w:p>
        </w:tc>
        <w:tc>
          <w:tcPr>
            <w:tcW w:w="2181" w:type="dxa"/>
            <w:shd w:val="clear" w:color="auto" w:fill="auto"/>
            <w:noWrap/>
            <w:vAlign w:val="center"/>
            <w:hideMark/>
          </w:tcPr>
          <w:p w14:paraId="45200213"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25-Nov-13</w:t>
            </w:r>
          </w:p>
        </w:tc>
        <w:tc>
          <w:tcPr>
            <w:tcW w:w="1701" w:type="dxa"/>
            <w:shd w:val="clear" w:color="auto" w:fill="auto"/>
            <w:noWrap/>
            <w:vAlign w:val="center"/>
            <w:hideMark/>
          </w:tcPr>
          <w:p w14:paraId="77FC596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restart"/>
            <w:shd w:val="clear" w:color="auto" w:fill="auto"/>
            <w:vAlign w:val="center"/>
            <w:hideMark/>
          </w:tcPr>
          <w:p w14:paraId="26FEE810" w14:textId="77777777" w:rsidR="00E837F1" w:rsidRPr="0088524D" w:rsidRDefault="00E837F1" w:rsidP="00164A8E">
            <w:pPr>
              <w:jc w:val="both"/>
              <w:rPr>
                <w:rFonts w:asciiTheme="minorHAnsi" w:hAnsiTheme="minorHAnsi" w:cstheme="minorHAnsi"/>
                <w:sz w:val="22"/>
                <w:szCs w:val="22"/>
              </w:rPr>
            </w:pPr>
            <w:r w:rsidRPr="0088524D">
              <w:rPr>
                <w:rFonts w:asciiTheme="minorHAnsi" w:hAnsiTheme="minorHAnsi" w:cstheme="minorHAnsi"/>
                <w:sz w:val="22"/>
                <w:szCs w:val="22"/>
              </w:rPr>
              <w:t>Stalled condition. No construction activity ongoing since April 2018</w:t>
            </w:r>
          </w:p>
        </w:tc>
      </w:tr>
      <w:tr w:rsidR="00E837F1" w:rsidRPr="0088524D" w14:paraId="3E6774D5" w14:textId="77777777" w:rsidTr="00164A8E">
        <w:trPr>
          <w:trHeight w:val="285"/>
          <w:jc w:val="center"/>
        </w:trPr>
        <w:tc>
          <w:tcPr>
            <w:tcW w:w="1080" w:type="dxa"/>
            <w:shd w:val="clear" w:color="auto" w:fill="auto"/>
            <w:noWrap/>
            <w:vAlign w:val="center"/>
            <w:hideMark/>
          </w:tcPr>
          <w:p w14:paraId="18C0F700"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Unit-5</w:t>
            </w:r>
          </w:p>
        </w:tc>
        <w:tc>
          <w:tcPr>
            <w:tcW w:w="2181" w:type="dxa"/>
            <w:shd w:val="clear" w:color="auto" w:fill="auto"/>
            <w:noWrap/>
            <w:vAlign w:val="center"/>
            <w:hideMark/>
          </w:tcPr>
          <w:p w14:paraId="3DD07A9D"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25-Jul-13</w:t>
            </w:r>
          </w:p>
        </w:tc>
        <w:tc>
          <w:tcPr>
            <w:tcW w:w="1701" w:type="dxa"/>
            <w:shd w:val="clear" w:color="auto" w:fill="auto"/>
            <w:noWrap/>
            <w:vAlign w:val="center"/>
            <w:hideMark/>
          </w:tcPr>
          <w:p w14:paraId="01FCBB0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57A05EF3" w14:textId="77777777" w:rsidR="00E837F1" w:rsidRPr="0088524D" w:rsidRDefault="00E837F1" w:rsidP="00164A8E">
            <w:pPr>
              <w:jc w:val="center"/>
              <w:rPr>
                <w:rFonts w:asciiTheme="minorHAnsi" w:hAnsiTheme="minorHAnsi" w:cstheme="minorHAnsi"/>
                <w:sz w:val="22"/>
                <w:szCs w:val="22"/>
              </w:rPr>
            </w:pPr>
          </w:p>
        </w:tc>
      </w:tr>
      <w:tr w:rsidR="00E837F1" w:rsidRPr="00094990" w14:paraId="376CE0AE" w14:textId="77777777" w:rsidTr="00164A8E">
        <w:trPr>
          <w:trHeight w:val="285"/>
          <w:jc w:val="center"/>
        </w:trPr>
        <w:tc>
          <w:tcPr>
            <w:tcW w:w="1080" w:type="dxa"/>
            <w:shd w:val="clear" w:color="auto" w:fill="auto"/>
            <w:noWrap/>
            <w:vAlign w:val="center"/>
            <w:hideMark/>
          </w:tcPr>
          <w:p w14:paraId="21F9F71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Unit-6</w:t>
            </w:r>
          </w:p>
        </w:tc>
        <w:tc>
          <w:tcPr>
            <w:tcW w:w="2181" w:type="dxa"/>
            <w:shd w:val="clear" w:color="auto" w:fill="auto"/>
            <w:noWrap/>
            <w:vAlign w:val="center"/>
            <w:hideMark/>
          </w:tcPr>
          <w:p w14:paraId="0D88A31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25-Mar-14</w:t>
            </w:r>
          </w:p>
        </w:tc>
        <w:tc>
          <w:tcPr>
            <w:tcW w:w="1701" w:type="dxa"/>
            <w:shd w:val="clear" w:color="auto" w:fill="auto"/>
            <w:noWrap/>
            <w:vAlign w:val="center"/>
            <w:hideMark/>
          </w:tcPr>
          <w:p w14:paraId="4DE5879D" w14:textId="77777777" w:rsidR="00E837F1" w:rsidRPr="00094990"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79907F34" w14:textId="77777777" w:rsidR="00E837F1" w:rsidRPr="00094990" w:rsidRDefault="00E837F1" w:rsidP="00164A8E">
            <w:pPr>
              <w:jc w:val="center"/>
              <w:rPr>
                <w:rFonts w:asciiTheme="minorHAnsi" w:hAnsiTheme="minorHAnsi" w:cstheme="minorHAnsi"/>
                <w:sz w:val="22"/>
                <w:szCs w:val="22"/>
              </w:rPr>
            </w:pPr>
          </w:p>
        </w:tc>
      </w:tr>
    </w:tbl>
    <w:p w14:paraId="40FF7269" w14:textId="77777777" w:rsidR="005A0B28" w:rsidRPr="00DE0793" w:rsidRDefault="005A0B28" w:rsidP="0099078E">
      <w:pPr>
        <w:spacing w:line="360" w:lineRule="auto"/>
        <w:ind w:right="-147"/>
        <w:rPr>
          <w:rFonts w:ascii="Arial" w:hAnsi="Arial" w:cs="Arial"/>
          <w:sz w:val="22"/>
          <w:highlight w:val="yellow"/>
        </w:rPr>
      </w:pPr>
    </w:p>
    <w:p w14:paraId="22D50E39" w14:textId="1C385681" w:rsidR="005A0B28" w:rsidRDefault="005A0B28" w:rsidP="0099078E">
      <w:pPr>
        <w:spacing w:line="360" w:lineRule="auto"/>
        <w:ind w:right="-147"/>
        <w:jc w:val="both"/>
        <w:rPr>
          <w:rFonts w:ascii="Arial" w:hAnsi="Arial" w:cs="Arial"/>
          <w:sz w:val="22"/>
          <w:szCs w:val="22"/>
        </w:rPr>
      </w:pPr>
      <w:r w:rsidRPr="00E80DF4">
        <w:rPr>
          <w:rFonts w:ascii="Arial" w:hAnsi="Arial" w:cs="Arial"/>
          <w:sz w:val="22"/>
          <w:szCs w:val="22"/>
        </w:rPr>
        <w:t xml:space="preserve">At the time of site survey, </w:t>
      </w:r>
      <w:r w:rsidR="0069093E" w:rsidRPr="00233CA7">
        <w:rPr>
          <w:rFonts w:ascii="Arial" w:hAnsi="Arial" w:cs="Arial"/>
          <w:sz w:val="22"/>
        </w:rPr>
        <w:t>out of the total 6 units, 3 units (2</w:t>
      </w:r>
      <w:r w:rsidR="0069093E" w:rsidRPr="00233CA7">
        <w:rPr>
          <w:rFonts w:ascii="Arial" w:hAnsi="Arial" w:cs="Arial"/>
          <w:sz w:val="22"/>
          <w:vertAlign w:val="superscript"/>
        </w:rPr>
        <w:t>nd</w:t>
      </w:r>
      <w:r w:rsidR="0069093E" w:rsidRPr="00233CA7">
        <w:rPr>
          <w:rFonts w:ascii="Arial" w:hAnsi="Arial" w:cs="Arial"/>
          <w:sz w:val="22"/>
        </w:rPr>
        <w:t>, 3</w:t>
      </w:r>
      <w:r w:rsidR="0069093E" w:rsidRPr="00233CA7">
        <w:rPr>
          <w:rFonts w:ascii="Arial" w:hAnsi="Arial" w:cs="Arial"/>
          <w:sz w:val="22"/>
          <w:vertAlign w:val="superscript"/>
        </w:rPr>
        <w:t>rd</w:t>
      </w:r>
      <w:r w:rsidR="0069093E" w:rsidRPr="00233CA7">
        <w:rPr>
          <w:rFonts w:ascii="Arial" w:hAnsi="Arial" w:cs="Arial"/>
          <w:sz w:val="22"/>
        </w:rPr>
        <w:t xml:space="preserve"> &amp; 4</w:t>
      </w:r>
      <w:r w:rsidR="0069093E" w:rsidRPr="00233CA7">
        <w:rPr>
          <w:rFonts w:ascii="Arial" w:hAnsi="Arial" w:cs="Arial"/>
          <w:sz w:val="22"/>
          <w:vertAlign w:val="superscript"/>
        </w:rPr>
        <w:t>th</w:t>
      </w:r>
      <w:r w:rsidR="0069093E" w:rsidRPr="00233CA7">
        <w:rPr>
          <w:rFonts w:ascii="Arial" w:hAnsi="Arial" w:cs="Arial"/>
          <w:sz w:val="22"/>
        </w:rPr>
        <w:t>) are commissioned and the balance 3 units are at various stages of construction</w:t>
      </w:r>
      <w:r w:rsidR="0069093E">
        <w:rPr>
          <w:rFonts w:ascii="Arial" w:hAnsi="Arial" w:cs="Arial"/>
          <w:sz w:val="22"/>
        </w:rPr>
        <w:t xml:space="preserve"> since long of which currently all construction is on hold from last more than 5 years. It was also seen that o</w:t>
      </w:r>
      <w:r w:rsidR="0069093E" w:rsidRPr="00233CA7">
        <w:rPr>
          <w:rFonts w:ascii="Arial" w:hAnsi="Arial" w:cs="Arial"/>
          <w:sz w:val="22"/>
        </w:rPr>
        <w:t xml:space="preserve">nly </w:t>
      </w:r>
      <w:r w:rsidR="0069093E">
        <w:rPr>
          <w:rFonts w:ascii="Arial" w:hAnsi="Arial" w:cs="Arial"/>
          <w:sz w:val="22"/>
        </w:rPr>
        <w:t xml:space="preserve">two </w:t>
      </w:r>
      <w:r w:rsidR="0069093E" w:rsidRPr="00233CA7">
        <w:rPr>
          <w:rFonts w:ascii="Arial" w:hAnsi="Arial" w:cs="Arial"/>
          <w:sz w:val="22"/>
        </w:rPr>
        <w:t>units were in operation</w:t>
      </w:r>
      <w:r w:rsidR="0069093E">
        <w:rPr>
          <w:rFonts w:ascii="Arial" w:hAnsi="Arial" w:cs="Arial"/>
          <w:sz w:val="22"/>
        </w:rPr>
        <w:t xml:space="preserve"> i.e. Unit</w:t>
      </w:r>
      <w:r w:rsidR="0069093E" w:rsidRPr="00233CA7">
        <w:rPr>
          <w:rFonts w:ascii="Arial" w:hAnsi="Arial" w:cs="Arial"/>
          <w:sz w:val="22"/>
        </w:rPr>
        <w:t xml:space="preserve"> 2 and 4</w:t>
      </w:r>
      <w:r w:rsidR="0069093E">
        <w:rPr>
          <w:rFonts w:ascii="Arial" w:hAnsi="Arial" w:cs="Arial"/>
          <w:sz w:val="22"/>
        </w:rPr>
        <w:t xml:space="preserve">, Unit </w:t>
      </w:r>
      <w:r w:rsidR="0069093E" w:rsidRPr="00233CA7">
        <w:rPr>
          <w:rFonts w:ascii="Arial" w:hAnsi="Arial" w:cs="Arial"/>
          <w:sz w:val="22"/>
        </w:rPr>
        <w:t>3 was on stand-by mode due to low demand</w:t>
      </w:r>
      <w:r w:rsidR="0069093E" w:rsidRPr="00233CA7">
        <w:rPr>
          <w:rFonts w:ascii="Arial" w:hAnsi="Arial" w:cs="Arial"/>
          <w:sz w:val="22"/>
          <w:szCs w:val="22"/>
        </w:rPr>
        <w:t>.</w:t>
      </w:r>
      <w:r w:rsidR="0069093E">
        <w:rPr>
          <w:rFonts w:ascii="Arial" w:hAnsi="Arial" w:cs="Arial"/>
          <w:sz w:val="22"/>
          <w:szCs w:val="22"/>
        </w:rPr>
        <w:t xml:space="preserve"> Accordingly 3 units are capitalized in the FAR and </w:t>
      </w:r>
      <w:r w:rsidR="0069093E" w:rsidRPr="00A6147B">
        <w:rPr>
          <w:rFonts w:ascii="Arial" w:hAnsi="Arial" w:cs="Arial"/>
          <w:sz w:val="22"/>
          <w:szCs w:val="22"/>
        </w:rPr>
        <w:t>abrogated</w:t>
      </w:r>
      <w:r w:rsidR="0069093E">
        <w:rPr>
          <w:rFonts w:ascii="Arial" w:hAnsi="Arial" w:cs="Arial"/>
          <w:sz w:val="22"/>
          <w:szCs w:val="22"/>
        </w:rPr>
        <w:t xml:space="preserve"> units are captured in CWIP. Thus, valuation of this whole plant is broadly computed based on </w:t>
      </w:r>
      <w:r w:rsidR="0069093E" w:rsidRPr="003D36EA">
        <w:rPr>
          <w:rFonts w:ascii="Arial" w:hAnsi="Arial" w:cs="Arial"/>
          <w:sz w:val="22"/>
          <w:szCs w:val="22"/>
        </w:rPr>
        <w:t>the 3 commissioned units (2, 3 &amp; 4) and CWIP separately for the noncommissioned units (1, 5 &amp; 6).</w:t>
      </w:r>
      <w:r w:rsidRPr="0069093E">
        <w:rPr>
          <w:rFonts w:ascii="Arial" w:hAnsi="Arial" w:cs="Arial"/>
          <w:sz w:val="22"/>
          <w:szCs w:val="22"/>
        </w:rPr>
        <w:t>The Overall condition of the Plant is good.</w:t>
      </w:r>
    </w:p>
    <w:p w14:paraId="628F5FA5" w14:textId="77777777" w:rsidR="005A0B28" w:rsidRDefault="005A0B28" w:rsidP="0099078E">
      <w:pPr>
        <w:spacing w:line="360" w:lineRule="auto"/>
        <w:ind w:right="-147"/>
        <w:jc w:val="both"/>
        <w:rPr>
          <w:rFonts w:ascii="Arial" w:hAnsi="Arial" w:cs="Arial"/>
          <w:sz w:val="22"/>
          <w:szCs w:val="22"/>
        </w:rPr>
      </w:pPr>
    </w:p>
    <w:p w14:paraId="31552CF6" w14:textId="78D82D1E" w:rsidR="005A0B28" w:rsidRDefault="005A0B28" w:rsidP="0099078E">
      <w:pPr>
        <w:spacing w:line="360" w:lineRule="auto"/>
        <w:ind w:right="-147"/>
        <w:jc w:val="both"/>
        <w:rPr>
          <w:rFonts w:ascii="Arial" w:hAnsi="Arial" w:cs="Arial"/>
          <w:sz w:val="22"/>
          <w:szCs w:val="22"/>
        </w:rPr>
      </w:pPr>
      <w:r w:rsidRPr="00094990">
        <w:rPr>
          <w:rFonts w:ascii="Arial" w:hAnsi="Arial" w:cs="Arial"/>
          <w:sz w:val="22"/>
          <w:szCs w:val="22"/>
        </w:rPr>
        <w:t xml:space="preserve">The main sections of the KSK Mahanadi Power Plant </w:t>
      </w:r>
      <w:r w:rsidRPr="00E80DF4">
        <w:rPr>
          <w:rFonts w:ascii="Arial" w:hAnsi="Arial" w:cs="Arial"/>
          <w:sz w:val="22"/>
          <w:szCs w:val="22"/>
        </w:rPr>
        <w:t>includes Plant area, Railway line, Ash ponds, Coal handling unit and other miscellaneous structures. The lo</w:t>
      </w:r>
      <w:r w:rsidRPr="00094990">
        <w:rPr>
          <w:rFonts w:ascii="Arial" w:hAnsi="Arial" w:cs="Arial"/>
          <w:sz w:val="22"/>
          <w:szCs w:val="22"/>
        </w:rPr>
        <w:t xml:space="preserve">cation advantage for the plant site is proximity to Highway and Railway which makes the import of </w:t>
      </w:r>
      <w:r w:rsidR="0099078E">
        <w:rPr>
          <w:rFonts w:ascii="Arial" w:hAnsi="Arial" w:cs="Arial"/>
          <w:sz w:val="22"/>
          <w:szCs w:val="22"/>
        </w:rPr>
        <w:t xml:space="preserve">the </w:t>
      </w:r>
      <w:r w:rsidRPr="00094990">
        <w:rPr>
          <w:rFonts w:ascii="Arial" w:hAnsi="Arial" w:cs="Arial"/>
          <w:sz w:val="22"/>
          <w:szCs w:val="22"/>
        </w:rPr>
        <w:t>coal more efficient</w:t>
      </w:r>
      <w:r>
        <w:rPr>
          <w:rFonts w:ascii="Arial" w:hAnsi="Arial" w:cs="Arial"/>
          <w:sz w:val="22"/>
          <w:szCs w:val="22"/>
        </w:rPr>
        <w:t xml:space="preserve">. </w:t>
      </w:r>
    </w:p>
    <w:p w14:paraId="2BAAA20D" w14:textId="77777777" w:rsidR="005A0B28" w:rsidRDefault="005A0B28" w:rsidP="0099078E">
      <w:pPr>
        <w:spacing w:line="360" w:lineRule="auto"/>
        <w:ind w:right="-147"/>
        <w:jc w:val="both"/>
        <w:rPr>
          <w:rFonts w:ascii="Arial" w:hAnsi="Arial" w:cs="Arial"/>
          <w:sz w:val="22"/>
          <w:szCs w:val="22"/>
        </w:rPr>
      </w:pPr>
    </w:p>
    <w:p w14:paraId="4C17878A" w14:textId="77777777" w:rsidR="005A0B28" w:rsidRDefault="005A0B28" w:rsidP="0099078E">
      <w:pPr>
        <w:spacing w:line="360" w:lineRule="auto"/>
        <w:ind w:right="-147"/>
        <w:jc w:val="both"/>
        <w:rPr>
          <w:rFonts w:ascii="Arial" w:hAnsi="Arial" w:cs="Arial"/>
          <w:sz w:val="22"/>
          <w:szCs w:val="22"/>
        </w:rPr>
      </w:pPr>
      <w:r w:rsidRPr="00F6116F">
        <w:rPr>
          <w:rFonts w:ascii="Arial" w:hAnsi="Arial" w:cs="Arial"/>
          <w:sz w:val="22"/>
          <w:szCs w:val="22"/>
        </w:rPr>
        <w:t xml:space="preserve">The list below tabulates the make, technical details </w:t>
      </w:r>
      <w:r>
        <w:rPr>
          <w:rFonts w:ascii="Arial" w:hAnsi="Arial" w:cs="Arial"/>
          <w:sz w:val="22"/>
          <w:szCs w:val="22"/>
        </w:rPr>
        <w:t xml:space="preserve">and physical condition </w:t>
      </w:r>
      <w:r w:rsidRPr="00F6116F">
        <w:rPr>
          <w:rFonts w:ascii="Arial" w:hAnsi="Arial" w:cs="Arial"/>
          <w:sz w:val="22"/>
          <w:szCs w:val="22"/>
        </w:rPr>
        <w:t>of machineries installed in the plant:</w:t>
      </w:r>
    </w:p>
    <w:tbl>
      <w:tblPr>
        <w:tblW w:w="10707" w:type="dxa"/>
        <w:jc w:val="center"/>
        <w:tblLook w:val="04A0" w:firstRow="1" w:lastRow="0" w:firstColumn="1" w:lastColumn="0" w:noHBand="0" w:noVBand="1"/>
      </w:tblPr>
      <w:tblGrid>
        <w:gridCol w:w="770"/>
        <w:gridCol w:w="3364"/>
        <w:gridCol w:w="3136"/>
        <w:gridCol w:w="1701"/>
        <w:gridCol w:w="567"/>
        <w:gridCol w:w="1169"/>
      </w:tblGrid>
      <w:tr w:rsidR="005A0B28" w:rsidRPr="001B0BB0" w14:paraId="49EF6534" w14:textId="77777777" w:rsidTr="0099078E">
        <w:trPr>
          <w:trHeight w:val="288"/>
          <w:tblHeader/>
          <w:jc w:val="center"/>
        </w:trPr>
        <w:tc>
          <w:tcPr>
            <w:tcW w:w="10707"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tcPr>
          <w:p w14:paraId="3DB7A987"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Major Machinery</w:t>
            </w:r>
          </w:p>
        </w:tc>
      </w:tr>
      <w:tr w:rsidR="005A0B28" w:rsidRPr="001B0BB0" w14:paraId="5F8C8112" w14:textId="77777777" w:rsidTr="0099078E">
        <w:trPr>
          <w:trHeight w:val="288"/>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00A4879" w14:textId="77777777" w:rsidR="005A0B28" w:rsidRPr="00F6116F" w:rsidRDefault="005A0B28" w:rsidP="0099078E">
            <w:pPr>
              <w:ind w:right="-147"/>
              <w:jc w:val="center"/>
              <w:rPr>
                <w:rFonts w:ascii="Calibri" w:hAnsi="Calibri" w:cs="Calibri"/>
                <w:b/>
                <w:bCs/>
                <w:color w:val="FFFFFF" w:themeColor="background1"/>
                <w:sz w:val="22"/>
                <w:szCs w:val="22"/>
                <w:lang w:val="en-IN" w:eastAsia="en-IN"/>
              </w:rPr>
            </w:pPr>
            <w:r w:rsidRPr="00F6116F">
              <w:rPr>
                <w:rFonts w:ascii="Calibri" w:hAnsi="Calibri" w:cs="Calibri"/>
                <w:b/>
                <w:bCs/>
                <w:color w:val="FFFFFF" w:themeColor="background1"/>
                <w:sz w:val="22"/>
                <w:szCs w:val="22"/>
              </w:rPr>
              <w:t>S. No</w:t>
            </w:r>
            <w:r>
              <w:rPr>
                <w:rFonts w:ascii="Calibri" w:hAnsi="Calibri" w:cs="Calibri"/>
                <w:b/>
                <w:bCs/>
                <w:color w:val="FFFFFF" w:themeColor="background1"/>
                <w:sz w:val="22"/>
                <w:szCs w:val="22"/>
              </w:rPr>
              <w:t>.</w:t>
            </w:r>
          </w:p>
        </w:tc>
        <w:tc>
          <w:tcPr>
            <w:tcW w:w="0" w:type="auto"/>
            <w:tcBorders>
              <w:top w:val="single" w:sz="4" w:space="0" w:color="auto"/>
              <w:left w:val="nil"/>
              <w:bottom w:val="single" w:sz="4" w:space="0" w:color="auto"/>
              <w:right w:val="single" w:sz="4" w:space="0" w:color="auto"/>
            </w:tcBorders>
            <w:shd w:val="clear" w:color="auto" w:fill="002060"/>
            <w:noWrap/>
            <w:vAlign w:val="center"/>
            <w:hideMark/>
          </w:tcPr>
          <w:p w14:paraId="258AEF80"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Name of machinery</w:t>
            </w:r>
          </w:p>
        </w:tc>
        <w:tc>
          <w:tcPr>
            <w:tcW w:w="3136" w:type="dxa"/>
            <w:tcBorders>
              <w:top w:val="single" w:sz="4" w:space="0" w:color="auto"/>
              <w:left w:val="nil"/>
              <w:bottom w:val="single" w:sz="4" w:space="0" w:color="auto"/>
              <w:right w:val="single" w:sz="4" w:space="0" w:color="auto"/>
            </w:tcBorders>
            <w:shd w:val="clear" w:color="auto" w:fill="002060"/>
            <w:noWrap/>
            <w:vAlign w:val="center"/>
            <w:hideMark/>
          </w:tcPr>
          <w:p w14:paraId="5E12B50D"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Make</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0EB89A01"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Technical Specifications</w:t>
            </w:r>
          </w:p>
        </w:tc>
        <w:tc>
          <w:tcPr>
            <w:tcW w:w="567" w:type="dxa"/>
            <w:tcBorders>
              <w:top w:val="single" w:sz="4" w:space="0" w:color="auto"/>
              <w:left w:val="nil"/>
              <w:bottom w:val="single" w:sz="4" w:space="0" w:color="auto"/>
              <w:right w:val="single" w:sz="4" w:space="0" w:color="auto"/>
            </w:tcBorders>
            <w:shd w:val="clear" w:color="auto" w:fill="002060"/>
            <w:noWrap/>
            <w:vAlign w:val="center"/>
            <w:hideMark/>
          </w:tcPr>
          <w:p w14:paraId="5AF8C984" w14:textId="77777777" w:rsidR="005A0B28" w:rsidRPr="00F6116F" w:rsidRDefault="005A0B28" w:rsidP="0099078E">
            <w:pPr>
              <w:ind w:right="-147"/>
              <w:jc w:val="center"/>
              <w:rPr>
                <w:rFonts w:ascii="Calibri" w:hAnsi="Calibri" w:cs="Calibri"/>
                <w:b/>
                <w:bCs/>
                <w:color w:val="FFFFFF" w:themeColor="background1"/>
                <w:sz w:val="22"/>
                <w:szCs w:val="22"/>
              </w:rPr>
            </w:pPr>
            <w:proofErr w:type="spellStart"/>
            <w:r w:rsidRPr="00F6116F">
              <w:rPr>
                <w:rFonts w:ascii="Calibri" w:hAnsi="Calibri" w:cs="Calibri"/>
                <w:b/>
                <w:bCs/>
                <w:color w:val="FFFFFF" w:themeColor="background1"/>
                <w:sz w:val="22"/>
                <w:szCs w:val="22"/>
              </w:rPr>
              <w:t>Qty</w:t>
            </w:r>
            <w:proofErr w:type="spellEnd"/>
          </w:p>
        </w:tc>
        <w:tc>
          <w:tcPr>
            <w:tcW w:w="1169" w:type="dxa"/>
            <w:tcBorders>
              <w:top w:val="single" w:sz="4" w:space="0" w:color="auto"/>
              <w:left w:val="nil"/>
              <w:bottom w:val="single" w:sz="4" w:space="0" w:color="auto"/>
              <w:right w:val="single" w:sz="4" w:space="0" w:color="auto"/>
            </w:tcBorders>
            <w:shd w:val="clear" w:color="auto" w:fill="002060"/>
            <w:noWrap/>
            <w:vAlign w:val="center"/>
            <w:hideMark/>
          </w:tcPr>
          <w:p w14:paraId="1557ACCA"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Condition</w:t>
            </w:r>
          </w:p>
        </w:tc>
      </w:tr>
      <w:tr w:rsidR="005A0B28" w:rsidRPr="001B0BB0" w14:paraId="7D80C1EA"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40788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405C25C9"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Boiler</w:t>
            </w:r>
          </w:p>
        </w:tc>
        <w:tc>
          <w:tcPr>
            <w:tcW w:w="3136" w:type="dxa"/>
            <w:tcBorders>
              <w:top w:val="nil"/>
              <w:left w:val="nil"/>
              <w:bottom w:val="single" w:sz="4" w:space="0" w:color="auto"/>
              <w:right w:val="single" w:sz="4" w:space="0" w:color="auto"/>
            </w:tcBorders>
            <w:shd w:val="clear" w:color="auto" w:fill="auto"/>
            <w:noWrap/>
            <w:vAlign w:val="center"/>
            <w:hideMark/>
          </w:tcPr>
          <w:p w14:paraId="2A2274F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Shanghai Boiler Works Ltd.</w:t>
            </w:r>
          </w:p>
        </w:tc>
        <w:tc>
          <w:tcPr>
            <w:tcW w:w="1701" w:type="dxa"/>
            <w:tcBorders>
              <w:top w:val="nil"/>
              <w:left w:val="nil"/>
              <w:bottom w:val="single" w:sz="4" w:space="0" w:color="auto"/>
              <w:right w:val="single" w:sz="4" w:space="0" w:color="auto"/>
            </w:tcBorders>
            <w:shd w:val="clear" w:color="auto" w:fill="auto"/>
            <w:noWrap/>
            <w:vAlign w:val="center"/>
          </w:tcPr>
          <w:p w14:paraId="06ED5B75"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600 MW Each</w:t>
            </w:r>
          </w:p>
        </w:tc>
        <w:tc>
          <w:tcPr>
            <w:tcW w:w="567" w:type="dxa"/>
            <w:tcBorders>
              <w:top w:val="nil"/>
              <w:left w:val="nil"/>
              <w:bottom w:val="single" w:sz="4" w:space="0" w:color="auto"/>
              <w:right w:val="single" w:sz="4" w:space="0" w:color="auto"/>
            </w:tcBorders>
            <w:shd w:val="clear" w:color="auto" w:fill="auto"/>
            <w:noWrap/>
            <w:vAlign w:val="center"/>
            <w:hideMark/>
          </w:tcPr>
          <w:p w14:paraId="5ADA4E6D"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03FF8AE9"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FD4A6CE"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9C33D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367D35BE"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Turbine</w:t>
            </w:r>
          </w:p>
        </w:tc>
        <w:tc>
          <w:tcPr>
            <w:tcW w:w="3136" w:type="dxa"/>
            <w:tcBorders>
              <w:top w:val="nil"/>
              <w:left w:val="nil"/>
              <w:bottom w:val="single" w:sz="4" w:space="0" w:color="auto"/>
              <w:right w:val="single" w:sz="4" w:space="0" w:color="auto"/>
            </w:tcBorders>
            <w:shd w:val="clear" w:color="auto" w:fill="auto"/>
            <w:noWrap/>
            <w:vAlign w:val="center"/>
            <w:hideMark/>
          </w:tcPr>
          <w:p w14:paraId="7C8378CF" w14:textId="77777777" w:rsidR="005A0B28" w:rsidRPr="001B0BB0" w:rsidRDefault="005A0B28" w:rsidP="0099078E">
            <w:pPr>
              <w:ind w:right="-147"/>
              <w:rPr>
                <w:rFonts w:asciiTheme="minorHAnsi" w:hAnsiTheme="minorHAnsi" w:cs="Calibri"/>
                <w:color w:val="000000"/>
                <w:sz w:val="22"/>
                <w:szCs w:val="22"/>
              </w:rPr>
            </w:pPr>
            <w:r w:rsidRPr="001B0BB0">
              <w:rPr>
                <w:rFonts w:asciiTheme="minorHAnsi" w:hAnsiTheme="minorHAnsi"/>
                <w:sz w:val="22"/>
                <w:szCs w:val="22"/>
              </w:rPr>
              <w:t>M/s. Dong Fang turbine factory ltd. CHINA</w:t>
            </w:r>
          </w:p>
        </w:tc>
        <w:tc>
          <w:tcPr>
            <w:tcW w:w="1701" w:type="dxa"/>
            <w:tcBorders>
              <w:top w:val="nil"/>
              <w:left w:val="nil"/>
              <w:bottom w:val="single" w:sz="4" w:space="0" w:color="auto"/>
              <w:right w:val="single" w:sz="4" w:space="0" w:color="auto"/>
            </w:tcBorders>
            <w:shd w:val="clear" w:color="auto" w:fill="auto"/>
            <w:noWrap/>
            <w:vAlign w:val="center"/>
          </w:tcPr>
          <w:p w14:paraId="5ABEA5A4"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600 MW Each</w:t>
            </w:r>
          </w:p>
        </w:tc>
        <w:tc>
          <w:tcPr>
            <w:tcW w:w="567" w:type="dxa"/>
            <w:tcBorders>
              <w:top w:val="nil"/>
              <w:left w:val="nil"/>
              <w:bottom w:val="single" w:sz="4" w:space="0" w:color="auto"/>
              <w:right w:val="single" w:sz="4" w:space="0" w:color="auto"/>
            </w:tcBorders>
            <w:shd w:val="clear" w:color="auto" w:fill="auto"/>
            <w:noWrap/>
            <w:vAlign w:val="center"/>
            <w:hideMark/>
          </w:tcPr>
          <w:p w14:paraId="5EE57BF0"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1169" w:type="dxa"/>
            <w:tcBorders>
              <w:top w:val="nil"/>
              <w:left w:val="nil"/>
              <w:bottom w:val="single" w:sz="4" w:space="0" w:color="auto"/>
              <w:right w:val="single" w:sz="4" w:space="0" w:color="auto"/>
            </w:tcBorders>
            <w:shd w:val="clear" w:color="auto" w:fill="auto"/>
            <w:noWrap/>
          </w:tcPr>
          <w:p w14:paraId="24D08D9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56199F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C101B9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tcPr>
          <w:p w14:paraId="20FEE897"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Condenser</w:t>
            </w:r>
          </w:p>
        </w:tc>
        <w:tc>
          <w:tcPr>
            <w:tcW w:w="3136" w:type="dxa"/>
            <w:tcBorders>
              <w:top w:val="nil"/>
              <w:left w:val="nil"/>
              <w:bottom w:val="single" w:sz="4" w:space="0" w:color="auto"/>
              <w:right w:val="single" w:sz="4" w:space="0" w:color="auto"/>
            </w:tcBorders>
            <w:shd w:val="clear" w:color="auto" w:fill="auto"/>
            <w:noWrap/>
            <w:vAlign w:val="bottom"/>
          </w:tcPr>
          <w:p w14:paraId="6E2DAAF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power station auxiliary factory</w:t>
            </w:r>
          </w:p>
        </w:tc>
        <w:tc>
          <w:tcPr>
            <w:tcW w:w="1701" w:type="dxa"/>
            <w:tcBorders>
              <w:top w:val="nil"/>
              <w:left w:val="nil"/>
              <w:bottom w:val="single" w:sz="4" w:space="0" w:color="auto"/>
              <w:right w:val="single" w:sz="4" w:space="0" w:color="auto"/>
            </w:tcBorders>
            <w:shd w:val="clear" w:color="auto" w:fill="auto"/>
            <w:noWrap/>
            <w:vAlign w:val="center"/>
          </w:tcPr>
          <w:p w14:paraId="6903C154"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35000 TPH Each</w:t>
            </w:r>
          </w:p>
        </w:tc>
        <w:tc>
          <w:tcPr>
            <w:tcW w:w="567" w:type="dxa"/>
            <w:tcBorders>
              <w:top w:val="nil"/>
              <w:left w:val="nil"/>
              <w:bottom w:val="single" w:sz="4" w:space="0" w:color="auto"/>
              <w:right w:val="single" w:sz="4" w:space="0" w:color="auto"/>
            </w:tcBorders>
            <w:shd w:val="clear" w:color="auto" w:fill="auto"/>
            <w:noWrap/>
            <w:vAlign w:val="center"/>
          </w:tcPr>
          <w:p w14:paraId="501CB55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4</w:t>
            </w:r>
          </w:p>
        </w:tc>
        <w:tc>
          <w:tcPr>
            <w:tcW w:w="1169" w:type="dxa"/>
            <w:tcBorders>
              <w:top w:val="nil"/>
              <w:left w:val="nil"/>
              <w:bottom w:val="single" w:sz="4" w:space="0" w:color="auto"/>
              <w:right w:val="single" w:sz="4" w:space="0" w:color="auto"/>
            </w:tcBorders>
            <w:shd w:val="clear" w:color="auto" w:fill="auto"/>
            <w:noWrap/>
          </w:tcPr>
          <w:p w14:paraId="7866A8AB"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1B7A82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5B62B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38E771E8"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Coal Handling Plant</w:t>
            </w:r>
          </w:p>
        </w:tc>
        <w:tc>
          <w:tcPr>
            <w:tcW w:w="3136" w:type="dxa"/>
            <w:tcBorders>
              <w:top w:val="nil"/>
              <w:left w:val="nil"/>
              <w:bottom w:val="single" w:sz="4" w:space="0" w:color="auto"/>
              <w:right w:val="single" w:sz="4" w:space="0" w:color="auto"/>
            </w:tcBorders>
            <w:shd w:val="clear" w:color="auto" w:fill="auto"/>
            <w:noWrap/>
            <w:vAlign w:val="center"/>
            <w:hideMark/>
          </w:tcPr>
          <w:p w14:paraId="2209A02F"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BSBK Engineers Pvt. Ltd.</w:t>
            </w:r>
          </w:p>
        </w:tc>
        <w:tc>
          <w:tcPr>
            <w:tcW w:w="1701" w:type="dxa"/>
            <w:tcBorders>
              <w:top w:val="nil"/>
              <w:left w:val="nil"/>
              <w:bottom w:val="single" w:sz="4" w:space="0" w:color="auto"/>
              <w:right w:val="single" w:sz="4" w:space="0" w:color="auto"/>
            </w:tcBorders>
            <w:shd w:val="clear" w:color="auto" w:fill="auto"/>
            <w:vAlign w:val="center"/>
            <w:hideMark/>
          </w:tcPr>
          <w:p w14:paraId="6652E8D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2500 TPH</w:t>
            </w:r>
          </w:p>
        </w:tc>
        <w:tc>
          <w:tcPr>
            <w:tcW w:w="567" w:type="dxa"/>
            <w:tcBorders>
              <w:top w:val="nil"/>
              <w:left w:val="nil"/>
              <w:bottom w:val="single" w:sz="4" w:space="0" w:color="auto"/>
              <w:right w:val="single" w:sz="4" w:space="0" w:color="auto"/>
            </w:tcBorders>
            <w:shd w:val="clear" w:color="auto" w:fill="auto"/>
            <w:noWrap/>
            <w:vAlign w:val="center"/>
            <w:hideMark/>
          </w:tcPr>
          <w:p w14:paraId="15BA672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2B150D9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7130B8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B9FC5D"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 5</w:t>
            </w:r>
          </w:p>
        </w:tc>
        <w:tc>
          <w:tcPr>
            <w:tcW w:w="0" w:type="auto"/>
            <w:tcBorders>
              <w:top w:val="nil"/>
              <w:left w:val="nil"/>
              <w:bottom w:val="single" w:sz="4" w:space="0" w:color="auto"/>
              <w:right w:val="single" w:sz="4" w:space="0" w:color="auto"/>
            </w:tcBorders>
            <w:shd w:val="clear" w:color="auto" w:fill="auto"/>
            <w:noWrap/>
            <w:vAlign w:val="center"/>
            <w:hideMark/>
          </w:tcPr>
          <w:p w14:paraId="431357B9"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Compressor (Plant Air Compressor)</w:t>
            </w:r>
          </w:p>
        </w:tc>
        <w:tc>
          <w:tcPr>
            <w:tcW w:w="3136" w:type="dxa"/>
            <w:tcBorders>
              <w:top w:val="nil"/>
              <w:left w:val="nil"/>
              <w:bottom w:val="single" w:sz="4" w:space="0" w:color="auto"/>
              <w:right w:val="single" w:sz="4" w:space="0" w:color="auto"/>
            </w:tcBorders>
            <w:shd w:val="clear" w:color="auto" w:fill="auto"/>
            <w:noWrap/>
            <w:vAlign w:val="center"/>
            <w:hideMark/>
          </w:tcPr>
          <w:p w14:paraId="5819292D"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 xml:space="preserve">Atlas </w:t>
            </w:r>
            <w:proofErr w:type="spellStart"/>
            <w:r w:rsidRPr="00250A07">
              <w:rPr>
                <w:rFonts w:ascii="Calibri" w:hAnsi="Calibri" w:cs="Calibri"/>
                <w:color w:val="000000"/>
                <w:sz w:val="22"/>
                <w:szCs w:val="22"/>
              </w:rPr>
              <w:t>Capco</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584D7C7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3150 M</w:t>
            </w:r>
            <w:r w:rsidRPr="00250A07">
              <w:rPr>
                <w:rFonts w:ascii="Calibri" w:hAnsi="Calibri" w:cs="Calibri"/>
                <w:color w:val="000000"/>
                <w:sz w:val="22"/>
                <w:szCs w:val="22"/>
                <w:vertAlign w:val="superscript"/>
              </w:rPr>
              <w:t>3</w:t>
            </w:r>
            <w:r w:rsidRPr="00250A07">
              <w:rPr>
                <w:rFonts w:ascii="Calibri" w:hAnsi="Calibri" w:cs="Calibri"/>
                <w:color w:val="000000"/>
                <w:sz w:val="22"/>
                <w:szCs w:val="22"/>
              </w:rPr>
              <w:t>/</w:t>
            </w:r>
            <w:proofErr w:type="spellStart"/>
            <w:r w:rsidRPr="00250A07">
              <w:rPr>
                <w:rFonts w:ascii="Calibri" w:hAnsi="Calibri" w:cs="Calibri"/>
                <w:color w:val="000000"/>
                <w:sz w:val="22"/>
                <w:szCs w:val="22"/>
              </w:rPr>
              <w:t>Hr</w:t>
            </w:r>
            <w:proofErr w:type="spellEnd"/>
          </w:p>
        </w:tc>
        <w:tc>
          <w:tcPr>
            <w:tcW w:w="567" w:type="dxa"/>
            <w:tcBorders>
              <w:top w:val="nil"/>
              <w:left w:val="nil"/>
              <w:bottom w:val="single" w:sz="4" w:space="0" w:color="auto"/>
              <w:right w:val="single" w:sz="4" w:space="0" w:color="auto"/>
            </w:tcBorders>
            <w:shd w:val="clear" w:color="auto" w:fill="auto"/>
            <w:noWrap/>
            <w:vAlign w:val="center"/>
            <w:hideMark/>
          </w:tcPr>
          <w:p w14:paraId="2FABAD67"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6</w:t>
            </w:r>
          </w:p>
        </w:tc>
        <w:tc>
          <w:tcPr>
            <w:tcW w:w="1169" w:type="dxa"/>
            <w:tcBorders>
              <w:top w:val="nil"/>
              <w:left w:val="nil"/>
              <w:bottom w:val="single" w:sz="4" w:space="0" w:color="auto"/>
              <w:right w:val="single" w:sz="4" w:space="0" w:color="auto"/>
            </w:tcBorders>
            <w:shd w:val="clear" w:color="auto" w:fill="auto"/>
            <w:noWrap/>
          </w:tcPr>
          <w:p w14:paraId="682824A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420B09AA"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AD6932"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hideMark/>
          </w:tcPr>
          <w:p w14:paraId="77A97D60"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Ash Handling Plant Compressor</w:t>
            </w:r>
          </w:p>
        </w:tc>
        <w:tc>
          <w:tcPr>
            <w:tcW w:w="3136" w:type="dxa"/>
            <w:tcBorders>
              <w:top w:val="nil"/>
              <w:left w:val="nil"/>
              <w:bottom w:val="single" w:sz="4" w:space="0" w:color="auto"/>
              <w:right w:val="single" w:sz="4" w:space="0" w:color="auto"/>
            </w:tcBorders>
            <w:shd w:val="clear" w:color="auto" w:fill="auto"/>
            <w:noWrap/>
            <w:vAlign w:val="center"/>
            <w:hideMark/>
          </w:tcPr>
          <w:p w14:paraId="3C3BC064" w14:textId="77777777" w:rsidR="005A0B28" w:rsidRPr="00250A07" w:rsidRDefault="005A0B28" w:rsidP="0099078E">
            <w:pPr>
              <w:ind w:right="-147"/>
              <w:rPr>
                <w:rFonts w:ascii="Calibri" w:hAnsi="Calibri" w:cs="Calibri"/>
                <w:color w:val="000000"/>
                <w:sz w:val="22"/>
                <w:szCs w:val="22"/>
              </w:rPr>
            </w:pPr>
            <w:proofErr w:type="spellStart"/>
            <w:r w:rsidRPr="00250A07">
              <w:rPr>
                <w:rFonts w:ascii="Calibri" w:hAnsi="Calibri" w:cs="Calibri"/>
                <w:color w:val="000000"/>
                <w:sz w:val="22"/>
                <w:szCs w:val="22"/>
              </w:rPr>
              <w:t>Algi</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5B50813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16 M</w:t>
            </w:r>
            <w:r w:rsidRPr="00250A07">
              <w:rPr>
                <w:rFonts w:ascii="Calibri" w:hAnsi="Calibri" w:cs="Calibri"/>
                <w:color w:val="000000"/>
                <w:sz w:val="22"/>
                <w:szCs w:val="22"/>
                <w:vertAlign w:val="superscript"/>
              </w:rPr>
              <w:t>3</w:t>
            </w:r>
            <w:r w:rsidRPr="00250A07">
              <w:rPr>
                <w:rFonts w:ascii="Calibri" w:hAnsi="Calibri" w:cs="Calibri"/>
                <w:color w:val="000000"/>
                <w:sz w:val="22"/>
                <w:szCs w:val="22"/>
              </w:rPr>
              <w:t>/</w:t>
            </w:r>
            <w:proofErr w:type="spellStart"/>
            <w:r w:rsidRPr="00250A07">
              <w:rPr>
                <w:rFonts w:ascii="Calibri" w:hAnsi="Calibri" w:cs="Calibri"/>
                <w:color w:val="000000"/>
                <w:sz w:val="22"/>
                <w:szCs w:val="22"/>
              </w:rPr>
              <w:t>Hr</w:t>
            </w:r>
            <w:proofErr w:type="spellEnd"/>
          </w:p>
        </w:tc>
        <w:tc>
          <w:tcPr>
            <w:tcW w:w="567" w:type="dxa"/>
            <w:tcBorders>
              <w:top w:val="nil"/>
              <w:left w:val="nil"/>
              <w:bottom w:val="single" w:sz="4" w:space="0" w:color="auto"/>
              <w:right w:val="single" w:sz="4" w:space="0" w:color="auto"/>
            </w:tcBorders>
            <w:shd w:val="clear" w:color="auto" w:fill="auto"/>
            <w:noWrap/>
            <w:vAlign w:val="bottom"/>
            <w:hideMark/>
          </w:tcPr>
          <w:p w14:paraId="3A78E581"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9</w:t>
            </w:r>
          </w:p>
        </w:tc>
        <w:tc>
          <w:tcPr>
            <w:tcW w:w="1169" w:type="dxa"/>
            <w:tcBorders>
              <w:top w:val="nil"/>
              <w:left w:val="nil"/>
              <w:bottom w:val="single" w:sz="4" w:space="0" w:color="auto"/>
              <w:right w:val="single" w:sz="4" w:space="0" w:color="auto"/>
            </w:tcBorders>
            <w:shd w:val="clear" w:color="auto" w:fill="auto"/>
            <w:noWrap/>
          </w:tcPr>
          <w:p w14:paraId="4B096240"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559A59C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EA57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14:paraId="619F6102"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Coal Mill</w:t>
            </w:r>
          </w:p>
        </w:tc>
        <w:tc>
          <w:tcPr>
            <w:tcW w:w="3136" w:type="dxa"/>
            <w:tcBorders>
              <w:top w:val="nil"/>
              <w:left w:val="nil"/>
              <w:bottom w:val="single" w:sz="4" w:space="0" w:color="auto"/>
              <w:right w:val="single" w:sz="4" w:space="0" w:color="auto"/>
            </w:tcBorders>
            <w:shd w:val="clear" w:color="auto" w:fill="auto"/>
            <w:noWrap/>
            <w:vAlign w:val="center"/>
            <w:hideMark/>
          </w:tcPr>
          <w:p w14:paraId="3A597733"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heavy Machinery plant co ltd</w:t>
            </w:r>
          </w:p>
        </w:tc>
        <w:tc>
          <w:tcPr>
            <w:tcW w:w="1701" w:type="dxa"/>
            <w:tcBorders>
              <w:top w:val="nil"/>
              <w:left w:val="nil"/>
              <w:bottom w:val="single" w:sz="4" w:space="0" w:color="auto"/>
              <w:right w:val="single" w:sz="4" w:space="0" w:color="auto"/>
            </w:tcBorders>
            <w:shd w:val="clear" w:color="auto" w:fill="auto"/>
            <w:noWrap/>
            <w:vAlign w:val="center"/>
            <w:hideMark/>
          </w:tcPr>
          <w:p w14:paraId="153EA178"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42 TPH</w:t>
            </w:r>
          </w:p>
        </w:tc>
        <w:tc>
          <w:tcPr>
            <w:tcW w:w="567" w:type="dxa"/>
            <w:tcBorders>
              <w:top w:val="nil"/>
              <w:left w:val="nil"/>
              <w:bottom w:val="single" w:sz="4" w:space="0" w:color="auto"/>
              <w:right w:val="single" w:sz="4" w:space="0" w:color="auto"/>
            </w:tcBorders>
            <w:shd w:val="clear" w:color="auto" w:fill="auto"/>
            <w:noWrap/>
            <w:vAlign w:val="center"/>
            <w:hideMark/>
          </w:tcPr>
          <w:p w14:paraId="1EC5261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0C528A8F"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0625A370"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7217B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14:paraId="3D0539E0"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Ash handling Plant</w:t>
            </w:r>
          </w:p>
        </w:tc>
        <w:tc>
          <w:tcPr>
            <w:tcW w:w="3136" w:type="dxa"/>
            <w:tcBorders>
              <w:top w:val="nil"/>
              <w:left w:val="nil"/>
              <w:bottom w:val="single" w:sz="4" w:space="0" w:color="auto"/>
              <w:right w:val="single" w:sz="4" w:space="0" w:color="auto"/>
            </w:tcBorders>
            <w:shd w:val="clear" w:color="auto" w:fill="auto"/>
            <w:noWrap/>
            <w:vAlign w:val="center"/>
            <w:hideMark/>
          </w:tcPr>
          <w:p w14:paraId="0C8A1128"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BSBK Engineers Pvt. Ltd</w:t>
            </w:r>
          </w:p>
        </w:tc>
        <w:tc>
          <w:tcPr>
            <w:tcW w:w="1701" w:type="dxa"/>
            <w:tcBorders>
              <w:top w:val="nil"/>
              <w:left w:val="nil"/>
              <w:bottom w:val="single" w:sz="4" w:space="0" w:color="auto"/>
              <w:right w:val="single" w:sz="4" w:space="0" w:color="auto"/>
            </w:tcBorders>
            <w:shd w:val="clear" w:color="auto" w:fill="auto"/>
            <w:noWrap/>
            <w:vAlign w:val="center"/>
            <w:hideMark/>
          </w:tcPr>
          <w:p w14:paraId="27C0E9A6"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32 TPH</w:t>
            </w:r>
          </w:p>
        </w:tc>
        <w:tc>
          <w:tcPr>
            <w:tcW w:w="567" w:type="dxa"/>
            <w:tcBorders>
              <w:top w:val="nil"/>
              <w:left w:val="nil"/>
              <w:bottom w:val="single" w:sz="4" w:space="0" w:color="auto"/>
              <w:right w:val="single" w:sz="4" w:space="0" w:color="auto"/>
            </w:tcBorders>
            <w:shd w:val="clear" w:color="auto" w:fill="auto"/>
            <w:noWrap/>
            <w:vAlign w:val="center"/>
            <w:hideMark/>
          </w:tcPr>
          <w:p w14:paraId="2ED04F09"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0874DBE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30A5DB76"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BA3B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9</w:t>
            </w:r>
          </w:p>
        </w:tc>
        <w:tc>
          <w:tcPr>
            <w:tcW w:w="0" w:type="auto"/>
            <w:tcBorders>
              <w:top w:val="nil"/>
              <w:left w:val="nil"/>
              <w:bottom w:val="single" w:sz="4" w:space="0" w:color="auto"/>
              <w:right w:val="single" w:sz="4" w:space="0" w:color="auto"/>
            </w:tcBorders>
            <w:shd w:val="clear" w:color="auto" w:fill="auto"/>
            <w:noWrap/>
            <w:vAlign w:val="center"/>
            <w:hideMark/>
          </w:tcPr>
          <w:p w14:paraId="0CC4FE9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ESP</w:t>
            </w:r>
          </w:p>
        </w:tc>
        <w:tc>
          <w:tcPr>
            <w:tcW w:w="3136" w:type="dxa"/>
            <w:tcBorders>
              <w:top w:val="nil"/>
              <w:left w:val="nil"/>
              <w:bottom w:val="single" w:sz="4" w:space="0" w:color="auto"/>
              <w:right w:val="single" w:sz="4" w:space="0" w:color="auto"/>
            </w:tcBorders>
            <w:shd w:val="clear" w:color="auto" w:fill="auto"/>
            <w:noWrap/>
            <w:hideMark/>
          </w:tcPr>
          <w:p w14:paraId="7C67055F"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metallurgical and mining machine manufactory</w:t>
            </w:r>
          </w:p>
        </w:tc>
        <w:tc>
          <w:tcPr>
            <w:tcW w:w="1701" w:type="dxa"/>
            <w:tcBorders>
              <w:top w:val="nil"/>
              <w:left w:val="nil"/>
              <w:bottom w:val="single" w:sz="4" w:space="0" w:color="auto"/>
              <w:right w:val="single" w:sz="4" w:space="0" w:color="auto"/>
            </w:tcBorders>
            <w:shd w:val="clear" w:color="auto" w:fill="auto"/>
            <w:noWrap/>
            <w:vAlign w:val="center"/>
            <w:hideMark/>
          </w:tcPr>
          <w:p w14:paraId="174601A7"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99.95%</w:t>
            </w:r>
          </w:p>
        </w:tc>
        <w:tc>
          <w:tcPr>
            <w:tcW w:w="567" w:type="dxa"/>
            <w:tcBorders>
              <w:top w:val="nil"/>
              <w:left w:val="nil"/>
              <w:bottom w:val="single" w:sz="4" w:space="0" w:color="auto"/>
              <w:right w:val="single" w:sz="4" w:space="0" w:color="auto"/>
            </w:tcBorders>
            <w:shd w:val="clear" w:color="auto" w:fill="auto"/>
            <w:noWrap/>
            <w:vAlign w:val="center"/>
            <w:hideMark/>
          </w:tcPr>
          <w:p w14:paraId="73BA2C1F"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483B93E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5BF7FF3"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5E10FD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10</w:t>
            </w:r>
          </w:p>
        </w:tc>
        <w:tc>
          <w:tcPr>
            <w:tcW w:w="0" w:type="auto"/>
            <w:tcBorders>
              <w:top w:val="nil"/>
              <w:left w:val="nil"/>
              <w:bottom w:val="single" w:sz="4" w:space="0" w:color="auto"/>
              <w:right w:val="single" w:sz="4" w:space="0" w:color="auto"/>
            </w:tcBorders>
            <w:shd w:val="clear" w:color="auto" w:fill="auto"/>
            <w:noWrap/>
            <w:vAlign w:val="center"/>
          </w:tcPr>
          <w:p w14:paraId="06297A02"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FGD</w:t>
            </w:r>
          </w:p>
        </w:tc>
        <w:tc>
          <w:tcPr>
            <w:tcW w:w="3136" w:type="dxa"/>
            <w:tcBorders>
              <w:top w:val="nil"/>
              <w:left w:val="nil"/>
              <w:bottom w:val="single" w:sz="4" w:space="0" w:color="auto"/>
              <w:right w:val="single" w:sz="4" w:space="0" w:color="auto"/>
            </w:tcBorders>
            <w:shd w:val="clear" w:color="auto" w:fill="auto"/>
            <w:noWrap/>
          </w:tcPr>
          <w:p w14:paraId="003A5C79"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Alstom</w:t>
            </w:r>
          </w:p>
        </w:tc>
        <w:tc>
          <w:tcPr>
            <w:tcW w:w="1701" w:type="dxa"/>
            <w:tcBorders>
              <w:top w:val="nil"/>
              <w:left w:val="nil"/>
              <w:bottom w:val="single" w:sz="4" w:space="0" w:color="auto"/>
              <w:right w:val="single" w:sz="4" w:space="0" w:color="auto"/>
            </w:tcBorders>
            <w:shd w:val="clear" w:color="auto" w:fill="auto"/>
            <w:noWrap/>
            <w:vAlign w:val="center"/>
          </w:tcPr>
          <w:p w14:paraId="59FA34D8" w14:textId="77777777" w:rsidR="005A0B28" w:rsidRPr="00250A07" w:rsidRDefault="005A0B28" w:rsidP="0099078E">
            <w:pPr>
              <w:ind w:right="-147"/>
              <w:rPr>
                <w:rFonts w:ascii="Calibri" w:hAnsi="Calibri" w:cs="Calibri"/>
                <w:color w:val="000000"/>
                <w:sz w:val="22"/>
                <w:szCs w:val="22"/>
              </w:rPr>
            </w:pPr>
          </w:p>
        </w:tc>
        <w:tc>
          <w:tcPr>
            <w:tcW w:w="567" w:type="dxa"/>
            <w:tcBorders>
              <w:top w:val="nil"/>
              <w:left w:val="nil"/>
              <w:bottom w:val="single" w:sz="4" w:space="0" w:color="auto"/>
              <w:right w:val="single" w:sz="4" w:space="0" w:color="auto"/>
            </w:tcBorders>
            <w:shd w:val="clear" w:color="auto" w:fill="auto"/>
            <w:noWrap/>
            <w:vAlign w:val="center"/>
          </w:tcPr>
          <w:p w14:paraId="6ECA26B9"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5C3C70C8"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7EF0B54D" w14:textId="77777777" w:rsidTr="0099078E">
        <w:trPr>
          <w:trHeight w:val="288"/>
          <w:jc w:val="center"/>
        </w:trPr>
        <w:tc>
          <w:tcPr>
            <w:tcW w:w="10707" w:type="dxa"/>
            <w:gridSpan w:val="6"/>
            <w:tcBorders>
              <w:top w:val="nil"/>
              <w:left w:val="single" w:sz="4" w:space="0" w:color="auto"/>
              <w:bottom w:val="single" w:sz="4" w:space="0" w:color="auto"/>
              <w:right w:val="single" w:sz="4" w:space="0" w:color="auto"/>
            </w:tcBorders>
            <w:shd w:val="clear" w:color="auto" w:fill="002060"/>
            <w:noWrap/>
            <w:vAlign w:val="center"/>
          </w:tcPr>
          <w:p w14:paraId="6E9C5834"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Auxiliary Machinery</w:t>
            </w:r>
          </w:p>
        </w:tc>
      </w:tr>
      <w:tr w:rsidR="005A0B28" w:rsidRPr="001B0BB0" w14:paraId="4ABF06D3" w14:textId="77777777" w:rsidTr="0099078E">
        <w:trPr>
          <w:trHeight w:val="288"/>
          <w:jc w:val="center"/>
        </w:trPr>
        <w:tc>
          <w:tcPr>
            <w:tcW w:w="0" w:type="auto"/>
            <w:tcBorders>
              <w:top w:val="nil"/>
              <w:left w:val="single" w:sz="4" w:space="0" w:color="auto"/>
              <w:bottom w:val="single" w:sz="4" w:space="0" w:color="auto"/>
              <w:right w:val="single" w:sz="4" w:space="0" w:color="auto"/>
            </w:tcBorders>
            <w:shd w:val="clear" w:color="auto" w:fill="002060"/>
            <w:noWrap/>
            <w:vAlign w:val="center"/>
          </w:tcPr>
          <w:p w14:paraId="73685942" w14:textId="77777777" w:rsidR="005A0B28" w:rsidRPr="00F6116F" w:rsidRDefault="005A0B28" w:rsidP="0099078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Sr. No</w:t>
            </w:r>
          </w:p>
        </w:tc>
        <w:tc>
          <w:tcPr>
            <w:tcW w:w="0" w:type="auto"/>
            <w:tcBorders>
              <w:top w:val="nil"/>
              <w:left w:val="nil"/>
              <w:bottom w:val="single" w:sz="4" w:space="0" w:color="auto"/>
              <w:right w:val="single" w:sz="4" w:space="0" w:color="auto"/>
            </w:tcBorders>
            <w:shd w:val="clear" w:color="auto" w:fill="002060"/>
            <w:noWrap/>
            <w:vAlign w:val="center"/>
          </w:tcPr>
          <w:p w14:paraId="053536C9" w14:textId="77777777" w:rsidR="005A0B28" w:rsidRPr="00F6116F" w:rsidRDefault="005A0B28" w:rsidP="0099078E">
            <w:pPr>
              <w:ind w:right="-147"/>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Name of machinery</w:t>
            </w:r>
          </w:p>
        </w:tc>
        <w:tc>
          <w:tcPr>
            <w:tcW w:w="3136" w:type="dxa"/>
            <w:tcBorders>
              <w:top w:val="nil"/>
              <w:left w:val="nil"/>
              <w:bottom w:val="single" w:sz="4" w:space="0" w:color="auto"/>
              <w:right w:val="single" w:sz="4" w:space="0" w:color="auto"/>
            </w:tcBorders>
            <w:shd w:val="clear" w:color="auto" w:fill="002060"/>
            <w:noWrap/>
            <w:vAlign w:val="center"/>
          </w:tcPr>
          <w:p w14:paraId="65836F98" w14:textId="77777777" w:rsidR="005A0B28" w:rsidRPr="00F6116F" w:rsidRDefault="005A0B28" w:rsidP="0099078E">
            <w:pPr>
              <w:ind w:right="-147"/>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Make</w:t>
            </w:r>
          </w:p>
        </w:tc>
        <w:tc>
          <w:tcPr>
            <w:tcW w:w="1701" w:type="dxa"/>
            <w:tcBorders>
              <w:top w:val="nil"/>
              <w:left w:val="nil"/>
              <w:bottom w:val="single" w:sz="4" w:space="0" w:color="auto"/>
              <w:right w:val="single" w:sz="4" w:space="0" w:color="auto"/>
            </w:tcBorders>
            <w:shd w:val="clear" w:color="auto" w:fill="002060"/>
            <w:noWrap/>
            <w:vAlign w:val="center"/>
          </w:tcPr>
          <w:p w14:paraId="7E5D0B5B" w14:textId="77777777" w:rsidR="005A0B28" w:rsidRPr="00F6116F" w:rsidRDefault="005A0B28" w:rsidP="0099078E">
            <w:pPr>
              <w:ind w:right="-147"/>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Technical Specifications</w:t>
            </w:r>
          </w:p>
        </w:tc>
        <w:tc>
          <w:tcPr>
            <w:tcW w:w="567" w:type="dxa"/>
            <w:tcBorders>
              <w:top w:val="nil"/>
              <w:left w:val="nil"/>
              <w:bottom w:val="single" w:sz="4" w:space="0" w:color="auto"/>
              <w:right w:val="single" w:sz="4" w:space="0" w:color="auto"/>
            </w:tcBorders>
            <w:shd w:val="clear" w:color="auto" w:fill="002060"/>
            <w:noWrap/>
            <w:vAlign w:val="center"/>
          </w:tcPr>
          <w:p w14:paraId="5289ACE6" w14:textId="77777777" w:rsidR="005A0B28" w:rsidRPr="00F6116F" w:rsidRDefault="005A0B28" w:rsidP="0099078E">
            <w:pPr>
              <w:ind w:right="-147"/>
              <w:jc w:val="center"/>
              <w:rPr>
                <w:rFonts w:ascii="Calibri" w:hAnsi="Calibri" w:cs="Calibri"/>
                <w:color w:val="FFFFFF" w:themeColor="background1"/>
                <w:sz w:val="22"/>
                <w:szCs w:val="22"/>
              </w:rPr>
            </w:pPr>
            <w:proofErr w:type="spellStart"/>
            <w:r w:rsidRPr="00F6116F">
              <w:rPr>
                <w:rFonts w:ascii="Calibri" w:hAnsi="Calibri" w:cs="Calibri"/>
                <w:b/>
                <w:bCs/>
                <w:color w:val="FFFFFF" w:themeColor="background1"/>
                <w:sz w:val="22"/>
                <w:szCs w:val="22"/>
              </w:rPr>
              <w:t>Qty</w:t>
            </w:r>
            <w:proofErr w:type="spellEnd"/>
          </w:p>
        </w:tc>
        <w:tc>
          <w:tcPr>
            <w:tcW w:w="1169" w:type="dxa"/>
            <w:tcBorders>
              <w:top w:val="nil"/>
              <w:left w:val="nil"/>
              <w:bottom w:val="single" w:sz="4" w:space="0" w:color="auto"/>
              <w:right w:val="single" w:sz="4" w:space="0" w:color="auto"/>
            </w:tcBorders>
            <w:shd w:val="clear" w:color="auto" w:fill="002060"/>
            <w:noWrap/>
            <w:vAlign w:val="center"/>
          </w:tcPr>
          <w:p w14:paraId="06BAE3BA" w14:textId="77777777" w:rsidR="005A0B28" w:rsidRPr="00F6116F" w:rsidRDefault="005A0B28" w:rsidP="0099078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Condition</w:t>
            </w:r>
          </w:p>
        </w:tc>
      </w:tr>
      <w:tr w:rsidR="005A0B28" w:rsidRPr="001B0BB0" w14:paraId="4613A8B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D75A598"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tcPr>
          <w:p w14:paraId="455E82F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GIS</w:t>
            </w:r>
          </w:p>
        </w:tc>
        <w:tc>
          <w:tcPr>
            <w:tcW w:w="3136" w:type="dxa"/>
            <w:tcBorders>
              <w:top w:val="nil"/>
              <w:left w:val="nil"/>
              <w:bottom w:val="single" w:sz="4" w:space="0" w:color="auto"/>
              <w:right w:val="single" w:sz="4" w:space="0" w:color="auto"/>
            </w:tcBorders>
            <w:shd w:val="clear" w:color="auto" w:fill="auto"/>
            <w:noWrap/>
          </w:tcPr>
          <w:p w14:paraId="55D4551D"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vAlign w:val="bottom"/>
          </w:tcPr>
          <w:p w14:paraId="4DD229A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420 KV</w:t>
            </w:r>
          </w:p>
        </w:tc>
        <w:tc>
          <w:tcPr>
            <w:tcW w:w="567" w:type="dxa"/>
            <w:tcBorders>
              <w:top w:val="nil"/>
              <w:left w:val="nil"/>
              <w:bottom w:val="single" w:sz="4" w:space="0" w:color="auto"/>
              <w:right w:val="single" w:sz="4" w:space="0" w:color="auto"/>
            </w:tcBorders>
            <w:shd w:val="clear" w:color="auto" w:fill="auto"/>
            <w:noWrap/>
            <w:vAlign w:val="center"/>
          </w:tcPr>
          <w:p w14:paraId="1293D52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4C647CC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52647767"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B3B9CA9"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tcPr>
          <w:p w14:paraId="38F60418"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Reactor</w:t>
            </w:r>
          </w:p>
        </w:tc>
        <w:tc>
          <w:tcPr>
            <w:tcW w:w="3136" w:type="dxa"/>
            <w:tcBorders>
              <w:top w:val="nil"/>
              <w:left w:val="nil"/>
              <w:bottom w:val="single" w:sz="4" w:space="0" w:color="auto"/>
              <w:right w:val="single" w:sz="4" w:space="0" w:color="auto"/>
            </w:tcBorders>
            <w:shd w:val="clear" w:color="auto" w:fill="auto"/>
            <w:noWrap/>
          </w:tcPr>
          <w:p w14:paraId="5107DA92"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vAlign w:val="bottom"/>
          </w:tcPr>
          <w:p w14:paraId="3558E25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50 MVA</w:t>
            </w:r>
          </w:p>
        </w:tc>
        <w:tc>
          <w:tcPr>
            <w:tcW w:w="567" w:type="dxa"/>
            <w:tcBorders>
              <w:top w:val="nil"/>
              <w:left w:val="nil"/>
              <w:bottom w:val="single" w:sz="4" w:space="0" w:color="auto"/>
              <w:right w:val="single" w:sz="4" w:space="0" w:color="auto"/>
            </w:tcBorders>
            <w:shd w:val="clear" w:color="auto" w:fill="auto"/>
            <w:noWrap/>
            <w:vAlign w:val="center"/>
          </w:tcPr>
          <w:p w14:paraId="2DEEF7A6" w14:textId="77777777" w:rsidR="005A0B28" w:rsidRPr="00250A07" w:rsidRDefault="005A0B28" w:rsidP="0099078E">
            <w:pPr>
              <w:ind w:right="-147"/>
              <w:jc w:val="center"/>
              <w:rPr>
                <w:rFonts w:ascii="Calibri" w:hAnsi="Calibri" w:cs="Calibri"/>
                <w:color w:val="000000"/>
                <w:sz w:val="22"/>
                <w:szCs w:val="22"/>
              </w:rPr>
            </w:pPr>
          </w:p>
        </w:tc>
        <w:tc>
          <w:tcPr>
            <w:tcW w:w="1169" w:type="dxa"/>
            <w:tcBorders>
              <w:top w:val="nil"/>
              <w:left w:val="nil"/>
              <w:bottom w:val="single" w:sz="4" w:space="0" w:color="auto"/>
              <w:right w:val="single" w:sz="4" w:space="0" w:color="auto"/>
            </w:tcBorders>
            <w:shd w:val="clear" w:color="auto" w:fill="auto"/>
            <w:noWrap/>
          </w:tcPr>
          <w:p w14:paraId="439F53F3"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2E6D7A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3459A5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tcPr>
          <w:p w14:paraId="503FA37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Transformer</w:t>
            </w:r>
          </w:p>
        </w:tc>
        <w:tc>
          <w:tcPr>
            <w:tcW w:w="3136" w:type="dxa"/>
            <w:tcBorders>
              <w:top w:val="nil"/>
              <w:left w:val="nil"/>
              <w:bottom w:val="single" w:sz="4" w:space="0" w:color="auto"/>
              <w:right w:val="single" w:sz="4" w:space="0" w:color="auto"/>
            </w:tcBorders>
            <w:shd w:val="clear" w:color="auto" w:fill="auto"/>
            <w:noWrap/>
            <w:vAlign w:val="center"/>
          </w:tcPr>
          <w:p w14:paraId="34702484"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noWrap/>
            <w:vAlign w:val="bottom"/>
          </w:tcPr>
          <w:p w14:paraId="4D35AC93"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355 MV</w:t>
            </w:r>
            <w:r>
              <w:rPr>
                <w:rFonts w:ascii="Calibri" w:hAnsi="Calibri" w:cs="Calibri"/>
                <w:color w:val="000000"/>
                <w:sz w:val="22"/>
                <w:szCs w:val="22"/>
              </w:rPr>
              <w:t>A</w:t>
            </w:r>
          </w:p>
        </w:tc>
        <w:tc>
          <w:tcPr>
            <w:tcW w:w="567" w:type="dxa"/>
            <w:tcBorders>
              <w:top w:val="nil"/>
              <w:left w:val="nil"/>
              <w:bottom w:val="single" w:sz="4" w:space="0" w:color="auto"/>
              <w:right w:val="single" w:sz="4" w:space="0" w:color="auto"/>
            </w:tcBorders>
            <w:shd w:val="clear" w:color="auto" w:fill="auto"/>
            <w:noWrap/>
            <w:vAlign w:val="center"/>
          </w:tcPr>
          <w:p w14:paraId="1F2A6E5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4</w:t>
            </w:r>
          </w:p>
        </w:tc>
        <w:tc>
          <w:tcPr>
            <w:tcW w:w="1169" w:type="dxa"/>
            <w:tcBorders>
              <w:top w:val="nil"/>
              <w:left w:val="nil"/>
              <w:bottom w:val="single" w:sz="4" w:space="0" w:color="auto"/>
              <w:right w:val="single" w:sz="4" w:space="0" w:color="auto"/>
            </w:tcBorders>
            <w:shd w:val="clear" w:color="auto" w:fill="auto"/>
            <w:noWrap/>
          </w:tcPr>
          <w:p w14:paraId="39D747B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295D323C"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CEAEC0B"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tcPr>
          <w:p w14:paraId="1B6E307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DM Water tank</w:t>
            </w:r>
          </w:p>
        </w:tc>
        <w:tc>
          <w:tcPr>
            <w:tcW w:w="3136" w:type="dxa"/>
            <w:tcBorders>
              <w:top w:val="nil"/>
              <w:left w:val="nil"/>
              <w:bottom w:val="single" w:sz="4" w:space="0" w:color="auto"/>
              <w:right w:val="single" w:sz="4" w:space="0" w:color="auto"/>
            </w:tcBorders>
            <w:shd w:val="clear" w:color="auto" w:fill="auto"/>
            <w:noWrap/>
            <w:vAlign w:val="center"/>
          </w:tcPr>
          <w:p w14:paraId="6D456612"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Local Manufacture</w:t>
            </w:r>
          </w:p>
        </w:tc>
        <w:tc>
          <w:tcPr>
            <w:tcW w:w="1701" w:type="dxa"/>
            <w:tcBorders>
              <w:top w:val="nil"/>
              <w:left w:val="nil"/>
              <w:bottom w:val="single" w:sz="4" w:space="0" w:color="auto"/>
              <w:right w:val="single" w:sz="4" w:space="0" w:color="auto"/>
            </w:tcBorders>
            <w:shd w:val="clear" w:color="auto" w:fill="auto"/>
            <w:vAlign w:val="bottom"/>
          </w:tcPr>
          <w:p w14:paraId="1A69A685"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100 CUM</w:t>
            </w:r>
          </w:p>
        </w:tc>
        <w:tc>
          <w:tcPr>
            <w:tcW w:w="567" w:type="dxa"/>
            <w:tcBorders>
              <w:top w:val="nil"/>
              <w:left w:val="nil"/>
              <w:bottom w:val="single" w:sz="4" w:space="0" w:color="auto"/>
              <w:right w:val="single" w:sz="4" w:space="0" w:color="auto"/>
            </w:tcBorders>
            <w:shd w:val="clear" w:color="auto" w:fill="auto"/>
            <w:noWrap/>
            <w:vAlign w:val="center"/>
          </w:tcPr>
          <w:p w14:paraId="6225F808"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65A94231"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910A675"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75CF8DE"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center"/>
          </w:tcPr>
          <w:p w14:paraId="44C44B05"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Fire Water tank</w:t>
            </w:r>
          </w:p>
        </w:tc>
        <w:tc>
          <w:tcPr>
            <w:tcW w:w="3136" w:type="dxa"/>
            <w:tcBorders>
              <w:top w:val="nil"/>
              <w:left w:val="nil"/>
              <w:bottom w:val="single" w:sz="4" w:space="0" w:color="auto"/>
              <w:right w:val="single" w:sz="4" w:space="0" w:color="auto"/>
            </w:tcBorders>
            <w:shd w:val="clear" w:color="auto" w:fill="auto"/>
            <w:noWrap/>
            <w:vAlign w:val="center"/>
          </w:tcPr>
          <w:p w14:paraId="397EC7B9"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Local Manufacture</w:t>
            </w:r>
          </w:p>
        </w:tc>
        <w:tc>
          <w:tcPr>
            <w:tcW w:w="1701" w:type="dxa"/>
            <w:tcBorders>
              <w:top w:val="nil"/>
              <w:left w:val="nil"/>
              <w:bottom w:val="single" w:sz="4" w:space="0" w:color="auto"/>
              <w:right w:val="single" w:sz="4" w:space="0" w:color="auto"/>
            </w:tcBorders>
            <w:shd w:val="clear" w:color="auto" w:fill="auto"/>
            <w:vAlign w:val="bottom"/>
          </w:tcPr>
          <w:p w14:paraId="4FC0D3EE"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1250 CUM</w:t>
            </w:r>
          </w:p>
        </w:tc>
        <w:tc>
          <w:tcPr>
            <w:tcW w:w="567" w:type="dxa"/>
            <w:tcBorders>
              <w:top w:val="nil"/>
              <w:left w:val="nil"/>
              <w:bottom w:val="single" w:sz="4" w:space="0" w:color="auto"/>
              <w:right w:val="single" w:sz="4" w:space="0" w:color="auto"/>
            </w:tcBorders>
            <w:shd w:val="clear" w:color="auto" w:fill="auto"/>
            <w:noWrap/>
            <w:vAlign w:val="center"/>
          </w:tcPr>
          <w:p w14:paraId="338F357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1803E90F"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14:paraId="648FD1ED"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ECED7AE"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tcPr>
          <w:p w14:paraId="20350DB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Switch Gear</w:t>
            </w:r>
          </w:p>
        </w:tc>
        <w:tc>
          <w:tcPr>
            <w:tcW w:w="3136" w:type="dxa"/>
            <w:tcBorders>
              <w:top w:val="nil"/>
              <w:left w:val="nil"/>
              <w:bottom w:val="single" w:sz="4" w:space="0" w:color="auto"/>
              <w:right w:val="single" w:sz="4" w:space="0" w:color="auto"/>
            </w:tcBorders>
            <w:shd w:val="clear" w:color="auto" w:fill="auto"/>
            <w:noWrap/>
            <w:vAlign w:val="bottom"/>
          </w:tcPr>
          <w:p w14:paraId="2E5D229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noWrap/>
            <w:vAlign w:val="bottom"/>
          </w:tcPr>
          <w:p w14:paraId="4603E7C5"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4000Amp</w:t>
            </w:r>
          </w:p>
        </w:tc>
        <w:tc>
          <w:tcPr>
            <w:tcW w:w="567" w:type="dxa"/>
            <w:tcBorders>
              <w:top w:val="nil"/>
              <w:left w:val="nil"/>
              <w:bottom w:val="single" w:sz="4" w:space="0" w:color="auto"/>
              <w:right w:val="single" w:sz="4" w:space="0" w:color="auto"/>
            </w:tcBorders>
            <w:shd w:val="clear" w:color="auto" w:fill="auto"/>
            <w:noWrap/>
            <w:vAlign w:val="center"/>
          </w:tcPr>
          <w:p w14:paraId="1EDF5B4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79BD0C5A" w14:textId="77777777" w:rsidR="005A0B28"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bl>
    <w:p w14:paraId="7C756D66" w14:textId="77777777" w:rsidR="005A0B28" w:rsidRDefault="005A0B28" w:rsidP="0099078E">
      <w:pPr>
        <w:spacing w:line="360" w:lineRule="auto"/>
        <w:ind w:right="-147"/>
        <w:jc w:val="both"/>
        <w:rPr>
          <w:rFonts w:ascii="Arial" w:hAnsi="Arial" w:cs="Arial"/>
          <w:sz w:val="22"/>
          <w:szCs w:val="22"/>
        </w:rPr>
      </w:pPr>
    </w:p>
    <w:p w14:paraId="3FF2EF5F" w14:textId="77777777" w:rsidR="005A0B28" w:rsidRDefault="005A0B28" w:rsidP="0099078E">
      <w:pPr>
        <w:ind w:right="-147"/>
        <w:rPr>
          <w:rFonts w:ascii="Arial" w:hAnsi="Arial" w:cs="Arial"/>
          <w:bCs/>
          <w:sz w:val="22"/>
        </w:rPr>
      </w:pPr>
      <w:r>
        <w:rPr>
          <w:rFonts w:ascii="Arial" w:hAnsi="Arial" w:cs="Arial"/>
          <w:bCs/>
          <w:sz w:val="22"/>
        </w:rPr>
        <w:br w:type="page"/>
      </w:r>
    </w:p>
    <w:p w14:paraId="57F90F4D" w14:textId="1498B318" w:rsidR="005A0B28" w:rsidRPr="00C40224" w:rsidRDefault="005A0B28" w:rsidP="00E80DF4">
      <w:pPr>
        <w:spacing w:after="240" w:line="360" w:lineRule="auto"/>
        <w:ind w:right="-147"/>
        <w:jc w:val="both"/>
        <w:rPr>
          <w:rFonts w:ascii="Arial" w:hAnsi="Arial" w:cs="Arial"/>
          <w:bCs/>
          <w:sz w:val="22"/>
        </w:rPr>
      </w:pPr>
      <w:r w:rsidRPr="00C40224">
        <w:rPr>
          <w:rFonts w:ascii="Arial" w:hAnsi="Arial" w:cs="Arial"/>
          <w:bCs/>
          <w:sz w:val="22"/>
        </w:rPr>
        <w:t>The Project is being implemented thr</w:t>
      </w:r>
      <w:r>
        <w:rPr>
          <w:rFonts w:ascii="Arial" w:hAnsi="Arial" w:cs="Arial"/>
          <w:bCs/>
          <w:sz w:val="22"/>
        </w:rPr>
        <w:t xml:space="preserve">ough a turnkey contract. The </w:t>
      </w:r>
      <w:r w:rsidRPr="00A5532C">
        <w:rPr>
          <w:rFonts w:ascii="Arial" w:hAnsi="Arial" w:cs="Arial"/>
          <w:sz w:val="22"/>
        </w:rPr>
        <w:t xml:space="preserve">Engineering, Procurement </w:t>
      </w:r>
      <w:r>
        <w:rPr>
          <w:rFonts w:ascii="Arial" w:hAnsi="Arial" w:cs="Arial"/>
          <w:sz w:val="22"/>
        </w:rPr>
        <w:t xml:space="preserve">and Construction (EPC) contract </w:t>
      </w:r>
      <w:r w:rsidRPr="00C40224">
        <w:rPr>
          <w:rFonts w:ascii="Arial" w:hAnsi="Arial" w:cs="Arial"/>
          <w:bCs/>
          <w:sz w:val="22"/>
        </w:rPr>
        <w:t xml:space="preserve">was executed with </w:t>
      </w:r>
      <w:r>
        <w:rPr>
          <w:rFonts w:ascii="Arial" w:hAnsi="Arial" w:cs="Arial"/>
          <w:bCs/>
          <w:sz w:val="22"/>
        </w:rPr>
        <w:t xml:space="preserve">M/s. </w:t>
      </w:r>
      <w:proofErr w:type="spellStart"/>
      <w:r w:rsidRPr="00C40224">
        <w:rPr>
          <w:rFonts w:ascii="Arial" w:hAnsi="Arial" w:cs="Arial"/>
          <w:bCs/>
          <w:sz w:val="22"/>
        </w:rPr>
        <w:t>Shangdong</w:t>
      </w:r>
      <w:proofErr w:type="spellEnd"/>
      <w:r w:rsidRPr="00C40224">
        <w:rPr>
          <w:rFonts w:ascii="Arial" w:hAnsi="Arial" w:cs="Arial"/>
          <w:bCs/>
          <w:sz w:val="22"/>
        </w:rPr>
        <w:t xml:space="preserve"> Electric Power Construction Corporation (SEPCO), a China based EPC Contractor on 1st April 2009. The brief scope of EPC Contract is as under:</w:t>
      </w:r>
    </w:p>
    <w:p w14:paraId="08CCDE29"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Offshore supply:</w:t>
      </w:r>
      <w:r>
        <w:rPr>
          <w:rFonts w:ascii="Arial" w:hAnsi="Arial" w:cs="Arial"/>
          <w:b/>
          <w:bCs/>
          <w:sz w:val="22"/>
        </w:rPr>
        <w:t xml:space="preserve"> </w:t>
      </w:r>
      <w:r w:rsidRPr="00C40224">
        <w:rPr>
          <w:rFonts w:ascii="Arial" w:hAnsi="Arial" w:cs="Arial"/>
          <w:bCs/>
          <w:sz w:val="22"/>
        </w:rPr>
        <w:t>Design, engineering, manufacture, procurement, assembling, shop testing, seaworthy packing, forwarding and delivery of the plant and equipment including commissioning spares, consumables on CFR basis.</w:t>
      </w:r>
    </w:p>
    <w:p w14:paraId="36736E90" w14:textId="77777777" w:rsidR="005A0B28" w:rsidRDefault="005A0B28" w:rsidP="0099078E">
      <w:pPr>
        <w:pStyle w:val="ListParagraph"/>
        <w:spacing w:line="360" w:lineRule="auto"/>
        <w:ind w:right="-147"/>
        <w:jc w:val="both"/>
        <w:rPr>
          <w:rFonts w:ascii="Arial" w:hAnsi="Arial" w:cs="Arial"/>
          <w:b/>
          <w:bCs/>
          <w:sz w:val="22"/>
        </w:rPr>
      </w:pPr>
    </w:p>
    <w:p w14:paraId="05654F7A"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Offshore services:</w:t>
      </w:r>
      <w:r w:rsidRPr="00C40224">
        <w:rPr>
          <w:rFonts w:ascii="Arial" w:hAnsi="Arial" w:cs="Arial"/>
          <w:b/>
          <w:bCs/>
          <w:sz w:val="22"/>
        </w:rPr>
        <w:t xml:space="preserve"> </w:t>
      </w:r>
      <w:r w:rsidRPr="00C40224">
        <w:rPr>
          <w:rFonts w:ascii="Arial" w:hAnsi="Arial" w:cs="Arial"/>
          <w:bCs/>
          <w:sz w:val="22"/>
        </w:rPr>
        <w:t>Basic engineering, design &amp; engineering services, technical services including interfacing integration and demonstration of Performance Guarantee Values of Units as well as training of KMPCL personnel.</w:t>
      </w:r>
    </w:p>
    <w:p w14:paraId="1AA6A189" w14:textId="77777777" w:rsidR="005A0B28" w:rsidRPr="00C40224" w:rsidRDefault="005A0B28" w:rsidP="0099078E">
      <w:pPr>
        <w:spacing w:line="360" w:lineRule="auto"/>
        <w:ind w:right="-147"/>
        <w:jc w:val="both"/>
        <w:rPr>
          <w:rFonts w:ascii="Arial" w:hAnsi="Arial" w:cs="Arial"/>
          <w:b/>
          <w:bCs/>
          <w:sz w:val="22"/>
        </w:rPr>
      </w:pPr>
    </w:p>
    <w:p w14:paraId="058FD0AD"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Onshore supply:</w:t>
      </w:r>
      <w:r w:rsidRPr="00C40224">
        <w:rPr>
          <w:rFonts w:ascii="Arial" w:hAnsi="Arial" w:cs="Arial"/>
          <w:b/>
          <w:bCs/>
          <w:sz w:val="22"/>
        </w:rPr>
        <w:t xml:space="preserve"> </w:t>
      </w:r>
      <w:r w:rsidRPr="00C40224">
        <w:rPr>
          <w:rFonts w:ascii="Arial" w:hAnsi="Arial" w:cs="Arial"/>
          <w:bCs/>
          <w:sz w:val="22"/>
        </w:rPr>
        <w:t>Design, engineering, approval of drawings, manufacture, procurement, assembling, shop testing, packing, forwarding, transportation and delivery of the plant and equipment at the site including commissioning spares and consumables.</w:t>
      </w:r>
    </w:p>
    <w:p w14:paraId="79453065" w14:textId="77777777" w:rsidR="005A0B28" w:rsidRPr="00C40224" w:rsidRDefault="005A0B28" w:rsidP="0099078E">
      <w:pPr>
        <w:spacing w:line="360" w:lineRule="auto"/>
        <w:ind w:right="-147"/>
        <w:jc w:val="both"/>
        <w:rPr>
          <w:rFonts w:ascii="Arial" w:hAnsi="Arial" w:cs="Arial"/>
          <w:b/>
          <w:bCs/>
          <w:sz w:val="22"/>
        </w:rPr>
      </w:pPr>
    </w:p>
    <w:p w14:paraId="6E5E91B1"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Onshore services: Detailed services including project management, inspection, expediting, supervision of erection, testing and commissioning and such services as may be required from time to time for timely commissioning of the plant.</w:t>
      </w:r>
    </w:p>
    <w:p w14:paraId="3D082F02" w14:textId="77777777" w:rsidR="005A0B28" w:rsidRPr="00C40224" w:rsidRDefault="005A0B28" w:rsidP="0099078E">
      <w:pPr>
        <w:spacing w:line="360" w:lineRule="auto"/>
        <w:ind w:right="-147"/>
        <w:jc w:val="both"/>
        <w:rPr>
          <w:rFonts w:ascii="Arial" w:hAnsi="Arial" w:cs="Arial"/>
          <w:b/>
          <w:bCs/>
          <w:sz w:val="22"/>
        </w:rPr>
      </w:pPr>
    </w:p>
    <w:p w14:paraId="7E00355E"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Construction</w:t>
      </w:r>
      <w:r>
        <w:rPr>
          <w:rFonts w:ascii="Arial" w:hAnsi="Arial" w:cs="Arial"/>
          <w:bCs/>
          <w:sz w:val="22"/>
        </w:rPr>
        <w:t xml:space="preserve"> contract</w:t>
      </w:r>
      <w:r w:rsidRPr="00C40224">
        <w:rPr>
          <w:rFonts w:ascii="Arial" w:hAnsi="Arial" w:cs="Arial"/>
          <w:bCs/>
          <w:sz w:val="22"/>
        </w:rPr>
        <w:t>:</w:t>
      </w:r>
      <w:r w:rsidRPr="00C40224">
        <w:rPr>
          <w:rFonts w:ascii="Arial" w:hAnsi="Arial" w:cs="Arial"/>
          <w:b/>
          <w:bCs/>
          <w:sz w:val="22"/>
        </w:rPr>
        <w:t xml:space="preserve"> </w:t>
      </w:r>
      <w:r w:rsidRPr="00C40224">
        <w:rPr>
          <w:rFonts w:ascii="Arial" w:hAnsi="Arial" w:cs="Arial"/>
          <w:bCs/>
          <w:sz w:val="22"/>
        </w:rPr>
        <w:t>Undertake earthworks, dewatering during construction, grading and leveling, excavation, foundations, buildings, all other civil works, architectural works, structural works, procurement services, project management, expediting, site mobilization, supervising, co-ordination, inspection, contractor’s permits and clearances etc.</w:t>
      </w:r>
    </w:p>
    <w:p w14:paraId="690C4896" w14:textId="77777777" w:rsidR="005A0B28" w:rsidRDefault="005A0B28" w:rsidP="0099078E">
      <w:pPr>
        <w:spacing w:line="360" w:lineRule="auto"/>
        <w:ind w:right="-147"/>
        <w:jc w:val="both"/>
        <w:rPr>
          <w:rFonts w:ascii="Arial" w:hAnsi="Arial" w:cs="Arial"/>
          <w:b/>
          <w:sz w:val="22"/>
        </w:rPr>
      </w:pPr>
    </w:p>
    <w:p w14:paraId="1749A2FF" w14:textId="77777777" w:rsidR="005A0B28" w:rsidRPr="004849C1" w:rsidRDefault="005A0B28" w:rsidP="0099078E">
      <w:pPr>
        <w:spacing w:line="360" w:lineRule="auto"/>
        <w:ind w:right="-147"/>
        <w:jc w:val="both"/>
        <w:rPr>
          <w:rFonts w:ascii="Arial" w:hAnsi="Arial" w:cs="Arial"/>
          <w:sz w:val="22"/>
        </w:rPr>
      </w:pPr>
      <w:r w:rsidRPr="004849C1">
        <w:rPr>
          <w:rFonts w:ascii="Arial" w:hAnsi="Arial" w:cs="Arial"/>
          <w:sz w:val="22"/>
        </w:rPr>
        <w:t>Project Company has also executed Non-EPC Contracts which includes the Railway Siding</w:t>
      </w:r>
      <w:r>
        <w:rPr>
          <w:rFonts w:ascii="Arial" w:hAnsi="Arial" w:cs="Arial"/>
          <w:sz w:val="22"/>
        </w:rPr>
        <w:t xml:space="preserve"> </w:t>
      </w:r>
      <w:r w:rsidRPr="004849C1">
        <w:rPr>
          <w:rFonts w:ascii="Arial" w:hAnsi="Arial" w:cs="Arial"/>
          <w:sz w:val="22"/>
        </w:rPr>
        <w:t>Works, Transmission Lines Works &amp; Development of Green belt.</w:t>
      </w:r>
    </w:p>
    <w:p w14:paraId="7EFED7D1" w14:textId="77777777" w:rsidR="005A0B28" w:rsidRPr="004849C1" w:rsidRDefault="005A0B28" w:rsidP="005A0B28">
      <w:pPr>
        <w:pStyle w:val="Default"/>
        <w:spacing w:line="360" w:lineRule="auto"/>
        <w:jc w:val="both"/>
        <w:rPr>
          <w:sz w:val="22"/>
          <w:szCs w:val="22"/>
        </w:rPr>
      </w:pPr>
    </w:p>
    <w:p w14:paraId="11AA5C33" w14:textId="77777777" w:rsidR="005A0B28" w:rsidRPr="004849C1" w:rsidRDefault="005A0B28" w:rsidP="005A0B28">
      <w:pPr>
        <w:pStyle w:val="Default"/>
        <w:spacing w:line="360" w:lineRule="auto"/>
        <w:jc w:val="both"/>
        <w:rPr>
          <w:sz w:val="22"/>
          <w:szCs w:val="22"/>
        </w:rPr>
      </w:pPr>
      <w:r w:rsidRPr="004849C1">
        <w:rPr>
          <w:sz w:val="22"/>
          <w:szCs w:val="22"/>
        </w:rPr>
        <w:t xml:space="preserve">For the above works, </w:t>
      </w:r>
      <w:r>
        <w:rPr>
          <w:sz w:val="22"/>
          <w:szCs w:val="22"/>
        </w:rPr>
        <w:t>KMPCL</w:t>
      </w:r>
      <w:r w:rsidRPr="004849C1">
        <w:rPr>
          <w:sz w:val="22"/>
          <w:szCs w:val="22"/>
        </w:rPr>
        <w:t xml:space="preserve"> has signed agreements with the following contractors to execute the work:</w:t>
      </w:r>
    </w:p>
    <w:p w14:paraId="4F9FB9F6" w14:textId="77777777" w:rsidR="005A0B28" w:rsidRPr="005C57C0" w:rsidRDefault="005A0B28" w:rsidP="009D263B">
      <w:pPr>
        <w:pStyle w:val="Default"/>
        <w:numPr>
          <w:ilvl w:val="0"/>
          <w:numId w:val="45"/>
        </w:numPr>
        <w:spacing w:after="48" w:line="360" w:lineRule="auto"/>
        <w:jc w:val="both"/>
        <w:rPr>
          <w:sz w:val="22"/>
          <w:szCs w:val="22"/>
        </w:rPr>
      </w:pPr>
      <w:r w:rsidRPr="005C57C0">
        <w:rPr>
          <w:sz w:val="22"/>
          <w:szCs w:val="22"/>
        </w:rPr>
        <w:t xml:space="preserve">M/s. Track &amp; Towers </w:t>
      </w:r>
      <w:proofErr w:type="spellStart"/>
      <w:r w:rsidRPr="005C57C0">
        <w:rPr>
          <w:sz w:val="22"/>
          <w:szCs w:val="22"/>
        </w:rPr>
        <w:t>Pvt.</w:t>
      </w:r>
      <w:proofErr w:type="spellEnd"/>
      <w:r w:rsidRPr="005C57C0">
        <w:rPr>
          <w:sz w:val="22"/>
          <w:szCs w:val="22"/>
        </w:rPr>
        <w:t xml:space="preserve"> Ltd. : Railway siding works </w:t>
      </w:r>
    </w:p>
    <w:p w14:paraId="3DADFD5E" w14:textId="77777777" w:rsidR="005A0B28" w:rsidRPr="005C57C0" w:rsidRDefault="005A0B28" w:rsidP="009D263B">
      <w:pPr>
        <w:pStyle w:val="Default"/>
        <w:numPr>
          <w:ilvl w:val="0"/>
          <w:numId w:val="45"/>
        </w:numPr>
        <w:spacing w:after="48" w:line="360" w:lineRule="auto"/>
        <w:jc w:val="both"/>
        <w:rPr>
          <w:sz w:val="22"/>
          <w:szCs w:val="22"/>
        </w:rPr>
      </w:pPr>
      <w:r w:rsidRPr="005C57C0">
        <w:rPr>
          <w:sz w:val="22"/>
          <w:szCs w:val="22"/>
        </w:rPr>
        <w:t xml:space="preserve">M/s. </w:t>
      </w:r>
      <w:proofErr w:type="spellStart"/>
      <w:r w:rsidRPr="005C57C0">
        <w:rPr>
          <w:sz w:val="22"/>
          <w:szCs w:val="22"/>
        </w:rPr>
        <w:t>Jhajharia</w:t>
      </w:r>
      <w:proofErr w:type="spellEnd"/>
      <w:r w:rsidRPr="005C57C0">
        <w:rPr>
          <w:sz w:val="22"/>
          <w:szCs w:val="22"/>
        </w:rPr>
        <w:t xml:space="preserve"> </w:t>
      </w:r>
      <w:proofErr w:type="spellStart"/>
      <w:r w:rsidRPr="005C57C0">
        <w:rPr>
          <w:sz w:val="22"/>
          <w:szCs w:val="22"/>
        </w:rPr>
        <w:t>Nirman</w:t>
      </w:r>
      <w:proofErr w:type="spellEnd"/>
      <w:r w:rsidRPr="005C57C0">
        <w:rPr>
          <w:sz w:val="22"/>
          <w:szCs w:val="22"/>
        </w:rPr>
        <w:t xml:space="preserve"> Pvt Ltd.: Railway siding works </w:t>
      </w:r>
    </w:p>
    <w:p w14:paraId="56DDC14F" w14:textId="77777777" w:rsidR="005A0B28" w:rsidRPr="004849C1" w:rsidRDefault="005A0B28" w:rsidP="009D263B">
      <w:pPr>
        <w:pStyle w:val="Default"/>
        <w:numPr>
          <w:ilvl w:val="0"/>
          <w:numId w:val="45"/>
        </w:numPr>
        <w:spacing w:after="48" w:line="360" w:lineRule="auto"/>
        <w:jc w:val="both"/>
        <w:rPr>
          <w:sz w:val="22"/>
          <w:szCs w:val="22"/>
        </w:rPr>
      </w:pPr>
      <w:r w:rsidRPr="004849C1">
        <w:rPr>
          <w:sz w:val="22"/>
          <w:szCs w:val="22"/>
        </w:rPr>
        <w:t xml:space="preserve">Chhattisgarh </w:t>
      </w:r>
      <w:proofErr w:type="spellStart"/>
      <w:r w:rsidRPr="004849C1">
        <w:rPr>
          <w:sz w:val="22"/>
          <w:szCs w:val="22"/>
        </w:rPr>
        <w:t>Rajya</w:t>
      </w:r>
      <w:proofErr w:type="spellEnd"/>
      <w:r w:rsidRPr="004849C1">
        <w:rPr>
          <w:sz w:val="22"/>
          <w:szCs w:val="22"/>
        </w:rPr>
        <w:t xml:space="preserve"> Van </w:t>
      </w:r>
      <w:proofErr w:type="spellStart"/>
      <w:r w:rsidRPr="004849C1">
        <w:rPr>
          <w:sz w:val="22"/>
          <w:szCs w:val="22"/>
        </w:rPr>
        <w:t>Vikas</w:t>
      </w:r>
      <w:proofErr w:type="spellEnd"/>
      <w:r w:rsidRPr="004849C1">
        <w:rPr>
          <w:sz w:val="22"/>
          <w:szCs w:val="22"/>
        </w:rPr>
        <w:t xml:space="preserve"> Nigam Ltd.</w:t>
      </w:r>
      <w:r>
        <w:rPr>
          <w:sz w:val="22"/>
          <w:szCs w:val="22"/>
        </w:rPr>
        <w:t xml:space="preserve"> : </w:t>
      </w:r>
      <w:r w:rsidRPr="004849C1">
        <w:rPr>
          <w:sz w:val="22"/>
          <w:szCs w:val="22"/>
        </w:rPr>
        <w:t xml:space="preserve">Development of green belt in and around the power plant </w:t>
      </w:r>
    </w:p>
    <w:p w14:paraId="144DDC74" w14:textId="77777777" w:rsidR="005A0B28" w:rsidRDefault="005A0B28" w:rsidP="009D263B">
      <w:pPr>
        <w:pStyle w:val="Default"/>
        <w:numPr>
          <w:ilvl w:val="0"/>
          <w:numId w:val="45"/>
        </w:numPr>
        <w:spacing w:after="48" w:line="360" w:lineRule="auto"/>
        <w:jc w:val="both"/>
        <w:rPr>
          <w:sz w:val="22"/>
          <w:szCs w:val="22"/>
        </w:rPr>
      </w:pPr>
      <w:r w:rsidRPr="004849C1">
        <w:rPr>
          <w:sz w:val="22"/>
          <w:szCs w:val="22"/>
        </w:rPr>
        <w:t xml:space="preserve">L&amp;T Limited: Design, supply and construction of 400 kV transmission line from plant to PGCIL’s pooling station. </w:t>
      </w:r>
    </w:p>
    <w:p w14:paraId="0A0EFF13" w14:textId="77777777" w:rsidR="005A0B28" w:rsidRPr="004849C1" w:rsidRDefault="005A0B28" w:rsidP="005A0B28">
      <w:pPr>
        <w:pStyle w:val="Default"/>
        <w:spacing w:after="48" w:line="360" w:lineRule="auto"/>
        <w:jc w:val="both"/>
        <w:rPr>
          <w:sz w:val="22"/>
          <w:szCs w:val="22"/>
        </w:rPr>
      </w:pPr>
    </w:p>
    <w:p w14:paraId="7C5C2077" w14:textId="56471119" w:rsidR="005A0B28" w:rsidRDefault="005A0B28" w:rsidP="005A0B28">
      <w:pPr>
        <w:spacing w:line="360" w:lineRule="auto"/>
        <w:ind w:right="200"/>
        <w:jc w:val="both"/>
        <w:rPr>
          <w:rFonts w:ascii="Arial" w:hAnsi="Arial" w:cs="Arial"/>
          <w:sz w:val="22"/>
        </w:rPr>
      </w:pPr>
      <w:r>
        <w:rPr>
          <w:rFonts w:ascii="Arial" w:hAnsi="Arial" w:cs="Arial"/>
          <w:sz w:val="22"/>
        </w:rPr>
        <w:t>T</w:t>
      </w:r>
      <w:r w:rsidRPr="00D0276D">
        <w:rPr>
          <w:rFonts w:ascii="Arial" w:hAnsi="Arial" w:cs="Arial"/>
          <w:sz w:val="22"/>
        </w:rPr>
        <w:t xml:space="preserve">he construction of railway infrastructure from </w:t>
      </w:r>
      <w:proofErr w:type="spellStart"/>
      <w:r w:rsidRPr="00D0276D">
        <w:rPr>
          <w:rFonts w:ascii="Arial" w:hAnsi="Arial" w:cs="Arial"/>
          <w:sz w:val="22"/>
        </w:rPr>
        <w:t>Akaltara</w:t>
      </w:r>
      <w:proofErr w:type="spellEnd"/>
      <w:r>
        <w:rPr>
          <w:rFonts w:ascii="Arial" w:hAnsi="Arial" w:cs="Arial"/>
          <w:sz w:val="22"/>
        </w:rPr>
        <w:t xml:space="preserve"> railway station</w:t>
      </w:r>
      <w:r w:rsidRPr="00D0276D">
        <w:rPr>
          <w:rFonts w:ascii="Arial" w:hAnsi="Arial" w:cs="Arial"/>
          <w:sz w:val="22"/>
        </w:rPr>
        <w:t xml:space="preserve"> to project site and other </w:t>
      </w:r>
      <w:r>
        <w:rPr>
          <w:rFonts w:ascii="Arial" w:hAnsi="Arial" w:cs="Arial"/>
          <w:sz w:val="22"/>
        </w:rPr>
        <w:t xml:space="preserve">related </w:t>
      </w:r>
      <w:r w:rsidRPr="00D0276D">
        <w:rPr>
          <w:rFonts w:ascii="Arial" w:hAnsi="Arial" w:cs="Arial"/>
          <w:sz w:val="22"/>
        </w:rPr>
        <w:t xml:space="preserve">works like rail corridor, power evacuation and raw water system were the responsibilities of government agencies but </w:t>
      </w:r>
      <w:r w:rsidR="0099078E">
        <w:rPr>
          <w:rFonts w:ascii="Arial" w:hAnsi="Arial" w:cs="Arial"/>
          <w:sz w:val="22"/>
        </w:rPr>
        <w:t>since these go</w:t>
      </w:r>
      <w:r>
        <w:rPr>
          <w:rFonts w:ascii="Arial" w:hAnsi="Arial" w:cs="Arial"/>
          <w:sz w:val="22"/>
        </w:rPr>
        <w:t xml:space="preserve">t delayed </w:t>
      </w:r>
      <w:r w:rsidR="0099078E">
        <w:rPr>
          <w:rFonts w:ascii="Arial" w:hAnsi="Arial" w:cs="Arial"/>
          <w:sz w:val="22"/>
        </w:rPr>
        <w:t>therefore</w:t>
      </w:r>
      <w:r>
        <w:rPr>
          <w:rFonts w:ascii="Arial" w:hAnsi="Arial" w:cs="Arial"/>
          <w:sz w:val="22"/>
        </w:rPr>
        <w:t xml:space="preserve"> KMPCL</w:t>
      </w:r>
      <w:r w:rsidRPr="00D0276D">
        <w:rPr>
          <w:rFonts w:ascii="Arial" w:hAnsi="Arial" w:cs="Arial"/>
          <w:sz w:val="22"/>
        </w:rPr>
        <w:t xml:space="preserve"> took up the work by forming </w:t>
      </w:r>
      <w:r>
        <w:rPr>
          <w:rFonts w:ascii="Arial" w:hAnsi="Arial" w:cs="Arial"/>
          <w:sz w:val="22"/>
        </w:rPr>
        <w:t>Special Purpose Vehicle (SPV)</w:t>
      </w:r>
      <w:r w:rsidRPr="00D0276D">
        <w:rPr>
          <w:rFonts w:ascii="Arial" w:hAnsi="Arial" w:cs="Arial"/>
          <w:sz w:val="22"/>
        </w:rPr>
        <w:t xml:space="preserve"> namely </w:t>
      </w:r>
      <w:proofErr w:type="spellStart"/>
      <w:r w:rsidRPr="00D0276D">
        <w:rPr>
          <w:rFonts w:ascii="Arial" w:hAnsi="Arial" w:cs="Arial"/>
          <w:sz w:val="22"/>
        </w:rPr>
        <w:t>Raigarh</w:t>
      </w:r>
      <w:proofErr w:type="spellEnd"/>
      <w:r w:rsidRPr="00D0276D">
        <w:rPr>
          <w:rFonts w:ascii="Arial" w:hAnsi="Arial" w:cs="Arial"/>
          <w:sz w:val="22"/>
        </w:rPr>
        <w:t xml:space="preserve"> </w:t>
      </w:r>
      <w:proofErr w:type="spellStart"/>
      <w:r w:rsidRPr="00D0276D">
        <w:rPr>
          <w:rFonts w:ascii="Arial" w:hAnsi="Arial" w:cs="Arial"/>
          <w:sz w:val="22"/>
        </w:rPr>
        <w:t>Champa</w:t>
      </w:r>
      <w:proofErr w:type="spellEnd"/>
      <w:r w:rsidRPr="00D0276D">
        <w:rPr>
          <w:rFonts w:ascii="Arial" w:hAnsi="Arial" w:cs="Arial"/>
          <w:sz w:val="22"/>
        </w:rPr>
        <w:t xml:space="preserve"> Rail Infrastructure P</w:t>
      </w:r>
      <w:r>
        <w:rPr>
          <w:rFonts w:ascii="Arial" w:hAnsi="Arial" w:cs="Arial"/>
          <w:sz w:val="22"/>
        </w:rPr>
        <w:t xml:space="preserve">vt. </w:t>
      </w:r>
      <w:r w:rsidRPr="00D0276D">
        <w:rPr>
          <w:rFonts w:ascii="Arial" w:hAnsi="Arial" w:cs="Arial"/>
          <w:sz w:val="22"/>
        </w:rPr>
        <w:t>Ltd</w:t>
      </w:r>
      <w:r>
        <w:rPr>
          <w:rFonts w:ascii="Arial" w:hAnsi="Arial" w:cs="Arial"/>
          <w:sz w:val="22"/>
        </w:rPr>
        <w:t>. (RCRIPL)</w:t>
      </w:r>
      <w:r w:rsidRPr="00D0276D">
        <w:rPr>
          <w:rFonts w:ascii="Arial" w:hAnsi="Arial" w:cs="Arial"/>
          <w:sz w:val="22"/>
        </w:rPr>
        <w:t xml:space="preserve"> and KSK Water Infrastructure P</w:t>
      </w:r>
      <w:r>
        <w:rPr>
          <w:rFonts w:ascii="Arial" w:hAnsi="Arial" w:cs="Arial"/>
          <w:sz w:val="22"/>
        </w:rPr>
        <w:t xml:space="preserve">vt. Ltd. (KSKWPIL) </w:t>
      </w:r>
      <w:r w:rsidRPr="00D0276D">
        <w:rPr>
          <w:rFonts w:ascii="Arial" w:hAnsi="Arial" w:cs="Arial"/>
          <w:sz w:val="22"/>
        </w:rPr>
        <w:t>for the development of rail corridor and raw water system respectively.</w:t>
      </w:r>
      <w:r w:rsidR="0099078E">
        <w:rPr>
          <w:rFonts w:ascii="Arial" w:hAnsi="Arial" w:cs="Arial"/>
          <w:sz w:val="22"/>
        </w:rPr>
        <w:t xml:space="preserve"> However since these 2 SPVs are not under scope of this report, therefore the works done under these SPVs are also not made part of this report.</w:t>
      </w:r>
    </w:p>
    <w:p w14:paraId="755667A5" w14:textId="77777777" w:rsidR="005A0B28" w:rsidRDefault="005A0B28" w:rsidP="005A0B28">
      <w:pPr>
        <w:spacing w:line="360" w:lineRule="auto"/>
        <w:ind w:right="200"/>
        <w:jc w:val="both"/>
        <w:rPr>
          <w:rFonts w:ascii="Arial" w:hAnsi="Arial" w:cs="Arial"/>
          <w:sz w:val="22"/>
        </w:rPr>
      </w:pPr>
    </w:p>
    <w:p w14:paraId="0ED30CDF" w14:textId="77777777" w:rsidR="005A0B28" w:rsidRDefault="005A0B28" w:rsidP="00607201">
      <w:pPr>
        <w:spacing w:after="240" w:line="360" w:lineRule="auto"/>
        <w:jc w:val="both"/>
        <w:rPr>
          <w:rFonts w:ascii="Arial" w:hAnsi="Arial" w:cs="Arial"/>
          <w:sz w:val="22"/>
        </w:rPr>
      </w:pPr>
      <w:r w:rsidRPr="00D1179E">
        <w:rPr>
          <w:rFonts w:ascii="Arial" w:hAnsi="Arial" w:cs="Arial"/>
          <w:sz w:val="22"/>
        </w:rPr>
        <w:t xml:space="preserve">The below is the list of the contracts awarded to various contractors by </w:t>
      </w:r>
      <w:r>
        <w:rPr>
          <w:rFonts w:ascii="Arial" w:hAnsi="Arial" w:cs="Arial"/>
          <w:sz w:val="22"/>
        </w:rPr>
        <w:t>KMPCL</w:t>
      </w:r>
      <w:r w:rsidRPr="00D1179E">
        <w:rPr>
          <w:rFonts w:ascii="Arial" w:hAnsi="Arial" w:cs="Arial"/>
          <w:sz w:val="22"/>
        </w:rPr>
        <w:t xml:space="preserve"> Management for the establishment of this </w:t>
      </w:r>
      <w:r>
        <w:rPr>
          <w:rFonts w:ascii="Arial" w:hAnsi="Arial" w:cs="Arial"/>
          <w:sz w:val="22"/>
        </w:rPr>
        <w:t>6x600</w:t>
      </w:r>
      <w:r w:rsidRPr="00D1179E">
        <w:rPr>
          <w:rFonts w:ascii="Arial" w:hAnsi="Arial" w:cs="Arial"/>
          <w:sz w:val="22"/>
        </w:rPr>
        <w:t xml:space="preserve"> MW Thermal Power Plant:</w:t>
      </w:r>
      <w:r>
        <w:rPr>
          <w:rFonts w:ascii="Arial" w:hAnsi="Arial" w:cs="Arial"/>
          <w:sz w:val="22"/>
        </w:rPr>
        <w:t xml:space="preserve"> </w:t>
      </w:r>
    </w:p>
    <w:p w14:paraId="3A88E339" w14:textId="0032404D" w:rsidR="005A0B28" w:rsidRDefault="005A0B28" w:rsidP="005A0B28">
      <w:pPr>
        <w:spacing w:line="360" w:lineRule="auto"/>
        <w:jc w:val="center"/>
        <w:rPr>
          <w:noProof/>
          <w:lang w:val="en-IN" w:eastAsia="en-IN"/>
        </w:rPr>
      </w:pPr>
      <w:r w:rsidRPr="00F35518">
        <w:rPr>
          <w:noProof/>
        </w:rPr>
        <w:drawing>
          <wp:inline distT="0" distB="0" distL="0" distR="0" wp14:anchorId="3B150EB3" wp14:editId="31E1CDBB">
            <wp:extent cx="5847715" cy="2409171"/>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7715" cy="2409171"/>
                    </a:xfrm>
                    <a:prstGeom prst="rect">
                      <a:avLst/>
                    </a:prstGeom>
                    <a:noFill/>
                    <a:ln>
                      <a:noFill/>
                    </a:ln>
                  </pic:spPr>
                </pic:pic>
              </a:graphicData>
            </a:graphic>
          </wp:inline>
        </w:drawing>
      </w:r>
    </w:p>
    <w:p w14:paraId="7D83418D" w14:textId="77777777" w:rsidR="005A0B28" w:rsidRPr="004B164E" w:rsidRDefault="005A0B28" w:rsidP="00E80DF4">
      <w:pPr>
        <w:spacing w:before="240" w:after="240" w:line="360" w:lineRule="auto"/>
        <w:jc w:val="both"/>
        <w:rPr>
          <w:rFonts w:ascii="Arial" w:hAnsi="Arial" w:cs="Arial"/>
          <w:sz w:val="22"/>
          <w:szCs w:val="22"/>
        </w:rPr>
      </w:pPr>
      <w:r w:rsidRPr="004B164E">
        <w:rPr>
          <w:rFonts w:ascii="Arial" w:hAnsi="Arial" w:cs="Arial"/>
          <w:sz w:val="22"/>
          <w:szCs w:val="22"/>
        </w:rPr>
        <w:t>Main machinery of the plant includes Boiler, Turbine, Generator, Coal Handling Plant, Water Treatment Plant, Switchyard, Transmission line, Water pipeline system to bring raw water to the plant</w:t>
      </w:r>
      <w:r>
        <w:rPr>
          <w:rFonts w:ascii="Arial" w:hAnsi="Arial" w:cs="Arial"/>
          <w:sz w:val="22"/>
          <w:szCs w:val="22"/>
        </w:rPr>
        <w:t xml:space="preserve"> from Mahanadi River</w:t>
      </w:r>
      <w:r w:rsidRPr="004B164E">
        <w:rPr>
          <w:rFonts w:ascii="Arial" w:hAnsi="Arial" w:cs="Arial"/>
          <w:sz w:val="22"/>
          <w:szCs w:val="22"/>
        </w:rPr>
        <w:t xml:space="preserve">, and other auxiliary machinery for running the plant. </w:t>
      </w:r>
    </w:p>
    <w:p w14:paraId="5626895C" w14:textId="1206D6E9" w:rsidR="005A0B28" w:rsidRPr="00E80DF4" w:rsidRDefault="005A0B28" w:rsidP="00E80DF4">
      <w:pPr>
        <w:spacing w:after="240" w:line="360" w:lineRule="auto"/>
        <w:jc w:val="both"/>
        <w:rPr>
          <w:rFonts w:ascii="Arial" w:hAnsi="Arial" w:cs="Arial"/>
          <w:sz w:val="22"/>
          <w:szCs w:val="22"/>
        </w:rPr>
      </w:pPr>
      <w:r w:rsidRPr="004B164E">
        <w:rPr>
          <w:rFonts w:ascii="Arial" w:hAnsi="Arial" w:cs="Arial"/>
          <w:sz w:val="22"/>
          <w:szCs w:val="22"/>
        </w:rPr>
        <w:t xml:space="preserve">Main sections of the Plant include Boiler House, ESP Building, ESP Control Room, Turbine Building, </w:t>
      </w:r>
      <w:r>
        <w:rPr>
          <w:rFonts w:ascii="Arial" w:hAnsi="Arial" w:cs="Arial"/>
          <w:sz w:val="22"/>
          <w:szCs w:val="22"/>
        </w:rPr>
        <w:t>Switchyard</w:t>
      </w:r>
      <w:r w:rsidRPr="004B164E">
        <w:rPr>
          <w:rFonts w:ascii="Arial" w:hAnsi="Arial" w:cs="Arial"/>
          <w:sz w:val="22"/>
          <w:szCs w:val="22"/>
        </w:rPr>
        <w:t xml:space="preserve"> Building, Coal bunker, Station Building, Service Building</w:t>
      </w:r>
      <w:r>
        <w:rPr>
          <w:rFonts w:ascii="Arial" w:hAnsi="Arial" w:cs="Arial"/>
          <w:sz w:val="22"/>
          <w:szCs w:val="22"/>
        </w:rPr>
        <w:t xml:space="preserve">, Control Room, </w:t>
      </w:r>
      <w:r w:rsidRPr="004B164E">
        <w:rPr>
          <w:rFonts w:ascii="Arial" w:hAnsi="Arial" w:cs="Arial"/>
          <w:sz w:val="22"/>
          <w:szCs w:val="22"/>
        </w:rPr>
        <w:t xml:space="preserve">Fly Ash Silos, Chimney among other additional buildings &amp; sections. </w:t>
      </w:r>
    </w:p>
    <w:p w14:paraId="1F7070F4" w14:textId="77777777" w:rsidR="005A0B28" w:rsidRDefault="005A0B28" w:rsidP="00E80DF4">
      <w:pPr>
        <w:spacing w:after="240" w:line="360" w:lineRule="auto"/>
        <w:jc w:val="both"/>
        <w:rPr>
          <w:rFonts w:ascii="Arial" w:hAnsi="Arial" w:cs="Arial"/>
          <w:sz w:val="22"/>
          <w:szCs w:val="22"/>
        </w:rPr>
      </w:pPr>
      <w:r w:rsidRPr="00B52AAF">
        <w:rPr>
          <w:rFonts w:ascii="Arial" w:hAnsi="Arial" w:cs="Arial"/>
          <w:sz w:val="22"/>
          <w:szCs w:val="22"/>
        </w:rPr>
        <w:t xml:space="preserve">This Power plant is compliant with all the required necessary statutory approvals, licenses, NOCs like Consent to Operate, NOC for Construction of Chimney, NOC from </w:t>
      </w:r>
      <w:proofErr w:type="spellStart"/>
      <w:r w:rsidRPr="00B52AAF">
        <w:rPr>
          <w:rFonts w:ascii="Arial" w:hAnsi="Arial" w:cs="Arial"/>
          <w:sz w:val="22"/>
          <w:szCs w:val="22"/>
        </w:rPr>
        <w:t>MoEF</w:t>
      </w:r>
      <w:proofErr w:type="spellEnd"/>
      <w:r w:rsidRPr="00B52AAF">
        <w:rPr>
          <w:rFonts w:ascii="Arial" w:hAnsi="Arial" w:cs="Arial"/>
          <w:sz w:val="22"/>
          <w:szCs w:val="22"/>
        </w:rPr>
        <w:t xml:space="preserve">, </w:t>
      </w:r>
      <w:proofErr w:type="gramStart"/>
      <w:r>
        <w:rPr>
          <w:rFonts w:ascii="Arial" w:hAnsi="Arial" w:cs="Arial"/>
          <w:sz w:val="22"/>
          <w:szCs w:val="22"/>
        </w:rPr>
        <w:t>Water</w:t>
      </w:r>
      <w:proofErr w:type="gramEnd"/>
      <w:r>
        <w:rPr>
          <w:rFonts w:ascii="Arial" w:hAnsi="Arial" w:cs="Arial"/>
          <w:sz w:val="22"/>
          <w:szCs w:val="22"/>
        </w:rPr>
        <w:t xml:space="preserve"> drawl from River Mahanadi</w:t>
      </w:r>
      <w:r w:rsidRPr="00B52AAF">
        <w:rPr>
          <w:rFonts w:ascii="Arial" w:hAnsi="Arial" w:cs="Arial"/>
          <w:sz w:val="22"/>
          <w:szCs w:val="22"/>
        </w:rPr>
        <w:t xml:space="preserve"> etc.</w:t>
      </w:r>
      <w:r w:rsidRPr="008432B8">
        <w:rPr>
          <w:rFonts w:ascii="Arial" w:hAnsi="Arial" w:cs="Arial"/>
          <w:sz w:val="22"/>
          <w:szCs w:val="22"/>
        </w:rPr>
        <w:t xml:space="preserve"> </w:t>
      </w:r>
    </w:p>
    <w:p w14:paraId="12F4DBCD" w14:textId="77777777" w:rsidR="005A0B28" w:rsidRPr="00052875" w:rsidRDefault="005A0B28" w:rsidP="009D263B">
      <w:pPr>
        <w:numPr>
          <w:ilvl w:val="0"/>
          <w:numId w:val="33"/>
        </w:numPr>
        <w:spacing w:line="360" w:lineRule="auto"/>
        <w:ind w:left="0"/>
        <w:jc w:val="both"/>
        <w:rPr>
          <w:rFonts w:ascii="Arial" w:hAnsi="Arial" w:cs="Arial"/>
          <w:bCs/>
          <w:color w:val="000000"/>
          <w:sz w:val="22"/>
          <w:shd w:val="clear" w:color="auto" w:fill="FFFFFF"/>
        </w:rPr>
      </w:pPr>
      <w:r w:rsidRPr="00052875">
        <w:rPr>
          <w:rFonts w:ascii="Arial" w:hAnsi="Arial" w:cs="Arial"/>
          <w:b/>
          <w:sz w:val="22"/>
        </w:rPr>
        <w:t>POWER GENERATION PROCESS:</w:t>
      </w:r>
    </w:p>
    <w:p w14:paraId="56A0F46E" w14:textId="77777777" w:rsidR="005A0B28" w:rsidRPr="00052875" w:rsidRDefault="005A0B28" w:rsidP="005A0B28">
      <w:pPr>
        <w:pStyle w:val="ListParagraph"/>
        <w:spacing w:line="276" w:lineRule="auto"/>
        <w:ind w:left="0"/>
        <w:jc w:val="both"/>
        <w:rPr>
          <w:rFonts w:ascii="Arial" w:hAnsi="Arial" w:cs="Arial"/>
          <w:bCs/>
          <w:color w:val="000000"/>
          <w:sz w:val="22"/>
          <w:shd w:val="clear" w:color="auto" w:fill="FFFFFF"/>
        </w:rPr>
      </w:pPr>
    </w:p>
    <w:p w14:paraId="77CDF933"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First, the pulverized coal is burnt into the furnace of steam boiler.</w:t>
      </w:r>
    </w:p>
    <w:p w14:paraId="33DE002E"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66B9B8DA"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7DF582B8"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4EA4D2E4"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243B4D05"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 passes out of turbine blades and enters into a condenser.</w:t>
      </w:r>
    </w:p>
    <w:p w14:paraId="12068AA4"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2001768B"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732D787A"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3273D330" w14:textId="77777777" w:rsidR="005A0B28" w:rsidRDefault="005A0B28" w:rsidP="005A0B28">
      <w:pPr>
        <w:spacing w:line="276" w:lineRule="auto"/>
        <w:jc w:val="center"/>
        <w:rPr>
          <w:rFonts w:ascii="Arial" w:hAnsi="Arial" w:cs="Arial"/>
          <w:bCs/>
          <w:color w:val="000000"/>
          <w:shd w:val="clear" w:color="auto" w:fill="FFFFFF"/>
        </w:rPr>
      </w:pPr>
    </w:p>
    <w:p w14:paraId="20799D73" w14:textId="77777777" w:rsidR="005A0B28" w:rsidRDefault="005A0B28" w:rsidP="005A0B28">
      <w:pPr>
        <w:spacing w:line="360" w:lineRule="auto"/>
        <w:ind w:right="-5"/>
        <w:jc w:val="both"/>
        <w:rPr>
          <w:rFonts w:ascii="Arial" w:hAnsi="Arial" w:cs="Arial"/>
          <w:sz w:val="22"/>
        </w:rPr>
      </w:pPr>
      <w:r>
        <w:rPr>
          <w:rFonts w:ascii="Arial" w:hAnsi="Arial"/>
          <w:noProof/>
          <w:shd w:val="clear" w:color="auto" w:fill="FFFFFF"/>
        </w:rPr>
        <w:drawing>
          <wp:inline distT="0" distB="0" distL="0" distR="0" wp14:anchorId="1306E757" wp14:editId="0AE5B473">
            <wp:extent cx="5800725" cy="4350544"/>
            <wp:effectExtent l="19050" t="19050" r="9525" b="12065"/>
            <wp:docPr id="1" name="Picture 1"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9685" cy="4357264"/>
                    </a:xfrm>
                    <a:prstGeom prst="rect">
                      <a:avLst/>
                    </a:prstGeom>
                    <a:noFill/>
                    <a:ln w="3175">
                      <a:solidFill>
                        <a:schemeClr val="tx1"/>
                      </a:solidFill>
                    </a:ln>
                  </pic:spPr>
                </pic:pic>
              </a:graphicData>
            </a:graphic>
          </wp:inline>
        </w:drawing>
      </w:r>
    </w:p>
    <w:p w14:paraId="0D9F4B04" w14:textId="104F3B24" w:rsidR="00CA5A77" w:rsidRDefault="005A0B28" w:rsidP="004D7CAB">
      <w:pPr>
        <w:numPr>
          <w:ilvl w:val="0"/>
          <w:numId w:val="33"/>
        </w:numPr>
        <w:autoSpaceDE w:val="0"/>
        <w:autoSpaceDN w:val="0"/>
        <w:adjustRightInd w:val="0"/>
        <w:spacing w:after="240" w:line="360" w:lineRule="auto"/>
        <w:ind w:left="0" w:right="16"/>
        <w:jc w:val="both"/>
        <w:rPr>
          <w:rFonts w:ascii="Arial" w:hAnsi="Arial" w:cs="Arial"/>
          <w:sz w:val="22"/>
        </w:rPr>
      </w:pPr>
      <w:r w:rsidRPr="004D7CAB">
        <w:rPr>
          <w:rFonts w:ascii="Arial" w:hAnsi="Arial" w:cs="Arial"/>
          <w:b/>
          <w:bCs/>
          <w:color w:val="000000"/>
          <w:sz w:val="22"/>
          <w:shd w:val="clear" w:color="auto" w:fill="FFFFFF"/>
        </w:rPr>
        <w:t xml:space="preserve">FUEL SUPPLY AGREEMENTS (FSA): </w:t>
      </w:r>
      <w:r w:rsidR="004D7CAB" w:rsidRPr="004D7CAB">
        <w:rPr>
          <w:rFonts w:ascii="Arial" w:hAnsi="Arial" w:cs="Arial"/>
          <w:sz w:val="22"/>
        </w:rPr>
        <w:t>The project was planned to use dom</w:t>
      </w:r>
      <w:r w:rsidR="004D7CAB">
        <w:rPr>
          <w:rFonts w:ascii="Arial" w:hAnsi="Arial" w:cs="Arial"/>
          <w:sz w:val="22"/>
        </w:rPr>
        <w:t>estic coal from two coal blocks</w:t>
      </w:r>
      <w:r w:rsidR="00E80DF4" w:rsidRPr="004D7CAB">
        <w:rPr>
          <w:rFonts w:ascii="Arial" w:hAnsi="Arial" w:cs="Arial"/>
          <w:sz w:val="22"/>
        </w:rPr>
        <w:t xml:space="preserve"> namely </w:t>
      </w:r>
      <w:proofErr w:type="spellStart"/>
      <w:r w:rsidR="00E80DF4" w:rsidRPr="004D7CAB">
        <w:rPr>
          <w:rFonts w:ascii="Arial" w:hAnsi="Arial" w:cs="Arial"/>
          <w:sz w:val="22"/>
        </w:rPr>
        <w:t>Gare</w:t>
      </w:r>
      <w:proofErr w:type="spellEnd"/>
      <w:r w:rsidR="00E80DF4" w:rsidRPr="004D7CAB">
        <w:rPr>
          <w:rFonts w:ascii="Arial" w:hAnsi="Arial" w:cs="Arial"/>
          <w:sz w:val="22"/>
        </w:rPr>
        <w:t xml:space="preserve"> </w:t>
      </w:r>
      <w:proofErr w:type="spellStart"/>
      <w:r w:rsidR="00E80DF4" w:rsidRPr="004D7CAB">
        <w:rPr>
          <w:rFonts w:ascii="Arial" w:hAnsi="Arial" w:cs="Arial"/>
          <w:sz w:val="22"/>
        </w:rPr>
        <w:t>Pelma</w:t>
      </w:r>
      <w:proofErr w:type="spellEnd"/>
      <w:r w:rsidR="00E80DF4" w:rsidRPr="004D7CAB">
        <w:rPr>
          <w:rFonts w:ascii="Arial" w:hAnsi="Arial" w:cs="Arial"/>
          <w:sz w:val="22"/>
        </w:rPr>
        <w:t>-III and</w:t>
      </w:r>
      <w:r w:rsidR="00E80DF4" w:rsidRPr="00E80DF4">
        <w:rPr>
          <w:rFonts w:ascii="Arial" w:hAnsi="Arial" w:cs="Arial"/>
          <w:sz w:val="22"/>
        </w:rPr>
        <w:t xml:space="preserve"> </w:t>
      </w:r>
      <w:proofErr w:type="spellStart"/>
      <w:r w:rsidR="00E80DF4" w:rsidRPr="00E80DF4">
        <w:rPr>
          <w:rFonts w:ascii="Arial" w:hAnsi="Arial" w:cs="Arial"/>
          <w:sz w:val="22"/>
        </w:rPr>
        <w:t>Morga</w:t>
      </w:r>
      <w:proofErr w:type="spellEnd"/>
      <w:r w:rsidR="00E80DF4" w:rsidRPr="00E80DF4">
        <w:rPr>
          <w:rFonts w:ascii="Arial" w:hAnsi="Arial" w:cs="Arial"/>
          <w:sz w:val="22"/>
        </w:rPr>
        <w:t xml:space="preserve">-II. </w:t>
      </w:r>
      <w:r w:rsidR="004D7CAB" w:rsidRPr="004D7CAB">
        <w:rPr>
          <w:rFonts w:ascii="Arial" w:hAnsi="Arial" w:cs="Arial"/>
          <w:sz w:val="22"/>
        </w:rPr>
        <w:t xml:space="preserve">After the Supreme Court's order to de-allocate the </w:t>
      </w:r>
      <w:r w:rsidR="004D7CAB">
        <w:rPr>
          <w:rFonts w:ascii="Arial" w:hAnsi="Arial" w:cs="Arial"/>
          <w:sz w:val="22"/>
        </w:rPr>
        <w:t>tied</w:t>
      </w:r>
      <w:r w:rsidR="004D7CAB" w:rsidRPr="004D7CAB">
        <w:rPr>
          <w:rFonts w:ascii="Arial" w:hAnsi="Arial" w:cs="Arial"/>
          <w:sz w:val="22"/>
        </w:rPr>
        <w:t>-up coal blocks</w:t>
      </w:r>
      <w:r w:rsidR="00E80DF4" w:rsidRPr="00E80DF4">
        <w:rPr>
          <w:rFonts w:ascii="Arial" w:hAnsi="Arial" w:cs="Arial"/>
          <w:sz w:val="22"/>
        </w:rPr>
        <w:t xml:space="preserve"> </w:t>
      </w:r>
      <w:r w:rsidR="004D7CAB">
        <w:rPr>
          <w:rFonts w:ascii="Arial" w:hAnsi="Arial" w:cs="Arial"/>
          <w:sz w:val="22"/>
        </w:rPr>
        <w:t>on</w:t>
      </w:r>
      <w:r w:rsidR="00E80DF4" w:rsidRPr="00E80DF4">
        <w:rPr>
          <w:rFonts w:ascii="Arial" w:hAnsi="Arial" w:cs="Arial"/>
          <w:sz w:val="22"/>
        </w:rPr>
        <w:t xml:space="preserve"> 24</w:t>
      </w:r>
      <w:r w:rsidR="00CA5A77" w:rsidRPr="00CA5A77">
        <w:rPr>
          <w:rFonts w:ascii="Arial" w:hAnsi="Arial" w:cs="Arial"/>
          <w:sz w:val="22"/>
          <w:vertAlign w:val="superscript"/>
        </w:rPr>
        <w:t>th</w:t>
      </w:r>
      <w:r w:rsidR="00CA5A77">
        <w:rPr>
          <w:rFonts w:ascii="Arial" w:hAnsi="Arial" w:cs="Arial"/>
          <w:sz w:val="22"/>
        </w:rPr>
        <w:t xml:space="preserve"> </w:t>
      </w:r>
      <w:r w:rsidR="00CA5A77" w:rsidRPr="00E80DF4">
        <w:rPr>
          <w:rFonts w:ascii="Arial" w:hAnsi="Arial" w:cs="Arial"/>
          <w:sz w:val="22"/>
        </w:rPr>
        <w:t xml:space="preserve">September </w:t>
      </w:r>
      <w:r w:rsidR="00E80DF4" w:rsidRPr="00E80DF4">
        <w:rPr>
          <w:rFonts w:ascii="Arial" w:hAnsi="Arial" w:cs="Arial"/>
          <w:sz w:val="22"/>
        </w:rPr>
        <w:t>2014, KMPCL has been sourcing fuel from the open market includ</w:t>
      </w:r>
      <w:r w:rsidR="00CA5A77">
        <w:rPr>
          <w:rFonts w:ascii="Arial" w:hAnsi="Arial" w:cs="Arial"/>
          <w:sz w:val="22"/>
        </w:rPr>
        <w:t>ing under the special forward e-</w:t>
      </w:r>
      <w:r w:rsidR="00E80DF4" w:rsidRPr="00E80DF4">
        <w:rPr>
          <w:rFonts w:ascii="Arial" w:hAnsi="Arial" w:cs="Arial"/>
          <w:sz w:val="22"/>
        </w:rPr>
        <w:t xml:space="preserve">auction for power sector by Coal India Limited (CIL) and coal imports, However, the company has secured fuel linkage for supply of ~6.8 MTPA through the first reverse auction held by CIL for allocation of coal linkages under the SHAKTI policy (Scheme for Harnessing and Allocating </w:t>
      </w:r>
      <w:proofErr w:type="spellStart"/>
      <w:r w:rsidR="00E80DF4" w:rsidRPr="00E80DF4">
        <w:rPr>
          <w:rFonts w:ascii="Arial" w:hAnsi="Arial" w:cs="Arial"/>
          <w:sz w:val="22"/>
        </w:rPr>
        <w:t>Koyala</w:t>
      </w:r>
      <w:proofErr w:type="spellEnd"/>
      <w:r w:rsidR="00E80DF4" w:rsidRPr="00E80DF4">
        <w:rPr>
          <w:rFonts w:ascii="Arial" w:hAnsi="Arial" w:cs="Arial"/>
          <w:sz w:val="22"/>
        </w:rPr>
        <w:t xml:space="preserve"> (Coal) Transparently in India). </w:t>
      </w:r>
    </w:p>
    <w:p w14:paraId="4F216D73" w14:textId="531D2D91" w:rsidR="005A0B28" w:rsidRDefault="00E80DF4" w:rsidP="00CA5A77">
      <w:pPr>
        <w:autoSpaceDE w:val="0"/>
        <w:autoSpaceDN w:val="0"/>
        <w:adjustRightInd w:val="0"/>
        <w:spacing w:after="240" w:line="360" w:lineRule="auto"/>
        <w:ind w:right="16"/>
        <w:jc w:val="both"/>
        <w:rPr>
          <w:rFonts w:ascii="Arial" w:hAnsi="Arial" w:cs="Arial"/>
          <w:sz w:val="22"/>
        </w:rPr>
      </w:pPr>
      <w:r w:rsidRPr="00E80DF4">
        <w:rPr>
          <w:rFonts w:ascii="Arial" w:hAnsi="Arial" w:cs="Arial"/>
          <w:sz w:val="22"/>
        </w:rPr>
        <w:t>At present Coal is being purchased through FSA linkage coal, E-Auction or Market / Traders or Imported. The Coal is transported from Mines / Source / Port through Railways and Road as applicable</w:t>
      </w:r>
      <w:r w:rsidR="00CA5A77">
        <w:rPr>
          <w:rFonts w:ascii="Arial" w:hAnsi="Arial" w:cs="Arial"/>
          <w:sz w:val="22"/>
        </w:rPr>
        <w:t>:</w:t>
      </w:r>
    </w:p>
    <w:tbl>
      <w:tblPr>
        <w:tblW w:w="0" w:type="auto"/>
        <w:jc w:val="center"/>
        <w:tblLook w:val="04A0" w:firstRow="1" w:lastRow="0" w:firstColumn="1" w:lastColumn="0" w:noHBand="0" w:noVBand="1"/>
      </w:tblPr>
      <w:tblGrid>
        <w:gridCol w:w="3249"/>
        <w:gridCol w:w="2918"/>
        <w:gridCol w:w="2075"/>
      </w:tblGrid>
      <w:tr w:rsidR="00CA5A77" w14:paraId="23933CFC" w14:textId="77777777" w:rsidTr="00123B77">
        <w:trPr>
          <w:trHeight w:val="57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6D2295" w14:textId="77777777"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 xml:space="preserve">SHAKTI </w:t>
            </w:r>
          </w:p>
          <w:p w14:paraId="4650640E" w14:textId="68D4547D"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linkage sources</w:t>
            </w:r>
          </w:p>
        </w:tc>
        <w:tc>
          <w:tcPr>
            <w:tcW w:w="0" w:type="auto"/>
            <w:tcBorders>
              <w:top w:val="single" w:sz="4" w:space="0" w:color="auto"/>
              <w:left w:val="nil"/>
              <w:bottom w:val="single" w:sz="4" w:space="0" w:color="auto"/>
              <w:right w:val="single" w:sz="4" w:space="0" w:color="auto"/>
            </w:tcBorders>
            <w:shd w:val="clear" w:color="auto" w:fill="002060"/>
            <w:noWrap/>
            <w:vAlign w:val="center"/>
            <w:hideMark/>
          </w:tcPr>
          <w:p w14:paraId="6A5C6324" w14:textId="77777777" w:rsidR="00CA5A77" w:rsidRDefault="00CA5A77" w:rsidP="00CA5A77">
            <w:pPr>
              <w:jc w:val="center"/>
              <w:rPr>
                <w:rFonts w:ascii="Arial" w:hAnsi="Arial" w:cs="Arial"/>
                <w:b/>
                <w:color w:val="FFFFFF" w:themeColor="background1"/>
                <w:sz w:val="22"/>
                <w:szCs w:val="22"/>
              </w:rPr>
            </w:pPr>
            <w:proofErr w:type="spellStart"/>
            <w:r w:rsidRPr="00CA5A77">
              <w:rPr>
                <w:rFonts w:ascii="Arial" w:hAnsi="Arial" w:cs="Arial"/>
                <w:b/>
                <w:color w:val="FFFFFF" w:themeColor="background1"/>
                <w:sz w:val="22"/>
                <w:szCs w:val="22"/>
              </w:rPr>
              <w:t>Acq</w:t>
            </w:r>
            <w:proofErr w:type="spellEnd"/>
            <w:r w:rsidRPr="00CA5A77">
              <w:rPr>
                <w:rFonts w:ascii="Arial" w:hAnsi="Arial" w:cs="Arial"/>
                <w:b/>
                <w:color w:val="FFFFFF" w:themeColor="background1"/>
                <w:sz w:val="22"/>
                <w:szCs w:val="22"/>
              </w:rPr>
              <w:t xml:space="preserve">. Qty. (MT) as per FSA </w:t>
            </w:r>
          </w:p>
          <w:p w14:paraId="151B39E4" w14:textId="7554516A"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for PPA of 2128 MW</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201D198" w14:textId="77777777" w:rsidR="00123B77" w:rsidRDefault="00CA5A77" w:rsidP="00CA5A77">
            <w:pPr>
              <w:jc w:val="center"/>
              <w:rPr>
                <w:rFonts w:ascii="Arial" w:hAnsi="Arial" w:cs="Arial"/>
                <w:b/>
                <w:color w:val="FFFFFF" w:themeColor="background1"/>
                <w:sz w:val="22"/>
                <w:szCs w:val="22"/>
              </w:rPr>
            </w:pPr>
            <w:proofErr w:type="spellStart"/>
            <w:r w:rsidRPr="00CA5A77">
              <w:rPr>
                <w:rFonts w:ascii="Arial" w:hAnsi="Arial" w:cs="Arial"/>
                <w:b/>
                <w:color w:val="FFFFFF" w:themeColor="background1"/>
                <w:sz w:val="22"/>
                <w:szCs w:val="22"/>
              </w:rPr>
              <w:t>Acq</w:t>
            </w:r>
            <w:proofErr w:type="spellEnd"/>
            <w:r w:rsidRPr="00CA5A77">
              <w:rPr>
                <w:rFonts w:ascii="Arial" w:hAnsi="Arial" w:cs="Arial"/>
                <w:b/>
                <w:color w:val="FFFFFF" w:themeColor="background1"/>
                <w:sz w:val="22"/>
                <w:szCs w:val="22"/>
              </w:rPr>
              <w:t xml:space="preserve">. Qty. (MT) for </w:t>
            </w:r>
          </w:p>
          <w:p w14:paraId="50889A46" w14:textId="2635E73E" w:rsidR="00CA5A77" w:rsidRPr="00CA5A77" w:rsidRDefault="00CA5A77" w:rsidP="00123B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3 units</w:t>
            </w:r>
            <w:r w:rsidR="00123B77">
              <w:rPr>
                <w:rFonts w:ascii="Arial" w:hAnsi="Arial" w:cs="Arial"/>
                <w:b/>
                <w:color w:val="FFFFFF" w:themeColor="background1"/>
                <w:sz w:val="22"/>
                <w:szCs w:val="22"/>
              </w:rPr>
              <w:t xml:space="preserve"> (</w:t>
            </w:r>
            <w:r w:rsidRPr="00CA5A77">
              <w:rPr>
                <w:rFonts w:ascii="Arial" w:hAnsi="Arial" w:cs="Arial"/>
                <w:b/>
                <w:color w:val="FFFFFF" w:themeColor="background1"/>
                <w:sz w:val="22"/>
                <w:szCs w:val="22"/>
              </w:rPr>
              <w:t>1800 MW</w:t>
            </w:r>
            <w:r w:rsidR="00123B77">
              <w:rPr>
                <w:rFonts w:ascii="Arial" w:hAnsi="Arial" w:cs="Arial"/>
                <w:b/>
                <w:color w:val="FFFFFF" w:themeColor="background1"/>
                <w:sz w:val="22"/>
                <w:szCs w:val="22"/>
              </w:rPr>
              <w:t>)</w:t>
            </w:r>
          </w:p>
        </w:tc>
      </w:tr>
      <w:tr w:rsidR="00CA5A77" w14:paraId="7223EA83"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9742F2" w14:textId="77777777" w:rsidR="00CA5A77" w:rsidRDefault="00CA5A77" w:rsidP="00CA5A77">
            <w:pPr>
              <w:rPr>
                <w:rFonts w:ascii="Arial" w:hAnsi="Arial" w:cs="Arial"/>
                <w:sz w:val="22"/>
                <w:szCs w:val="22"/>
              </w:rPr>
            </w:pPr>
            <w:proofErr w:type="spellStart"/>
            <w:r>
              <w:rPr>
                <w:rFonts w:ascii="Arial" w:hAnsi="Arial" w:cs="Arial"/>
                <w:sz w:val="22"/>
                <w:szCs w:val="22"/>
              </w:rPr>
              <w:t>Talcher</w:t>
            </w:r>
            <w:proofErr w:type="spellEnd"/>
            <w:r>
              <w:rPr>
                <w:rFonts w:ascii="Arial" w:hAnsi="Arial" w:cs="Arial"/>
                <w:sz w:val="22"/>
                <w:szCs w:val="22"/>
              </w:rPr>
              <w:t xml:space="preserve"> (MCL)</w:t>
            </w:r>
          </w:p>
        </w:tc>
        <w:tc>
          <w:tcPr>
            <w:tcW w:w="0" w:type="auto"/>
            <w:tcBorders>
              <w:top w:val="nil"/>
              <w:left w:val="nil"/>
              <w:bottom w:val="single" w:sz="4" w:space="0" w:color="auto"/>
              <w:right w:val="single" w:sz="4" w:space="0" w:color="auto"/>
            </w:tcBorders>
            <w:shd w:val="clear" w:color="auto" w:fill="auto"/>
            <w:noWrap/>
            <w:vAlign w:val="center"/>
            <w:hideMark/>
          </w:tcPr>
          <w:p w14:paraId="5FF02EFB" w14:textId="52347C8D" w:rsidR="00CA5A77" w:rsidRDefault="00CA5A77" w:rsidP="00CA5A77">
            <w:pPr>
              <w:jc w:val="right"/>
              <w:rPr>
                <w:rFonts w:ascii="Arial" w:hAnsi="Arial" w:cs="Arial"/>
                <w:sz w:val="22"/>
                <w:szCs w:val="22"/>
              </w:rPr>
            </w:pPr>
            <w:r>
              <w:rPr>
                <w:rFonts w:ascii="Arial" w:hAnsi="Arial" w:cs="Arial"/>
                <w:sz w:val="22"/>
                <w:szCs w:val="22"/>
              </w:rPr>
              <w:t>20,700</w:t>
            </w:r>
          </w:p>
        </w:tc>
        <w:tc>
          <w:tcPr>
            <w:tcW w:w="0" w:type="auto"/>
            <w:tcBorders>
              <w:top w:val="nil"/>
              <w:left w:val="nil"/>
              <w:bottom w:val="single" w:sz="4" w:space="0" w:color="auto"/>
              <w:right w:val="single" w:sz="4" w:space="0" w:color="auto"/>
            </w:tcBorders>
            <w:shd w:val="clear" w:color="auto" w:fill="auto"/>
            <w:noWrap/>
            <w:vAlign w:val="center"/>
            <w:hideMark/>
          </w:tcPr>
          <w:p w14:paraId="1C4730B2" w14:textId="50598342" w:rsidR="00CA5A77" w:rsidRDefault="00CA5A77" w:rsidP="00CA5A77">
            <w:pPr>
              <w:jc w:val="right"/>
              <w:rPr>
                <w:rFonts w:ascii="Arial" w:hAnsi="Arial" w:cs="Arial"/>
                <w:sz w:val="22"/>
                <w:szCs w:val="22"/>
              </w:rPr>
            </w:pPr>
            <w:r>
              <w:rPr>
                <w:rFonts w:ascii="Arial" w:hAnsi="Arial" w:cs="Arial"/>
                <w:sz w:val="22"/>
                <w:szCs w:val="22"/>
              </w:rPr>
              <w:t>17,509</w:t>
            </w:r>
          </w:p>
        </w:tc>
      </w:tr>
      <w:tr w:rsidR="00CA5A77" w14:paraId="2884ADC2"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E8993A" w14:textId="77777777" w:rsidR="00CA5A77" w:rsidRDefault="00CA5A77" w:rsidP="00CA5A77">
            <w:pPr>
              <w:rPr>
                <w:rFonts w:ascii="Arial" w:hAnsi="Arial" w:cs="Arial"/>
                <w:sz w:val="22"/>
                <w:szCs w:val="22"/>
              </w:rPr>
            </w:pPr>
            <w:r>
              <w:rPr>
                <w:rFonts w:ascii="Arial" w:hAnsi="Arial" w:cs="Arial"/>
                <w:sz w:val="22"/>
                <w:szCs w:val="22"/>
              </w:rPr>
              <w:t>IB Valley (MCL)</w:t>
            </w:r>
          </w:p>
        </w:tc>
        <w:tc>
          <w:tcPr>
            <w:tcW w:w="0" w:type="auto"/>
            <w:tcBorders>
              <w:top w:val="nil"/>
              <w:left w:val="nil"/>
              <w:bottom w:val="single" w:sz="4" w:space="0" w:color="auto"/>
              <w:right w:val="single" w:sz="4" w:space="0" w:color="auto"/>
            </w:tcBorders>
            <w:shd w:val="clear" w:color="auto" w:fill="auto"/>
            <w:noWrap/>
            <w:vAlign w:val="center"/>
            <w:hideMark/>
          </w:tcPr>
          <w:p w14:paraId="044B26CF" w14:textId="3F1EFDB2" w:rsidR="00CA5A77" w:rsidRDefault="00CA5A77" w:rsidP="00CA5A77">
            <w:pPr>
              <w:jc w:val="right"/>
              <w:rPr>
                <w:rFonts w:ascii="Arial" w:hAnsi="Arial" w:cs="Arial"/>
                <w:sz w:val="22"/>
                <w:szCs w:val="22"/>
              </w:rPr>
            </w:pPr>
            <w:r>
              <w:rPr>
                <w:rFonts w:ascii="Arial" w:hAnsi="Arial" w:cs="Arial"/>
                <w:sz w:val="22"/>
                <w:szCs w:val="22"/>
              </w:rPr>
              <w:t>11,00,000</w:t>
            </w:r>
          </w:p>
        </w:tc>
        <w:tc>
          <w:tcPr>
            <w:tcW w:w="0" w:type="auto"/>
            <w:tcBorders>
              <w:top w:val="nil"/>
              <w:left w:val="nil"/>
              <w:bottom w:val="single" w:sz="4" w:space="0" w:color="auto"/>
              <w:right w:val="single" w:sz="4" w:space="0" w:color="auto"/>
            </w:tcBorders>
            <w:shd w:val="clear" w:color="auto" w:fill="auto"/>
            <w:noWrap/>
            <w:vAlign w:val="center"/>
            <w:hideMark/>
          </w:tcPr>
          <w:p w14:paraId="521C736B" w14:textId="0A8BAD62" w:rsidR="00CA5A77" w:rsidRDefault="00CA5A77" w:rsidP="00CA5A77">
            <w:pPr>
              <w:jc w:val="right"/>
              <w:rPr>
                <w:rFonts w:ascii="Arial" w:hAnsi="Arial" w:cs="Arial"/>
                <w:sz w:val="22"/>
                <w:szCs w:val="22"/>
              </w:rPr>
            </w:pPr>
            <w:r>
              <w:rPr>
                <w:rFonts w:ascii="Arial" w:hAnsi="Arial" w:cs="Arial"/>
                <w:sz w:val="22"/>
                <w:szCs w:val="22"/>
              </w:rPr>
              <w:t>9,30,451</w:t>
            </w:r>
          </w:p>
        </w:tc>
      </w:tr>
      <w:tr w:rsidR="00CA5A77" w14:paraId="1C988436"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0AB5CF" w14:textId="77777777" w:rsidR="00CA5A77" w:rsidRDefault="00CA5A77" w:rsidP="00CA5A77">
            <w:pPr>
              <w:rPr>
                <w:rFonts w:ascii="Arial" w:hAnsi="Arial" w:cs="Arial"/>
                <w:sz w:val="22"/>
                <w:szCs w:val="22"/>
              </w:rPr>
            </w:pPr>
            <w:r>
              <w:rPr>
                <w:rFonts w:ascii="Arial" w:hAnsi="Arial" w:cs="Arial"/>
                <w:sz w:val="22"/>
                <w:szCs w:val="22"/>
              </w:rPr>
              <w:t xml:space="preserve">Korea </w:t>
            </w:r>
            <w:proofErr w:type="spellStart"/>
            <w:r>
              <w:rPr>
                <w:rFonts w:ascii="Arial" w:hAnsi="Arial" w:cs="Arial"/>
                <w:sz w:val="22"/>
                <w:szCs w:val="22"/>
              </w:rPr>
              <w:t>Rewa</w:t>
            </w:r>
            <w:proofErr w:type="spellEnd"/>
            <w:r>
              <w:rPr>
                <w:rFonts w:ascii="Arial" w:hAnsi="Arial" w:cs="Arial"/>
                <w:sz w:val="22"/>
                <w:szCs w:val="22"/>
              </w:rPr>
              <w:t xml:space="preserve"> (SECL)</w:t>
            </w:r>
          </w:p>
        </w:tc>
        <w:tc>
          <w:tcPr>
            <w:tcW w:w="0" w:type="auto"/>
            <w:tcBorders>
              <w:top w:val="nil"/>
              <w:left w:val="nil"/>
              <w:bottom w:val="single" w:sz="4" w:space="0" w:color="auto"/>
              <w:right w:val="single" w:sz="4" w:space="0" w:color="auto"/>
            </w:tcBorders>
            <w:shd w:val="clear" w:color="auto" w:fill="auto"/>
            <w:noWrap/>
            <w:vAlign w:val="center"/>
            <w:hideMark/>
          </w:tcPr>
          <w:p w14:paraId="06ED80DF" w14:textId="7D77A42D" w:rsidR="00CA5A77" w:rsidRDefault="00CA5A77" w:rsidP="00CA5A77">
            <w:pPr>
              <w:jc w:val="right"/>
              <w:rPr>
                <w:rFonts w:ascii="Arial" w:hAnsi="Arial" w:cs="Arial"/>
                <w:sz w:val="22"/>
                <w:szCs w:val="22"/>
              </w:rPr>
            </w:pPr>
            <w:r>
              <w:rPr>
                <w:rFonts w:ascii="Arial" w:hAnsi="Arial" w:cs="Arial"/>
                <w:sz w:val="22"/>
                <w:szCs w:val="22"/>
              </w:rPr>
              <w:t>12,00,000</w:t>
            </w:r>
          </w:p>
        </w:tc>
        <w:tc>
          <w:tcPr>
            <w:tcW w:w="0" w:type="auto"/>
            <w:tcBorders>
              <w:top w:val="nil"/>
              <w:left w:val="nil"/>
              <w:bottom w:val="single" w:sz="4" w:space="0" w:color="auto"/>
              <w:right w:val="single" w:sz="4" w:space="0" w:color="auto"/>
            </w:tcBorders>
            <w:shd w:val="clear" w:color="auto" w:fill="auto"/>
            <w:noWrap/>
            <w:vAlign w:val="center"/>
            <w:hideMark/>
          </w:tcPr>
          <w:p w14:paraId="6075A71A" w14:textId="128B7CB7" w:rsidR="00CA5A77" w:rsidRDefault="00CA5A77" w:rsidP="00CA5A77">
            <w:pPr>
              <w:jc w:val="right"/>
              <w:rPr>
                <w:rFonts w:ascii="Arial" w:hAnsi="Arial" w:cs="Arial"/>
                <w:sz w:val="22"/>
                <w:szCs w:val="22"/>
              </w:rPr>
            </w:pPr>
            <w:r>
              <w:rPr>
                <w:rFonts w:ascii="Arial" w:hAnsi="Arial" w:cs="Arial"/>
                <w:sz w:val="22"/>
                <w:szCs w:val="22"/>
              </w:rPr>
              <w:t>10,15,038</w:t>
            </w:r>
          </w:p>
        </w:tc>
      </w:tr>
      <w:tr w:rsidR="00CA5A77" w14:paraId="068988F9"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14D772" w14:textId="77777777" w:rsidR="00CA5A77" w:rsidRDefault="00CA5A77" w:rsidP="00CA5A77">
            <w:pPr>
              <w:rPr>
                <w:rFonts w:ascii="Arial" w:hAnsi="Arial" w:cs="Arial"/>
                <w:sz w:val="22"/>
                <w:szCs w:val="22"/>
              </w:rPr>
            </w:pPr>
            <w:proofErr w:type="spellStart"/>
            <w:r>
              <w:rPr>
                <w:rFonts w:ascii="Arial" w:hAnsi="Arial" w:cs="Arial"/>
                <w:sz w:val="22"/>
                <w:szCs w:val="22"/>
              </w:rPr>
              <w:t>Korba</w:t>
            </w:r>
            <w:proofErr w:type="spellEnd"/>
            <w:r>
              <w:rPr>
                <w:rFonts w:ascii="Arial" w:hAnsi="Arial" w:cs="Arial"/>
                <w:sz w:val="22"/>
                <w:szCs w:val="22"/>
              </w:rPr>
              <w:t xml:space="preserve"> &amp; </w:t>
            </w:r>
            <w:proofErr w:type="spellStart"/>
            <w:r>
              <w:rPr>
                <w:rFonts w:ascii="Arial" w:hAnsi="Arial" w:cs="Arial"/>
                <w:sz w:val="22"/>
                <w:szCs w:val="22"/>
              </w:rPr>
              <w:t>Mand-Raigarh</w:t>
            </w:r>
            <w:proofErr w:type="spellEnd"/>
            <w:r>
              <w:rPr>
                <w:rFonts w:ascii="Arial" w:hAnsi="Arial" w:cs="Arial"/>
                <w:sz w:val="22"/>
                <w:szCs w:val="22"/>
              </w:rPr>
              <w:t xml:space="preserve"> (SECL)</w:t>
            </w:r>
          </w:p>
        </w:tc>
        <w:tc>
          <w:tcPr>
            <w:tcW w:w="0" w:type="auto"/>
            <w:tcBorders>
              <w:top w:val="nil"/>
              <w:left w:val="nil"/>
              <w:bottom w:val="single" w:sz="4" w:space="0" w:color="auto"/>
              <w:right w:val="single" w:sz="4" w:space="0" w:color="auto"/>
            </w:tcBorders>
            <w:shd w:val="clear" w:color="auto" w:fill="auto"/>
            <w:noWrap/>
            <w:vAlign w:val="center"/>
            <w:hideMark/>
          </w:tcPr>
          <w:p w14:paraId="149A035D" w14:textId="7B2FEA85" w:rsidR="00CA5A77" w:rsidRDefault="00CA5A77" w:rsidP="00CA5A77">
            <w:pPr>
              <w:jc w:val="right"/>
              <w:rPr>
                <w:rFonts w:ascii="Arial" w:hAnsi="Arial" w:cs="Arial"/>
                <w:sz w:val="22"/>
                <w:szCs w:val="22"/>
              </w:rPr>
            </w:pPr>
            <w:r>
              <w:rPr>
                <w:rFonts w:ascii="Arial" w:hAnsi="Arial" w:cs="Arial"/>
                <w:sz w:val="22"/>
                <w:szCs w:val="22"/>
              </w:rPr>
              <w:t>45,00,000</w:t>
            </w:r>
          </w:p>
        </w:tc>
        <w:tc>
          <w:tcPr>
            <w:tcW w:w="0" w:type="auto"/>
            <w:tcBorders>
              <w:top w:val="nil"/>
              <w:left w:val="nil"/>
              <w:bottom w:val="single" w:sz="4" w:space="0" w:color="auto"/>
              <w:right w:val="single" w:sz="4" w:space="0" w:color="auto"/>
            </w:tcBorders>
            <w:shd w:val="clear" w:color="auto" w:fill="auto"/>
            <w:noWrap/>
            <w:vAlign w:val="center"/>
            <w:hideMark/>
          </w:tcPr>
          <w:p w14:paraId="737FBD2E" w14:textId="04119B01" w:rsidR="00CA5A77" w:rsidRDefault="00CA5A77" w:rsidP="00CA5A77">
            <w:pPr>
              <w:jc w:val="right"/>
              <w:rPr>
                <w:rFonts w:ascii="Arial" w:hAnsi="Arial" w:cs="Arial"/>
                <w:sz w:val="22"/>
                <w:szCs w:val="22"/>
              </w:rPr>
            </w:pPr>
            <w:r>
              <w:rPr>
                <w:rFonts w:ascii="Arial" w:hAnsi="Arial" w:cs="Arial"/>
                <w:sz w:val="22"/>
                <w:szCs w:val="22"/>
              </w:rPr>
              <w:t>38,08,391</w:t>
            </w:r>
          </w:p>
        </w:tc>
      </w:tr>
      <w:tr w:rsidR="00CA5A77" w14:paraId="3ECF1A96" w14:textId="77777777" w:rsidTr="00123B77">
        <w:trPr>
          <w:trHeight w:val="30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558644A" w14:textId="3274228C" w:rsidR="00CA5A77" w:rsidRDefault="00CA5A77" w:rsidP="00CA5A77">
            <w:pPr>
              <w:jc w:val="right"/>
              <w:rPr>
                <w:rFonts w:ascii="Arial" w:hAnsi="Arial" w:cs="Arial"/>
                <w:b/>
                <w:bCs/>
                <w:sz w:val="22"/>
                <w:szCs w:val="22"/>
              </w:rPr>
            </w:pPr>
            <w:r>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0B0C4EB1" w14:textId="317D99DE" w:rsidR="00CA5A77" w:rsidRDefault="00CA5A77" w:rsidP="00CA5A77">
            <w:pPr>
              <w:jc w:val="right"/>
              <w:rPr>
                <w:rFonts w:ascii="Arial" w:hAnsi="Arial" w:cs="Arial"/>
                <w:b/>
                <w:bCs/>
                <w:sz w:val="22"/>
                <w:szCs w:val="22"/>
              </w:rPr>
            </w:pPr>
            <w:r>
              <w:rPr>
                <w:rFonts w:ascii="Arial" w:hAnsi="Arial" w:cs="Arial"/>
                <w:b/>
                <w:bCs/>
                <w:sz w:val="22"/>
                <w:szCs w:val="22"/>
              </w:rPr>
              <w:t>68,20,700</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2338DAD" w14:textId="0F317C3C" w:rsidR="00CA5A77" w:rsidRDefault="00CA5A77" w:rsidP="00CA5A77">
            <w:pPr>
              <w:jc w:val="right"/>
              <w:rPr>
                <w:rFonts w:ascii="Arial" w:hAnsi="Arial" w:cs="Arial"/>
                <w:b/>
                <w:bCs/>
                <w:sz w:val="22"/>
                <w:szCs w:val="22"/>
              </w:rPr>
            </w:pPr>
            <w:r>
              <w:rPr>
                <w:rFonts w:ascii="Arial" w:hAnsi="Arial" w:cs="Arial"/>
                <w:b/>
                <w:bCs/>
                <w:sz w:val="22"/>
                <w:szCs w:val="22"/>
              </w:rPr>
              <w:t>57,71,389</w:t>
            </w:r>
          </w:p>
        </w:tc>
      </w:tr>
    </w:tbl>
    <w:p w14:paraId="28FA4552" w14:textId="483D8483" w:rsidR="005A0B28" w:rsidRPr="0039176A" w:rsidRDefault="005A0B28" w:rsidP="00CA5A77">
      <w:pPr>
        <w:autoSpaceDE w:val="0"/>
        <w:autoSpaceDN w:val="0"/>
        <w:adjustRightInd w:val="0"/>
        <w:spacing w:line="360" w:lineRule="auto"/>
        <w:ind w:right="16"/>
        <w:rPr>
          <w:rFonts w:ascii="Arial" w:hAnsi="Arial" w:cs="Arial"/>
          <w:sz w:val="22"/>
          <w:highlight w:val="yellow"/>
        </w:rPr>
      </w:pPr>
    </w:p>
    <w:p w14:paraId="68CFFC2D" w14:textId="77777777" w:rsidR="00CA5A77" w:rsidRPr="00CA5A77" w:rsidRDefault="00CA5A77" w:rsidP="00CA5A77">
      <w:pPr>
        <w:autoSpaceDE w:val="0"/>
        <w:autoSpaceDN w:val="0"/>
        <w:adjustRightInd w:val="0"/>
        <w:spacing w:line="360" w:lineRule="auto"/>
        <w:ind w:right="16"/>
        <w:jc w:val="both"/>
        <w:rPr>
          <w:rFonts w:ascii="Arial" w:hAnsi="Arial" w:cs="Arial"/>
          <w:b/>
          <w:bCs/>
          <w:sz w:val="22"/>
        </w:rPr>
      </w:pPr>
      <w:r w:rsidRPr="00CA5A77">
        <w:rPr>
          <w:rFonts w:ascii="Arial" w:hAnsi="Arial" w:cs="Arial"/>
          <w:b/>
          <w:bCs/>
          <w:sz w:val="22"/>
        </w:rPr>
        <w:t>Additional Allocation of Linkage Coal</w:t>
      </w:r>
    </w:p>
    <w:p w14:paraId="485519C2" w14:textId="7CF4EBFE" w:rsidR="00CA5A77" w:rsidRDefault="00CA5A77" w:rsidP="00123B77">
      <w:pPr>
        <w:autoSpaceDE w:val="0"/>
        <w:autoSpaceDN w:val="0"/>
        <w:adjustRightInd w:val="0"/>
        <w:spacing w:after="240" w:line="360" w:lineRule="auto"/>
        <w:ind w:right="16"/>
        <w:jc w:val="both"/>
        <w:rPr>
          <w:rFonts w:ascii="Arial" w:hAnsi="Arial" w:cs="Arial"/>
          <w:bCs/>
          <w:sz w:val="22"/>
        </w:rPr>
      </w:pPr>
      <w:r w:rsidRPr="00CA5A77">
        <w:rPr>
          <w:rFonts w:ascii="Arial" w:hAnsi="Arial" w:cs="Arial"/>
          <w:bCs/>
          <w:sz w:val="22"/>
        </w:rPr>
        <w:t>KMPCL has received the LOA from MCL and LOI from SECL for additional allocation of coal through auction process. KMPCL informed that FSAs for these allocations are yet to be made.</w:t>
      </w:r>
    </w:p>
    <w:tbl>
      <w:tblPr>
        <w:tblW w:w="9634" w:type="dxa"/>
        <w:jc w:val="center"/>
        <w:tblLayout w:type="fixed"/>
        <w:tblLook w:val="04A0" w:firstRow="1" w:lastRow="0" w:firstColumn="1" w:lastColumn="0" w:noHBand="0" w:noVBand="1"/>
      </w:tblPr>
      <w:tblGrid>
        <w:gridCol w:w="1838"/>
        <w:gridCol w:w="2977"/>
        <w:gridCol w:w="1276"/>
        <w:gridCol w:w="1417"/>
        <w:gridCol w:w="2126"/>
      </w:tblGrid>
      <w:tr w:rsidR="00123B77" w14:paraId="569251B4" w14:textId="0807277E" w:rsidTr="00123B77">
        <w:trPr>
          <w:trHeight w:val="570"/>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913B1DB" w14:textId="7AEB5BCE" w:rsidR="00123B77" w:rsidRPr="00CA5A77" w:rsidRDefault="00123B77" w:rsidP="00123B77">
            <w:pPr>
              <w:jc w:val="center"/>
              <w:rPr>
                <w:rFonts w:ascii="Arial" w:hAnsi="Arial" w:cs="Arial"/>
                <w:b/>
                <w:color w:val="FFFFFF" w:themeColor="background1"/>
                <w:sz w:val="22"/>
                <w:szCs w:val="22"/>
              </w:rPr>
            </w:pPr>
            <w:r>
              <w:rPr>
                <w:rFonts w:ascii="Arial" w:hAnsi="Arial" w:cs="Arial"/>
                <w:b/>
                <w:color w:val="FFFFFF" w:themeColor="background1"/>
                <w:sz w:val="22"/>
                <w:szCs w:val="22"/>
              </w:rPr>
              <w:t>Source</w:t>
            </w:r>
          </w:p>
        </w:tc>
        <w:tc>
          <w:tcPr>
            <w:tcW w:w="2977" w:type="dxa"/>
            <w:tcBorders>
              <w:top w:val="single" w:sz="4" w:space="0" w:color="auto"/>
              <w:left w:val="nil"/>
              <w:bottom w:val="single" w:sz="4" w:space="0" w:color="auto"/>
              <w:right w:val="single" w:sz="4" w:space="0" w:color="auto"/>
            </w:tcBorders>
            <w:shd w:val="clear" w:color="auto" w:fill="002060"/>
            <w:noWrap/>
            <w:vAlign w:val="center"/>
            <w:hideMark/>
          </w:tcPr>
          <w:p w14:paraId="2D77BB0D" w14:textId="14B64CCF" w:rsidR="00123B77" w:rsidRDefault="00123B77" w:rsidP="00123B77">
            <w:pPr>
              <w:jc w:val="center"/>
              <w:rPr>
                <w:rFonts w:ascii="Arial" w:hAnsi="Arial" w:cs="Arial"/>
                <w:b/>
                <w:color w:val="FFFFFF" w:themeColor="background1"/>
                <w:sz w:val="22"/>
                <w:szCs w:val="22"/>
              </w:rPr>
            </w:pPr>
            <w:r w:rsidRPr="00123B77">
              <w:rPr>
                <w:rFonts w:ascii="Arial" w:hAnsi="Arial" w:cs="Arial"/>
                <w:b/>
                <w:color w:val="FFFFFF" w:themeColor="background1"/>
                <w:sz w:val="22"/>
                <w:szCs w:val="22"/>
              </w:rPr>
              <w:t>LOA / LOI</w:t>
            </w:r>
          </w:p>
          <w:p w14:paraId="093B699F" w14:textId="654FBB2F" w:rsidR="00123B77" w:rsidRPr="00CA5A77" w:rsidRDefault="00123B77" w:rsidP="00123B77">
            <w:pPr>
              <w:jc w:val="center"/>
              <w:rPr>
                <w:rFonts w:ascii="Arial" w:hAnsi="Arial" w:cs="Arial"/>
                <w:b/>
                <w:color w:val="FFFFFF" w:themeColor="background1"/>
                <w:sz w:val="22"/>
                <w:szCs w:val="22"/>
              </w:rPr>
            </w:pPr>
            <w:r w:rsidRPr="00123B77">
              <w:rPr>
                <w:rFonts w:ascii="Arial" w:hAnsi="Arial" w:cs="Arial"/>
                <w:b/>
                <w:color w:val="FFFFFF" w:themeColor="background1"/>
                <w:sz w:val="22"/>
                <w:szCs w:val="22"/>
              </w:rPr>
              <w:t>Reference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E10A82C" w14:textId="30AD51E7" w:rsidR="00123B77" w:rsidRPr="00123B77" w:rsidRDefault="00123B77" w:rsidP="00123B77">
            <w:pPr>
              <w:jc w:val="center"/>
              <w:rPr>
                <w:rFonts w:ascii="Arial" w:hAnsi="Arial" w:cs="Arial"/>
                <w:b/>
                <w:color w:val="FFFFFF" w:themeColor="background1"/>
                <w:sz w:val="22"/>
                <w:szCs w:val="22"/>
              </w:rPr>
            </w:pPr>
            <w:r w:rsidRPr="00123B77">
              <w:rPr>
                <w:rFonts w:ascii="Arial" w:hAnsi="Arial" w:cs="Arial"/>
                <w:b/>
                <w:color w:val="FFFFFF" w:themeColor="background1"/>
                <w:sz w:val="22"/>
                <w:szCs w:val="22"/>
              </w:rPr>
              <w:t>Allocated</w:t>
            </w:r>
          </w:p>
          <w:p w14:paraId="474FAC50" w14:textId="301063F2" w:rsidR="00123B77" w:rsidRPr="00CA5A77" w:rsidRDefault="00123B77" w:rsidP="00123B77">
            <w:pPr>
              <w:jc w:val="center"/>
              <w:rPr>
                <w:rFonts w:ascii="Arial" w:hAnsi="Arial" w:cs="Arial"/>
                <w:b/>
                <w:color w:val="FFFFFF" w:themeColor="background1"/>
                <w:sz w:val="22"/>
                <w:szCs w:val="22"/>
              </w:rPr>
            </w:pPr>
            <w:r w:rsidRPr="00123B77">
              <w:rPr>
                <w:rFonts w:ascii="Arial" w:hAnsi="Arial" w:cs="Arial"/>
                <w:b/>
                <w:color w:val="FFFFFF" w:themeColor="background1"/>
                <w:sz w:val="22"/>
                <w:szCs w:val="22"/>
              </w:rPr>
              <w:t>Qty. ( MT)</w:t>
            </w:r>
          </w:p>
        </w:tc>
        <w:tc>
          <w:tcPr>
            <w:tcW w:w="1417" w:type="dxa"/>
            <w:tcBorders>
              <w:top w:val="single" w:sz="4" w:space="0" w:color="auto"/>
              <w:left w:val="nil"/>
              <w:bottom w:val="single" w:sz="4" w:space="0" w:color="auto"/>
              <w:right w:val="single" w:sz="4" w:space="0" w:color="auto"/>
            </w:tcBorders>
            <w:shd w:val="clear" w:color="auto" w:fill="002060"/>
            <w:vAlign w:val="center"/>
          </w:tcPr>
          <w:p w14:paraId="1BC50CC2" w14:textId="7088630E" w:rsidR="00123B77" w:rsidRPr="00CA5A77" w:rsidRDefault="00123B77" w:rsidP="00123B77">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Coal </w:t>
            </w:r>
            <w:r w:rsidRPr="00123B77">
              <w:rPr>
                <w:rFonts w:ascii="Arial" w:hAnsi="Arial" w:cs="Arial"/>
                <w:b/>
                <w:color w:val="FFFFFF" w:themeColor="background1"/>
                <w:sz w:val="22"/>
                <w:szCs w:val="22"/>
              </w:rPr>
              <w:t>Range</w:t>
            </w:r>
          </w:p>
        </w:tc>
        <w:tc>
          <w:tcPr>
            <w:tcW w:w="2126" w:type="dxa"/>
            <w:tcBorders>
              <w:top w:val="single" w:sz="4" w:space="0" w:color="auto"/>
              <w:left w:val="nil"/>
              <w:bottom w:val="single" w:sz="4" w:space="0" w:color="auto"/>
              <w:right w:val="single" w:sz="4" w:space="0" w:color="auto"/>
            </w:tcBorders>
            <w:shd w:val="clear" w:color="auto" w:fill="002060"/>
            <w:vAlign w:val="center"/>
          </w:tcPr>
          <w:p w14:paraId="1582D23C" w14:textId="3B4D049A" w:rsidR="00123B77" w:rsidRPr="00CA5A77" w:rsidRDefault="00123B77" w:rsidP="00123B77">
            <w:pPr>
              <w:jc w:val="center"/>
              <w:rPr>
                <w:rFonts w:ascii="Arial" w:hAnsi="Arial" w:cs="Arial"/>
                <w:b/>
                <w:color w:val="FFFFFF" w:themeColor="background1"/>
                <w:sz w:val="22"/>
                <w:szCs w:val="22"/>
              </w:rPr>
            </w:pPr>
            <w:r>
              <w:rPr>
                <w:rFonts w:ascii="Arial" w:hAnsi="Arial" w:cs="Arial"/>
                <w:b/>
                <w:color w:val="FFFFFF" w:themeColor="background1"/>
                <w:sz w:val="22"/>
                <w:szCs w:val="22"/>
              </w:rPr>
              <w:t>Remarks</w:t>
            </w:r>
          </w:p>
        </w:tc>
      </w:tr>
      <w:tr w:rsidR="00123B77" w14:paraId="3B777862" w14:textId="56C809E2"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553BA9" w14:textId="4AE161CE" w:rsidR="00123B77" w:rsidRDefault="00123B77" w:rsidP="00123B77">
            <w:pPr>
              <w:rPr>
                <w:rFonts w:ascii="Arial" w:hAnsi="Arial" w:cs="Arial"/>
                <w:sz w:val="22"/>
                <w:szCs w:val="22"/>
              </w:rPr>
            </w:pPr>
            <w:r>
              <w:rPr>
                <w:rFonts w:ascii="Arial" w:hAnsi="Arial" w:cs="Arial"/>
                <w:sz w:val="22"/>
                <w:szCs w:val="22"/>
              </w:rPr>
              <w:t>IB Coalfields (</w:t>
            </w:r>
            <w:r w:rsidRPr="00123B77">
              <w:rPr>
                <w:rFonts w:ascii="Arial" w:hAnsi="Arial" w:cs="Arial"/>
                <w:sz w:val="22"/>
                <w:szCs w:val="22"/>
              </w:rPr>
              <w:t>MCL)</w:t>
            </w:r>
          </w:p>
        </w:tc>
        <w:tc>
          <w:tcPr>
            <w:tcW w:w="2977" w:type="dxa"/>
            <w:tcBorders>
              <w:top w:val="nil"/>
              <w:left w:val="nil"/>
              <w:bottom w:val="single" w:sz="4" w:space="0" w:color="auto"/>
              <w:right w:val="single" w:sz="4" w:space="0" w:color="auto"/>
            </w:tcBorders>
            <w:shd w:val="clear" w:color="auto" w:fill="auto"/>
            <w:noWrap/>
            <w:vAlign w:val="center"/>
            <w:hideMark/>
          </w:tcPr>
          <w:p w14:paraId="4EDE90FE" w14:textId="07D4E78A" w:rsidR="00123B77" w:rsidRDefault="00123B77" w:rsidP="00123B77">
            <w:pPr>
              <w:jc w:val="both"/>
              <w:rPr>
                <w:rFonts w:ascii="Arial" w:hAnsi="Arial" w:cs="Arial"/>
                <w:sz w:val="22"/>
                <w:szCs w:val="22"/>
              </w:rPr>
            </w:pPr>
            <w:r w:rsidRPr="00123B77">
              <w:rPr>
                <w:rFonts w:ascii="Arial" w:hAnsi="Arial" w:cs="Arial"/>
                <w:sz w:val="22"/>
                <w:szCs w:val="22"/>
              </w:rPr>
              <w:t>No. MCL/</w:t>
            </w:r>
            <w:r>
              <w:rPr>
                <w:rFonts w:ascii="Arial" w:hAnsi="Arial" w:cs="Arial"/>
                <w:sz w:val="22"/>
                <w:szCs w:val="22"/>
              </w:rPr>
              <w:t xml:space="preserve"> </w:t>
            </w:r>
            <w:r w:rsidRPr="00123B77">
              <w:rPr>
                <w:rFonts w:ascii="Arial" w:hAnsi="Arial" w:cs="Arial"/>
                <w:sz w:val="22"/>
                <w:szCs w:val="22"/>
              </w:rPr>
              <w:t>SBP/</w:t>
            </w:r>
            <w:r>
              <w:rPr>
                <w:rFonts w:ascii="Arial" w:hAnsi="Arial" w:cs="Arial"/>
                <w:sz w:val="22"/>
                <w:szCs w:val="22"/>
              </w:rPr>
              <w:t xml:space="preserve"> </w:t>
            </w:r>
            <w:r w:rsidRPr="00123B77">
              <w:rPr>
                <w:rFonts w:ascii="Arial" w:hAnsi="Arial" w:cs="Arial"/>
                <w:sz w:val="22"/>
                <w:szCs w:val="22"/>
              </w:rPr>
              <w:t>GM(M&amp;S)/</w:t>
            </w:r>
            <w:r>
              <w:rPr>
                <w:rFonts w:ascii="Arial" w:hAnsi="Arial" w:cs="Arial"/>
                <w:sz w:val="22"/>
                <w:szCs w:val="22"/>
              </w:rPr>
              <w:t xml:space="preserve"> </w:t>
            </w:r>
            <w:proofErr w:type="spellStart"/>
            <w:r w:rsidRPr="00123B77">
              <w:rPr>
                <w:rFonts w:ascii="Arial" w:hAnsi="Arial" w:cs="Arial"/>
                <w:sz w:val="22"/>
                <w:szCs w:val="22"/>
              </w:rPr>
              <w:t>Comml</w:t>
            </w:r>
            <w:proofErr w:type="spellEnd"/>
            <w:r w:rsidRPr="00123B77">
              <w:rPr>
                <w:rFonts w:ascii="Arial" w:hAnsi="Arial" w:cs="Arial"/>
                <w:sz w:val="22"/>
                <w:szCs w:val="22"/>
              </w:rPr>
              <w:t>./</w:t>
            </w:r>
            <w:r>
              <w:rPr>
                <w:rFonts w:ascii="Arial" w:hAnsi="Arial" w:cs="Arial"/>
                <w:sz w:val="22"/>
                <w:szCs w:val="22"/>
              </w:rPr>
              <w:t xml:space="preserve"> </w:t>
            </w:r>
            <w:r w:rsidRPr="00123B77">
              <w:rPr>
                <w:rFonts w:ascii="Arial" w:hAnsi="Arial" w:cs="Arial"/>
                <w:sz w:val="22"/>
                <w:szCs w:val="22"/>
              </w:rPr>
              <w:t>2019-20/</w:t>
            </w:r>
            <w:r>
              <w:rPr>
                <w:rFonts w:ascii="Arial" w:hAnsi="Arial" w:cs="Arial"/>
                <w:sz w:val="22"/>
                <w:szCs w:val="22"/>
              </w:rPr>
              <w:t xml:space="preserve"> </w:t>
            </w:r>
            <w:r w:rsidRPr="00123B77">
              <w:rPr>
                <w:rFonts w:ascii="Arial" w:hAnsi="Arial" w:cs="Arial"/>
                <w:sz w:val="22"/>
                <w:szCs w:val="22"/>
              </w:rPr>
              <w:t xml:space="preserve">3087 </w:t>
            </w:r>
            <w:r>
              <w:rPr>
                <w:rFonts w:ascii="Arial" w:hAnsi="Arial" w:cs="Arial"/>
                <w:sz w:val="22"/>
                <w:szCs w:val="22"/>
              </w:rPr>
              <w:t>D</w:t>
            </w:r>
            <w:r w:rsidRPr="00123B77">
              <w:rPr>
                <w:rFonts w:ascii="Arial" w:hAnsi="Arial" w:cs="Arial"/>
                <w:sz w:val="22"/>
                <w:szCs w:val="22"/>
              </w:rPr>
              <w:t>ated 12/03/2020</w:t>
            </w:r>
          </w:p>
        </w:tc>
        <w:tc>
          <w:tcPr>
            <w:tcW w:w="1276" w:type="dxa"/>
            <w:tcBorders>
              <w:top w:val="nil"/>
              <w:left w:val="nil"/>
              <w:bottom w:val="single" w:sz="4" w:space="0" w:color="auto"/>
              <w:right w:val="single" w:sz="4" w:space="0" w:color="auto"/>
            </w:tcBorders>
            <w:shd w:val="clear" w:color="auto" w:fill="auto"/>
            <w:noWrap/>
            <w:vAlign w:val="center"/>
            <w:hideMark/>
          </w:tcPr>
          <w:p w14:paraId="4B6D4EDE" w14:textId="552218BE" w:rsidR="00123B77" w:rsidRDefault="00123B77" w:rsidP="00123B77">
            <w:pPr>
              <w:jc w:val="right"/>
              <w:rPr>
                <w:rFonts w:ascii="Arial" w:hAnsi="Arial" w:cs="Arial"/>
                <w:sz w:val="22"/>
                <w:szCs w:val="22"/>
              </w:rPr>
            </w:pPr>
            <w:r>
              <w:rPr>
                <w:rFonts w:ascii="Arial" w:hAnsi="Arial" w:cs="Arial"/>
                <w:sz w:val="22"/>
                <w:szCs w:val="22"/>
              </w:rPr>
              <w:t>6,50,000</w:t>
            </w:r>
          </w:p>
        </w:tc>
        <w:tc>
          <w:tcPr>
            <w:tcW w:w="1417" w:type="dxa"/>
            <w:tcBorders>
              <w:top w:val="nil"/>
              <w:left w:val="nil"/>
              <w:bottom w:val="single" w:sz="4" w:space="0" w:color="auto"/>
              <w:right w:val="single" w:sz="4" w:space="0" w:color="auto"/>
            </w:tcBorders>
            <w:vAlign w:val="center"/>
          </w:tcPr>
          <w:p w14:paraId="6787A6D0" w14:textId="7F834306" w:rsidR="00123B77" w:rsidRDefault="00123B77" w:rsidP="00123B77">
            <w:pPr>
              <w:jc w:val="center"/>
              <w:rPr>
                <w:rFonts w:ascii="Arial" w:hAnsi="Arial" w:cs="Arial"/>
                <w:sz w:val="22"/>
                <w:szCs w:val="22"/>
              </w:rPr>
            </w:pPr>
            <w:r>
              <w:rPr>
                <w:rFonts w:ascii="Arial" w:hAnsi="Arial" w:cs="Arial"/>
                <w:sz w:val="22"/>
                <w:szCs w:val="22"/>
              </w:rPr>
              <w:t>G12 – G14</w:t>
            </w:r>
          </w:p>
        </w:tc>
        <w:tc>
          <w:tcPr>
            <w:tcW w:w="2126" w:type="dxa"/>
            <w:tcBorders>
              <w:top w:val="nil"/>
              <w:left w:val="nil"/>
              <w:bottom w:val="single" w:sz="4" w:space="0" w:color="auto"/>
              <w:right w:val="single" w:sz="4" w:space="0" w:color="auto"/>
            </w:tcBorders>
            <w:vAlign w:val="center"/>
          </w:tcPr>
          <w:p w14:paraId="533004E2" w14:textId="00AA4986" w:rsidR="00123B77" w:rsidRDefault="00123B77" w:rsidP="00123B77">
            <w:pPr>
              <w:jc w:val="both"/>
              <w:rPr>
                <w:rFonts w:ascii="Arial" w:hAnsi="Arial" w:cs="Arial"/>
                <w:sz w:val="22"/>
                <w:szCs w:val="22"/>
              </w:rPr>
            </w:pPr>
            <w:r>
              <w:rPr>
                <w:rFonts w:ascii="Arial" w:hAnsi="Arial" w:cs="Arial"/>
                <w:sz w:val="22"/>
                <w:szCs w:val="22"/>
              </w:rPr>
              <w:t>19.58</w:t>
            </w:r>
            <w:r w:rsidRPr="00123B77">
              <w:rPr>
                <w:rFonts w:ascii="Arial" w:hAnsi="Arial" w:cs="Arial"/>
                <w:sz w:val="22"/>
                <w:szCs w:val="22"/>
              </w:rPr>
              <w:t>% of</w:t>
            </w:r>
            <w:r>
              <w:rPr>
                <w:rFonts w:ascii="Arial" w:hAnsi="Arial" w:cs="Arial"/>
                <w:sz w:val="22"/>
                <w:szCs w:val="22"/>
              </w:rPr>
              <w:t xml:space="preserve"> </w:t>
            </w:r>
            <w:r w:rsidRPr="00123B77">
              <w:rPr>
                <w:rFonts w:ascii="Arial" w:hAnsi="Arial" w:cs="Arial"/>
                <w:sz w:val="22"/>
                <w:szCs w:val="22"/>
              </w:rPr>
              <w:t>premium on Notified Price</w:t>
            </w:r>
          </w:p>
        </w:tc>
      </w:tr>
      <w:tr w:rsidR="00123B77" w14:paraId="1B8752E2" w14:textId="74382D83"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522A5B" w14:textId="51B8A436" w:rsidR="00123B77" w:rsidRDefault="00123B77" w:rsidP="00123B77">
            <w:pPr>
              <w:rPr>
                <w:rFonts w:ascii="Arial" w:hAnsi="Arial" w:cs="Arial"/>
                <w:sz w:val="22"/>
                <w:szCs w:val="22"/>
              </w:rPr>
            </w:pPr>
            <w:proofErr w:type="spellStart"/>
            <w:r w:rsidRPr="00123B77">
              <w:rPr>
                <w:rFonts w:ascii="Arial" w:hAnsi="Arial" w:cs="Arial"/>
                <w:sz w:val="22"/>
                <w:szCs w:val="22"/>
              </w:rPr>
              <w:t>Talcher</w:t>
            </w:r>
            <w:proofErr w:type="spellEnd"/>
            <w:r w:rsidRPr="00123B77">
              <w:rPr>
                <w:rFonts w:ascii="Arial" w:hAnsi="Arial" w:cs="Arial"/>
                <w:sz w:val="22"/>
                <w:szCs w:val="22"/>
              </w:rPr>
              <w:t xml:space="preserve"> Coalfield</w:t>
            </w:r>
            <w:r>
              <w:rPr>
                <w:rFonts w:ascii="Arial" w:hAnsi="Arial" w:cs="Arial"/>
                <w:sz w:val="22"/>
                <w:szCs w:val="22"/>
              </w:rPr>
              <w:t xml:space="preserve"> </w:t>
            </w:r>
            <w:r w:rsidRPr="00123B77">
              <w:rPr>
                <w:rFonts w:ascii="Arial" w:hAnsi="Arial" w:cs="Arial"/>
                <w:sz w:val="22"/>
                <w:szCs w:val="22"/>
              </w:rPr>
              <w:t>(MCL)</w:t>
            </w:r>
          </w:p>
        </w:tc>
        <w:tc>
          <w:tcPr>
            <w:tcW w:w="2977" w:type="dxa"/>
            <w:tcBorders>
              <w:top w:val="nil"/>
              <w:left w:val="nil"/>
              <w:bottom w:val="single" w:sz="4" w:space="0" w:color="auto"/>
              <w:right w:val="single" w:sz="4" w:space="0" w:color="auto"/>
            </w:tcBorders>
            <w:shd w:val="clear" w:color="auto" w:fill="auto"/>
            <w:noWrap/>
            <w:vAlign w:val="center"/>
            <w:hideMark/>
          </w:tcPr>
          <w:p w14:paraId="782FCE54" w14:textId="2BC7FCB4" w:rsidR="00123B77" w:rsidRDefault="00123B77" w:rsidP="00123B77">
            <w:pPr>
              <w:jc w:val="both"/>
              <w:rPr>
                <w:rFonts w:ascii="Arial" w:hAnsi="Arial" w:cs="Arial"/>
                <w:sz w:val="22"/>
                <w:szCs w:val="22"/>
              </w:rPr>
            </w:pPr>
            <w:r w:rsidRPr="00123B77">
              <w:rPr>
                <w:rFonts w:ascii="Arial" w:hAnsi="Arial" w:cs="Arial"/>
                <w:sz w:val="22"/>
                <w:szCs w:val="22"/>
              </w:rPr>
              <w:t>No.</w:t>
            </w:r>
            <w:r>
              <w:rPr>
                <w:rFonts w:ascii="Arial" w:hAnsi="Arial" w:cs="Arial"/>
                <w:sz w:val="22"/>
                <w:szCs w:val="22"/>
              </w:rPr>
              <w:t xml:space="preserve"> </w:t>
            </w:r>
            <w:r w:rsidRPr="00123B77">
              <w:rPr>
                <w:rFonts w:ascii="Arial" w:hAnsi="Arial" w:cs="Arial"/>
                <w:sz w:val="22"/>
                <w:szCs w:val="22"/>
              </w:rPr>
              <w:t>MCL/</w:t>
            </w:r>
            <w:r>
              <w:rPr>
                <w:rFonts w:ascii="Arial" w:hAnsi="Arial" w:cs="Arial"/>
                <w:sz w:val="22"/>
                <w:szCs w:val="22"/>
              </w:rPr>
              <w:t xml:space="preserve"> </w:t>
            </w:r>
            <w:r w:rsidRPr="00123B77">
              <w:rPr>
                <w:rFonts w:ascii="Arial" w:hAnsi="Arial" w:cs="Arial"/>
                <w:sz w:val="22"/>
                <w:szCs w:val="22"/>
              </w:rPr>
              <w:t>SBP/</w:t>
            </w:r>
            <w:r>
              <w:rPr>
                <w:rFonts w:ascii="Arial" w:hAnsi="Arial" w:cs="Arial"/>
                <w:sz w:val="22"/>
                <w:szCs w:val="22"/>
              </w:rPr>
              <w:t xml:space="preserve"> </w:t>
            </w:r>
            <w:r w:rsidRPr="00123B77">
              <w:rPr>
                <w:rFonts w:ascii="Arial" w:hAnsi="Arial" w:cs="Arial"/>
                <w:sz w:val="22"/>
                <w:szCs w:val="22"/>
              </w:rPr>
              <w:t>GM(M&amp;S)/</w:t>
            </w:r>
            <w:r>
              <w:rPr>
                <w:rFonts w:ascii="Arial" w:hAnsi="Arial" w:cs="Arial"/>
                <w:sz w:val="22"/>
                <w:szCs w:val="22"/>
              </w:rPr>
              <w:t xml:space="preserve"> </w:t>
            </w:r>
            <w:proofErr w:type="spellStart"/>
            <w:r w:rsidRPr="00123B77">
              <w:rPr>
                <w:rFonts w:ascii="Arial" w:hAnsi="Arial" w:cs="Arial"/>
                <w:sz w:val="22"/>
                <w:szCs w:val="22"/>
              </w:rPr>
              <w:t>Comml</w:t>
            </w:r>
            <w:proofErr w:type="spellEnd"/>
            <w:r w:rsidRPr="00123B77">
              <w:rPr>
                <w:rFonts w:ascii="Arial" w:hAnsi="Arial" w:cs="Arial"/>
                <w:sz w:val="22"/>
                <w:szCs w:val="22"/>
              </w:rPr>
              <w:t>./</w:t>
            </w:r>
            <w:r>
              <w:rPr>
                <w:rFonts w:ascii="Arial" w:hAnsi="Arial" w:cs="Arial"/>
                <w:sz w:val="22"/>
                <w:szCs w:val="22"/>
              </w:rPr>
              <w:t xml:space="preserve"> </w:t>
            </w:r>
            <w:r w:rsidRPr="00123B77">
              <w:rPr>
                <w:rFonts w:ascii="Arial" w:hAnsi="Arial" w:cs="Arial"/>
                <w:sz w:val="22"/>
                <w:szCs w:val="22"/>
              </w:rPr>
              <w:t xml:space="preserve">2019-20/ 3087 </w:t>
            </w:r>
            <w:r>
              <w:rPr>
                <w:rFonts w:ascii="Arial" w:hAnsi="Arial" w:cs="Arial"/>
                <w:sz w:val="22"/>
                <w:szCs w:val="22"/>
              </w:rPr>
              <w:t>D</w:t>
            </w:r>
            <w:r w:rsidRPr="00123B77">
              <w:rPr>
                <w:rFonts w:ascii="Arial" w:hAnsi="Arial" w:cs="Arial"/>
                <w:sz w:val="22"/>
                <w:szCs w:val="22"/>
              </w:rPr>
              <w:t>ated 12/03/2020</w:t>
            </w:r>
          </w:p>
        </w:tc>
        <w:tc>
          <w:tcPr>
            <w:tcW w:w="1276" w:type="dxa"/>
            <w:tcBorders>
              <w:top w:val="nil"/>
              <w:left w:val="nil"/>
              <w:bottom w:val="single" w:sz="4" w:space="0" w:color="auto"/>
              <w:right w:val="single" w:sz="4" w:space="0" w:color="auto"/>
            </w:tcBorders>
            <w:shd w:val="clear" w:color="auto" w:fill="auto"/>
            <w:noWrap/>
            <w:vAlign w:val="center"/>
            <w:hideMark/>
          </w:tcPr>
          <w:p w14:paraId="5D0B74A9" w14:textId="181C0578" w:rsidR="00123B77" w:rsidRDefault="00123B77" w:rsidP="00123B77">
            <w:pPr>
              <w:jc w:val="right"/>
              <w:rPr>
                <w:rFonts w:ascii="Arial" w:hAnsi="Arial" w:cs="Arial"/>
                <w:sz w:val="22"/>
                <w:szCs w:val="22"/>
              </w:rPr>
            </w:pPr>
            <w:r>
              <w:rPr>
                <w:rFonts w:ascii="Arial" w:hAnsi="Arial" w:cs="Arial"/>
                <w:sz w:val="22"/>
                <w:szCs w:val="22"/>
              </w:rPr>
              <w:t>2,00,000</w:t>
            </w:r>
          </w:p>
        </w:tc>
        <w:tc>
          <w:tcPr>
            <w:tcW w:w="1417" w:type="dxa"/>
            <w:tcBorders>
              <w:top w:val="nil"/>
              <w:left w:val="nil"/>
              <w:bottom w:val="single" w:sz="4" w:space="0" w:color="auto"/>
              <w:right w:val="single" w:sz="4" w:space="0" w:color="auto"/>
            </w:tcBorders>
            <w:vAlign w:val="center"/>
          </w:tcPr>
          <w:p w14:paraId="4D29599B" w14:textId="69AF3849" w:rsidR="00123B77" w:rsidRDefault="00123B77" w:rsidP="00123B77">
            <w:pPr>
              <w:jc w:val="center"/>
              <w:rPr>
                <w:rFonts w:ascii="Arial" w:hAnsi="Arial" w:cs="Arial"/>
                <w:sz w:val="22"/>
                <w:szCs w:val="22"/>
              </w:rPr>
            </w:pPr>
            <w:r>
              <w:rPr>
                <w:rFonts w:ascii="Arial" w:hAnsi="Arial" w:cs="Arial"/>
                <w:sz w:val="22"/>
                <w:szCs w:val="22"/>
              </w:rPr>
              <w:t>G12 – G14</w:t>
            </w:r>
          </w:p>
        </w:tc>
        <w:tc>
          <w:tcPr>
            <w:tcW w:w="2126" w:type="dxa"/>
            <w:tcBorders>
              <w:top w:val="nil"/>
              <w:left w:val="nil"/>
              <w:bottom w:val="single" w:sz="4" w:space="0" w:color="auto"/>
              <w:right w:val="single" w:sz="4" w:space="0" w:color="auto"/>
            </w:tcBorders>
            <w:vAlign w:val="center"/>
          </w:tcPr>
          <w:p w14:paraId="2A36EB82" w14:textId="61AB761B" w:rsidR="00123B77" w:rsidRDefault="00123B77" w:rsidP="00123B77">
            <w:pPr>
              <w:jc w:val="both"/>
              <w:rPr>
                <w:rFonts w:ascii="Arial" w:hAnsi="Arial" w:cs="Arial"/>
                <w:sz w:val="22"/>
                <w:szCs w:val="22"/>
              </w:rPr>
            </w:pPr>
            <w:r>
              <w:rPr>
                <w:rFonts w:ascii="Arial" w:hAnsi="Arial" w:cs="Arial"/>
                <w:sz w:val="22"/>
                <w:szCs w:val="22"/>
              </w:rPr>
              <w:t>12.24</w:t>
            </w:r>
            <w:r w:rsidRPr="00123B77">
              <w:rPr>
                <w:rFonts w:ascii="Arial" w:hAnsi="Arial" w:cs="Arial"/>
                <w:sz w:val="22"/>
                <w:szCs w:val="22"/>
              </w:rPr>
              <w:t>% of</w:t>
            </w:r>
            <w:r>
              <w:rPr>
                <w:rFonts w:ascii="Arial" w:hAnsi="Arial" w:cs="Arial"/>
                <w:sz w:val="22"/>
                <w:szCs w:val="22"/>
              </w:rPr>
              <w:t xml:space="preserve"> </w:t>
            </w:r>
            <w:r w:rsidRPr="00123B77">
              <w:rPr>
                <w:rFonts w:ascii="Arial" w:hAnsi="Arial" w:cs="Arial"/>
                <w:sz w:val="22"/>
                <w:szCs w:val="22"/>
              </w:rPr>
              <w:t>premium on Notified Price</w:t>
            </w:r>
          </w:p>
        </w:tc>
      </w:tr>
      <w:tr w:rsidR="00123B77" w14:paraId="02CF46CE" w14:textId="17F5A9E1"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8379A0" w14:textId="333D1E4F" w:rsidR="00123B77" w:rsidRDefault="00123B77" w:rsidP="00123B77">
            <w:pPr>
              <w:rPr>
                <w:rFonts w:ascii="Arial" w:hAnsi="Arial" w:cs="Arial"/>
                <w:sz w:val="22"/>
                <w:szCs w:val="22"/>
              </w:rPr>
            </w:pPr>
            <w:proofErr w:type="spellStart"/>
            <w:r w:rsidRPr="00123B77">
              <w:rPr>
                <w:rFonts w:ascii="Arial" w:hAnsi="Arial" w:cs="Arial"/>
                <w:sz w:val="22"/>
                <w:szCs w:val="22"/>
              </w:rPr>
              <w:t>Korba</w:t>
            </w:r>
            <w:proofErr w:type="spellEnd"/>
            <w:r w:rsidRPr="00123B77">
              <w:rPr>
                <w:rFonts w:ascii="Arial" w:hAnsi="Arial" w:cs="Arial"/>
                <w:sz w:val="22"/>
                <w:szCs w:val="22"/>
              </w:rPr>
              <w:t xml:space="preserve"> &amp;</w:t>
            </w:r>
            <w:r>
              <w:rPr>
                <w:rFonts w:ascii="Arial" w:hAnsi="Arial" w:cs="Arial"/>
                <w:sz w:val="22"/>
                <w:szCs w:val="22"/>
              </w:rPr>
              <w:t xml:space="preserve"> </w:t>
            </w:r>
            <w:proofErr w:type="spellStart"/>
            <w:r>
              <w:rPr>
                <w:rFonts w:ascii="Arial" w:hAnsi="Arial" w:cs="Arial"/>
                <w:sz w:val="22"/>
                <w:szCs w:val="22"/>
              </w:rPr>
              <w:t>Mand</w:t>
            </w:r>
            <w:proofErr w:type="spellEnd"/>
            <w:r>
              <w:rPr>
                <w:rFonts w:ascii="Arial" w:hAnsi="Arial" w:cs="Arial"/>
                <w:sz w:val="22"/>
                <w:szCs w:val="22"/>
              </w:rPr>
              <w:t xml:space="preserve"> </w:t>
            </w:r>
            <w:proofErr w:type="spellStart"/>
            <w:r w:rsidRPr="00123B77">
              <w:rPr>
                <w:rFonts w:ascii="Arial" w:hAnsi="Arial" w:cs="Arial"/>
                <w:sz w:val="22"/>
                <w:szCs w:val="22"/>
              </w:rPr>
              <w:t>Raigarh</w:t>
            </w:r>
            <w:proofErr w:type="spellEnd"/>
            <w:r>
              <w:rPr>
                <w:rFonts w:ascii="Arial" w:hAnsi="Arial" w:cs="Arial"/>
                <w:sz w:val="22"/>
                <w:szCs w:val="22"/>
              </w:rPr>
              <w:t xml:space="preserve"> </w:t>
            </w:r>
            <w:r w:rsidRPr="00123B77">
              <w:rPr>
                <w:rFonts w:ascii="Arial" w:hAnsi="Arial" w:cs="Arial"/>
                <w:sz w:val="22"/>
                <w:szCs w:val="22"/>
              </w:rPr>
              <w:t>(SECL)</w:t>
            </w:r>
          </w:p>
        </w:tc>
        <w:tc>
          <w:tcPr>
            <w:tcW w:w="2977" w:type="dxa"/>
            <w:tcBorders>
              <w:top w:val="nil"/>
              <w:left w:val="nil"/>
              <w:bottom w:val="single" w:sz="4" w:space="0" w:color="auto"/>
              <w:right w:val="single" w:sz="4" w:space="0" w:color="auto"/>
            </w:tcBorders>
            <w:shd w:val="clear" w:color="auto" w:fill="auto"/>
            <w:noWrap/>
            <w:vAlign w:val="center"/>
            <w:hideMark/>
          </w:tcPr>
          <w:p w14:paraId="1BDDBA95" w14:textId="06664F2B" w:rsidR="00123B77" w:rsidRDefault="00123B77" w:rsidP="00123B77">
            <w:pPr>
              <w:jc w:val="both"/>
              <w:rPr>
                <w:rFonts w:ascii="Arial" w:hAnsi="Arial" w:cs="Arial"/>
                <w:sz w:val="22"/>
                <w:szCs w:val="22"/>
              </w:rPr>
            </w:pPr>
            <w:r w:rsidRPr="00123B77">
              <w:rPr>
                <w:rFonts w:ascii="Arial" w:hAnsi="Arial" w:cs="Arial"/>
                <w:sz w:val="22"/>
                <w:szCs w:val="22"/>
              </w:rPr>
              <w:t>No. SECL/</w:t>
            </w:r>
            <w:r>
              <w:rPr>
                <w:rFonts w:ascii="Arial" w:hAnsi="Arial" w:cs="Arial"/>
                <w:sz w:val="22"/>
                <w:szCs w:val="22"/>
              </w:rPr>
              <w:t xml:space="preserve"> BSP</w:t>
            </w:r>
            <w:r w:rsidRPr="00123B77">
              <w:rPr>
                <w:rFonts w:ascii="Arial" w:hAnsi="Arial" w:cs="Arial"/>
                <w:sz w:val="22"/>
                <w:szCs w:val="22"/>
              </w:rPr>
              <w:t>/</w:t>
            </w:r>
            <w:r>
              <w:rPr>
                <w:rFonts w:ascii="Arial" w:hAnsi="Arial" w:cs="Arial"/>
                <w:sz w:val="22"/>
                <w:szCs w:val="22"/>
              </w:rPr>
              <w:t xml:space="preserve"> </w:t>
            </w:r>
            <w:r w:rsidRPr="00123B77">
              <w:rPr>
                <w:rFonts w:ascii="Arial" w:hAnsi="Arial" w:cs="Arial"/>
                <w:sz w:val="22"/>
                <w:szCs w:val="22"/>
              </w:rPr>
              <w:t>M&amp;S/</w:t>
            </w:r>
            <w:r>
              <w:rPr>
                <w:rFonts w:ascii="Arial" w:hAnsi="Arial" w:cs="Arial"/>
                <w:sz w:val="22"/>
                <w:szCs w:val="22"/>
              </w:rPr>
              <w:t xml:space="preserve"> </w:t>
            </w:r>
            <w:r w:rsidRPr="00123B77">
              <w:rPr>
                <w:rFonts w:ascii="Arial" w:hAnsi="Arial" w:cs="Arial"/>
                <w:sz w:val="22"/>
                <w:szCs w:val="22"/>
              </w:rPr>
              <w:t>FSA/</w:t>
            </w:r>
            <w:r>
              <w:rPr>
                <w:rFonts w:ascii="Arial" w:hAnsi="Arial" w:cs="Arial"/>
                <w:sz w:val="22"/>
                <w:szCs w:val="22"/>
              </w:rPr>
              <w:t xml:space="preserve"> </w:t>
            </w:r>
            <w:r w:rsidRPr="00123B77">
              <w:rPr>
                <w:rFonts w:ascii="Arial" w:hAnsi="Arial" w:cs="Arial"/>
                <w:sz w:val="22"/>
                <w:szCs w:val="22"/>
              </w:rPr>
              <w:t xml:space="preserve"> SHAKTI/</w:t>
            </w:r>
            <w:r>
              <w:rPr>
                <w:rFonts w:ascii="Arial" w:hAnsi="Arial" w:cs="Arial"/>
                <w:sz w:val="22"/>
                <w:szCs w:val="22"/>
              </w:rPr>
              <w:t xml:space="preserve"> </w:t>
            </w:r>
            <w:r w:rsidRPr="00123B77">
              <w:rPr>
                <w:rFonts w:ascii="Arial" w:hAnsi="Arial" w:cs="Arial"/>
                <w:sz w:val="22"/>
                <w:szCs w:val="22"/>
              </w:rPr>
              <w:t>LOI/</w:t>
            </w:r>
            <w:r>
              <w:rPr>
                <w:rFonts w:ascii="Arial" w:hAnsi="Arial" w:cs="Arial"/>
                <w:sz w:val="22"/>
                <w:szCs w:val="22"/>
              </w:rPr>
              <w:t xml:space="preserve"> </w:t>
            </w:r>
            <w:r w:rsidRPr="00123B77">
              <w:rPr>
                <w:rFonts w:ascii="Arial" w:hAnsi="Arial" w:cs="Arial"/>
                <w:sz w:val="22"/>
                <w:szCs w:val="22"/>
              </w:rPr>
              <w:t>B(iii)(R-3)/</w:t>
            </w:r>
            <w:r>
              <w:rPr>
                <w:rFonts w:ascii="Arial" w:hAnsi="Arial" w:cs="Arial"/>
                <w:sz w:val="22"/>
                <w:szCs w:val="22"/>
              </w:rPr>
              <w:t xml:space="preserve"> </w:t>
            </w:r>
            <w:r w:rsidRPr="00123B77">
              <w:rPr>
                <w:rFonts w:ascii="Arial" w:hAnsi="Arial" w:cs="Arial"/>
                <w:sz w:val="22"/>
                <w:szCs w:val="22"/>
              </w:rPr>
              <w:t>2/</w:t>
            </w:r>
            <w:r>
              <w:rPr>
                <w:rFonts w:ascii="Arial" w:hAnsi="Arial" w:cs="Arial"/>
                <w:sz w:val="22"/>
                <w:szCs w:val="22"/>
              </w:rPr>
              <w:t xml:space="preserve"> </w:t>
            </w:r>
            <w:r w:rsidRPr="00123B77">
              <w:rPr>
                <w:rFonts w:ascii="Arial" w:hAnsi="Arial" w:cs="Arial"/>
                <w:sz w:val="22"/>
                <w:szCs w:val="22"/>
              </w:rPr>
              <w:t>KSK/</w:t>
            </w:r>
            <w:r>
              <w:rPr>
                <w:rFonts w:ascii="Arial" w:hAnsi="Arial" w:cs="Arial"/>
                <w:sz w:val="22"/>
                <w:szCs w:val="22"/>
              </w:rPr>
              <w:t xml:space="preserve"> </w:t>
            </w:r>
            <w:r w:rsidRPr="00123B77">
              <w:rPr>
                <w:rFonts w:ascii="Arial" w:hAnsi="Arial" w:cs="Arial"/>
                <w:sz w:val="22"/>
                <w:szCs w:val="22"/>
              </w:rPr>
              <w:t xml:space="preserve">758 </w:t>
            </w:r>
            <w:r>
              <w:rPr>
                <w:rFonts w:ascii="Arial" w:hAnsi="Arial" w:cs="Arial"/>
                <w:sz w:val="22"/>
                <w:szCs w:val="22"/>
              </w:rPr>
              <w:t>Dated 10/</w:t>
            </w:r>
            <w:r w:rsidRPr="00123B77">
              <w:rPr>
                <w:rFonts w:ascii="Arial" w:hAnsi="Arial" w:cs="Arial"/>
                <w:sz w:val="22"/>
                <w:szCs w:val="22"/>
              </w:rPr>
              <w:t>07</w:t>
            </w:r>
            <w:r>
              <w:rPr>
                <w:rFonts w:ascii="Arial" w:hAnsi="Arial" w:cs="Arial"/>
                <w:sz w:val="22"/>
                <w:szCs w:val="22"/>
              </w:rPr>
              <w:t>/</w:t>
            </w:r>
            <w:r w:rsidRPr="00123B77">
              <w:rPr>
                <w:rFonts w:ascii="Arial" w:hAnsi="Arial" w:cs="Arial"/>
                <w:sz w:val="22"/>
                <w:szCs w:val="22"/>
              </w:rPr>
              <w:t>2020</w:t>
            </w:r>
          </w:p>
        </w:tc>
        <w:tc>
          <w:tcPr>
            <w:tcW w:w="1276" w:type="dxa"/>
            <w:tcBorders>
              <w:top w:val="nil"/>
              <w:left w:val="nil"/>
              <w:bottom w:val="single" w:sz="4" w:space="0" w:color="auto"/>
              <w:right w:val="single" w:sz="4" w:space="0" w:color="auto"/>
            </w:tcBorders>
            <w:shd w:val="clear" w:color="auto" w:fill="auto"/>
            <w:noWrap/>
            <w:vAlign w:val="center"/>
            <w:hideMark/>
          </w:tcPr>
          <w:p w14:paraId="244B963C" w14:textId="060A9B46" w:rsidR="00123B77" w:rsidRDefault="00123B77" w:rsidP="00123B77">
            <w:pPr>
              <w:jc w:val="right"/>
              <w:rPr>
                <w:rFonts w:ascii="Arial" w:hAnsi="Arial" w:cs="Arial"/>
                <w:sz w:val="22"/>
                <w:szCs w:val="22"/>
              </w:rPr>
            </w:pPr>
            <w:r>
              <w:rPr>
                <w:rFonts w:ascii="Arial" w:hAnsi="Arial" w:cs="Arial"/>
                <w:sz w:val="22"/>
                <w:szCs w:val="22"/>
              </w:rPr>
              <w:t>4,34,200</w:t>
            </w:r>
          </w:p>
        </w:tc>
        <w:tc>
          <w:tcPr>
            <w:tcW w:w="1417" w:type="dxa"/>
            <w:tcBorders>
              <w:top w:val="nil"/>
              <w:left w:val="nil"/>
              <w:bottom w:val="single" w:sz="4" w:space="0" w:color="auto"/>
              <w:right w:val="single" w:sz="4" w:space="0" w:color="auto"/>
            </w:tcBorders>
            <w:vAlign w:val="center"/>
          </w:tcPr>
          <w:p w14:paraId="55126B52" w14:textId="3B72B9AC" w:rsidR="00123B77" w:rsidRDefault="00123B77" w:rsidP="00123B77">
            <w:pPr>
              <w:jc w:val="center"/>
              <w:rPr>
                <w:rFonts w:ascii="Arial" w:hAnsi="Arial" w:cs="Arial"/>
                <w:sz w:val="22"/>
                <w:szCs w:val="22"/>
              </w:rPr>
            </w:pPr>
            <w:r>
              <w:rPr>
                <w:rFonts w:ascii="Arial" w:hAnsi="Arial" w:cs="Arial"/>
                <w:sz w:val="22"/>
                <w:szCs w:val="22"/>
              </w:rPr>
              <w:t>G10 – G15</w:t>
            </w:r>
          </w:p>
        </w:tc>
        <w:tc>
          <w:tcPr>
            <w:tcW w:w="2126" w:type="dxa"/>
            <w:tcBorders>
              <w:top w:val="nil"/>
              <w:left w:val="nil"/>
              <w:bottom w:val="single" w:sz="4" w:space="0" w:color="auto"/>
              <w:right w:val="single" w:sz="4" w:space="0" w:color="auto"/>
            </w:tcBorders>
            <w:vAlign w:val="center"/>
          </w:tcPr>
          <w:p w14:paraId="4682D370" w14:textId="76AA6B06" w:rsidR="00123B77" w:rsidRDefault="00123B77" w:rsidP="00123B77">
            <w:pPr>
              <w:jc w:val="both"/>
              <w:rPr>
                <w:rFonts w:ascii="Arial" w:hAnsi="Arial" w:cs="Arial"/>
                <w:sz w:val="22"/>
                <w:szCs w:val="22"/>
              </w:rPr>
            </w:pPr>
            <w:r w:rsidRPr="00123B77">
              <w:rPr>
                <w:rFonts w:ascii="Arial" w:hAnsi="Arial" w:cs="Arial"/>
                <w:sz w:val="22"/>
                <w:szCs w:val="22"/>
              </w:rPr>
              <w:t>Levellised discount of 7</w:t>
            </w:r>
            <w:r>
              <w:rPr>
                <w:rFonts w:ascii="Arial" w:hAnsi="Arial" w:cs="Arial"/>
                <w:sz w:val="22"/>
                <w:szCs w:val="22"/>
              </w:rPr>
              <w:t xml:space="preserve"> </w:t>
            </w:r>
            <w:proofErr w:type="spellStart"/>
            <w:r w:rsidRPr="00123B77">
              <w:rPr>
                <w:rFonts w:ascii="Arial" w:hAnsi="Arial" w:cs="Arial"/>
                <w:sz w:val="22"/>
                <w:szCs w:val="22"/>
              </w:rPr>
              <w:t>paise</w:t>
            </w:r>
            <w:proofErr w:type="spellEnd"/>
            <w:r w:rsidRPr="00123B77">
              <w:rPr>
                <w:rFonts w:ascii="Arial" w:hAnsi="Arial" w:cs="Arial"/>
                <w:sz w:val="22"/>
                <w:szCs w:val="22"/>
              </w:rPr>
              <w:t xml:space="preserve"> / kWh</w:t>
            </w:r>
          </w:p>
        </w:tc>
      </w:tr>
      <w:tr w:rsidR="00123B77" w14:paraId="2024A83F" w14:textId="288CBD65" w:rsidTr="00123B77">
        <w:trPr>
          <w:trHeight w:val="300"/>
          <w:jc w:val="center"/>
        </w:trPr>
        <w:tc>
          <w:tcPr>
            <w:tcW w:w="1838"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1552DDE" w14:textId="77777777" w:rsidR="00123B77" w:rsidRDefault="00123B77" w:rsidP="00123B77">
            <w:pPr>
              <w:jc w:val="right"/>
              <w:rPr>
                <w:rFonts w:ascii="Arial" w:hAnsi="Arial" w:cs="Arial"/>
                <w:b/>
                <w:bCs/>
                <w:sz w:val="22"/>
                <w:szCs w:val="22"/>
              </w:rPr>
            </w:pPr>
            <w:r>
              <w:rPr>
                <w:rFonts w:ascii="Arial" w:hAnsi="Arial" w:cs="Arial"/>
                <w:b/>
                <w:bCs/>
                <w:sz w:val="22"/>
                <w:szCs w:val="22"/>
              </w:rPr>
              <w:t>Total</w:t>
            </w:r>
          </w:p>
        </w:tc>
        <w:tc>
          <w:tcPr>
            <w:tcW w:w="2977" w:type="dxa"/>
            <w:tcBorders>
              <w:top w:val="nil"/>
              <w:left w:val="nil"/>
              <w:bottom w:val="single" w:sz="4" w:space="0" w:color="auto"/>
              <w:right w:val="single" w:sz="4" w:space="0" w:color="auto"/>
            </w:tcBorders>
            <w:shd w:val="clear" w:color="auto" w:fill="DBE5F1" w:themeFill="accent1" w:themeFillTint="33"/>
            <w:noWrap/>
            <w:vAlign w:val="center"/>
            <w:hideMark/>
          </w:tcPr>
          <w:p w14:paraId="0BCD64D5" w14:textId="78075630" w:rsidR="00123B77" w:rsidRDefault="00123B77" w:rsidP="00123B77">
            <w:pPr>
              <w:jc w:val="right"/>
              <w:rPr>
                <w:rFonts w:ascii="Arial" w:hAnsi="Arial" w:cs="Arial"/>
                <w:b/>
                <w:bCs/>
                <w:sz w:val="22"/>
                <w:szCs w:val="22"/>
              </w:rPr>
            </w:pPr>
            <w:r>
              <w:rPr>
                <w:rFonts w:ascii="Arial" w:hAnsi="Arial" w:cs="Arial"/>
                <w:b/>
                <w:bCs/>
                <w:sz w:val="22"/>
                <w:szCs w:val="22"/>
              </w:rPr>
              <w:t xml:space="preserve">Total </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61A20848" w14:textId="5FF37544" w:rsidR="00123B77" w:rsidRPr="00123B77" w:rsidRDefault="00123B77" w:rsidP="00123B77">
            <w:pPr>
              <w:jc w:val="right"/>
              <w:rPr>
                <w:rFonts w:ascii="Arial" w:hAnsi="Arial" w:cs="Arial"/>
                <w:b/>
                <w:bCs/>
                <w:sz w:val="22"/>
                <w:szCs w:val="22"/>
              </w:rPr>
            </w:pPr>
            <w:r w:rsidRPr="00123B77">
              <w:rPr>
                <w:rFonts w:ascii="Arial" w:hAnsi="Arial" w:cs="Arial"/>
                <w:b/>
                <w:sz w:val="22"/>
                <w:szCs w:val="22"/>
              </w:rPr>
              <w:t>12,84,200</w:t>
            </w:r>
          </w:p>
        </w:tc>
        <w:tc>
          <w:tcPr>
            <w:tcW w:w="1417" w:type="dxa"/>
            <w:tcBorders>
              <w:top w:val="nil"/>
              <w:left w:val="nil"/>
              <w:bottom w:val="single" w:sz="4" w:space="0" w:color="auto"/>
              <w:right w:val="single" w:sz="4" w:space="0" w:color="auto"/>
            </w:tcBorders>
            <w:shd w:val="clear" w:color="auto" w:fill="DBE5F1" w:themeFill="accent1" w:themeFillTint="33"/>
            <w:vAlign w:val="center"/>
          </w:tcPr>
          <w:p w14:paraId="79F2753D" w14:textId="77777777" w:rsidR="00123B77" w:rsidRDefault="00123B77" w:rsidP="00123B77">
            <w:pPr>
              <w:jc w:val="right"/>
              <w:rPr>
                <w:rFonts w:ascii="Arial" w:hAnsi="Arial" w:cs="Arial"/>
                <w:b/>
                <w:bCs/>
                <w:sz w:val="22"/>
                <w:szCs w:val="22"/>
              </w:rPr>
            </w:pPr>
          </w:p>
        </w:tc>
        <w:tc>
          <w:tcPr>
            <w:tcW w:w="2126" w:type="dxa"/>
            <w:tcBorders>
              <w:top w:val="nil"/>
              <w:left w:val="nil"/>
              <w:bottom w:val="single" w:sz="4" w:space="0" w:color="auto"/>
              <w:right w:val="single" w:sz="4" w:space="0" w:color="auto"/>
            </w:tcBorders>
            <w:shd w:val="clear" w:color="auto" w:fill="DBE5F1" w:themeFill="accent1" w:themeFillTint="33"/>
            <w:vAlign w:val="center"/>
          </w:tcPr>
          <w:p w14:paraId="3A4A9978" w14:textId="77777777" w:rsidR="00123B77" w:rsidRDefault="00123B77" w:rsidP="00123B77">
            <w:pPr>
              <w:jc w:val="right"/>
              <w:rPr>
                <w:rFonts w:ascii="Arial" w:hAnsi="Arial" w:cs="Arial"/>
                <w:b/>
                <w:bCs/>
                <w:sz w:val="22"/>
                <w:szCs w:val="22"/>
              </w:rPr>
            </w:pPr>
          </w:p>
        </w:tc>
      </w:tr>
    </w:tbl>
    <w:p w14:paraId="44DFB67A" w14:textId="77777777" w:rsidR="00123B77" w:rsidRDefault="00123B77" w:rsidP="00CA5A77">
      <w:pPr>
        <w:autoSpaceDE w:val="0"/>
        <w:autoSpaceDN w:val="0"/>
        <w:adjustRightInd w:val="0"/>
        <w:spacing w:line="360" w:lineRule="auto"/>
        <w:ind w:right="16"/>
        <w:jc w:val="both"/>
        <w:rPr>
          <w:rFonts w:ascii="Arial" w:hAnsi="Arial" w:cs="Arial"/>
          <w:bCs/>
          <w:sz w:val="22"/>
        </w:rPr>
      </w:pPr>
    </w:p>
    <w:p w14:paraId="4AC083CE" w14:textId="7892C7A4" w:rsidR="00123B77" w:rsidRDefault="00123B77" w:rsidP="00123B77">
      <w:pPr>
        <w:autoSpaceDE w:val="0"/>
        <w:autoSpaceDN w:val="0"/>
        <w:adjustRightInd w:val="0"/>
        <w:spacing w:line="360" w:lineRule="auto"/>
        <w:ind w:right="16"/>
        <w:jc w:val="both"/>
        <w:rPr>
          <w:rFonts w:ascii="Arial" w:hAnsi="Arial" w:cs="Arial"/>
          <w:bCs/>
          <w:sz w:val="22"/>
        </w:rPr>
      </w:pPr>
      <w:r w:rsidRPr="00123B77">
        <w:rPr>
          <w:rFonts w:ascii="Arial" w:hAnsi="Arial" w:cs="Arial"/>
          <w:bCs/>
          <w:sz w:val="22"/>
        </w:rPr>
        <w:t>The allocation is for the specified end use plant of KMPCL. The LOA / LOI is only indicative of the quantity allocated and any entitlement to such quantities of coal is subject to execution of the FSA in accordance with the provisions of the Scheme Document and satisfaction of the conditions prescribed in the FSA.</w:t>
      </w:r>
    </w:p>
    <w:p w14:paraId="6CA8914B" w14:textId="27A3ECDA" w:rsidR="005A0B28" w:rsidRPr="004D7CAB" w:rsidRDefault="005A0B28" w:rsidP="0039176A">
      <w:pPr>
        <w:numPr>
          <w:ilvl w:val="0"/>
          <w:numId w:val="33"/>
        </w:numPr>
        <w:spacing w:line="360" w:lineRule="auto"/>
        <w:ind w:left="0"/>
        <w:jc w:val="both"/>
        <w:rPr>
          <w:rFonts w:ascii="Arial" w:hAnsi="Arial" w:cs="Arial"/>
          <w:sz w:val="22"/>
        </w:rPr>
      </w:pPr>
      <w:r w:rsidRPr="004D7CAB">
        <w:rPr>
          <w:rFonts w:ascii="Arial" w:hAnsi="Arial" w:cs="Arial"/>
          <w:b/>
          <w:bCs/>
          <w:color w:val="000000"/>
          <w:sz w:val="22"/>
          <w:shd w:val="clear" w:color="auto" w:fill="FFFFFF"/>
        </w:rPr>
        <w:t xml:space="preserve">POWER PURCHASE AGREEMENTS (PPA): </w:t>
      </w:r>
      <w:r w:rsidRPr="004D7CAB">
        <w:rPr>
          <w:rFonts w:ascii="Arial" w:hAnsi="Arial" w:cs="Arial"/>
          <w:color w:val="000000"/>
          <w:sz w:val="22"/>
          <w:shd w:val="clear" w:color="auto" w:fill="FFFFFF"/>
        </w:rPr>
        <w:t>As details me</w:t>
      </w:r>
      <w:r w:rsidRPr="004D7CAB">
        <w:rPr>
          <w:rFonts w:ascii="Arial" w:hAnsi="Arial" w:cs="Arial"/>
          <w:sz w:val="22"/>
        </w:rPr>
        <w:t>ntioned TEV Report by L&amp;T-S&amp;L dated 16</w:t>
      </w:r>
      <w:r w:rsidRPr="004D7CAB">
        <w:rPr>
          <w:rFonts w:ascii="Arial" w:hAnsi="Arial" w:cs="Arial"/>
          <w:sz w:val="22"/>
          <w:vertAlign w:val="superscript"/>
        </w:rPr>
        <w:t>th</w:t>
      </w:r>
      <w:r w:rsidRPr="004D7CAB">
        <w:rPr>
          <w:rFonts w:ascii="Arial" w:hAnsi="Arial" w:cs="Arial"/>
          <w:sz w:val="22"/>
        </w:rPr>
        <w:t xml:space="preserve"> December 2020, KMPCL has signed power purchase agreements to sell power from its 6x600 MW Coal Fired Thermal Power Station as below:</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2184"/>
        <w:gridCol w:w="3686"/>
        <w:gridCol w:w="1417"/>
        <w:gridCol w:w="1389"/>
      </w:tblGrid>
      <w:tr w:rsidR="005A0B28" w:rsidRPr="004D7CAB" w14:paraId="59080163" w14:textId="77777777" w:rsidTr="004D7CAB">
        <w:trPr>
          <w:trHeight w:val="285"/>
        </w:trPr>
        <w:tc>
          <w:tcPr>
            <w:tcW w:w="538" w:type="dxa"/>
            <w:shd w:val="clear" w:color="auto" w:fill="002060"/>
            <w:noWrap/>
            <w:vAlign w:val="center"/>
            <w:hideMark/>
          </w:tcPr>
          <w:p w14:paraId="19DAE535"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S. No.</w:t>
            </w:r>
          </w:p>
        </w:tc>
        <w:tc>
          <w:tcPr>
            <w:tcW w:w="2184" w:type="dxa"/>
            <w:shd w:val="clear" w:color="auto" w:fill="002060"/>
            <w:noWrap/>
            <w:vAlign w:val="center"/>
            <w:hideMark/>
          </w:tcPr>
          <w:p w14:paraId="7D97D893"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Counter Party</w:t>
            </w:r>
          </w:p>
        </w:tc>
        <w:tc>
          <w:tcPr>
            <w:tcW w:w="3686" w:type="dxa"/>
            <w:shd w:val="clear" w:color="auto" w:fill="002060"/>
            <w:noWrap/>
            <w:vAlign w:val="center"/>
            <w:hideMark/>
          </w:tcPr>
          <w:p w14:paraId="455C73B1"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Contracted Capacity (MW)</w:t>
            </w:r>
          </w:p>
        </w:tc>
        <w:tc>
          <w:tcPr>
            <w:tcW w:w="1417" w:type="dxa"/>
            <w:shd w:val="clear" w:color="auto" w:fill="002060"/>
            <w:noWrap/>
            <w:vAlign w:val="center"/>
            <w:hideMark/>
          </w:tcPr>
          <w:p w14:paraId="06CF238C"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Original PPA Date</w:t>
            </w:r>
          </w:p>
        </w:tc>
        <w:tc>
          <w:tcPr>
            <w:tcW w:w="1389" w:type="dxa"/>
            <w:shd w:val="clear" w:color="auto" w:fill="002060"/>
            <w:noWrap/>
            <w:vAlign w:val="center"/>
            <w:hideMark/>
          </w:tcPr>
          <w:p w14:paraId="539367F5" w14:textId="05F675BE"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PPA Term/</w:t>
            </w:r>
            <w:r w:rsidR="00774BB0" w:rsidRPr="004D7CAB">
              <w:rPr>
                <w:rFonts w:asciiTheme="minorHAnsi" w:hAnsiTheme="minorHAnsi" w:cstheme="minorHAnsi"/>
                <w:b/>
                <w:bCs/>
                <w:color w:val="FFFFFF" w:themeColor="background1"/>
                <w:sz w:val="22"/>
                <w:szCs w:val="22"/>
              </w:rPr>
              <w:t xml:space="preserve"> </w:t>
            </w:r>
            <w:r w:rsidRPr="004D7CAB">
              <w:rPr>
                <w:rFonts w:asciiTheme="minorHAnsi" w:hAnsiTheme="minorHAnsi" w:cstheme="minorHAnsi"/>
                <w:b/>
                <w:bCs/>
                <w:color w:val="FFFFFF" w:themeColor="background1"/>
                <w:sz w:val="22"/>
                <w:szCs w:val="22"/>
              </w:rPr>
              <w:t>expiry Date</w:t>
            </w:r>
          </w:p>
        </w:tc>
      </w:tr>
      <w:tr w:rsidR="005A0B28" w:rsidRPr="004D7CAB" w14:paraId="65748BA3" w14:textId="77777777" w:rsidTr="00774BB0">
        <w:trPr>
          <w:trHeight w:val="285"/>
        </w:trPr>
        <w:tc>
          <w:tcPr>
            <w:tcW w:w="538" w:type="dxa"/>
            <w:shd w:val="clear" w:color="auto" w:fill="auto"/>
            <w:noWrap/>
            <w:vAlign w:val="center"/>
            <w:hideMark/>
          </w:tcPr>
          <w:p w14:paraId="232A159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w:t>
            </w:r>
          </w:p>
        </w:tc>
        <w:tc>
          <w:tcPr>
            <w:tcW w:w="2184" w:type="dxa"/>
            <w:shd w:val="clear" w:color="auto" w:fill="auto"/>
            <w:noWrap/>
            <w:vAlign w:val="center"/>
            <w:hideMark/>
          </w:tcPr>
          <w:p w14:paraId="7B33E9A8" w14:textId="77777777" w:rsidR="00774BB0"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 xml:space="preserve">GUVNL </w:t>
            </w:r>
          </w:p>
          <w:p w14:paraId="208A5D61" w14:textId="1197C1E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(under sub judice with GSERC)</w:t>
            </w:r>
          </w:p>
        </w:tc>
        <w:tc>
          <w:tcPr>
            <w:tcW w:w="3686" w:type="dxa"/>
            <w:shd w:val="clear" w:color="auto" w:fill="auto"/>
            <w:noWrap/>
            <w:vAlign w:val="center"/>
            <w:hideMark/>
          </w:tcPr>
          <w:p w14:paraId="772D15D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1010 MW</w:t>
            </w:r>
          </w:p>
        </w:tc>
        <w:tc>
          <w:tcPr>
            <w:tcW w:w="1417" w:type="dxa"/>
            <w:shd w:val="clear" w:color="auto" w:fill="auto"/>
            <w:noWrap/>
            <w:vAlign w:val="center"/>
            <w:hideMark/>
          </w:tcPr>
          <w:p w14:paraId="17AB135A"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03-Jun-2010</w:t>
            </w:r>
          </w:p>
        </w:tc>
        <w:tc>
          <w:tcPr>
            <w:tcW w:w="1389" w:type="dxa"/>
            <w:shd w:val="clear" w:color="auto" w:fill="auto"/>
            <w:noWrap/>
            <w:vAlign w:val="center"/>
            <w:hideMark/>
          </w:tcPr>
          <w:p w14:paraId="19121321"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25 years</w:t>
            </w:r>
          </w:p>
        </w:tc>
      </w:tr>
      <w:tr w:rsidR="005A0B28" w:rsidRPr="004D7CAB" w14:paraId="388A9810" w14:textId="77777777" w:rsidTr="00774BB0">
        <w:trPr>
          <w:trHeight w:val="285"/>
        </w:trPr>
        <w:tc>
          <w:tcPr>
            <w:tcW w:w="538" w:type="dxa"/>
            <w:shd w:val="clear" w:color="auto" w:fill="auto"/>
            <w:noWrap/>
            <w:vAlign w:val="center"/>
            <w:hideMark/>
          </w:tcPr>
          <w:p w14:paraId="431DE45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w:t>
            </w:r>
          </w:p>
        </w:tc>
        <w:tc>
          <w:tcPr>
            <w:tcW w:w="2184" w:type="dxa"/>
            <w:shd w:val="clear" w:color="auto" w:fill="auto"/>
            <w:noWrap/>
            <w:vAlign w:val="center"/>
            <w:hideMark/>
          </w:tcPr>
          <w:p w14:paraId="6CCD2482" w14:textId="77777777" w:rsidR="005A0B28" w:rsidRPr="004D7CAB" w:rsidRDefault="005A0B28" w:rsidP="00F50EC6">
            <w:pPr>
              <w:jc w:val="center"/>
              <w:rPr>
                <w:rFonts w:asciiTheme="minorHAnsi" w:hAnsiTheme="minorHAnsi" w:cstheme="minorHAnsi"/>
                <w:sz w:val="22"/>
                <w:szCs w:val="22"/>
              </w:rPr>
            </w:pPr>
            <w:proofErr w:type="spellStart"/>
            <w:r w:rsidRPr="004D7CAB">
              <w:rPr>
                <w:rFonts w:asciiTheme="minorHAnsi" w:hAnsiTheme="minorHAnsi" w:cstheme="minorHAnsi"/>
                <w:sz w:val="22"/>
                <w:szCs w:val="22"/>
              </w:rPr>
              <w:t>CSPTradeco</w:t>
            </w:r>
            <w:proofErr w:type="spellEnd"/>
          </w:p>
        </w:tc>
        <w:tc>
          <w:tcPr>
            <w:tcW w:w="3686" w:type="dxa"/>
            <w:shd w:val="clear" w:color="auto" w:fill="auto"/>
            <w:noWrap/>
            <w:vAlign w:val="center"/>
            <w:hideMark/>
          </w:tcPr>
          <w:p w14:paraId="14FE7FB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~90 MW (5% aggregate capacity of the Unit or the Power Station; 90 MW considering 3 units in operation)</w:t>
            </w:r>
          </w:p>
        </w:tc>
        <w:tc>
          <w:tcPr>
            <w:tcW w:w="1417" w:type="dxa"/>
            <w:shd w:val="clear" w:color="auto" w:fill="auto"/>
            <w:noWrap/>
            <w:vAlign w:val="center"/>
            <w:hideMark/>
          </w:tcPr>
          <w:p w14:paraId="02759BDF"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18-Oct-2013</w:t>
            </w:r>
          </w:p>
        </w:tc>
        <w:tc>
          <w:tcPr>
            <w:tcW w:w="1389" w:type="dxa"/>
            <w:shd w:val="clear" w:color="auto" w:fill="auto"/>
            <w:noWrap/>
            <w:vAlign w:val="center"/>
            <w:hideMark/>
          </w:tcPr>
          <w:p w14:paraId="74E9631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Perpetual</w:t>
            </w:r>
          </w:p>
        </w:tc>
      </w:tr>
      <w:tr w:rsidR="005A0B28" w:rsidRPr="004D7CAB" w14:paraId="4E7F13A0" w14:textId="77777777" w:rsidTr="00774BB0">
        <w:trPr>
          <w:trHeight w:val="285"/>
        </w:trPr>
        <w:tc>
          <w:tcPr>
            <w:tcW w:w="538" w:type="dxa"/>
            <w:shd w:val="clear" w:color="auto" w:fill="auto"/>
            <w:noWrap/>
            <w:vAlign w:val="center"/>
            <w:hideMark/>
          </w:tcPr>
          <w:p w14:paraId="37F86538"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3</w:t>
            </w:r>
          </w:p>
        </w:tc>
        <w:tc>
          <w:tcPr>
            <w:tcW w:w="2184" w:type="dxa"/>
            <w:shd w:val="clear" w:color="auto" w:fill="auto"/>
            <w:noWrap/>
            <w:vAlign w:val="center"/>
            <w:hideMark/>
          </w:tcPr>
          <w:p w14:paraId="4F4FF327"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TANGEDCO</w:t>
            </w:r>
          </w:p>
        </w:tc>
        <w:tc>
          <w:tcPr>
            <w:tcW w:w="3686" w:type="dxa"/>
            <w:shd w:val="clear" w:color="auto" w:fill="auto"/>
            <w:noWrap/>
            <w:vAlign w:val="center"/>
            <w:hideMark/>
          </w:tcPr>
          <w:p w14:paraId="493008E4"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500 MW</w:t>
            </w:r>
          </w:p>
        </w:tc>
        <w:tc>
          <w:tcPr>
            <w:tcW w:w="1417" w:type="dxa"/>
            <w:shd w:val="clear" w:color="auto" w:fill="auto"/>
            <w:noWrap/>
            <w:vAlign w:val="center"/>
            <w:hideMark/>
          </w:tcPr>
          <w:p w14:paraId="52D1F7FB"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27-Nov-2013</w:t>
            </w:r>
          </w:p>
        </w:tc>
        <w:tc>
          <w:tcPr>
            <w:tcW w:w="1389" w:type="dxa"/>
            <w:shd w:val="clear" w:color="auto" w:fill="auto"/>
            <w:noWrap/>
            <w:vAlign w:val="center"/>
            <w:hideMark/>
          </w:tcPr>
          <w:p w14:paraId="5C233A4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15 years</w:t>
            </w:r>
          </w:p>
        </w:tc>
      </w:tr>
      <w:tr w:rsidR="005A0B28" w:rsidRPr="004D7CAB" w14:paraId="05980FD9" w14:textId="77777777" w:rsidTr="00774BB0">
        <w:trPr>
          <w:trHeight w:val="285"/>
        </w:trPr>
        <w:tc>
          <w:tcPr>
            <w:tcW w:w="538" w:type="dxa"/>
            <w:shd w:val="clear" w:color="auto" w:fill="auto"/>
            <w:noWrap/>
            <w:vAlign w:val="center"/>
            <w:hideMark/>
          </w:tcPr>
          <w:p w14:paraId="7C20C18E"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4</w:t>
            </w:r>
          </w:p>
        </w:tc>
        <w:tc>
          <w:tcPr>
            <w:tcW w:w="2184" w:type="dxa"/>
            <w:shd w:val="clear" w:color="auto" w:fill="auto"/>
            <w:noWrap/>
            <w:vAlign w:val="center"/>
            <w:hideMark/>
          </w:tcPr>
          <w:p w14:paraId="0FAE5C06"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UP DISCOM</w:t>
            </w:r>
          </w:p>
        </w:tc>
        <w:tc>
          <w:tcPr>
            <w:tcW w:w="3686" w:type="dxa"/>
            <w:shd w:val="clear" w:color="auto" w:fill="auto"/>
            <w:noWrap/>
            <w:vAlign w:val="center"/>
            <w:hideMark/>
          </w:tcPr>
          <w:p w14:paraId="2F0D1A56"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1000 MW</w:t>
            </w:r>
          </w:p>
        </w:tc>
        <w:tc>
          <w:tcPr>
            <w:tcW w:w="1417" w:type="dxa"/>
            <w:shd w:val="clear" w:color="auto" w:fill="auto"/>
            <w:noWrap/>
            <w:vAlign w:val="center"/>
            <w:hideMark/>
          </w:tcPr>
          <w:p w14:paraId="24B82C0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26-Feb-2014</w:t>
            </w:r>
          </w:p>
        </w:tc>
        <w:tc>
          <w:tcPr>
            <w:tcW w:w="1389" w:type="dxa"/>
            <w:shd w:val="clear" w:color="auto" w:fill="auto"/>
            <w:noWrap/>
            <w:vAlign w:val="center"/>
            <w:hideMark/>
          </w:tcPr>
          <w:p w14:paraId="487D2F9A"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25 years</w:t>
            </w:r>
          </w:p>
        </w:tc>
      </w:tr>
      <w:tr w:rsidR="005A0B28" w:rsidRPr="0039176A" w14:paraId="1590D349" w14:textId="77777777" w:rsidTr="00774BB0">
        <w:trPr>
          <w:trHeight w:val="285"/>
        </w:trPr>
        <w:tc>
          <w:tcPr>
            <w:tcW w:w="2722" w:type="dxa"/>
            <w:gridSpan w:val="2"/>
            <w:shd w:val="clear" w:color="auto" w:fill="BFBFBF" w:themeFill="background1" w:themeFillShade="BF"/>
            <w:noWrap/>
            <w:vAlign w:val="center"/>
          </w:tcPr>
          <w:p w14:paraId="35A4B6B3" w14:textId="77777777" w:rsidR="005A0B28" w:rsidRPr="004D7CAB" w:rsidRDefault="005A0B28" w:rsidP="00F50EC6">
            <w:pPr>
              <w:jc w:val="right"/>
              <w:rPr>
                <w:rFonts w:asciiTheme="minorHAnsi" w:hAnsiTheme="minorHAnsi" w:cstheme="minorHAnsi"/>
                <w:b/>
                <w:bCs/>
                <w:sz w:val="22"/>
                <w:szCs w:val="22"/>
              </w:rPr>
            </w:pPr>
            <w:r w:rsidRPr="004D7CAB">
              <w:rPr>
                <w:rFonts w:asciiTheme="minorHAnsi" w:hAnsiTheme="minorHAnsi" w:cstheme="minorHAnsi"/>
                <w:b/>
                <w:bCs/>
                <w:sz w:val="22"/>
                <w:szCs w:val="22"/>
              </w:rPr>
              <w:t>Total</w:t>
            </w:r>
          </w:p>
        </w:tc>
        <w:tc>
          <w:tcPr>
            <w:tcW w:w="3686" w:type="dxa"/>
            <w:shd w:val="clear" w:color="auto" w:fill="BFBFBF" w:themeFill="background1" w:themeFillShade="BF"/>
            <w:noWrap/>
            <w:vAlign w:val="center"/>
          </w:tcPr>
          <w:p w14:paraId="0B01B3B8" w14:textId="77777777" w:rsidR="005A0B28" w:rsidRPr="004D7CAB" w:rsidRDefault="005A0B28" w:rsidP="00F50EC6">
            <w:pPr>
              <w:jc w:val="center"/>
              <w:rPr>
                <w:rFonts w:asciiTheme="minorHAnsi" w:hAnsiTheme="minorHAnsi" w:cstheme="minorHAnsi"/>
                <w:b/>
                <w:bCs/>
                <w:sz w:val="22"/>
                <w:szCs w:val="22"/>
              </w:rPr>
            </w:pPr>
            <w:r w:rsidRPr="004D7CAB">
              <w:rPr>
                <w:rFonts w:asciiTheme="minorHAnsi" w:hAnsiTheme="minorHAnsi" w:cstheme="minorHAnsi"/>
                <w:b/>
                <w:bCs/>
                <w:sz w:val="22"/>
                <w:szCs w:val="22"/>
              </w:rPr>
              <w:t>2,600 MW</w:t>
            </w:r>
          </w:p>
        </w:tc>
        <w:tc>
          <w:tcPr>
            <w:tcW w:w="1417" w:type="dxa"/>
            <w:shd w:val="clear" w:color="auto" w:fill="BFBFBF" w:themeFill="background1" w:themeFillShade="BF"/>
            <w:noWrap/>
            <w:vAlign w:val="center"/>
          </w:tcPr>
          <w:p w14:paraId="5B584048" w14:textId="77777777" w:rsidR="005A0B28" w:rsidRPr="004D7CAB" w:rsidRDefault="005A0B28" w:rsidP="00F50EC6">
            <w:pPr>
              <w:jc w:val="center"/>
              <w:rPr>
                <w:rFonts w:asciiTheme="minorHAnsi" w:hAnsiTheme="minorHAnsi" w:cstheme="minorHAnsi"/>
                <w:b/>
                <w:bCs/>
                <w:sz w:val="22"/>
                <w:szCs w:val="22"/>
              </w:rPr>
            </w:pPr>
          </w:p>
        </w:tc>
        <w:tc>
          <w:tcPr>
            <w:tcW w:w="1389" w:type="dxa"/>
            <w:shd w:val="clear" w:color="auto" w:fill="BFBFBF" w:themeFill="background1" w:themeFillShade="BF"/>
            <w:noWrap/>
            <w:vAlign w:val="center"/>
          </w:tcPr>
          <w:p w14:paraId="63A6EAF6" w14:textId="77777777" w:rsidR="005A0B28" w:rsidRPr="004D7CAB" w:rsidRDefault="005A0B28" w:rsidP="00F50EC6">
            <w:pPr>
              <w:jc w:val="center"/>
              <w:rPr>
                <w:rFonts w:asciiTheme="minorHAnsi" w:hAnsiTheme="minorHAnsi" w:cstheme="minorHAnsi"/>
                <w:b/>
                <w:bCs/>
                <w:sz w:val="22"/>
                <w:szCs w:val="22"/>
              </w:rPr>
            </w:pPr>
          </w:p>
        </w:tc>
      </w:tr>
    </w:tbl>
    <w:p w14:paraId="70064AEB" w14:textId="77777777" w:rsidR="005A0B28" w:rsidRPr="0039176A" w:rsidRDefault="005A0B28" w:rsidP="005A0B28">
      <w:pPr>
        <w:spacing w:line="360" w:lineRule="auto"/>
        <w:jc w:val="both"/>
        <w:rPr>
          <w:rFonts w:ascii="Arial" w:hAnsi="Arial" w:cs="Arial"/>
          <w:sz w:val="22"/>
          <w:highlight w:val="yellow"/>
        </w:rPr>
      </w:pPr>
    </w:p>
    <w:p w14:paraId="734764B6" w14:textId="77777777" w:rsidR="004D7CAB" w:rsidRPr="00D01AE4" w:rsidRDefault="004D7CAB" w:rsidP="004D7CAB">
      <w:pPr>
        <w:spacing w:line="360" w:lineRule="auto"/>
        <w:jc w:val="both"/>
        <w:rPr>
          <w:rFonts w:ascii="Arial" w:hAnsi="Arial" w:cs="Arial"/>
          <w:sz w:val="22"/>
        </w:rPr>
      </w:pPr>
      <w:r w:rsidRPr="00D01AE4">
        <w:rPr>
          <w:rFonts w:ascii="Arial" w:hAnsi="Arial" w:cs="Arial"/>
          <w:sz w:val="22"/>
        </w:rPr>
        <w:t xml:space="preserve">As can be seen from the above table, out of the total net capacity of 3,347 MW (considering 7.017% auxiliary consumption), only </w:t>
      </w:r>
      <w:r>
        <w:rPr>
          <w:rFonts w:ascii="Arial" w:hAnsi="Arial" w:cs="Arial"/>
          <w:sz w:val="22"/>
        </w:rPr>
        <w:t>2,600</w:t>
      </w:r>
      <w:r w:rsidRPr="00D01AE4">
        <w:rPr>
          <w:rFonts w:ascii="Arial" w:hAnsi="Arial" w:cs="Arial"/>
          <w:sz w:val="22"/>
        </w:rPr>
        <w:t xml:space="preserve"> MW has been tied up, and rest of the capacity needs to be tied up by the company. Also, PPA executed with GUVNL of 1010 MW is under sub-judice before Hon’ble GERC.</w:t>
      </w:r>
      <w:r>
        <w:rPr>
          <w:rFonts w:ascii="Arial" w:hAnsi="Arial" w:cs="Arial"/>
          <w:sz w:val="22"/>
        </w:rPr>
        <w:t xml:space="preserve"> Therefore, total net capacity for which PPAs have been executed is 1,590 MW only. </w:t>
      </w:r>
    </w:p>
    <w:p w14:paraId="711E4845" w14:textId="77777777" w:rsidR="005A0B28" w:rsidRDefault="005A0B28" w:rsidP="005A0B28">
      <w:pPr>
        <w:spacing w:line="360" w:lineRule="auto"/>
        <w:jc w:val="both"/>
        <w:rPr>
          <w:rFonts w:ascii="Arial" w:hAnsi="Arial" w:cs="Arial"/>
          <w:sz w:val="22"/>
        </w:rPr>
      </w:pPr>
    </w:p>
    <w:p w14:paraId="31C77A40" w14:textId="3D463DBE" w:rsidR="005A0B28" w:rsidRPr="00DD505D" w:rsidRDefault="005A0B28" w:rsidP="009D263B">
      <w:pPr>
        <w:numPr>
          <w:ilvl w:val="0"/>
          <w:numId w:val="33"/>
        </w:numPr>
        <w:spacing w:line="360" w:lineRule="auto"/>
        <w:ind w:left="0"/>
        <w:jc w:val="both"/>
        <w:rPr>
          <w:rFonts w:ascii="Arial" w:hAnsi="Arial" w:cs="Arial"/>
          <w:sz w:val="22"/>
        </w:rPr>
      </w:pPr>
      <w:r w:rsidRPr="00DD505D">
        <w:rPr>
          <w:rFonts w:ascii="Arial" w:hAnsi="Arial" w:cs="Arial"/>
          <w:b/>
          <w:sz w:val="22"/>
        </w:rPr>
        <w:t xml:space="preserve">TECHNOLOGY COLLABORATIONS: </w:t>
      </w:r>
      <w:r w:rsidRPr="00DD505D">
        <w:rPr>
          <w:rFonts w:ascii="Arial" w:hAnsi="Arial" w:cs="Arial"/>
          <w:sz w:val="22"/>
        </w:rPr>
        <w:t xml:space="preserve">M/s. </w:t>
      </w:r>
      <w:r w:rsidRPr="00DD505D">
        <w:rPr>
          <w:rFonts w:ascii="Arial" w:hAnsi="Arial" w:cs="Arial"/>
          <w:noProof/>
          <w:sz w:val="22"/>
          <w:lang w:val="en-IN" w:eastAsia="en-IN"/>
        </w:rPr>
        <w:t xml:space="preserve">SEPCO, a wholly owned subsidiary of Shandong Electric Power Corporation, </w:t>
      </w:r>
      <w:r w:rsidRPr="00DD505D">
        <w:rPr>
          <w:rFonts w:ascii="Arial" w:hAnsi="Arial" w:cs="Arial"/>
          <w:sz w:val="22"/>
        </w:rPr>
        <w:t xml:space="preserve">China was the EPC </w:t>
      </w:r>
      <w:r w:rsidRPr="00DD505D">
        <w:rPr>
          <w:rFonts w:ascii="Arial" w:hAnsi="Arial" w:cs="Arial"/>
          <w:i/>
          <w:sz w:val="22"/>
        </w:rPr>
        <w:t>(Engineering, Procurement and Construction)</w:t>
      </w:r>
      <w:r w:rsidRPr="00DD505D">
        <w:rPr>
          <w:rFonts w:ascii="Arial" w:hAnsi="Arial" w:cs="Arial"/>
          <w:sz w:val="22"/>
        </w:rPr>
        <w:t xml:space="preserve"> contractor for establishment of 6x600 MW Coal Based Thermal Power Plant of </w:t>
      </w:r>
      <w:r>
        <w:rPr>
          <w:rFonts w:ascii="Arial" w:hAnsi="Arial" w:cs="Arial"/>
          <w:sz w:val="22"/>
        </w:rPr>
        <w:t>KMPCL</w:t>
      </w:r>
      <w:r w:rsidRPr="00DD505D">
        <w:rPr>
          <w:rFonts w:ascii="Arial" w:hAnsi="Arial" w:cs="Arial"/>
          <w:sz w:val="22"/>
        </w:rPr>
        <w:t xml:space="preserve">. SEPCO is one of EPC company in the core area of technology and is engaged in the design, manufacture and sale of products including power generation equipment, power transmission and distribution equipment, transformers, switch gears, circuit breakers etc. </w:t>
      </w:r>
      <w:r w:rsidR="0039176A">
        <w:rPr>
          <w:rFonts w:ascii="Arial" w:hAnsi="Arial" w:cs="Arial"/>
          <w:sz w:val="22"/>
        </w:rPr>
        <w:t>However present service terms with SEPCO is not clear that whether they are still providing maintenance services to the Plant or not.</w:t>
      </w:r>
    </w:p>
    <w:p w14:paraId="4CA9B467" w14:textId="77777777" w:rsidR="005A0B28" w:rsidRDefault="005A0B28" w:rsidP="005A0B28">
      <w:pPr>
        <w:spacing w:line="360" w:lineRule="auto"/>
        <w:jc w:val="both"/>
        <w:rPr>
          <w:rFonts w:ascii="Arial" w:hAnsi="Arial" w:cs="Arial"/>
          <w:sz w:val="22"/>
          <w:highlight w:val="yellow"/>
        </w:rPr>
      </w:pPr>
    </w:p>
    <w:p w14:paraId="257AB461" w14:textId="77777777" w:rsidR="005A0B28" w:rsidRPr="00723B6F" w:rsidRDefault="005A0B28" w:rsidP="009D263B">
      <w:pPr>
        <w:numPr>
          <w:ilvl w:val="0"/>
          <w:numId w:val="33"/>
        </w:numPr>
        <w:spacing w:line="360" w:lineRule="auto"/>
        <w:ind w:left="0"/>
        <w:jc w:val="both"/>
        <w:rPr>
          <w:rFonts w:ascii="Arial" w:hAnsi="Arial" w:cs="Arial"/>
          <w:bCs/>
          <w:color w:val="000000"/>
          <w:sz w:val="22"/>
          <w:shd w:val="clear" w:color="auto" w:fill="FFFFFF"/>
        </w:rPr>
      </w:pPr>
      <w:r w:rsidRPr="00723B6F">
        <w:rPr>
          <w:rFonts w:ascii="Arial" w:hAnsi="Arial" w:cs="Arial"/>
          <w:b/>
          <w:bCs/>
          <w:color w:val="000000"/>
          <w:sz w:val="22"/>
          <w:shd w:val="clear" w:color="auto" w:fill="FFFFFF"/>
        </w:rPr>
        <w:t xml:space="preserve">INFORMATION INPUT FOR ASSESSMENT: </w:t>
      </w:r>
      <w:r w:rsidRPr="00723B6F">
        <w:rPr>
          <w:rFonts w:ascii="Arial" w:hAnsi="Arial" w:cs="Arial"/>
          <w:bCs/>
          <w:color w:val="000000"/>
          <w:sz w:val="22"/>
          <w:shd w:val="clear" w:color="auto" w:fill="FFFFFF"/>
        </w:rPr>
        <w:t xml:space="preserve">One common fixed asset register was provided to our team having installed cost, </w:t>
      </w:r>
      <w:r>
        <w:rPr>
          <w:rFonts w:ascii="Arial" w:hAnsi="Arial" w:cs="Arial"/>
          <w:bCs/>
          <w:color w:val="000000"/>
          <w:sz w:val="22"/>
          <w:shd w:val="clear" w:color="auto" w:fill="FFFFFF"/>
        </w:rPr>
        <w:t xml:space="preserve">WDV, Capitalization Cost, Unit Name, </w:t>
      </w:r>
      <w:r w:rsidRPr="00723B6F">
        <w:rPr>
          <w:rFonts w:ascii="Arial" w:hAnsi="Arial" w:cs="Arial"/>
          <w:bCs/>
          <w:color w:val="000000"/>
          <w:sz w:val="22"/>
          <w:shd w:val="clear" w:color="auto" w:fill="FFFFFF"/>
        </w:rPr>
        <w:t xml:space="preserve">Asset Name etc. for three commissioned units. </w:t>
      </w:r>
      <w:r>
        <w:rPr>
          <w:rFonts w:ascii="Arial" w:hAnsi="Arial" w:cs="Arial"/>
          <w:bCs/>
          <w:color w:val="000000"/>
          <w:sz w:val="22"/>
          <w:shd w:val="clear" w:color="auto" w:fill="FFFFFF"/>
        </w:rPr>
        <w:t>Break-up of Soft &amp; Hard Cost is not mentioned in the shared FAR dated 31</w:t>
      </w:r>
      <w:r w:rsidRPr="00B63A2F">
        <w:rPr>
          <w:rFonts w:ascii="Arial" w:hAnsi="Arial" w:cs="Arial"/>
          <w:bCs/>
          <w:color w:val="000000"/>
          <w:sz w:val="22"/>
          <w:shd w:val="clear" w:color="auto" w:fill="FFFFFF"/>
          <w:vertAlign w:val="superscript"/>
        </w:rPr>
        <w:t>st</w:t>
      </w:r>
      <w:r>
        <w:rPr>
          <w:rFonts w:ascii="Arial" w:hAnsi="Arial" w:cs="Arial"/>
          <w:bCs/>
          <w:color w:val="000000"/>
          <w:sz w:val="22"/>
          <w:shd w:val="clear" w:color="auto" w:fill="FFFFFF"/>
        </w:rPr>
        <w:t xml:space="preserve"> March 2022.</w:t>
      </w:r>
    </w:p>
    <w:p w14:paraId="6F66A25C" w14:textId="77777777" w:rsidR="005A0B28" w:rsidRPr="00381CC3" w:rsidRDefault="005A0B28" w:rsidP="005A0B28">
      <w:pPr>
        <w:spacing w:line="360" w:lineRule="auto"/>
        <w:jc w:val="both"/>
        <w:rPr>
          <w:rFonts w:ascii="Arial" w:hAnsi="Arial" w:cs="Arial"/>
          <w:bCs/>
          <w:color w:val="000000"/>
          <w:sz w:val="22"/>
          <w:shd w:val="clear" w:color="auto" w:fill="FFFFFF"/>
        </w:rPr>
      </w:pPr>
    </w:p>
    <w:p w14:paraId="4F6F9B4E" w14:textId="77777777" w:rsidR="005A0B28" w:rsidRPr="006311AE" w:rsidRDefault="005A0B28" w:rsidP="009D263B">
      <w:pPr>
        <w:numPr>
          <w:ilvl w:val="0"/>
          <w:numId w:val="33"/>
        </w:numPr>
        <w:spacing w:line="360" w:lineRule="auto"/>
        <w:ind w:left="0"/>
        <w:jc w:val="both"/>
        <w:rPr>
          <w:rFonts w:ascii="Arial" w:hAnsi="Arial" w:cs="Arial"/>
          <w:sz w:val="22"/>
          <w:szCs w:val="22"/>
        </w:rPr>
      </w:pPr>
      <w:r w:rsidRPr="006311AE">
        <w:rPr>
          <w:rFonts w:ascii="Arial" w:hAnsi="Arial" w:cs="Arial"/>
          <w:b/>
          <w:bCs/>
          <w:color w:val="000000"/>
          <w:sz w:val="22"/>
          <w:szCs w:val="22"/>
          <w:shd w:val="clear" w:color="auto" w:fill="FFFFFF"/>
        </w:rPr>
        <w:t xml:space="preserve">SURVEY DETAILS: </w:t>
      </w:r>
    </w:p>
    <w:p w14:paraId="07A5F128"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This plant has been surveyed by our Engineering team comprising of Civil &amp; Mechanical Engineers. Site inspection was done in the presence of plant representatives. </w:t>
      </w:r>
    </w:p>
    <w:p w14:paraId="04213BA4"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09F9A739"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Team visited all the different blocks of the plant. </w:t>
      </w:r>
    </w:p>
    <w:p w14:paraId="4990E25D"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Pr>
          <w:rFonts w:ascii="Arial" w:hAnsi="Arial" w:cs="Arial"/>
          <w:bCs/>
          <w:color w:val="000000"/>
          <w:sz w:val="22"/>
          <w:szCs w:val="22"/>
          <w:shd w:val="clear" w:color="auto" w:fill="FFFFFF"/>
        </w:rPr>
        <w:t>Permission to take photographs of each asset, were not allowed by the company’s management</w:t>
      </w:r>
      <w:r w:rsidRPr="00466A3F">
        <w:rPr>
          <w:rFonts w:ascii="Arial" w:hAnsi="Arial" w:cs="Arial"/>
          <w:bCs/>
          <w:color w:val="000000"/>
          <w:sz w:val="22"/>
          <w:szCs w:val="22"/>
          <w:shd w:val="clear" w:color="auto" w:fill="FFFFFF"/>
        </w:rPr>
        <w:t>.</w:t>
      </w:r>
      <w:r>
        <w:rPr>
          <w:rFonts w:ascii="Arial" w:hAnsi="Arial" w:cs="Arial"/>
          <w:bCs/>
          <w:color w:val="000000"/>
          <w:sz w:val="22"/>
          <w:szCs w:val="22"/>
          <w:shd w:val="clear" w:color="auto" w:fill="FFFFFF"/>
        </w:rPr>
        <w:t xml:space="preserve"> However, we have been provided very few photographs of the plant over the mail.</w:t>
      </w:r>
    </w:p>
    <w:p w14:paraId="5648ED84" w14:textId="77777777" w:rsidR="005A0B28" w:rsidRPr="0006513B" w:rsidRDefault="005A0B28" w:rsidP="0039176A">
      <w:pPr>
        <w:pStyle w:val="ListParagraph"/>
        <w:numPr>
          <w:ilvl w:val="0"/>
          <w:numId w:val="42"/>
        </w:numPr>
        <w:spacing w:line="360" w:lineRule="auto"/>
        <w:ind w:left="709"/>
        <w:jc w:val="both"/>
        <w:rPr>
          <w:rFonts w:ascii="Arial" w:hAnsi="Arial" w:cs="Arial"/>
          <w:sz w:val="22"/>
          <w:szCs w:val="22"/>
        </w:rPr>
      </w:pPr>
      <w:r w:rsidRPr="006311AE">
        <w:rPr>
          <w:rFonts w:ascii="Arial" w:hAnsi="Arial" w:cs="Arial"/>
          <w:bCs/>
          <w:color w:val="000000"/>
          <w:sz w:val="22"/>
          <w:szCs w:val="22"/>
          <w:shd w:val="clear" w:color="auto" w:fill="FFFFFF"/>
        </w:rPr>
        <w:t xml:space="preserve">Plant and all its installed machinery equipment were found in good condition at the time of survey. </w:t>
      </w:r>
    </w:p>
    <w:p w14:paraId="46CCB1BA" w14:textId="7F0E5D17" w:rsidR="005A0B28" w:rsidRPr="004D7CAB" w:rsidRDefault="005A0B28" w:rsidP="0039176A">
      <w:pPr>
        <w:pStyle w:val="ListParagraph"/>
        <w:numPr>
          <w:ilvl w:val="0"/>
          <w:numId w:val="42"/>
        </w:numPr>
        <w:spacing w:line="360" w:lineRule="auto"/>
        <w:ind w:left="709"/>
        <w:jc w:val="both"/>
        <w:rPr>
          <w:rFonts w:ascii="Arial" w:hAnsi="Arial" w:cs="Arial"/>
          <w:sz w:val="22"/>
          <w:szCs w:val="22"/>
        </w:rPr>
      </w:pPr>
      <w:r w:rsidRPr="004D7CAB">
        <w:rPr>
          <w:rFonts w:ascii="Arial" w:hAnsi="Arial" w:cs="Arial"/>
          <w:sz w:val="22"/>
          <w:szCs w:val="22"/>
        </w:rPr>
        <w:t>At the time of site survey, out of the planned 6 units;</w:t>
      </w:r>
      <w:r w:rsidR="004D7CAB" w:rsidRPr="004D7CAB">
        <w:rPr>
          <w:rFonts w:ascii="Arial" w:hAnsi="Arial" w:cs="Arial"/>
          <w:sz w:val="22"/>
          <w:szCs w:val="22"/>
        </w:rPr>
        <w:t xml:space="preserve"> only</w:t>
      </w:r>
      <w:r w:rsidRPr="004D7CAB">
        <w:rPr>
          <w:rFonts w:ascii="Arial" w:hAnsi="Arial" w:cs="Arial"/>
          <w:sz w:val="22"/>
          <w:szCs w:val="22"/>
        </w:rPr>
        <w:t xml:space="preserve"> 3 units were commissioned and </w:t>
      </w:r>
      <w:r w:rsidR="004D7CAB" w:rsidRPr="004D7CAB">
        <w:rPr>
          <w:rFonts w:ascii="Arial" w:hAnsi="Arial" w:cs="Arial"/>
          <w:sz w:val="22"/>
          <w:szCs w:val="22"/>
        </w:rPr>
        <w:t xml:space="preserve">construction of the </w:t>
      </w:r>
      <w:r w:rsidRPr="004D7CAB">
        <w:rPr>
          <w:rFonts w:ascii="Arial" w:hAnsi="Arial" w:cs="Arial"/>
          <w:sz w:val="22"/>
          <w:szCs w:val="22"/>
        </w:rPr>
        <w:t xml:space="preserve">balance 3 units </w:t>
      </w:r>
      <w:r w:rsidR="004D7CAB" w:rsidRPr="004D7CAB">
        <w:rPr>
          <w:rFonts w:ascii="Arial" w:hAnsi="Arial" w:cs="Arial"/>
          <w:sz w:val="22"/>
          <w:szCs w:val="22"/>
        </w:rPr>
        <w:t>was stalled since the year 2018.</w:t>
      </w:r>
    </w:p>
    <w:p w14:paraId="47A8087D" w14:textId="0D7462F6" w:rsidR="005A0B28" w:rsidRPr="004D7CAB" w:rsidRDefault="005A0B28" w:rsidP="004D7CAB">
      <w:pPr>
        <w:pStyle w:val="ListParagraph"/>
        <w:numPr>
          <w:ilvl w:val="0"/>
          <w:numId w:val="42"/>
        </w:numPr>
        <w:spacing w:line="360" w:lineRule="auto"/>
        <w:ind w:left="709"/>
        <w:jc w:val="both"/>
        <w:rPr>
          <w:rFonts w:ascii="Arial" w:hAnsi="Arial" w:cs="Arial"/>
          <w:sz w:val="22"/>
          <w:szCs w:val="22"/>
        </w:rPr>
      </w:pPr>
      <w:r w:rsidRPr="004D7CAB">
        <w:rPr>
          <w:rFonts w:ascii="Arial" w:hAnsi="Arial" w:cs="Arial"/>
          <w:sz w:val="22"/>
          <w:szCs w:val="22"/>
        </w:rPr>
        <w:t>Out of the three commissioned units, only Unit-2 &amp; Unit-4 were operational during the site visit. As per information shared during the site visit, Unit-3 was not operational from last week due to low power demand.</w:t>
      </w:r>
    </w:p>
    <w:p w14:paraId="4A2E55DD" w14:textId="7669327F" w:rsidR="00E72C24" w:rsidRPr="004D7CAB" w:rsidRDefault="00E72C24" w:rsidP="00A6147B">
      <w:pPr>
        <w:pStyle w:val="ListParagraph"/>
        <w:numPr>
          <w:ilvl w:val="0"/>
          <w:numId w:val="42"/>
        </w:numPr>
        <w:spacing w:line="360" w:lineRule="auto"/>
        <w:jc w:val="both"/>
        <w:rPr>
          <w:rFonts w:ascii="Arial" w:hAnsi="Arial" w:cs="Arial"/>
          <w:sz w:val="22"/>
          <w:szCs w:val="22"/>
        </w:rPr>
      </w:pPr>
      <w:r w:rsidRPr="004D7CAB">
        <w:rPr>
          <w:rFonts w:ascii="Arial" w:hAnsi="Arial" w:cs="Arial"/>
          <w:sz w:val="22"/>
          <w:szCs w:val="22"/>
        </w:rPr>
        <w:t>As per TSR dated 16</w:t>
      </w:r>
      <w:r w:rsidRPr="004D7CAB">
        <w:rPr>
          <w:rFonts w:ascii="Arial" w:hAnsi="Arial" w:cs="Arial"/>
          <w:sz w:val="22"/>
          <w:szCs w:val="22"/>
          <w:vertAlign w:val="superscript"/>
        </w:rPr>
        <w:t>th</w:t>
      </w:r>
      <w:r w:rsidRPr="004D7CAB">
        <w:rPr>
          <w:rFonts w:ascii="Arial" w:hAnsi="Arial" w:cs="Arial"/>
          <w:sz w:val="22"/>
          <w:szCs w:val="22"/>
        </w:rPr>
        <w:t xml:space="preserve"> December 2020, prepared by L&amp;T – Sargent &amp; Lundy Ltd., there are some </w:t>
      </w:r>
      <w:r w:rsidR="005477C5" w:rsidRPr="004D7CAB">
        <w:rPr>
          <w:rFonts w:ascii="Arial" w:hAnsi="Arial" w:cs="Arial"/>
          <w:sz w:val="22"/>
          <w:szCs w:val="22"/>
        </w:rPr>
        <w:t xml:space="preserve">pending </w:t>
      </w:r>
      <w:r w:rsidRPr="004D7CAB">
        <w:rPr>
          <w:rFonts w:ascii="Arial" w:hAnsi="Arial" w:cs="Arial"/>
          <w:sz w:val="22"/>
          <w:szCs w:val="22"/>
        </w:rPr>
        <w:t xml:space="preserve">works </w:t>
      </w:r>
      <w:r w:rsidR="005477C5" w:rsidRPr="004D7CAB">
        <w:rPr>
          <w:rFonts w:ascii="Arial" w:hAnsi="Arial" w:cs="Arial"/>
          <w:sz w:val="22"/>
          <w:szCs w:val="22"/>
        </w:rPr>
        <w:t xml:space="preserve">of Unit-2 as described below </w:t>
      </w:r>
      <w:r w:rsidRPr="004D7CAB">
        <w:rPr>
          <w:rFonts w:ascii="Arial" w:hAnsi="Arial" w:cs="Arial"/>
          <w:sz w:val="22"/>
          <w:szCs w:val="22"/>
        </w:rPr>
        <w:t>related to the sections</w:t>
      </w:r>
      <w:r w:rsidR="005477C5" w:rsidRPr="004D7CAB">
        <w:rPr>
          <w:rFonts w:ascii="Arial" w:hAnsi="Arial" w:cs="Arial"/>
          <w:sz w:val="22"/>
          <w:szCs w:val="22"/>
        </w:rPr>
        <w:t>: TDBFP, W Pump-Common Standby, Workshop tools 7 tackles, Boiler elevator, One single phase GT, Bull Dozer, Fork lift, etc.</w:t>
      </w:r>
      <w:r w:rsidRPr="004D7CAB">
        <w:rPr>
          <w:rFonts w:ascii="Arial" w:hAnsi="Arial" w:cs="Arial"/>
          <w:sz w:val="22"/>
          <w:szCs w:val="22"/>
        </w:rPr>
        <w:t xml:space="preserve"> which are yet to be done</w:t>
      </w:r>
      <w:r w:rsidR="005477C5" w:rsidRPr="004D7CAB">
        <w:rPr>
          <w:rFonts w:ascii="Arial" w:hAnsi="Arial" w:cs="Arial"/>
          <w:sz w:val="22"/>
          <w:szCs w:val="22"/>
        </w:rPr>
        <w:t>.</w:t>
      </w:r>
    </w:p>
    <w:p w14:paraId="145A9109" w14:textId="77777777" w:rsidR="005A0B28" w:rsidRPr="00E372B5" w:rsidRDefault="005A0B28" w:rsidP="0039176A">
      <w:pPr>
        <w:pStyle w:val="ListParagraph"/>
        <w:numPr>
          <w:ilvl w:val="0"/>
          <w:numId w:val="42"/>
        </w:numPr>
        <w:spacing w:line="360" w:lineRule="auto"/>
        <w:ind w:left="709"/>
        <w:jc w:val="both"/>
        <w:rPr>
          <w:rFonts w:ascii="Arial" w:hAnsi="Arial" w:cs="Arial"/>
          <w:sz w:val="22"/>
          <w:szCs w:val="22"/>
        </w:rPr>
      </w:pPr>
      <w:r w:rsidRPr="004D7CAB">
        <w:rPr>
          <w:rFonts w:ascii="Arial" w:hAnsi="Arial" w:cs="Arial"/>
          <w:bCs/>
          <w:color w:val="000000"/>
          <w:sz w:val="22"/>
          <w:szCs w:val="22"/>
          <w:shd w:val="clear" w:color="auto" w:fill="FFFFFF"/>
        </w:rPr>
        <w:t>Machine condition reported in this report is only based on the visual observation. No mechanical/ functional</w:t>
      </w:r>
      <w:r w:rsidRPr="00E372B5">
        <w:rPr>
          <w:rFonts w:ascii="Arial" w:hAnsi="Arial" w:cs="Arial"/>
          <w:bCs/>
          <w:color w:val="000000"/>
          <w:sz w:val="22"/>
          <w:szCs w:val="22"/>
          <w:shd w:val="clear" w:color="auto" w:fill="FFFFFF"/>
        </w:rPr>
        <w:t xml:space="preserve"> testing is carried out to know the efficiency or condition of the machines.</w:t>
      </w:r>
    </w:p>
    <w:p w14:paraId="717AAFC7" w14:textId="77777777" w:rsidR="005A0B28" w:rsidRDefault="005A0B28" w:rsidP="0039176A">
      <w:pPr>
        <w:pStyle w:val="ListParagraph"/>
        <w:numPr>
          <w:ilvl w:val="0"/>
          <w:numId w:val="42"/>
        </w:numPr>
        <w:spacing w:line="360" w:lineRule="auto"/>
        <w:ind w:left="709"/>
        <w:jc w:val="both"/>
        <w:rPr>
          <w:rFonts w:ascii="Arial" w:hAnsi="Arial" w:cs="Arial"/>
          <w:sz w:val="22"/>
          <w:szCs w:val="22"/>
        </w:rPr>
      </w:pPr>
      <w:r>
        <w:rPr>
          <w:rFonts w:ascii="Arial" w:hAnsi="Arial" w:cs="Arial"/>
          <w:sz w:val="22"/>
          <w:szCs w:val="22"/>
        </w:rPr>
        <w:t>This valuation is done only on the basis of the physical existence of the assets during the site survey rather than their technical expediency.</w:t>
      </w:r>
    </w:p>
    <w:p w14:paraId="447F07A8" w14:textId="6E3EDB1F" w:rsidR="0039176A" w:rsidRDefault="0039176A" w:rsidP="0039176A">
      <w:pPr>
        <w:pStyle w:val="ListParagraph"/>
        <w:numPr>
          <w:ilvl w:val="0"/>
          <w:numId w:val="42"/>
        </w:numPr>
        <w:spacing w:line="360" w:lineRule="auto"/>
        <w:ind w:left="709"/>
        <w:jc w:val="both"/>
        <w:rPr>
          <w:rFonts w:ascii="Arial" w:hAnsi="Arial" w:cs="Arial"/>
          <w:sz w:val="22"/>
          <w:szCs w:val="22"/>
        </w:rPr>
      </w:pPr>
      <w:r>
        <w:rPr>
          <w:rFonts w:ascii="Arial" w:hAnsi="Arial" w:cs="Arial"/>
          <w:sz w:val="22"/>
          <w:szCs w:val="22"/>
        </w:rPr>
        <w:t>Past yearly PLF report of the plant was not provided on request. However it was verbally informed that the Plant is running on 75% PLF.</w:t>
      </w:r>
    </w:p>
    <w:p w14:paraId="51909199" w14:textId="7C083C43" w:rsidR="005477C5" w:rsidRPr="005477C5" w:rsidRDefault="005477C5" w:rsidP="005477C5">
      <w:pPr>
        <w:pStyle w:val="ListParagraph"/>
        <w:numPr>
          <w:ilvl w:val="0"/>
          <w:numId w:val="42"/>
        </w:numPr>
        <w:spacing w:line="360" w:lineRule="auto"/>
        <w:ind w:left="709"/>
        <w:jc w:val="both"/>
        <w:rPr>
          <w:rFonts w:ascii="Arial" w:hAnsi="Arial" w:cs="Arial"/>
          <w:sz w:val="22"/>
          <w:szCs w:val="22"/>
        </w:rPr>
      </w:pPr>
      <w:r>
        <w:rPr>
          <w:rFonts w:ascii="Arial" w:hAnsi="Arial" w:cs="Arial"/>
          <w:sz w:val="22"/>
          <w:szCs w:val="22"/>
        </w:rPr>
        <w:t xml:space="preserve">Balance works for Unit 2: </w:t>
      </w:r>
      <w:r w:rsidRPr="005477C5">
        <w:rPr>
          <w:rFonts w:ascii="Arial" w:hAnsi="Arial" w:cs="Arial"/>
          <w:sz w:val="22"/>
          <w:szCs w:val="22"/>
        </w:rPr>
        <w:t xml:space="preserve">As per the TSR Report dated </w:t>
      </w:r>
      <w:bookmarkStart w:id="1" w:name="_Hlk116652614"/>
      <w:r w:rsidRPr="005477C5">
        <w:rPr>
          <w:rFonts w:ascii="Arial" w:hAnsi="Arial" w:cs="Arial"/>
          <w:sz w:val="22"/>
          <w:szCs w:val="22"/>
        </w:rPr>
        <w:t>16</w:t>
      </w:r>
      <w:r w:rsidRPr="005477C5">
        <w:rPr>
          <w:rFonts w:ascii="Arial" w:hAnsi="Arial" w:cs="Arial"/>
          <w:sz w:val="22"/>
          <w:szCs w:val="22"/>
          <w:vertAlign w:val="superscript"/>
        </w:rPr>
        <w:t>th</w:t>
      </w:r>
      <w:r w:rsidRPr="005477C5">
        <w:rPr>
          <w:rFonts w:ascii="Arial" w:hAnsi="Arial" w:cs="Arial"/>
          <w:sz w:val="22"/>
          <w:szCs w:val="22"/>
        </w:rPr>
        <w:t xml:space="preserve"> December 2020</w:t>
      </w:r>
      <w:bookmarkEnd w:id="1"/>
      <w:r w:rsidRPr="005477C5">
        <w:rPr>
          <w:rFonts w:ascii="Arial" w:hAnsi="Arial" w:cs="Arial"/>
          <w:sz w:val="22"/>
          <w:szCs w:val="22"/>
        </w:rPr>
        <w:t>, following are the major concerns for Unit 2 continuous operation /full Load:</w:t>
      </w:r>
    </w:p>
    <w:p w14:paraId="322E8727"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2</w:t>
      </w:r>
      <w:r w:rsidRPr="008139BD">
        <w:rPr>
          <w:rFonts w:ascii="Arial" w:hAnsi="Arial" w:cs="Arial"/>
          <w:sz w:val="22"/>
          <w:szCs w:val="22"/>
          <w:vertAlign w:val="superscript"/>
        </w:rPr>
        <w:t>nd</w:t>
      </w:r>
      <w:r w:rsidRPr="008139BD">
        <w:rPr>
          <w:rFonts w:ascii="Arial" w:hAnsi="Arial" w:cs="Arial"/>
          <w:sz w:val="22"/>
          <w:szCs w:val="22"/>
        </w:rPr>
        <w:t xml:space="preserve"> TDBFP, not yet dispatched from China.</w:t>
      </w:r>
    </w:p>
    <w:p w14:paraId="3E03C493"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Rectifications of Pump of 1st TDBFP: Thrust bearing found damaged during commissioning period, hence the Pump assembly has been replaced with 2nd TDBFP pump for Unit#2 COD (72 Hours continuous operation). 1st TD-BFP pump has to be rectified (as spare) before unit in continuous operation.</w:t>
      </w:r>
    </w:p>
    <w:p w14:paraId="31991A56"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3rd / Standby BCC Pump, replacement/repair of 3rd BCCW pump</w:t>
      </w:r>
    </w:p>
    <w:p w14:paraId="59943466"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3rd CW Pump &amp; Motor, not yet dispatched from China.</w:t>
      </w:r>
    </w:p>
    <w:p w14:paraId="25AB211F" w14:textId="77777777" w:rsidR="005477C5"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Unit 2 Balance / Punch Points to be completed (List required for monitoring the works)</w:t>
      </w:r>
    </w:p>
    <w:p w14:paraId="3122639A" w14:textId="77777777" w:rsidR="005477C5" w:rsidRDefault="005477C5" w:rsidP="005477C5">
      <w:pPr>
        <w:autoSpaceDE w:val="0"/>
        <w:autoSpaceDN w:val="0"/>
        <w:adjustRightInd w:val="0"/>
        <w:spacing w:line="360" w:lineRule="auto"/>
        <w:contextualSpacing/>
        <w:jc w:val="both"/>
        <w:rPr>
          <w:rFonts w:ascii="Arial" w:hAnsi="Arial" w:cs="Arial"/>
          <w:sz w:val="22"/>
          <w:szCs w:val="22"/>
        </w:rPr>
      </w:pPr>
    </w:p>
    <w:p w14:paraId="0F53CD69" w14:textId="77777777" w:rsidR="005477C5" w:rsidRDefault="005477C5" w:rsidP="005477C5">
      <w:pPr>
        <w:autoSpaceDE w:val="0"/>
        <w:autoSpaceDN w:val="0"/>
        <w:adjustRightInd w:val="0"/>
        <w:spacing w:line="360" w:lineRule="auto"/>
        <w:ind w:left="709"/>
        <w:contextualSpacing/>
        <w:jc w:val="both"/>
        <w:rPr>
          <w:rFonts w:ascii="Arial" w:hAnsi="Arial" w:cs="Arial"/>
          <w:sz w:val="22"/>
          <w:szCs w:val="22"/>
        </w:rPr>
      </w:pPr>
      <w:r>
        <w:rPr>
          <w:rFonts w:ascii="Arial" w:hAnsi="Arial" w:cs="Arial"/>
          <w:sz w:val="22"/>
          <w:szCs w:val="22"/>
        </w:rPr>
        <w:t>The detailed balance works for Unit 2 under various heads and the estimated cost of balance works is shown in the tables below:</w:t>
      </w:r>
    </w:p>
    <w:p w14:paraId="1CFBED0B" w14:textId="77777777" w:rsidR="005477C5" w:rsidRPr="00AA0BD2" w:rsidRDefault="005477C5" w:rsidP="005477C5">
      <w:pPr>
        <w:autoSpaceDE w:val="0"/>
        <w:autoSpaceDN w:val="0"/>
        <w:adjustRightInd w:val="0"/>
        <w:spacing w:line="360" w:lineRule="auto"/>
        <w:contextualSpacing/>
        <w:jc w:val="both"/>
        <w:rPr>
          <w:rFonts w:ascii="Arial" w:hAnsi="Arial" w:cs="Arial"/>
          <w:sz w:val="22"/>
          <w:szCs w:val="22"/>
        </w:rPr>
      </w:pPr>
    </w:p>
    <w:p w14:paraId="07C185CF" w14:textId="77777777" w:rsidR="005477C5" w:rsidRPr="0053568F" w:rsidRDefault="005477C5" w:rsidP="0053568F">
      <w:pPr>
        <w:spacing w:after="200" w:line="360" w:lineRule="auto"/>
        <w:ind w:firstLine="709"/>
        <w:contextualSpacing/>
        <w:jc w:val="both"/>
        <w:rPr>
          <w:rFonts w:ascii="Arial" w:hAnsi="Arial" w:cs="Arial"/>
          <w:b/>
          <w:bCs/>
          <w:sz w:val="22"/>
          <w:szCs w:val="22"/>
        </w:rPr>
      </w:pPr>
      <w:r w:rsidRPr="0053568F">
        <w:rPr>
          <w:rFonts w:ascii="Arial" w:hAnsi="Arial" w:cs="Arial"/>
          <w:b/>
          <w:bCs/>
          <w:sz w:val="22"/>
          <w:szCs w:val="22"/>
        </w:rPr>
        <w:t>BTG &amp; BOP BALANCE WORKS:</w:t>
      </w:r>
    </w:p>
    <w:p w14:paraId="2636FC44" w14:textId="77777777" w:rsidR="005477C5" w:rsidRPr="008139BD" w:rsidRDefault="005477C5" w:rsidP="005477C5">
      <w:pPr>
        <w:jc w:val="center"/>
        <w:rPr>
          <w:rFonts w:ascii="Arial" w:hAnsi="Arial" w:cs="Arial"/>
          <w:b/>
          <w:bCs/>
          <w:sz w:val="22"/>
          <w:szCs w:val="22"/>
        </w:rPr>
      </w:pPr>
      <w:r w:rsidRPr="008139BD">
        <w:rPr>
          <w:rFonts w:ascii="Arial" w:hAnsi="Arial" w:cs="Arial"/>
          <w:noProof/>
          <w:sz w:val="22"/>
          <w:szCs w:val="22"/>
        </w:rPr>
        <w:drawing>
          <wp:inline distT="0" distB="0" distL="0" distR="0" wp14:anchorId="62074452" wp14:editId="4BD4E6B0">
            <wp:extent cx="5334000" cy="21640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34000" cy="2164080"/>
                    </a:xfrm>
                    <a:prstGeom prst="rect">
                      <a:avLst/>
                    </a:prstGeom>
                    <a:noFill/>
                    <a:ln>
                      <a:noFill/>
                    </a:ln>
                  </pic:spPr>
                </pic:pic>
              </a:graphicData>
            </a:graphic>
          </wp:inline>
        </w:drawing>
      </w:r>
    </w:p>
    <w:p w14:paraId="26787AAC" w14:textId="77777777" w:rsidR="005477C5" w:rsidRPr="008139BD" w:rsidRDefault="005477C5" w:rsidP="005477C5">
      <w:pPr>
        <w:jc w:val="center"/>
        <w:rPr>
          <w:rFonts w:ascii="Arial" w:hAnsi="Arial" w:cs="Arial"/>
          <w:sz w:val="22"/>
          <w:szCs w:val="22"/>
        </w:rPr>
      </w:pPr>
      <w:r w:rsidRPr="008139BD">
        <w:rPr>
          <w:rFonts w:ascii="Arial" w:hAnsi="Arial" w:cs="Arial"/>
          <w:noProof/>
          <w:sz w:val="22"/>
          <w:szCs w:val="22"/>
        </w:rPr>
        <w:drawing>
          <wp:inline distT="0" distB="0" distL="0" distR="0" wp14:anchorId="41A2D32A" wp14:editId="1E8BDB4F">
            <wp:extent cx="5280660" cy="33070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0660" cy="3307080"/>
                    </a:xfrm>
                    <a:prstGeom prst="rect">
                      <a:avLst/>
                    </a:prstGeom>
                    <a:noFill/>
                    <a:ln>
                      <a:noFill/>
                    </a:ln>
                  </pic:spPr>
                </pic:pic>
              </a:graphicData>
            </a:graphic>
          </wp:inline>
        </w:drawing>
      </w:r>
    </w:p>
    <w:p w14:paraId="7706D446" w14:textId="77777777" w:rsidR="005477C5" w:rsidRDefault="005477C5" w:rsidP="005477C5">
      <w:pPr>
        <w:rPr>
          <w:rFonts w:ascii="Arial" w:hAnsi="Arial" w:cs="Arial"/>
          <w:sz w:val="22"/>
          <w:szCs w:val="22"/>
        </w:rPr>
      </w:pPr>
    </w:p>
    <w:p w14:paraId="470E6CD0" w14:textId="1A2EBC31" w:rsidR="004D7CAB" w:rsidRDefault="004D7CAB">
      <w:pPr>
        <w:rPr>
          <w:rFonts w:ascii="Arial" w:hAnsi="Arial" w:cs="Arial"/>
          <w:b/>
          <w:bCs/>
          <w:sz w:val="22"/>
          <w:szCs w:val="22"/>
        </w:rPr>
      </w:pPr>
    </w:p>
    <w:p w14:paraId="60B49862" w14:textId="14EF9AB2" w:rsidR="005477C5" w:rsidRDefault="005477C5" w:rsidP="0053568F">
      <w:pPr>
        <w:pStyle w:val="ListParagraph"/>
        <w:spacing w:after="200" w:line="360" w:lineRule="auto"/>
        <w:ind w:left="284"/>
        <w:contextualSpacing/>
        <w:jc w:val="both"/>
        <w:rPr>
          <w:rFonts w:ascii="Arial" w:hAnsi="Arial" w:cs="Arial"/>
          <w:b/>
          <w:bCs/>
          <w:sz w:val="22"/>
          <w:szCs w:val="22"/>
        </w:rPr>
      </w:pPr>
      <w:r w:rsidRPr="00D26BC6">
        <w:rPr>
          <w:rFonts w:ascii="Arial" w:hAnsi="Arial" w:cs="Arial"/>
          <w:b/>
          <w:bCs/>
          <w:sz w:val="22"/>
          <w:szCs w:val="22"/>
        </w:rPr>
        <w:t>Estimated Cost to Complete for Unit</w:t>
      </w:r>
      <w:r>
        <w:rPr>
          <w:rFonts w:ascii="Arial" w:hAnsi="Arial" w:cs="Arial"/>
          <w:b/>
          <w:bCs/>
          <w:sz w:val="22"/>
          <w:szCs w:val="22"/>
        </w:rPr>
        <w:t xml:space="preserve">- </w:t>
      </w:r>
      <w:r w:rsidRPr="00D26BC6">
        <w:rPr>
          <w:rFonts w:ascii="Arial" w:hAnsi="Arial" w:cs="Arial"/>
          <w:b/>
          <w:bCs/>
          <w:sz w:val="22"/>
          <w:szCs w:val="22"/>
        </w:rPr>
        <w:t>2</w:t>
      </w:r>
      <w:r>
        <w:rPr>
          <w:rFonts w:ascii="Arial" w:hAnsi="Arial" w:cs="Arial"/>
          <w:b/>
          <w:bCs/>
          <w:sz w:val="22"/>
          <w:szCs w:val="22"/>
        </w:rPr>
        <w:t xml:space="preserve"> (As per TSR dated </w:t>
      </w:r>
      <w:r w:rsidRPr="005225E8">
        <w:rPr>
          <w:rFonts w:ascii="Arial" w:hAnsi="Arial" w:cs="Arial"/>
          <w:b/>
          <w:bCs/>
          <w:sz w:val="22"/>
          <w:szCs w:val="22"/>
        </w:rPr>
        <w:t>16</w:t>
      </w:r>
      <w:r w:rsidRPr="00607201">
        <w:rPr>
          <w:rFonts w:ascii="Arial" w:hAnsi="Arial" w:cs="Arial"/>
          <w:b/>
          <w:bCs/>
          <w:sz w:val="22"/>
          <w:szCs w:val="22"/>
          <w:vertAlign w:val="superscript"/>
        </w:rPr>
        <w:t>th</w:t>
      </w:r>
      <w:r>
        <w:rPr>
          <w:rFonts w:ascii="Arial" w:hAnsi="Arial" w:cs="Arial"/>
          <w:b/>
          <w:bCs/>
          <w:sz w:val="22"/>
          <w:szCs w:val="22"/>
        </w:rPr>
        <w:t xml:space="preserve"> </w:t>
      </w:r>
      <w:r w:rsidRPr="005225E8">
        <w:rPr>
          <w:rFonts w:ascii="Arial" w:hAnsi="Arial" w:cs="Arial"/>
          <w:b/>
          <w:bCs/>
          <w:sz w:val="22"/>
          <w:szCs w:val="22"/>
        </w:rPr>
        <w:t>December 2020</w:t>
      </w:r>
      <w:r>
        <w:rPr>
          <w:rFonts w:ascii="Arial" w:hAnsi="Arial" w:cs="Arial"/>
          <w:b/>
          <w:bCs/>
          <w:sz w:val="22"/>
          <w:szCs w:val="22"/>
        </w:rPr>
        <w:t>)</w:t>
      </w:r>
    </w:p>
    <w:tbl>
      <w:tblPr>
        <w:tblW w:w="8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678"/>
        <w:gridCol w:w="1263"/>
        <w:gridCol w:w="2130"/>
      </w:tblGrid>
      <w:tr w:rsidR="005477C5" w:rsidRPr="00D26BC6" w14:paraId="2DBAD216" w14:textId="77777777" w:rsidTr="000B5D2D">
        <w:trPr>
          <w:trHeight w:val="285"/>
          <w:tblHeader/>
          <w:jc w:val="center"/>
        </w:trPr>
        <w:tc>
          <w:tcPr>
            <w:tcW w:w="851" w:type="dxa"/>
            <w:shd w:val="clear" w:color="auto" w:fill="002060"/>
            <w:noWrap/>
            <w:vAlign w:val="center"/>
            <w:hideMark/>
          </w:tcPr>
          <w:p w14:paraId="0B46C291"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S. No.</w:t>
            </w:r>
          </w:p>
        </w:tc>
        <w:tc>
          <w:tcPr>
            <w:tcW w:w="4678" w:type="dxa"/>
            <w:shd w:val="clear" w:color="auto" w:fill="002060"/>
            <w:noWrap/>
            <w:vAlign w:val="center"/>
            <w:hideMark/>
          </w:tcPr>
          <w:p w14:paraId="34A2FBC9"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Particulars</w:t>
            </w:r>
          </w:p>
        </w:tc>
        <w:tc>
          <w:tcPr>
            <w:tcW w:w="1263" w:type="dxa"/>
            <w:shd w:val="clear" w:color="auto" w:fill="002060"/>
            <w:noWrap/>
            <w:vAlign w:val="center"/>
            <w:hideMark/>
          </w:tcPr>
          <w:p w14:paraId="6BA20FF4"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Amount</w:t>
            </w:r>
          </w:p>
          <w:p w14:paraId="434AFDD9"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(In Rs. Cr.)</w:t>
            </w:r>
          </w:p>
        </w:tc>
        <w:tc>
          <w:tcPr>
            <w:tcW w:w="2130" w:type="dxa"/>
            <w:shd w:val="clear" w:color="auto" w:fill="002060"/>
            <w:noWrap/>
            <w:vAlign w:val="center"/>
            <w:hideMark/>
          </w:tcPr>
          <w:p w14:paraId="2EF95190"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Remarks</w:t>
            </w:r>
          </w:p>
        </w:tc>
      </w:tr>
      <w:tr w:rsidR="005477C5" w:rsidRPr="00D26BC6" w14:paraId="0F75DC6F" w14:textId="77777777" w:rsidTr="00A6147B">
        <w:trPr>
          <w:trHeight w:val="285"/>
          <w:jc w:val="center"/>
        </w:trPr>
        <w:tc>
          <w:tcPr>
            <w:tcW w:w="851" w:type="dxa"/>
            <w:shd w:val="clear" w:color="auto" w:fill="D9D9D9" w:themeFill="background1" w:themeFillShade="D9"/>
            <w:noWrap/>
            <w:vAlign w:val="center"/>
            <w:hideMark/>
          </w:tcPr>
          <w:p w14:paraId="731A687C" w14:textId="77777777" w:rsidR="005477C5" w:rsidRPr="00D26BC6" w:rsidRDefault="005477C5" w:rsidP="00A6147B">
            <w:pPr>
              <w:jc w:val="center"/>
              <w:rPr>
                <w:rFonts w:asciiTheme="minorHAnsi" w:hAnsiTheme="minorHAnsi" w:cstheme="minorHAnsi"/>
                <w:b/>
                <w:bCs/>
                <w:sz w:val="22"/>
                <w:szCs w:val="22"/>
              </w:rPr>
            </w:pPr>
          </w:p>
        </w:tc>
        <w:tc>
          <w:tcPr>
            <w:tcW w:w="4678" w:type="dxa"/>
            <w:shd w:val="clear" w:color="auto" w:fill="D9D9D9" w:themeFill="background1" w:themeFillShade="D9"/>
            <w:noWrap/>
            <w:vAlign w:val="center"/>
            <w:hideMark/>
          </w:tcPr>
          <w:p w14:paraId="57275CB9" w14:textId="77777777" w:rsidR="005477C5" w:rsidRPr="00D26BC6" w:rsidRDefault="005477C5" w:rsidP="00A6147B">
            <w:pPr>
              <w:rPr>
                <w:rFonts w:asciiTheme="minorHAnsi" w:hAnsiTheme="minorHAnsi" w:cstheme="minorHAnsi"/>
                <w:b/>
                <w:bCs/>
                <w:sz w:val="22"/>
                <w:szCs w:val="22"/>
              </w:rPr>
            </w:pPr>
            <w:r w:rsidRPr="00D26BC6">
              <w:rPr>
                <w:rFonts w:asciiTheme="minorHAnsi" w:hAnsiTheme="minorHAnsi" w:cstheme="minorHAnsi"/>
                <w:b/>
                <w:bCs/>
                <w:sz w:val="22"/>
                <w:szCs w:val="22"/>
              </w:rPr>
              <w:t>Supply Cost</w:t>
            </w:r>
          </w:p>
        </w:tc>
        <w:tc>
          <w:tcPr>
            <w:tcW w:w="1263" w:type="dxa"/>
            <w:shd w:val="clear" w:color="auto" w:fill="D9D9D9" w:themeFill="background1" w:themeFillShade="D9"/>
            <w:noWrap/>
            <w:vAlign w:val="center"/>
            <w:hideMark/>
          </w:tcPr>
          <w:p w14:paraId="1C1D12D4" w14:textId="77777777" w:rsidR="005477C5" w:rsidRPr="00D26BC6" w:rsidRDefault="005477C5" w:rsidP="00A6147B">
            <w:pPr>
              <w:jc w:val="center"/>
              <w:rPr>
                <w:rFonts w:asciiTheme="minorHAnsi" w:hAnsiTheme="minorHAnsi" w:cstheme="minorHAnsi"/>
                <w:b/>
                <w:bCs/>
                <w:sz w:val="22"/>
                <w:szCs w:val="22"/>
              </w:rPr>
            </w:pPr>
          </w:p>
        </w:tc>
        <w:tc>
          <w:tcPr>
            <w:tcW w:w="2130" w:type="dxa"/>
            <w:shd w:val="clear" w:color="auto" w:fill="D9D9D9" w:themeFill="background1" w:themeFillShade="D9"/>
            <w:noWrap/>
            <w:vAlign w:val="center"/>
            <w:hideMark/>
          </w:tcPr>
          <w:p w14:paraId="22681EE4" w14:textId="77777777" w:rsidR="005477C5" w:rsidRPr="00D26BC6" w:rsidRDefault="005477C5" w:rsidP="00A6147B">
            <w:pPr>
              <w:jc w:val="center"/>
              <w:rPr>
                <w:rFonts w:asciiTheme="minorHAnsi" w:hAnsiTheme="minorHAnsi" w:cstheme="minorHAnsi"/>
                <w:b/>
                <w:bCs/>
                <w:sz w:val="22"/>
                <w:szCs w:val="22"/>
              </w:rPr>
            </w:pPr>
          </w:p>
        </w:tc>
      </w:tr>
      <w:tr w:rsidR="005477C5" w:rsidRPr="00D26BC6" w14:paraId="75302116" w14:textId="77777777" w:rsidTr="00A6147B">
        <w:trPr>
          <w:trHeight w:val="285"/>
          <w:jc w:val="center"/>
        </w:trPr>
        <w:tc>
          <w:tcPr>
            <w:tcW w:w="851" w:type="dxa"/>
            <w:shd w:val="clear" w:color="auto" w:fill="auto"/>
            <w:noWrap/>
            <w:vAlign w:val="center"/>
            <w:hideMark/>
          </w:tcPr>
          <w:p w14:paraId="37964C5E"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1</w:t>
            </w:r>
          </w:p>
        </w:tc>
        <w:tc>
          <w:tcPr>
            <w:tcW w:w="4678" w:type="dxa"/>
            <w:shd w:val="clear" w:color="auto" w:fill="auto"/>
            <w:noWrap/>
            <w:vAlign w:val="center"/>
            <w:hideMark/>
          </w:tcPr>
          <w:p w14:paraId="1BFC74E9"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TDBFP</w:t>
            </w:r>
          </w:p>
        </w:tc>
        <w:tc>
          <w:tcPr>
            <w:tcW w:w="1263" w:type="dxa"/>
            <w:shd w:val="clear" w:color="auto" w:fill="auto"/>
            <w:noWrap/>
            <w:vAlign w:val="center"/>
            <w:hideMark/>
          </w:tcPr>
          <w:p w14:paraId="3F1DE26A"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12</w:t>
            </w:r>
            <w:r>
              <w:rPr>
                <w:rFonts w:asciiTheme="minorHAnsi" w:hAnsiTheme="minorHAnsi" w:cstheme="minorHAnsi"/>
                <w:sz w:val="22"/>
                <w:szCs w:val="22"/>
              </w:rPr>
              <w:t>.00</w:t>
            </w:r>
          </w:p>
        </w:tc>
        <w:tc>
          <w:tcPr>
            <w:tcW w:w="2130" w:type="dxa"/>
            <w:shd w:val="clear" w:color="auto" w:fill="auto"/>
            <w:noWrap/>
            <w:vAlign w:val="center"/>
            <w:hideMark/>
          </w:tcPr>
          <w:p w14:paraId="7883D931"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 of TDBFP</w:t>
            </w:r>
          </w:p>
        </w:tc>
      </w:tr>
      <w:tr w:rsidR="005477C5" w:rsidRPr="00D26BC6" w14:paraId="1F791D03" w14:textId="77777777" w:rsidTr="00A6147B">
        <w:trPr>
          <w:trHeight w:val="285"/>
          <w:jc w:val="center"/>
        </w:trPr>
        <w:tc>
          <w:tcPr>
            <w:tcW w:w="851" w:type="dxa"/>
            <w:shd w:val="clear" w:color="auto" w:fill="auto"/>
            <w:noWrap/>
            <w:vAlign w:val="center"/>
            <w:hideMark/>
          </w:tcPr>
          <w:p w14:paraId="52724599"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2</w:t>
            </w:r>
          </w:p>
        </w:tc>
        <w:tc>
          <w:tcPr>
            <w:tcW w:w="4678" w:type="dxa"/>
            <w:shd w:val="clear" w:color="auto" w:fill="auto"/>
            <w:noWrap/>
            <w:vAlign w:val="center"/>
            <w:hideMark/>
          </w:tcPr>
          <w:p w14:paraId="04E4DB1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CW Pump-Common Standby</w:t>
            </w:r>
          </w:p>
        </w:tc>
        <w:tc>
          <w:tcPr>
            <w:tcW w:w="1263" w:type="dxa"/>
            <w:shd w:val="clear" w:color="auto" w:fill="auto"/>
            <w:noWrap/>
            <w:vAlign w:val="center"/>
            <w:hideMark/>
          </w:tcPr>
          <w:p w14:paraId="5AB6F440"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1.8</w:t>
            </w:r>
            <w:r>
              <w:rPr>
                <w:rFonts w:asciiTheme="minorHAnsi" w:hAnsiTheme="minorHAnsi" w:cstheme="minorHAnsi"/>
                <w:sz w:val="22"/>
                <w:szCs w:val="22"/>
              </w:rPr>
              <w:t>0</w:t>
            </w:r>
          </w:p>
        </w:tc>
        <w:tc>
          <w:tcPr>
            <w:tcW w:w="2130" w:type="dxa"/>
            <w:shd w:val="clear" w:color="auto" w:fill="auto"/>
            <w:noWrap/>
            <w:vAlign w:val="center"/>
            <w:hideMark/>
          </w:tcPr>
          <w:p w14:paraId="37C519BC"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 of CW Pump</w:t>
            </w:r>
          </w:p>
        </w:tc>
      </w:tr>
      <w:tr w:rsidR="005477C5" w:rsidRPr="00D26BC6" w14:paraId="572E5111" w14:textId="77777777" w:rsidTr="00A6147B">
        <w:trPr>
          <w:trHeight w:val="285"/>
          <w:jc w:val="center"/>
        </w:trPr>
        <w:tc>
          <w:tcPr>
            <w:tcW w:w="851" w:type="dxa"/>
            <w:shd w:val="clear" w:color="auto" w:fill="auto"/>
            <w:noWrap/>
            <w:vAlign w:val="center"/>
            <w:hideMark/>
          </w:tcPr>
          <w:p w14:paraId="045ABC28"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3</w:t>
            </w:r>
          </w:p>
        </w:tc>
        <w:tc>
          <w:tcPr>
            <w:tcW w:w="4678" w:type="dxa"/>
            <w:shd w:val="clear" w:color="auto" w:fill="auto"/>
            <w:noWrap/>
            <w:vAlign w:val="center"/>
            <w:hideMark/>
          </w:tcPr>
          <w:p w14:paraId="27F1099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Workshop tools 7 tackles</w:t>
            </w:r>
          </w:p>
        </w:tc>
        <w:tc>
          <w:tcPr>
            <w:tcW w:w="1263" w:type="dxa"/>
            <w:shd w:val="clear" w:color="auto" w:fill="auto"/>
            <w:noWrap/>
            <w:vAlign w:val="center"/>
            <w:hideMark/>
          </w:tcPr>
          <w:p w14:paraId="650AF05A"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3</w:t>
            </w:r>
            <w:r>
              <w:rPr>
                <w:rFonts w:asciiTheme="minorHAnsi" w:hAnsiTheme="minorHAnsi" w:cstheme="minorHAnsi"/>
                <w:sz w:val="22"/>
                <w:szCs w:val="22"/>
              </w:rPr>
              <w:t>.00</w:t>
            </w:r>
          </w:p>
        </w:tc>
        <w:tc>
          <w:tcPr>
            <w:tcW w:w="2130" w:type="dxa"/>
            <w:shd w:val="clear" w:color="auto" w:fill="auto"/>
            <w:noWrap/>
            <w:vAlign w:val="center"/>
            <w:hideMark/>
          </w:tcPr>
          <w:p w14:paraId="6FB3937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w:t>
            </w:r>
          </w:p>
        </w:tc>
      </w:tr>
      <w:tr w:rsidR="005477C5" w:rsidRPr="00D26BC6" w14:paraId="367E2DB7" w14:textId="77777777" w:rsidTr="00A6147B">
        <w:trPr>
          <w:trHeight w:val="285"/>
          <w:jc w:val="center"/>
        </w:trPr>
        <w:tc>
          <w:tcPr>
            <w:tcW w:w="851" w:type="dxa"/>
            <w:shd w:val="clear" w:color="auto" w:fill="auto"/>
            <w:noWrap/>
            <w:vAlign w:val="center"/>
            <w:hideMark/>
          </w:tcPr>
          <w:p w14:paraId="26E8E29A"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4</w:t>
            </w:r>
          </w:p>
        </w:tc>
        <w:tc>
          <w:tcPr>
            <w:tcW w:w="4678" w:type="dxa"/>
            <w:shd w:val="clear" w:color="auto" w:fill="auto"/>
            <w:noWrap/>
            <w:vAlign w:val="center"/>
            <w:hideMark/>
          </w:tcPr>
          <w:p w14:paraId="4F49F739" w14:textId="77777777" w:rsidR="005477C5" w:rsidRPr="00D26BC6" w:rsidRDefault="005477C5" w:rsidP="00A6147B">
            <w:pPr>
              <w:rPr>
                <w:rFonts w:asciiTheme="minorHAnsi" w:hAnsiTheme="minorHAnsi" w:cstheme="minorHAnsi"/>
                <w:sz w:val="22"/>
                <w:szCs w:val="22"/>
              </w:rPr>
            </w:pPr>
            <w:r>
              <w:rPr>
                <w:rFonts w:asciiTheme="minorHAnsi" w:hAnsiTheme="minorHAnsi" w:cstheme="minorHAnsi"/>
                <w:sz w:val="22"/>
                <w:szCs w:val="22"/>
              </w:rPr>
              <w:t>B</w:t>
            </w:r>
            <w:r w:rsidRPr="00D26BC6">
              <w:rPr>
                <w:rFonts w:asciiTheme="minorHAnsi" w:hAnsiTheme="minorHAnsi" w:cstheme="minorHAnsi"/>
                <w:sz w:val="22"/>
                <w:szCs w:val="22"/>
              </w:rPr>
              <w:t>oiler elevator</w:t>
            </w:r>
          </w:p>
        </w:tc>
        <w:tc>
          <w:tcPr>
            <w:tcW w:w="1263" w:type="dxa"/>
            <w:shd w:val="clear" w:color="auto" w:fill="auto"/>
            <w:noWrap/>
            <w:vAlign w:val="center"/>
            <w:hideMark/>
          </w:tcPr>
          <w:p w14:paraId="639E3845"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0.6</w:t>
            </w:r>
            <w:r>
              <w:rPr>
                <w:rFonts w:asciiTheme="minorHAnsi" w:hAnsiTheme="minorHAnsi" w:cstheme="minorHAnsi"/>
                <w:sz w:val="22"/>
                <w:szCs w:val="22"/>
              </w:rPr>
              <w:t>0</w:t>
            </w:r>
          </w:p>
        </w:tc>
        <w:tc>
          <w:tcPr>
            <w:tcW w:w="2130" w:type="dxa"/>
            <w:shd w:val="clear" w:color="auto" w:fill="auto"/>
            <w:noWrap/>
            <w:vAlign w:val="center"/>
            <w:hideMark/>
          </w:tcPr>
          <w:p w14:paraId="47E1A4DB"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No.</w:t>
            </w:r>
          </w:p>
        </w:tc>
      </w:tr>
      <w:tr w:rsidR="005477C5" w:rsidRPr="00D26BC6" w14:paraId="45D9E084" w14:textId="77777777" w:rsidTr="00A6147B">
        <w:trPr>
          <w:trHeight w:val="285"/>
          <w:jc w:val="center"/>
        </w:trPr>
        <w:tc>
          <w:tcPr>
            <w:tcW w:w="851" w:type="dxa"/>
            <w:shd w:val="clear" w:color="auto" w:fill="auto"/>
            <w:noWrap/>
            <w:vAlign w:val="center"/>
            <w:hideMark/>
          </w:tcPr>
          <w:p w14:paraId="21AC9C40"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5</w:t>
            </w:r>
          </w:p>
        </w:tc>
        <w:tc>
          <w:tcPr>
            <w:tcW w:w="4678" w:type="dxa"/>
            <w:shd w:val="clear" w:color="auto" w:fill="auto"/>
            <w:noWrap/>
            <w:vAlign w:val="center"/>
            <w:hideMark/>
          </w:tcPr>
          <w:p w14:paraId="75F303C3"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One single phase GT</w:t>
            </w:r>
          </w:p>
        </w:tc>
        <w:tc>
          <w:tcPr>
            <w:tcW w:w="1263" w:type="dxa"/>
            <w:shd w:val="clear" w:color="auto" w:fill="auto"/>
            <w:noWrap/>
            <w:vAlign w:val="center"/>
            <w:hideMark/>
          </w:tcPr>
          <w:p w14:paraId="06E438BE"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6.5</w:t>
            </w:r>
            <w:r>
              <w:rPr>
                <w:rFonts w:asciiTheme="minorHAnsi" w:hAnsiTheme="minorHAnsi" w:cstheme="minorHAnsi"/>
                <w:sz w:val="22"/>
                <w:szCs w:val="22"/>
              </w:rPr>
              <w:t>0</w:t>
            </w:r>
          </w:p>
        </w:tc>
        <w:tc>
          <w:tcPr>
            <w:tcW w:w="2130" w:type="dxa"/>
            <w:shd w:val="clear" w:color="auto" w:fill="auto"/>
            <w:noWrap/>
            <w:vAlign w:val="center"/>
            <w:hideMark/>
          </w:tcPr>
          <w:p w14:paraId="7C618FE3"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No.</w:t>
            </w:r>
          </w:p>
        </w:tc>
      </w:tr>
      <w:tr w:rsidR="005477C5" w:rsidRPr="00D26BC6" w14:paraId="0514BEF7" w14:textId="77777777" w:rsidTr="00A6147B">
        <w:trPr>
          <w:trHeight w:val="285"/>
          <w:jc w:val="center"/>
        </w:trPr>
        <w:tc>
          <w:tcPr>
            <w:tcW w:w="851" w:type="dxa"/>
            <w:shd w:val="clear" w:color="auto" w:fill="auto"/>
            <w:noWrap/>
            <w:vAlign w:val="center"/>
            <w:hideMark/>
          </w:tcPr>
          <w:p w14:paraId="5286F4E7"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6</w:t>
            </w:r>
          </w:p>
        </w:tc>
        <w:tc>
          <w:tcPr>
            <w:tcW w:w="4678" w:type="dxa"/>
            <w:shd w:val="clear" w:color="auto" w:fill="auto"/>
            <w:noWrap/>
            <w:vAlign w:val="center"/>
            <w:hideMark/>
          </w:tcPr>
          <w:p w14:paraId="1E6E30AA"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Bull Dozer, Fork lift</w:t>
            </w:r>
          </w:p>
        </w:tc>
        <w:tc>
          <w:tcPr>
            <w:tcW w:w="1263" w:type="dxa"/>
            <w:shd w:val="clear" w:color="auto" w:fill="auto"/>
            <w:noWrap/>
            <w:vAlign w:val="center"/>
            <w:hideMark/>
          </w:tcPr>
          <w:p w14:paraId="044DAF12"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1.2</w:t>
            </w:r>
            <w:r>
              <w:rPr>
                <w:rFonts w:asciiTheme="minorHAnsi" w:hAnsiTheme="minorHAnsi" w:cstheme="minorHAnsi"/>
                <w:sz w:val="22"/>
                <w:szCs w:val="22"/>
              </w:rPr>
              <w:t>0</w:t>
            </w:r>
          </w:p>
        </w:tc>
        <w:tc>
          <w:tcPr>
            <w:tcW w:w="2130" w:type="dxa"/>
            <w:shd w:val="clear" w:color="auto" w:fill="auto"/>
            <w:noWrap/>
            <w:vAlign w:val="center"/>
            <w:hideMark/>
          </w:tcPr>
          <w:p w14:paraId="3341F9B1"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w:t>
            </w:r>
          </w:p>
        </w:tc>
      </w:tr>
      <w:tr w:rsidR="005477C5" w:rsidRPr="00D26BC6" w14:paraId="2A665B07" w14:textId="77777777" w:rsidTr="00A6147B">
        <w:trPr>
          <w:trHeight w:val="285"/>
          <w:jc w:val="center"/>
        </w:trPr>
        <w:tc>
          <w:tcPr>
            <w:tcW w:w="851" w:type="dxa"/>
            <w:shd w:val="clear" w:color="auto" w:fill="auto"/>
            <w:noWrap/>
            <w:vAlign w:val="center"/>
            <w:hideMark/>
          </w:tcPr>
          <w:p w14:paraId="07EEBE09"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6CFD0A80"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 Supply Cost</w:t>
            </w:r>
            <w:r>
              <w:rPr>
                <w:rFonts w:asciiTheme="minorHAnsi" w:hAnsiTheme="minorHAnsi" w:cstheme="minorHAnsi"/>
                <w:b/>
                <w:bCs/>
                <w:sz w:val="22"/>
                <w:szCs w:val="22"/>
              </w:rPr>
              <w:t>-A</w:t>
            </w:r>
          </w:p>
        </w:tc>
        <w:tc>
          <w:tcPr>
            <w:tcW w:w="1263" w:type="dxa"/>
            <w:shd w:val="clear" w:color="auto" w:fill="auto"/>
            <w:noWrap/>
            <w:vAlign w:val="center"/>
            <w:hideMark/>
          </w:tcPr>
          <w:p w14:paraId="4288C949"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25.10</w:t>
            </w:r>
          </w:p>
        </w:tc>
        <w:tc>
          <w:tcPr>
            <w:tcW w:w="2130" w:type="dxa"/>
            <w:shd w:val="clear" w:color="auto" w:fill="auto"/>
            <w:noWrap/>
            <w:vAlign w:val="center"/>
            <w:hideMark/>
          </w:tcPr>
          <w:p w14:paraId="149EC7DE" w14:textId="77777777" w:rsidR="005477C5" w:rsidRPr="00D26BC6" w:rsidRDefault="005477C5" w:rsidP="00A6147B">
            <w:pPr>
              <w:rPr>
                <w:rFonts w:asciiTheme="minorHAnsi" w:hAnsiTheme="minorHAnsi" w:cstheme="minorHAnsi"/>
                <w:sz w:val="22"/>
                <w:szCs w:val="22"/>
              </w:rPr>
            </w:pPr>
          </w:p>
        </w:tc>
      </w:tr>
      <w:tr w:rsidR="005477C5" w:rsidRPr="00D26BC6" w14:paraId="2E80F8EF" w14:textId="77777777" w:rsidTr="00A6147B">
        <w:trPr>
          <w:trHeight w:val="285"/>
          <w:jc w:val="center"/>
        </w:trPr>
        <w:tc>
          <w:tcPr>
            <w:tcW w:w="851" w:type="dxa"/>
            <w:shd w:val="clear" w:color="auto" w:fill="auto"/>
            <w:noWrap/>
            <w:vAlign w:val="center"/>
          </w:tcPr>
          <w:p w14:paraId="33BEEB0B"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3E4BD41F"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Erection, Testing, Commissioning of Balance Items-</w:t>
            </w:r>
            <w:r>
              <w:rPr>
                <w:rFonts w:asciiTheme="minorHAnsi" w:hAnsiTheme="minorHAnsi" w:cstheme="minorHAnsi"/>
                <w:b/>
                <w:bCs/>
                <w:sz w:val="22"/>
                <w:szCs w:val="22"/>
              </w:rPr>
              <w:t xml:space="preserve"> </w:t>
            </w:r>
            <w:r w:rsidRPr="00D26BC6">
              <w:rPr>
                <w:rFonts w:asciiTheme="minorHAnsi" w:hAnsiTheme="minorHAnsi" w:cstheme="minorHAnsi"/>
                <w:b/>
                <w:bCs/>
                <w:sz w:val="22"/>
                <w:szCs w:val="22"/>
              </w:rPr>
              <w:t>B</w:t>
            </w:r>
          </w:p>
        </w:tc>
        <w:tc>
          <w:tcPr>
            <w:tcW w:w="1263" w:type="dxa"/>
            <w:shd w:val="clear" w:color="auto" w:fill="auto"/>
            <w:noWrap/>
            <w:vAlign w:val="center"/>
            <w:hideMark/>
          </w:tcPr>
          <w:p w14:paraId="7E157BE7"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3.48</w:t>
            </w:r>
          </w:p>
        </w:tc>
        <w:tc>
          <w:tcPr>
            <w:tcW w:w="2130" w:type="dxa"/>
            <w:shd w:val="clear" w:color="auto" w:fill="auto"/>
            <w:noWrap/>
            <w:vAlign w:val="center"/>
            <w:hideMark/>
          </w:tcPr>
          <w:p w14:paraId="193F5A89"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20 % of the supply cost</w:t>
            </w:r>
          </w:p>
        </w:tc>
      </w:tr>
      <w:tr w:rsidR="005477C5" w:rsidRPr="00D26BC6" w14:paraId="7714A1CE" w14:textId="77777777" w:rsidTr="00A6147B">
        <w:trPr>
          <w:trHeight w:val="285"/>
          <w:jc w:val="center"/>
        </w:trPr>
        <w:tc>
          <w:tcPr>
            <w:tcW w:w="851" w:type="dxa"/>
            <w:shd w:val="clear" w:color="auto" w:fill="auto"/>
            <w:noWrap/>
            <w:vAlign w:val="center"/>
          </w:tcPr>
          <w:p w14:paraId="24DAC763"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781FDD47"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Liquidation of punch point items - Service Cost-C</w:t>
            </w:r>
          </w:p>
        </w:tc>
        <w:tc>
          <w:tcPr>
            <w:tcW w:w="1263" w:type="dxa"/>
            <w:shd w:val="clear" w:color="auto" w:fill="auto"/>
            <w:noWrap/>
            <w:vAlign w:val="center"/>
            <w:hideMark/>
          </w:tcPr>
          <w:p w14:paraId="7978F576"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5.00</w:t>
            </w:r>
          </w:p>
        </w:tc>
        <w:tc>
          <w:tcPr>
            <w:tcW w:w="2130" w:type="dxa"/>
            <w:shd w:val="clear" w:color="auto" w:fill="auto"/>
            <w:noWrap/>
            <w:vAlign w:val="center"/>
            <w:hideMark/>
          </w:tcPr>
          <w:p w14:paraId="306D95B2"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Ball Park estimate</w:t>
            </w:r>
          </w:p>
        </w:tc>
      </w:tr>
      <w:tr w:rsidR="005477C5" w:rsidRPr="00D26BC6" w14:paraId="57AEF0FC" w14:textId="77777777" w:rsidTr="00A6147B">
        <w:trPr>
          <w:trHeight w:val="285"/>
          <w:jc w:val="center"/>
        </w:trPr>
        <w:tc>
          <w:tcPr>
            <w:tcW w:w="851" w:type="dxa"/>
            <w:shd w:val="clear" w:color="auto" w:fill="auto"/>
            <w:noWrap/>
            <w:vAlign w:val="center"/>
            <w:hideMark/>
          </w:tcPr>
          <w:p w14:paraId="6D905B5D"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7</w:t>
            </w:r>
          </w:p>
        </w:tc>
        <w:tc>
          <w:tcPr>
            <w:tcW w:w="4678" w:type="dxa"/>
            <w:shd w:val="clear" w:color="auto" w:fill="auto"/>
            <w:noWrap/>
            <w:vAlign w:val="center"/>
            <w:hideMark/>
          </w:tcPr>
          <w:p w14:paraId="560DDE9E"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 (A + B + C)</w:t>
            </w:r>
          </w:p>
        </w:tc>
        <w:tc>
          <w:tcPr>
            <w:tcW w:w="1263" w:type="dxa"/>
            <w:shd w:val="clear" w:color="auto" w:fill="auto"/>
            <w:noWrap/>
            <w:vAlign w:val="center"/>
            <w:hideMark/>
          </w:tcPr>
          <w:p w14:paraId="6D223986"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33.58</w:t>
            </w:r>
          </w:p>
        </w:tc>
        <w:tc>
          <w:tcPr>
            <w:tcW w:w="2130" w:type="dxa"/>
            <w:shd w:val="clear" w:color="auto" w:fill="auto"/>
            <w:noWrap/>
            <w:vAlign w:val="center"/>
            <w:hideMark/>
          </w:tcPr>
          <w:p w14:paraId="5505B99F" w14:textId="77777777" w:rsidR="005477C5" w:rsidRPr="00D26BC6" w:rsidRDefault="005477C5" w:rsidP="00A6147B">
            <w:pPr>
              <w:rPr>
                <w:rFonts w:asciiTheme="minorHAnsi" w:hAnsiTheme="minorHAnsi" w:cstheme="minorHAnsi"/>
                <w:sz w:val="22"/>
                <w:szCs w:val="22"/>
              </w:rPr>
            </w:pPr>
          </w:p>
        </w:tc>
      </w:tr>
      <w:tr w:rsidR="005477C5" w:rsidRPr="00D26BC6" w14:paraId="52516D80" w14:textId="77777777" w:rsidTr="00A6147B">
        <w:trPr>
          <w:trHeight w:val="285"/>
          <w:jc w:val="center"/>
        </w:trPr>
        <w:tc>
          <w:tcPr>
            <w:tcW w:w="851" w:type="dxa"/>
            <w:shd w:val="clear" w:color="auto" w:fill="auto"/>
            <w:noWrap/>
            <w:vAlign w:val="center"/>
            <w:hideMark/>
          </w:tcPr>
          <w:p w14:paraId="6D5FE6C9"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8</w:t>
            </w:r>
          </w:p>
        </w:tc>
        <w:tc>
          <w:tcPr>
            <w:tcW w:w="4678" w:type="dxa"/>
            <w:shd w:val="clear" w:color="auto" w:fill="auto"/>
            <w:noWrap/>
            <w:vAlign w:val="center"/>
            <w:hideMark/>
          </w:tcPr>
          <w:p w14:paraId="132594CC"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Contingency (5 %)</w:t>
            </w:r>
          </w:p>
        </w:tc>
        <w:tc>
          <w:tcPr>
            <w:tcW w:w="1263" w:type="dxa"/>
            <w:shd w:val="clear" w:color="auto" w:fill="auto"/>
            <w:noWrap/>
            <w:vAlign w:val="center"/>
            <w:hideMark/>
          </w:tcPr>
          <w:p w14:paraId="23CA1F9E"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1.6</w:t>
            </w:r>
            <w:r>
              <w:rPr>
                <w:rFonts w:asciiTheme="minorHAnsi" w:hAnsiTheme="minorHAnsi" w:cstheme="minorHAnsi"/>
                <w:b/>
                <w:bCs/>
                <w:sz w:val="22"/>
                <w:szCs w:val="22"/>
              </w:rPr>
              <w:t>8</w:t>
            </w:r>
          </w:p>
        </w:tc>
        <w:tc>
          <w:tcPr>
            <w:tcW w:w="2130" w:type="dxa"/>
            <w:shd w:val="clear" w:color="auto" w:fill="auto"/>
            <w:noWrap/>
            <w:vAlign w:val="center"/>
            <w:hideMark/>
          </w:tcPr>
          <w:p w14:paraId="1C2BAB25" w14:textId="77777777" w:rsidR="005477C5" w:rsidRPr="00D26BC6" w:rsidRDefault="005477C5" w:rsidP="00A6147B">
            <w:pPr>
              <w:rPr>
                <w:rFonts w:asciiTheme="minorHAnsi" w:hAnsiTheme="minorHAnsi" w:cstheme="minorHAnsi"/>
                <w:sz w:val="22"/>
                <w:szCs w:val="22"/>
              </w:rPr>
            </w:pPr>
          </w:p>
        </w:tc>
      </w:tr>
      <w:tr w:rsidR="005477C5" w:rsidRPr="00D26BC6" w14:paraId="2F1A854E" w14:textId="77777777" w:rsidTr="00A6147B">
        <w:trPr>
          <w:trHeight w:val="285"/>
          <w:jc w:val="center"/>
        </w:trPr>
        <w:tc>
          <w:tcPr>
            <w:tcW w:w="5529" w:type="dxa"/>
            <w:gridSpan w:val="2"/>
            <w:shd w:val="clear" w:color="auto" w:fill="D9D9D9" w:themeFill="background1" w:themeFillShade="D9"/>
            <w:noWrap/>
            <w:vAlign w:val="center"/>
            <w:hideMark/>
          </w:tcPr>
          <w:p w14:paraId="18E2B725"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w:t>
            </w:r>
            <w:r>
              <w:rPr>
                <w:rFonts w:asciiTheme="minorHAnsi" w:hAnsiTheme="minorHAnsi" w:cstheme="minorHAnsi"/>
                <w:b/>
                <w:bCs/>
                <w:sz w:val="22"/>
                <w:szCs w:val="22"/>
              </w:rPr>
              <w:t xml:space="preserve"> (7+8)</w:t>
            </w:r>
          </w:p>
        </w:tc>
        <w:tc>
          <w:tcPr>
            <w:tcW w:w="1263" w:type="dxa"/>
            <w:shd w:val="clear" w:color="auto" w:fill="D9D9D9" w:themeFill="background1" w:themeFillShade="D9"/>
            <w:noWrap/>
            <w:vAlign w:val="center"/>
            <w:hideMark/>
          </w:tcPr>
          <w:p w14:paraId="4C98D2A5"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35.2</w:t>
            </w:r>
            <w:r>
              <w:rPr>
                <w:rFonts w:asciiTheme="minorHAnsi" w:hAnsiTheme="minorHAnsi" w:cstheme="minorHAnsi"/>
                <w:b/>
                <w:bCs/>
                <w:sz w:val="22"/>
                <w:szCs w:val="22"/>
              </w:rPr>
              <w:t>3</w:t>
            </w:r>
          </w:p>
        </w:tc>
        <w:tc>
          <w:tcPr>
            <w:tcW w:w="2130" w:type="dxa"/>
            <w:shd w:val="clear" w:color="auto" w:fill="D9D9D9" w:themeFill="background1" w:themeFillShade="D9"/>
            <w:noWrap/>
            <w:vAlign w:val="center"/>
            <w:hideMark/>
          </w:tcPr>
          <w:p w14:paraId="1DD5D35E" w14:textId="77777777" w:rsidR="005477C5" w:rsidRPr="00D26BC6" w:rsidRDefault="005477C5" w:rsidP="00A6147B">
            <w:pPr>
              <w:jc w:val="center"/>
              <w:rPr>
                <w:rFonts w:asciiTheme="minorHAnsi" w:hAnsiTheme="minorHAnsi" w:cstheme="minorHAnsi"/>
                <w:b/>
                <w:bCs/>
                <w:sz w:val="22"/>
                <w:szCs w:val="22"/>
              </w:rPr>
            </w:pPr>
          </w:p>
        </w:tc>
      </w:tr>
    </w:tbl>
    <w:p w14:paraId="2778D81B" w14:textId="77777777" w:rsidR="005477C5" w:rsidRPr="00D26BC6" w:rsidRDefault="005477C5" w:rsidP="005477C5">
      <w:pPr>
        <w:jc w:val="center"/>
        <w:rPr>
          <w:rFonts w:ascii="Arial" w:hAnsi="Arial" w:cs="Arial"/>
          <w:b/>
          <w:bCs/>
          <w:sz w:val="22"/>
          <w:szCs w:val="22"/>
        </w:rPr>
      </w:pPr>
    </w:p>
    <w:p w14:paraId="103E6375" w14:textId="419360D3" w:rsidR="005A0B28" w:rsidRPr="004D7CAB" w:rsidRDefault="005A0B28" w:rsidP="004D7CAB">
      <w:pPr>
        <w:spacing w:after="240" w:line="360" w:lineRule="auto"/>
        <w:rPr>
          <w:rFonts w:ascii="Arial" w:hAnsi="Arial" w:cs="Arial"/>
          <w:sz w:val="22"/>
          <w:szCs w:val="22"/>
        </w:rPr>
      </w:pPr>
      <w:r w:rsidRPr="004D7CAB">
        <w:rPr>
          <w:rFonts w:ascii="Arial" w:hAnsi="Arial" w:cs="Arial"/>
          <w:sz w:val="22"/>
          <w:szCs w:val="22"/>
        </w:rPr>
        <w:t xml:space="preserve">Some of the photographs shared by the company’s management are </w:t>
      </w:r>
      <w:r w:rsidR="004D7CAB">
        <w:rPr>
          <w:rFonts w:ascii="Arial" w:hAnsi="Arial" w:cs="Arial"/>
          <w:sz w:val="22"/>
          <w:szCs w:val="22"/>
        </w:rPr>
        <w:t>attached below:</w:t>
      </w:r>
    </w:p>
    <w:p w14:paraId="22585273"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77696" behindDoc="0" locked="0" layoutInCell="1" allowOverlap="1" wp14:anchorId="1D789D78" wp14:editId="373DCABA">
                <wp:simplePos x="0" y="0"/>
                <wp:positionH relativeFrom="column">
                  <wp:posOffset>3838575</wp:posOffset>
                </wp:positionH>
                <wp:positionV relativeFrom="paragraph">
                  <wp:posOffset>2458085</wp:posOffset>
                </wp:positionV>
                <wp:extent cx="1981200" cy="27622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9812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AD1B9"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Power Evacuation Lines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89D78" id="Rectangle 58" o:spid="_x0000_s1026" style="position:absolute;left:0;text-align:left;margin-left:302.25pt;margin-top:193.55pt;width:156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" fillcolor="white [3212]" strokecolor="white [3212]" strokeweight="2pt">
                <v:textbox>
                  <w:txbxContent>
                    <w:p w14:paraId="7A6AD1B9"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Power Evacuation Lines</w:t>
                      </w:r>
                    </w:p>
                  </w:txbxContent>
                </v:textbox>
              </v:rect>
            </w:pict>
          </mc:Fallback>
        </mc:AlternateContent>
      </w:r>
      <w:r>
        <w:rPr>
          <w:noProof/>
        </w:rPr>
        <w:drawing>
          <wp:inline distT="0" distB="0" distL="0" distR="0" wp14:anchorId="58971C02" wp14:editId="381A5BC8">
            <wp:extent cx="5847715" cy="2750820"/>
            <wp:effectExtent l="19050" t="19050" r="19685" b="114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315FBC7A"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p>
    <w:p w14:paraId="40CE5EB9" w14:textId="77777777" w:rsidR="005A0B28" w:rsidRDefault="005A0B28" w:rsidP="005A0B28">
      <w:pPr>
        <w:spacing w:line="360" w:lineRule="auto"/>
        <w:ind w:right="200"/>
        <w:jc w:val="both"/>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663FE670" wp14:editId="3C784E46">
                <wp:simplePos x="0" y="0"/>
                <wp:positionH relativeFrom="column">
                  <wp:posOffset>4343400</wp:posOffset>
                </wp:positionH>
                <wp:positionV relativeFrom="paragraph">
                  <wp:posOffset>2425065</wp:posOffset>
                </wp:positionV>
                <wp:extent cx="1485900" cy="2762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4859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355421"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Turbo Generator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FE670" id="Rectangle 72" o:spid="_x0000_s1027" style="position:absolute;left:0;text-align:left;margin-left:342pt;margin-top:190.95pt;width:11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" fillcolor="white [3212]" strokecolor="white [3212]" strokeweight="2pt">
                <v:textbox>
                  <w:txbxContent>
                    <w:p w14:paraId="6E355421"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Turbo Generator</w:t>
                      </w:r>
                    </w:p>
                  </w:txbxContent>
                </v:textbox>
              </v:rect>
            </w:pict>
          </mc:Fallback>
        </mc:AlternateContent>
      </w:r>
      <w:r>
        <w:rPr>
          <w:noProof/>
        </w:rPr>
        <w:drawing>
          <wp:inline distT="0" distB="0" distL="0" distR="0" wp14:anchorId="6E5FA95F" wp14:editId="66F18876">
            <wp:extent cx="5847715" cy="2741930"/>
            <wp:effectExtent l="19050" t="19050" r="19685" b="203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602B1A96" w14:textId="77777777" w:rsidR="005A0B28" w:rsidRDefault="005A0B28" w:rsidP="005A0B28">
      <w:pPr>
        <w:spacing w:line="360" w:lineRule="auto"/>
        <w:ind w:right="200"/>
        <w:jc w:val="both"/>
        <w:rPr>
          <w:rFonts w:ascii="Arial" w:hAnsi="Arial" w:cs="Arial"/>
          <w:sz w:val="22"/>
        </w:rPr>
      </w:pPr>
      <w:r>
        <w:rPr>
          <w:noProof/>
        </w:rPr>
        <mc:AlternateContent>
          <mc:Choice Requires="wps">
            <w:drawing>
              <wp:anchor distT="0" distB="0" distL="114300" distR="114300" simplePos="0" relativeHeight="251679744" behindDoc="0" locked="0" layoutInCell="1" allowOverlap="1" wp14:anchorId="5B0D06E2" wp14:editId="1DCDFB26">
                <wp:simplePos x="0" y="0"/>
                <wp:positionH relativeFrom="column">
                  <wp:posOffset>4714875</wp:posOffset>
                </wp:positionH>
                <wp:positionV relativeFrom="paragraph">
                  <wp:posOffset>2418080</wp:posOffset>
                </wp:positionV>
                <wp:extent cx="1085850" cy="276225"/>
                <wp:effectExtent l="0" t="0" r="19050" b="28575"/>
                <wp:wrapNone/>
                <wp:docPr id="81" name="Rectangle 81"/>
                <wp:cNvGraphicFramePr/>
                <a:graphic xmlns:a="http://schemas.openxmlformats.org/drawingml/2006/main">
                  <a:graphicData uri="http://schemas.microsoft.com/office/word/2010/wordprocessingShape">
                    <wps:wsp>
                      <wps:cNvSpPr/>
                      <wps:spPr>
                        <a:xfrm>
                          <a:off x="0" y="0"/>
                          <a:ext cx="10858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599A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DM Tanks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D06E2" id="Rectangle 81" o:spid="_x0000_s1028" style="position:absolute;left:0;text-align:left;margin-left:371.25pt;margin-top:190.4pt;width:85.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" fillcolor="white [3212]" strokecolor="white [3212]" strokeweight="2pt">
                <v:textbox>
                  <w:txbxContent>
                    <w:p w14:paraId="2BD599A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DM Tanks</w:t>
                      </w:r>
                    </w:p>
                  </w:txbxContent>
                </v:textbox>
              </v:rect>
            </w:pict>
          </mc:Fallback>
        </mc:AlternateContent>
      </w:r>
      <w:r>
        <w:rPr>
          <w:noProof/>
        </w:rPr>
        <w:drawing>
          <wp:inline distT="0" distB="0" distL="0" distR="0" wp14:anchorId="02289BA1" wp14:editId="6AE71327">
            <wp:extent cx="5847715" cy="2741930"/>
            <wp:effectExtent l="19050" t="19050" r="19685" b="203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73616F28"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80768" behindDoc="0" locked="0" layoutInCell="1" allowOverlap="1" wp14:anchorId="3DD6AAB1" wp14:editId="6F5F2BE1">
                <wp:simplePos x="0" y="0"/>
                <wp:positionH relativeFrom="column">
                  <wp:posOffset>4438650</wp:posOffset>
                </wp:positionH>
                <wp:positionV relativeFrom="paragraph">
                  <wp:posOffset>2434590</wp:posOffset>
                </wp:positionV>
                <wp:extent cx="1362075" cy="276225"/>
                <wp:effectExtent l="0" t="0" r="28575" b="28575"/>
                <wp:wrapNone/>
                <wp:docPr id="107" name="Rectangle 107"/>
                <wp:cNvGraphicFramePr/>
                <a:graphic xmlns:a="http://schemas.openxmlformats.org/drawingml/2006/main">
                  <a:graphicData uri="http://schemas.microsoft.com/office/word/2010/wordprocessingShape">
                    <wps:wsp>
                      <wps:cNvSpPr/>
                      <wps:spPr>
                        <a:xfrm>
                          <a:off x="0" y="0"/>
                          <a:ext cx="1362075"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0600F"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Cooling Tower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6AAB1" id="Rectangle 107" o:spid="_x0000_s1029" style="position:absolute;left:0;text-align:left;margin-left:349.5pt;margin-top:191.7pt;width:107.2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" fillcolor="white [3212]" strokecolor="white [3212]" strokeweight="2pt">
                <v:textbox>
                  <w:txbxContent>
                    <w:p w14:paraId="5C00600F"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Cooling Tower</w:t>
                      </w:r>
                    </w:p>
                  </w:txbxContent>
                </v:textbox>
              </v:rect>
            </w:pict>
          </mc:Fallback>
        </mc:AlternateContent>
      </w:r>
      <w:r>
        <w:rPr>
          <w:noProof/>
        </w:rPr>
        <w:drawing>
          <wp:inline distT="0" distB="0" distL="0" distR="0" wp14:anchorId="31233FF0" wp14:editId="3058B4ED">
            <wp:extent cx="5847715" cy="2750820"/>
            <wp:effectExtent l="19050" t="19050" r="19685"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161A5A61"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81792" behindDoc="0" locked="0" layoutInCell="1" allowOverlap="1" wp14:anchorId="5621C0A9" wp14:editId="67E9080E">
                <wp:simplePos x="0" y="0"/>
                <wp:positionH relativeFrom="column">
                  <wp:posOffset>4648200</wp:posOffset>
                </wp:positionH>
                <wp:positionV relativeFrom="paragraph">
                  <wp:posOffset>2430145</wp:posOffset>
                </wp:positionV>
                <wp:extent cx="1143000" cy="276225"/>
                <wp:effectExtent l="0" t="0" r="19050" b="28575"/>
                <wp:wrapNone/>
                <wp:docPr id="134" name="Rectangle 134"/>
                <wp:cNvGraphicFramePr/>
                <a:graphic xmlns:a="http://schemas.openxmlformats.org/drawingml/2006/main">
                  <a:graphicData uri="http://schemas.microsoft.com/office/word/2010/wordprocessingShape">
                    <wps:wsp>
                      <wps:cNvSpPr/>
                      <wps:spPr>
                        <a:xfrm>
                          <a:off x="0" y="0"/>
                          <a:ext cx="11430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C9CD6"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Turbine Hall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1C0A9" id="Rectangle 134" o:spid="_x0000_s1030" style="position:absolute;left:0;text-align:left;margin-left:366pt;margin-top:191.35pt;width:90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" fillcolor="white [3212]" strokecolor="white [3212]" strokeweight="2pt">
                <v:textbox>
                  <w:txbxContent>
                    <w:p w14:paraId="534C9CD6"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Turbine Hall</w:t>
                      </w:r>
                    </w:p>
                  </w:txbxContent>
                </v:textbox>
              </v:rect>
            </w:pict>
          </mc:Fallback>
        </mc:AlternateContent>
      </w:r>
      <w:r>
        <w:rPr>
          <w:noProof/>
        </w:rPr>
        <w:drawing>
          <wp:inline distT="0" distB="0" distL="0" distR="0" wp14:anchorId="71E6FA2B" wp14:editId="451831D7">
            <wp:extent cx="5847715" cy="2750820"/>
            <wp:effectExtent l="19050" t="19050" r="19685" b="1143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0C0A0173"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82816" behindDoc="0" locked="0" layoutInCell="1" allowOverlap="1" wp14:anchorId="4C3CE670" wp14:editId="57612EA7">
                <wp:simplePos x="0" y="0"/>
                <wp:positionH relativeFrom="column">
                  <wp:posOffset>4476750</wp:posOffset>
                </wp:positionH>
                <wp:positionV relativeFrom="paragraph">
                  <wp:posOffset>2463165</wp:posOffset>
                </wp:positionV>
                <wp:extent cx="1352550" cy="2762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13525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22D5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RO Reservoir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E670" id="Rectangle 39" o:spid="_x0000_s1031" style="position:absolute;left:0;text-align:left;margin-left:352.5pt;margin-top:193.95pt;width:106.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" fillcolor="white [3212]" strokecolor="white [3212]" strokeweight="2pt">
                <v:textbox>
                  <w:txbxContent>
                    <w:p w14:paraId="7E922D5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RO Reservoir</w:t>
                      </w:r>
                    </w:p>
                  </w:txbxContent>
                </v:textbox>
              </v:rect>
            </w:pict>
          </mc:Fallback>
        </mc:AlternateContent>
      </w:r>
      <w:r>
        <w:rPr>
          <w:noProof/>
        </w:rPr>
        <w:drawing>
          <wp:inline distT="0" distB="0" distL="0" distR="0" wp14:anchorId="46479FF3" wp14:editId="44CFFA9A">
            <wp:extent cx="5847715" cy="2750820"/>
            <wp:effectExtent l="19050" t="19050" r="1968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7D2A7E38"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83840" behindDoc="0" locked="0" layoutInCell="1" allowOverlap="1" wp14:anchorId="79CDD12A" wp14:editId="67DE35B0">
                <wp:simplePos x="0" y="0"/>
                <wp:positionH relativeFrom="column">
                  <wp:posOffset>4181475</wp:posOffset>
                </wp:positionH>
                <wp:positionV relativeFrom="paragraph">
                  <wp:posOffset>2427605</wp:posOffset>
                </wp:positionV>
                <wp:extent cx="1619250" cy="276225"/>
                <wp:effectExtent l="0" t="0" r="19050" b="28575"/>
                <wp:wrapNone/>
                <wp:docPr id="49" name="Rectangle 49"/>
                <wp:cNvGraphicFramePr/>
                <a:graphic xmlns:a="http://schemas.openxmlformats.org/drawingml/2006/main">
                  <a:graphicData uri="http://schemas.microsoft.com/office/word/2010/wordprocessingShape">
                    <wps:wsp>
                      <wps:cNvSpPr/>
                      <wps:spPr>
                        <a:xfrm>
                          <a:off x="0" y="0"/>
                          <a:ext cx="16192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E35D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CW Dosing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DD12A" id="Rectangle 49" o:spid="_x0000_s1032" style="position:absolute;left:0;text-align:left;margin-left:329.25pt;margin-top:191.15pt;width:12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" fillcolor="white [3212]" strokecolor="white [3212]" strokeweight="2pt">
                <v:textbox>
                  <w:txbxContent>
                    <w:p w14:paraId="324E35D8" w14:textId="77777777" w:rsidR="00164A8E" w:rsidRPr="004023DC" w:rsidRDefault="00164A8E" w:rsidP="005A0B28">
                      <w:pPr>
                        <w:jc w:val="center"/>
                        <w:rPr>
                          <w:rFonts w:ascii="Arial" w:hAnsi="Arial" w:cs="Arial"/>
                          <w:b/>
                          <w:bCs/>
                          <w:color w:val="000000" w:themeColor="text1"/>
                        </w:rPr>
                      </w:pPr>
                      <w:r>
                        <w:rPr>
                          <w:rFonts w:ascii="Arial" w:hAnsi="Arial" w:cs="Arial"/>
                          <w:b/>
                          <w:bCs/>
                          <w:color w:val="000000" w:themeColor="text1"/>
                        </w:rPr>
                        <w:t>CW Dosing System</w:t>
                      </w:r>
                    </w:p>
                  </w:txbxContent>
                </v:textbox>
              </v:rect>
            </w:pict>
          </mc:Fallback>
        </mc:AlternateContent>
      </w:r>
      <w:r>
        <w:rPr>
          <w:noProof/>
        </w:rPr>
        <w:drawing>
          <wp:inline distT="0" distB="0" distL="0" distR="0" wp14:anchorId="52BE7D79" wp14:editId="70E0714E">
            <wp:extent cx="5847715" cy="2741930"/>
            <wp:effectExtent l="19050" t="19050" r="19685"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563F4182" w14:textId="0E226FD5" w:rsidR="005A0B28" w:rsidRDefault="00774BB0" w:rsidP="005A0B28">
      <w:pPr>
        <w:pStyle w:val="ListParagraph"/>
        <w:spacing w:line="360" w:lineRule="auto"/>
        <w:ind w:left="0"/>
        <w:jc w:val="both"/>
        <w:rPr>
          <w:rFonts w:ascii="Arial" w:hAnsi="Arial" w:cs="Arial"/>
          <w:bCs/>
          <w:color w:val="000000"/>
          <w:sz w:val="22"/>
          <w:szCs w:val="22"/>
          <w:shd w:val="clear" w:color="auto" w:fill="FFFFFF"/>
        </w:rPr>
      </w:pPr>
      <w:r>
        <w:rPr>
          <w:noProof/>
        </w:rPr>
        <mc:AlternateContent>
          <mc:Choice Requires="wps">
            <w:drawing>
              <wp:anchor distT="0" distB="0" distL="114300" distR="114300" simplePos="0" relativeHeight="251685888" behindDoc="0" locked="0" layoutInCell="1" allowOverlap="1" wp14:anchorId="4AE4239D" wp14:editId="4934AC0A">
                <wp:simplePos x="0" y="0"/>
                <wp:positionH relativeFrom="margin">
                  <wp:posOffset>5067300</wp:posOffset>
                </wp:positionH>
                <wp:positionV relativeFrom="paragraph">
                  <wp:posOffset>2451735</wp:posOffset>
                </wp:positionV>
                <wp:extent cx="742950" cy="2762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7429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968D" w14:textId="7DA8F81A" w:rsidR="00164A8E" w:rsidRPr="004023DC" w:rsidRDefault="00164A8E" w:rsidP="00774BB0">
                            <w:pPr>
                              <w:jc w:val="center"/>
                              <w:rPr>
                                <w:rFonts w:ascii="Arial" w:hAnsi="Arial" w:cs="Arial"/>
                                <w:b/>
                                <w:bCs/>
                                <w:color w:val="000000" w:themeColor="text1"/>
                              </w:rPr>
                            </w:pPr>
                            <w:r>
                              <w:rPr>
                                <w:rFonts w:ascii="Arial" w:hAnsi="Arial" w:cs="Arial"/>
                                <w:b/>
                                <w:bCs/>
                                <w:color w:val="000000" w:themeColor="text1"/>
                              </w:rPr>
                              <w:t>Motors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4239D" id="Rectangle 12" o:spid="_x0000_s1033" style="position:absolute;left:0;text-align:left;margin-left:399pt;margin-top:193.05pt;width:58.5pt;height:21.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" fillcolor="white [3212]" strokecolor="white [3212]" strokeweight="2pt">
                <v:textbox>
                  <w:txbxContent>
                    <w:p w14:paraId="0F97968D" w14:textId="7DA8F81A" w:rsidR="00164A8E" w:rsidRPr="004023DC" w:rsidRDefault="00164A8E" w:rsidP="00774BB0">
                      <w:pPr>
                        <w:jc w:val="center"/>
                        <w:rPr>
                          <w:rFonts w:ascii="Arial" w:hAnsi="Arial" w:cs="Arial"/>
                          <w:b/>
                          <w:bCs/>
                          <w:color w:val="000000" w:themeColor="text1"/>
                        </w:rPr>
                      </w:pPr>
                      <w:r>
                        <w:rPr>
                          <w:rFonts w:ascii="Arial" w:hAnsi="Arial" w:cs="Arial"/>
                          <w:b/>
                          <w:bCs/>
                          <w:color w:val="000000" w:themeColor="text1"/>
                        </w:rPr>
                        <w:t>Motors</w:t>
                      </w:r>
                    </w:p>
                  </w:txbxContent>
                </v:textbox>
                <w10:wrap anchorx="margin"/>
              </v:rect>
            </w:pict>
          </mc:Fallback>
        </mc:AlternateContent>
      </w:r>
      <w:r w:rsidRPr="00774BB0">
        <w:rPr>
          <w:rFonts w:ascii="Arial" w:hAnsi="Arial" w:cs="Arial"/>
          <w:bCs/>
          <w:noProof/>
          <w:color w:val="000000"/>
          <w:sz w:val="22"/>
          <w:szCs w:val="22"/>
          <w:shd w:val="clear" w:color="auto" w:fill="FFFFFF"/>
        </w:rPr>
        <w:drawing>
          <wp:inline distT="0" distB="0" distL="0" distR="0" wp14:anchorId="67F13E03" wp14:editId="6ED362FB">
            <wp:extent cx="5847715" cy="2750576"/>
            <wp:effectExtent l="19050" t="19050" r="19685" b="12065"/>
            <wp:docPr id="9" name="Picture 9" descr="Z:\In Progress Files\Manas Upmanyu\173 - KSK Mahanadi Power 6x600 MW TPP\KSK-2022\Site Image\New folder (2)\IMG_20221004_10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Manas Upmanyu\173 - KSK Mahanadi Power 6x600 MW TPP\KSK-2022\Site Image\New folder (2)\IMG_20221004_10412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7715" cy="2750576"/>
                    </a:xfrm>
                    <a:prstGeom prst="rect">
                      <a:avLst/>
                    </a:prstGeom>
                    <a:ln w="3175">
                      <a:solidFill>
                        <a:schemeClr val="tx1"/>
                      </a:solidFill>
                    </a:ln>
                  </pic:spPr>
                </pic:pic>
              </a:graphicData>
            </a:graphic>
          </wp:inline>
        </w:drawing>
      </w:r>
    </w:p>
    <w:p w14:paraId="2C7DA310" w14:textId="77777777" w:rsidR="005A0B28" w:rsidRDefault="005A0B28" w:rsidP="009D263B">
      <w:pPr>
        <w:numPr>
          <w:ilvl w:val="0"/>
          <w:numId w:val="33"/>
        </w:numPr>
        <w:spacing w:line="360" w:lineRule="auto"/>
        <w:ind w:left="0"/>
        <w:jc w:val="both"/>
        <w:rPr>
          <w:rFonts w:ascii="Arial" w:hAnsi="Arial" w:cs="Arial"/>
          <w:sz w:val="22"/>
          <w:szCs w:val="22"/>
        </w:rPr>
      </w:pPr>
      <w:r w:rsidRPr="00C95090">
        <w:rPr>
          <w:rFonts w:ascii="Arial" w:hAnsi="Arial" w:cs="Arial"/>
          <w:b/>
          <w:sz w:val="22"/>
          <w:szCs w:val="22"/>
        </w:rPr>
        <w:t xml:space="preserve">SALES TRANSACTIONAL PROSPECTS OF SUCH PLANTS: </w:t>
      </w:r>
      <w:r w:rsidRPr="00C95090">
        <w:rPr>
          <w:rFonts w:ascii="Arial" w:hAnsi="Arial" w:cs="Arial"/>
          <w:sz w:val="22"/>
          <w:szCs w:val="22"/>
        </w:rPr>
        <w:t>Infrastructure assets like power plants are of great value for the nation and region and these have much greater socio-economic value, in addition to its core Asset value.</w:t>
      </w:r>
    </w:p>
    <w:p w14:paraId="60027522" w14:textId="77777777" w:rsidR="0099078E" w:rsidRPr="00C95090" w:rsidRDefault="0099078E" w:rsidP="0099078E">
      <w:pPr>
        <w:spacing w:line="360" w:lineRule="auto"/>
        <w:jc w:val="both"/>
        <w:rPr>
          <w:rFonts w:ascii="Arial" w:hAnsi="Arial" w:cs="Arial"/>
          <w:sz w:val="22"/>
          <w:szCs w:val="22"/>
        </w:rPr>
      </w:pPr>
    </w:p>
    <w:p w14:paraId="6AE5772C" w14:textId="5B22772E" w:rsidR="005A0B28" w:rsidRDefault="005A0B28" w:rsidP="005A0B28">
      <w:pPr>
        <w:spacing w:line="360" w:lineRule="auto"/>
        <w:jc w:val="both"/>
        <w:rPr>
          <w:rFonts w:ascii="Arial" w:hAnsi="Arial" w:cs="Arial"/>
          <w:sz w:val="22"/>
          <w:szCs w:val="22"/>
        </w:rPr>
      </w:pPr>
      <w:r w:rsidRPr="00C95090">
        <w:rPr>
          <w:rFonts w:ascii="Arial" w:hAnsi="Arial" w:cs="Arial"/>
          <w:sz w:val="22"/>
          <w:szCs w:val="22"/>
        </w:rPr>
        <w:t>In case of sale transactions, such assets can be divested as a single entity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0019D570" w14:textId="77777777" w:rsidR="005A0B28" w:rsidRDefault="005A0B28" w:rsidP="005A0B28">
      <w:pPr>
        <w:spacing w:line="360" w:lineRule="auto"/>
        <w:jc w:val="both"/>
        <w:rPr>
          <w:rFonts w:ascii="Arial" w:hAnsi="Arial" w:cs="Arial"/>
          <w:sz w:val="22"/>
          <w:szCs w:val="22"/>
        </w:rPr>
      </w:pPr>
    </w:p>
    <w:p w14:paraId="7A1DE64D" w14:textId="45D40E3B" w:rsidR="005A0B28" w:rsidRPr="003442CA" w:rsidRDefault="005A0B28" w:rsidP="005A0B28">
      <w:pPr>
        <w:spacing w:line="360" w:lineRule="auto"/>
        <w:jc w:val="both"/>
        <w:rPr>
          <w:rFonts w:ascii="Arial" w:hAnsi="Arial" w:cs="Arial"/>
          <w:sz w:val="22"/>
        </w:rPr>
      </w:pPr>
      <w:r w:rsidRPr="00EC69D1">
        <w:rPr>
          <w:rFonts w:ascii="Arial" w:hAnsi="Arial" w:cs="Arial"/>
          <w:sz w:val="22"/>
        </w:rPr>
        <w:t xml:space="preserve">This plant is based on the sub-critical technology. M/s. SEPCO (China) was the EPC Contractor for </w:t>
      </w:r>
      <w:r>
        <w:rPr>
          <w:rFonts w:ascii="Arial" w:hAnsi="Arial" w:cs="Arial"/>
          <w:sz w:val="22"/>
        </w:rPr>
        <w:t>KMPCL</w:t>
      </w:r>
      <w:r w:rsidR="0039176A">
        <w:rPr>
          <w:rFonts w:ascii="Arial" w:hAnsi="Arial" w:cs="Arial"/>
          <w:sz w:val="22"/>
        </w:rPr>
        <w:t xml:space="preserve">. Also, </w:t>
      </w:r>
      <w:r w:rsidRPr="00EC69D1">
        <w:rPr>
          <w:rFonts w:ascii="Arial" w:hAnsi="Arial" w:cs="Arial"/>
          <w:sz w:val="22"/>
        </w:rPr>
        <w:t>3 units</w:t>
      </w:r>
      <w:r w:rsidR="0039176A">
        <w:rPr>
          <w:rFonts w:ascii="Arial" w:hAnsi="Arial" w:cs="Arial"/>
          <w:sz w:val="22"/>
        </w:rPr>
        <w:t xml:space="preserve"> of the Plant have been</w:t>
      </w:r>
      <w:r w:rsidRPr="00EC69D1">
        <w:rPr>
          <w:rFonts w:ascii="Arial" w:hAnsi="Arial" w:cs="Arial"/>
          <w:sz w:val="22"/>
        </w:rPr>
        <w:t xml:space="preserve"> commissioned and having PPA and FSA in place. </w:t>
      </w:r>
      <w:r>
        <w:rPr>
          <w:rFonts w:ascii="Arial" w:hAnsi="Arial" w:cs="Arial"/>
          <w:sz w:val="22"/>
        </w:rPr>
        <w:t xml:space="preserve">Also, the other 3 units are </w:t>
      </w:r>
      <w:r w:rsidRPr="0039176A">
        <w:rPr>
          <w:rFonts w:ascii="Arial" w:hAnsi="Arial" w:cs="Arial"/>
          <w:sz w:val="22"/>
        </w:rPr>
        <w:t>various stages of construction</w:t>
      </w:r>
      <w:r w:rsidR="0039176A">
        <w:rPr>
          <w:rFonts w:ascii="Arial" w:hAnsi="Arial" w:cs="Arial"/>
          <w:sz w:val="22"/>
        </w:rPr>
        <w:t xml:space="preserve"> but stalled but Plant has scope of expansion by way of revival of these 3 stalled units as per the power requirement and demand in the country which is constantly increasing</w:t>
      </w:r>
      <w:r w:rsidRPr="0039176A">
        <w:rPr>
          <w:rFonts w:ascii="Arial" w:hAnsi="Arial" w:cs="Arial"/>
          <w:sz w:val="22"/>
        </w:rPr>
        <w:t>.</w:t>
      </w:r>
      <w:r>
        <w:rPr>
          <w:rFonts w:ascii="Arial" w:hAnsi="Arial" w:cs="Arial"/>
          <w:sz w:val="22"/>
        </w:rPr>
        <w:t xml:space="preserve"> </w:t>
      </w:r>
      <w:r w:rsidR="00E72C24">
        <w:rPr>
          <w:rFonts w:ascii="Arial" w:hAnsi="Arial" w:cs="Arial"/>
          <w:sz w:val="22"/>
        </w:rPr>
        <w:t>Therefore, it can</w:t>
      </w:r>
      <w:r w:rsidRPr="00DD505D">
        <w:rPr>
          <w:rFonts w:ascii="Arial" w:hAnsi="Arial" w:cs="Arial"/>
          <w:sz w:val="22"/>
        </w:rPr>
        <w:t xml:space="preserve"> be a good option for </w:t>
      </w:r>
      <w:r w:rsidRPr="00DD505D">
        <w:rPr>
          <w:rFonts w:ascii="Arial" w:hAnsi="Arial" w:cs="Arial"/>
          <w:sz w:val="22"/>
          <w:szCs w:val="22"/>
        </w:rPr>
        <w:t>major domestic &amp; foreign big shots in energy sector keep on evaluating options to take up stakes in valuable assets.</w:t>
      </w:r>
    </w:p>
    <w:p w14:paraId="2D5622C8" w14:textId="77777777" w:rsidR="005A0B28" w:rsidRPr="00E72C24" w:rsidRDefault="005A0B28" w:rsidP="005A0B28">
      <w:pPr>
        <w:rPr>
          <w:rFonts w:ascii="Arial" w:hAnsi="Arial" w:cs="Arial"/>
          <w:sz w:val="22"/>
          <w:szCs w:val="10"/>
        </w:rPr>
      </w:pPr>
    </w:p>
    <w:p w14:paraId="5C812EBE" w14:textId="3A460126" w:rsidR="005A0B28" w:rsidRPr="0053504A" w:rsidRDefault="005A0B28" w:rsidP="009D263B">
      <w:pPr>
        <w:numPr>
          <w:ilvl w:val="0"/>
          <w:numId w:val="33"/>
        </w:numPr>
        <w:spacing w:line="360" w:lineRule="auto"/>
        <w:ind w:left="0"/>
        <w:jc w:val="both"/>
        <w:rPr>
          <w:rFonts w:ascii="Arial" w:hAnsi="Arial" w:cs="Arial"/>
          <w:b/>
          <w:bCs/>
          <w:i/>
          <w:iCs/>
          <w:sz w:val="22"/>
          <w:szCs w:val="22"/>
        </w:rPr>
      </w:pPr>
      <w:r w:rsidRPr="0053504A">
        <w:rPr>
          <w:rFonts w:ascii="Arial" w:hAnsi="Arial" w:cs="Arial"/>
          <w:b/>
          <w:sz w:val="22"/>
          <w:szCs w:val="22"/>
        </w:rPr>
        <w:t>VALUATION METHODOLOGY ADOPTED</w:t>
      </w:r>
      <w:r w:rsidRPr="0053504A">
        <w:rPr>
          <w:rFonts w:ascii="Arial" w:hAnsi="Arial" w:cs="Arial"/>
          <w:sz w:val="22"/>
          <w:szCs w:val="22"/>
        </w:rPr>
        <w:t xml:space="preserve">: For arriving at </w:t>
      </w:r>
      <w:r w:rsidR="0053568F">
        <w:rPr>
          <w:rFonts w:ascii="Arial" w:hAnsi="Arial" w:cs="Arial"/>
          <w:sz w:val="22"/>
          <w:szCs w:val="22"/>
        </w:rPr>
        <w:t xml:space="preserve">the </w:t>
      </w:r>
      <w:r w:rsidRPr="0053504A">
        <w:rPr>
          <w:rFonts w:ascii="Arial" w:hAnsi="Arial" w:cs="Arial"/>
          <w:sz w:val="22"/>
          <w:szCs w:val="22"/>
        </w:rPr>
        <w:t>fair market value of P&amp;M asset</w:t>
      </w:r>
      <w:r w:rsidR="0053568F">
        <w:rPr>
          <w:rFonts w:ascii="Arial" w:hAnsi="Arial" w:cs="Arial"/>
          <w:sz w:val="22"/>
          <w:szCs w:val="22"/>
        </w:rPr>
        <w:t>,</w:t>
      </w:r>
      <w:r w:rsidRPr="0053504A">
        <w:rPr>
          <w:rFonts w:ascii="Arial" w:hAnsi="Arial" w:cs="Arial"/>
          <w:sz w:val="22"/>
          <w:szCs w:val="22"/>
        </w:rPr>
        <w:t xml:space="preserve"> our engineering team has rationally applied </w:t>
      </w:r>
      <w:r w:rsidRPr="0053504A">
        <w:rPr>
          <w:rFonts w:ascii="Arial" w:hAnsi="Arial" w:cs="Arial"/>
          <w:b/>
          <w:bCs/>
          <w:i/>
          <w:iCs/>
          <w:sz w:val="22"/>
          <w:szCs w:val="22"/>
        </w:rPr>
        <w:t xml:space="preserve">the ‘cost approach (depreciated replacement cost)’. </w:t>
      </w:r>
      <w:r w:rsidRPr="0053504A">
        <w:rPr>
          <w:rFonts w:ascii="Arial" w:hAnsi="Arial" w:cs="Arial"/>
          <w:bCs/>
          <w:iCs/>
          <w:sz w:val="22"/>
          <w:szCs w:val="22"/>
        </w:rPr>
        <w:t>Reliable market sales comparison references are not available hence market approach is not adopted. For reliable cost references, CERC benchmark is also referred before reaching out to the Fair Market Value of the Asset.</w:t>
      </w:r>
    </w:p>
    <w:p w14:paraId="62EB11ED" w14:textId="77777777" w:rsidR="005A0B28" w:rsidRPr="00E72C24" w:rsidRDefault="005A0B28" w:rsidP="005A0B28">
      <w:pPr>
        <w:pStyle w:val="Default"/>
        <w:spacing w:line="360" w:lineRule="auto"/>
        <w:jc w:val="both"/>
        <w:rPr>
          <w:sz w:val="22"/>
          <w:szCs w:val="10"/>
          <w:highlight w:val="yellow"/>
        </w:rPr>
      </w:pPr>
    </w:p>
    <w:p w14:paraId="6F1BA84E" w14:textId="77777777" w:rsidR="005A0B28" w:rsidRPr="0053504A" w:rsidRDefault="005A0B28" w:rsidP="009D263B">
      <w:pPr>
        <w:numPr>
          <w:ilvl w:val="0"/>
          <w:numId w:val="33"/>
        </w:numPr>
        <w:spacing w:line="360" w:lineRule="auto"/>
        <w:ind w:left="0"/>
        <w:jc w:val="both"/>
        <w:rPr>
          <w:rFonts w:ascii="Arial" w:hAnsi="Arial" w:cs="Arial"/>
          <w:sz w:val="22"/>
          <w:szCs w:val="22"/>
        </w:rPr>
      </w:pPr>
      <w:r w:rsidRPr="0053504A">
        <w:rPr>
          <w:rFonts w:ascii="Arial" w:hAnsi="Arial" w:cs="Arial"/>
          <w:b/>
          <w:bCs/>
          <w:sz w:val="22"/>
          <w:szCs w:val="22"/>
        </w:rPr>
        <w:t xml:space="preserve">VALUATION PROCEDURE: </w:t>
      </w:r>
      <w:r w:rsidRPr="0053504A">
        <w:rPr>
          <w:rFonts w:ascii="Arial" w:hAnsi="Arial" w:cs="Arial"/>
          <w:sz w:val="22"/>
          <w:szCs w:val="22"/>
        </w:rPr>
        <w:t xml:space="preserve">For arriving at fair market value of P&amp;M asset our engineering team has rationally applied </w:t>
      </w:r>
      <w:r w:rsidRPr="0053504A">
        <w:rPr>
          <w:rFonts w:ascii="Arial" w:hAnsi="Arial" w:cs="Arial"/>
          <w:b/>
          <w:bCs/>
          <w:i/>
          <w:iCs/>
          <w:sz w:val="22"/>
          <w:szCs w:val="22"/>
        </w:rPr>
        <w:t xml:space="preserve">the ‘cost approach (depreciated replacement cost)’. </w:t>
      </w:r>
      <w:r w:rsidRPr="0053504A">
        <w:rPr>
          <w:rFonts w:ascii="Arial" w:hAnsi="Arial" w:cs="Arial"/>
          <w:bCs/>
          <w:iCs/>
          <w:sz w:val="22"/>
          <w:szCs w:val="22"/>
        </w:rPr>
        <w:t>Following points are taken into consideration during the assessment of Plant &amp; Machinery:</w:t>
      </w:r>
    </w:p>
    <w:p w14:paraId="1314B82B" w14:textId="77777777" w:rsidR="005A0B28" w:rsidRPr="003337DA" w:rsidRDefault="005A0B28" w:rsidP="005A0B28">
      <w:pPr>
        <w:autoSpaceDE w:val="0"/>
        <w:autoSpaceDN w:val="0"/>
        <w:adjustRightInd w:val="0"/>
        <w:spacing w:line="360" w:lineRule="auto"/>
        <w:jc w:val="both"/>
        <w:rPr>
          <w:rFonts w:ascii="Arial" w:hAnsi="Arial" w:cs="Arial"/>
          <w:b/>
          <w:bCs/>
          <w:i/>
          <w:iCs/>
          <w:sz w:val="10"/>
          <w:szCs w:val="10"/>
          <w:highlight w:val="yellow"/>
        </w:rPr>
      </w:pPr>
    </w:p>
    <w:p w14:paraId="56F30183" w14:textId="562E5DA6" w:rsidR="005A0B28" w:rsidRPr="00247D19" w:rsidRDefault="005A0B28"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Main reference point for the assessment of the Valuation of P&amp;M of 3 commissioned units is Fixed Asset register dated 31</w:t>
      </w:r>
      <w:r w:rsidRPr="0053504A">
        <w:rPr>
          <w:rFonts w:ascii="Arial" w:hAnsi="Arial" w:cs="Arial"/>
          <w:sz w:val="22"/>
          <w:szCs w:val="22"/>
          <w:vertAlign w:val="superscript"/>
        </w:rPr>
        <w:t>st</w:t>
      </w:r>
      <w:r w:rsidRPr="0053504A">
        <w:rPr>
          <w:rFonts w:ascii="Arial" w:hAnsi="Arial" w:cs="Arial"/>
          <w:sz w:val="22"/>
          <w:szCs w:val="22"/>
        </w:rPr>
        <w:t xml:space="preserve"> March 2022 provided to us by the company which is relied upon in good faith.</w:t>
      </w:r>
    </w:p>
    <w:p w14:paraId="5A1E84F8" w14:textId="3C70C987" w:rsidR="005A0B28" w:rsidRPr="00247D19" w:rsidRDefault="005A0B28"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Core P&amp;M Asset Valuation is done keeping in mind various factors like technology used,</w:t>
      </w:r>
      <w:r w:rsidR="00E72C24">
        <w:rPr>
          <w:rFonts w:ascii="Arial" w:hAnsi="Arial" w:cs="Arial"/>
          <w:sz w:val="22"/>
          <w:szCs w:val="22"/>
        </w:rPr>
        <w:t xml:space="preserve"> </w:t>
      </w:r>
      <w:r w:rsidRPr="00E72C24">
        <w:rPr>
          <w:rFonts w:ascii="Arial" w:hAnsi="Arial" w:cs="Arial"/>
          <w:sz w:val="22"/>
          <w:szCs w:val="22"/>
        </w:rPr>
        <w:t>machines availability, its condition, average age, maintenance &amp; service and parts replacement availability of the machines and more importantly demand in the market.</w:t>
      </w:r>
    </w:p>
    <w:p w14:paraId="5FDFF2C3" w14:textId="77777777" w:rsidR="005A0B28" w:rsidRDefault="005A0B28"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Machinery items in this plant are specific purpose machines used for the thermal power plant which limits the realizable value to the particular purpose only.</w:t>
      </w:r>
    </w:p>
    <w:p w14:paraId="2D71066C" w14:textId="77777777" w:rsidR="005A0B28" w:rsidRPr="003337DA" w:rsidRDefault="005A0B28" w:rsidP="005A0B28">
      <w:pPr>
        <w:pStyle w:val="ListParagraph"/>
        <w:autoSpaceDE w:val="0"/>
        <w:autoSpaceDN w:val="0"/>
        <w:adjustRightInd w:val="0"/>
        <w:spacing w:line="360" w:lineRule="auto"/>
        <w:ind w:left="360"/>
        <w:contextualSpacing/>
        <w:jc w:val="both"/>
        <w:rPr>
          <w:rFonts w:ascii="Arial" w:hAnsi="Arial" w:cs="Arial"/>
          <w:sz w:val="10"/>
          <w:szCs w:val="10"/>
        </w:rPr>
      </w:pPr>
    </w:p>
    <w:p w14:paraId="07B5AF64" w14:textId="56564CCA" w:rsidR="00247D19" w:rsidRPr="00247D19"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To arrive at the fair market value, firstly gross current replacement cost (GCRC) of the machines</w:t>
      </w:r>
      <w:r w:rsidR="00247D19">
        <w:rPr>
          <w:rFonts w:ascii="Arial" w:hAnsi="Arial" w:cs="Arial"/>
          <w:sz w:val="22"/>
          <w:szCs w:val="22"/>
        </w:rPr>
        <w:t xml:space="preserve"> have to be assessed as on date.</w:t>
      </w:r>
    </w:p>
    <w:p w14:paraId="43F777A4" w14:textId="2A43E218" w:rsidR="00247D19" w:rsidRPr="00247D19" w:rsidRDefault="00247D19"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 xml:space="preserve">As per analysis and working done by the team of RKA, the Gross Current Replacement Cost of all the </w:t>
      </w:r>
      <w:r w:rsidRPr="002D4EDC">
        <w:rPr>
          <w:rFonts w:ascii="Arial" w:hAnsi="Arial" w:cs="Arial"/>
          <w:sz w:val="22"/>
          <w:szCs w:val="22"/>
        </w:rPr>
        <w:t>plant &amp; machinery for Unit-1, Unit-2, Unit-3 &amp; ancillary</w:t>
      </w:r>
      <w:r>
        <w:rPr>
          <w:rFonts w:ascii="Arial" w:hAnsi="Arial" w:cs="Arial"/>
          <w:sz w:val="22"/>
          <w:szCs w:val="22"/>
        </w:rPr>
        <w:t xml:space="preserve"> machines is Rs. 16,711.39 Cr. w</w:t>
      </w:r>
      <w:r w:rsidRPr="002D4EDC">
        <w:rPr>
          <w:rFonts w:ascii="Arial" w:hAnsi="Arial" w:cs="Arial"/>
          <w:sz w:val="22"/>
          <w:szCs w:val="22"/>
        </w:rPr>
        <w:t>hich tra</w:t>
      </w:r>
      <w:r>
        <w:rPr>
          <w:rFonts w:ascii="Arial" w:hAnsi="Arial" w:cs="Arial"/>
          <w:sz w:val="22"/>
          <w:szCs w:val="22"/>
        </w:rPr>
        <w:t>nslate to Rs. 9.28 Cr. p</w:t>
      </w:r>
      <w:r w:rsidRPr="002D4EDC">
        <w:rPr>
          <w:rFonts w:ascii="Arial" w:hAnsi="Arial" w:cs="Arial"/>
          <w:sz w:val="22"/>
          <w:szCs w:val="22"/>
        </w:rPr>
        <w:t>er MW cost of capitalization for 1800 MW Thermal Power Plant. However, as per CERC Guidelines, the capitalization cost to s</w:t>
      </w:r>
      <w:r>
        <w:rPr>
          <w:rFonts w:ascii="Arial" w:hAnsi="Arial" w:cs="Arial"/>
          <w:sz w:val="22"/>
          <w:szCs w:val="22"/>
        </w:rPr>
        <w:t xml:space="preserve">etup a new thermal power plant reached maximum Rs.6.8 </w:t>
      </w:r>
      <w:proofErr w:type="spellStart"/>
      <w:r>
        <w:rPr>
          <w:rFonts w:ascii="Arial" w:hAnsi="Arial" w:cs="Arial"/>
          <w:sz w:val="22"/>
          <w:szCs w:val="22"/>
        </w:rPr>
        <w:t>cr</w:t>
      </w:r>
      <w:proofErr w:type="spellEnd"/>
      <w:r>
        <w:rPr>
          <w:rFonts w:ascii="Arial" w:hAnsi="Arial" w:cs="Arial"/>
          <w:sz w:val="22"/>
          <w:szCs w:val="22"/>
        </w:rPr>
        <w:t>, per MW till the time sub critical plants were incepted and approved till 2017-18 or near about the period.</w:t>
      </w:r>
    </w:p>
    <w:p w14:paraId="3FBD04D2" w14:textId="0A08EDB6" w:rsidR="00164A8E" w:rsidRPr="00247D19" w:rsidRDefault="00247D19"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 xml:space="preserve">Also </w:t>
      </w:r>
      <w:r w:rsidRPr="0058168F">
        <w:rPr>
          <w:rFonts w:ascii="Arial" w:hAnsi="Arial" w:cs="Arial"/>
          <w:sz w:val="22"/>
          <w:szCs w:val="22"/>
        </w:rPr>
        <w:t>no new sub-critical power plants have been set-up</w:t>
      </w:r>
      <w:r>
        <w:rPr>
          <w:rFonts w:ascii="Arial" w:hAnsi="Arial" w:cs="Arial"/>
          <w:sz w:val="22"/>
          <w:szCs w:val="22"/>
        </w:rPr>
        <w:t xml:space="preserve"> or approved</w:t>
      </w:r>
      <w:r w:rsidRPr="0058168F">
        <w:rPr>
          <w:rFonts w:ascii="Arial" w:hAnsi="Arial" w:cs="Arial"/>
          <w:sz w:val="22"/>
          <w:szCs w:val="22"/>
        </w:rPr>
        <w:t xml:space="preserve"> </w:t>
      </w:r>
      <w:r w:rsidR="00164A8E" w:rsidRPr="0058168F">
        <w:rPr>
          <w:rFonts w:ascii="Arial" w:hAnsi="Arial" w:cs="Arial"/>
          <w:sz w:val="22"/>
          <w:szCs w:val="22"/>
        </w:rPr>
        <w:t xml:space="preserve">from past 4-5 years. Only super critical </w:t>
      </w:r>
      <w:r w:rsidR="00164A8E">
        <w:rPr>
          <w:rFonts w:ascii="Arial" w:hAnsi="Arial" w:cs="Arial"/>
          <w:sz w:val="22"/>
          <w:szCs w:val="22"/>
        </w:rPr>
        <w:t xml:space="preserve">&amp; ultra-super critical power plants are been setup </w:t>
      </w:r>
      <w:r w:rsidR="00164A8E" w:rsidRPr="0058168F">
        <w:rPr>
          <w:rFonts w:ascii="Arial" w:hAnsi="Arial" w:cs="Arial"/>
          <w:sz w:val="22"/>
          <w:szCs w:val="22"/>
        </w:rPr>
        <w:t>due to their higher efficiency than the sub-critical power plants. The project set-up cost of the</w:t>
      </w:r>
      <w:r>
        <w:rPr>
          <w:rFonts w:ascii="Arial" w:hAnsi="Arial" w:cs="Arial"/>
          <w:sz w:val="22"/>
          <w:szCs w:val="22"/>
        </w:rPr>
        <w:t xml:space="preserve"> sub critical</w:t>
      </w:r>
      <w:r w:rsidR="00164A8E" w:rsidRPr="0058168F">
        <w:rPr>
          <w:rFonts w:ascii="Arial" w:hAnsi="Arial" w:cs="Arial"/>
          <w:sz w:val="22"/>
          <w:szCs w:val="22"/>
        </w:rPr>
        <w:t xml:space="preserve"> power plants before the year 2018 was approx. </w:t>
      </w:r>
      <w:r w:rsidR="00164A8E">
        <w:rPr>
          <w:rFonts w:ascii="Arial" w:hAnsi="Arial" w:cs="Arial"/>
          <w:sz w:val="22"/>
          <w:szCs w:val="22"/>
        </w:rPr>
        <w:t>Rs.6.8</w:t>
      </w:r>
      <w:r w:rsidR="00164A8E" w:rsidRPr="0058168F">
        <w:rPr>
          <w:rFonts w:ascii="Arial" w:hAnsi="Arial" w:cs="Arial"/>
          <w:sz w:val="22"/>
          <w:szCs w:val="22"/>
        </w:rPr>
        <w:t xml:space="preserve"> Cr. per MW. </w:t>
      </w:r>
      <w:r w:rsidR="00164A8E">
        <w:rPr>
          <w:rFonts w:ascii="Arial" w:hAnsi="Arial" w:cs="Arial"/>
          <w:sz w:val="22"/>
          <w:szCs w:val="22"/>
        </w:rPr>
        <w:t>Since no new plant is setup under this technology, therefore CII indexati</w:t>
      </w:r>
      <w:r>
        <w:rPr>
          <w:rFonts w:ascii="Arial" w:hAnsi="Arial" w:cs="Arial"/>
          <w:sz w:val="22"/>
          <w:szCs w:val="22"/>
        </w:rPr>
        <w:t>on is not followed in this case and the benchmark cost is considered.</w:t>
      </w:r>
    </w:p>
    <w:p w14:paraId="5BDFB57C" w14:textId="2FE6CC0B" w:rsidR="00164A8E" w:rsidRPr="00247D19"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However Rs.6.8</w:t>
      </w:r>
      <w:r w:rsidRPr="0058168F">
        <w:rPr>
          <w:rFonts w:ascii="Arial" w:hAnsi="Arial" w:cs="Arial"/>
          <w:sz w:val="22"/>
          <w:szCs w:val="22"/>
        </w:rPr>
        <w:t xml:space="preserve"> Cr. per MW</w:t>
      </w:r>
      <w:r>
        <w:rPr>
          <w:rFonts w:ascii="Arial" w:hAnsi="Arial" w:cs="Arial"/>
          <w:sz w:val="22"/>
          <w:szCs w:val="22"/>
        </w:rPr>
        <w:t xml:space="preserve"> is for the complete Project cost which included Land &amp; </w:t>
      </w:r>
      <w:r w:rsidR="00856DF7">
        <w:rPr>
          <w:rFonts w:ascii="Arial" w:hAnsi="Arial" w:cs="Arial"/>
          <w:sz w:val="22"/>
          <w:szCs w:val="22"/>
        </w:rPr>
        <w:t>Buildings under Balance of Plant. As per our analysis of different projects, around 15% cost is of Land &amp; Buildings under Balance of Plant</w:t>
      </w:r>
      <w:r w:rsidR="00247D19">
        <w:rPr>
          <w:rFonts w:ascii="Arial" w:hAnsi="Arial" w:cs="Arial"/>
          <w:sz w:val="22"/>
          <w:szCs w:val="22"/>
        </w:rPr>
        <w:t>.</w:t>
      </w:r>
    </w:p>
    <w:p w14:paraId="3E15C596" w14:textId="18697937" w:rsidR="00164A8E" w:rsidRPr="00247D19"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8168F">
        <w:rPr>
          <w:rFonts w:ascii="Arial" w:hAnsi="Arial" w:cs="Arial"/>
          <w:sz w:val="22"/>
          <w:szCs w:val="22"/>
        </w:rPr>
        <w:t xml:space="preserve">Thus, taking </w:t>
      </w:r>
      <w:r>
        <w:rPr>
          <w:rFonts w:ascii="Arial" w:hAnsi="Arial" w:cs="Arial"/>
          <w:sz w:val="22"/>
          <w:szCs w:val="22"/>
        </w:rPr>
        <w:t xml:space="preserve">Rs.6.8 cr. Per MW </w:t>
      </w:r>
      <w:r w:rsidRPr="0058168F">
        <w:rPr>
          <w:rFonts w:ascii="Arial" w:hAnsi="Arial" w:cs="Arial"/>
          <w:sz w:val="22"/>
          <w:szCs w:val="22"/>
        </w:rPr>
        <w:t>as the benchmark cost</w:t>
      </w:r>
      <w:r w:rsidR="00247D19">
        <w:rPr>
          <w:rFonts w:ascii="Arial" w:hAnsi="Arial" w:cs="Arial"/>
          <w:sz w:val="22"/>
          <w:szCs w:val="22"/>
        </w:rPr>
        <w:t xml:space="preserve"> for the whole Project</w:t>
      </w:r>
      <w:r w:rsidRPr="0058168F">
        <w:rPr>
          <w:rFonts w:ascii="Arial" w:hAnsi="Arial" w:cs="Arial"/>
          <w:sz w:val="22"/>
          <w:szCs w:val="22"/>
        </w:rPr>
        <w:t xml:space="preserve">, we have applied a </w:t>
      </w:r>
      <w:r w:rsidR="00247D19">
        <w:rPr>
          <w:rFonts w:ascii="Arial" w:hAnsi="Arial" w:cs="Arial"/>
          <w:sz w:val="22"/>
          <w:szCs w:val="22"/>
        </w:rPr>
        <w:t xml:space="preserve">deducted </w:t>
      </w:r>
      <w:r w:rsidRPr="0058168F">
        <w:rPr>
          <w:rFonts w:ascii="Arial" w:hAnsi="Arial" w:cs="Arial"/>
          <w:sz w:val="22"/>
          <w:szCs w:val="22"/>
        </w:rPr>
        <w:t xml:space="preserve">~15% </w:t>
      </w:r>
      <w:r w:rsidR="00247D19">
        <w:rPr>
          <w:rFonts w:ascii="Arial" w:hAnsi="Arial" w:cs="Arial"/>
          <w:sz w:val="22"/>
          <w:szCs w:val="22"/>
        </w:rPr>
        <w:t>for cost is of Land &amp; Buildings under Balance of Plant to arrive at the estimated GCRC for core Plant &amp; Machinery. Accordingly Rs.5.7 cr. Per MW is adopted for core Plant &amp; Machinery as a whole to arrive at reasonable GCRC of the project.</w:t>
      </w:r>
    </w:p>
    <w:p w14:paraId="4A1CF09B" w14:textId="35F02390" w:rsidR="005A0B28" w:rsidRPr="000B5D2D" w:rsidRDefault="005A0B28" w:rsidP="005A0B28">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0200C5">
        <w:rPr>
          <w:rFonts w:ascii="Arial" w:hAnsi="Arial" w:cs="Arial"/>
          <w:sz w:val="22"/>
          <w:szCs w:val="22"/>
        </w:rPr>
        <w:t xml:space="preserve">There was no </w:t>
      </w:r>
      <w:r w:rsidR="00247D19">
        <w:rPr>
          <w:rFonts w:ascii="Arial" w:hAnsi="Arial" w:cs="Arial"/>
          <w:sz w:val="22"/>
          <w:szCs w:val="22"/>
        </w:rPr>
        <w:t>breakup of</w:t>
      </w:r>
      <w:r w:rsidRPr="000200C5">
        <w:rPr>
          <w:rFonts w:ascii="Arial" w:hAnsi="Arial" w:cs="Arial"/>
          <w:sz w:val="22"/>
          <w:szCs w:val="22"/>
        </w:rPr>
        <w:t xml:space="preserve"> ex works, CST, loading and unloading fees, insurance fees, installation and commissioning</w:t>
      </w:r>
      <w:r w:rsidR="00247D19">
        <w:rPr>
          <w:rFonts w:ascii="Arial" w:hAnsi="Arial" w:cs="Arial"/>
          <w:sz w:val="22"/>
          <w:szCs w:val="22"/>
        </w:rPr>
        <w:t xml:space="preserve"> fees, and pre-operative costs.</w:t>
      </w:r>
    </w:p>
    <w:p w14:paraId="7EB01278" w14:textId="2C519340" w:rsidR="00E554F5" w:rsidRPr="00856DF7" w:rsidRDefault="005A0B28" w:rsidP="00856DF7">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For evaluating depreciation, Central Electricity Commission Guidelines &amp; Chart of Companies Act-2013 for ascertaining useful life of different types of machines are followed.</w:t>
      </w:r>
      <w:r>
        <w:rPr>
          <w:rFonts w:ascii="Arial" w:hAnsi="Arial" w:cs="Arial"/>
          <w:sz w:val="22"/>
          <w:szCs w:val="22"/>
        </w:rPr>
        <w:t xml:space="preserve"> </w:t>
      </w:r>
      <w:r w:rsidRPr="009B7554">
        <w:rPr>
          <w:rFonts w:ascii="Arial" w:hAnsi="Arial" w:cs="Arial"/>
          <w:sz w:val="22"/>
          <w:szCs w:val="22"/>
        </w:rPr>
        <w:t xml:space="preserve">Useful life of Primary machines of the Plant like Boiler, Turbine, Generator, Coal Handling System etc. is taken as 25 years. </w:t>
      </w:r>
      <w:r>
        <w:rPr>
          <w:rFonts w:ascii="Arial" w:hAnsi="Arial" w:cs="Arial"/>
          <w:sz w:val="22"/>
          <w:szCs w:val="22"/>
        </w:rPr>
        <w:t>For other auxiliary machinery &amp; equipment average life varies from 5–20 years.</w:t>
      </w:r>
    </w:p>
    <w:p w14:paraId="57B53AD0" w14:textId="1C65DFC1" w:rsidR="005A0B28" w:rsidRPr="00444226" w:rsidRDefault="00E554F5"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E554F5">
        <w:rPr>
          <w:rFonts w:ascii="Arial" w:hAnsi="Arial" w:cs="Arial"/>
          <w:sz w:val="22"/>
          <w:szCs w:val="22"/>
        </w:rPr>
        <w:t>As analysis conducted during the site visit, the overall condition of all the machine</w:t>
      </w:r>
      <w:r w:rsidR="005A0B28" w:rsidRPr="00E554F5">
        <w:rPr>
          <w:rFonts w:ascii="Arial" w:hAnsi="Arial" w:cs="Arial"/>
          <w:sz w:val="22"/>
          <w:szCs w:val="22"/>
        </w:rPr>
        <w:t xml:space="preserve"> </w:t>
      </w:r>
      <w:r w:rsidRPr="00E554F5">
        <w:rPr>
          <w:rFonts w:ascii="Arial" w:hAnsi="Arial" w:cs="Arial"/>
          <w:sz w:val="22"/>
          <w:szCs w:val="22"/>
        </w:rPr>
        <w:t xml:space="preserve">is fair and maintained property with regular maintenance and plant was running normally. </w:t>
      </w:r>
    </w:p>
    <w:p w14:paraId="754A55AD" w14:textId="1A68BC41" w:rsidR="005A0B28" w:rsidRPr="00444226" w:rsidRDefault="005A0B28"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444226">
        <w:rPr>
          <w:rFonts w:ascii="Arial" w:hAnsi="Arial" w:cs="Arial"/>
          <w:sz w:val="22"/>
          <w:szCs w:val="22"/>
        </w:rPr>
        <w:t>Market &amp; Industry scenario is also explored for demand of such Power Plants in the nearby area.</w:t>
      </w:r>
    </w:p>
    <w:p w14:paraId="22FA34FC" w14:textId="3F054B52" w:rsidR="005A0B28" w:rsidRPr="00444226" w:rsidRDefault="005A0B28" w:rsidP="009D263B">
      <w:pPr>
        <w:pStyle w:val="ListParagraph"/>
        <w:numPr>
          <w:ilvl w:val="0"/>
          <w:numId w:val="52"/>
        </w:numPr>
        <w:tabs>
          <w:tab w:val="left" w:pos="270"/>
        </w:tabs>
        <w:spacing w:line="360" w:lineRule="auto"/>
        <w:jc w:val="both"/>
        <w:rPr>
          <w:rFonts w:ascii="Arial" w:hAnsi="Arial" w:cs="Arial"/>
          <w:sz w:val="22"/>
          <w:szCs w:val="22"/>
        </w:rPr>
      </w:pPr>
      <w:r w:rsidRPr="00444226">
        <w:rPr>
          <w:rFonts w:ascii="Arial" w:hAnsi="Arial" w:cs="Arial"/>
          <w:sz w:val="22"/>
          <w:szCs w:val="22"/>
        </w:rPr>
        <w:t xml:space="preserve">This valuation would be more reasonable if anyone would buy this plant in as is installed condition. </w:t>
      </w:r>
      <w:r w:rsidR="00444226" w:rsidRPr="00444226">
        <w:rPr>
          <w:rFonts w:ascii="Arial" w:hAnsi="Arial" w:cs="Arial"/>
          <w:sz w:val="22"/>
          <w:szCs w:val="22"/>
        </w:rPr>
        <w:t>Also,</w:t>
      </w:r>
      <w:r w:rsidRPr="00444226">
        <w:rPr>
          <w:rFonts w:ascii="Arial" w:hAnsi="Arial" w:cs="Arial"/>
          <w:sz w:val="22"/>
          <w:szCs w:val="22"/>
        </w:rPr>
        <w:t xml:space="preserve"> Valuation may differ in case these assets are sold in dismantled/Uninstalled condition. </w:t>
      </w:r>
      <w:r w:rsidR="003A4CAB">
        <w:rPr>
          <w:rFonts w:ascii="Arial" w:hAnsi="Arial" w:cs="Arial"/>
          <w:sz w:val="22"/>
          <w:szCs w:val="22"/>
        </w:rPr>
        <w:t>The present valuation is not on the piecemeal basis but on the ongoing concern basis</w:t>
      </w:r>
      <w:proofErr w:type="gramStart"/>
      <w:r w:rsidR="003A4CAB">
        <w:rPr>
          <w:rFonts w:ascii="Arial" w:hAnsi="Arial" w:cs="Arial"/>
          <w:sz w:val="22"/>
          <w:szCs w:val="22"/>
        </w:rPr>
        <w:t>.</w:t>
      </w:r>
      <w:r w:rsidRPr="00444226">
        <w:rPr>
          <w:rFonts w:ascii="Arial" w:hAnsi="Arial" w:cs="Arial"/>
          <w:sz w:val="22"/>
          <w:szCs w:val="22"/>
        </w:rPr>
        <w:t>.</w:t>
      </w:r>
      <w:proofErr w:type="gramEnd"/>
    </w:p>
    <w:p w14:paraId="2BA4ADD5" w14:textId="2D6FB76D" w:rsidR="008139BD" w:rsidRDefault="005A0B28"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 xml:space="preserve">All the gathered information &amp; data is further collated &amp; analyzed and obsolescence/ deterioration factor is applied to arrive at the </w:t>
      </w:r>
      <w:r>
        <w:rPr>
          <w:rFonts w:ascii="Arial" w:hAnsi="Arial" w:cs="Arial"/>
          <w:sz w:val="22"/>
          <w:szCs w:val="22"/>
        </w:rPr>
        <w:t>Fair Market Value of the machines</w:t>
      </w:r>
      <w:r w:rsidR="008139BD" w:rsidRPr="008139BD">
        <w:rPr>
          <w:rFonts w:ascii="Arial" w:hAnsi="Arial" w:cs="Arial"/>
          <w:sz w:val="22"/>
          <w:szCs w:val="22"/>
        </w:rPr>
        <w:t>.</w:t>
      </w:r>
    </w:p>
    <w:p w14:paraId="0594DFBA" w14:textId="187CAA43" w:rsidR="002D4EDC" w:rsidRPr="003A4CAB" w:rsidRDefault="003A4CAB" w:rsidP="002D4EDC">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Different similar assets in the FAR is categorized and grouped together to compute the depreciation as per its economic life and salvage value to arrive at the fair market value of the asset based on the cost approach.</w:t>
      </w:r>
    </w:p>
    <w:p w14:paraId="5CF4995F" w14:textId="078033B1" w:rsidR="0058168F" w:rsidRDefault="0058168F">
      <w:pPr>
        <w:rPr>
          <w:rFonts w:ascii="Arial" w:hAnsi="Arial" w:cs="Arial"/>
          <w:b/>
          <w:sz w:val="22"/>
        </w:rPr>
      </w:pPr>
    </w:p>
    <w:p w14:paraId="03158C40" w14:textId="46B9B229" w:rsidR="00D2245F" w:rsidRPr="00E07E4F" w:rsidRDefault="00DA2781" w:rsidP="009D263B">
      <w:pPr>
        <w:numPr>
          <w:ilvl w:val="0"/>
          <w:numId w:val="33"/>
        </w:numPr>
        <w:spacing w:line="360" w:lineRule="auto"/>
        <w:ind w:left="0"/>
        <w:jc w:val="both"/>
        <w:rPr>
          <w:rFonts w:ascii="Arial" w:hAnsi="Arial" w:cs="Arial"/>
          <w:b/>
          <w:color w:val="17365D" w:themeColor="text2" w:themeShade="BF"/>
          <w:sz w:val="20"/>
        </w:rPr>
      </w:pPr>
      <w:r w:rsidRPr="00166DAB">
        <w:rPr>
          <w:rFonts w:ascii="Arial" w:hAnsi="Arial" w:cs="Arial"/>
          <w:b/>
          <w:sz w:val="22"/>
        </w:rPr>
        <w:t xml:space="preserve">CONSOLIDATED </w:t>
      </w:r>
      <w:r w:rsidR="00166DAB" w:rsidRPr="00166DAB">
        <w:rPr>
          <w:rFonts w:ascii="Arial" w:hAnsi="Arial" w:cs="Arial"/>
          <w:b/>
          <w:sz w:val="22"/>
        </w:rPr>
        <w:t xml:space="preserve">VALUATION SUMMARY OF </w:t>
      </w:r>
      <w:r w:rsidRPr="00166DAB">
        <w:rPr>
          <w:rFonts w:ascii="Arial" w:hAnsi="Arial" w:cs="Arial"/>
          <w:b/>
          <w:sz w:val="22"/>
        </w:rPr>
        <w:t>PLANT &amp; MACHINERY:</w:t>
      </w:r>
    </w:p>
    <w:p w14:paraId="66B005BE" w14:textId="4DCB5389" w:rsidR="00E07E4F" w:rsidRDefault="00E07E4F" w:rsidP="00E07E4F">
      <w:pPr>
        <w:spacing w:line="360" w:lineRule="auto"/>
        <w:jc w:val="both"/>
        <w:rPr>
          <w:rFonts w:ascii="Arial" w:hAnsi="Arial" w:cs="Arial"/>
          <w:b/>
          <w:sz w:val="22"/>
        </w:rPr>
      </w:pP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276"/>
        <w:gridCol w:w="1843"/>
        <w:gridCol w:w="1276"/>
        <w:gridCol w:w="1417"/>
        <w:gridCol w:w="1559"/>
        <w:gridCol w:w="1276"/>
      </w:tblGrid>
      <w:tr w:rsidR="0011063D" w:rsidRPr="00E07E4F" w14:paraId="01664F3F" w14:textId="77777777" w:rsidTr="00607201">
        <w:trPr>
          <w:trHeight w:val="300"/>
        </w:trPr>
        <w:tc>
          <w:tcPr>
            <w:tcW w:w="6096" w:type="dxa"/>
            <w:gridSpan w:val="4"/>
            <w:shd w:val="clear" w:color="auto" w:fill="002060"/>
            <w:noWrap/>
            <w:vAlign w:val="center"/>
          </w:tcPr>
          <w:p w14:paraId="2415DC8A" w14:textId="7E0C2762" w:rsidR="0011063D"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As per KSK dated 31-03-2022</w:t>
            </w:r>
            <w:r w:rsidR="00414B2E">
              <w:rPr>
                <w:rFonts w:asciiTheme="minorHAnsi" w:hAnsiTheme="minorHAnsi" w:cstheme="minorHAnsi"/>
                <w:b/>
                <w:bCs/>
                <w:color w:val="FFFFFF" w:themeColor="background1"/>
                <w:sz w:val="22"/>
                <w:szCs w:val="22"/>
              </w:rPr>
              <w:t xml:space="preserve"> (in </w:t>
            </w:r>
            <w:r w:rsidR="00414B2E" w:rsidRPr="00414B2E">
              <w:rPr>
                <w:rFonts w:asciiTheme="minorHAnsi" w:hAnsiTheme="minorHAnsi" w:cstheme="minorHAnsi"/>
                <w:b/>
                <w:bCs/>
                <w:color w:val="FFFFFF" w:themeColor="background1"/>
                <w:sz w:val="22"/>
                <w:szCs w:val="22"/>
              </w:rPr>
              <w:t>₹</w:t>
            </w:r>
            <w:r w:rsidR="00414B2E">
              <w:rPr>
                <w:rFonts w:asciiTheme="minorHAnsi" w:hAnsiTheme="minorHAnsi" w:cstheme="minorHAnsi"/>
                <w:b/>
                <w:bCs/>
                <w:color w:val="FFFFFF" w:themeColor="background1"/>
                <w:sz w:val="22"/>
                <w:szCs w:val="22"/>
              </w:rPr>
              <w:t xml:space="preserve"> Cr.)</w:t>
            </w:r>
          </w:p>
        </w:tc>
        <w:tc>
          <w:tcPr>
            <w:tcW w:w="4252" w:type="dxa"/>
            <w:gridSpan w:val="3"/>
            <w:shd w:val="clear" w:color="auto" w:fill="002060"/>
            <w:noWrap/>
            <w:vAlign w:val="center"/>
          </w:tcPr>
          <w:p w14:paraId="6CB546B4" w14:textId="07FEBE96" w:rsidR="0011063D"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 xml:space="preserve">As per RKA dated </w:t>
            </w:r>
            <w:r w:rsidR="0065573A" w:rsidRPr="00607201">
              <w:rPr>
                <w:rFonts w:asciiTheme="minorHAnsi" w:hAnsiTheme="minorHAnsi" w:cstheme="minorHAnsi"/>
                <w:b/>
                <w:bCs/>
                <w:color w:val="FFFFFF" w:themeColor="background1"/>
                <w:sz w:val="22"/>
                <w:szCs w:val="22"/>
              </w:rPr>
              <w:t>12-10-2022</w:t>
            </w:r>
            <w:r w:rsidR="00414B2E">
              <w:rPr>
                <w:rFonts w:asciiTheme="minorHAnsi" w:hAnsiTheme="minorHAnsi" w:cstheme="minorHAnsi"/>
                <w:b/>
                <w:bCs/>
                <w:color w:val="FFFFFF" w:themeColor="background1"/>
                <w:sz w:val="22"/>
                <w:szCs w:val="22"/>
              </w:rPr>
              <w:t xml:space="preserve"> </w:t>
            </w:r>
            <w:r w:rsidR="00414B2E">
              <w:rPr>
                <w:rFonts w:asciiTheme="minorHAnsi" w:hAnsiTheme="minorHAnsi" w:cstheme="minorHAnsi"/>
                <w:b/>
                <w:bCs/>
                <w:color w:val="FFFFFF" w:themeColor="background1"/>
                <w:sz w:val="22"/>
                <w:szCs w:val="22"/>
              </w:rPr>
              <w:t xml:space="preserve">(in </w:t>
            </w:r>
            <w:r w:rsidR="00414B2E" w:rsidRPr="00414B2E">
              <w:rPr>
                <w:rFonts w:asciiTheme="minorHAnsi" w:hAnsiTheme="minorHAnsi" w:cstheme="minorHAnsi"/>
                <w:b/>
                <w:bCs/>
                <w:color w:val="FFFFFF" w:themeColor="background1"/>
                <w:sz w:val="22"/>
                <w:szCs w:val="22"/>
              </w:rPr>
              <w:t>₹</w:t>
            </w:r>
            <w:r w:rsidR="00414B2E">
              <w:rPr>
                <w:rFonts w:asciiTheme="minorHAnsi" w:hAnsiTheme="minorHAnsi" w:cstheme="minorHAnsi"/>
                <w:b/>
                <w:bCs/>
                <w:color w:val="FFFFFF" w:themeColor="background1"/>
                <w:sz w:val="22"/>
                <w:szCs w:val="22"/>
              </w:rPr>
              <w:t xml:space="preserve"> Cr.)</w:t>
            </w:r>
          </w:p>
        </w:tc>
      </w:tr>
      <w:tr w:rsidR="00E07E4F" w:rsidRPr="00E07E4F" w14:paraId="71856E91" w14:textId="77777777" w:rsidTr="00607201">
        <w:trPr>
          <w:trHeight w:val="300"/>
        </w:trPr>
        <w:tc>
          <w:tcPr>
            <w:tcW w:w="1701" w:type="dxa"/>
            <w:shd w:val="clear" w:color="auto" w:fill="002060"/>
            <w:noWrap/>
            <w:vAlign w:val="center"/>
            <w:hideMark/>
          </w:tcPr>
          <w:p w14:paraId="7DDD1DF2" w14:textId="77777777" w:rsidR="00E07E4F" w:rsidRPr="00607201" w:rsidRDefault="00E07E4F"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Row Labels</w:t>
            </w:r>
          </w:p>
        </w:tc>
        <w:tc>
          <w:tcPr>
            <w:tcW w:w="1276" w:type="dxa"/>
            <w:shd w:val="clear" w:color="auto" w:fill="002060"/>
            <w:noWrap/>
            <w:vAlign w:val="center"/>
            <w:hideMark/>
          </w:tcPr>
          <w:p w14:paraId="26D2BCB5" w14:textId="318A2A4F" w:rsidR="00E07E4F"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Initial Gross Block</w:t>
            </w:r>
          </w:p>
        </w:tc>
        <w:tc>
          <w:tcPr>
            <w:tcW w:w="1843" w:type="dxa"/>
            <w:shd w:val="clear" w:color="auto" w:fill="002060"/>
            <w:noWrap/>
            <w:vAlign w:val="center"/>
            <w:hideMark/>
          </w:tcPr>
          <w:p w14:paraId="0E7B61E1" w14:textId="77777777" w:rsidR="0011063D"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Gross Block as per IND AS dated</w:t>
            </w:r>
          </w:p>
          <w:p w14:paraId="7D9E45E4" w14:textId="636CD517" w:rsidR="00E07E4F"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31-03-2015</w:t>
            </w:r>
          </w:p>
        </w:tc>
        <w:tc>
          <w:tcPr>
            <w:tcW w:w="1276" w:type="dxa"/>
            <w:shd w:val="clear" w:color="auto" w:fill="002060"/>
            <w:noWrap/>
            <w:vAlign w:val="center"/>
            <w:hideMark/>
          </w:tcPr>
          <w:p w14:paraId="3DE5994D" w14:textId="77777777" w:rsidR="00E07E4F"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Net Block dated</w:t>
            </w:r>
          </w:p>
          <w:p w14:paraId="3BEC2960" w14:textId="16000B11" w:rsidR="0011063D" w:rsidRPr="00607201" w:rsidRDefault="0011063D"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31-03-2022</w:t>
            </w:r>
          </w:p>
        </w:tc>
        <w:tc>
          <w:tcPr>
            <w:tcW w:w="1417" w:type="dxa"/>
            <w:shd w:val="clear" w:color="auto" w:fill="002060"/>
            <w:noWrap/>
            <w:vAlign w:val="center"/>
            <w:hideMark/>
          </w:tcPr>
          <w:p w14:paraId="6DFC10ED" w14:textId="77777777" w:rsidR="00E07E4F" w:rsidRPr="00607201" w:rsidRDefault="00E07E4F"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GCRC</w:t>
            </w:r>
          </w:p>
        </w:tc>
        <w:tc>
          <w:tcPr>
            <w:tcW w:w="1559" w:type="dxa"/>
            <w:shd w:val="clear" w:color="auto" w:fill="002060"/>
            <w:noWrap/>
            <w:vAlign w:val="center"/>
            <w:hideMark/>
          </w:tcPr>
          <w:p w14:paraId="7A22581E" w14:textId="77777777" w:rsidR="00E07E4F" w:rsidRPr="00607201" w:rsidRDefault="00E07E4F"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New GCRC</w:t>
            </w:r>
          </w:p>
        </w:tc>
        <w:tc>
          <w:tcPr>
            <w:tcW w:w="1276" w:type="dxa"/>
            <w:shd w:val="clear" w:color="auto" w:fill="002060"/>
            <w:noWrap/>
            <w:vAlign w:val="center"/>
            <w:hideMark/>
          </w:tcPr>
          <w:p w14:paraId="129B7934" w14:textId="77777777" w:rsidR="00E07E4F" w:rsidRPr="00607201" w:rsidRDefault="00E07E4F" w:rsidP="00E07E4F">
            <w:pPr>
              <w:jc w:val="center"/>
              <w:rPr>
                <w:rFonts w:asciiTheme="minorHAnsi" w:hAnsiTheme="minorHAnsi" w:cstheme="minorHAnsi"/>
                <w:b/>
                <w:bCs/>
                <w:color w:val="FFFFFF" w:themeColor="background1"/>
                <w:sz w:val="22"/>
                <w:szCs w:val="22"/>
              </w:rPr>
            </w:pPr>
            <w:r w:rsidRPr="00607201">
              <w:rPr>
                <w:rFonts w:asciiTheme="minorHAnsi" w:hAnsiTheme="minorHAnsi" w:cstheme="minorHAnsi"/>
                <w:b/>
                <w:bCs/>
                <w:color w:val="FFFFFF" w:themeColor="background1"/>
                <w:sz w:val="22"/>
                <w:szCs w:val="22"/>
              </w:rPr>
              <w:t>FV</w:t>
            </w:r>
          </w:p>
        </w:tc>
      </w:tr>
      <w:tr w:rsidR="00E07E4F" w:rsidRPr="00E07E4F" w14:paraId="4C39FFFE" w14:textId="77777777" w:rsidTr="00504A0E">
        <w:trPr>
          <w:trHeight w:val="285"/>
        </w:trPr>
        <w:tc>
          <w:tcPr>
            <w:tcW w:w="1701" w:type="dxa"/>
            <w:shd w:val="clear" w:color="auto" w:fill="auto"/>
            <w:noWrap/>
            <w:vAlign w:val="center"/>
            <w:hideMark/>
          </w:tcPr>
          <w:p w14:paraId="26EFB719"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P &amp; M</w:t>
            </w:r>
          </w:p>
        </w:tc>
        <w:tc>
          <w:tcPr>
            <w:tcW w:w="1276" w:type="dxa"/>
            <w:shd w:val="clear" w:color="auto" w:fill="auto"/>
            <w:noWrap/>
            <w:vAlign w:val="center"/>
            <w:hideMark/>
          </w:tcPr>
          <w:p w14:paraId="55500ED3" w14:textId="77FADDA5"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13,639.40</w:t>
            </w:r>
          </w:p>
        </w:tc>
        <w:tc>
          <w:tcPr>
            <w:tcW w:w="1843" w:type="dxa"/>
            <w:shd w:val="clear" w:color="auto" w:fill="auto"/>
            <w:noWrap/>
            <w:vAlign w:val="center"/>
            <w:hideMark/>
          </w:tcPr>
          <w:p w14:paraId="7B559F32" w14:textId="5DB1721E"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13,460.06</w:t>
            </w:r>
          </w:p>
        </w:tc>
        <w:tc>
          <w:tcPr>
            <w:tcW w:w="1276" w:type="dxa"/>
            <w:shd w:val="clear" w:color="auto" w:fill="auto"/>
            <w:noWrap/>
            <w:vAlign w:val="center"/>
            <w:hideMark/>
          </w:tcPr>
          <w:p w14:paraId="1EC94C9C" w14:textId="259D8055"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9,981.95</w:t>
            </w:r>
          </w:p>
        </w:tc>
        <w:tc>
          <w:tcPr>
            <w:tcW w:w="1417" w:type="dxa"/>
            <w:shd w:val="clear" w:color="auto" w:fill="auto"/>
            <w:noWrap/>
            <w:vAlign w:val="center"/>
            <w:hideMark/>
          </w:tcPr>
          <w:p w14:paraId="2B8CB17F" w14:textId="0A892014"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16,321.91</w:t>
            </w:r>
          </w:p>
        </w:tc>
        <w:tc>
          <w:tcPr>
            <w:tcW w:w="1559" w:type="dxa"/>
            <w:shd w:val="clear" w:color="auto" w:fill="auto"/>
            <w:noWrap/>
            <w:vAlign w:val="center"/>
            <w:hideMark/>
          </w:tcPr>
          <w:p w14:paraId="4F823126" w14:textId="27454CAE"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10,007.10</w:t>
            </w:r>
          </w:p>
        </w:tc>
        <w:tc>
          <w:tcPr>
            <w:tcW w:w="1276" w:type="dxa"/>
            <w:shd w:val="clear" w:color="auto" w:fill="auto"/>
            <w:noWrap/>
            <w:vAlign w:val="center"/>
            <w:hideMark/>
          </w:tcPr>
          <w:p w14:paraId="50A45ABE" w14:textId="6E08B5E1"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7,346.40</w:t>
            </w:r>
          </w:p>
        </w:tc>
      </w:tr>
      <w:tr w:rsidR="00E07E4F" w:rsidRPr="00E07E4F" w14:paraId="1D81C9ED" w14:textId="77777777" w:rsidTr="00504A0E">
        <w:trPr>
          <w:trHeight w:val="285"/>
        </w:trPr>
        <w:tc>
          <w:tcPr>
            <w:tcW w:w="1701" w:type="dxa"/>
            <w:shd w:val="clear" w:color="auto" w:fill="auto"/>
            <w:noWrap/>
            <w:vAlign w:val="center"/>
            <w:hideMark/>
          </w:tcPr>
          <w:p w14:paraId="681E8C5C" w14:textId="48F42605" w:rsidR="00E07E4F" w:rsidRPr="00E07E4F" w:rsidRDefault="00D06924" w:rsidP="00D06924">
            <w:pPr>
              <w:rPr>
                <w:rFonts w:asciiTheme="minorHAnsi" w:hAnsiTheme="minorHAnsi" w:cstheme="minorHAnsi"/>
                <w:sz w:val="22"/>
                <w:szCs w:val="22"/>
              </w:rPr>
            </w:pPr>
            <w:r>
              <w:rPr>
                <w:rFonts w:asciiTheme="minorHAnsi" w:hAnsiTheme="minorHAnsi" w:cstheme="minorHAnsi"/>
                <w:sz w:val="22"/>
                <w:szCs w:val="22"/>
              </w:rPr>
              <w:t>Railway Si</w:t>
            </w:r>
            <w:r w:rsidR="00E07E4F" w:rsidRPr="00E07E4F">
              <w:rPr>
                <w:rFonts w:asciiTheme="minorHAnsi" w:hAnsiTheme="minorHAnsi" w:cstheme="minorHAnsi"/>
                <w:sz w:val="22"/>
                <w:szCs w:val="22"/>
              </w:rPr>
              <w:t>ding</w:t>
            </w:r>
          </w:p>
        </w:tc>
        <w:tc>
          <w:tcPr>
            <w:tcW w:w="1276" w:type="dxa"/>
            <w:shd w:val="clear" w:color="auto" w:fill="auto"/>
            <w:noWrap/>
            <w:vAlign w:val="center"/>
            <w:hideMark/>
          </w:tcPr>
          <w:p w14:paraId="76FBA47F" w14:textId="47744B2D"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323.24</w:t>
            </w:r>
          </w:p>
        </w:tc>
        <w:tc>
          <w:tcPr>
            <w:tcW w:w="1843" w:type="dxa"/>
            <w:shd w:val="clear" w:color="auto" w:fill="auto"/>
            <w:noWrap/>
            <w:vAlign w:val="center"/>
            <w:hideMark/>
          </w:tcPr>
          <w:p w14:paraId="2EE29EBD" w14:textId="46B1E41D"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323.24</w:t>
            </w:r>
          </w:p>
        </w:tc>
        <w:tc>
          <w:tcPr>
            <w:tcW w:w="1276" w:type="dxa"/>
            <w:shd w:val="clear" w:color="auto" w:fill="auto"/>
            <w:noWrap/>
            <w:vAlign w:val="center"/>
            <w:hideMark/>
          </w:tcPr>
          <w:p w14:paraId="46F08337" w14:textId="730DE84A"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246.34</w:t>
            </w:r>
          </w:p>
        </w:tc>
        <w:tc>
          <w:tcPr>
            <w:tcW w:w="1417" w:type="dxa"/>
            <w:shd w:val="clear" w:color="auto" w:fill="auto"/>
            <w:noWrap/>
            <w:vAlign w:val="center"/>
            <w:hideMark/>
          </w:tcPr>
          <w:p w14:paraId="13E6A48F" w14:textId="3978F4A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369.15</w:t>
            </w:r>
          </w:p>
        </w:tc>
        <w:tc>
          <w:tcPr>
            <w:tcW w:w="1559" w:type="dxa"/>
            <w:shd w:val="clear" w:color="auto" w:fill="auto"/>
            <w:noWrap/>
            <w:vAlign w:val="center"/>
            <w:hideMark/>
          </w:tcPr>
          <w:p w14:paraId="1243B1AF" w14:textId="783F49C1"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226.33</w:t>
            </w:r>
          </w:p>
        </w:tc>
        <w:tc>
          <w:tcPr>
            <w:tcW w:w="1276" w:type="dxa"/>
            <w:shd w:val="clear" w:color="auto" w:fill="auto"/>
            <w:noWrap/>
            <w:vAlign w:val="center"/>
            <w:hideMark/>
          </w:tcPr>
          <w:p w14:paraId="4A042EBC" w14:textId="4BE582B0"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166.97</w:t>
            </w:r>
          </w:p>
        </w:tc>
      </w:tr>
      <w:tr w:rsidR="00E07E4F" w:rsidRPr="00E07E4F" w14:paraId="1B4FC93D" w14:textId="77777777" w:rsidTr="00504A0E">
        <w:trPr>
          <w:trHeight w:val="285"/>
        </w:trPr>
        <w:tc>
          <w:tcPr>
            <w:tcW w:w="1701" w:type="dxa"/>
            <w:shd w:val="clear" w:color="auto" w:fill="auto"/>
            <w:noWrap/>
            <w:vAlign w:val="center"/>
            <w:hideMark/>
          </w:tcPr>
          <w:p w14:paraId="172C4498"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Office Equip</w:t>
            </w:r>
          </w:p>
        </w:tc>
        <w:tc>
          <w:tcPr>
            <w:tcW w:w="1276" w:type="dxa"/>
            <w:shd w:val="clear" w:color="auto" w:fill="auto"/>
            <w:noWrap/>
            <w:vAlign w:val="center"/>
            <w:hideMark/>
          </w:tcPr>
          <w:p w14:paraId="1850373D" w14:textId="547FE34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9.62</w:t>
            </w:r>
          </w:p>
        </w:tc>
        <w:tc>
          <w:tcPr>
            <w:tcW w:w="1843" w:type="dxa"/>
            <w:shd w:val="clear" w:color="auto" w:fill="auto"/>
            <w:noWrap/>
            <w:vAlign w:val="center"/>
            <w:hideMark/>
          </w:tcPr>
          <w:p w14:paraId="5863E597" w14:textId="784B24BC"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5.87</w:t>
            </w:r>
          </w:p>
        </w:tc>
        <w:tc>
          <w:tcPr>
            <w:tcW w:w="1276" w:type="dxa"/>
            <w:shd w:val="clear" w:color="auto" w:fill="auto"/>
            <w:noWrap/>
            <w:vAlign w:val="center"/>
            <w:hideMark/>
          </w:tcPr>
          <w:p w14:paraId="0B6BC82C" w14:textId="5B0884A9"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0.13</w:t>
            </w:r>
          </w:p>
        </w:tc>
        <w:tc>
          <w:tcPr>
            <w:tcW w:w="1417" w:type="dxa"/>
            <w:shd w:val="clear" w:color="auto" w:fill="auto"/>
            <w:noWrap/>
            <w:vAlign w:val="center"/>
            <w:hideMark/>
          </w:tcPr>
          <w:p w14:paraId="40EAEC31" w14:textId="64DF28C6"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12.01</w:t>
            </w:r>
          </w:p>
        </w:tc>
        <w:tc>
          <w:tcPr>
            <w:tcW w:w="1559" w:type="dxa"/>
            <w:shd w:val="clear" w:color="auto" w:fill="auto"/>
            <w:noWrap/>
            <w:vAlign w:val="center"/>
            <w:hideMark/>
          </w:tcPr>
          <w:p w14:paraId="0F73F416" w14:textId="1712F97B"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7.36</w:t>
            </w:r>
          </w:p>
        </w:tc>
        <w:tc>
          <w:tcPr>
            <w:tcW w:w="1276" w:type="dxa"/>
            <w:shd w:val="clear" w:color="auto" w:fill="auto"/>
            <w:noWrap/>
            <w:vAlign w:val="center"/>
            <w:hideMark/>
          </w:tcPr>
          <w:p w14:paraId="6E67B320" w14:textId="7BA18C22"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1.05</w:t>
            </w:r>
          </w:p>
        </w:tc>
      </w:tr>
      <w:tr w:rsidR="00E07E4F" w:rsidRPr="00E07E4F" w14:paraId="7DF630CD" w14:textId="77777777" w:rsidTr="00504A0E">
        <w:trPr>
          <w:trHeight w:val="285"/>
        </w:trPr>
        <w:tc>
          <w:tcPr>
            <w:tcW w:w="1701" w:type="dxa"/>
            <w:shd w:val="clear" w:color="auto" w:fill="auto"/>
            <w:noWrap/>
            <w:vAlign w:val="center"/>
            <w:hideMark/>
          </w:tcPr>
          <w:p w14:paraId="5EE7F151"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F&amp;F</w:t>
            </w:r>
          </w:p>
        </w:tc>
        <w:tc>
          <w:tcPr>
            <w:tcW w:w="1276" w:type="dxa"/>
            <w:shd w:val="clear" w:color="auto" w:fill="auto"/>
            <w:noWrap/>
            <w:vAlign w:val="center"/>
            <w:hideMark/>
          </w:tcPr>
          <w:p w14:paraId="03218732" w14:textId="67755FFD"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5.19</w:t>
            </w:r>
          </w:p>
        </w:tc>
        <w:tc>
          <w:tcPr>
            <w:tcW w:w="1843" w:type="dxa"/>
            <w:shd w:val="clear" w:color="auto" w:fill="auto"/>
            <w:noWrap/>
            <w:vAlign w:val="center"/>
            <w:hideMark/>
          </w:tcPr>
          <w:p w14:paraId="384C49AE" w14:textId="4E5D45CB"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3.74</w:t>
            </w:r>
          </w:p>
        </w:tc>
        <w:tc>
          <w:tcPr>
            <w:tcW w:w="1276" w:type="dxa"/>
            <w:shd w:val="clear" w:color="auto" w:fill="auto"/>
            <w:noWrap/>
            <w:vAlign w:val="center"/>
            <w:hideMark/>
          </w:tcPr>
          <w:p w14:paraId="61B35ABF" w14:textId="450EC11C"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0.66</w:t>
            </w:r>
          </w:p>
        </w:tc>
        <w:tc>
          <w:tcPr>
            <w:tcW w:w="1417" w:type="dxa"/>
            <w:shd w:val="clear" w:color="auto" w:fill="auto"/>
            <w:noWrap/>
            <w:vAlign w:val="center"/>
            <w:hideMark/>
          </w:tcPr>
          <w:p w14:paraId="38AD4D9E" w14:textId="16CB0ABA"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7.79</w:t>
            </w:r>
          </w:p>
        </w:tc>
        <w:tc>
          <w:tcPr>
            <w:tcW w:w="1559" w:type="dxa"/>
            <w:shd w:val="clear" w:color="auto" w:fill="auto"/>
            <w:noWrap/>
            <w:vAlign w:val="center"/>
            <w:hideMark/>
          </w:tcPr>
          <w:p w14:paraId="6B878661" w14:textId="419B915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4.77</w:t>
            </w:r>
          </w:p>
        </w:tc>
        <w:tc>
          <w:tcPr>
            <w:tcW w:w="1276" w:type="dxa"/>
            <w:shd w:val="clear" w:color="auto" w:fill="auto"/>
            <w:noWrap/>
            <w:vAlign w:val="center"/>
            <w:hideMark/>
          </w:tcPr>
          <w:p w14:paraId="493B2B3A" w14:textId="3E1FDA54"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0.27</w:t>
            </w:r>
          </w:p>
        </w:tc>
      </w:tr>
      <w:tr w:rsidR="00E07E4F" w:rsidRPr="00E07E4F" w14:paraId="67095C46" w14:textId="77777777" w:rsidTr="00504A0E">
        <w:trPr>
          <w:trHeight w:val="285"/>
        </w:trPr>
        <w:tc>
          <w:tcPr>
            <w:tcW w:w="1701" w:type="dxa"/>
            <w:shd w:val="clear" w:color="auto" w:fill="auto"/>
            <w:noWrap/>
            <w:vAlign w:val="center"/>
            <w:hideMark/>
          </w:tcPr>
          <w:p w14:paraId="68BB156B"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Vehicles</w:t>
            </w:r>
          </w:p>
        </w:tc>
        <w:tc>
          <w:tcPr>
            <w:tcW w:w="1276" w:type="dxa"/>
            <w:shd w:val="clear" w:color="auto" w:fill="auto"/>
            <w:noWrap/>
            <w:vAlign w:val="center"/>
            <w:hideMark/>
          </w:tcPr>
          <w:p w14:paraId="6C3187E7" w14:textId="2A5C953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2.20</w:t>
            </w:r>
          </w:p>
        </w:tc>
        <w:tc>
          <w:tcPr>
            <w:tcW w:w="1843" w:type="dxa"/>
            <w:shd w:val="clear" w:color="auto" w:fill="auto"/>
            <w:noWrap/>
            <w:vAlign w:val="center"/>
            <w:hideMark/>
          </w:tcPr>
          <w:p w14:paraId="4337A78C" w14:textId="4043D53D"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1.71</w:t>
            </w:r>
          </w:p>
        </w:tc>
        <w:tc>
          <w:tcPr>
            <w:tcW w:w="1276" w:type="dxa"/>
            <w:shd w:val="clear" w:color="auto" w:fill="auto"/>
            <w:noWrap/>
            <w:vAlign w:val="center"/>
            <w:hideMark/>
          </w:tcPr>
          <w:p w14:paraId="49237ECD" w14:textId="2B8905EE"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0.54</w:t>
            </w:r>
          </w:p>
        </w:tc>
        <w:tc>
          <w:tcPr>
            <w:tcW w:w="1417" w:type="dxa"/>
            <w:shd w:val="clear" w:color="auto" w:fill="auto"/>
            <w:noWrap/>
            <w:vAlign w:val="center"/>
            <w:hideMark/>
          </w:tcPr>
          <w:p w14:paraId="71C44940" w14:textId="401ACDB7"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2.59</w:t>
            </w:r>
          </w:p>
        </w:tc>
        <w:tc>
          <w:tcPr>
            <w:tcW w:w="1559" w:type="dxa"/>
            <w:shd w:val="clear" w:color="auto" w:fill="auto"/>
            <w:noWrap/>
            <w:vAlign w:val="center"/>
            <w:hideMark/>
          </w:tcPr>
          <w:p w14:paraId="123B00BB" w14:textId="0579B358"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1.59</w:t>
            </w:r>
          </w:p>
        </w:tc>
        <w:tc>
          <w:tcPr>
            <w:tcW w:w="1276" w:type="dxa"/>
            <w:shd w:val="clear" w:color="auto" w:fill="auto"/>
            <w:noWrap/>
            <w:vAlign w:val="center"/>
            <w:hideMark/>
          </w:tcPr>
          <w:p w14:paraId="7C97CFBC" w14:textId="7C7BF9A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0.12</w:t>
            </w:r>
          </w:p>
        </w:tc>
      </w:tr>
      <w:tr w:rsidR="00E07E4F" w:rsidRPr="00E07E4F" w14:paraId="5035C06E" w14:textId="77777777" w:rsidTr="00504A0E">
        <w:trPr>
          <w:trHeight w:val="285"/>
        </w:trPr>
        <w:tc>
          <w:tcPr>
            <w:tcW w:w="1701" w:type="dxa"/>
            <w:shd w:val="clear" w:color="auto" w:fill="auto"/>
            <w:noWrap/>
            <w:vAlign w:val="center"/>
            <w:hideMark/>
          </w:tcPr>
          <w:p w14:paraId="6D25E8BB"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Data Proc Equip.</w:t>
            </w:r>
          </w:p>
        </w:tc>
        <w:tc>
          <w:tcPr>
            <w:tcW w:w="1276" w:type="dxa"/>
            <w:shd w:val="clear" w:color="auto" w:fill="auto"/>
            <w:noWrap/>
            <w:vAlign w:val="center"/>
            <w:hideMark/>
          </w:tcPr>
          <w:p w14:paraId="625E3F13" w14:textId="0F8DC5F3"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3.74</w:t>
            </w:r>
          </w:p>
        </w:tc>
        <w:tc>
          <w:tcPr>
            <w:tcW w:w="1843" w:type="dxa"/>
            <w:shd w:val="clear" w:color="auto" w:fill="auto"/>
            <w:noWrap/>
            <w:vAlign w:val="center"/>
            <w:hideMark/>
          </w:tcPr>
          <w:p w14:paraId="54A6A088" w14:textId="254EAE69"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1.23</w:t>
            </w:r>
          </w:p>
        </w:tc>
        <w:tc>
          <w:tcPr>
            <w:tcW w:w="1276" w:type="dxa"/>
            <w:shd w:val="clear" w:color="auto" w:fill="auto"/>
            <w:noWrap/>
            <w:vAlign w:val="center"/>
            <w:hideMark/>
          </w:tcPr>
          <w:p w14:paraId="17695913" w14:textId="659BF7F8"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0.27</w:t>
            </w:r>
          </w:p>
        </w:tc>
        <w:tc>
          <w:tcPr>
            <w:tcW w:w="1417" w:type="dxa"/>
            <w:shd w:val="clear" w:color="auto" w:fill="auto"/>
            <w:noWrap/>
            <w:vAlign w:val="center"/>
            <w:hideMark/>
          </w:tcPr>
          <w:p w14:paraId="3F8AF54F" w14:textId="1F3601A5"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4.46</w:t>
            </w:r>
          </w:p>
        </w:tc>
        <w:tc>
          <w:tcPr>
            <w:tcW w:w="1559" w:type="dxa"/>
            <w:shd w:val="clear" w:color="auto" w:fill="auto"/>
            <w:noWrap/>
            <w:vAlign w:val="center"/>
            <w:hideMark/>
          </w:tcPr>
          <w:p w14:paraId="50F1B582" w14:textId="26B94904"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2.73</w:t>
            </w:r>
          </w:p>
        </w:tc>
        <w:tc>
          <w:tcPr>
            <w:tcW w:w="1276" w:type="dxa"/>
            <w:shd w:val="clear" w:color="auto" w:fill="auto"/>
            <w:noWrap/>
            <w:vAlign w:val="center"/>
            <w:hideMark/>
          </w:tcPr>
          <w:p w14:paraId="63CD25F3" w14:textId="1618F62E"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0.12</w:t>
            </w:r>
          </w:p>
        </w:tc>
      </w:tr>
      <w:tr w:rsidR="00E07E4F" w:rsidRPr="00E07E4F" w14:paraId="2F7AE7E9" w14:textId="77777777" w:rsidTr="00504A0E">
        <w:trPr>
          <w:trHeight w:val="285"/>
        </w:trPr>
        <w:tc>
          <w:tcPr>
            <w:tcW w:w="1701" w:type="dxa"/>
            <w:shd w:val="clear" w:color="auto" w:fill="auto"/>
            <w:noWrap/>
            <w:vAlign w:val="center"/>
            <w:hideMark/>
          </w:tcPr>
          <w:p w14:paraId="39241E0B" w14:textId="77777777" w:rsidR="00E07E4F" w:rsidRPr="00E07E4F" w:rsidRDefault="00E07E4F" w:rsidP="00D06924">
            <w:pPr>
              <w:rPr>
                <w:rFonts w:asciiTheme="minorHAnsi" w:hAnsiTheme="minorHAnsi" w:cstheme="minorHAnsi"/>
                <w:sz w:val="22"/>
                <w:szCs w:val="22"/>
              </w:rPr>
            </w:pPr>
            <w:r w:rsidRPr="00E07E4F">
              <w:rPr>
                <w:rFonts w:asciiTheme="minorHAnsi" w:hAnsiTheme="minorHAnsi" w:cstheme="minorHAnsi"/>
                <w:sz w:val="22"/>
                <w:szCs w:val="22"/>
              </w:rPr>
              <w:t>Computer Software</w:t>
            </w:r>
          </w:p>
        </w:tc>
        <w:tc>
          <w:tcPr>
            <w:tcW w:w="1276" w:type="dxa"/>
            <w:shd w:val="clear" w:color="auto" w:fill="auto"/>
            <w:noWrap/>
            <w:vAlign w:val="center"/>
            <w:hideMark/>
          </w:tcPr>
          <w:p w14:paraId="39A15CEB" w14:textId="2ECAB524"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1.98</w:t>
            </w:r>
          </w:p>
        </w:tc>
        <w:tc>
          <w:tcPr>
            <w:tcW w:w="1843" w:type="dxa"/>
            <w:shd w:val="clear" w:color="auto" w:fill="auto"/>
            <w:noWrap/>
            <w:vAlign w:val="center"/>
            <w:hideMark/>
          </w:tcPr>
          <w:p w14:paraId="7E7683CD" w14:textId="12BA0F7B"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0.02</w:t>
            </w:r>
          </w:p>
        </w:tc>
        <w:tc>
          <w:tcPr>
            <w:tcW w:w="1276" w:type="dxa"/>
            <w:shd w:val="clear" w:color="auto" w:fill="auto"/>
            <w:noWrap/>
            <w:vAlign w:val="center"/>
            <w:hideMark/>
          </w:tcPr>
          <w:p w14:paraId="23AB46E9" w14:textId="5903FBA1"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w:t>
            </w:r>
          </w:p>
        </w:tc>
        <w:tc>
          <w:tcPr>
            <w:tcW w:w="1417" w:type="dxa"/>
            <w:shd w:val="clear" w:color="auto" w:fill="auto"/>
            <w:noWrap/>
            <w:vAlign w:val="center"/>
            <w:hideMark/>
          </w:tcPr>
          <w:p w14:paraId="7CCC20CC" w14:textId="1296D934"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1.81</w:t>
            </w:r>
          </w:p>
        </w:tc>
        <w:tc>
          <w:tcPr>
            <w:tcW w:w="1559" w:type="dxa"/>
            <w:shd w:val="clear" w:color="auto" w:fill="auto"/>
            <w:noWrap/>
            <w:vAlign w:val="center"/>
            <w:hideMark/>
          </w:tcPr>
          <w:p w14:paraId="3E132F3D" w14:textId="58C69BC0"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1.11</w:t>
            </w:r>
          </w:p>
        </w:tc>
        <w:tc>
          <w:tcPr>
            <w:tcW w:w="1276" w:type="dxa"/>
            <w:shd w:val="clear" w:color="auto" w:fill="auto"/>
            <w:noWrap/>
            <w:vAlign w:val="center"/>
            <w:hideMark/>
          </w:tcPr>
          <w:p w14:paraId="01081E31" w14:textId="246DF829" w:rsidR="00E07E4F" w:rsidRPr="00E07E4F" w:rsidRDefault="00E07E4F" w:rsidP="00422E3C">
            <w:pPr>
              <w:jc w:val="right"/>
              <w:rPr>
                <w:rFonts w:asciiTheme="minorHAnsi" w:hAnsiTheme="minorHAnsi" w:cstheme="minorHAnsi"/>
                <w:sz w:val="22"/>
                <w:szCs w:val="22"/>
              </w:rPr>
            </w:pPr>
            <w:r w:rsidRPr="00E07E4F">
              <w:rPr>
                <w:rFonts w:asciiTheme="minorHAnsi" w:hAnsiTheme="minorHAnsi" w:cstheme="minorHAnsi"/>
                <w:sz w:val="22"/>
                <w:szCs w:val="22"/>
              </w:rPr>
              <w:t>-</w:t>
            </w:r>
          </w:p>
        </w:tc>
      </w:tr>
      <w:tr w:rsidR="0065573A" w:rsidRPr="00E07E4F" w14:paraId="309BC134" w14:textId="77777777" w:rsidTr="00607201">
        <w:trPr>
          <w:trHeight w:val="285"/>
        </w:trPr>
        <w:tc>
          <w:tcPr>
            <w:tcW w:w="1701" w:type="dxa"/>
            <w:shd w:val="clear" w:color="auto" w:fill="DBE5F1" w:themeFill="accent1" w:themeFillTint="33"/>
            <w:noWrap/>
            <w:vAlign w:val="center"/>
          </w:tcPr>
          <w:p w14:paraId="4C71B143" w14:textId="49220FCE"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Total</w:t>
            </w:r>
          </w:p>
        </w:tc>
        <w:tc>
          <w:tcPr>
            <w:tcW w:w="1276" w:type="dxa"/>
            <w:shd w:val="clear" w:color="auto" w:fill="DBE5F1" w:themeFill="accent1" w:themeFillTint="33"/>
            <w:noWrap/>
          </w:tcPr>
          <w:p w14:paraId="40AA226B" w14:textId="4F8B4675"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13,985.37 </w:t>
            </w:r>
          </w:p>
        </w:tc>
        <w:tc>
          <w:tcPr>
            <w:tcW w:w="1843" w:type="dxa"/>
            <w:shd w:val="clear" w:color="auto" w:fill="DBE5F1" w:themeFill="accent1" w:themeFillTint="33"/>
            <w:noWrap/>
          </w:tcPr>
          <w:p w14:paraId="59F73CDC" w14:textId="2D1ACA5A"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13,795.85 </w:t>
            </w:r>
          </w:p>
        </w:tc>
        <w:tc>
          <w:tcPr>
            <w:tcW w:w="1276" w:type="dxa"/>
            <w:shd w:val="clear" w:color="auto" w:fill="DBE5F1" w:themeFill="accent1" w:themeFillTint="33"/>
            <w:noWrap/>
          </w:tcPr>
          <w:p w14:paraId="7CE6A387" w14:textId="77D19BFC"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10,229.89 </w:t>
            </w:r>
          </w:p>
        </w:tc>
        <w:tc>
          <w:tcPr>
            <w:tcW w:w="1417" w:type="dxa"/>
            <w:shd w:val="clear" w:color="auto" w:fill="DBE5F1" w:themeFill="accent1" w:themeFillTint="33"/>
            <w:noWrap/>
          </w:tcPr>
          <w:p w14:paraId="371C698E" w14:textId="3F5A02B7"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16,719.71 </w:t>
            </w:r>
          </w:p>
        </w:tc>
        <w:tc>
          <w:tcPr>
            <w:tcW w:w="1559" w:type="dxa"/>
            <w:shd w:val="clear" w:color="auto" w:fill="DBE5F1" w:themeFill="accent1" w:themeFillTint="33"/>
            <w:noWrap/>
          </w:tcPr>
          <w:p w14:paraId="580A3BA2" w14:textId="7B26FD2B"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10,251.00 </w:t>
            </w:r>
          </w:p>
        </w:tc>
        <w:tc>
          <w:tcPr>
            <w:tcW w:w="1276" w:type="dxa"/>
            <w:shd w:val="clear" w:color="auto" w:fill="DBE5F1" w:themeFill="accent1" w:themeFillTint="33"/>
            <w:noWrap/>
          </w:tcPr>
          <w:p w14:paraId="1B9EA7E5" w14:textId="21CB60E5" w:rsidR="0065573A" w:rsidRPr="0065573A" w:rsidRDefault="0065573A" w:rsidP="0065573A">
            <w:pPr>
              <w:jc w:val="right"/>
              <w:rPr>
                <w:rFonts w:asciiTheme="minorHAnsi" w:hAnsiTheme="minorHAnsi" w:cstheme="minorHAnsi"/>
                <w:b/>
                <w:bCs/>
                <w:sz w:val="22"/>
                <w:szCs w:val="22"/>
              </w:rPr>
            </w:pPr>
            <w:r w:rsidRPr="0065573A">
              <w:rPr>
                <w:rFonts w:asciiTheme="minorHAnsi" w:hAnsiTheme="minorHAnsi" w:cstheme="minorHAnsi"/>
                <w:b/>
                <w:bCs/>
                <w:sz w:val="22"/>
                <w:szCs w:val="22"/>
              </w:rPr>
              <w:t xml:space="preserve"> 7,514.92 </w:t>
            </w:r>
          </w:p>
        </w:tc>
      </w:tr>
    </w:tbl>
    <w:p w14:paraId="0C509FB1" w14:textId="0C0AF284" w:rsidR="00E07E4F" w:rsidRDefault="00E07E4F" w:rsidP="00E07E4F">
      <w:pPr>
        <w:spacing w:line="360" w:lineRule="auto"/>
        <w:jc w:val="both"/>
        <w:rPr>
          <w:rFonts w:ascii="Arial" w:hAnsi="Arial" w:cs="Arial"/>
          <w:b/>
          <w:sz w:val="22"/>
        </w:rPr>
      </w:pPr>
    </w:p>
    <w:p w14:paraId="03B9C354" w14:textId="77777777" w:rsidR="00B3739A" w:rsidRDefault="00B3739A">
      <w:pPr>
        <w:rPr>
          <w:rFonts w:ascii="Arial" w:hAnsi="Arial" w:cs="Arial"/>
          <w:b/>
          <w:i/>
          <w:sz w:val="22"/>
        </w:rPr>
      </w:pPr>
      <w:r>
        <w:rPr>
          <w:rFonts w:ascii="Arial" w:hAnsi="Arial" w:cs="Arial"/>
          <w:b/>
          <w:i/>
          <w:sz w:val="22"/>
        </w:rPr>
        <w:br w:type="page"/>
      </w:r>
    </w:p>
    <w:tbl>
      <w:tblPr>
        <w:tblW w:w="0" w:type="auto"/>
        <w:jc w:val="center"/>
        <w:tblLook w:val="04A0" w:firstRow="1" w:lastRow="0" w:firstColumn="1" w:lastColumn="0" w:noHBand="0" w:noVBand="1"/>
      </w:tblPr>
      <w:tblGrid>
        <w:gridCol w:w="1503"/>
        <w:gridCol w:w="7696"/>
      </w:tblGrid>
      <w:tr w:rsidR="00E61997" w:rsidRPr="00836B50" w14:paraId="62CA34D9" w14:textId="77777777" w:rsidTr="00E61997">
        <w:trPr>
          <w:trHeight w:val="52"/>
          <w:jc w:val="center"/>
        </w:trPr>
        <w:tc>
          <w:tcPr>
            <w:tcW w:w="150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A9F0DA3" w14:textId="62436330" w:rsidR="00E61997" w:rsidRDefault="00E61997">
            <w:pPr>
              <w:spacing w:line="360" w:lineRule="auto"/>
              <w:jc w:val="center"/>
              <w:rPr>
                <w:rFonts w:ascii="Arial" w:hAnsi="Arial" w:cs="Arial"/>
                <w:b/>
                <w:i/>
              </w:rPr>
            </w:pPr>
            <w:r>
              <w:rPr>
                <w:rFonts w:ascii="Arial" w:hAnsi="Arial" w:cs="Arial"/>
                <w:b/>
              </w:rPr>
              <w:t xml:space="preserve">PART </w:t>
            </w:r>
            <w:r w:rsidR="00607201">
              <w:rPr>
                <w:rFonts w:ascii="Arial" w:hAnsi="Arial" w:cs="Arial"/>
                <w:b/>
              </w:rPr>
              <w:t>G</w:t>
            </w:r>
          </w:p>
        </w:tc>
        <w:tc>
          <w:tcPr>
            <w:tcW w:w="76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DAFF61" w14:textId="77777777" w:rsidR="0085029B" w:rsidRDefault="00E61997" w:rsidP="009A066B">
            <w:pPr>
              <w:spacing w:line="276" w:lineRule="auto"/>
              <w:jc w:val="center"/>
              <w:rPr>
                <w:rFonts w:ascii="Arial" w:hAnsi="Arial" w:cs="Arial"/>
                <w:b/>
              </w:rPr>
            </w:pPr>
            <w:r w:rsidRPr="00836B50">
              <w:rPr>
                <w:rFonts w:ascii="Arial" w:hAnsi="Arial" w:cs="Arial"/>
                <w:b/>
              </w:rPr>
              <w:t xml:space="preserve">VALUATION OF </w:t>
            </w:r>
            <w:r w:rsidR="0085029B">
              <w:rPr>
                <w:rFonts w:ascii="Arial" w:hAnsi="Arial" w:cs="Arial"/>
                <w:b/>
              </w:rPr>
              <w:t>CAPITAL WORK-IN PROGRESS (CWIP)</w:t>
            </w:r>
          </w:p>
          <w:p w14:paraId="16840BED" w14:textId="77777777" w:rsidR="00E61997" w:rsidRPr="00836B50" w:rsidRDefault="00E61997" w:rsidP="009A066B">
            <w:pPr>
              <w:spacing w:line="276" w:lineRule="auto"/>
              <w:jc w:val="center"/>
              <w:rPr>
                <w:rFonts w:ascii="Arial" w:hAnsi="Arial" w:cs="Arial"/>
                <w:b/>
                <w:highlight w:val="yellow"/>
              </w:rPr>
            </w:pPr>
            <w:r w:rsidRPr="00836B50">
              <w:rPr>
                <w:rFonts w:ascii="Arial" w:hAnsi="Arial" w:cs="Arial"/>
                <w:b/>
              </w:rPr>
              <w:t>FOR UNDER-CONSTRUCTION UNITS</w:t>
            </w:r>
            <w:r w:rsidR="00836B50" w:rsidRPr="00836B50">
              <w:rPr>
                <w:rFonts w:ascii="Arial" w:hAnsi="Arial" w:cs="Arial"/>
                <w:b/>
              </w:rPr>
              <w:t xml:space="preserve"> </w:t>
            </w:r>
            <w:r w:rsidR="00836B50">
              <w:rPr>
                <w:rFonts w:ascii="Arial" w:hAnsi="Arial" w:cs="Arial"/>
                <w:b/>
              </w:rPr>
              <w:t xml:space="preserve">                                                      </w:t>
            </w:r>
            <w:r w:rsidRPr="00836B50">
              <w:rPr>
                <w:rFonts w:ascii="Arial" w:hAnsi="Arial" w:cs="Arial"/>
                <w:b/>
              </w:rPr>
              <w:t>(</w:t>
            </w:r>
            <w:r w:rsidR="009A066B">
              <w:rPr>
                <w:rFonts w:ascii="Arial" w:hAnsi="Arial" w:cs="Arial"/>
                <w:b/>
              </w:rPr>
              <w:t xml:space="preserve">UNIT #1, </w:t>
            </w:r>
            <w:r w:rsidRPr="00836B50">
              <w:rPr>
                <w:rFonts w:ascii="Arial" w:hAnsi="Arial" w:cs="Arial"/>
                <w:b/>
              </w:rPr>
              <w:t>UNIT#</w:t>
            </w:r>
            <w:r w:rsidR="009A066B">
              <w:rPr>
                <w:rFonts w:ascii="Arial" w:hAnsi="Arial" w:cs="Arial"/>
                <w:b/>
              </w:rPr>
              <w:t>5</w:t>
            </w:r>
            <w:r w:rsidR="00836B50" w:rsidRPr="00836B50">
              <w:rPr>
                <w:rFonts w:ascii="Arial" w:hAnsi="Arial" w:cs="Arial"/>
                <w:b/>
              </w:rPr>
              <w:t xml:space="preserve"> &amp; UNIT #6</w:t>
            </w:r>
            <w:r w:rsidRPr="00836B50">
              <w:rPr>
                <w:rFonts w:ascii="Arial" w:hAnsi="Arial" w:cs="Arial"/>
                <w:b/>
              </w:rPr>
              <w:t>)</w:t>
            </w:r>
          </w:p>
        </w:tc>
      </w:tr>
    </w:tbl>
    <w:p w14:paraId="025A5A0E" w14:textId="77777777" w:rsidR="00E61997" w:rsidRDefault="00E61997" w:rsidP="00E61997">
      <w:pPr>
        <w:pStyle w:val="ListParagraph"/>
        <w:spacing w:line="360" w:lineRule="auto"/>
        <w:ind w:left="0"/>
        <w:jc w:val="center"/>
        <w:rPr>
          <w:rFonts w:ascii="Arial" w:hAnsi="Arial" w:cs="Arial"/>
          <w:b/>
          <w:sz w:val="22"/>
          <w:szCs w:val="22"/>
        </w:rPr>
      </w:pPr>
    </w:p>
    <w:p w14:paraId="21552136" w14:textId="77777777" w:rsidR="003A4CAB" w:rsidRDefault="0085029B" w:rsidP="003A4CAB">
      <w:pPr>
        <w:pStyle w:val="ListParagraph"/>
        <w:numPr>
          <w:ilvl w:val="0"/>
          <w:numId w:val="54"/>
        </w:numPr>
        <w:spacing w:after="200" w:line="360" w:lineRule="auto"/>
        <w:ind w:left="426"/>
        <w:contextualSpacing/>
        <w:jc w:val="both"/>
        <w:rPr>
          <w:rFonts w:ascii="Arial" w:hAnsi="Arial" w:cs="Arial"/>
          <w:b/>
          <w:bCs/>
          <w:sz w:val="22"/>
          <w:szCs w:val="22"/>
        </w:rPr>
      </w:pPr>
      <w:r>
        <w:rPr>
          <w:rFonts w:ascii="Arial" w:hAnsi="Arial" w:cs="Arial"/>
          <w:b/>
          <w:bCs/>
          <w:sz w:val="22"/>
          <w:szCs w:val="22"/>
        </w:rPr>
        <w:t xml:space="preserve">OVERALL </w:t>
      </w:r>
      <w:r w:rsidR="00E61997" w:rsidRPr="00E61997">
        <w:rPr>
          <w:rFonts w:ascii="Arial" w:hAnsi="Arial" w:cs="Arial"/>
          <w:b/>
          <w:bCs/>
          <w:sz w:val="22"/>
          <w:szCs w:val="22"/>
        </w:rPr>
        <w:t xml:space="preserve">PROGRESS </w:t>
      </w:r>
      <w:r>
        <w:rPr>
          <w:rFonts w:ascii="Arial" w:hAnsi="Arial" w:cs="Arial"/>
          <w:b/>
          <w:bCs/>
          <w:sz w:val="22"/>
          <w:szCs w:val="22"/>
        </w:rPr>
        <w:t xml:space="preserve">OF THE </w:t>
      </w:r>
      <w:r w:rsidRPr="00E61997">
        <w:rPr>
          <w:rFonts w:ascii="Arial" w:hAnsi="Arial" w:cs="Arial"/>
          <w:b/>
          <w:bCs/>
          <w:sz w:val="22"/>
          <w:szCs w:val="22"/>
        </w:rPr>
        <w:t>PROJECT</w:t>
      </w:r>
      <w:r w:rsidR="003A4CAB">
        <w:rPr>
          <w:rFonts w:ascii="Arial" w:hAnsi="Arial" w:cs="Arial"/>
          <w:b/>
          <w:bCs/>
          <w:sz w:val="22"/>
          <w:szCs w:val="22"/>
        </w:rPr>
        <w:t>:</w:t>
      </w:r>
    </w:p>
    <w:p w14:paraId="5210EFCF" w14:textId="59E7E9BC" w:rsidR="0085029B" w:rsidRPr="003A4CAB" w:rsidRDefault="00E61997" w:rsidP="003A4CAB">
      <w:pPr>
        <w:pStyle w:val="ListParagraph"/>
        <w:spacing w:after="200" w:line="360" w:lineRule="auto"/>
        <w:ind w:left="426"/>
        <w:contextualSpacing/>
        <w:jc w:val="both"/>
        <w:rPr>
          <w:rFonts w:ascii="Arial" w:hAnsi="Arial" w:cs="Arial"/>
          <w:b/>
          <w:bCs/>
          <w:sz w:val="22"/>
          <w:szCs w:val="22"/>
        </w:rPr>
      </w:pPr>
      <w:r w:rsidRPr="003A4CAB">
        <w:rPr>
          <w:rFonts w:ascii="Arial" w:hAnsi="Arial" w:cs="Arial"/>
          <w:sz w:val="22"/>
          <w:szCs w:val="22"/>
        </w:rPr>
        <w:t>The complete project (3</w:t>
      </w:r>
      <w:r w:rsidR="009A066B" w:rsidRPr="003A4CAB">
        <w:rPr>
          <w:rFonts w:ascii="Arial" w:hAnsi="Arial" w:cs="Arial"/>
          <w:sz w:val="22"/>
          <w:szCs w:val="22"/>
        </w:rPr>
        <w:t>,</w:t>
      </w:r>
      <w:r w:rsidRPr="003A4CAB">
        <w:rPr>
          <w:rFonts w:ascii="Arial" w:hAnsi="Arial" w:cs="Arial"/>
          <w:sz w:val="22"/>
          <w:szCs w:val="22"/>
        </w:rPr>
        <w:t xml:space="preserve">600 MW) as on date is delayed by more than </w:t>
      </w:r>
      <w:r w:rsidR="009A066B" w:rsidRPr="003A4CAB">
        <w:rPr>
          <w:rFonts w:ascii="Arial" w:hAnsi="Arial" w:cs="Arial"/>
          <w:sz w:val="22"/>
          <w:szCs w:val="22"/>
        </w:rPr>
        <w:t>8</w:t>
      </w:r>
      <w:r w:rsidRPr="003A4CAB">
        <w:rPr>
          <w:rFonts w:ascii="Arial" w:hAnsi="Arial" w:cs="Arial"/>
          <w:sz w:val="22"/>
          <w:szCs w:val="22"/>
        </w:rPr>
        <w:t xml:space="preserve"> years from the original schedule</w:t>
      </w:r>
      <w:r w:rsidR="0085029B" w:rsidRPr="003A4CAB">
        <w:rPr>
          <w:rFonts w:ascii="Arial" w:hAnsi="Arial" w:cs="Arial"/>
          <w:sz w:val="22"/>
          <w:szCs w:val="22"/>
        </w:rPr>
        <w:t>d date</w:t>
      </w:r>
      <w:r w:rsidRPr="003A4CAB">
        <w:rPr>
          <w:rFonts w:ascii="Arial" w:hAnsi="Arial" w:cs="Arial"/>
          <w:sz w:val="22"/>
          <w:szCs w:val="22"/>
        </w:rPr>
        <w:t>.</w:t>
      </w:r>
      <w:r w:rsidR="00A928A7" w:rsidRPr="003A4CAB">
        <w:rPr>
          <w:rFonts w:ascii="Arial" w:hAnsi="Arial" w:cs="Arial"/>
          <w:sz w:val="22"/>
          <w:szCs w:val="22"/>
        </w:rPr>
        <w:t xml:space="preserve"> </w:t>
      </w:r>
      <w:r w:rsidRPr="003A4CAB">
        <w:rPr>
          <w:rFonts w:ascii="Arial" w:hAnsi="Arial" w:cs="Arial"/>
          <w:sz w:val="22"/>
          <w:szCs w:val="22"/>
        </w:rPr>
        <w:t xml:space="preserve">Unit </w:t>
      </w:r>
      <w:r w:rsidR="009A066B" w:rsidRPr="003A4CAB">
        <w:rPr>
          <w:rFonts w:ascii="Arial" w:hAnsi="Arial" w:cs="Arial"/>
          <w:sz w:val="22"/>
          <w:szCs w:val="22"/>
        </w:rPr>
        <w:t xml:space="preserve">1, </w:t>
      </w:r>
      <w:r w:rsidRPr="003A4CAB">
        <w:rPr>
          <w:rFonts w:ascii="Arial" w:hAnsi="Arial" w:cs="Arial"/>
          <w:sz w:val="22"/>
          <w:szCs w:val="22"/>
        </w:rPr>
        <w:t>5</w:t>
      </w:r>
      <w:r w:rsidR="009A066B" w:rsidRPr="003A4CAB">
        <w:rPr>
          <w:rFonts w:ascii="Arial" w:hAnsi="Arial" w:cs="Arial"/>
          <w:sz w:val="22"/>
          <w:szCs w:val="22"/>
        </w:rPr>
        <w:t xml:space="preserve"> and</w:t>
      </w:r>
      <w:r w:rsidRPr="003A4CAB">
        <w:rPr>
          <w:rFonts w:ascii="Arial" w:hAnsi="Arial" w:cs="Arial"/>
          <w:sz w:val="22"/>
          <w:szCs w:val="22"/>
        </w:rPr>
        <w:t xml:space="preserve"> 6 </w:t>
      </w:r>
      <w:r w:rsidR="009A066B" w:rsidRPr="003A4CAB">
        <w:rPr>
          <w:rFonts w:ascii="Arial" w:hAnsi="Arial" w:cs="Arial"/>
          <w:sz w:val="22"/>
          <w:szCs w:val="22"/>
        </w:rPr>
        <w:t xml:space="preserve">are </w:t>
      </w:r>
      <w:r w:rsidR="0085029B" w:rsidRPr="003A4CAB">
        <w:rPr>
          <w:rFonts w:ascii="Arial" w:hAnsi="Arial" w:cs="Arial"/>
          <w:sz w:val="22"/>
          <w:szCs w:val="22"/>
        </w:rPr>
        <w:t>under CWIP. P</w:t>
      </w:r>
      <w:r w:rsidRPr="003A4CAB">
        <w:rPr>
          <w:rFonts w:ascii="Arial" w:hAnsi="Arial" w:cs="Arial"/>
          <w:sz w:val="22"/>
          <w:szCs w:val="22"/>
        </w:rPr>
        <w:t xml:space="preserve">resently all the construction activities </w:t>
      </w:r>
      <w:r w:rsidR="009A066B" w:rsidRPr="003A4CAB">
        <w:rPr>
          <w:rFonts w:ascii="Arial" w:hAnsi="Arial" w:cs="Arial"/>
          <w:sz w:val="22"/>
          <w:szCs w:val="22"/>
        </w:rPr>
        <w:t xml:space="preserve">are </w:t>
      </w:r>
      <w:r w:rsidRPr="003A4CAB">
        <w:rPr>
          <w:rFonts w:ascii="Arial" w:hAnsi="Arial" w:cs="Arial"/>
          <w:sz w:val="22"/>
          <w:szCs w:val="22"/>
        </w:rPr>
        <w:t>halt</w:t>
      </w:r>
      <w:r w:rsidR="0085029B" w:rsidRPr="003A4CAB">
        <w:rPr>
          <w:rFonts w:ascii="Arial" w:hAnsi="Arial" w:cs="Arial"/>
          <w:sz w:val="22"/>
          <w:szCs w:val="22"/>
        </w:rPr>
        <w:t>ed</w:t>
      </w:r>
      <w:r w:rsidRPr="003A4CAB">
        <w:rPr>
          <w:rFonts w:ascii="Arial" w:hAnsi="Arial" w:cs="Arial"/>
          <w:sz w:val="22"/>
          <w:szCs w:val="22"/>
        </w:rPr>
        <w:t xml:space="preserve"> </w:t>
      </w:r>
      <w:r w:rsidR="0085029B" w:rsidRPr="003A4CAB">
        <w:rPr>
          <w:rFonts w:ascii="Arial" w:hAnsi="Arial" w:cs="Arial"/>
          <w:sz w:val="22"/>
          <w:szCs w:val="22"/>
        </w:rPr>
        <w:t xml:space="preserve">since </w:t>
      </w:r>
      <w:r w:rsidR="003706EE" w:rsidRPr="003A4CAB">
        <w:rPr>
          <w:rFonts w:ascii="Arial" w:hAnsi="Arial" w:cs="Arial"/>
          <w:sz w:val="22"/>
          <w:szCs w:val="22"/>
        </w:rPr>
        <w:t>April</w:t>
      </w:r>
      <w:r w:rsidR="009A066B" w:rsidRPr="003A4CAB">
        <w:rPr>
          <w:rFonts w:ascii="Arial" w:hAnsi="Arial" w:cs="Arial"/>
          <w:sz w:val="22"/>
          <w:szCs w:val="22"/>
        </w:rPr>
        <w:t xml:space="preserve"> 2018 i.e. from past 4 years</w:t>
      </w:r>
      <w:r w:rsidRPr="003A4CAB">
        <w:rPr>
          <w:rFonts w:ascii="Arial" w:hAnsi="Arial" w:cs="Arial"/>
          <w:sz w:val="22"/>
          <w:szCs w:val="22"/>
        </w:rPr>
        <w:t xml:space="preserve">. </w:t>
      </w:r>
      <w:r w:rsidR="009A066B" w:rsidRPr="003A4CAB">
        <w:rPr>
          <w:rFonts w:ascii="Arial" w:hAnsi="Arial" w:cs="Arial"/>
          <w:sz w:val="22"/>
          <w:szCs w:val="22"/>
        </w:rPr>
        <w:t xml:space="preserve">As per the </w:t>
      </w:r>
      <w:r w:rsidR="0085029B" w:rsidRPr="003A4CAB">
        <w:rPr>
          <w:rFonts w:ascii="Arial" w:hAnsi="Arial" w:cs="Arial"/>
          <w:sz w:val="22"/>
          <w:szCs w:val="22"/>
        </w:rPr>
        <w:t xml:space="preserve">Technical Study report by L&amp;T </w:t>
      </w:r>
      <w:r w:rsidR="0085029B" w:rsidRPr="003A4CAB">
        <w:rPr>
          <w:rFonts w:ascii="Arial" w:hAnsi="Arial" w:cs="Arial"/>
          <w:sz w:val="22"/>
        </w:rPr>
        <w:t>– Sargent &amp; Lundy Ltd.,</w:t>
      </w:r>
      <w:r w:rsidR="00A928A7" w:rsidRPr="003A4CAB">
        <w:rPr>
          <w:rFonts w:ascii="Arial" w:hAnsi="Arial" w:cs="Arial"/>
          <w:b/>
          <w:sz w:val="22"/>
        </w:rPr>
        <w:t xml:space="preserve"> </w:t>
      </w:r>
      <w:r w:rsidR="00A928A7" w:rsidRPr="003A4CAB">
        <w:rPr>
          <w:rFonts w:ascii="Arial" w:hAnsi="Arial" w:cs="Arial"/>
          <w:sz w:val="22"/>
        </w:rPr>
        <w:t>and</w:t>
      </w:r>
      <w:r w:rsidR="00A928A7" w:rsidRPr="003A4CAB">
        <w:rPr>
          <w:rFonts w:ascii="Arial" w:hAnsi="Arial" w:cs="Arial"/>
          <w:b/>
          <w:sz w:val="22"/>
        </w:rPr>
        <w:t xml:space="preserve"> </w:t>
      </w:r>
      <w:r w:rsidR="00A928A7" w:rsidRPr="003A4CAB">
        <w:rPr>
          <w:rFonts w:ascii="Arial" w:hAnsi="Arial" w:cs="Arial"/>
          <w:sz w:val="22"/>
        </w:rPr>
        <w:t>information gathered during the site visit:</w:t>
      </w:r>
    </w:p>
    <w:p w14:paraId="6ECCBF39" w14:textId="77777777" w:rsidR="0085029B" w:rsidRDefault="0085029B" w:rsidP="003A4CAB">
      <w:pPr>
        <w:spacing w:after="240" w:line="360" w:lineRule="auto"/>
        <w:ind w:left="426"/>
        <w:jc w:val="both"/>
        <w:rPr>
          <w:rFonts w:ascii="Arial" w:hAnsi="Arial" w:cs="Arial"/>
          <w:sz w:val="22"/>
        </w:rPr>
      </w:pPr>
      <w:r w:rsidRPr="0085029B">
        <w:rPr>
          <w:rFonts w:ascii="Arial" w:hAnsi="Arial" w:cs="Arial"/>
          <w:b/>
          <w:sz w:val="22"/>
        </w:rPr>
        <w:t>Phase I</w:t>
      </w:r>
      <w:r w:rsidRPr="0085029B">
        <w:rPr>
          <w:rFonts w:ascii="Arial" w:hAnsi="Arial" w:cs="Arial"/>
          <w:sz w:val="22"/>
        </w:rPr>
        <w:t xml:space="preserve"> </w:t>
      </w:r>
      <w:r>
        <w:rPr>
          <w:rFonts w:ascii="Arial" w:hAnsi="Arial" w:cs="Arial"/>
          <w:sz w:val="22"/>
        </w:rPr>
        <w:t xml:space="preserve">of the project </w:t>
      </w:r>
      <w:r w:rsidRPr="0085029B">
        <w:rPr>
          <w:rFonts w:ascii="Arial" w:hAnsi="Arial" w:cs="Arial"/>
          <w:sz w:val="22"/>
        </w:rPr>
        <w:t xml:space="preserve">which consists of Unit 3 &amp; 4 were commissioned </w:t>
      </w:r>
      <w:r w:rsidR="00A928A7">
        <w:rPr>
          <w:rFonts w:ascii="Arial" w:hAnsi="Arial" w:cs="Arial"/>
          <w:sz w:val="22"/>
        </w:rPr>
        <w:t>on 14</w:t>
      </w:r>
      <w:r w:rsidR="00A928A7" w:rsidRPr="00A928A7">
        <w:rPr>
          <w:rFonts w:ascii="Arial" w:hAnsi="Arial" w:cs="Arial"/>
          <w:sz w:val="22"/>
          <w:vertAlign w:val="superscript"/>
        </w:rPr>
        <w:t>th</w:t>
      </w:r>
      <w:r w:rsidR="00A928A7">
        <w:rPr>
          <w:rFonts w:ascii="Arial" w:hAnsi="Arial" w:cs="Arial"/>
          <w:sz w:val="22"/>
        </w:rPr>
        <w:t xml:space="preserve"> August 2013 and 26</w:t>
      </w:r>
      <w:r w:rsidR="00A928A7" w:rsidRPr="00A928A7">
        <w:rPr>
          <w:rFonts w:ascii="Arial" w:hAnsi="Arial" w:cs="Arial"/>
          <w:sz w:val="22"/>
          <w:vertAlign w:val="superscript"/>
        </w:rPr>
        <w:t>th</w:t>
      </w:r>
      <w:r w:rsidR="00A928A7">
        <w:rPr>
          <w:rFonts w:ascii="Arial" w:hAnsi="Arial" w:cs="Arial"/>
          <w:sz w:val="22"/>
        </w:rPr>
        <w:t xml:space="preserve"> August 2014 respectively</w:t>
      </w:r>
      <w:r w:rsidRPr="0085029B">
        <w:rPr>
          <w:rFonts w:ascii="Arial" w:hAnsi="Arial" w:cs="Arial"/>
          <w:sz w:val="22"/>
        </w:rPr>
        <w:t>. Accordingly,</w:t>
      </w:r>
      <w:r>
        <w:rPr>
          <w:rFonts w:ascii="Arial" w:hAnsi="Arial" w:cs="Arial"/>
          <w:sz w:val="22"/>
        </w:rPr>
        <w:t xml:space="preserve"> </w:t>
      </w:r>
      <w:r w:rsidRPr="0085029B">
        <w:rPr>
          <w:rFonts w:ascii="Arial" w:hAnsi="Arial" w:cs="Arial"/>
          <w:sz w:val="22"/>
        </w:rPr>
        <w:t>100 % progress is achieved</w:t>
      </w:r>
      <w:r w:rsidR="00A928A7">
        <w:rPr>
          <w:rFonts w:ascii="Arial" w:hAnsi="Arial" w:cs="Arial"/>
          <w:sz w:val="22"/>
        </w:rPr>
        <w:t xml:space="preserve"> in this phase</w:t>
      </w:r>
      <w:r w:rsidRPr="0085029B">
        <w:rPr>
          <w:rFonts w:ascii="Arial" w:hAnsi="Arial" w:cs="Arial"/>
          <w:sz w:val="22"/>
        </w:rPr>
        <w:t xml:space="preserve">. </w:t>
      </w:r>
    </w:p>
    <w:p w14:paraId="3FD0E48B" w14:textId="21AFDB62" w:rsidR="0085029B" w:rsidRDefault="0085029B" w:rsidP="003A4CAB">
      <w:pPr>
        <w:spacing w:after="240" w:line="360" w:lineRule="auto"/>
        <w:ind w:left="426"/>
        <w:jc w:val="both"/>
        <w:rPr>
          <w:rFonts w:ascii="Arial" w:hAnsi="Arial" w:cs="Arial"/>
          <w:sz w:val="22"/>
        </w:rPr>
      </w:pPr>
      <w:r w:rsidRPr="0085029B">
        <w:rPr>
          <w:rFonts w:ascii="Arial" w:hAnsi="Arial" w:cs="Arial"/>
          <w:b/>
          <w:sz w:val="22"/>
        </w:rPr>
        <w:t>Phase II</w:t>
      </w:r>
      <w:r w:rsidRPr="0085029B">
        <w:rPr>
          <w:rFonts w:ascii="Arial" w:hAnsi="Arial" w:cs="Arial"/>
          <w:sz w:val="22"/>
        </w:rPr>
        <w:t xml:space="preserve">, which consists </w:t>
      </w:r>
      <w:r w:rsidR="003A4CAB">
        <w:rPr>
          <w:rFonts w:ascii="Arial" w:hAnsi="Arial" w:cs="Arial"/>
          <w:sz w:val="22"/>
        </w:rPr>
        <w:t xml:space="preserve">of Unit 2 &amp; 5. </w:t>
      </w:r>
      <w:r w:rsidRPr="0085029B">
        <w:rPr>
          <w:rFonts w:ascii="Arial" w:hAnsi="Arial" w:cs="Arial"/>
          <w:sz w:val="22"/>
        </w:rPr>
        <w:t>COD</w:t>
      </w:r>
      <w:r>
        <w:rPr>
          <w:rFonts w:ascii="Arial" w:hAnsi="Arial" w:cs="Arial"/>
          <w:sz w:val="22"/>
        </w:rPr>
        <w:t xml:space="preserve"> </w:t>
      </w:r>
      <w:r w:rsidRPr="0085029B">
        <w:rPr>
          <w:rFonts w:ascii="Arial" w:hAnsi="Arial" w:cs="Arial"/>
          <w:sz w:val="22"/>
        </w:rPr>
        <w:t xml:space="preserve">has been achieved </w:t>
      </w:r>
      <w:r w:rsidR="003A4CAB">
        <w:rPr>
          <w:rFonts w:ascii="Arial" w:hAnsi="Arial" w:cs="Arial"/>
          <w:sz w:val="22"/>
        </w:rPr>
        <w:t xml:space="preserve">only </w:t>
      </w:r>
      <w:r w:rsidRPr="0085029B">
        <w:rPr>
          <w:rFonts w:ascii="Arial" w:hAnsi="Arial" w:cs="Arial"/>
          <w:sz w:val="22"/>
        </w:rPr>
        <w:t>for Unit 2</w:t>
      </w:r>
      <w:r>
        <w:rPr>
          <w:rFonts w:ascii="Arial" w:hAnsi="Arial" w:cs="Arial"/>
          <w:sz w:val="22"/>
        </w:rPr>
        <w:t xml:space="preserve"> </w:t>
      </w:r>
      <w:r w:rsidR="00A928A7">
        <w:rPr>
          <w:rFonts w:ascii="Arial" w:hAnsi="Arial" w:cs="Arial"/>
          <w:sz w:val="22"/>
        </w:rPr>
        <w:t>on 28</w:t>
      </w:r>
      <w:r w:rsidR="00A928A7" w:rsidRPr="00A928A7">
        <w:rPr>
          <w:rFonts w:ascii="Arial" w:hAnsi="Arial" w:cs="Arial"/>
          <w:sz w:val="22"/>
          <w:vertAlign w:val="superscript"/>
        </w:rPr>
        <w:t>th</w:t>
      </w:r>
      <w:r w:rsidR="00A928A7">
        <w:rPr>
          <w:rFonts w:ascii="Arial" w:hAnsi="Arial" w:cs="Arial"/>
          <w:sz w:val="22"/>
        </w:rPr>
        <w:t xml:space="preserve"> February 2018 and Unit 5 is under construction</w:t>
      </w:r>
      <w:r w:rsidR="003A4CAB">
        <w:rPr>
          <w:rFonts w:ascii="Arial" w:hAnsi="Arial" w:cs="Arial"/>
          <w:sz w:val="22"/>
        </w:rPr>
        <w:t xml:space="preserve"> with no progress.</w:t>
      </w:r>
    </w:p>
    <w:p w14:paraId="187DD7EE" w14:textId="51C3BD05" w:rsidR="00D06924" w:rsidRPr="00A13111" w:rsidRDefault="0085029B" w:rsidP="003A4CAB">
      <w:pPr>
        <w:spacing w:after="240" w:line="360" w:lineRule="auto"/>
        <w:ind w:firstLine="426"/>
        <w:jc w:val="both"/>
        <w:rPr>
          <w:rFonts w:ascii="Arial" w:hAnsi="Arial" w:cs="Arial"/>
          <w:sz w:val="22"/>
        </w:rPr>
      </w:pPr>
      <w:r w:rsidRPr="0085029B">
        <w:rPr>
          <w:rFonts w:ascii="Arial" w:hAnsi="Arial" w:cs="Arial"/>
          <w:b/>
          <w:sz w:val="22"/>
        </w:rPr>
        <w:t>Phase III</w:t>
      </w:r>
      <w:r w:rsidR="00A928A7">
        <w:rPr>
          <w:rFonts w:ascii="Arial" w:hAnsi="Arial" w:cs="Arial"/>
          <w:b/>
          <w:sz w:val="22"/>
        </w:rPr>
        <w:t xml:space="preserve">, </w:t>
      </w:r>
      <w:r w:rsidR="00A928A7" w:rsidRPr="00A928A7">
        <w:rPr>
          <w:rFonts w:ascii="Arial" w:hAnsi="Arial" w:cs="Arial"/>
          <w:sz w:val="22"/>
        </w:rPr>
        <w:t>which comprises</w:t>
      </w:r>
      <w:r w:rsidR="00A928A7">
        <w:rPr>
          <w:rFonts w:ascii="Arial" w:hAnsi="Arial" w:cs="Arial"/>
          <w:b/>
          <w:sz w:val="22"/>
        </w:rPr>
        <w:t xml:space="preserve"> </w:t>
      </w:r>
      <w:r w:rsidR="00A928A7">
        <w:rPr>
          <w:rFonts w:ascii="Arial" w:hAnsi="Arial" w:cs="Arial"/>
          <w:sz w:val="22"/>
        </w:rPr>
        <w:t>Unit</w:t>
      </w:r>
      <w:r w:rsidRPr="0085029B">
        <w:rPr>
          <w:rFonts w:ascii="Arial" w:hAnsi="Arial" w:cs="Arial"/>
          <w:sz w:val="22"/>
        </w:rPr>
        <w:t xml:space="preserve"> 1 </w:t>
      </w:r>
      <w:r w:rsidR="00A928A7">
        <w:rPr>
          <w:rFonts w:ascii="Arial" w:hAnsi="Arial" w:cs="Arial"/>
          <w:sz w:val="22"/>
        </w:rPr>
        <w:t>and</w:t>
      </w:r>
      <w:r w:rsidRPr="0085029B">
        <w:rPr>
          <w:rFonts w:ascii="Arial" w:hAnsi="Arial" w:cs="Arial"/>
          <w:sz w:val="22"/>
        </w:rPr>
        <w:t xml:space="preserve"> 6</w:t>
      </w:r>
      <w:r w:rsidR="00A928A7">
        <w:rPr>
          <w:rFonts w:ascii="Arial" w:hAnsi="Arial" w:cs="Arial"/>
          <w:sz w:val="22"/>
        </w:rPr>
        <w:t xml:space="preserve"> </w:t>
      </w:r>
      <w:r>
        <w:rPr>
          <w:rFonts w:ascii="Arial" w:hAnsi="Arial" w:cs="Arial"/>
          <w:sz w:val="22"/>
        </w:rPr>
        <w:t xml:space="preserve">are </w:t>
      </w:r>
      <w:r w:rsidR="00A928A7">
        <w:rPr>
          <w:rFonts w:ascii="Arial" w:hAnsi="Arial" w:cs="Arial"/>
          <w:sz w:val="22"/>
        </w:rPr>
        <w:t xml:space="preserve">both </w:t>
      </w:r>
      <w:r>
        <w:rPr>
          <w:rFonts w:ascii="Arial" w:hAnsi="Arial" w:cs="Arial"/>
          <w:sz w:val="22"/>
        </w:rPr>
        <w:t>under construct</w:t>
      </w:r>
      <w:r w:rsidR="00A928A7">
        <w:rPr>
          <w:rFonts w:ascii="Arial" w:hAnsi="Arial" w:cs="Arial"/>
          <w:sz w:val="22"/>
        </w:rPr>
        <w:t>ion</w:t>
      </w:r>
      <w:r w:rsidRPr="0085029B">
        <w:rPr>
          <w:rFonts w:ascii="Arial" w:hAnsi="Arial" w:cs="Arial"/>
          <w:sz w:val="22"/>
        </w:rPr>
        <w:t>.</w:t>
      </w:r>
    </w:p>
    <w:p w14:paraId="65FF6939" w14:textId="77777777" w:rsidR="0085029B" w:rsidRDefault="0085029B" w:rsidP="003A4CAB">
      <w:pPr>
        <w:spacing w:line="360" w:lineRule="auto"/>
        <w:ind w:firstLine="426"/>
        <w:jc w:val="both"/>
        <w:rPr>
          <w:rFonts w:ascii="Arial" w:hAnsi="Arial" w:cs="Arial"/>
          <w:sz w:val="22"/>
          <w:szCs w:val="22"/>
        </w:rPr>
      </w:pPr>
      <w:r w:rsidRPr="0085029B">
        <w:rPr>
          <w:rFonts w:ascii="Arial" w:hAnsi="Arial" w:cs="Arial"/>
          <w:sz w:val="22"/>
        </w:rPr>
        <w:t xml:space="preserve">Percentage progress of the </w:t>
      </w:r>
      <w:r w:rsidR="00A928A7">
        <w:rPr>
          <w:rFonts w:ascii="Arial" w:hAnsi="Arial" w:cs="Arial"/>
          <w:sz w:val="22"/>
        </w:rPr>
        <w:t>P</w:t>
      </w:r>
      <w:r w:rsidRPr="0085029B">
        <w:rPr>
          <w:rFonts w:ascii="Arial" w:hAnsi="Arial" w:cs="Arial"/>
          <w:sz w:val="22"/>
        </w:rPr>
        <w:t>lant</w:t>
      </w:r>
      <w:r w:rsidR="00A928A7">
        <w:rPr>
          <w:rFonts w:ascii="Arial" w:hAnsi="Arial" w:cs="Arial"/>
          <w:sz w:val="22"/>
        </w:rPr>
        <w:t xml:space="preserve"> – </w:t>
      </w:r>
      <w:r w:rsidRPr="0085029B">
        <w:rPr>
          <w:rFonts w:ascii="Arial" w:hAnsi="Arial" w:cs="Arial"/>
          <w:sz w:val="22"/>
        </w:rPr>
        <w:t>BTG for Unit</w:t>
      </w:r>
      <w:r w:rsidR="00A928A7">
        <w:rPr>
          <w:rFonts w:ascii="Arial" w:hAnsi="Arial" w:cs="Arial"/>
          <w:sz w:val="22"/>
        </w:rPr>
        <w:t xml:space="preserve"> 1, 5 and 6 is tabulated below:</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2"/>
        <w:gridCol w:w="1362"/>
        <w:gridCol w:w="911"/>
        <w:gridCol w:w="911"/>
        <w:gridCol w:w="911"/>
        <w:gridCol w:w="3782"/>
      </w:tblGrid>
      <w:tr w:rsidR="00A928A7" w:rsidRPr="00FB7CC3" w14:paraId="663F4681" w14:textId="77777777" w:rsidTr="00FB7CC3">
        <w:trPr>
          <w:trHeight w:val="20"/>
        </w:trPr>
        <w:tc>
          <w:tcPr>
            <w:tcW w:w="0" w:type="auto"/>
            <w:vMerge w:val="restart"/>
            <w:shd w:val="clear" w:color="auto" w:fill="002060"/>
            <w:vAlign w:val="center"/>
            <w:hideMark/>
          </w:tcPr>
          <w:p w14:paraId="12749397"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Particulars</w:t>
            </w:r>
          </w:p>
        </w:tc>
        <w:tc>
          <w:tcPr>
            <w:tcW w:w="0" w:type="auto"/>
            <w:gridSpan w:val="4"/>
            <w:shd w:val="clear" w:color="auto" w:fill="002060"/>
            <w:vAlign w:val="center"/>
            <w:hideMark/>
          </w:tcPr>
          <w:p w14:paraId="1D4EC034" w14:textId="77777777" w:rsidR="00A928A7" w:rsidRPr="00FB7CC3" w:rsidRDefault="00A928A7" w:rsidP="00A928A7">
            <w:pPr>
              <w:jc w:val="center"/>
              <w:rPr>
                <w:rFonts w:ascii="Arial" w:hAnsi="Arial" w:cs="Arial"/>
                <w:color w:val="FFFFFF" w:themeColor="background1"/>
                <w:sz w:val="22"/>
                <w:szCs w:val="22"/>
              </w:rPr>
            </w:pPr>
            <w:r w:rsidRPr="00FB7CC3">
              <w:rPr>
                <w:rFonts w:ascii="Arial" w:hAnsi="Arial" w:cs="Arial"/>
                <w:b/>
                <w:bCs/>
                <w:color w:val="FFFFFF" w:themeColor="background1"/>
                <w:sz w:val="22"/>
                <w:szCs w:val="22"/>
              </w:rPr>
              <w:t>Estimated % Completion of BTG</w:t>
            </w:r>
          </w:p>
        </w:tc>
        <w:tc>
          <w:tcPr>
            <w:tcW w:w="3691" w:type="dxa"/>
            <w:vMerge w:val="restart"/>
            <w:shd w:val="clear" w:color="auto" w:fill="002060"/>
            <w:vAlign w:val="center"/>
            <w:hideMark/>
          </w:tcPr>
          <w:p w14:paraId="71305524"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Remarks for estimated %</w:t>
            </w:r>
            <w:r w:rsidRPr="00FB7CC3">
              <w:rPr>
                <w:rFonts w:ascii="Arial" w:hAnsi="Arial" w:cs="Arial"/>
                <w:b/>
                <w:bCs/>
                <w:color w:val="FFFFFF" w:themeColor="background1"/>
                <w:sz w:val="22"/>
                <w:szCs w:val="22"/>
              </w:rPr>
              <w:br/>
              <w:t>Completion</w:t>
            </w:r>
          </w:p>
        </w:tc>
      </w:tr>
      <w:tr w:rsidR="00A928A7" w:rsidRPr="00FB7CC3" w14:paraId="38BC6A7C" w14:textId="77777777" w:rsidTr="00FB7CC3">
        <w:trPr>
          <w:trHeight w:val="20"/>
        </w:trPr>
        <w:tc>
          <w:tcPr>
            <w:tcW w:w="0" w:type="auto"/>
            <w:vMerge/>
            <w:shd w:val="clear" w:color="auto" w:fill="002060"/>
            <w:noWrap/>
            <w:vAlign w:val="center"/>
            <w:hideMark/>
          </w:tcPr>
          <w:p w14:paraId="2480A998" w14:textId="77777777" w:rsidR="00A928A7" w:rsidRPr="00FB7CC3" w:rsidRDefault="00A928A7" w:rsidP="00A928A7">
            <w:pPr>
              <w:jc w:val="center"/>
              <w:rPr>
                <w:rFonts w:ascii="Arial" w:hAnsi="Arial" w:cs="Arial"/>
                <w:b/>
                <w:bCs/>
                <w:color w:val="FFFFFF" w:themeColor="background1"/>
                <w:sz w:val="22"/>
                <w:szCs w:val="22"/>
              </w:rPr>
            </w:pPr>
          </w:p>
        </w:tc>
        <w:tc>
          <w:tcPr>
            <w:tcW w:w="0" w:type="auto"/>
            <w:shd w:val="clear" w:color="auto" w:fill="002060"/>
            <w:vAlign w:val="center"/>
            <w:hideMark/>
          </w:tcPr>
          <w:p w14:paraId="76F6E0D1"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 xml:space="preserve">Weightage </w:t>
            </w:r>
          </w:p>
        </w:tc>
        <w:tc>
          <w:tcPr>
            <w:tcW w:w="0" w:type="auto"/>
            <w:shd w:val="clear" w:color="auto" w:fill="002060"/>
            <w:vAlign w:val="center"/>
            <w:hideMark/>
          </w:tcPr>
          <w:p w14:paraId="781B9F65"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Unit#1</w:t>
            </w:r>
          </w:p>
        </w:tc>
        <w:tc>
          <w:tcPr>
            <w:tcW w:w="0" w:type="auto"/>
            <w:shd w:val="clear" w:color="auto" w:fill="002060"/>
            <w:vAlign w:val="center"/>
            <w:hideMark/>
          </w:tcPr>
          <w:p w14:paraId="56BECE11"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Unit#5</w:t>
            </w:r>
          </w:p>
        </w:tc>
        <w:tc>
          <w:tcPr>
            <w:tcW w:w="0" w:type="auto"/>
            <w:shd w:val="clear" w:color="auto" w:fill="002060"/>
            <w:vAlign w:val="center"/>
            <w:hideMark/>
          </w:tcPr>
          <w:p w14:paraId="70F43D10"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Unit#6</w:t>
            </w:r>
          </w:p>
        </w:tc>
        <w:tc>
          <w:tcPr>
            <w:tcW w:w="3691" w:type="dxa"/>
            <w:vMerge/>
            <w:shd w:val="clear" w:color="auto" w:fill="002060"/>
            <w:noWrap/>
            <w:vAlign w:val="center"/>
            <w:hideMark/>
          </w:tcPr>
          <w:p w14:paraId="64D77550" w14:textId="77777777" w:rsidR="00A928A7" w:rsidRPr="00FB7CC3" w:rsidRDefault="00A928A7" w:rsidP="00A928A7">
            <w:pPr>
              <w:jc w:val="center"/>
              <w:rPr>
                <w:rFonts w:ascii="Arial" w:hAnsi="Arial" w:cs="Arial"/>
                <w:b/>
                <w:bCs/>
                <w:color w:val="000000"/>
                <w:sz w:val="22"/>
                <w:szCs w:val="22"/>
              </w:rPr>
            </w:pPr>
          </w:p>
        </w:tc>
      </w:tr>
      <w:tr w:rsidR="00A928A7" w:rsidRPr="00FB7CC3" w14:paraId="4A333149" w14:textId="77777777" w:rsidTr="00A928A7">
        <w:trPr>
          <w:trHeight w:val="20"/>
        </w:trPr>
        <w:tc>
          <w:tcPr>
            <w:tcW w:w="0" w:type="auto"/>
            <w:shd w:val="clear" w:color="auto" w:fill="auto"/>
            <w:vAlign w:val="center"/>
            <w:hideMark/>
          </w:tcPr>
          <w:p w14:paraId="2F4DEA85" w14:textId="77777777" w:rsidR="00A928A7" w:rsidRPr="00FB7CC3" w:rsidRDefault="00A928A7" w:rsidP="00A928A7">
            <w:pPr>
              <w:rPr>
                <w:rFonts w:ascii="Arial" w:hAnsi="Arial" w:cs="Arial"/>
                <w:bCs/>
                <w:color w:val="000000"/>
                <w:sz w:val="22"/>
                <w:szCs w:val="22"/>
              </w:rPr>
            </w:pPr>
            <w:r w:rsidRPr="00FB7CC3">
              <w:rPr>
                <w:rFonts w:ascii="Arial" w:hAnsi="Arial" w:cs="Arial"/>
                <w:bCs/>
                <w:color w:val="000000"/>
                <w:sz w:val="22"/>
                <w:szCs w:val="22"/>
              </w:rPr>
              <w:t>Engineering</w:t>
            </w:r>
          </w:p>
        </w:tc>
        <w:tc>
          <w:tcPr>
            <w:tcW w:w="0" w:type="auto"/>
            <w:shd w:val="clear" w:color="auto" w:fill="auto"/>
            <w:vAlign w:val="center"/>
            <w:hideMark/>
          </w:tcPr>
          <w:p w14:paraId="5B2AB121"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12%</w:t>
            </w:r>
          </w:p>
        </w:tc>
        <w:tc>
          <w:tcPr>
            <w:tcW w:w="0" w:type="auto"/>
            <w:shd w:val="clear" w:color="auto" w:fill="auto"/>
            <w:vAlign w:val="center"/>
            <w:hideMark/>
          </w:tcPr>
          <w:p w14:paraId="0FDA1D67"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90%</w:t>
            </w:r>
          </w:p>
        </w:tc>
        <w:tc>
          <w:tcPr>
            <w:tcW w:w="0" w:type="auto"/>
            <w:shd w:val="clear" w:color="auto" w:fill="auto"/>
            <w:vAlign w:val="center"/>
            <w:hideMark/>
          </w:tcPr>
          <w:p w14:paraId="3DA6A6CD"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90%</w:t>
            </w:r>
          </w:p>
        </w:tc>
        <w:tc>
          <w:tcPr>
            <w:tcW w:w="0" w:type="auto"/>
            <w:shd w:val="clear" w:color="auto" w:fill="auto"/>
            <w:vAlign w:val="center"/>
            <w:hideMark/>
          </w:tcPr>
          <w:p w14:paraId="3D59CAA8"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90%</w:t>
            </w:r>
          </w:p>
        </w:tc>
        <w:tc>
          <w:tcPr>
            <w:tcW w:w="3691" w:type="dxa"/>
            <w:shd w:val="clear" w:color="auto" w:fill="auto"/>
            <w:vAlign w:val="center"/>
            <w:hideMark/>
          </w:tcPr>
          <w:p w14:paraId="38C0741C" w14:textId="77777777" w:rsidR="00A928A7" w:rsidRPr="00FB7CC3" w:rsidRDefault="00A928A7" w:rsidP="00A928A7">
            <w:pPr>
              <w:jc w:val="both"/>
              <w:rPr>
                <w:rFonts w:ascii="Arial" w:hAnsi="Arial" w:cs="Arial"/>
                <w:color w:val="000000"/>
                <w:sz w:val="22"/>
                <w:szCs w:val="22"/>
              </w:rPr>
            </w:pPr>
            <w:r w:rsidRPr="00FB7CC3">
              <w:rPr>
                <w:rFonts w:ascii="Arial" w:hAnsi="Arial" w:cs="Arial"/>
                <w:color w:val="000000"/>
                <w:sz w:val="22"/>
                <w:szCs w:val="22"/>
              </w:rPr>
              <w:t>Balance infrastructure, Township, non-plant buildings, As-built drawings, O&amp;M manuals, Balance</w:t>
            </w:r>
            <w:r w:rsidRPr="00FB7CC3">
              <w:rPr>
                <w:rFonts w:ascii="Arial" w:hAnsi="Arial" w:cs="Arial"/>
                <w:color w:val="000000"/>
                <w:sz w:val="22"/>
                <w:szCs w:val="22"/>
              </w:rPr>
              <w:br/>
              <w:t>vendor engineering, etc.</w:t>
            </w:r>
          </w:p>
        </w:tc>
      </w:tr>
      <w:tr w:rsidR="00FB7CC3" w:rsidRPr="00FB7CC3" w14:paraId="347E8659" w14:textId="77777777" w:rsidTr="00A928A7">
        <w:trPr>
          <w:trHeight w:val="20"/>
        </w:trPr>
        <w:tc>
          <w:tcPr>
            <w:tcW w:w="0" w:type="auto"/>
            <w:shd w:val="clear" w:color="auto" w:fill="auto"/>
            <w:vAlign w:val="center"/>
            <w:hideMark/>
          </w:tcPr>
          <w:p w14:paraId="28F69291" w14:textId="77777777" w:rsidR="00FB7CC3" w:rsidRPr="00FB7CC3" w:rsidRDefault="00FB7CC3" w:rsidP="00A928A7">
            <w:pPr>
              <w:rPr>
                <w:rFonts w:ascii="Arial" w:hAnsi="Arial" w:cs="Arial"/>
                <w:bCs/>
                <w:color w:val="000000"/>
                <w:sz w:val="22"/>
                <w:szCs w:val="22"/>
              </w:rPr>
            </w:pPr>
            <w:r w:rsidRPr="00FB7CC3">
              <w:rPr>
                <w:rFonts w:ascii="Arial" w:hAnsi="Arial" w:cs="Arial"/>
                <w:bCs/>
                <w:color w:val="000000"/>
                <w:sz w:val="22"/>
                <w:szCs w:val="22"/>
              </w:rPr>
              <w:t>Supply</w:t>
            </w:r>
          </w:p>
        </w:tc>
        <w:tc>
          <w:tcPr>
            <w:tcW w:w="0" w:type="auto"/>
            <w:shd w:val="clear" w:color="auto" w:fill="auto"/>
            <w:vAlign w:val="center"/>
            <w:hideMark/>
          </w:tcPr>
          <w:p w14:paraId="16617E60"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55%</w:t>
            </w:r>
          </w:p>
        </w:tc>
        <w:tc>
          <w:tcPr>
            <w:tcW w:w="0" w:type="auto"/>
            <w:shd w:val="clear" w:color="auto" w:fill="auto"/>
            <w:vAlign w:val="center"/>
            <w:hideMark/>
          </w:tcPr>
          <w:p w14:paraId="3539D71B"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0%</w:t>
            </w:r>
          </w:p>
        </w:tc>
        <w:tc>
          <w:tcPr>
            <w:tcW w:w="0" w:type="auto"/>
            <w:shd w:val="clear" w:color="auto" w:fill="auto"/>
            <w:vAlign w:val="center"/>
            <w:hideMark/>
          </w:tcPr>
          <w:p w14:paraId="06FE036C"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45%</w:t>
            </w:r>
          </w:p>
        </w:tc>
        <w:tc>
          <w:tcPr>
            <w:tcW w:w="0" w:type="auto"/>
            <w:shd w:val="clear" w:color="auto" w:fill="auto"/>
            <w:vAlign w:val="center"/>
            <w:hideMark/>
          </w:tcPr>
          <w:p w14:paraId="59D60D31"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0%</w:t>
            </w:r>
          </w:p>
        </w:tc>
        <w:tc>
          <w:tcPr>
            <w:tcW w:w="3691" w:type="dxa"/>
            <w:vMerge w:val="restart"/>
            <w:shd w:val="clear" w:color="auto" w:fill="auto"/>
            <w:vAlign w:val="center"/>
            <w:hideMark/>
          </w:tcPr>
          <w:p w14:paraId="03C4EB2B" w14:textId="77777777" w:rsidR="00FB7CC3" w:rsidRPr="00FB7CC3" w:rsidRDefault="00FB7CC3" w:rsidP="00A928A7">
            <w:pPr>
              <w:jc w:val="both"/>
              <w:rPr>
                <w:rFonts w:ascii="Arial" w:hAnsi="Arial" w:cs="Arial"/>
                <w:color w:val="000000"/>
                <w:sz w:val="22"/>
                <w:szCs w:val="22"/>
              </w:rPr>
            </w:pPr>
            <w:r w:rsidRPr="00FB7CC3">
              <w:rPr>
                <w:rFonts w:ascii="Arial" w:hAnsi="Arial" w:cs="Arial"/>
                <w:color w:val="000000"/>
                <w:sz w:val="22"/>
                <w:szCs w:val="22"/>
              </w:rPr>
              <w:t>Based on site assessment and judgment</w:t>
            </w:r>
          </w:p>
        </w:tc>
      </w:tr>
      <w:tr w:rsidR="00FB7CC3" w:rsidRPr="00FB7CC3" w14:paraId="165825CD" w14:textId="77777777" w:rsidTr="00A928A7">
        <w:trPr>
          <w:trHeight w:val="20"/>
        </w:trPr>
        <w:tc>
          <w:tcPr>
            <w:tcW w:w="0" w:type="auto"/>
            <w:shd w:val="clear" w:color="auto" w:fill="auto"/>
            <w:vAlign w:val="center"/>
            <w:hideMark/>
          </w:tcPr>
          <w:p w14:paraId="74F4C0DF" w14:textId="77777777" w:rsidR="00FB7CC3" w:rsidRPr="00FB7CC3" w:rsidRDefault="00FB7CC3" w:rsidP="00A928A7">
            <w:pPr>
              <w:rPr>
                <w:rFonts w:ascii="Arial" w:hAnsi="Arial" w:cs="Arial"/>
                <w:bCs/>
                <w:color w:val="000000"/>
                <w:sz w:val="22"/>
                <w:szCs w:val="22"/>
              </w:rPr>
            </w:pPr>
            <w:r w:rsidRPr="00FB7CC3">
              <w:rPr>
                <w:rFonts w:ascii="Arial" w:hAnsi="Arial" w:cs="Arial"/>
                <w:bCs/>
                <w:color w:val="000000"/>
                <w:sz w:val="22"/>
                <w:szCs w:val="22"/>
              </w:rPr>
              <w:t>Erection</w:t>
            </w:r>
          </w:p>
        </w:tc>
        <w:tc>
          <w:tcPr>
            <w:tcW w:w="0" w:type="auto"/>
            <w:shd w:val="clear" w:color="auto" w:fill="auto"/>
            <w:vAlign w:val="center"/>
            <w:hideMark/>
          </w:tcPr>
          <w:p w14:paraId="6C982238"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27%</w:t>
            </w:r>
          </w:p>
        </w:tc>
        <w:tc>
          <w:tcPr>
            <w:tcW w:w="0" w:type="auto"/>
            <w:shd w:val="clear" w:color="auto" w:fill="auto"/>
            <w:vAlign w:val="center"/>
            <w:hideMark/>
          </w:tcPr>
          <w:p w14:paraId="2365BE40"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0%</w:t>
            </w:r>
          </w:p>
        </w:tc>
        <w:tc>
          <w:tcPr>
            <w:tcW w:w="0" w:type="auto"/>
            <w:shd w:val="clear" w:color="auto" w:fill="auto"/>
            <w:vAlign w:val="center"/>
            <w:hideMark/>
          </w:tcPr>
          <w:p w14:paraId="11405320"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25%</w:t>
            </w:r>
          </w:p>
        </w:tc>
        <w:tc>
          <w:tcPr>
            <w:tcW w:w="0" w:type="auto"/>
            <w:shd w:val="clear" w:color="auto" w:fill="auto"/>
            <w:vAlign w:val="center"/>
            <w:hideMark/>
          </w:tcPr>
          <w:p w14:paraId="6BC1BD1A" w14:textId="77777777" w:rsidR="00FB7CC3" w:rsidRPr="00FB7CC3" w:rsidRDefault="00FB7CC3" w:rsidP="00A928A7">
            <w:pPr>
              <w:jc w:val="right"/>
              <w:rPr>
                <w:rFonts w:ascii="Arial" w:hAnsi="Arial" w:cs="Arial"/>
                <w:sz w:val="22"/>
                <w:szCs w:val="22"/>
              </w:rPr>
            </w:pPr>
            <w:r w:rsidRPr="00FB7CC3">
              <w:rPr>
                <w:rFonts w:ascii="Arial" w:hAnsi="Arial" w:cs="Arial"/>
                <w:sz w:val="22"/>
                <w:szCs w:val="22"/>
              </w:rPr>
              <w:t>0%</w:t>
            </w:r>
          </w:p>
        </w:tc>
        <w:tc>
          <w:tcPr>
            <w:tcW w:w="3691" w:type="dxa"/>
            <w:vMerge/>
            <w:shd w:val="clear" w:color="auto" w:fill="auto"/>
            <w:vAlign w:val="center"/>
            <w:hideMark/>
          </w:tcPr>
          <w:p w14:paraId="02807D6B" w14:textId="77777777" w:rsidR="00FB7CC3" w:rsidRPr="00FB7CC3" w:rsidRDefault="00FB7CC3" w:rsidP="00A928A7">
            <w:pPr>
              <w:jc w:val="both"/>
              <w:rPr>
                <w:rFonts w:ascii="Arial" w:hAnsi="Arial" w:cs="Arial"/>
                <w:color w:val="000000"/>
                <w:sz w:val="22"/>
                <w:szCs w:val="22"/>
              </w:rPr>
            </w:pPr>
          </w:p>
        </w:tc>
      </w:tr>
      <w:tr w:rsidR="00A928A7" w:rsidRPr="00FB7CC3" w14:paraId="6534DE77" w14:textId="77777777" w:rsidTr="00A928A7">
        <w:trPr>
          <w:trHeight w:val="20"/>
        </w:trPr>
        <w:tc>
          <w:tcPr>
            <w:tcW w:w="0" w:type="auto"/>
            <w:shd w:val="clear" w:color="auto" w:fill="auto"/>
            <w:vAlign w:val="center"/>
            <w:hideMark/>
          </w:tcPr>
          <w:p w14:paraId="4EAED83B" w14:textId="77777777" w:rsidR="00A928A7" w:rsidRPr="00FB7CC3" w:rsidRDefault="00A928A7" w:rsidP="00A928A7">
            <w:pPr>
              <w:rPr>
                <w:rFonts w:ascii="Arial" w:hAnsi="Arial" w:cs="Arial"/>
                <w:bCs/>
                <w:color w:val="000000"/>
                <w:sz w:val="22"/>
                <w:szCs w:val="22"/>
              </w:rPr>
            </w:pPr>
            <w:r w:rsidRPr="00FB7CC3">
              <w:rPr>
                <w:rFonts w:ascii="Arial" w:hAnsi="Arial" w:cs="Arial"/>
                <w:bCs/>
                <w:color w:val="000000"/>
                <w:sz w:val="22"/>
                <w:szCs w:val="22"/>
              </w:rPr>
              <w:t>Commissioning</w:t>
            </w:r>
          </w:p>
        </w:tc>
        <w:tc>
          <w:tcPr>
            <w:tcW w:w="0" w:type="auto"/>
            <w:shd w:val="clear" w:color="auto" w:fill="auto"/>
            <w:vAlign w:val="center"/>
            <w:hideMark/>
          </w:tcPr>
          <w:p w14:paraId="24AA271A"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6%</w:t>
            </w:r>
          </w:p>
        </w:tc>
        <w:tc>
          <w:tcPr>
            <w:tcW w:w="0" w:type="auto"/>
            <w:shd w:val="clear" w:color="auto" w:fill="auto"/>
            <w:vAlign w:val="center"/>
            <w:hideMark/>
          </w:tcPr>
          <w:p w14:paraId="2EAAD7DA"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0%</w:t>
            </w:r>
          </w:p>
        </w:tc>
        <w:tc>
          <w:tcPr>
            <w:tcW w:w="0" w:type="auto"/>
            <w:shd w:val="clear" w:color="auto" w:fill="auto"/>
            <w:vAlign w:val="center"/>
            <w:hideMark/>
          </w:tcPr>
          <w:p w14:paraId="6B27A401"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0%</w:t>
            </w:r>
          </w:p>
        </w:tc>
        <w:tc>
          <w:tcPr>
            <w:tcW w:w="0" w:type="auto"/>
            <w:shd w:val="clear" w:color="auto" w:fill="auto"/>
            <w:vAlign w:val="center"/>
            <w:hideMark/>
          </w:tcPr>
          <w:p w14:paraId="6ACBA416" w14:textId="77777777" w:rsidR="00A928A7" w:rsidRPr="00FB7CC3" w:rsidRDefault="00A928A7" w:rsidP="00A928A7">
            <w:pPr>
              <w:jc w:val="right"/>
              <w:rPr>
                <w:rFonts w:ascii="Arial" w:hAnsi="Arial" w:cs="Arial"/>
                <w:sz w:val="22"/>
                <w:szCs w:val="22"/>
              </w:rPr>
            </w:pPr>
            <w:r w:rsidRPr="00FB7CC3">
              <w:rPr>
                <w:rFonts w:ascii="Arial" w:hAnsi="Arial" w:cs="Arial"/>
                <w:sz w:val="22"/>
                <w:szCs w:val="22"/>
              </w:rPr>
              <w:t>0%</w:t>
            </w:r>
          </w:p>
        </w:tc>
        <w:tc>
          <w:tcPr>
            <w:tcW w:w="3691" w:type="dxa"/>
            <w:shd w:val="clear" w:color="auto" w:fill="auto"/>
            <w:vAlign w:val="center"/>
            <w:hideMark/>
          </w:tcPr>
          <w:p w14:paraId="2162C539" w14:textId="77777777" w:rsidR="00A928A7" w:rsidRPr="00FB7CC3" w:rsidRDefault="00A928A7" w:rsidP="00A928A7">
            <w:pPr>
              <w:jc w:val="both"/>
              <w:rPr>
                <w:rFonts w:ascii="Arial" w:hAnsi="Arial" w:cs="Arial"/>
                <w:color w:val="000000"/>
                <w:sz w:val="22"/>
                <w:szCs w:val="22"/>
              </w:rPr>
            </w:pPr>
            <w:r w:rsidRPr="00FB7CC3">
              <w:rPr>
                <w:rFonts w:ascii="Arial" w:hAnsi="Arial" w:cs="Arial"/>
                <w:color w:val="000000"/>
                <w:sz w:val="22"/>
                <w:szCs w:val="22"/>
              </w:rPr>
              <w:t>No pre-commissioning activities were performed due to non-availability of back charging power</w:t>
            </w:r>
          </w:p>
        </w:tc>
      </w:tr>
      <w:tr w:rsidR="00A928A7" w:rsidRPr="00FB7CC3" w14:paraId="22459359" w14:textId="77777777" w:rsidTr="00FB7CC3">
        <w:trPr>
          <w:trHeight w:val="20"/>
        </w:trPr>
        <w:tc>
          <w:tcPr>
            <w:tcW w:w="0" w:type="auto"/>
            <w:gridSpan w:val="2"/>
            <w:shd w:val="clear" w:color="auto" w:fill="DBE5F1" w:themeFill="accent1" w:themeFillTint="33"/>
            <w:vAlign w:val="center"/>
            <w:hideMark/>
          </w:tcPr>
          <w:p w14:paraId="3847755D" w14:textId="77777777" w:rsidR="00A928A7" w:rsidRPr="00FB7CC3" w:rsidRDefault="00FB7CC3" w:rsidP="00FB7CC3">
            <w:pPr>
              <w:jc w:val="right"/>
              <w:rPr>
                <w:rFonts w:ascii="Arial" w:hAnsi="Arial" w:cs="Arial"/>
                <w:b/>
                <w:sz w:val="22"/>
                <w:szCs w:val="22"/>
              </w:rPr>
            </w:pPr>
            <w:r w:rsidRPr="00FB7CC3">
              <w:rPr>
                <w:rFonts w:ascii="Arial" w:hAnsi="Arial" w:cs="Arial"/>
                <w:b/>
                <w:bCs/>
                <w:color w:val="000000"/>
                <w:sz w:val="22"/>
                <w:szCs w:val="22"/>
              </w:rPr>
              <w:t>Unit wise Progress</w:t>
            </w:r>
          </w:p>
        </w:tc>
        <w:tc>
          <w:tcPr>
            <w:tcW w:w="0" w:type="auto"/>
            <w:shd w:val="clear" w:color="auto" w:fill="DBE5F1" w:themeFill="accent1" w:themeFillTint="33"/>
            <w:vAlign w:val="center"/>
            <w:hideMark/>
          </w:tcPr>
          <w:p w14:paraId="286E4D79" w14:textId="77777777" w:rsidR="00A928A7" w:rsidRPr="00FB7CC3" w:rsidRDefault="00A928A7" w:rsidP="00A928A7">
            <w:pPr>
              <w:jc w:val="right"/>
              <w:rPr>
                <w:rFonts w:ascii="Arial" w:hAnsi="Arial" w:cs="Arial"/>
                <w:b/>
                <w:sz w:val="22"/>
                <w:szCs w:val="22"/>
              </w:rPr>
            </w:pPr>
            <w:r w:rsidRPr="00FB7CC3">
              <w:rPr>
                <w:rFonts w:ascii="Arial" w:hAnsi="Arial" w:cs="Arial"/>
                <w:b/>
                <w:sz w:val="22"/>
                <w:szCs w:val="22"/>
              </w:rPr>
              <w:t>10.8%</w:t>
            </w:r>
          </w:p>
        </w:tc>
        <w:tc>
          <w:tcPr>
            <w:tcW w:w="0" w:type="auto"/>
            <w:shd w:val="clear" w:color="auto" w:fill="DBE5F1" w:themeFill="accent1" w:themeFillTint="33"/>
            <w:vAlign w:val="center"/>
            <w:hideMark/>
          </w:tcPr>
          <w:p w14:paraId="2A9EE8E2" w14:textId="77777777" w:rsidR="00A928A7" w:rsidRPr="00FB7CC3" w:rsidRDefault="00A928A7" w:rsidP="00A928A7">
            <w:pPr>
              <w:jc w:val="right"/>
              <w:rPr>
                <w:rFonts w:ascii="Arial" w:hAnsi="Arial" w:cs="Arial"/>
                <w:b/>
                <w:sz w:val="22"/>
                <w:szCs w:val="22"/>
              </w:rPr>
            </w:pPr>
            <w:r w:rsidRPr="00FB7CC3">
              <w:rPr>
                <w:rFonts w:ascii="Arial" w:hAnsi="Arial" w:cs="Arial"/>
                <w:b/>
                <w:sz w:val="22"/>
                <w:szCs w:val="22"/>
              </w:rPr>
              <w:t>42.3%</w:t>
            </w:r>
          </w:p>
        </w:tc>
        <w:tc>
          <w:tcPr>
            <w:tcW w:w="0" w:type="auto"/>
            <w:shd w:val="clear" w:color="auto" w:fill="DBE5F1" w:themeFill="accent1" w:themeFillTint="33"/>
            <w:vAlign w:val="center"/>
            <w:hideMark/>
          </w:tcPr>
          <w:p w14:paraId="2D58FC58" w14:textId="77777777" w:rsidR="00A928A7" w:rsidRPr="00FB7CC3" w:rsidRDefault="00A928A7" w:rsidP="00A928A7">
            <w:pPr>
              <w:jc w:val="right"/>
              <w:rPr>
                <w:rFonts w:ascii="Arial" w:hAnsi="Arial" w:cs="Arial"/>
                <w:b/>
                <w:sz w:val="22"/>
                <w:szCs w:val="22"/>
              </w:rPr>
            </w:pPr>
            <w:r w:rsidRPr="00FB7CC3">
              <w:rPr>
                <w:rFonts w:ascii="Arial" w:hAnsi="Arial" w:cs="Arial"/>
                <w:b/>
                <w:sz w:val="22"/>
                <w:szCs w:val="22"/>
              </w:rPr>
              <w:t>10.8%</w:t>
            </w:r>
          </w:p>
        </w:tc>
        <w:tc>
          <w:tcPr>
            <w:tcW w:w="3691" w:type="dxa"/>
            <w:shd w:val="clear" w:color="auto" w:fill="DBE5F1" w:themeFill="accent1" w:themeFillTint="33"/>
            <w:noWrap/>
            <w:vAlign w:val="center"/>
            <w:hideMark/>
          </w:tcPr>
          <w:p w14:paraId="49D5986E" w14:textId="77777777" w:rsidR="00A928A7" w:rsidRPr="00FB7CC3" w:rsidRDefault="00A928A7" w:rsidP="00A928A7">
            <w:pPr>
              <w:rPr>
                <w:rFonts w:ascii="Arial" w:hAnsi="Arial" w:cs="Arial"/>
                <w:color w:val="000000"/>
                <w:sz w:val="22"/>
                <w:szCs w:val="22"/>
              </w:rPr>
            </w:pPr>
            <w:r w:rsidRPr="00FB7CC3">
              <w:rPr>
                <w:rFonts w:ascii="Arial" w:hAnsi="Arial" w:cs="Arial"/>
                <w:color w:val="000000"/>
                <w:sz w:val="22"/>
                <w:szCs w:val="22"/>
              </w:rPr>
              <w:t>(Weightage X Unit progress)</w:t>
            </w:r>
          </w:p>
        </w:tc>
      </w:tr>
      <w:tr w:rsidR="00FB7CC3" w:rsidRPr="00FB7CC3" w14:paraId="59C8CF5E" w14:textId="77777777" w:rsidTr="00FB7CC3">
        <w:trPr>
          <w:trHeight w:val="20"/>
        </w:trPr>
        <w:tc>
          <w:tcPr>
            <w:tcW w:w="0" w:type="auto"/>
            <w:gridSpan w:val="2"/>
            <w:shd w:val="clear" w:color="auto" w:fill="DBE5F1" w:themeFill="accent1" w:themeFillTint="33"/>
            <w:vAlign w:val="center"/>
          </w:tcPr>
          <w:p w14:paraId="62327993" w14:textId="77777777" w:rsidR="00FB7CC3" w:rsidRPr="00FB7CC3" w:rsidRDefault="00FB7CC3" w:rsidP="00A928A7">
            <w:pPr>
              <w:jc w:val="right"/>
              <w:rPr>
                <w:rFonts w:ascii="Arial" w:hAnsi="Arial" w:cs="Arial"/>
                <w:b/>
                <w:bCs/>
                <w:color w:val="000000"/>
                <w:sz w:val="22"/>
                <w:szCs w:val="22"/>
              </w:rPr>
            </w:pPr>
            <w:r w:rsidRPr="00FB7CC3">
              <w:rPr>
                <w:rFonts w:ascii="Arial" w:hAnsi="Arial" w:cs="Arial"/>
                <w:b/>
                <w:bCs/>
                <w:color w:val="000000"/>
                <w:sz w:val="22"/>
                <w:szCs w:val="22"/>
              </w:rPr>
              <w:t>Overall Progress</w:t>
            </w:r>
          </w:p>
        </w:tc>
        <w:tc>
          <w:tcPr>
            <w:tcW w:w="0" w:type="auto"/>
            <w:gridSpan w:val="3"/>
            <w:shd w:val="clear" w:color="auto" w:fill="DBE5F1" w:themeFill="accent1" w:themeFillTint="33"/>
            <w:vAlign w:val="center"/>
          </w:tcPr>
          <w:p w14:paraId="456ED7BD" w14:textId="77777777" w:rsidR="00FB7CC3" w:rsidRPr="00FB7CC3" w:rsidRDefault="00FB7CC3" w:rsidP="00FB7CC3">
            <w:pPr>
              <w:jc w:val="center"/>
              <w:rPr>
                <w:rFonts w:ascii="Arial" w:hAnsi="Arial" w:cs="Arial"/>
                <w:b/>
                <w:sz w:val="22"/>
                <w:szCs w:val="22"/>
              </w:rPr>
            </w:pPr>
            <w:r w:rsidRPr="00FB7CC3">
              <w:rPr>
                <w:rFonts w:ascii="Arial" w:hAnsi="Arial" w:cs="Arial"/>
                <w:b/>
                <w:sz w:val="22"/>
                <w:szCs w:val="22"/>
              </w:rPr>
              <w:t>21.3%</w:t>
            </w:r>
          </w:p>
        </w:tc>
        <w:tc>
          <w:tcPr>
            <w:tcW w:w="3691" w:type="dxa"/>
            <w:shd w:val="clear" w:color="auto" w:fill="DBE5F1" w:themeFill="accent1" w:themeFillTint="33"/>
            <w:noWrap/>
            <w:vAlign w:val="center"/>
          </w:tcPr>
          <w:p w14:paraId="4857579C" w14:textId="77777777" w:rsidR="00FB7CC3" w:rsidRPr="00FB7CC3" w:rsidRDefault="001F31BF" w:rsidP="00A928A7">
            <w:pPr>
              <w:rPr>
                <w:rFonts w:ascii="Arial" w:hAnsi="Arial" w:cs="Arial"/>
                <w:color w:val="000000"/>
                <w:sz w:val="22"/>
                <w:szCs w:val="22"/>
              </w:rPr>
            </w:pPr>
            <w:r>
              <w:rPr>
                <w:rFonts w:ascii="Arial" w:hAnsi="Arial" w:cs="Arial"/>
                <w:color w:val="000000"/>
                <w:sz w:val="22"/>
                <w:szCs w:val="22"/>
              </w:rPr>
              <w:t>(</w:t>
            </w:r>
            <w:r w:rsidR="00FB7CC3" w:rsidRPr="00FB7CC3">
              <w:rPr>
                <w:rFonts w:ascii="Arial" w:hAnsi="Arial" w:cs="Arial"/>
                <w:color w:val="000000"/>
                <w:sz w:val="22"/>
                <w:szCs w:val="22"/>
              </w:rPr>
              <w:t>Average</w:t>
            </w:r>
            <w:r>
              <w:rPr>
                <w:rFonts w:ascii="Arial" w:hAnsi="Arial" w:cs="Arial"/>
                <w:color w:val="000000"/>
                <w:sz w:val="22"/>
                <w:szCs w:val="22"/>
              </w:rPr>
              <w:t>)</w:t>
            </w:r>
          </w:p>
        </w:tc>
      </w:tr>
      <w:tr w:rsidR="00FB7CC3" w:rsidRPr="00FB7CC3" w14:paraId="2354FCB2" w14:textId="77777777" w:rsidTr="001F7419">
        <w:trPr>
          <w:trHeight w:val="20"/>
        </w:trPr>
        <w:tc>
          <w:tcPr>
            <w:tcW w:w="9639" w:type="dxa"/>
            <w:gridSpan w:val="6"/>
            <w:shd w:val="clear" w:color="auto" w:fill="DBE5F1" w:themeFill="accent1" w:themeFillTint="33"/>
            <w:vAlign w:val="center"/>
          </w:tcPr>
          <w:p w14:paraId="07C81EDF" w14:textId="77777777" w:rsidR="00FB7CC3" w:rsidRPr="00FB7CC3" w:rsidRDefault="00FB7CC3" w:rsidP="003A4CAB">
            <w:pPr>
              <w:jc w:val="right"/>
              <w:rPr>
                <w:rFonts w:ascii="Arial" w:hAnsi="Arial" w:cs="Arial"/>
                <w:i/>
                <w:color w:val="000000"/>
                <w:sz w:val="22"/>
                <w:szCs w:val="22"/>
              </w:rPr>
            </w:pPr>
            <w:r w:rsidRPr="00FB7CC3">
              <w:rPr>
                <w:rFonts w:ascii="Arial" w:hAnsi="Arial" w:cs="Arial"/>
                <w:i/>
                <w:color w:val="000000"/>
                <w:sz w:val="22"/>
                <w:szCs w:val="22"/>
              </w:rPr>
              <w:t>Source:</w:t>
            </w:r>
            <w:r w:rsidRPr="00FB7CC3">
              <w:rPr>
                <w:rFonts w:ascii="Arial" w:hAnsi="Arial" w:cs="Arial"/>
                <w:i/>
                <w:sz w:val="22"/>
                <w:szCs w:val="22"/>
              </w:rPr>
              <w:t xml:space="preserve"> Technical Study report by L&amp;T</w:t>
            </w:r>
            <w:r w:rsidR="001F31BF">
              <w:rPr>
                <w:rFonts w:ascii="Arial" w:hAnsi="Arial" w:cs="Arial"/>
                <w:i/>
                <w:sz w:val="22"/>
                <w:szCs w:val="22"/>
              </w:rPr>
              <w:t xml:space="preserve"> and site survey.</w:t>
            </w:r>
          </w:p>
        </w:tc>
      </w:tr>
    </w:tbl>
    <w:p w14:paraId="727FF539" w14:textId="77777777" w:rsidR="003A4CAB" w:rsidRDefault="003A4CAB" w:rsidP="00D06924">
      <w:pPr>
        <w:spacing w:after="240" w:line="360" w:lineRule="auto"/>
        <w:jc w:val="both"/>
        <w:rPr>
          <w:rFonts w:ascii="Arial" w:hAnsi="Arial" w:cs="Arial"/>
          <w:sz w:val="22"/>
          <w:szCs w:val="22"/>
        </w:rPr>
      </w:pPr>
    </w:p>
    <w:p w14:paraId="558D5763" w14:textId="77777777" w:rsidR="00FB7CC3" w:rsidRDefault="00FB7CC3" w:rsidP="003A4CAB">
      <w:pPr>
        <w:spacing w:after="240" w:line="360" w:lineRule="auto"/>
        <w:ind w:left="426"/>
        <w:jc w:val="both"/>
        <w:rPr>
          <w:rFonts w:ascii="Arial" w:hAnsi="Arial" w:cs="Arial"/>
          <w:sz w:val="22"/>
          <w:szCs w:val="22"/>
        </w:rPr>
      </w:pPr>
      <w:r w:rsidRPr="00FB7CC3">
        <w:rPr>
          <w:rFonts w:ascii="Arial" w:hAnsi="Arial" w:cs="Arial"/>
          <w:sz w:val="22"/>
          <w:szCs w:val="22"/>
        </w:rPr>
        <w:t>BOP and other infrastructures required for these units are 85% completed. Major</w:t>
      </w:r>
      <w:r>
        <w:rPr>
          <w:rFonts w:ascii="Arial" w:hAnsi="Arial" w:cs="Arial"/>
          <w:sz w:val="22"/>
          <w:szCs w:val="22"/>
        </w:rPr>
        <w:t xml:space="preserve"> </w:t>
      </w:r>
      <w:r w:rsidRPr="00FB7CC3">
        <w:rPr>
          <w:rFonts w:ascii="Arial" w:hAnsi="Arial" w:cs="Arial"/>
          <w:sz w:val="22"/>
          <w:szCs w:val="22"/>
        </w:rPr>
        <w:t>balance activities are CT – Completion of balance civil</w:t>
      </w:r>
      <w:r>
        <w:rPr>
          <w:rFonts w:ascii="Arial" w:hAnsi="Arial" w:cs="Arial"/>
          <w:sz w:val="22"/>
          <w:szCs w:val="22"/>
        </w:rPr>
        <w:t xml:space="preserve"> works, mechanical erection and </w:t>
      </w:r>
      <w:r w:rsidRPr="00FB7CC3">
        <w:rPr>
          <w:rFonts w:ascii="Arial" w:hAnsi="Arial" w:cs="Arial"/>
          <w:sz w:val="22"/>
          <w:szCs w:val="22"/>
        </w:rPr>
        <w:t xml:space="preserve">commissioning, CW pump erection and commissioning, </w:t>
      </w:r>
      <w:r>
        <w:rPr>
          <w:rFonts w:ascii="Arial" w:hAnsi="Arial" w:cs="Arial"/>
          <w:sz w:val="22"/>
          <w:szCs w:val="22"/>
        </w:rPr>
        <w:t xml:space="preserve">CW pipe laying and backfilling, </w:t>
      </w:r>
      <w:r w:rsidRPr="00FB7CC3">
        <w:rPr>
          <w:rFonts w:ascii="Arial" w:hAnsi="Arial" w:cs="Arial"/>
          <w:sz w:val="22"/>
          <w:szCs w:val="22"/>
        </w:rPr>
        <w:t>Fly ash collection and disposal systems, CHP conveyer system (CD lines from TT6 to</w:t>
      </w:r>
      <w:r>
        <w:rPr>
          <w:rFonts w:ascii="Arial" w:hAnsi="Arial" w:cs="Arial"/>
          <w:sz w:val="22"/>
          <w:szCs w:val="22"/>
        </w:rPr>
        <w:t xml:space="preserve"> </w:t>
      </w:r>
      <w:r w:rsidRPr="00FB7CC3">
        <w:rPr>
          <w:rFonts w:ascii="Arial" w:hAnsi="Arial" w:cs="Arial"/>
          <w:sz w:val="22"/>
          <w:szCs w:val="22"/>
        </w:rPr>
        <w:t>respective units), piping, Electrical and C&amp;I systems such as cabling, HT-LT panels,</w:t>
      </w:r>
      <w:r>
        <w:rPr>
          <w:rFonts w:ascii="Arial" w:hAnsi="Arial" w:cs="Arial"/>
          <w:sz w:val="22"/>
          <w:szCs w:val="22"/>
        </w:rPr>
        <w:t xml:space="preserve"> </w:t>
      </w:r>
      <w:r w:rsidRPr="00FB7CC3">
        <w:rPr>
          <w:rFonts w:ascii="Arial" w:hAnsi="Arial" w:cs="Arial"/>
          <w:sz w:val="22"/>
          <w:szCs w:val="22"/>
        </w:rPr>
        <w:t>MCCs, DCS systems, TSI etc. with BTG packages of under construction units and to</w:t>
      </w:r>
      <w:r>
        <w:rPr>
          <w:rFonts w:ascii="Arial" w:hAnsi="Arial" w:cs="Arial"/>
          <w:sz w:val="22"/>
          <w:szCs w:val="22"/>
        </w:rPr>
        <w:t xml:space="preserve"> </w:t>
      </w:r>
      <w:r w:rsidRPr="00FB7CC3">
        <w:rPr>
          <w:rFonts w:ascii="Arial" w:hAnsi="Arial" w:cs="Arial"/>
          <w:sz w:val="22"/>
          <w:szCs w:val="22"/>
        </w:rPr>
        <w:t>that of balance equipment erection of unit#2 (under operation).</w:t>
      </w:r>
    </w:p>
    <w:p w14:paraId="357F36FF" w14:textId="77777777" w:rsidR="00D06924" w:rsidRDefault="00D06924" w:rsidP="003A4CAB">
      <w:pPr>
        <w:spacing w:after="240" w:line="360" w:lineRule="auto"/>
        <w:ind w:firstLine="426"/>
        <w:rPr>
          <w:rFonts w:ascii="Arial" w:hAnsi="Arial" w:cs="Arial"/>
          <w:b/>
          <w:sz w:val="22"/>
          <w:szCs w:val="22"/>
        </w:rPr>
      </w:pPr>
      <w:r w:rsidRPr="00D25CFC">
        <w:rPr>
          <w:rFonts w:ascii="Arial" w:hAnsi="Arial" w:cs="Arial"/>
          <w:b/>
          <w:sz w:val="22"/>
          <w:szCs w:val="22"/>
        </w:rPr>
        <w:t>Details of unit wise and cost wise break-up of CWIP as on March 2022</w:t>
      </w:r>
    </w:p>
    <w:tbl>
      <w:tblPr>
        <w:tblW w:w="7401" w:type="dxa"/>
        <w:jc w:val="center"/>
        <w:tblLook w:val="04A0" w:firstRow="1" w:lastRow="0" w:firstColumn="1" w:lastColumn="0" w:noHBand="0" w:noVBand="1"/>
      </w:tblPr>
      <w:tblGrid>
        <w:gridCol w:w="860"/>
        <w:gridCol w:w="2873"/>
        <w:gridCol w:w="889"/>
        <w:gridCol w:w="1073"/>
        <w:gridCol w:w="889"/>
        <w:gridCol w:w="1073"/>
      </w:tblGrid>
      <w:tr w:rsidR="00D06924" w:rsidRPr="00D06924" w14:paraId="48B3952A" w14:textId="77777777" w:rsidTr="003A4CAB">
        <w:trPr>
          <w:trHeight w:val="20"/>
          <w:jc w:val="center"/>
        </w:trPr>
        <w:tc>
          <w:tcPr>
            <w:tcW w:w="8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6DA4A8"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S. No.</w:t>
            </w:r>
          </w:p>
        </w:tc>
        <w:tc>
          <w:tcPr>
            <w:tcW w:w="2873" w:type="dxa"/>
            <w:tcBorders>
              <w:top w:val="single" w:sz="4" w:space="0" w:color="auto"/>
              <w:left w:val="nil"/>
              <w:bottom w:val="single" w:sz="4" w:space="0" w:color="auto"/>
              <w:right w:val="single" w:sz="4" w:space="0" w:color="auto"/>
            </w:tcBorders>
            <w:shd w:val="clear" w:color="auto" w:fill="002060"/>
            <w:noWrap/>
            <w:vAlign w:val="center"/>
            <w:hideMark/>
          </w:tcPr>
          <w:p w14:paraId="4552C0EF"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Particulars</w:t>
            </w:r>
          </w:p>
        </w:tc>
        <w:tc>
          <w:tcPr>
            <w:tcW w:w="833" w:type="dxa"/>
            <w:tcBorders>
              <w:top w:val="single" w:sz="4" w:space="0" w:color="auto"/>
              <w:left w:val="nil"/>
              <w:bottom w:val="single" w:sz="4" w:space="0" w:color="auto"/>
              <w:right w:val="single" w:sz="4" w:space="0" w:color="auto"/>
            </w:tcBorders>
            <w:shd w:val="clear" w:color="auto" w:fill="002060"/>
            <w:noWrap/>
            <w:vAlign w:val="center"/>
            <w:hideMark/>
          </w:tcPr>
          <w:p w14:paraId="12C06D10"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Unit-1</w:t>
            </w:r>
          </w:p>
        </w:tc>
        <w:tc>
          <w:tcPr>
            <w:tcW w:w="1001" w:type="dxa"/>
            <w:tcBorders>
              <w:top w:val="single" w:sz="4" w:space="0" w:color="auto"/>
              <w:left w:val="nil"/>
              <w:bottom w:val="single" w:sz="4" w:space="0" w:color="auto"/>
              <w:right w:val="single" w:sz="4" w:space="0" w:color="auto"/>
            </w:tcBorders>
            <w:shd w:val="clear" w:color="auto" w:fill="002060"/>
            <w:noWrap/>
            <w:vAlign w:val="center"/>
            <w:hideMark/>
          </w:tcPr>
          <w:p w14:paraId="7B24C94A"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Unit-5</w:t>
            </w:r>
          </w:p>
        </w:tc>
        <w:tc>
          <w:tcPr>
            <w:tcW w:w="833" w:type="dxa"/>
            <w:tcBorders>
              <w:top w:val="single" w:sz="4" w:space="0" w:color="auto"/>
              <w:left w:val="nil"/>
              <w:bottom w:val="single" w:sz="4" w:space="0" w:color="auto"/>
              <w:right w:val="single" w:sz="4" w:space="0" w:color="auto"/>
            </w:tcBorders>
            <w:shd w:val="clear" w:color="auto" w:fill="002060"/>
            <w:noWrap/>
            <w:vAlign w:val="center"/>
            <w:hideMark/>
          </w:tcPr>
          <w:p w14:paraId="4D4B0ADA"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Unit-6</w:t>
            </w:r>
          </w:p>
        </w:tc>
        <w:tc>
          <w:tcPr>
            <w:tcW w:w="1001" w:type="dxa"/>
            <w:tcBorders>
              <w:top w:val="single" w:sz="4" w:space="0" w:color="auto"/>
              <w:left w:val="nil"/>
              <w:bottom w:val="single" w:sz="4" w:space="0" w:color="auto"/>
              <w:right w:val="single" w:sz="4" w:space="0" w:color="auto"/>
            </w:tcBorders>
            <w:shd w:val="clear" w:color="auto" w:fill="002060"/>
            <w:noWrap/>
            <w:vAlign w:val="center"/>
            <w:hideMark/>
          </w:tcPr>
          <w:p w14:paraId="52EC277C"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Total</w:t>
            </w:r>
          </w:p>
        </w:tc>
      </w:tr>
      <w:tr w:rsidR="00D06924" w:rsidRPr="00D06924" w14:paraId="10CD4C06" w14:textId="77777777" w:rsidTr="003A4CAB">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C6E5349" w14:textId="77777777" w:rsidR="00D06924" w:rsidRPr="00D06924" w:rsidRDefault="00D06924" w:rsidP="00504A0E">
            <w:pPr>
              <w:jc w:val="center"/>
              <w:rPr>
                <w:rFonts w:ascii="Arial" w:hAnsi="Arial" w:cs="Arial"/>
                <w:color w:val="000000"/>
                <w:sz w:val="22"/>
                <w:szCs w:val="22"/>
              </w:rPr>
            </w:pPr>
            <w:r w:rsidRPr="00D06924">
              <w:rPr>
                <w:rFonts w:ascii="Arial" w:hAnsi="Arial" w:cs="Arial"/>
                <w:color w:val="000000"/>
                <w:sz w:val="22"/>
                <w:szCs w:val="22"/>
              </w:rPr>
              <w:t>1</w:t>
            </w:r>
          </w:p>
        </w:tc>
        <w:tc>
          <w:tcPr>
            <w:tcW w:w="2873" w:type="dxa"/>
            <w:tcBorders>
              <w:top w:val="nil"/>
              <w:left w:val="nil"/>
              <w:bottom w:val="single" w:sz="4" w:space="0" w:color="auto"/>
              <w:right w:val="single" w:sz="4" w:space="0" w:color="auto"/>
            </w:tcBorders>
            <w:shd w:val="clear" w:color="000000" w:fill="FFFFFF"/>
            <w:noWrap/>
            <w:vAlign w:val="center"/>
            <w:hideMark/>
          </w:tcPr>
          <w:p w14:paraId="1F7DE7FF" w14:textId="77777777" w:rsidR="00D06924" w:rsidRPr="00D06924" w:rsidRDefault="00D06924" w:rsidP="00504A0E">
            <w:pPr>
              <w:rPr>
                <w:rFonts w:ascii="Arial" w:hAnsi="Arial" w:cs="Arial"/>
                <w:color w:val="000000"/>
                <w:sz w:val="22"/>
                <w:szCs w:val="22"/>
              </w:rPr>
            </w:pPr>
            <w:r w:rsidRPr="00D06924">
              <w:rPr>
                <w:rFonts w:ascii="Arial" w:hAnsi="Arial" w:cs="Arial"/>
                <w:color w:val="000000"/>
                <w:sz w:val="22"/>
                <w:szCs w:val="22"/>
              </w:rPr>
              <w:t>EPC &amp; Non-EPC cost</w:t>
            </w:r>
          </w:p>
        </w:tc>
        <w:tc>
          <w:tcPr>
            <w:tcW w:w="833" w:type="dxa"/>
            <w:tcBorders>
              <w:top w:val="nil"/>
              <w:left w:val="nil"/>
              <w:bottom w:val="single" w:sz="4" w:space="0" w:color="auto"/>
              <w:right w:val="single" w:sz="4" w:space="0" w:color="auto"/>
            </w:tcBorders>
            <w:shd w:val="clear" w:color="000000" w:fill="FFFFFF"/>
            <w:noWrap/>
            <w:vAlign w:val="center"/>
            <w:hideMark/>
          </w:tcPr>
          <w:p w14:paraId="3C39D843"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311.05</w:t>
            </w:r>
          </w:p>
        </w:tc>
        <w:tc>
          <w:tcPr>
            <w:tcW w:w="1001" w:type="dxa"/>
            <w:tcBorders>
              <w:top w:val="nil"/>
              <w:left w:val="nil"/>
              <w:bottom w:val="single" w:sz="4" w:space="0" w:color="auto"/>
              <w:right w:val="single" w:sz="4" w:space="0" w:color="auto"/>
            </w:tcBorders>
            <w:shd w:val="clear" w:color="000000" w:fill="FFFFFF"/>
            <w:noWrap/>
            <w:vAlign w:val="center"/>
            <w:hideMark/>
          </w:tcPr>
          <w:p w14:paraId="122A45C7"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1,467.82</w:t>
            </w:r>
          </w:p>
        </w:tc>
        <w:tc>
          <w:tcPr>
            <w:tcW w:w="833" w:type="dxa"/>
            <w:tcBorders>
              <w:top w:val="nil"/>
              <w:left w:val="nil"/>
              <w:bottom w:val="single" w:sz="4" w:space="0" w:color="auto"/>
              <w:right w:val="single" w:sz="4" w:space="0" w:color="auto"/>
            </w:tcBorders>
            <w:shd w:val="clear" w:color="000000" w:fill="FFFFFF"/>
            <w:noWrap/>
            <w:vAlign w:val="center"/>
            <w:hideMark/>
          </w:tcPr>
          <w:p w14:paraId="7AC3A90C"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208.04</w:t>
            </w:r>
          </w:p>
        </w:tc>
        <w:tc>
          <w:tcPr>
            <w:tcW w:w="1001" w:type="dxa"/>
            <w:tcBorders>
              <w:top w:val="nil"/>
              <w:left w:val="nil"/>
              <w:bottom w:val="single" w:sz="4" w:space="0" w:color="auto"/>
              <w:right w:val="single" w:sz="4" w:space="0" w:color="auto"/>
            </w:tcBorders>
            <w:shd w:val="clear" w:color="000000" w:fill="FFFFFF"/>
            <w:noWrap/>
            <w:vAlign w:val="center"/>
            <w:hideMark/>
          </w:tcPr>
          <w:p w14:paraId="3F3935AF"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1,986.91</w:t>
            </w:r>
          </w:p>
        </w:tc>
      </w:tr>
      <w:tr w:rsidR="00D06924" w:rsidRPr="00D06924" w14:paraId="6FF928B6" w14:textId="77777777" w:rsidTr="003A4CAB">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EEA46AA" w14:textId="77777777" w:rsidR="00D06924" w:rsidRPr="00D06924" w:rsidRDefault="00D06924" w:rsidP="00504A0E">
            <w:pPr>
              <w:jc w:val="center"/>
              <w:rPr>
                <w:rFonts w:ascii="Arial" w:hAnsi="Arial" w:cs="Arial"/>
                <w:color w:val="000000"/>
                <w:sz w:val="22"/>
                <w:szCs w:val="22"/>
              </w:rPr>
            </w:pPr>
            <w:r w:rsidRPr="00D06924">
              <w:rPr>
                <w:rFonts w:ascii="Arial" w:hAnsi="Arial" w:cs="Arial"/>
                <w:color w:val="000000"/>
                <w:sz w:val="22"/>
                <w:szCs w:val="22"/>
              </w:rPr>
              <w:t>2</w:t>
            </w:r>
          </w:p>
        </w:tc>
        <w:tc>
          <w:tcPr>
            <w:tcW w:w="2873" w:type="dxa"/>
            <w:tcBorders>
              <w:top w:val="nil"/>
              <w:left w:val="nil"/>
              <w:bottom w:val="single" w:sz="4" w:space="0" w:color="auto"/>
              <w:right w:val="single" w:sz="4" w:space="0" w:color="auto"/>
            </w:tcBorders>
            <w:shd w:val="clear" w:color="000000" w:fill="FFFFFF"/>
            <w:noWrap/>
            <w:vAlign w:val="center"/>
            <w:hideMark/>
          </w:tcPr>
          <w:p w14:paraId="6CA5C258" w14:textId="77777777" w:rsidR="00D06924" w:rsidRPr="00D06924" w:rsidRDefault="00D06924" w:rsidP="00504A0E">
            <w:pPr>
              <w:rPr>
                <w:rFonts w:ascii="Arial" w:hAnsi="Arial" w:cs="Arial"/>
                <w:color w:val="000000"/>
                <w:sz w:val="22"/>
                <w:szCs w:val="22"/>
              </w:rPr>
            </w:pPr>
            <w:r w:rsidRPr="00D06924">
              <w:rPr>
                <w:rFonts w:ascii="Arial" w:hAnsi="Arial" w:cs="Arial"/>
                <w:color w:val="000000"/>
                <w:sz w:val="22"/>
                <w:szCs w:val="22"/>
              </w:rPr>
              <w:t>EPC  - Material - In - Transit</w:t>
            </w:r>
          </w:p>
        </w:tc>
        <w:tc>
          <w:tcPr>
            <w:tcW w:w="833" w:type="dxa"/>
            <w:tcBorders>
              <w:top w:val="nil"/>
              <w:left w:val="nil"/>
              <w:bottom w:val="single" w:sz="4" w:space="0" w:color="auto"/>
              <w:right w:val="single" w:sz="4" w:space="0" w:color="auto"/>
            </w:tcBorders>
            <w:shd w:val="clear" w:color="000000" w:fill="FFFFFF"/>
            <w:noWrap/>
            <w:vAlign w:val="center"/>
            <w:hideMark/>
          </w:tcPr>
          <w:p w14:paraId="2E1D9AF6" w14:textId="77777777" w:rsidR="00D06924" w:rsidRPr="00D06924" w:rsidRDefault="00D06924" w:rsidP="00504A0E">
            <w:pPr>
              <w:jc w:val="right"/>
              <w:rPr>
                <w:rFonts w:ascii="Arial" w:hAnsi="Arial" w:cs="Arial"/>
                <w:color w:val="222222"/>
                <w:sz w:val="22"/>
                <w:szCs w:val="22"/>
              </w:rPr>
            </w:pPr>
            <w:r w:rsidRPr="00D06924">
              <w:rPr>
                <w:rFonts w:ascii="Arial" w:hAnsi="Arial" w:cs="Arial"/>
                <w:color w:val="222222"/>
                <w:sz w:val="22"/>
                <w:szCs w:val="22"/>
              </w:rPr>
              <w:t>-</w:t>
            </w:r>
          </w:p>
        </w:tc>
        <w:tc>
          <w:tcPr>
            <w:tcW w:w="1001" w:type="dxa"/>
            <w:tcBorders>
              <w:top w:val="nil"/>
              <w:left w:val="nil"/>
              <w:bottom w:val="single" w:sz="4" w:space="0" w:color="auto"/>
              <w:right w:val="single" w:sz="4" w:space="0" w:color="auto"/>
            </w:tcBorders>
            <w:shd w:val="clear" w:color="000000" w:fill="FFFFFF"/>
            <w:noWrap/>
            <w:vAlign w:val="center"/>
            <w:hideMark/>
          </w:tcPr>
          <w:p w14:paraId="40CEA5E9"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173.98</w:t>
            </w:r>
          </w:p>
        </w:tc>
        <w:tc>
          <w:tcPr>
            <w:tcW w:w="833" w:type="dxa"/>
            <w:tcBorders>
              <w:top w:val="nil"/>
              <w:left w:val="nil"/>
              <w:bottom w:val="single" w:sz="4" w:space="0" w:color="auto"/>
              <w:right w:val="single" w:sz="4" w:space="0" w:color="auto"/>
            </w:tcBorders>
            <w:shd w:val="clear" w:color="000000" w:fill="FFFFFF"/>
            <w:noWrap/>
            <w:vAlign w:val="center"/>
            <w:hideMark/>
          </w:tcPr>
          <w:p w14:paraId="52BFAD9E" w14:textId="77777777" w:rsidR="00D06924" w:rsidRPr="00D06924" w:rsidRDefault="00D06924" w:rsidP="00504A0E">
            <w:pPr>
              <w:jc w:val="right"/>
              <w:rPr>
                <w:rFonts w:ascii="Arial" w:hAnsi="Arial" w:cs="Arial"/>
                <w:color w:val="222222"/>
                <w:sz w:val="22"/>
                <w:szCs w:val="22"/>
              </w:rPr>
            </w:pPr>
            <w:r w:rsidRPr="00D06924">
              <w:rPr>
                <w:rFonts w:ascii="Arial" w:hAnsi="Arial" w:cs="Arial"/>
                <w:color w:val="222222"/>
                <w:sz w:val="22"/>
                <w:szCs w:val="22"/>
              </w:rPr>
              <w:t>-</w:t>
            </w:r>
          </w:p>
        </w:tc>
        <w:tc>
          <w:tcPr>
            <w:tcW w:w="1001" w:type="dxa"/>
            <w:tcBorders>
              <w:top w:val="nil"/>
              <w:left w:val="nil"/>
              <w:bottom w:val="single" w:sz="4" w:space="0" w:color="auto"/>
              <w:right w:val="single" w:sz="4" w:space="0" w:color="auto"/>
            </w:tcBorders>
            <w:shd w:val="clear" w:color="000000" w:fill="FFFFFF"/>
            <w:noWrap/>
            <w:vAlign w:val="center"/>
            <w:hideMark/>
          </w:tcPr>
          <w:p w14:paraId="1E74554D"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173.98</w:t>
            </w:r>
          </w:p>
        </w:tc>
      </w:tr>
      <w:tr w:rsidR="00D06924" w:rsidRPr="00D06924" w14:paraId="020EF737" w14:textId="77777777" w:rsidTr="003A4CAB">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49BC1BB" w14:textId="77777777" w:rsidR="00D06924" w:rsidRPr="00D06924" w:rsidRDefault="00D06924" w:rsidP="00504A0E">
            <w:pPr>
              <w:jc w:val="center"/>
              <w:rPr>
                <w:rFonts w:ascii="Arial" w:hAnsi="Arial" w:cs="Arial"/>
                <w:color w:val="000000"/>
                <w:sz w:val="22"/>
                <w:szCs w:val="22"/>
              </w:rPr>
            </w:pPr>
            <w:r w:rsidRPr="00D06924">
              <w:rPr>
                <w:rFonts w:ascii="Arial" w:hAnsi="Arial" w:cs="Arial"/>
                <w:color w:val="000000"/>
                <w:sz w:val="22"/>
                <w:szCs w:val="22"/>
              </w:rPr>
              <w:t>3</w:t>
            </w:r>
          </w:p>
        </w:tc>
        <w:tc>
          <w:tcPr>
            <w:tcW w:w="2873" w:type="dxa"/>
            <w:tcBorders>
              <w:top w:val="nil"/>
              <w:left w:val="nil"/>
              <w:bottom w:val="single" w:sz="4" w:space="0" w:color="auto"/>
              <w:right w:val="single" w:sz="4" w:space="0" w:color="auto"/>
            </w:tcBorders>
            <w:shd w:val="clear" w:color="auto" w:fill="auto"/>
            <w:noWrap/>
            <w:vAlign w:val="center"/>
            <w:hideMark/>
          </w:tcPr>
          <w:p w14:paraId="26640744" w14:textId="77777777" w:rsidR="00D06924" w:rsidRPr="00D06924" w:rsidRDefault="00D06924" w:rsidP="00504A0E">
            <w:pPr>
              <w:rPr>
                <w:rFonts w:ascii="Arial" w:hAnsi="Arial" w:cs="Arial"/>
                <w:color w:val="000000"/>
                <w:sz w:val="22"/>
                <w:szCs w:val="22"/>
              </w:rPr>
            </w:pPr>
            <w:r w:rsidRPr="00D06924">
              <w:rPr>
                <w:rFonts w:ascii="Arial" w:hAnsi="Arial" w:cs="Arial"/>
                <w:color w:val="000000"/>
                <w:sz w:val="22"/>
                <w:szCs w:val="22"/>
              </w:rPr>
              <w:t>Pre-operative expenditure</w:t>
            </w:r>
          </w:p>
        </w:tc>
        <w:tc>
          <w:tcPr>
            <w:tcW w:w="833" w:type="dxa"/>
            <w:tcBorders>
              <w:top w:val="nil"/>
              <w:left w:val="nil"/>
              <w:bottom w:val="single" w:sz="4" w:space="0" w:color="auto"/>
              <w:right w:val="single" w:sz="4" w:space="0" w:color="auto"/>
            </w:tcBorders>
            <w:shd w:val="clear" w:color="auto" w:fill="auto"/>
            <w:noWrap/>
            <w:vAlign w:val="center"/>
            <w:hideMark/>
          </w:tcPr>
          <w:p w14:paraId="6677777E"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10301B08"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833" w:type="dxa"/>
            <w:tcBorders>
              <w:top w:val="nil"/>
              <w:left w:val="nil"/>
              <w:bottom w:val="single" w:sz="4" w:space="0" w:color="auto"/>
              <w:right w:val="single" w:sz="4" w:space="0" w:color="auto"/>
            </w:tcBorders>
            <w:shd w:val="clear" w:color="auto" w:fill="auto"/>
            <w:noWrap/>
            <w:vAlign w:val="center"/>
            <w:hideMark/>
          </w:tcPr>
          <w:p w14:paraId="2089B7DB"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5E5F1E01"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580.91</w:t>
            </w:r>
          </w:p>
        </w:tc>
      </w:tr>
      <w:tr w:rsidR="00D06924" w:rsidRPr="00D06924" w14:paraId="2D35A5A7" w14:textId="77777777" w:rsidTr="003A4CAB">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32EAD35" w14:textId="77777777" w:rsidR="00D06924" w:rsidRPr="00D06924" w:rsidRDefault="00D06924" w:rsidP="00504A0E">
            <w:pPr>
              <w:jc w:val="center"/>
              <w:rPr>
                <w:rFonts w:ascii="Arial" w:hAnsi="Arial" w:cs="Arial"/>
                <w:color w:val="000000"/>
                <w:sz w:val="22"/>
                <w:szCs w:val="22"/>
              </w:rPr>
            </w:pPr>
            <w:r w:rsidRPr="00D06924">
              <w:rPr>
                <w:rFonts w:ascii="Arial" w:hAnsi="Arial" w:cs="Arial"/>
                <w:color w:val="000000"/>
                <w:sz w:val="22"/>
                <w:szCs w:val="22"/>
              </w:rPr>
              <w:t>4</w:t>
            </w:r>
          </w:p>
        </w:tc>
        <w:tc>
          <w:tcPr>
            <w:tcW w:w="2873" w:type="dxa"/>
            <w:tcBorders>
              <w:top w:val="nil"/>
              <w:left w:val="nil"/>
              <w:bottom w:val="single" w:sz="4" w:space="0" w:color="auto"/>
              <w:right w:val="single" w:sz="4" w:space="0" w:color="auto"/>
            </w:tcBorders>
            <w:shd w:val="clear" w:color="auto" w:fill="auto"/>
            <w:noWrap/>
            <w:vAlign w:val="center"/>
            <w:hideMark/>
          </w:tcPr>
          <w:p w14:paraId="00B794E4" w14:textId="77777777" w:rsidR="00D06924" w:rsidRPr="00D06924" w:rsidRDefault="00D06924" w:rsidP="00504A0E">
            <w:pPr>
              <w:rPr>
                <w:rFonts w:ascii="Arial" w:hAnsi="Arial" w:cs="Arial"/>
                <w:color w:val="000000"/>
                <w:sz w:val="22"/>
                <w:szCs w:val="22"/>
              </w:rPr>
            </w:pPr>
            <w:r w:rsidRPr="00D06924">
              <w:rPr>
                <w:rFonts w:ascii="Arial" w:hAnsi="Arial" w:cs="Arial"/>
                <w:color w:val="000000"/>
                <w:sz w:val="22"/>
                <w:szCs w:val="22"/>
              </w:rPr>
              <w:t>Interest During Construction</w:t>
            </w:r>
          </w:p>
        </w:tc>
        <w:tc>
          <w:tcPr>
            <w:tcW w:w="833" w:type="dxa"/>
            <w:tcBorders>
              <w:top w:val="nil"/>
              <w:left w:val="nil"/>
              <w:bottom w:val="single" w:sz="4" w:space="0" w:color="auto"/>
              <w:right w:val="single" w:sz="4" w:space="0" w:color="auto"/>
            </w:tcBorders>
            <w:shd w:val="clear" w:color="auto" w:fill="auto"/>
            <w:noWrap/>
            <w:vAlign w:val="center"/>
            <w:hideMark/>
          </w:tcPr>
          <w:p w14:paraId="1DD78FA6"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71AE9C35"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833" w:type="dxa"/>
            <w:tcBorders>
              <w:top w:val="nil"/>
              <w:left w:val="nil"/>
              <w:bottom w:val="single" w:sz="4" w:space="0" w:color="auto"/>
              <w:right w:val="single" w:sz="4" w:space="0" w:color="auto"/>
            </w:tcBorders>
            <w:shd w:val="clear" w:color="auto" w:fill="auto"/>
            <w:noWrap/>
            <w:vAlign w:val="center"/>
            <w:hideMark/>
          </w:tcPr>
          <w:p w14:paraId="52AB9ED7"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1CF990D3"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1,716.22</w:t>
            </w:r>
          </w:p>
        </w:tc>
      </w:tr>
      <w:tr w:rsidR="00D06924" w:rsidRPr="00D06924" w14:paraId="3DBF6880" w14:textId="77777777" w:rsidTr="003A4CAB">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E20B794" w14:textId="77777777" w:rsidR="00D06924" w:rsidRPr="00D06924" w:rsidRDefault="00D06924" w:rsidP="00504A0E">
            <w:pPr>
              <w:jc w:val="center"/>
              <w:rPr>
                <w:rFonts w:ascii="Arial" w:hAnsi="Arial" w:cs="Arial"/>
                <w:color w:val="000000"/>
                <w:sz w:val="22"/>
                <w:szCs w:val="22"/>
              </w:rPr>
            </w:pPr>
            <w:r w:rsidRPr="00D06924">
              <w:rPr>
                <w:rFonts w:ascii="Arial" w:hAnsi="Arial" w:cs="Arial"/>
                <w:color w:val="000000"/>
                <w:sz w:val="22"/>
                <w:szCs w:val="22"/>
              </w:rPr>
              <w:t>5</w:t>
            </w:r>
          </w:p>
        </w:tc>
        <w:tc>
          <w:tcPr>
            <w:tcW w:w="2873" w:type="dxa"/>
            <w:tcBorders>
              <w:top w:val="nil"/>
              <w:left w:val="nil"/>
              <w:bottom w:val="single" w:sz="4" w:space="0" w:color="auto"/>
              <w:right w:val="single" w:sz="4" w:space="0" w:color="auto"/>
            </w:tcBorders>
            <w:shd w:val="clear" w:color="auto" w:fill="auto"/>
            <w:noWrap/>
            <w:vAlign w:val="center"/>
            <w:hideMark/>
          </w:tcPr>
          <w:p w14:paraId="482FA6A5" w14:textId="77777777" w:rsidR="00D06924" w:rsidRPr="00D06924" w:rsidRDefault="00D06924" w:rsidP="00504A0E">
            <w:pPr>
              <w:rPr>
                <w:rFonts w:ascii="Arial" w:hAnsi="Arial" w:cs="Arial"/>
                <w:color w:val="222222"/>
                <w:sz w:val="22"/>
                <w:szCs w:val="22"/>
              </w:rPr>
            </w:pPr>
            <w:r w:rsidRPr="00D06924">
              <w:rPr>
                <w:rFonts w:ascii="Arial" w:hAnsi="Arial" w:cs="Arial"/>
                <w:color w:val="222222"/>
                <w:sz w:val="22"/>
                <w:szCs w:val="22"/>
              </w:rPr>
              <w:t>Exchange variation</w:t>
            </w:r>
          </w:p>
        </w:tc>
        <w:tc>
          <w:tcPr>
            <w:tcW w:w="833" w:type="dxa"/>
            <w:tcBorders>
              <w:top w:val="nil"/>
              <w:left w:val="nil"/>
              <w:bottom w:val="single" w:sz="4" w:space="0" w:color="auto"/>
              <w:right w:val="single" w:sz="4" w:space="0" w:color="auto"/>
            </w:tcBorders>
            <w:shd w:val="clear" w:color="auto" w:fill="auto"/>
            <w:noWrap/>
            <w:vAlign w:val="center"/>
            <w:hideMark/>
          </w:tcPr>
          <w:p w14:paraId="6718E7C6"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41807CFB"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833" w:type="dxa"/>
            <w:tcBorders>
              <w:top w:val="nil"/>
              <w:left w:val="nil"/>
              <w:bottom w:val="single" w:sz="4" w:space="0" w:color="auto"/>
              <w:right w:val="single" w:sz="4" w:space="0" w:color="auto"/>
            </w:tcBorders>
            <w:shd w:val="clear" w:color="auto" w:fill="auto"/>
            <w:noWrap/>
            <w:vAlign w:val="center"/>
            <w:hideMark/>
          </w:tcPr>
          <w:p w14:paraId="79479228" w14:textId="77777777" w:rsidR="00D06924" w:rsidRPr="00D06924" w:rsidRDefault="00D06924" w:rsidP="00504A0E">
            <w:pPr>
              <w:jc w:val="right"/>
              <w:rPr>
                <w:rFonts w:ascii="Arial" w:hAnsi="Arial" w:cs="Arial"/>
                <w:color w:val="000000"/>
                <w:sz w:val="22"/>
                <w:szCs w:val="22"/>
              </w:rPr>
            </w:pPr>
            <w:r w:rsidRPr="00D06924">
              <w:rPr>
                <w:rFonts w:ascii="Arial" w:hAnsi="Arial" w:cs="Arial"/>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49BEF4BA" w14:textId="77777777" w:rsidR="00D06924" w:rsidRPr="00D06924" w:rsidRDefault="00D06924" w:rsidP="00504A0E">
            <w:pPr>
              <w:jc w:val="right"/>
              <w:rPr>
                <w:rFonts w:ascii="Arial" w:hAnsi="Arial" w:cs="Arial"/>
                <w:color w:val="222222"/>
                <w:sz w:val="22"/>
                <w:szCs w:val="22"/>
              </w:rPr>
            </w:pPr>
            <w:r w:rsidRPr="00D06924">
              <w:rPr>
                <w:rFonts w:ascii="Arial" w:hAnsi="Arial" w:cs="Arial"/>
                <w:color w:val="222222"/>
                <w:sz w:val="22"/>
                <w:szCs w:val="22"/>
              </w:rPr>
              <w:t>101.64</w:t>
            </w:r>
          </w:p>
        </w:tc>
      </w:tr>
      <w:tr w:rsidR="00D06924" w:rsidRPr="00D06924" w14:paraId="0E40DE91" w14:textId="77777777" w:rsidTr="003A4CAB">
        <w:trPr>
          <w:trHeight w:val="20"/>
          <w:jc w:val="center"/>
        </w:trPr>
        <w:tc>
          <w:tcPr>
            <w:tcW w:w="373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318C3AC" w14:textId="77777777" w:rsidR="00D06924" w:rsidRPr="00D06924" w:rsidRDefault="00D06924" w:rsidP="00504A0E">
            <w:pPr>
              <w:jc w:val="right"/>
              <w:rPr>
                <w:rFonts w:ascii="Arial" w:hAnsi="Arial" w:cs="Arial"/>
                <w:b/>
                <w:bCs/>
                <w:color w:val="000000"/>
                <w:sz w:val="22"/>
                <w:szCs w:val="22"/>
              </w:rPr>
            </w:pPr>
            <w:r w:rsidRPr="00D06924">
              <w:rPr>
                <w:rFonts w:ascii="Arial" w:hAnsi="Arial" w:cs="Arial"/>
                <w:b/>
                <w:bCs/>
                <w:color w:val="000000"/>
                <w:sz w:val="22"/>
                <w:szCs w:val="22"/>
              </w:rPr>
              <w:t>Total</w:t>
            </w:r>
          </w:p>
        </w:tc>
        <w:tc>
          <w:tcPr>
            <w:tcW w:w="83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1817A123" w14:textId="77777777" w:rsidR="00D06924" w:rsidRPr="00D06924" w:rsidRDefault="00D06924" w:rsidP="00504A0E">
            <w:pPr>
              <w:jc w:val="right"/>
              <w:rPr>
                <w:rFonts w:ascii="Arial" w:hAnsi="Arial" w:cs="Arial"/>
                <w:b/>
                <w:color w:val="000000"/>
                <w:sz w:val="22"/>
                <w:szCs w:val="22"/>
              </w:rPr>
            </w:pPr>
            <w:r w:rsidRPr="00D06924">
              <w:rPr>
                <w:rFonts w:ascii="Arial" w:hAnsi="Arial" w:cs="Arial"/>
                <w:b/>
                <w:color w:val="000000"/>
                <w:sz w:val="22"/>
                <w:szCs w:val="22"/>
              </w:rPr>
              <w:t>311.05</w:t>
            </w:r>
          </w:p>
        </w:tc>
        <w:tc>
          <w:tcPr>
            <w:tcW w:w="10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D8D74BC" w14:textId="77777777" w:rsidR="00D06924" w:rsidRPr="00D06924" w:rsidRDefault="00D06924" w:rsidP="00504A0E">
            <w:pPr>
              <w:jc w:val="right"/>
              <w:rPr>
                <w:rFonts w:ascii="Arial" w:hAnsi="Arial" w:cs="Arial"/>
                <w:b/>
                <w:color w:val="000000"/>
                <w:sz w:val="22"/>
                <w:szCs w:val="22"/>
              </w:rPr>
            </w:pPr>
            <w:r w:rsidRPr="00D06924">
              <w:rPr>
                <w:rFonts w:ascii="Arial" w:hAnsi="Arial" w:cs="Arial"/>
                <w:b/>
                <w:color w:val="000000"/>
                <w:sz w:val="22"/>
                <w:szCs w:val="22"/>
              </w:rPr>
              <w:t>1,641.80</w:t>
            </w:r>
          </w:p>
        </w:tc>
        <w:tc>
          <w:tcPr>
            <w:tcW w:w="83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16C432E8" w14:textId="77777777" w:rsidR="00D06924" w:rsidRPr="00D06924" w:rsidRDefault="00D06924" w:rsidP="00504A0E">
            <w:pPr>
              <w:jc w:val="right"/>
              <w:rPr>
                <w:rFonts w:ascii="Arial" w:hAnsi="Arial" w:cs="Arial"/>
                <w:b/>
                <w:color w:val="000000"/>
                <w:sz w:val="22"/>
                <w:szCs w:val="22"/>
              </w:rPr>
            </w:pPr>
            <w:r w:rsidRPr="00D06924">
              <w:rPr>
                <w:rFonts w:ascii="Arial" w:hAnsi="Arial" w:cs="Arial"/>
                <w:b/>
                <w:color w:val="000000"/>
                <w:sz w:val="22"/>
                <w:szCs w:val="22"/>
              </w:rPr>
              <w:t>208.04</w:t>
            </w:r>
          </w:p>
        </w:tc>
        <w:tc>
          <w:tcPr>
            <w:tcW w:w="10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FE1A341" w14:textId="77777777" w:rsidR="00D06924" w:rsidRPr="00D06924" w:rsidRDefault="00D06924" w:rsidP="00504A0E">
            <w:pPr>
              <w:jc w:val="right"/>
              <w:rPr>
                <w:rFonts w:ascii="Arial" w:hAnsi="Arial" w:cs="Arial"/>
                <w:b/>
                <w:color w:val="000000"/>
                <w:sz w:val="22"/>
                <w:szCs w:val="22"/>
              </w:rPr>
            </w:pPr>
            <w:r w:rsidRPr="00D06924">
              <w:rPr>
                <w:rFonts w:ascii="Arial" w:hAnsi="Arial" w:cs="Arial"/>
                <w:b/>
                <w:color w:val="000000"/>
                <w:sz w:val="22"/>
                <w:szCs w:val="22"/>
              </w:rPr>
              <w:t>4,559.66</w:t>
            </w:r>
          </w:p>
        </w:tc>
      </w:tr>
    </w:tbl>
    <w:p w14:paraId="5C6BFABE" w14:textId="77777777" w:rsidR="00D06924" w:rsidRDefault="00D06924" w:rsidP="00FB7CC3">
      <w:pPr>
        <w:spacing w:line="360" w:lineRule="auto"/>
        <w:jc w:val="both"/>
        <w:rPr>
          <w:rFonts w:ascii="Arial" w:hAnsi="Arial" w:cs="Arial"/>
          <w:b/>
          <w:sz w:val="22"/>
          <w:szCs w:val="22"/>
        </w:rPr>
      </w:pPr>
    </w:p>
    <w:p w14:paraId="6CC1BF84" w14:textId="3FCB11F0" w:rsidR="003A4CAB" w:rsidRDefault="001F7419" w:rsidP="003A4CAB">
      <w:pPr>
        <w:spacing w:line="360" w:lineRule="auto"/>
        <w:ind w:left="426"/>
        <w:jc w:val="both"/>
        <w:rPr>
          <w:rFonts w:ascii="Arial" w:hAnsi="Arial" w:cs="Arial"/>
          <w:b/>
          <w:sz w:val="22"/>
          <w:szCs w:val="22"/>
        </w:rPr>
      </w:pPr>
      <w:r w:rsidRPr="001F7419">
        <w:rPr>
          <w:rFonts w:ascii="Arial" w:hAnsi="Arial" w:cs="Arial"/>
          <w:b/>
          <w:sz w:val="22"/>
          <w:szCs w:val="22"/>
        </w:rPr>
        <w:t>Present Status of Under Construction Units (Unit # 1, 5 &amp; 6)</w:t>
      </w:r>
      <w:r w:rsidR="003A4CAB">
        <w:rPr>
          <w:rFonts w:ascii="Arial" w:hAnsi="Arial" w:cs="Arial"/>
          <w:b/>
          <w:sz w:val="22"/>
          <w:szCs w:val="22"/>
        </w:rPr>
        <w:t>:</w:t>
      </w:r>
    </w:p>
    <w:p w14:paraId="2A5E64F5" w14:textId="6C7BFC73" w:rsidR="001F7419" w:rsidRDefault="003A4CAB" w:rsidP="003A4CAB">
      <w:pPr>
        <w:spacing w:line="360" w:lineRule="auto"/>
        <w:ind w:left="426"/>
        <w:jc w:val="both"/>
        <w:rPr>
          <w:rFonts w:ascii="Arial" w:hAnsi="Arial" w:cs="Arial"/>
          <w:b/>
          <w:sz w:val="22"/>
          <w:szCs w:val="22"/>
        </w:rPr>
      </w:pPr>
      <w:r w:rsidRPr="003A4CAB">
        <w:rPr>
          <w:rFonts w:ascii="Arial" w:hAnsi="Arial" w:cs="Arial"/>
          <w:i/>
          <w:sz w:val="22"/>
          <w:szCs w:val="22"/>
        </w:rPr>
        <w:t>(As per</w:t>
      </w:r>
      <w:r>
        <w:rPr>
          <w:rFonts w:ascii="Arial" w:hAnsi="Arial" w:cs="Arial"/>
          <w:b/>
          <w:sz w:val="22"/>
          <w:szCs w:val="22"/>
        </w:rPr>
        <w:t xml:space="preserve"> </w:t>
      </w:r>
      <w:r w:rsidRPr="00FB7CC3">
        <w:rPr>
          <w:rFonts w:ascii="Arial" w:hAnsi="Arial" w:cs="Arial"/>
          <w:i/>
          <w:sz w:val="22"/>
          <w:szCs w:val="22"/>
        </w:rPr>
        <w:t>Technical Study report by L&amp;T</w:t>
      </w:r>
      <w:r>
        <w:rPr>
          <w:rFonts w:ascii="Arial" w:hAnsi="Arial" w:cs="Arial"/>
          <w:i/>
          <w:sz w:val="22"/>
          <w:szCs w:val="22"/>
        </w:rPr>
        <w:t>)</w:t>
      </w:r>
    </w:p>
    <w:p w14:paraId="6B90C6EE" w14:textId="77777777" w:rsidR="003A4CAB" w:rsidRPr="001F7419" w:rsidRDefault="003A4CAB" w:rsidP="003A4CAB">
      <w:pPr>
        <w:spacing w:line="360" w:lineRule="auto"/>
        <w:ind w:left="426"/>
        <w:jc w:val="both"/>
        <w:rPr>
          <w:rFonts w:ascii="Arial" w:hAnsi="Arial" w:cs="Arial"/>
          <w:b/>
          <w:sz w:val="22"/>
          <w:szCs w:val="22"/>
        </w:rPr>
      </w:pPr>
    </w:p>
    <w:tbl>
      <w:tblPr>
        <w:tblW w:w="9540" w:type="dxa"/>
        <w:tblInd w:w="108" w:type="dxa"/>
        <w:tblLook w:val="04A0" w:firstRow="1" w:lastRow="0" w:firstColumn="1" w:lastColumn="0" w:noHBand="0" w:noVBand="1"/>
      </w:tblPr>
      <w:tblGrid>
        <w:gridCol w:w="1083"/>
        <w:gridCol w:w="2035"/>
        <w:gridCol w:w="1199"/>
        <w:gridCol w:w="1299"/>
        <w:gridCol w:w="1379"/>
        <w:gridCol w:w="1084"/>
        <w:gridCol w:w="1461"/>
      </w:tblGrid>
      <w:tr w:rsidR="001F7419" w14:paraId="3F9B2DB4" w14:textId="77777777" w:rsidTr="003A4CAB">
        <w:trPr>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253C561"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bCs/>
                <w:color w:val="FFFFFF" w:themeColor="background1"/>
                <w:sz w:val="20"/>
                <w:szCs w:val="20"/>
              </w:rPr>
              <w:t>Unit</w:t>
            </w:r>
            <w:r w:rsidRPr="001F7419">
              <w:rPr>
                <w:rFonts w:ascii="Arial" w:hAnsi="Arial" w:cs="Arial"/>
                <w:b/>
                <w:bCs/>
                <w:color w:val="FFFFFF" w:themeColor="background1"/>
                <w:sz w:val="20"/>
                <w:szCs w:val="20"/>
              </w:rPr>
              <w:br/>
              <w:t>No.</w:t>
            </w:r>
          </w:p>
        </w:tc>
        <w:tc>
          <w:tcPr>
            <w:tcW w:w="2035" w:type="dxa"/>
            <w:tcBorders>
              <w:top w:val="single" w:sz="4" w:space="0" w:color="000000"/>
              <w:left w:val="nil"/>
              <w:bottom w:val="single" w:sz="4" w:space="0" w:color="000000"/>
              <w:right w:val="single" w:sz="4" w:space="0" w:color="000000"/>
            </w:tcBorders>
            <w:shd w:val="clear" w:color="auto" w:fill="002060"/>
            <w:vAlign w:val="center"/>
            <w:hideMark/>
          </w:tcPr>
          <w:p w14:paraId="62C7BA75"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Package Description</w:t>
            </w:r>
          </w:p>
        </w:tc>
        <w:tc>
          <w:tcPr>
            <w:tcW w:w="1199" w:type="dxa"/>
            <w:tcBorders>
              <w:top w:val="single" w:sz="4" w:space="0" w:color="000000"/>
              <w:left w:val="nil"/>
              <w:bottom w:val="single" w:sz="4" w:space="0" w:color="000000"/>
              <w:right w:val="single" w:sz="4" w:space="0" w:color="000000"/>
            </w:tcBorders>
            <w:shd w:val="clear" w:color="auto" w:fill="002060"/>
            <w:vAlign w:val="center"/>
            <w:hideMark/>
          </w:tcPr>
          <w:p w14:paraId="2348F865"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Status of Supply</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416DF5A9"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bCs/>
                <w:color w:val="FFFFFF" w:themeColor="background1"/>
                <w:sz w:val="20"/>
                <w:szCs w:val="20"/>
              </w:rPr>
              <w:t>Status of</w:t>
            </w:r>
            <w:r w:rsidRPr="001F7419">
              <w:rPr>
                <w:rFonts w:ascii="Arial" w:hAnsi="Arial" w:cs="Arial"/>
                <w:b/>
                <w:bCs/>
                <w:color w:val="FFFFFF" w:themeColor="background1"/>
                <w:sz w:val="20"/>
                <w:szCs w:val="20"/>
              </w:rPr>
              <w:br/>
              <w:t>Erection</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32762C5D"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Remarks</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7A90A8B3"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color w:val="FFFFFF" w:themeColor="background1"/>
                <w:sz w:val="20"/>
                <w:szCs w:val="20"/>
              </w:rPr>
              <w:t>% Progress</w:t>
            </w:r>
            <w:r w:rsidRPr="001F7419">
              <w:rPr>
                <w:rFonts w:ascii="Arial" w:hAnsi="Arial" w:cs="Arial"/>
                <w:b/>
                <w:color w:val="FFFFFF" w:themeColor="background1"/>
                <w:sz w:val="20"/>
                <w:szCs w:val="20"/>
              </w:rPr>
              <w:br/>
              <w:t>supply</w:t>
            </w:r>
          </w:p>
        </w:tc>
        <w:tc>
          <w:tcPr>
            <w:tcW w:w="1461" w:type="dxa"/>
            <w:tcBorders>
              <w:top w:val="single" w:sz="4" w:space="0" w:color="000000"/>
              <w:left w:val="nil"/>
              <w:bottom w:val="single" w:sz="4" w:space="0" w:color="000000"/>
              <w:right w:val="single" w:sz="4" w:space="0" w:color="000000"/>
            </w:tcBorders>
            <w:shd w:val="clear" w:color="auto" w:fill="002060"/>
            <w:vAlign w:val="center"/>
            <w:hideMark/>
          </w:tcPr>
          <w:p w14:paraId="1AA4CEB8"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color w:val="FFFFFF" w:themeColor="background1"/>
                <w:sz w:val="20"/>
                <w:szCs w:val="20"/>
              </w:rPr>
              <w:t>% Progress</w:t>
            </w:r>
            <w:r w:rsidRPr="001F7419">
              <w:rPr>
                <w:rFonts w:ascii="Arial" w:hAnsi="Arial" w:cs="Arial"/>
                <w:b/>
                <w:color w:val="FFFFFF" w:themeColor="background1"/>
                <w:sz w:val="20"/>
                <w:szCs w:val="20"/>
              </w:rPr>
              <w:br/>
              <w:t>Construction</w:t>
            </w:r>
          </w:p>
        </w:tc>
      </w:tr>
      <w:tr w:rsidR="001F7419" w14:paraId="2C7B554C"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3F352975" w14:textId="77777777" w:rsidR="001F7419" w:rsidRDefault="001F7419" w:rsidP="001F7419">
            <w:pPr>
              <w:jc w:val="center"/>
              <w:rPr>
                <w:rFonts w:ascii="Arial" w:hAnsi="Arial" w:cs="Arial"/>
                <w:b/>
                <w:bCs/>
                <w:sz w:val="20"/>
                <w:szCs w:val="20"/>
              </w:rPr>
            </w:pPr>
            <w:r>
              <w:rPr>
                <w:rFonts w:ascii="Arial" w:hAnsi="Arial" w:cs="Arial"/>
                <w:b/>
                <w:bCs/>
                <w:sz w:val="20"/>
                <w:szCs w:val="20"/>
              </w:rPr>
              <w:t>Unit #I</w:t>
            </w: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758449E3" w14:textId="77777777" w:rsidR="001F7419" w:rsidRDefault="001F7419" w:rsidP="001F7419">
            <w:pPr>
              <w:jc w:val="both"/>
              <w:rPr>
                <w:rFonts w:ascii="Arial" w:hAnsi="Arial" w:cs="Arial"/>
                <w:b/>
                <w:bCs/>
                <w:sz w:val="20"/>
                <w:szCs w:val="20"/>
              </w:rPr>
            </w:pPr>
            <w:r>
              <w:rPr>
                <w:rFonts w:ascii="Arial" w:hAnsi="Arial" w:cs="Arial"/>
                <w:b/>
                <w:bCs/>
                <w:sz w:val="20"/>
                <w:szCs w:val="20"/>
              </w:rPr>
              <w:t>BTG:</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6F13883E"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B5E9940"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72A074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02666FF6"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2EE1EE2F" w14:textId="77777777" w:rsidR="001F7419" w:rsidRDefault="001F7419" w:rsidP="001F7419">
            <w:pPr>
              <w:jc w:val="right"/>
              <w:rPr>
                <w:rFonts w:ascii="Arial" w:hAnsi="Arial" w:cs="Arial"/>
                <w:color w:val="000000"/>
                <w:sz w:val="20"/>
                <w:szCs w:val="20"/>
              </w:rPr>
            </w:pPr>
          </w:p>
        </w:tc>
      </w:tr>
      <w:tr w:rsidR="001F7419" w14:paraId="4E436E25"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1284156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70352318"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1904F66"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842C34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44BA3F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34DCF9C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C679EC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F62B8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0BE5553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802D54D"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1FBDDF43"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22AE395"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269A797"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3A4F2B3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A3AA5C5"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C69714C"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2CF13715"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CDAF453" w14:textId="77777777" w:rsidR="001F7419" w:rsidRDefault="001F7419" w:rsidP="001F7419">
            <w:pPr>
              <w:jc w:val="both"/>
              <w:rPr>
                <w:rFonts w:ascii="Arial" w:hAnsi="Arial" w:cs="Arial"/>
                <w:color w:val="000000"/>
                <w:sz w:val="20"/>
                <w:szCs w:val="20"/>
              </w:rPr>
            </w:pPr>
            <w:r>
              <w:rPr>
                <w:rFonts w:ascii="Arial" w:hAnsi="Arial" w:cs="Arial"/>
                <w:sz w:val="20"/>
                <w:szCs w:val="20"/>
              </w:rPr>
              <w:t>Condenser, CEP, BFP, De-aerator, Critical piping, LP piping, Vacuum pump, CPU,</w:t>
            </w:r>
            <w:r>
              <w:rPr>
                <w:rFonts w:ascii="Arial" w:hAnsi="Arial" w:cs="Arial"/>
                <w:sz w:val="20"/>
                <w:szCs w:val="20"/>
              </w:rPr>
              <w:br/>
              <w:t>HP/IP/LP heaters, PHE</w:t>
            </w:r>
          </w:p>
        </w:tc>
        <w:tc>
          <w:tcPr>
            <w:tcW w:w="1199" w:type="dxa"/>
            <w:tcBorders>
              <w:top w:val="nil"/>
              <w:left w:val="nil"/>
              <w:bottom w:val="single" w:sz="4" w:space="0" w:color="000000"/>
              <w:right w:val="single" w:sz="4" w:space="0" w:color="000000"/>
            </w:tcBorders>
            <w:shd w:val="clear" w:color="auto" w:fill="auto"/>
            <w:vAlign w:val="center"/>
            <w:hideMark/>
          </w:tcPr>
          <w:p w14:paraId="36DBE9DF"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2DA7E20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C982F5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55C166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8D487C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5A9053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542C5D8E"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450DEE79"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2826249" w14:textId="77777777" w:rsidR="001F7419" w:rsidRDefault="001F7419" w:rsidP="001F7419">
            <w:pPr>
              <w:jc w:val="both"/>
              <w:rPr>
                <w:rFonts w:ascii="Arial" w:hAnsi="Arial" w:cs="Arial"/>
                <w:color w:val="000000"/>
                <w:sz w:val="20"/>
                <w:szCs w:val="20"/>
              </w:rPr>
            </w:pPr>
            <w:r>
              <w:rPr>
                <w:rFonts w:ascii="Arial" w:hAnsi="Arial" w:cs="Arial"/>
                <w:sz w:val="20"/>
                <w:szCs w:val="20"/>
              </w:rPr>
              <w:t>Not received except few structure</w:t>
            </w:r>
            <w:r>
              <w:rPr>
                <w:rFonts w:ascii="Arial" w:hAnsi="Arial" w:cs="Arial"/>
                <w:sz w:val="20"/>
                <w:szCs w:val="20"/>
              </w:rPr>
              <w:br/>
              <w:t>materials</w:t>
            </w:r>
          </w:p>
        </w:tc>
        <w:tc>
          <w:tcPr>
            <w:tcW w:w="0" w:type="auto"/>
            <w:tcBorders>
              <w:top w:val="nil"/>
              <w:left w:val="nil"/>
              <w:bottom w:val="single" w:sz="4" w:space="0" w:color="000000"/>
              <w:right w:val="single" w:sz="4" w:space="0" w:color="000000"/>
            </w:tcBorders>
            <w:shd w:val="clear" w:color="auto" w:fill="auto"/>
            <w:vAlign w:val="center"/>
            <w:hideMark/>
          </w:tcPr>
          <w:p w14:paraId="1F016B8E" w14:textId="77777777" w:rsidR="001F7419" w:rsidRDefault="001F7419" w:rsidP="001F7419">
            <w:pPr>
              <w:jc w:val="both"/>
              <w:rPr>
                <w:rFonts w:ascii="Arial" w:hAnsi="Arial" w:cs="Arial"/>
                <w:sz w:val="20"/>
                <w:szCs w:val="20"/>
              </w:rPr>
            </w:pPr>
            <w:r>
              <w:rPr>
                <w:rFonts w:ascii="Arial" w:hAnsi="Arial" w:cs="Arial"/>
                <w:sz w:val="20"/>
                <w:szCs w:val="20"/>
              </w:rPr>
              <w:t>Structures up-to 2 Tier erected</w:t>
            </w:r>
          </w:p>
        </w:tc>
        <w:tc>
          <w:tcPr>
            <w:tcW w:w="0" w:type="auto"/>
            <w:tcBorders>
              <w:top w:val="nil"/>
              <w:left w:val="nil"/>
              <w:bottom w:val="single" w:sz="4" w:space="0" w:color="000000"/>
              <w:right w:val="single" w:sz="4" w:space="0" w:color="000000"/>
            </w:tcBorders>
            <w:shd w:val="clear" w:color="auto" w:fill="auto"/>
            <w:vAlign w:val="center"/>
            <w:hideMark/>
          </w:tcPr>
          <w:p w14:paraId="1487E2AE" w14:textId="77777777" w:rsidR="001F7419" w:rsidRDefault="001F7419" w:rsidP="001F7419">
            <w:pPr>
              <w:jc w:val="both"/>
              <w:rPr>
                <w:rFonts w:ascii="Arial" w:hAnsi="Arial" w:cs="Arial"/>
                <w:color w:val="000000"/>
                <w:sz w:val="20"/>
                <w:szCs w:val="20"/>
              </w:rPr>
            </w:pPr>
            <w:r>
              <w:rPr>
                <w:rFonts w:ascii="Arial" w:hAnsi="Arial" w:cs="Arial"/>
                <w:sz w:val="20"/>
                <w:szCs w:val="20"/>
              </w:rPr>
              <w:t>Partial boiler structures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noWrap/>
            <w:vAlign w:val="center"/>
            <w:hideMark/>
          </w:tcPr>
          <w:p w14:paraId="3C0FFA9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w:t>
            </w:r>
          </w:p>
        </w:tc>
        <w:tc>
          <w:tcPr>
            <w:tcW w:w="1461" w:type="dxa"/>
            <w:tcBorders>
              <w:top w:val="nil"/>
              <w:left w:val="nil"/>
              <w:bottom w:val="single" w:sz="4" w:space="0" w:color="000000"/>
              <w:right w:val="single" w:sz="4" w:space="0" w:color="000000"/>
            </w:tcBorders>
            <w:shd w:val="clear" w:color="auto" w:fill="auto"/>
            <w:noWrap/>
            <w:vAlign w:val="center"/>
            <w:hideMark/>
          </w:tcPr>
          <w:p w14:paraId="4C0E24D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w:t>
            </w:r>
          </w:p>
        </w:tc>
      </w:tr>
      <w:tr w:rsidR="001F7419" w14:paraId="4553CF26"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503A8532"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014A40E"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hideMark/>
          </w:tcPr>
          <w:p w14:paraId="62E6A59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456AAEE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28C3A33D"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45A2928"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1E9E71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C4118DD"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tcPr>
          <w:p w14:paraId="3B3EC490"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7207A765" w14:textId="77777777" w:rsidR="001F7419" w:rsidRDefault="001F7419" w:rsidP="001F7419">
            <w:pPr>
              <w:jc w:val="both"/>
              <w:rPr>
                <w:rFonts w:ascii="Arial" w:hAnsi="Arial" w:cs="Arial"/>
                <w:b/>
                <w:bCs/>
                <w:sz w:val="20"/>
                <w:szCs w:val="20"/>
              </w:rPr>
            </w:pPr>
            <w:r>
              <w:rPr>
                <w:rFonts w:ascii="Arial" w:hAnsi="Arial" w:cs="Arial"/>
                <w:b/>
                <w:bCs/>
                <w:sz w:val="20"/>
                <w:szCs w:val="20"/>
              </w:rPr>
              <w:t>E&amp;I Package:</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2AADBACA"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5E39CD7"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804CC8E"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1B28455F"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72FA028F" w14:textId="77777777" w:rsidR="001F7419" w:rsidRDefault="001F7419" w:rsidP="001F7419">
            <w:pPr>
              <w:jc w:val="right"/>
              <w:rPr>
                <w:rFonts w:ascii="Arial" w:hAnsi="Arial" w:cs="Arial"/>
                <w:color w:val="000000"/>
                <w:sz w:val="20"/>
                <w:szCs w:val="20"/>
              </w:rPr>
            </w:pPr>
          </w:p>
        </w:tc>
      </w:tr>
      <w:tr w:rsidR="001F7419" w14:paraId="17923B46"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6863CC4C"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57A15CBE" w14:textId="77777777" w:rsidR="001F7419" w:rsidRDefault="001F7419" w:rsidP="001F7419">
            <w:pPr>
              <w:jc w:val="both"/>
              <w:rPr>
                <w:rFonts w:ascii="Arial" w:hAnsi="Arial" w:cs="Arial"/>
                <w:color w:val="000000"/>
                <w:sz w:val="20"/>
                <w:szCs w:val="20"/>
              </w:rPr>
            </w:pPr>
            <w:r>
              <w:rPr>
                <w:rFonts w:ascii="Arial" w:hAnsi="Arial" w:cs="Arial"/>
                <w:sz w:val="20"/>
                <w:szCs w:val="20"/>
              </w:rPr>
              <w:t>Electrical panels, DCS panels, operating stations, Engineering stations, TSI, Relay panels, Cables, cable trays, ESP control</w:t>
            </w:r>
            <w:r>
              <w:rPr>
                <w:rFonts w:ascii="Arial" w:hAnsi="Arial" w:cs="Arial"/>
                <w:sz w:val="20"/>
                <w:szCs w:val="20"/>
              </w:rPr>
              <w:br/>
              <w:t>panels, Battery, Battery charger, UPS etc.</w:t>
            </w:r>
          </w:p>
        </w:tc>
        <w:tc>
          <w:tcPr>
            <w:tcW w:w="1199" w:type="dxa"/>
            <w:tcBorders>
              <w:top w:val="nil"/>
              <w:left w:val="nil"/>
              <w:bottom w:val="single" w:sz="4" w:space="0" w:color="000000"/>
              <w:right w:val="single" w:sz="4" w:space="0" w:color="000000"/>
            </w:tcBorders>
            <w:shd w:val="clear" w:color="auto" w:fill="auto"/>
            <w:vAlign w:val="center"/>
            <w:hideMark/>
          </w:tcPr>
          <w:p w14:paraId="646FDCC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3274E25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491C9BC5"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69909ED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6C29B85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59EE723"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5FF8B98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63F26CB9"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6641D8A3"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0720C07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E84EB4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C43C0C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6E47DAB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E4BD4E0" w14:textId="77777777" w:rsidTr="003A4CAB">
        <w:trPr>
          <w:trHeight w:val="20"/>
        </w:trPr>
        <w:tc>
          <w:tcPr>
            <w:tcW w:w="0" w:type="auto"/>
            <w:tcBorders>
              <w:top w:val="nil"/>
              <w:left w:val="single" w:sz="4" w:space="0" w:color="000000"/>
              <w:bottom w:val="single" w:sz="4" w:space="0" w:color="auto"/>
              <w:right w:val="single" w:sz="4" w:space="0" w:color="000000"/>
            </w:tcBorders>
            <w:shd w:val="clear" w:color="auto" w:fill="DBE5F1" w:themeFill="accent1" w:themeFillTint="33"/>
            <w:vAlign w:val="center"/>
            <w:hideMark/>
          </w:tcPr>
          <w:p w14:paraId="4C161456" w14:textId="77777777" w:rsidR="001F7419" w:rsidRDefault="001F7419" w:rsidP="001F7419">
            <w:pPr>
              <w:jc w:val="center"/>
              <w:rPr>
                <w:rFonts w:ascii="Arial" w:hAnsi="Arial" w:cs="Arial"/>
                <w:b/>
                <w:bCs/>
                <w:sz w:val="20"/>
                <w:szCs w:val="20"/>
              </w:rPr>
            </w:pPr>
            <w:r>
              <w:rPr>
                <w:rFonts w:ascii="Arial" w:hAnsi="Arial" w:cs="Arial"/>
                <w:b/>
                <w:bCs/>
                <w:sz w:val="20"/>
                <w:szCs w:val="20"/>
              </w:rPr>
              <w:t>Unit #5</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0617134B" w14:textId="77777777" w:rsidR="001F7419" w:rsidRDefault="001F7419" w:rsidP="001F7419">
            <w:pPr>
              <w:rPr>
                <w:rFonts w:ascii="Arial" w:hAnsi="Arial" w:cs="Arial"/>
                <w:color w:val="000000"/>
                <w:sz w:val="20"/>
                <w:szCs w:val="20"/>
              </w:rPr>
            </w:pPr>
            <w:r>
              <w:rPr>
                <w:rFonts w:ascii="Arial" w:hAnsi="Arial" w:cs="Arial"/>
                <w:b/>
                <w:bCs/>
                <w:sz w:val="20"/>
                <w:szCs w:val="20"/>
              </w:rPr>
              <w:t>BTG:</w:t>
            </w:r>
          </w:p>
        </w:tc>
      </w:tr>
      <w:tr w:rsidR="001F7419" w14:paraId="314F85BB" w14:textId="77777777" w:rsidTr="003A4CAB">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326ACA"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6F37CA48"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A581295"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2FCDC3A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3D7E298" w14:textId="77777777" w:rsidR="001F7419" w:rsidRDefault="001F7419" w:rsidP="001F7419">
            <w:pPr>
              <w:jc w:val="both"/>
              <w:rPr>
                <w:rFonts w:ascii="Arial" w:hAnsi="Arial" w:cs="Arial"/>
                <w:color w:val="000000"/>
                <w:sz w:val="20"/>
                <w:szCs w:val="20"/>
              </w:rPr>
            </w:pPr>
            <w:r>
              <w:rPr>
                <w:rFonts w:ascii="Arial" w:hAnsi="Arial" w:cs="Arial"/>
                <w:sz w:val="20"/>
                <w:szCs w:val="20"/>
              </w:rPr>
              <w:t>LP casings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noWrap/>
            <w:vAlign w:val="center"/>
            <w:hideMark/>
          </w:tcPr>
          <w:p w14:paraId="0C1C9D8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0D47313"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EDC4493"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CA2B01"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0E09790"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33232CC1"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778BFDA"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E6502F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242E648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2D2DFB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D0D90C1"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3F6284"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21B334C0" w14:textId="77777777" w:rsidR="001F7419" w:rsidRDefault="001F7419" w:rsidP="001F7419">
            <w:pPr>
              <w:jc w:val="both"/>
              <w:rPr>
                <w:rFonts w:ascii="Arial" w:hAnsi="Arial" w:cs="Arial"/>
                <w:sz w:val="20"/>
                <w:szCs w:val="20"/>
              </w:rPr>
            </w:pPr>
            <w:r>
              <w:rPr>
                <w:rFonts w:ascii="Arial" w:hAnsi="Arial" w:cs="Arial"/>
                <w:sz w:val="20"/>
                <w:szCs w:val="20"/>
              </w:rPr>
              <w:t>Condenser, CEP, BFP, De-aerator, Critical piping, LP piping, Vacuum pump, CPU, HP/IP/LP heaters,</w:t>
            </w:r>
          </w:p>
        </w:tc>
        <w:tc>
          <w:tcPr>
            <w:tcW w:w="1199" w:type="dxa"/>
            <w:tcBorders>
              <w:top w:val="nil"/>
              <w:left w:val="nil"/>
              <w:bottom w:val="single" w:sz="4" w:space="0" w:color="000000"/>
              <w:right w:val="single" w:sz="4" w:space="0" w:color="000000"/>
            </w:tcBorders>
            <w:shd w:val="clear" w:color="auto" w:fill="auto"/>
            <w:vAlign w:val="center"/>
            <w:hideMark/>
          </w:tcPr>
          <w:p w14:paraId="72FB7892" w14:textId="77777777" w:rsidR="001F7419" w:rsidRDefault="001F7419" w:rsidP="001F7419">
            <w:pPr>
              <w:jc w:val="both"/>
              <w:rPr>
                <w:rFonts w:ascii="Arial" w:hAnsi="Arial" w:cs="Arial"/>
                <w:sz w:val="20"/>
                <w:szCs w:val="20"/>
              </w:rPr>
            </w:pPr>
            <w:r>
              <w:rPr>
                <w:rFonts w:ascii="Arial" w:hAnsi="Arial" w:cs="Arial"/>
                <w:sz w:val="20"/>
                <w:szCs w:val="20"/>
              </w:rPr>
              <w:t>Partial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344D7C8A" w14:textId="77777777" w:rsidR="001F7419" w:rsidRDefault="001F7419" w:rsidP="001F7419">
            <w:pPr>
              <w:jc w:val="both"/>
              <w:rPr>
                <w:rFonts w:ascii="Arial" w:hAnsi="Arial" w:cs="Arial"/>
                <w:sz w:val="20"/>
                <w:szCs w:val="20"/>
              </w:rPr>
            </w:pPr>
            <w:r>
              <w:rPr>
                <w:rFonts w:ascii="Arial" w:hAnsi="Arial" w:cs="Arial"/>
                <w:sz w:val="20"/>
                <w:szCs w:val="20"/>
              </w:rPr>
              <w:t>Condenser shells erected partially</w:t>
            </w:r>
          </w:p>
        </w:tc>
        <w:tc>
          <w:tcPr>
            <w:tcW w:w="0" w:type="auto"/>
            <w:tcBorders>
              <w:top w:val="nil"/>
              <w:left w:val="nil"/>
              <w:bottom w:val="single" w:sz="4" w:space="0" w:color="000000"/>
              <w:right w:val="single" w:sz="4" w:space="0" w:color="000000"/>
            </w:tcBorders>
            <w:shd w:val="clear" w:color="auto" w:fill="auto"/>
            <w:vAlign w:val="center"/>
            <w:hideMark/>
          </w:tcPr>
          <w:p w14:paraId="1BAF8B95" w14:textId="77777777" w:rsidR="001F7419" w:rsidRDefault="001F7419" w:rsidP="001F7419">
            <w:pPr>
              <w:jc w:val="both"/>
              <w:rPr>
                <w:rFonts w:ascii="Arial" w:hAnsi="Arial" w:cs="Arial"/>
                <w:sz w:val="20"/>
                <w:szCs w:val="20"/>
              </w:rPr>
            </w:pPr>
            <w:r>
              <w:rPr>
                <w:rFonts w:ascii="Arial" w:hAnsi="Arial" w:cs="Arial"/>
                <w:sz w:val="20"/>
                <w:szCs w:val="20"/>
              </w:rPr>
              <w:t>Few parts of condenser, de- aerator, 3 HP</w:t>
            </w:r>
            <w:r>
              <w:rPr>
                <w:rFonts w:ascii="Arial" w:hAnsi="Arial" w:cs="Arial"/>
                <w:sz w:val="20"/>
                <w:szCs w:val="20"/>
              </w:rPr>
              <w:br/>
              <w:t>heaters, 4 nos. LP heaters received</w:t>
            </w:r>
          </w:p>
        </w:tc>
        <w:tc>
          <w:tcPr>
            <w:tcW w:w="0" w:type="auto"/>
            <w:tcBorders>
              <w:top w:val="nil"/>
              <w:left w:val="nil"/>
              <w:bottom w:val="single" w:sz="4" w:space="0" w:color="000000"/>
              <w:right w:val="single" w:sz="4" w:space="0" w:color="000000"/>
            </w:tcBorders>
            <w:shd w:val="clear" w:color="auto" w:fill="auto"/>
            <w:noWrap/>
            <w:vAlign w:val="center"/>
            <w:hideMark/>
          </w:tcPr>
          <w:p w14:paraId="388A979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5</w:t>
            </w:r>
          </w:p>
        </w:tc>
        <w:tc>
          <w:tcPr>
            <w:tcW w:w="1461" w:type="dxa"/>
            <w:tcBorders>
              <w:top w:val="nil"/>
              <w:left w:val="nil"/>
              <w:bottom w:val="single" w:sz="4" w:space="0" w:color="000000"/>
              <w:right w:val="single" w:sz="4" w:space="0" w:color="000000"/>
            </w:tcBorders>
            <w:shd w:val="clear" w:color="auto" w:fill="auto"/>
            <w:noWrap/>
            <w:vAlign w:val="center"/>
            <w:hideMark/>
          </w:tcPr>
          <w:p w14:paraId="37E73CA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CF4D8D"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7712A8"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0F138902"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7B7BBA42" w14:textId="77777777" w:rsidR="001F7419" w:rsidRDefault="001F7419" w:rsidP="001F7419">
            <w:pPr>
              <w:jc w:val="both"/>
              <w:rPr>
                <w:rFonts w:ascii="Arial" w:hAnsi="Arial" w:cs="Arial"/>
                <w:sz w:val="20"/>
                <w:szCs w:val="20"/>
              </w:rPr>
            </w:pPr>
            <w:r>
              <w:rPr>
                <w:rFonts w:ascii="Arial" w:hAnsi="Arial" w:cs="Arial"/>
                <w:sz w:val="20"/>
                <w:szCs w:val="20"/>
              </w:rPr>
              <w:t>Partial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54A58071" w14:textId="77777777" w:rsidR="001F7419" w:rsidRDefault="001F7419" w:rsidP="001F7419">
            <w:pPr>
              <w:jc w:val="both"/>
              <w:rPr>
                <w:rFonts w:ascii="Arial" w:hAnsi="Arial" w:cs="Arial"/>
                <w:sz w:val="20"/>
                <w:szCs w:val="20"/>
              </w:rPr>
            </w:pPr>
            <w:r>
              <w:rPr>
                <w:rFonts w:ascii="Arial" w:hAnsi="Arial" w:cs="Arial"/>
                <w:sz w:val="20"/>
                <w:szCs w:val="20"/>
              </w:rPr>
              <w:t>Boiler Drum is placed in its position</w:t>
            </w:r>
          </w:p>
        </w:tc>
        <w:tc>
          <w:tcPr>
            <w:tcW w:w="0" w:type="auto"/>
            <w:tcBorders>
              <w:top w:val="nil"/>
              <w:left w:val="nil"/>
              <w:bottom w:val="single" w:sz="4" w:space="0" w:color="000000"/>
              <w:right w:val="single" w:sz="4" w:space="0" w:color="000000"/>
            </w:tcBorders>
            <w:shd w:val="clear" w:color="auto" w:fill="auto"/>
            <w:vAlign w:val="center"/>
            <w:hideMark/>
          </w:tcPr>
          <w:p w14:paraId="6C3D62AA" w14:textId="77777777" w:rsidR="001F7419" w:rsidRDefault="001F7419" w:rsidP="001F7419">
            <w:pPr>
              <w:jc w:val="both"/>
              <w:rPr>
                <w:rFonts w:ascii="Arial" w:hAnsi="Arial" w:cs="Arial"/>
                <w:color w:val="000000"/>
                <w:sz w:val="20"/>
                <w:szCs w:val="20"/>
              </w:rPr>
            </w:pPr>
            <w:r>
              <w:rPr>
                <w:rFonts w:ascii="Arial" w:hAnsi="Arial" w:cs="Arial"/>
                <w:sz w:val="20"/>
                <w:szCs w:val="20"/>
              </w:rPr>
              <w:t>Some parts of Boiler structures, Boiler drum, pressure parts,</w:t>
            </w:r>
            <w:r>
              <w:rPr>
                <w:rFonts w:ascii="Arial" w:hAnsi="Arial" w:cs="Arial"/>
                <w:sz w:val="20"/>
                <w:szCs w:val="20"/>
              </w:rPr>
              <w:br/>
              <w:t>APH</w:t>
            </w:r>
          </w:p>
        </w:tc>
        <w:tc>
          <w:tcPr>
            <w:tcW w:w="0" w:type="auto"/>
            <w:tcBorders>
              <w:top w:val="nil"/>
              <w:left w:val="nil"/>
              <w:bottom w:val="single" w:sz="4" w:space="0" w:color="000000"/>
              <w:right w:val="single" w:sz="4" w:space="0" w:color="000000"/>
            </w:tcBorders>
            <w:shd w:val="clear" w:color="auto" w:fill="auto"/>
            <w:noWrap/>
            <w:vAlign w:val="center"/>
            <w:hideMark/>
          </w:tcPr>
          <w:p w14:paraId="09FEF80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67</w:t>
            </w:r>
          </w:p>
        </w:tc>
        <w:tc>
          <w:tcPr>
            <w:tcW w:w="1461" w:type="dxa"/>
            <w:tcBorders>
              <w:top w:val="nil"/>
              <w:left w:val="nil"/>
              <w:bottom w:val="single" w:sz="4" w:space="0" w:color="000000"/>
              <w:right w:val="single" w:sz="4" w:space="0" w:color="000000"/>
            </w:tcBorders>
            <w:shd w:val="clear" w:color="auto" w:fill="auto"/>
            <w:noWrap/>
            <w:vAlign w:val="center"/>
            <w:hideMark/>
          </w:tcPr>
          <w:p w14:paraId="157D666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32</w:t>
            </w:r>
          </w:p>
        </w:tc>
      </w:tr>
      <w:tr w:rsidR="001F7419" w14:paraId="742BE664"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DEC78E"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529A684E"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hideMark/>
          </w:tcPr>
          <w:p w14:paraId="08A04A63"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08526779" w14:textId="77777777" w:rsidR="001F7419" w:rsidRDefault="001F7419" w:rsidP="001F7419">
            <w:pPr>
              <w:jc w:val="both"/>
              <w:rPr>
                <w:rFonts w:ascii="Arial" w:hAnsi="Arial" w:cs="Arial"/>
                <w:color w:val="000000"/>
                <w:sz w:val="20"/>
                <w:szCs w:val="20"/>
              </w:rPr>
            </w:pPr>
            <w:r>
              <w:rPr>
                <w:rFonts w:ascii="Arial" w:hAnsi="Arial" w:cs="Arial"/>
                <w:sz w:val="20"/>
                <w:szCs w:val="20"/>
              </w:rPr>
              <w:t>All the four pass major structures including electrodes etc.</w:t>
            </w:r>
            <w:r>
              <w:rPr>
                <w:rFonts w:ascii="Arial" w:hAnsi="Arial" w:cs="Arial"/>
                <w:sz w:val="20"/>
                <w:szCs w:val="20"/>
              </w:rPr>
              <w:br/>
              <w:t>erected</w:t>
            </w:r>
          </w:p>
        </w:tc>
        <w:tc>
          <w:tcPr>
            <w:tcW w:w="0" w:type="auto"/>
            <w:tcBorders>
              <w:top w:val="nil"/>
              <w:left w:val="nil"/>
              <w:bottom w:val="single" w:sz="4" w:space="0" w:color="000000"/>
              <w:right w:val="single" w:sz="4" w:space="0" w:color="000000"/>
            </w:tcBorders>
            <w:shd w:val="clear" w:color="auto" w:fill="auto"/>
            <w:vAlign w:val="center"/>
            <w:hideMark/>
          </w:tcPr>
          <w:p w14:paraId="5C584693" w14:textId="77777777" w:rsidR="001F7419" w:rsidRDefault="001F7419" w:rsidP="001F7419">
            <w:pPr>
              <w:jc w:val="both"/>
              <w:rPr>
                <w:rFonts w:ascii="Arial" w:hAnsi="Arial" w:cs="Arial"/>
                <w:sz w:val="20"/>
                <w:szCs w:val="20"/>
              </w:rPr>
            </w:pPr>
            <w:r>
              <w:rPr>
                <w:rFonts w:ascii="Arial" w:hAnsi="Arial" w:cs="Arial"/>
                <w:sz w:val="20"/>
                <w:szCs w:val="20"/>
              </w:rPr>
              <w:t>Insulation, Panels etc. not received</w:t>
            </w:r>
          </w:p>
        </w:tc>
        <w:tc>
          <w:tcPr>
            <w:tcW w:w="0" w:type="auto"/>
            <w:tcBorders>
              <w:top w:val="nil"/>
              <w:left w:val="nil"/>
              <w:bottom w:val="single" w:sz="4" w:space="0" w:color="000000"/>
              <w:right w:val="single" w:sz="4" w:space="0" w:color="000000"/>
            </w:tcBorders>
            <w:shd w:val="clear" w:color="auto" w:fill="auto"/>
            <w:noWrap/>
            <w:vAlign w:val="center"/>
            <w:hideMark/>
          </w:tcPr>
          <w:p w14:paraId="4198696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91</w:t>
            </w:r>
          </w:p>
        </w:tc>
        <w:tc>
          <w:tcPr>
            <w:tcW w:w="1461" w:type="dxa"/>
            <w:tcBorders>
              <w:top w:val="nil"/>
              <w:left w:val="nil"/>
              <w:bottom w:val="single" w:sz="4" w:space="0" w:color="000000"/>
              <w:right w:val="single" w:sz="4" w:space="0" w:color="000000"/>
            </w:tcBorders>
            <w:shd w:val="clear" w:color="auto" w:fill="auto"/>
            <w:noWrap/>
            <w:vAlign w:val="center"/>
            <w:hideMark/>
          </w:tcPr>
          <w:p w14:paraId="0F10021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3F1EEF9F" w14:textId="77777777" w:rsidTr="003A4CAB">
        <w:trPr>
          <w:trHeight w:val="20"/>
        </w:trPr>
        <w:tc>
          <w:tcPr>
            <w:tcW w:w="0" w:type="auto"/>
            <w:tcBorders>
              <w:top w:val="single" w:sz="4" w:space="0" w:color="auto"/>
              <w:left w:val="single" w:sz="4" w:space="0" w:color="000000"/>
              <w:bottom w:val="single" w:sz="4" w:space="0" w:color="000000"/>
              <w:right w:val="single" w:sz="4" w:space="0" w:color="000000"/>
            </w:tcBorders>
            <w:shd w:val="clear" w:color="auto" w:fill="DBE5F1" w:themeFill="accent1" w:themeFillTint="33"/>
            <w:vAlign w:val="center"/>
            <w:hideMark/>
          </w:tcPr>
          <w:p w14:paraId="53328E93" w14:textId="77777777" w:rsidR="001F7419" w:rsidRDefault="001F7419" w:rsidP="001F7419">
            <w:pPr>
              <w:jc w:val="center"/>
              <w:rPr>
                <w:rFonts w:ascii="Arial" w:hAnsi="Arial" w:cs="Arial"/>
                <w:color w:val="000000"/>
                <w:sz w:val="20"/>
                <w:szCs w:val="20"/>
              </w:rPr>
            </w:pP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5948E2B" w14:textId="77777777" w:rsidR="001F7419" w:rsidRDefault="001F7419" w:rsidP="001F7419">
            <w:pPr>
              <w:rPr>
                <w:rFonts w:ascii="Arial" w:hAnsi="Arial" w:cs="Arial"/>
                <w:color w:val="000000"/>
                <w:sz w:val="20"/>
                <w:szCs w:val="20"/>
              </w:rPr>
            </w:pPr>
            <w:r>
              <w:rPr>
                <w:rFonts w:ascii="Arial" w:hAnsi="Arial" w:cs="Arial"/>
                <w:b/>
                <w:bCs/>
                <w:sz w:val="20"/>
                <w:szCs w:val="20"/>
              </w:rPr>
              <w:t>E&amp;I Package:</w:t>
            </w:r>
          </w:p>
        </w:tc>
      </w:tr>
      <w:tr w:rsidR="001F7419" w14:paraId="45943177"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20DB8519"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208DDDDC" w14:textId="77777777" w:rsidR="001F7419" w:rsidRDefault="001F7419" w:rsidP="001F7419">
            <w:pPr>
              <w:jc w:val="both"/>
              <w:rPr>
                <w:rFonts w:ascii="Arial" w:hAnsi="Arial" w:cs="Arial"/>
                <w:sz w:val="20"/>
                <w:szCs w:val="20"/>
              </w:rPr>
            </w:pPr>
            <w:r>
              <w:rPr>
                <w:rFonts w:ascii="Arial" w:hAnsi="Arial" w:cs="Arial"/>
                <w:sz w:val="20"/>
                <w:szCs w:val="20"/>
              </w:rPr>
              <w:t>Electrical panels, DCS panels, operating stations, Engineering stations, TSI, Relay panels, Cables, cable trays, ESP control panels etc.</w:t>
            </w:r>
          </w:p>
        </w:tc>
        <w:tc>
          <w:tcPr>
            <w:tcW w:w="1199" w:type="dxa"/>
            <w:tcBorders>
              <w:top w:val="nil"/>
              <w:left w:val="nil"/>
              <w:bottom w:val="single" w:sz="4" w:space="0" w:color="000000"/>
              <w:right w:val="single" w:sz="4" w:space="0" w:color="000000"/>
            </w:tcBorders>
            <w:shd w:val="clear" w:color="auto" w:fill="auto"/>
            <w:vAlign w:val="center"/>
            <w:hideMark/>
          </w:tcPr>
          <w:p w14:paraId="7D850939" w14:textId="77777777" w:rsidR="001F7419" w:rsidRDefault="001F7419" w:rsidP="001F7419">
            <w:pPr>
              <w:jc w:val="both"/>
              <w:rPr>
                <w:rFonts w:ascii="Arial" w:hAnsi="Arial" w:cs="Arial"/>
                <w:color w:val="000000"/>
                <w:sz w:val="20"/>
                <w:szCs w:val="20"/>
              </w:rPr>
            </w:pPr>
            <w:r>
              <w:rPr>
                <w:rFonts w:ascii="Arial" w:hAnsi="Arial" w:cs="Arial"/>
                <w:sz w:val="20"/>
                <w:szCs w:val="20"/>
              </w:rPr>
              <w:t>Partial materials received- DCS panels, Turbine panels, cables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vAlign w:val="center"/>
            <w:hideMark/>
          </w:tcPr>
          <w:p w14:paraId="73BFDAC5" w14:textId="77777777" w:rsidR="001F7419" w:rsidRDefault="001F7419" w:rsidP="001F7419">
            <w:pPr>
              <w:jc w:val="both"/>
              <w:rPr>
                <w:rFonts w:ascii="Arial" w:hAnsi="Arial" w:cs="Arial"/>
                <w:color w:val="000000"/>
                <w:sz w:val="20"/>
                <w:szCs w:val="20"/>
              </w:rPr>
            </w:pPr>
            <w:r>
              <w:rPr>
                <w:rFonts w:ascii="Arial" w:hAnsi="Arial" w:cs="Arial"/>
                <w:sz w:val="20"/>
                <w:szCs w:val="20"/>
              </w:rPr>
              <w:t>DCS panels placed in location only (Modules used in</w:t>
            </w:r>
            <w:r>
              <w:rPr>
                <w:rFonts w:ascii="Arial" w:hAnsi="Arial" w:cs="Arial"/>
                <w:sz w:val="20"/>
                <w:szCs w:val="20"/>
              </w:rPr>
              <w:br/>
              <w:t>operational units)</w:t>
            </w:r>
          </w:p>
        </w:tc>
        <w:tc>
          <w:tcPr>
            <w:tcW w:w="0" w:type="auto"/>
            <w:tcBorders>
              <w:top w:val="nil"/>
              <w:left w:val="nil"/>
              <w:bottom w:val="single" w:sz="4" w:space="0" w:color="000000"/>
              <w:right w:val="single" w:sz="4" w:space="0" w:color="000000"/>
            </w:tcBorders>
            <w:shd w:val="clear" w:color="auto" w:fill="auto"/>
            <w:vAlign w:val="center"/>
            <w:hideMark/>
          </w:tcPr>
          <w:p w14:paraId="2238BC91"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75A6CA0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15</w:t>
            </w:r>
          </w:p>
        </w:tc>
        <w:tc>
          <w:tcPr>
            <w:tcW w:w="1461" w:type="dxa"/>
            <w:tcBorders>
              <w:top w:val="nil"/>
              <w:left w:val="nil"/>
              <w:bottom w:val="single" w:sz="4" w:space="0" w:color="000000"/>
              <w:right w:val="single" w:sz="4" w:space="0" w:color="000000"/>
            </w:tcBorders>
            <w:shd w:val="clear" w:color="auto" w:fill="auto"/>
            <w:noWrap/>
            <w:vAlign w:val="center"/>
            <w:hideMark/>
          </w:tcPr>
          <w:p w14:paraId="1AA1A06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020391D"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613A811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1C77278C"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2234F7AF"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50EB589"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057351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2C9D8C6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3320105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1F9296A1"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F3C075F" w14:textId="77777777" w:rsidR="001F7419" w:rsidRDefault="001F7419" w:rsidP="001F7419">
            <w:pPr>
              <w:jc w:val="center"/>
              <w:rPr>
                <w:rFonts w:ascii="Arial" w:hAnsi="Arial" w:cs="Arial"/>
                <w:b/>
                <w:bCs/>
                <w:sz w:val="20"/>
                <w:szCs w:val="20"/>
              </w:rPr>
            </w:pPr>
            <w:r>
              <w:rPr>
                <w:rFonts w:ascii="Arial" w:hAnsi="Arial" w:cs="Arial"/>
                <w:b/>
                <w:bCs/>
                <w:sz w:val="20"/>
                <w:szCs w:val="20"/>
              </w:rPr>
              <w:t>Unit #6</w:t>
            </w: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5CF38879" w14:textId="77777777" w:rsidR="001F7419" w:rsidRDefault="001F7419" w:rsidP="001F7419">
            <w:pPr>
              <w:jc w:val="both"/>
              <w:rPr>
                <w:rFonts w:ascii="Arial" w:hAnsi="Arial" w:cs="Arial"/>
                <w:b/>
                <w:bCs/>
                <w:sz w:val="20"/>
                <w:szCs w:val="20"/>
              </w:rPr>
            </w:pPr>
            <w:r>
              <w:rPr>
                <w:rFonts w:ascii="Arial" w:hAnsi="Arial" w:cs="Arial"/>
                <w:b/>
                <w:bCs/>
                <w:sz w:val="20"/>
                <w:szCs w:val="20"/>
              </w:rPr>
              <w:t>BTG:</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05C7764F"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0125AD6"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B33AF0A"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38CEF0A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75F3A875" w14:textId="77777777" w:rsidR="001F7419" w:rsidRDefault="001F7419" w:rsidP="001F7419">
            <w:pPr>
              <w:jc w:val="right"/>
              <w:rPr>
                <w:rFonts w:ascii="Arial" w:hAnsi="Arial" w:cs="Arial"/>
                <w:color w:val="000000"/>
                <w:sz w:val="20"/>
                <w:szCs w:val="20"/>
              </w:rPr>
            </w:pPr>
          </w:p>
        </w:tc>
      </w:tr>
      <w:tr w:rsidR="001F7419" w14:paraId="480D81DF"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55A9575C"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5C893917"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17600AF0"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A905C06"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F272CEA"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CF30BF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31DC4A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2F8311B9"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493C2DFD"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24BD24EB"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073E1554"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73C4F5B4"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612F17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FC5BAB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F99EF6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2D09EC9"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524BB9F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E2A8882" w14:textId="77777777" w:rsidR="001F7419" w:rsidRDefault="001F7419" w:rsidP="001F7419">
            <w:pPr>
              <w:jc w:val="both"/>
              <w:rPr>
                <w:rFonts w:ascii="Arial" w:hAnsi="Arial" w:cs="Arial"/>
                <w:color w:val="000000"/>
                <w:sz w:val="20"/>
                <w:szCs w:val="20"/>
              </w:rPr>
            </w:pPr>
            <w:r>
              <w:rPr>
                <w:rFonts w:ascii="Arial" w:hAnsi="Arial" w:cs="Arial"/>
                <w:sz w:val="20"/>
                <w:szCs w:val="20"/>
              </w:rPr>
              <w:t>Condenser, CEP, BFP, De-aerator, Critical piping, LP piping, Vacuum pump, CPU,</w:t>
            </w:r>
            <w:r>
              <w:rPr>
                <w:rFonts w:ascii="Arial" w:hAnsi="Arial" w:cs="Arial"/>
                <w:sz w:val="20"/>
                <w:szCs w:val="20"/>
              </w:rPr>
              <w:br/>
              <w:t>HP/IP/LP heaters, PHE</w:t>
            </w:r>
          </w:p>
        </w:tc>
        <w:tc>
          <w:tcPr>
            <w:tcW w:w="1199" w:type="dxa"/>
            <w:tcBorders>
              <w:top w:val="nil"/>
              <w:left w:val="nil"/>
              <w:bottom w:val="single" w:sz="4" w:space="0" w:color="000000"/>
              <w:right w:val="single" w:sz="4" w:space="0" w:color="000000"/>
            </w:tcBorders>
            <w:shd w:val="clear" w:color="auto" w:fill="auto"/>
            <w:vAlign w:val="center"/>
            <w:hideMark/>
          </w:tcPr>
          <w:p w14:paraId="00C3B128"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E6FFB6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90CC79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5A52703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7A868F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44E9C6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18683593"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0DC16DA"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665A0DB"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43D8CE8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F78944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7FDDED5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7FE80D2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18E13D8F"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tcPr>
          <w:p w14:paraId="56D36E5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tcPr>
          <w:p w14:paraId="083CE5A9"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tcPr>
          <w:p w14:paraId="2343470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tcPr>
          <w:p w14:paraId="6707DD8F" w14:textId="77777777" w:rsidR="001F7419" w:rsidRDefault="001F7419" w:rsidP="001F7419">
            <w:pPr>
              <w:jc w:val="both"/>
              <w:rPr>
                <w:rFonts w:ascii="Arial" w:hAnsi="Arial" w:cs="Arial"/>
                <w:sz w:val="20"/>
                <w:szCs w:val="20"/>
              </w:rPr>
            </w:pPr>
          </w:p>
        </w:tc>
        <w:tc>
          <w:tcPr>
            <w:tcW w:w="0" w:type="auto"/>
            <w:tcBorders>
              <w:top w:val="nil"/>
              <w:left w:val="nil"/>
              <w:bottom w:val="single" w:sz="4" w:space="0" w:color="000000"/>
              <w:right w:val="single" w:sz="4" w:space="0" w:color="000000"/>
            </w:tcBorders>
            <w:shd w:val="clear" w:color="auto" w:fill="auto"/>
            <w:vAlign w:val="center"/>
          </w:tcPr>
          <w:p w14:paraId="33CB9BE1"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tcPr>
          <w:p w14:paraId="2527D3E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auto"/>
            <w:noWrap/>
            <w:vAlign w:val="center"/>
          </w:tcPr>
          <w:p w14:paraId="03F9954C" w14:textId="77777777" w:rsidR="001F7419" w:rsidRDefault="001F7419" w:rsidP="001F7419">
            <w:pPr>
              <w:jc w:val="right"/>
              <w:rPr>
                <w:rFonts w:ascii="Arial" w:hAnsi="Arial" w:cs="Arial"/>
                <w:color w:val="000000"/>
                <w:sz w:val="20"/>
                <w:szCs w:val="20"/>
              </w:rPr>
            </w:pPr>
          </w:p>
        </w:tc>
      </w:tr>
      <w:tr w:rsidR="001F7419" w14:paraId="37252181" w14:textId="77777777" w:rsidTr="003A4CAB">
        <w:trPr>
          <w:trHeight w:val="20"/>
        </w:trPr>
        <w:tc>
          <w:tcPr>
            <w:tcW w:w="0" w:type="auto"/>
            <w:tcBorders>
              <w:top w:val="nil"/>
              <w:left w:val="single" w:sz="4" w:space="0" w:color="000000"/>
              <w:bottom w:val="single" w:sz="4" w:space="0" w:color="auto"/>
              <w:right w:val="single" w:sz="4" w:space="0" w:color="000000"/>
            </w:tcBorders>
            <w:shd w:val="clear" w:color="auto" w:fill="DBE5F1" w:themeFill="accent1" w:themeFillTint="33"/>
            <w:vAlign w:val="center"/>
            <w:hideMark/>
          </w:tcPr>
          <w:p w14:paraId="14034C3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5D90062A" w14:textId="77777777" w:rsidR="001F7419" w:rsidRDefault="001F7419" w:rsidP="001F7419">
            <w:pPr>
              <w:jc w:val="both"/>
              <w:rPr>
                <w:rFonts w:ascii="Arial" w:hAnsi="Arial" w:cs="Arial"/>
                <w:b/>
                <w:bCs/>
                <w:sz w:val="20"/>
                <w:szCs w:val="20"/>
              </w:rPr>
            </w:pPr>
            <w:r>
              <w:rPr>
                <w:rFonts w:ascii="Arial" w:hAnsi="Arial" w:cs="Arial"/>
                <w:b/>
                <w:bCs/>
                <w:sz w:val="20"/>
                <w:szCs w:val="20"/>
              </w:rPr>
              <w:t>E&amp;I Package:</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794962D4"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0F615C9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252A1D8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BBC2DA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5D30E098" w14:textId="77777777" w:rsidR="001F7419" w:rsidRDefault="001F7419" w:rsidP="001F7419">
            <w:pPr>
              <w:jc w:val="right"/>
              <w:rPr>
                <w:rFonts w:ascii="Arial" w:hAnsi="Arial" w:cs="Arial"/>
                <w:color w:val="000000"/>
                <w:sz w:val="20"/>
                <w:szCs w:val="20"/>
              </w:rPr>
            </w:pPr>
          </w:p>
        </w:tc>
      </w:tr>
      <w:tr w:rsidR="001F7419" w14:paraId="398CC552" w14:textId="77777777" w:rsidTr="003A4CAB">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831620"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0DF48F50" w14:textId="77777777" w:rsidR="001F7419" w:rsidRDefault="001F7419" w:rsidP="001F7419">
            <w:pPr>
              <w:jc w:val="both"/>
              <w:rPr>
                <w:rFonts w:ascii="Arial" w:hAnsi="Arial" w:cs="Arial"/>
                <w:color w:val="000000"/>
                <w:sz w:val="20"/>
                <w:szCs w:val="20"/>
              </w:rPr>
            </w:pPr>
            <w:r>
              <w:rPr>
                <w:rFonts w:ascii="Arial" w:hAnsi="Arial" w:cs="Arial"/>
                <w:sz w:val="20"/>
                <w:szCs w:val="20"/>
              </w:rPr>
              <w:t>Electrical panels, DCS panels, operating stations, Engineering stations, TSI, Relay panels, Cables, cable trays, ESP control</w:t>
            </w:r>
            <w:r>
              <w:rPr>
                <w:rFonts w:ascii="Arial" w:hAnsi="Arial" w:cs="Arial"/>
                <w:sz w:val="20"/>
                <w:szCs w:val="20"/>
              </w:rPr>
              <w:br/>
              <w:t>panels, Battery, Battery charger, UPS etc.</w:t>
            </w:r>
          </w:p>
        </w:tc>
        <w:tc>
          <w:tcPr>
            <w:tcW w:w="1199" w:type="dxa"/>
            <w:tcBorders>
              <w:top w:val="nil"/>
              <w:left w:val="nil"/>
              <w:bottom w:val="single" w:sz="4" w:space="0" w:color="000000"/>
              <w:right w:val="single" w:sz="4" w:space="0" w:color="000000"/>
            </w:tcBorders>
            <w:shd w:val="clear" w:color="auto" w:fill="auto"/>
            <w:vAlign w:val="center"/>
            <w:hideMark/>
          </w:tcPr>
          <w:p w14:paraId="7A2AA0B0"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0637BB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38E1E6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E30559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F50605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2E5012"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7A9AD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429382A6"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3007F1E6"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3BD7C4F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FAD2634"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09F823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25446D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A0499C2" w14:textId="77777777" w:rsidTr="003A4CAB">
        <w:trPr>
          <w:trHeight w:val="20"/>
        </w:trPr>
        <w:tc>
          <w:tcPr>
            <w:tcW w:w="0" w:type="auto"/>
            <w:tcBorders>
              <w:top w:val="single" w:sz="4" w:space="0" w:color="auto"/>
              <w:left w:val="single" w:sz="4" w:space="0" w:color="000000"/>
              <w:bottom w:val="single" w:sz="4" w:space="0" w:color="000000"/>
              <w:right w:val="single" w:sz="4" w:space="0" w:color="000000"/>
            </w:tcBorders>
            <w:shd w:val="clear" w:color="auto" w:fill="DBE5F1" w:themeFill="accent1" w:themeFillTint="33"/>
            <w:vAlign w:val="center"/>
            <w:hideMark/>
          </w:tcPr>
          <w:p w14:paraId="39C26B3A" w14:textId="77777777" w:rsidR="001F7419" w:rsidRDefault="001F7419" w:rsidP="001F7419">
            <w:pPr>
              <w:jc w:val="center"/>
              <w:rPr>
                <w:rFonts w:ascii="Arial" w:hAnsi="Arial" w:cs="Arial"/>
                <w:color w:val="000000"/>
                <w:sz w:val="20"/>
                <w:szCs w:val="20"/>
              </w:rPr>
            </w:pPr>
            <w:r>
              <w:rPr>
                <w:rFonts w:ascii="Arial" w:hAnsi="Arial" w:cs="Arial"/>
                <w:b/>
                <w:bCs/>
                <w:sz w:val="20"/>
                <w:szCs w:val="20"/>
              </w:rPr>
              <w:t>#1, 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72985BBF" w14:textId="77777777" w:rsidR="001F7419" w:rsidRDefault="001F7419" w:rsidP="001F7419">
            <w:pPr>
              <w:rPr>
                <w:rFonts w:ascii="Arial" w:hAnsi="Arial" w:cs="Arial"/>
                <w:color w:val="000000"/>
                <w:sz w:val="20"/>
                <w:szCs w:val="20"/>
              </w:rPr>
            </w:pPr>
            <w:r>
              <w:rPr>
                <w:rFonts w:ascii="Arial" w:hAnsi="Arial" w:cs="Arial"/>
                <w:b/>
                <w:bCs/>
                <w:sz w:val="20"/>
                <w:szCs w:val="20"/>
              </w:rPr>
              <w:t>STG building Structure and Civil of BTG and other areas:</w:t>
            </w:r>
          </w:p>
        </w:tc>
      </w:tr>
      <w:tr w:rsidR="001F7419" w14:paraId="6D9BFEB2" w14:textId="77777777" w:rsidTr="003A4CAB">
        <w:trPr>
          <w:trHeight w:val="20"/>
        </w:trPr>
        <w:tc>
          <w:tcPr>
            <w:tcW w:w="9540" w:type="dxa"/>
            <w:gridSpan w:val="7"/>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7D8B8C8D" w14:textId="77777777" w:rsidR="001F7419" w:rsidRPr="001F7419" w:rsidRDefault="001F7419" w:rsidP="001F7419">
            <w:pPr>
              <w:rPr>
                <w:rFonts w:ascii="Arial" w:hAnsi="Arial" w:cs="Arial"/>
                <w:b/>
                <w:color w:val="000000"/>
                <w:sz w:val="20"/>
                <w:szCs w:val="20"/>
              </w:rPr>
            </w:pPr>
            <w:r w:rsidRPr="001F7419">
              <w:rPr>
                <w:rFonts w:ascii="Arial" w:hAnsi="Arial" w:cs="Arial"/>
                <w:b/>
                <w:sz w:val="20"/>
                <w:szCs w:val="20"/>
              </w:rPr>
              <w:t>Unit # 5</w:t>
            </w:r>
          </w:p>
        </w:tc>
      </w:tr>
      <w:tr w:rsidR="001F7419" w14:paraId="621E20B1"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1486EE1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176808AD" w14:textId="77777777" w:rsidR="001F7419" w:rsidRDefault="001F7419" w:rsidP="001F7419">
            <w:pPr>
              <w:jc w:val="both"/>
              <w:rPr>
                <w:rFonts w:ascii="Arial" w:hAnsi="Arial" w:cs="Arial"/>
                <w:sz w:val="20"/>
                <w:szCs w:val="20"/>
              </w:rPr>
            </w:pPr>
            <w:r>
              <w:rPr>
                <w:rFonts w:ascii="Arial" w:hAnsi="Arial" w:cs="Arial"/>
                <w:sz w:val="20"/>
                <w:szCs w:val="20"/>
              </w:rPr>
              <w:t>STG building structures</w:t>
            </w:r>
          </w:p>
        </w:tc>
        <w:tc>
          <w:tcPr>
            <w:tcW w:w="1199" w:type="dxa"/>
            <w:tcBorders>
              <w:top w:val="nil"/>
              <w:left w:val="nil"/>
              <w:bottom w:val="single" w:sz="4" w:space="0" w:color="000000"/>
              <w:right w:val="single" w:sz="4" w:space="0" w:color="000000"/>
            </w:tcBorders>
            <w:shd w:val="clear" w:color="auto" w:fill="auto"/>
            <w:vAlign w:val="center"/>
            <w:hideMark/>
          </w:tcPr>
          <w:p w14:paraId="0D218A0D" w14:textId="77777777" w:rsidR="001F7419" w:rsidRDefault="001F7419" w:rsidP="001F7419">
            <w:pPr>
              <w:jc w:val="both"/>
              <w:rPr>
                <w:rFonts w:ascii="Arial" w:hAnsi="Arial" w:cs="Arial"/>
                <w:sz w:val="20"/>
                <w:szCs w:val="20"/>
              </w:rPr>
            </w:pPr>
            <w:r>
              <w:rPr>
                <w:rFonts w:ascii="Arial" w:hAnsi="Arial" w:cs="Arial"/>
                <w:sz w:val="20"/>
                <w:szCs w:val="20"/>
              </w:rPr>
              <w:t>Major items received</w:t>
            </w:r>
          </w:p>
        </w:tc>
        <w:tc>
          <w:tcPr>
            <w:tcW w:w="0" w:type="auto"/>
            <w:tcBorders>
              <w:top w:val="nil"/>
              <w:left w:val="nil"/>
              <w:bottom w:val="single" w:sz="4" w:space="0" w:color="000000"/>
              <w:right w:val="single" w:sz="4" w:space="0" w:color="000000"/>
            </w:tcBorders>
            <w:shd w:val="clear" w:color="auto" w:fill="auto"/>
            <w:vAlign w:val="center"/>
            <w:hideMark/>
          </w:tcPr>
          <w:p w14:paraId="5AB9C6D9" w14:textId="77777777" w:rsidR="001F7419" w:rsidRDefault="001F7419" w:rsidP="001F7419">
            <w:pPr>
              <w:jc w:val="both"/>
              <w:rPr>
                <w:rFonts w:ascii="Arial" w:hAnsi="Arial" w:cs="Arial"/>
                <w:color w:val="000000"/>
                <w:sz w:val="20"/>
                <w:szCs w:val="20"/>
              </w:rPr>
            </w:pPr>
            <w:r>
              <w:rPr>
                <w:rFonts w:ascii="Arial" w:hAnsi="Arial" w:cs="Arial"/>
                <w:sz w:val="20"/>
                <w:szCs w:val="20"/>
              </w:rPr>
              <w:t>Unit#5 major</w:t>
            </w:r>
            <w:r>
              <w:rPr>
                <w:rFonts w:ascii="Arial" w:hAnsi="Arial" w:cs="Arial"/>
                <w:sz w:val="20"/>
                <w:szCs w:val="20"/>
              </w:rPr>
              <w:br/>
              <w:t>structures erected.</w:t>
            </w:r>
          </w:p>
        </w:tc>
        <w:tc>
          <w:tcPr>
            <w:tcW w:w="0" w:type="auto"/>
            <w:tcBorders>
              <w:top w:val="nil"/>
              <w:left w:val="nil"/>
              <w:bottom w:val="single" w:sz="4" w:space="0" w:color="000000"/>
              <w:right w:val="single" w:sz="4" w:space="0" w:color="000000"/>
            </w:tcBorders>
            <w:shd w:val="clear" w:color="auto" w:fill="auto"/>
            <w:vAlign w:val="center"/>
            <w:hideMark/>
          </w:tcPr>
          <w:p w14:paraId="240E6087"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5699F1E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95</w:t>
            </w:r>
          </w:p>
        </w:tc>
        <w:tc>
          <w:tcPr>
            <w:tcW w:w="1461" w:type="dxa"/>
            <w:tcBorders>
              <w:top w:val="nil"/>
              <w:left w:val="nil"/>
              <w:bottom w:val="single" w:sz="4" w:space="0" w:color="000000"/>
              <w:right w:val="single" w:sz="4" w:space="0" w:color="000000"/>
            </w:tcBorders>
            <w:shd w:val="clear" w:color="auto" w:fill="auto"/>
            <w:noWrap/>
            <w:vAlign w:val="center"/>
            <w:hideMark/>
          </w:tcPr>
          <w:p w14:paraId="6AE158F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90</w:t>
            </w:r>
          </w:p>
        </w:tc>
      </w:tr>
      <w:tr w:rsidR="001F7419" w14:paraId="2B15DD9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8D90BFB"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79AD6250" w14:textId="77777777" w:rsidR="001F7419" w:rsidRDefault="001F7419" w:rsidP="001F7419">
            <w:pPr>
              <w:jc w:val="both"/>
              <w:rPr>
                <w:rFonts w:ascii="Arial" w:hAnsi="Arial" w:cs="Arial"/>
                <w:sz w:val="20"/>
                <w:szCs w:val="20"/>
              </w:rPr>
            </w:pPr>
            <w:r>
              <w:rPr>
                <w:rFonts w:ascii="Arial" w:hAnsi="Arial" w:cs="Arial"/>
                <w:sz w:val="20"/>
                <w:szCs w:val="20"/>
              </w:rPr>
              <w:t>Civil of TG, Boiler, ESP and TRF yard area</w:t>
            </w:r>
          </w:p>
        </w:tc>
        <w:tc>
          <w:tcPr>
            <w:tcW w:w="1199" w:type="dxa"/>
            <w:tcBorders>
              <w:top w:val="nil"/>
              <w:left w:val="nil"/>
              <w:bottom w:val="single" w:sz="4" w:space="0" w:color="000000"/>
              <w:right w:val="single" w:sz="4" w:space="0" w:color="000000"/>
            </w:tcBorders>
            <w:shd w:val="clear" w:color="auto" w:fill="auto"/>
            <w:vAlign w:val="center"/>
            <w:hideMark/>
          </w:tcPr>
          <w:p w14:paraId="0BA197D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14BDC6A" w14:textId="77777777" w:rsidR="001F7419" w:rsidRDefault="001F7419" w:rsidP="001F7419">
            <w:pPr>
              <w:jc w:val="both"/>
              <w:rPr>
                <w:rFonts w:ascii="Arial" w:hAnsi="Arial" w:cs="Arial"/>
                <w:color w:val="000000"/>
                <w:sz w:val="20"/>
                <w:szCs w:val="20"/>
              </w:rPr>
            </w:pPr>
            <w:r>
              <w:rPr>
                <w:rFonts w:ascii="Arial" w:hAnsi="Arial" w:cs="Arial"/>
                <w:sz w:val="20"/>
                <w:szCs w:val="20"/>
              </w:rPr>
              <w:t>TG deck slab and floor (EL 13.9M) of Unit#5, TRF foundation &amp; Fire wall, Unit#5 mill foundations etc.</w:t>
            </w:r>
            <w:r>
              <w:rPr>
                <w:rFonts w:ascii="Arial" w:hAnsi="Arial" w:cs="Arial"/>
                <w:sz w:val="20"/>
                <w:szCs w:val="20"/>
              </w:rPr>
              <w:br/>
              <w:t>completed</w:t>
            </w:r>
          </w:p>
        </w:tc>
        <w:tc>
          <w:tcPr>
            <w:tcW w:w="0" w:type="auto"/>
            <w:tcBorders>
              <w:top w:val="nil"/>
              <w:left w:val="nil"/>
              <w:bottom w:val="single" w:sz="4" w:space="0" w:color="000000"/>
              <w:right w:val="single" w:sz="4" w:space="0" w:color="000000"/>
            </w:tcBorders>
            <w:shd w:val="clear" w:color="auto" w:fill="auto"/>
            <w:vAlign w:val="center"/>
            <w:hideMark/>
          </w:tcPr>
          <w:p w14:paraId="6653B442" w14:textId="77777777" w:rsidR="001F7419" w:rsidRDefault="001F7419" w:rsidP="001F7419">
            <w:pPr>
              <w:jc w:val="both"/>
              <w:rPr>
                <w:rFonts w:ascii="Arial" w:hAnsi="Arial" w:cs="Arial"/>
                <w:sz w:val="20"/>
                <w:szCs w:val="20"/>
              </w:rPr>
            </w:pPr>
            <w:r>
              <w:rPr>
                <w:rFonts w:ascii="Arial" w:hAnsi="Arial" w:cs="Arial"/>
                <w:sz w:val="20"/>
                <w:szCs w:val="20"/>
              </w:rPr>
              <w:t>Floor finish, GF slab, IPS, panel room, and other finishing activities not done</w:t>
            </w:r>
          </w:p>
        </w:tc>
        <w:tc>
          <w:tcPr>
            <w:tcW w:w="0" w:type="auto"/>
            <w:tcBorders>
              <w:top w:val="nil"/>
              <w:left w:val="nil"/>
              <w:bottom w:val="single" w:sz="4" w:space="0" w:color="000000"/>
              <w:right w:val="single" w:sz="4" w:space="0" w:color="000000"/>
            </w:tcBorders>
            <w:shd w:val="clear" w:color="auto" w:fill="auto"/>
            <w:vAlign w:val="center"/>
            <w:hideMark/>
          </w:tcPr>
          <w:p w14:paraId="34373B71"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5F0345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4B65B3AE"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00E25208"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0571B987" w14:textId="77777777" w:rsidR="001F7419" w:rsidRDefault="001F7419" w:rsidP="001F7419">
            <w:pPr>
              <w:jc w:val="both"/>
              <w:rPr>
                <w:rFonts w:ascii="Arial" w:hAnsi="Arial" w:cs="Arial"/>
                <w:color w:val="000000"/>
                <w:sz w:val="20"/>
                <w:szCs w:val="20"/>
              </w:rPr>
            </w:pPr>
            <w:r>
              <w:rPr>
                <w:rFonts w:ascii="Arial" w:hAnsi="Arial" w:cs="Arial"/>
                <w:sz w:val="20"/>
                <w:szCs w:val="20"/>
              </w:rPr>
              <w:t>Roads &amp; drain, area paving, plinth</w:t>
            </w:r>
            <w:r>
              <w:rPr>
                <w:rFonts w:ascii="Arial" w:hAnsi="Arial" w:cs="Arial"/>
                <w:sz w:val="20"/>
                <w:szCs w:val="20"/>
              </w:rPr>
              <w:br/>
              <w:t>protection, finishing, painting</w:t>
            </w:r>
          </w:p>
        </w:tc>
        <w:tc>
          <w:tcPr>
            <w:tcW w:w="1199" w:type="dxa"/>
            <w:tcBorders>
              <w:top w:val="nil"/>
              <w:left w:val="nil"/>
              <w:bottom w:val="single" w:sz="4" w:space="0" w:color="000000"/>
              <w:right w:val="single" w:sz="4" w:space="0" w:color="000000"/>
            </w:tcBorders>
            <w:shd w:val="clear" w:color="auto" w:fill="auto"/>
            <w:vAlign w:val="center"/>
            <w:hideMark/>
          </w:tcPr>
          <w:p w14:paraId="76E7217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BFCE5FB" w14:textId="77777777" w:rsidR="001F7419" w:rsidRDefault="001F7419" w:rsidP="001F7419">
            <w:pPr>
              <w:jc w:val="both"/>
              <w:rPr>
                <w:rFonts w:ascii="Arial" w:hAnsi="Arial" w:cs="Arial"/>
                <w:sz w:val="20"/>
                <w:szCs w:val="20"/>
              </w:rPr>
            </w:pPr>
            <w:r>
              <w:rPr>
                <w:rFonts w:ascii="Arial" w:hAnsi="Arial" w:cs="Arial"/>
                <w:sz w:val="20"/>
                <w:szCs w:val="20"/>
              </w:rPr>
              <w:t>Partially done</w:t>
            </w:r>
          </w:p>
        </w:tc>
        <w:tc>
          <w:tcPr>
            <w:tcW w:w="0" w:type="auto"/>
            <w:tcBorders>
              <w:top w:val="nil"/>
              <w:left w:val="nil"/>
              <w:bottom w:val="single" w:sz="4" w:space="0" w:color="000000"/>
              <w:right w:val="single" w:sz="4" w:space="0" w:color="000000"/>
            </w:tcBorders>
            <w:shd w:val="clear" w:color="auto" w:fill="auto"/>
            <w:vAlign w:val="center"/>
            <w:hideMark/>
          </w:tcPr>
          <w:p w14:paraId="500F848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7E5B3D26"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D45D76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20</w:t>
            </w:r>
          </w:p>
        </w:tc>
      </w:tr>
      <w:tr w:rsidR="001F7419" w14:paraId="164172CD" w14:textId="77777777" w:rsidTr="003A4CAB">
        <w:trPr>
          <w:trHeight w:val="20"/>
        </w:trPr>
        <w:tc>
          <w:tcPr>
            <w:tcW w:w="9540" w:type="dxa"/>
            <w:gridSpan w:val="7"/>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7AB0091" w14:textId="77777777" w:rsidR="001F7419" w:rsidRDefault="001F7419" w:rsidP="001F7419">
            <w:pPr>
              <w:rPr>
                <w:rFonts w:ascii="Arial" w:hAnsi="Arial" w:cs="Arial"/>
                <w:color w:val="000000"/>
                <w:sz w:val="20"/>
                <w:szCs w:val="20"/>
              </w:rPr>
            </w:pPr>
            <w:r>
              <w:rPr>
                <w:rFonts w:ascii="Arial" w:hAnsi="Arial" w:cs="Arial"/>
                <w:b/>
                <w:bCs/>
                <w:sz w:val="20"/>
                <w:szCs w:val="20"/>
              </w:rPr>
              <w:t>Unit # 1 &amp; 6</w:t>
            </w:r>
          </w:p>
        </w:tc>
      </w:tr>
      <w:tr w:rsidR="001F7419" w14:paraId="0D309A6C"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7DDD7D2"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44AD79B7" w14:textId="77777777" w:rsidR="001F7419" w:rsidRDefault="001F7419" w:rsidP="001F7419">
            <w:pPr>
              <w:jc w:val="both"/>
              <w:rPr>
                <w:rFonts w:ascii="Arial" w:hAnsi="Arial" w:cs="Arial"/>
                <w:sz w:val="20"/>
                <w:szCs w:val="20"/>
              </w:rPr>
            </w:pPr>
            <w:r>
              <w:rPr>
                <w:rFonts w:ascii="Arial" w:hAnsi="Arial" w:cs="Arial"/>
                <w:sz w:val="20"/>
                <w:szCs w:val="20"/>
              </w:rPr>
              <w:t>STG building structures</w:t>
            </w:r>
          </w:p>
        </w:tc>
        <w:tc>
          <w:tcPr>
            <w:tcW w:w="1199" w:type="dxa"/>
            <w:tcBorders>
              <w:top w:val="nil"/>
              <w:left w:val="nil"/>
              <w:bottom w:val="single" w:sz="4" w:space="0" w:color="000000"/>
              <w:right w:val="single" w:sz="4" w:space="0" w:color="000000"/>
            </w:tcBorders>
            <w:shd w:val="clear" w:color="auto" w:fill="auto"/>
            <w:vAlign w:val="center"/>
            <w:hideMark/>
          </w:tcPr>
          <w:p w14:paraId="4E2346EF" w14:textId="77777777" w:rsidR="001F7419" w:rsidRDefault="001F7419" w:rsidP="001F7419">
            <w:pPr>
              <w:jc w:val="both"/>
              <w:rPr>
                <w:rFonts w:ascii="Arial" w:hAnsi="Arial" w:cs="Arial"/>
                <w:sz w:val="20"/>
                <w:szCs w:val="20"/>
              </w:rPr>
            </w:pPr>
            <w:r>
              <w:rPr>
                <w:rFonts w:ascii="Arial" w:hAnsi="Arial" w:cs="Arial"/>
                <w:sz w:val="20"/>
                <w:szCs w:val="20"/>
              </w:rPr>
              <w:t>Partially received for Unit # 1 No Supply for Unit#6</w:t>
            </w:r>
          </w:p>
        </w:tc>
        <w:tc>
          <w:tcPr>
            <w:tcW w:w="0" w:type="auto"/>
            <w:tcBorders>
              <w:top w:val="nil"/>
              <w:left w:val="nil"/>
              <w:bottom w:val="single" w:sz="4" w:space="0" w:color="000000"/>
              <w:right w:val="single" w:sz="4" w:space="0" w:color="000000"/>
            </w:tcBorders>
            <w:shd w:val="clear" w:color="auto" w:fill="auto"/>
            <w:vAlign w:val="center"/>
            <w:hideMark/>
          </w:tcPr>
          <w:p w14:paraId="3A65166B" w14:textId="77777777" w:rsidR="001F7419" w:rsidRDefault="001F7419" w:rsidP="001F7419">
            <w:pPr>
              <w:jc w:val="both"/>
              <w:rPr>
                <w:rFonts w:ascii="Arial" w:hAnsi="Arial" w:cs="Arial"/>
                <w:color w:val="000000"/>
                <w:sz w:val="20"/>
                <w:szCs w:val="20"/>
              </w:rPr>
            </w:pPr>
            <w:r>
              <w:rPr>
                <w:rFonts w:ascii="Arial" w:hAnsi="Arial" w:cs="Arial"/>
                <w:sz w:val="20"/>
                <w:szCs w:val="20"/>
              </w:rPr>
              <w:t>Unit#1 partial structure erected. Unit#6- no work</w:t>
            </w:r>
            <w:r>
              <w:rPr>
                <w:rFonts w:ascii="Arial" w:hAnsi="Arial" w:cs="Arial"/>
                <w:sz w:val="20"/>
                <w:szCs w:val="20"/>
              </w:rPr>
              <w:br/>
              <w:t>done</w:t>
            </w:r>
          </w:p>
        </w:tc>
        <w:tc>
          <w:tcPr>
            <w:tcW w:w="0" w:type="auto"/>
            <w:tcBorders>
              <w:top w:val="nil"/>
              <w:left w:val="nil"/>
              <w:bottom w:val="single" w:sz="4" w:space="0" w:color="000000"/>
              <w:right w:val="single" w:sz="4" w:space="0" w:color="000000"/>
            </w:tcBorders>
            <w:shd w:val="clear" w:color="auto" w:fill="auto"/>
            <w:vAlign w:val="center"/>
            <w:hideMark/>
          </w:tcPr>
          <w:p w14:paraId="5319C74F"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1F0003A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c>
          <w:tcPr>
            <w:tcW w:w="1461" w:type="dxa"/>
            <w:tcBorders>
              <w:top w:val="nil"/>
              <w:left w:val="nil"/>
              <w:bottom w:val="single" w:sz="4" w:space="0" w:color="000000"/>
              <w:right w:val="single" w:sz="4" w:space="0" w:color="000000"/>
            </w:tcBorders>
            <w:shd w:val="clear" w:color="auto" w:fill="auto"/>
            <w:noWrap/>
            <w:vAlign w:val="center"/>
            <w:hideMark/>
          </w:tcPr>
          <w:p w14:paraId="5E9820D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r>
      <w:tr w:rsidR="001F7419" w14:paraId="1901E0FA"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1CA0CB32"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5FA00C36" w14:textId="77777777" w:rsidR="001F7419" w:rsidRDefault="001F7419" w:rsidP="001F7419">
            <w:pPr>
              <w:jc w:val="both"/>
              <w:rPr>
                <w:rFonts w:ascii="Arial" w:hAnsi="Arial" w:cs="Arial"/>
                <w:sz w:val="20"/>
                <w:szCs w:val="20"/>
              </w:rPr>
            </w:pPr>
            <w:r>
              <w:rPr>
                <w:rFonts w:ascii="Arial" w:hAnsi="Arial" w:cs="Arial"/>
                <w:sz w:val="20"/>
                <w:szCs w:val="20"/>
              </w:rPr>
              <w:t>Civil of TG, Boiler, ESP and TRF yard area</w:t>
            </w:r>
          </w:p>
        </w:tc>
        <w:tc>
          <w:tcPr>
            <w:tcW w:w="1199" w:type="dxa"/>
            <w:tcBorders>
              <w:top w:val="nil"/>
              <w:left w:val="nil"/>
              <w:bottom w:val="single" w:sz="4" w:space="0" w:color="000000"/>
              <w:right w:val="single" w:sz="4" w:space="0" w:color="000000"/>
            </w:tcBorders>
            <w:shd w:val="clear" w:color="auto" w:fill="auto"/>
            <w:vAlign w:val="center"/>
            <w:hideMark/>
          </w:tcPr>
          <w:p w14:paraId="1A0165A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42A5C967" w14:textId="77777777" w:rsidR="001F7419" w:rsidRDefault="001F7419" w:rsidP="001F7419">
            <w:pPr>
              <w:jc w:val="both"/>
              <w:rPr>
                <w:rFonts w:ascii="Arial" w:hAnsi="Arial" w:cs="Arial"/>
                <w:color w:val="000000"/>
                <w:sz w:val="20"/>
                <w:szCs w:val="20"/>
              </w:rPr>
            </w:pPr>
            <w:r>
              <w:rPr>
                <w:rFonts w:ascii="Arial" w:hAnsi="Arial" w:cs="Arial"/>
                <w:sz w:val="20"/>
                <w:szCs w:val="20"/>
              </w:rPr>
              <w:t>Unit # 1 Partial work done</w:t>
            </w:r>
            <w:r>
              <w:rPr>
                <w:rFonts w:ascii="Arial" w:hAnsi="Arial" w:cs="Arial"/>
                <w:sz w:val="20"/>
                <w:szCs w:val="20"/>
              </w:rPr>
              <w:br/>
              <w:t>Unit# 6 almost No</w:t>
            </w:r>
            <w:r>
              <w:rPr>
                <w:rFonts w:ascii="Arial" w:hAnsi="Arial" w:cs="Arial"/>
                <w:sz w:val="20"/>
                <w:szCs w:val="20"/>
              </w:rPr>
              <w:br/>
              <w:t>work done</w:t>
            </w:r>
          </w:p>
        </w:tc>
        <w:tc>
          <w:tcPr>
            <w:tcW w:w="0" w:type="auto"/>
            <w:tcBorders>
              <w:top w:val="nil"/>
              <w:left w:val="nil"/>
              <w:bottom w:val="single" w:sz="4" w:space="0" w:color="000000"/>
              <w:right w:val="single" w:sz="4" w:space="0" w:color="000000"/>
            </w:tcBorders>
            <w:shd w:val="clear" w:color="auto" w:fill="auto"/>
            <w:vAlign w:val="center"/>
            <w:hideMark/>
          </w:tcPr>
          <w:p w14:paraId="6D2C596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596F5861"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F9E5A7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r>
      <w:tr w:rsidR="001F7419" w14:paraId="328249A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7820847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1286215F" w14:textId="77777777" w:rsidR="001F7419" w:rsidRDefault="001F7419" w:rsidP="001F7419">
            <w:pPr>
              <w:jc w:val="both"/>
              <w:rPr>
                <w:rFonts w:ascii="Arial" w:hAnsi="Arial" w:cs="Arial"/>
                <w:color w:val="000000"/>
                <w:sz w:val="20"/>
                <w:szCs w:val="20"/>
              </w:rPr>
            </w:pPr>
            <w:r>
              <w:rPr>
                <w:rFonts w:ascii="Arial" w:hAnsi="Arial" w:cs="Arial"/>
                <w:sz w:val="20"/>
                <w:szCs w:val="20"/>
              </w:rPr>
              <w:t>Roads &amp; drain, area paving, plinth</w:t>
            </w:r>
            <w:r>
              <w:rPr>
                <w:rFonts w:ascii="Arial" w:hAnsi="Arial" w:cs="Arial"/>
                <w:sz w:val="20"/>
                <w:szCs w:val="20"/>
              </w:rPr>
              <w:br/>
              <w:t>protection, finishing, painting</w:t>
            </w:r>
          </w:p>
        </w:tc>
        <w:tc>
          <w:tcPr>
            <w:tcW w:w="1199" w:type="dxa"/>
            <w:tcBorders>
              <w:top w:val="nil"/>
              <w:left w:val="nil"/>
              <w:bottom w:val="single" w:sz="4" w:space="0" w:color="000000"/>
              <w:right w:val="single" w:sz="4" w:space="0" w:color="000000"/>
            </w:tcBorders>
            <w:shd w:val="clear" w:color="auto" w:fill="auto"/>
            <w:vAlign w:val="center"/>
            <w:hideMark/>
          </w:tcPr>
          <w:p w14:paraId="3EBAFB13"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263EDF45"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55082BF6"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358B6AAA"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087BD9F"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4BD0989"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4B4FD9FD" w14:textId="77777777" w:rsidR="001F7419" w:rsidRDefault="001F7419" w:rsidP="001F7419">
            <w:pPr>
              <w:jc w:val="center"/>
              <w:rPr>
                <w:rFonts w:ascii="Arial" w:hAnsi="Arial" w:cs="Arial"/>
                <w:color w:val="000000"/>
                <w:sz w:val="20"/>
                <w:szCs w:val="20"/>
              </w:rPr>
            </w:pPr>
            <w:r>
              <w:rPr>
                <w:rFonts w:ascii="Arial" w:hAnsi="Arial" w:cs="Arial"/>
                <w:b/>
                <w:bCs/>
                <w:sz w:val="20"/>
                <w:szCs w:val="20"/>
              </w:rPr>
              <w:t>#1,5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16AAEB4" w14:textId="77777777" w:rsidR="001F7419" w:rsidRDefault="001F7419" w:rsidP="001F7419">
            <w:pPr>
              <w:rPr>
                <w:rFonts w:ascii="Arial" w:hAnsi="Arial" w:cs="Arial"/>
                <w:color w:val="000000"/>
                <w:sz w:val="20"/>
                <w:szCs w:val="20"/>
              </w:rPr>
            </w:pPr>
            <w:r>
              <w:rPr>
                <w:rFonts w:ascii="Arial" w:hAnsi="Arial" w:cs="Arial"/>
                <w:b/>
                <w:bCs/>
                <w:sz w:val="20"/>
                <w:szCs w:val="20"/>
              </w:rPr>
              <w:t>BOP  Packages:</w:t>
            </w:r>
          </w:p>
        </w:tc>
      </w:tr>
      <w:tr w:rsidR="001F7419" w14:paraId="013DA57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3236D96"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613002C2" w14:textId="77777777" w:rsidR="001F7419" w:rsidRDefault="001F7419" w:rsidP="001F7419">
            <w:pPr>
              <w:jc w:val="both"/>
              <w:rPr>
                <w:rFonts w:ascii="Arial" w:hAnsi="Arial" w:cs="Arial"/>
                <w:color w:val="000000"/>
                <w:sz w:val="20"/>
                <w:szCs w:val="20"/>
              </w:rPr>
            </w:pPr>
            <w:r>
              <w:rPr>
                <w:rFonts w:ascii="Arial" w:hAnsi="Arial" w:cs="Arial"/>
                <w:sz w:val="20"/>
                <w:szCs w:val="20"/>
              </w:rPr>
              <w:t>CW Pump and Piping (total 14 CW pumps</w:t>
            </w:r>
            <w:r>
              <w:rPr>
                <w:rFonts w:ascii="Arial" w:hAnsi="Arial" w:cs="Arial"/>
                <w:sz w:val="20"/>
                <w:szCs w:val="20"/>
              </w:rPr>
              <w:br/>
              <w:t>for all the 6 Units (6W+2S)</w:t>
            </w:r>
          </w:p>
        </w:tc>
        <w:tc>
          <w:tcPr>
            <w:tcW w:w="1199" w:type="dxa"/>
            <w:tcBorders>
              <w:top w:val="nil"/>
              <w:left w:val="nil"/>
              <w:bottom w:val="single" w:sz="4" w:space="0" w:color="000000"/>
              <w:right w:val="single" w:sz="4" w:space="0" w:color="000000"/>
            </w:tcBorders>
            <w:shd w:val="clear" w:color="auto" w:fill="auto"/>
            <w:vAlign w:val="center"/>
            <w:hideMark/>
          </w:tcPr>
          <w:p w14:paraId="09E6C291" w14:textId="77777777" w:rsidR="001F7419" w:rsidRDefault="001F7419" w:rsidP="001F7419">
            <w:pPr>
              <w:jc w:val="both"/>
              <w:rPr>
                <w:rFonts w:ascii="Arial" w:hAnsi="Arial" w:cs="Arial"/>
                <w:sz w:val="20"/>
                <w:szCs w:val="20"/>
              </w:rPr>
            </w:pPr>
            <w:r>
              <w:rPr>
                <w:rFonts w:ascii="Arial" w:hAnsi="Arial" w:cs="Arial"/>
                <w:sz w:val="20"/>
                <w:szCs w:val="20"/>
              </w:rPr>
              <w:t>7 nos. not received</w:t>
            </w:r>
          </w:p>
        </w:tc>
        <w:tc>
          <w:tcPr>
            <w:tcW w:w="0" w:type="auto"/>
            <w:tcBorders>
              <w:top w:val="nil"/>
              <w:left w:val="nil"/>
              <w:bottom w:val="single" w:sz="4" w:space="0" w:color="000000"/>
              <w:right w:val="single" w:sz="4" w:space="0" w:color="000000"/>
            </w:tcBorders>
            <w:shd w:val="clear" w:color="auto" w:fill="auto"/>
            <w:vAlign w:val="center"/>
            <w:hideMark/>
          </w:tcPr>
          <w:p w14:paraId="74C2F257"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75D7E04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5C2DFC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00F97C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E0E58E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500FA8E"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0198E1E6" w14:textId="77777777" w:rsidR="001F7419" w:rsidRDefault="001F7419" w:rsidP="001F7419">
            <w:pPr>
              <w:jc w:val="both"/>
              <w:rPr>
                <w:rFonts w:ascii="Arial" w:hAnsi="Arial" w:cs="Arial"/>
                <w:sz w:val="20"/>
                <w:szCs w:val="20"/>
              </w:rPr>
            </w:pPr>
            <w:r>
              <w:rPr>
                <w:rFonts w:ascii="Arial" w:hAnsi="Arial" w:cs="Arial"/>
                <w:sz w:val="20"/>
                <w:szCs w:val="20"/>
              </w:rPr>
              <w:t>CW Piping</w:t>
            </w:r>
          </w:p>
        </w:tc>
        <w:tc>
          <w:tcPr>
            <w:tcW w:w="1199" w:type="dxa"/>
            <w:tcBorders>
              <w:top w:val="nil"/>
              <w:left w:val="nil"/>
              <w:bottom w:val="single" w:sz="4" w:space="0" w:color="000000"/>
              <w:right w:val="single" w:sz="4" w:space="0" w:color="000000"/>
            </w:tcBorders>
            <w:shd w:val="clear" w:color="auto" w:fill="auto"/>
            <w:vAlign w:val="center"/>
            <w:hideMark/>
          </w:tcPr>
          <w:p w14:paraId="611ED808" w14:textId="77777777" w:rsidR="001F7419" w:rsidRDefault="001F7419" w:rsidP="001F7419">
            <w:pPr>
              <w:jc w:val="both"/>
              <w:rPr>
                <w:rFonts w:ascii="Arial" w:hAnsi="Arial" w:cs="Arial"/>
                <w:sz w:val="20"/>
                <w:szCs w:val="20"/>
              </w:rPr>
            </w:pPr>
            <w:r>
              <w:rPr>
                <w:rFonts w:ascii="Arial" w:hAnsi="Arial" w:cs="Arial"/>
                <w:sz w:val="20"/>
                <w:szCs w:val="20"/>
              </w:rPr>
              <w:t>All received</w:t>
            </w:r>
          </w:p>
        </w:tc>
        <w:tc>
          <w:tcPr>
            <w:tcW w:w="0" w:type="auto"/>
            <w:tcBorders>
              <w:top w:val="nil"/>
              <w:left w:val="nil"/>
              <w:bottom w:val="single" w:sz="4" w:space="0" w:color="000000"/>
              <w:right w:val="single" w:sz="4" w:space="0" w:color="000000"/>
            </w:tcBorders>
            <w:shd w:val="clear" w:color="auto" w:fill="auto"/>
            <w:vAlign w:val="center"/>
            <w:hideMark/>
          </w:tcPr>
          <w:p w14:paraId="77529830" w14:textId="77777777" w:rsidR="001F7419" w:rsidRDefault="001F7419" w:rsidP="001F7419">
            <w:pPr>
              <w:jc w:val="both"/>
              <w:rPr>
                <w:rFonts w:ascii="Arial" w:hAnsi="Arial" w:cs="Arial"/>
                <w:sz w:val="20"/>
                <w:szCs w:val="20"/>
              </w:rPr>
            </w:pPr>
            <w:r>
              <w:rPr>
                <w:rFonts w:ascii="Arial" w:hAnsi="Arial" w:cs="Arial"/>
                <w:sz w:val="20"/>
                <w:szCs w:val="20"/>
              </w:rPr>
              <w:t>For Unit#1,5 and 6, laying &amp; connection with CW pumps and Condensers balance</w:t>
            </w:r>
          </w:p>
        </w:tc>
        <w:tc>
          <w:tcPr>
            <w:tcW w:w="0" w:type="auto"/>
            <w:tcBorders>
              <w:top w:val="nil"/>
              <w:left w:val="nil"/>
              <w:bottom w:val="single" w:sz="4" w:space="0" w:color="000000"/>
              <w:right w:val="single" w:sz="4" w:space="0" w:color="000000"/>
            </w:tcBorders>
            <w:shd w:val="clear" w:color="auto" w:fill="auto"/>
            <w:vAlign w:val="center"/>
            <w:hideMark/>
          </w:tcPr>
          <w:p w14:paraId="36A55F00" w14:textId="77777777" w:rsidR="001F7419" w:rsidRDefault="001F7419" w:rsidP="001F7419">
            <w:pPr>
              <w:jc w:val="both"/>
              <w:rPr>
                <w:rFonts w:ascii="Arial" w:hAnsi="Arial" w:cs="Arial"/>
                <w:color w:val="000000"/>
                <w:sz w:val="20"/>
                <w:szCs w:val="20"/>
              </w:rPr>
            </w:pPr>
            <w:r>
              <w:rPr>
                <w:rFonts w:ascii="Arial" w:hAnsi="Arial" w:cs="Arial"/>
                <w:sz w:val="20"/>
                <w:szCs w:val="20"/>
              </w:rPr>
              <w:t>Exposed portion of wrapping &amp; coating of laid CW pipes (near CW pump house) is damaged. Need replacement. Also CW piping near condenser is submerged in water and needs to evaluate for</w:t>
            </w:r>
            <w:r>
              <w:rPr>
                <w:rFonts w:ascii="Arial" w:hAnsi="Arial" w:cs="Arial"/>
                <w:sz w:val="20"/>
                <w:szCs w:val="20"/>
              </w:rPr>
              <w:br/>
              <w:t>reusability.</w:t>
            </w:r>
          </w:p>
        </w:tc>
        <w:tc>
          <w:tcPr>
            <w:tcW w:w="0" w:type="auto"/>
            <w:tcBorders>
              <w:top w:val="nil"/>
              <w:left w:val="nil"/>
              <w:bottom w:val="single" w:sz="4" w:space="0" w:color="000000"/>
              <w:right w:val="single" w:sz="4" w:space="0" w:color="000000"/>
            </w:tcBorders>
            <w:shd w:val="clear" w:color="auto" w:fill="auto"/>
            <w:noWrap/>
            <w:vAlign w:val="center"/>
            <w:hideMark/>
          </w:tcPr>
          <w:p w14:paraId="013A5CB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100</w:t>
            </w:r>
          </w:p>
        </w:tc>
        <w:tc>
          <w:tcPr>
            <w:tcW w:w="1461" w:type="dxa"/>
            <w:tcBorders>
              <w:top w:val="nil"/>
              <w:left w:val="nil"/>
              <w:bottom w:val="single" w:sz="4" w:space="0" w:color="000000"/>
              <w:right w:val="single" w:sz="4" w:space="0" w:color="000000"/>
            </w:tcBorders>
            <w:shd w:val="clear" w:color="auto" w:fill="auto"/>
            <w:noWrap/>
            <w:vAlign w:val="center"/>
            <w:hideMark/>
          </w:tcPr>
          <w:p w14:paraId="3702B60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1D67DB6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07756EDD"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3F2AB8C7" w14:textId="77777777" w:rsidR="001F7419" w:rsidRDefault="001F7419" w:rsidP="001F7419">
            <w:pPr>
              <w:jc w:val="both"/>
              <w:rPr>
                <w:rFonts w:ascii="Arial" w:hAnsi="Arial" w:cs="Arial"/>
                <w:sz w:val="20"/>
                <w:szCs w:val="20"/>
              </w:rPr>
            </w:pPr>
            <w:r>
              <w:rPr>
                <w:rFonts w:ascii="Arial" w:hAnsi="Arial" w:cs="Arial"/>
                <w:sz w:val="20"/>
                <w:szCs w:val="20"/>
              </w:rPr>
              <w:t>Cooling Tower</w:t>
            </w:r>
          </w:p>
        </w:tc>
        <w:tc>
          <w:tcPr>
            <w:tcW w:w="1199" w:type="dxa"/>
            <w:tcBorders>
              <w:top w:val="nil"/>
              <w:left w:val="nil"/>
              <w:bottom w:val="single" w:sz="4" w:space="0" w:color="000000"/>
              <w:right w:val="single" w:sz="4" w:space="0" w:color="000000"/>
            </w:tcBorders>
            <w:shd w:val="clear" w:color="auto" w:fill="auto"/>
            <w:vAlign w:val="center"/>
            <w:hideMark/>
          </w:tcPr>
          <w:p w14:paraId="64FF6F60" w14:textId="77777777" w:rsidR="001F7419" w:rsidRDefault="001F7419" w:rsidP="001F7419">
            <w:pPr>
              <w:jc w:val="both"/>
              <w:rPr>
                <w:rFonts w:ascii="Arial" w:hAnsi="Arial" w:cs="Arial"/>
                <w:sz w:val="20"/>
                <w:szCs w:val="20"/>
              </w:rPr>
            </w:pPr>
            <w:r>
              <w:rPr>
                <w:rFonts w:ascii="Arial" w:hAnsi="Arial" w:cs="Arial"/>
                <w:sz w:val="20"/>
                <w:szCs w:val="20"/>
              </w:rPr>
              <w:t>For Unit#1 and 6 not received</w:t>
            </w:r>
          </w:p>
        </w:tc>
        <w:tc>
          <w:tcPr>
            <w:tcW w:w="0" w:type="auto"/>
            <w:tcBorders>
              <w:top w:val="nil"/>
              <w:left w:val="nil"/>
              <w:bottom w:val="single" w:sz="4" w:space="0" w:color="000000"/>
              <w:right w:val="single" w:sz="4" w:space="0" w:color="000000"/>
            </w:tcBorders>
            <w:shd w:val="clear" w:color="auto" w:fill="auto"/>
            <w:vAlign w:val="center"/>
            <w:hideMark/>
          </w:tcPr>
          <w:p w14:paraId="3660A1D9" w14:textId="77777777" w:rsidR="001F7419" w:rsidRDefault="001F7419" w:rsidP="001F7419">
            <w:pPr>
              <w:jc w:val="both"/>
              <w:rPr>
                <w:rFonts w:ascii="Arial" w:hAnsi="Arial" w:cs="Arial"/>
                <w:color w:val="000000"/>
                <w:sz w:val="20"/>
                <w:szCs w:val="20"/>
              </w:rPr>
            </w:pPr>
            <w:r>
              <w:rPr>
                <w:rFonts w:ascii="Arial" w:hAnsi="Arial" w:cs="Arial"/>
                <w:sz w:val="20"/>
                <w:szCs w:val="20"/>
              </w:rPr>
              <w:t>Civil structure of Unit#1 &amp; 6 in advanced stage, Unit#5 nearly</w:t>
            </w:r>
            <w:r>
              <w:rPr>
                <w:rFonts w:ascii="Arial" w:hAnsi="Arial" w:cs="Arial"/>
                <w:sz w:val="20"/>
                <w:szCs w:val="20"/>
              </w:rPr>
              <w:br/>
              <w:t>completed</w:t>
            </w:r>
          </w:p>
        </w:tc>
        <w:tc>
          <w:tcPr>
            <w:tcW w:w="0" w:type="auto"/>
            <w:tcBorders>
              <w:top w:val="nil"/>
              <w:left w:val="nil"/>
              <w:bottom w:val="single" w:sz="4" w:space="0" w:color="000000"/>
              <w:right w:val="single" w:sz="4" w:space="0" w:color="000000"/>
            </w:tcBorders>
            <w:shd w:val="clear" w:color="auto" w:fill="auto"/>
            <w:vAlign w:val="center"/>
            <w:hideMark/>
          </w:tcPr>
          <w:p w14:paraId="342DD1D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5CD8981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60</w:t>
            </w:r>
          </w:p>
        </w:tc>
        <w:tc>
          <w:tcPr>
            <w:tcW w:w="1461" w:type="dxa"/>
            <w:tcBorders>
              <w:top w:val="nil"/>
              <w:left w:val="nil"/>
              <w:bottom w:val="single" w:sz="4" w:space="0" w:color="000000"/>
              <w:right w:val="single" w:sz="4" w:space="0" w:color="000000"/>
            </w:tcBorders>
            <w:shd w:val="clear" w:color="auto" w:fill="auto"/>
            <w:noWrap/>
            <w:vAlign w:val="center"/>
            <w:hideMark/>
          </w:tcPr>
          <w:p w14:paraId="7C4FD33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50</w:t>
            </w:r>
          </w:p>
        </w:tc>
      </w:tr>
      <w:tr w:rsidR="001F7419" w14:paraId="1EF4E793"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458A4DB"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4</w:t>
            </w:r>
          </w:p>
        </w:tc>
        <w:tc>
          <w:tcPr>
            <w:tcW w:w="2035" w:type="dxa"/>
            <w:tcBorders>
              <w:top w:val="nil"/>
              <w:left w:val="nil"/>
              <w:bottom w:val="single" w:sz="4" w:space="0" w:color="000000"/>
              <w:right w:val="single" w:sz="4" w:space="0" w:color="000000"/>
            </w:tcBorders>
            <w:shd w:val="clear" w:color="auto" w:fill="auto"/>
            <w:vAlign w:val="center"/>
            <w:hideMark/>
          </w:tcPr>
          <w:p w14:paraId="47B9465E" w14:textId="77777777" w:rsidR="001F7419" w:rsidRDefault="001F7419" w:rsidP="001F7419">
            <w:pPr>
              <w:jc w:val="both"/>
              <w:rPr>
                <w:rFonts w:ascii="Arial" w:hAnsi="Arial" w:cs="Arial"/>
                <w:sz w:val="20"/>
                <w:szCs w:val="20"/>
              </w:rPr>
            </w:pPr>
            <w:r>
              <w:rPr>
                <w:rFonts w:ascii="Arial" w:hAnsi="Arial" w:cs="Arial"/>
                <w:sz w:val="20"/>
                <w:szCs w:val="20"/>
              </w:rPr>
              <w:t>Interconnection with pipes/cable between BTG packages, TRF packages , WTP, Fuel oil, CAS, FF, HT/LT panels, DCS,</w:t>
            </w:r>
            <w:r>
              <w:rPr>
                <w:rFonts w:ascii="Arial" w:hAnsi="Arial" w:cs="Arial"/>
                <w:sz w:val="20"/>
                <w:szCs w:val="20"/>
              </w:rPr>
              <w:br/>
              <w:t>Switchyard,  HP, AHP etc.</w:t>
            </w:r>
          </w:p>
        </w:tc>
        <w:tc>
          <w:tcPr>
            <w:tcW w:w="1199" w:type="dxa"/>
            <w:tcBorders>
              <w:top w:val="nil"/>
              <w:left w:val="nil"/>
              <w:bottom w:val="single" w:sz="4" w:space="0" w:color="000000"/>
              <w:right w:val="single" w:sz="4" w:space="0" w:color="000000"/>
            </w:tcBorders>
            <w:shd w:val="clear" w:color="auto" w:fill="auto"/>
            <w:vAlign w:val="center"/>
            <w:hideMark/>
          </w:tcPr>
          <w:p w14:paraId="29CD51B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44C419CB" w14:textId="77777777" w:rsidR="001F7419" w:rsidRDefault="001F7419" w:rsidP="001F7419">
            <w:pPr>
              <w:jc w:val="both"/>
              <w:rPr>
                <w:rFonts w:ascii="Arial" w:hAnsi="Arial" w:cs="Arial"/>
                <w:sz w:val="20"/>
                <w:szCs w:val="20"/>
              </w:rPr>
            </w:pPr>
            <w:r>
              <w:rPr>
                <w:rFonts w:ascii="Arial" w:hAnsi="Arial" w:cs="Arial"/>
                <w:sz w:val="20"/>
                <w:szCs w:val="20"/>
              </w:rPr>
              <w:t>Not done</w:t>
            </w:r>
          </w:p>
        </w:tc>
        <w:tc>
          <w:tcPr>
            <w:tcW w:w="0" w:type="auto"/>
            <w:tcBorders>
              <w:top w:val="nil"/>
              <w:left w:val="nil"/>
              <w:bottom w:val="single" w:sz="4" w:space="0" w:color="000000"/>
              <w:right w:val="single" w:sz="4" w:space="0" w:color="000000"/>
            </w:tcBorders>
            <w:shd w:val="clear" w:color="auto" w:fill="auto"/>
            <w:vAlign w:val="center"/>
            <w:hideMark/>
          </w:tcPr>
          <w:p w14:paraId="321E4B7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F41584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8E4DCBC"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3F221B2"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3464AC9F" w14:textId="77777777" w:rsidR="001F7419" w:rsidRDefault="001F7419" w:rsidP="001F7419">
            <w:pPr>
              <w:jc w:val="center"/>
              <w:rPr>
                <w:rFonts w:ascii="Arial" w:hAnsi="Arial" w:cs="Arial"/>
                <w:b/>
                <w:bCs/>
                <w:sz w:val="20"/>
                <w:szCs w:val="20"/>
              </w:rPr>
            </w:pPr>
            <w:r>
              <w:rPr>
                <w:rFonts w:ascii="Arial" w:hAnsi="Arial" w:cs="Arial"/>
                <w:b/>
                <w:bCs/>
                <w:sz w:val="20"/>
                <w:szCs w:val="20"/>
              </w:rPr>
              <w:t>#1,5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153F2EC6" w14:textId="77777777" w:rsidR="001F7419" w:rsidRDefault="001F7419" w:rsidP="001F7419">
            <w:pPr>
              <w:rPr>
                <w:rFonts w:ascii="Arial" w:hAnsi="Arial" w:cs="Arial"/>
                <w:color w:val="000000"/>
                <w:sz w:val="20"/>
                <w:szCs w:val="20"/>
              </w:rPr>
            </w:pPr>
            <w:r>
              <w:rPr>
                <w:rFonts w:ascii="Arial" w:hAnsi="Arial" w:cs="Arial"/>
                <w:b/>
                <w:bCs/>
                <w:sz w:val="20"/>
                <w:szCs w:val="20"/>
              </w:rPr>
              <w:t>CHP and AHP:</w:t>
            </w:r>
          </w:p>
        </w:tc>
      </w:tr>
      <w:tr w:rsidR="001F7419" w14:paraId="4F0C576A"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B03733E"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7E68F998" w14:textId="77777777" w:rsidR="001F7419" w:rsidRDefault="001F7419" w:rsidP="001F7419">
            <w:pPr>
              <w:jc w:val="both"/>
              <w:rPr>
                <w:rFonts w:ascii="Arial" w:hAnsi="Arial" w:cs="Arial"/>
                <w:sz w:val="20"/>
                <w:szCs w:val="20"/>
              </w:rPr>
            </w:pPr>
            <w:r>
              <w:rPr>
                <w:rFonts w:ascii="Arial" w:hAnsi="Arial" w:cs="Arial"/>
                <w:sz w:val="20"/>
                <w:szCs w:val="20"/>
              </w:rPr>
              <w:t>CHP</w:t>
            </w:r>
          </w:p>
        </w:tc>
        <w:tc>
          <w:tcPr>
            <w:tcW w:w="1199" w:type="dxa"/>
            <w:tcBorders>
              <w:top w:val="nil"/>
              <w:left w:val="nil"/>
              <w:bottom w:val="single" w:sz="4" w:space="0" w:color="000000"/>
              <w:right w:val="single" w:sz="4" w:space="0" w:color="000000"/>
            </w:tcBorders>
            <w:shd w:val="clear" w:color="auto" w:fill="auto"/>
            <w:vAlign w:val="center"/>
            <w:hideMark/>
          </w:tcPr>
          <w:p w14:paraId="1C3C47F6"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4FA17910" w14:textId="77777777" w:rsidR="001F7419" w:rsidRDefault="001F7419" w:rsidP="001F7419">
            <w:pPr>
              <w:jc w:val="both"/>
              <w:rPr>
                <w:rFonts w:ascii="Arial" w:hAnsi="Arial" w:cs="Arial"/>
                <w:color w:val="000000"/>
                <w:sz w:val="20"/>
                <w:szCs w:val="20"/>
              </w:rPr>
            </w:pPr>
            <w:r>
              <w:rPr>
                <w:rFonts w:ascii="Arial" w:hAnsi="Arial" w:cs="Arial"/>
                <w:sz w:val="20"/>
                <w:szCs w:val="20"/>
              </w:rPr>
              <w:t xml:space="preserve">CD line from TT0 to TT6 and TT7, Bunker floor balance, Erection of Stacker </w:t>
            </w:r>
            <w:proofErr w:type="spellStart"/>
            <w:r>
              <w:rPr>
                <w:rFonts w:ascii="Arial" w:hAnsi="Arial" w:cs="Arial"/>
                <w:sz w:val="20"/>
                <w:szCs w:val="20"/>
              </w:rPr>
              <w:t>Reclaimer</w:t>
            </w:r>
            <w:proofErr w:type="spellEnd"/>
            <w:r>
              <w:rPr>
                <w:rFonts w:ascii="Arial" w:hAnsi="Arial" w:cs="Arial"/>
                <w:sz w:val="20"/>
                <w:szCs w:val="20"/>
              </w:rPr>
              <w:t xml:space="preserve"> rails (approx. 120 meters), conveyor belts. Work for Unit 1, 5 and 6</w:t>
            </w:r>
            <w:r>
              <w:rPr>
                <w:rFonts w:ascii="Arial" w:hAnsi="Arial" w:cs="Arial"/>
                <w:sz w:val="20"/>
                <w:szCs w:val="20"/>
              </w:rPr>
              <w:br/>
              <w:t>balance</w:t>
            </w:r>
          </w:p>
        </w:tc>
        <w:tc>
          <w:tcPr>
            <w:tcW w:w="0" w:type="auto"/>
            <w:tcBorders>
              <w:top w:val="nil"/>
              <w:left w:val="nil"/>
              <w:bottom w:val="single" w:sz="4" w:space="0" w:color="000000"/>
              <w:right w:val="single" w:sz="4" w:space="0" w:color="000000"/>
            </w:tcBorders>
            <w:shd w:val="clear" w:color="auto" w:fill="auto"/>
            <w:vAlign w:val="center"/>
            <w:hideMark/>
          </w:tcPr>
          <w:p w14:paraId="00AE4CB5"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39C172D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95</w:t>
            </w:r>
          </w:p>
        </w:tc>
        <w:tc>
          <w:tcPr>
            <w:tcW w:w="1461" w:type="dxa"/>
            <w:tcBorders>
              <w:top w:val="nil"/>
              <w:left w:val="nil"/>
              <w:bottom w:val="single" w:sz="4" w:space="0" w:color="000000"/>
              <w:right w:val="single" w:sz="4" w:space="0" w:color="000000"/>
            </w:tcBorders>
            <w:shd w:val="clear" w:color="auto" w:fill="auto"/>
            <w:noWrap/>
            <w:vAlign w:val="center"/>
            <w:hideMark/>
          </w:tcPr>
          <w:p w14:paraId="4D5EF5E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85</w:t>
            </w:r>
          </w:p>
        </w:tc>
      </w:tr>
      <w:tr w:rsidR="001F7419" w14:paraId="4ABCF26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278255B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4E1E85D9" w14:textId="77777777" w:rsidR="001F7419" w:rsidRDefault="001F7419" w:rsidP="001F7419">
            <w:pPr>
              <w:jc w:val="both"/>
              <w:rPr>
                <w:rFonts w:ascii="Arial" w:hAnsi="Arial" w:cs="Arial"/>
                <w:sz w:val="20"/>
                <w:szCs w:val="20"/>
              </w:rPr>
            </w:pPr>
            <w:r>
              <w:rPr>
                <w:rFonts w:ascii="Arial" w:hAnsi="Arial" w:cs="Arial"/>
                <w:sz w:val="20"/>
                <w:szCs w:val="20"/>
              </w:rPr>
              <w:t>AHP</w:t>
            </w:r>
          </w:p>
        </w:tc>
        <w:tc>
          <w:tcPr>
            <w:tcW w:w="1199" w:type="dxa"/>
            <w:tcBorders>
              <w:top w:val="nil"/>
              <w:left w:val="nil"/>
              <w:bottom w:val="single" w:sz="4" w:space="0" w:color="000000"/>
              <w:right w:val="single" w:sz="4" w:space="0" w:color="000000"/>
            </w:tcBorders>
            <w:shd w:val="clear" w:color="auto" w:fill="auto"/>
            <w:vAlign w:val="center"/>
            <w:hideMark/>
          </w:tcPr>
          <w:p w14:paraId="0401BD2A"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51C293E0" w14:textId="77777777" w:rsidR="001F7419" w:rsidRDefault="001F7419" w:rsidP="001F7419">
            <w:pPr>
              <w:jc w:val="both"/>
              <w:rPr>
                <w:rFonts w:ascii="Arial" w:hAnsi="Arial" w:cs="Arial"/>
                <w:color w:val="000000"/>
                <w:sz w:val="20"/>
                <w:szCs w:val="20"/>
              </w:rPr>
            </w:pPr>
            <w:r>
              <w:rPr>
                <w:rFonts w:ascii="Arial" w:hAnsi="Arial" w:cs="Arial"/>
                <w:sz w:val="20"/>
                <w:szCs w:val="20"/>
              </w:rPr>
              <w:t>Work for Unit 1, 5</w:t>
            </w:r>
            <w:r>
              <w:rPr>
                <w:rFonts w:ascii="Arial" w:hAnsi="Arial" w:cs="Arial"/>
                <w:sz w:val="20"/>
                <w:szCs w:val="20"/>
              </w:rPr>
              <w:br/>
              <w:t>and 6 balance</w:t>
            </w:r>
          </w:p>
        </w:tc>
        <w:tc>
          <w:tcPr>
            <w:tcW w:w="0" w:type="auto"/>
            <w:tcBorders>
              <w:top w:val="nil"/>
              <w:left w:val="nil"/>
              <w:bottom w:val="single" w:sz="4" w:space="0" w:color="000000"/>
              <w:right w:val="single" w:sz="4" w:space="0" w:color="000000"/>
            </w:tcBorders>
            <w:shd w:val="clear" w:color="auto" w:fill="auto"/>
            <w:vAlign w:val="center"/>
            <w:hideMark/>
          </w:tcPr>
          <w:p w14:paraId="30AFEB3E" w14:textId="77777777" w:rsidR="001F7419" w:rsidRDefault="001F7419" w:rsidP="001F7419">
            <w:pPr>
              <w:jc w:val="both"/>
              <w:rPr>
                <w:rFonts w:ascii="Arial" w:hAnsi="Arial" w:cs="Arial"/>
                <w:color w:val="000000"/>
                <w:sz w:val="20"/>
                <w:szCs w:val="20"/>
              </w:rPr>
            </w:pPr>
            <w:r>
              <w:rPr>
                <w:rFonts w:ascii="Arial" w:hAnsi="Arial" w:cs="Arial"/>
                <w:sz w:val="20"/>
                <w:szCs w:val="20"/>
              </w:rPr>
              <w:t>Paving around ash silo balance (100M radius), 2</w:t>
            </w:r>
            <w:r>
              <w:rPr>
                <w:rFonts w:ascii="Arial" w:hAnsi="Arial" w:cs="Arial"/>
                <w:sz w:val="20"/>
                <w:szCs w:val="20"/>
              </w:rPr>
              <w:br/>
              <w:t>nos. Silos</w:t>
            </w:r>
          </w:p>
        </w:tc>
        <w:tc>
          <w:tcPr>
            <w:tcW w:w="0" w:type="auto"/>
            <w:tcBorders>
              <w:top w:val="nil"/>
              <w:left w:val="nil"/>
              <w:bottom w:val="single" w:sz="4" w:space="0" w:color="000000"/>
              <w:right w:val="single" w:sz="4" w:space="0" w:color="000000"/>
            </w:tcBorders>
            <w:shd w:val="clear" w:color="auto" w:fill="auto"/>
            <w:noWrap/>
            <w:vAlign w:val="center"/>
            <w:hideMark/>
          </w:tcPr>
          <w:p w14:paraId="67E06E75"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75</w:t>
            </w:r>
          </w:p>
        </w:tc>
        <w:tc>
          <w:tcPr>
            <w:tcW w:w="1461" w:type="dxa"/>
            <w:tcBorders>
              <w:top w:val="nil"/>
              <w:left w:val="nil"/>
              <w:bottom w:val="single" w:sz="4" w:space="0" w:color="000000"/>
              <w:right w:val="single" w:sz="4" w:space="0" w:color="000000"/>
            </w:tcBorders>
            <w:shd w:val="clear" w:color="auto" w:fill="auto"/>
            <w:noWrap/>
            <w:vAlign w:val="center"/>
            <w:hideMark/>
          </w:tcPr>
          <w:p w14:paraId="27FA5C8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6770F33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4DAC0BD8" w14:textId="77777777" w:rsidR="001F7419" w:rsidRDefault="001F7419" w:rsidP="001F7419">
            <w:pPr>
              <w:jc w:val="center"/>
              <w:rPr>
                <w:rFonts w:ascii="Arial" w:hAnsi="Arial" w:cs="Arial"/>
                <w:b/>
                <w:bCs/>
                <w:sz w:val="20"/>
                <w:szCs w:val="20"/>
              </w:rPr>
            </w:pPr>
            <w:r>
              <w:rPr>
                <w:rFonts w:ascii="Arial" w:hAnsi="Arial" w:cs="Arial"/>
                <w:b/>
                <w:bCs/>
                <w:sz w:val="20"/>
                <w:szCs w:val="20"/>
              </w:rPr>
              <w:t>Common</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C4F40AC" w14:textId="77777777" w:rsidR="001F7419" w:rsidRDefault="001F7419" w:rsidP="001F7419">
            <w:pPr>
              <w:rPr>
                <w:rFonts w:ascii="Arial" w:hAnsi="Arial" w:cs="Arial"/>
                <w:color w:val="000000"/>
                <w:sz w:val="20"/>
                <w:szCs w:val="20"/>
              </w:rPr>
            </w:pPr>
            <w:r>
              <w:rPr>
                <w:rFonts w:ascii="Arial" w:hAnsi="Arial" w:cs="Arial"/>
                <w:b/>
                <w:bCs/>
                <w:sz w:val="20"/>
                <w:szCs w:val="20"/>
              </w:rPr>
              <w:t>Balance Non-Plant Structures:</w:t>
            </w:r>
          </w:p>
        </w:tc>
      </w:tr>
      <w:tr w:rsidR="001F7419" w14:paraId="7FF3B863"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732F013B"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6D4F317D" w14:textId="77777777" w:rsidR="001F7419" w:rsidRDefault="001F7419" w:rsidP="001F7419">
            <w:pPr>
              <w:jc w:val="both"/>
              <w:rPr>
                <w:rFonts w:ascii="Arial" w:hAnsi="Arial" w:cs="Arial"/>
                <w:color w:val="000000"/>
                <w:sz w:val="20"/>
                <w:szCs w:val="20"/>
              </w:rPr>
            </w:pPr>
            <w:r>
              <w:rPr>
                <w:rFonts w:ascii="Arial" w:hAnsi="Arial" w:cs="Arial"/>
                <w:sz w:val="20"/>
                <w:szCs w:val="20"/>
              </w:rPr>
              <w:t>Administrative Building, Canteen, Service building, Security building, Main gate, Petrol pump, Car &amp; scooter sheds, training center,</w:t>
            </w:r>
            <w:r>
              <w:rPr>
                <w:rFonts w:ascii="Arial" w:hAnsi="Arial" w:cs="Arial"/>
                <w:sz w:val="20"/>
                <w:szCs w:val="20"/>
              </w:rPr>
              <w:br/>
              <w:t>Rain water harvesting etc.</w:t>
            </w:r>
          </w:p>
        </w:tc>
        <w:tc>
          <w:tcPr>
            <w:tcW w:w="6422" w:type="dxa"/>
            <w:gridSpan w:val="5"/>
            <w:tcBorders>
              <w:top w:val="single" w:sz="4" w:space="0" w:color="000000"/>
              <w:left w:val="nil"/>
              <w:bottom w:val="single" w:sz="4" w:space="0" w:color="000000"/>
              <w:right w:val="single" w:sz="4" w:space="0" w:color="000000"/>
            </w:tcBorders>
            <w:shd w:val="clear" w:color="auto" w:fill="auto"/>
            <w:vAlign w:val="center"/>
            <w:hideMark/>
          </w:tcPr>
          <w:p w14:paraId="122A6865" w14:textId="77777777" w:rsidR="001F7419" w:rsidRDefault="001F7419" w:rsidP="001F7419">
            <w:pPr>
              <w:jc w:val="both"/>
              <w:rPr>
                <w:rFonts w:ascii="Arial" w:hAnsi="Arial" w:cs="Arial"/>
                <w:sz w:val="20"/>
                <w:szCs w:val="20"/>
              </w:rPr>
            </w:pPr>
            <w:r>
              <w:rPr>
                <w:rFonts w:ascii="Arial" w:hAnsi="Arial" w:cs="Arial"/>
                <w:sz w:val="20"/>
                <w:szCs w:val="20"/>
              </w:rPr>
              <w:t>Not yet constructed.</w:t>
            </w:r>
          </w:p>
        </w:tc>
      </w:tr>
    </w:tbl>
    <w:p w14:paraId="43F5BC07" w14:textId="77777777" w:rsidR="00703DE5" w:rsidRPr="00E61997" w:rsidRDefault="00703DE5" w:rsidP="001F7419">
      <w:pPr>
        <w:spacing w:line="360" w:lineRule="auto"/>
        <w:ind w:left="3600" w:firstLine="720"/>
        <w:rPr>
          <w:rFonts w:ascii="Arial" w:hAnsi="Arial" w:cs="Arial"/>
          <w:noProof/>
          <w:sz w:val="22"/>
          <w:szCs w:val="22"/>
          <w:lang w:eastAsia="en-IN"/>
        </w:rPr>
      </w:pPr>
    </w:p>
    <w:p w14:paraId="453B415E" w14:textId="77777777" w:rsidR="00E61997" w:rsidRDefault="001F7419" w:rsidP="001F7419">
      <w:pPr>
        <w:spacing w:line="360" w:lineRule="auto"/>
        <w:rPr>
          <w:rFonts w:ascii="Arial" w:hAnsi="Arial" w:cs="Arial"/>
          <w:b/>
          <w:noProof/>
          <w:sz w:val="22"/>
          <w:szCs w:val="22"/>
          <w:lang w:eastAsia="en-IN"/>
        </w:rPr>
      </w:pPr>
      <w:r w:rsidRPr="001F7419">
        <w:rPr>
          <w:rFonts w:ascii="Arial" w:hAnsi="Arial" w:cs="Arial"/>
          <w:b/>
          <w:noProof/>
          <w:sz w:val="22"/>
          <w:szCs w:val="22"/>
          <w:lang w:eastAsia="en-IN"/>
        </w:rPr>
        <w:t>Present Status of Non-EPC Scope</w:t>
      </w:r>
    </w:p>
    <w:tbl>
      <w:tblPr>
        <w:tblW w:w="0" w:type="auto"/>
        <w:jc w:val="center"/>
        <w:tblLook w:val="04A0" w:firstRow="1" w:lastRow="0" w:firstColumn="1" w:lastColumn="0" w:noHBand="0" w:noVBand="1"/>
      </w:tblPr>
      <w:tblGrid>
        <w:gridCol w:w="587"/>
        <w:gridCol w:w="4061"/>
        <w:gridCol w:w="4714"/>
      </w:tblGrid>
      <w:tr w:rsidR="001F7419" w:rsidRPr="001F7419" w14:paraId="51D62081" w14:textId="77777777" w:rsidTr="00D06924">
        <w:trPr>
          <w:trHeight w:val="20"/>
          <w:tblHeader/>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002060"/>
            <w:vAlign w:val="center"/>
            <w:hideMark/>
          </w:tcPr>
          <w:p w14:paraId="0D479169" w14:textId="77777777" w:rsidR="001F7419" w:rsidRPr="001F7419" w:rsidRDefault="001F7419" w:rsidP="001F7419">
            <w:pPr>
              <w:jc w:val="center"/>
              <w:rPr>
                <w:rFonts w:ascii="Arial" w:hAnsi="Arial" w:cs="Arial"/>
                <w:b/>
                <w:bCs/>
                <w:color w:val="FFFFFF"/>
                <w:sz w:val="20"/>
                <w:szCs w:val="20"/>
              </w:rPr>
            </w:pPr>
            <w:r>
              <w:rPr>
                <w:rFonts w:ascii="Arial" w:hAnsi="Arial" w:cs="Arial"/>
                <w:b/>
                <w:bCs/>
                <w:color w:val="FFFFFF"/>
                <w:sz w:val="20"/>
                <w:szCs w:val="20"/>
              </w:rPr>
              <w:t>Sr</w:t>
            </w:r>
            <w:r w:rsidRPr="001F7419">
              <w:rPr>
                <w:rFonts w:ascii="Arial" w:hAnsi="Arial" w:cs="Arial"/>
                <w:b/>
                <w:bCs/>
                <w:color w:val="FFFFFF"/>
                <w:sz w:val="20"/>
                <w:szCs w:val="20"/>
              </w:rPr>
              <w:t>. No.</w:t>
            </w:r>
          </w:p>
        </w:tc>
        <w:tc>
          <w:tcPr>
            <w:tcW w:w="0" w:type="auto"/>
            <w:tcBorders>
              <w:top w:val="single" w:sz="4" w:space="0" w:color="000000"/>
              <w:left w:val="nil"/>
              <w:bottom w:val="single" w:sz="4" w:space="0" w:color="000000"/>
              <w:right w:val="single" w:sz="4" w:space="0" w:color="000000"/>
            </w:tcBorders>
            <w:shd w:val="clear" w:color="000000" w:fill="002060"/>
            <w:vAlign w:val="center"/>
            <w:hideMark/>
          </w:tcPr>
          <w:p w14:paraId="0DA22FF5" w14:textId="77777777" w:rsidR="001F7419" w:rsidRPr="001F7419" w:rsidRDefault="001F7419" w:rsidP="001F7419">
            <w:pPr>
              <w:jc w:val="center"/>
              <w:rPr>
                <w:rFonts w:ascii="Arial" w:hAnsi="Arial" w:cs="Arial"/>
                <w:b/>
                <w:bCs/>
                <w:color w:val="FFFFFF"/>
                <w:sz w:val="20"/>
                <w:szCs w:val="20"/>
              </w:rPr>
            </w:pPr>
            <w:r w:rsidRPr="001F7419">
              <w:rPr>
                <w:rFonts w:ascii="Arial" w:hAnsi="Arial" w:cs="Arial"/>
                <w:b/>
                <w:bCs/>
                <w:color w:val="FFFFFF"/>
                <w:sz w:val="20"/>
                <w:szCs w:val="20"/>
              </w:rPr>
              <w:t>Description</w:t>
            </w:r>
          </w:p>
        </w:tc>
        <w:tc>
          <w:tcPr>
            <w:tcW w:w="0" w:type="auto"/>
            <w:tcBorders>
              <w:top w:val="single" w:sz="4" w:space="0" w:color="000000"/>
              <w:left w:val="nil"/>
              <w:bottom w:val="single" w:sz="4" w:space="0" w:color="000000"/>
              <w:right w:val="single" w:sz="4" w:space="0" w:color="000000"/>
            </w:tcBorders>
            <w:shd w:val="clear" w:color="000000" w:fill="002060"/>
            <w:vAlign w:val="center"/>
            <w:hideMark/>
          </w:tcPr>
          <w:p w14:paraId="22167012" w14:textId="77777777" w:rsidR="001F7419" w:rsidRPr="001F7419" w:rsidRDefault="001F7419" w:rsidP="001F7419">
            <w:pPr>
              <w:jc w:val="center"/>
              <w:rPr>
                <w:rFonts w:ascii="Arial" w:hAnsi="Arial" w:cs="Arial"/>
                <w:b/>
                <w:bCs/>
                <w:color w:val="FFFFFF"/>
                <w:sz w:val="20"/>
                <w:szCs w:val="20"/>
              </w:rPr>
            </w:pPr>
            <w:r w:rsidRPr="001F7419">
              <w:rPr>
                <w:rFonts w:ascii="Arial" w:hAnsi="Arial" w:cs="Arial"/>
                <w:b/>
                <w:bCs/>
                <w:color w:val="FFFFFF"/>
                <w:sz w:val="20"/>
                <w:szCs w:val="20"/>
              </w:rPr>
              <w:t>Status</w:t>
            </w:r>
          </w:p>
        </w:tc>
      </w:tr>
      <w:tr w:rsidR="001F7419" w:rsidRPr="001F7419" w14:paraId="5396A61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000000" w:fill="DCE6F1"/>
            <w:vAlign w:val="center"/>
            <w:hideMark/>
          </w:tcPr>
          <w:p w14:paraId="1EA9D706" w14:textId="77777777" w:rsidR="001F7419" w:rsidRPr="001F7419" w:rsidRDefault="001F7419" w:rsidP="001F7419">
            <w:pPr>
              <w:jc w:val="center"/>
              <w:rPr>
                <w:rFonts w:ascii="Arial" w:hAnsi="Arial" w:cs="Arial"/>
                <w:b/>
                <w:bCs/>
                <w:sz w:val="20"/>
                <w:szCs w:val="20"/>
              </w:rPr>
            </w:pPr>
            <w:r w:rsidRPr="001F7419">
              <w:rPr>
                <w:rFonts w:ascii="Arial" w:hAnsi="Arial" w:cs="Arial"/>
                <w:b/>
                <w:bCs/>
                <w:sz w:val="20"/>
                <w:szCs w:val="20"/>
              </w:rPr>
              <w:t>1.</w:t>
            </w:r>
          </w:p>
        </w:tc>
        <w:tc>
          <w:tcPr>
            <w:tcW w:w="0" w:type="auto"/>
            <w:gridSpan w:val="2"/>
            <w:tcBorders>
              <w:top w:val="nil"/>
              <w:left w:val="nil"/>
              <w:bottom w:val="single" w:sz="4" w:space="0" w:color="000000"/>
              <w:right w:val="single" w:sz="4" w:space="0" w:color="000000"/>
            </w:tcBorders>
            <w:shd w:val="clear" w:color="000000" w:fill="DCE6F1"/>
            <w:vAlign w:val="center"/>
            <w:hideMark/>
          </w:tcPr>
          <w:p w14:paraId="74AAB2B4" w14:textId="77777777" w:rsidR="001F7419" w:rsidRPr="001F7419" w:rsidRDefault="001F7419" w:rsidP="001F7419">
            <w:pPr>
              <w:rPr>
                <w:rFonts w:ascii="Arial" w:hAnsi="Arial" w:cs="Arial"/>
                <w:b/>
                <w:bCs/>
                <w:sz w:val="20"/>
                <w:szCs w:val="20"/>
              </w:rPr>
            </w:pPr>
            <w:r w:rsidRPr="001F7419">
              <w:rPr>
                <w:rFonts w:ascii="Arial" w:hAnsi="Arial" w:cs="Arial"/>
                <w:b/>
                <w:bCs/>
                <w:sz w:val="20"/>
                <w:szCs w:val="20"/>
              </w:rPr>
              <w:t>Transmission Line:</w:t>
            </w:r>
          </w:p>
        </w:tc>
      </w:tr>
      <w:tr w:rsidR="001F7419" w:rsidRPr="001F7419" w14:paraId="245FB114"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556DAB9F"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a</w:t>
            </w:r>
          </w:p>
        </w:tc>
        <w:tc>
          <w:tcPr>
            <w:tcW w:w="0" w:type="auto"/>
            <w:tcBorders>
              <w:top w:val="nil"/>
              <w:left w:val="nil"/>
              <w:bottom w:val="single" w:sz="4" w:space="0" w:color="000000"/>
              <w:right w:val="single" w:sz="4" w:space="0" w:color="000000"/>
            </w:tcBorders>
            <w:shd w:val="clear" w:color="auto" w:fill="auto"/>
            <w:vAlign w:val="center"/>
            <w:hideMark/>
          </w:tcPr>
          <w:p w14:paraId="6B5DDD9B"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Two double circuit 400 KV Transmission line (each line capacity 1200MW) from plant switchyard to TAGA pooling station of PGCL. The approx. length of TL is 27 KM from plant switchyard to TAGA pooling station.</w:t>
            </w:r>
          </w:p>
        </w:tc>
        <w:tc>
          <w:tcPr>
            <w:tcW w:w="0" w:type="auto"/>
            <w:tcBorders>
              <w:top w:val="nil"/>
              <w:left w:val="nil"/>
              <w:bottom w:val="single" w:sz="4" w:space="0" w:color="000000"/>
              <w:right w:val="single" w:sz="4" w:space="0" w:color="000000"/>
            </w:tcBorders>
            <w:shd w:val="clear" w:color="auto" w:fill="auto"/>
            <w:vAlign w:val="center"/>
            <w:hideMark/>
          </w:tcPr>
          <w:p w14:paraId="0B0B8444" w14:textId="77777777" w:rsidR="001F7419" w:rsidRDefault="001F7419" w:rsidP="001F7419">
            <w:pPr>
              <w:jc w:val="both"/>
              <w:rPr>
                <w:rFonts w:ascii="Arial" w:hAnsi="Arial" w:cs="Arial"/>
                <w:sz w:val="20"/>
                <w:szCs w:val="20"/>
              </w:rPr>
            </w:pPr>
            <w:r w:rsidRPr="001F7419">
              <w:rPr>
                <w:rFonts w:ascii="Arial" w:hAnsi="Arial" w:cs="Arial"/>
                <w:sz w:val="20"/>
                <w:szCs w:val="20"/>
              </w:rPr>
              <w:t>Line1 double circuit tower is ready and the power generated by Unit 2, 3 and 4 is being evacuated through this line.</w:t>
            </w:r>
          </w:p>
          <w:p w14:paraId="53DDC90B" w14:textId="77777777" w:rsidR="001F7419" w:rsidRDefault="001F7419" w:rsidP="001F7419">
            <w:pPr>
              <w:jc w:val="both"/>
              <w:rPr>
                <w:rFonts w:ascii="Arial" w:hAnsi="Arial" w:cs="Arial"/>
                <w:sz w:val="20"/>
                <w:szCs w:val="20"/>
              </w:rPr>
            </w:pPr>
            <w:r w:rsidRPr="001F7419">
              <w:rPr>
                <w:rFonts w:ascii="Arial" w:hAnsi="Arial" w:cs="Arial"/>
                <w:sz w:val="20"/>
                <w:szCs w:val="20"/>
              </w:rPr>
              <w:t>Line2 double circuit tower under construction. Balance work:</w:t>
            </w:r>
          </w:p>
          <w:p w14:paraId="7E768881"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Total 83 towers per line. Foundation of 65 towers ready. 54 tower erection completed. 11 KM stringing completed</w:t>
            </w:r>
          </w:p>
        </w:tc>
      </w:tr>
      <w:tr w:rsidR="001F7419" w:rsidRPr="001F7419" w14:paraId="57587E6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000000" w:fill="DCE6F1"/>
            <w:vAlign w:val="center"/>
            <w:hideMark/>
          </w:tcPr>
          <w:p w14:paraId="06191B9E" w14:textId="77777777" w:rsidR="001F7419" w:rsidRPr="001F7419" w:rsidRDefault="001F7419" w:rsidP="001F7419">
            <w:pPr>
              <w:jc w:val="center"/>
              <w:rPr>
                <w:rFonts w:ascii="Arial" w:hAnsi="Arial" w:cs="Arial"/>
                <w:b/>
                <w:bCs/>
                <w:sz w:val="20"/>
                <w:szCs w:val="20"/>
              </w:rPr>
            </w:pPr>
            <w:r>
              <w:rPr>
                <w:rFonts w:ascii="Arial" w:hAnsi="Arial" w:cs="Arial"/>
                <w:b/>
                <w:bCs/>
                <w:sz w:val="20"/>
                <w:szCs w:val="20"/>
              </w:rPr>
              <w:t>2.</w:t>
            </w:r>
          </w:p>
        </w:tc>
        <w:tc>
          <w:tcPr>
            <w:tcW w:w="0" w:type="auto"/>
            <w:gridSpan w:val="2"/>
            <w:tcBorders>
              <w:top w:val="nil"/>
              <w:left w:val="nil"/>
              <w:bottom w:val="single" w:sz="4" w:space="0" w:color="000000"/>
              <w:right w:val="single" w:sz="4" w:space="0" w:color="000000"/>
            </w:tcBorders>
            <w:shd w:val="clear" w:color="000000" w:fill="DCE6F1"/>
            <w:vAlign w:val="center"/>
            <w:hideMark/>
          </w:tcPr>
          <w:p w14:paraId="0C453D97" w14:textId="77777777" w:rsidR="001F7419" w:rsidRPr="001F7419" w:rsidRDefault="001F7419" w:rsidP="001F7419">
            <w:pPr>
              <w:jc w:val="both"/>
              <w:rPr>
                <w:rFonts w:ascii="Arial" w:hAnsi="Arial" w:cs="Arial"/>
                <w:b/>
                <w:bCs/>
                <w:sz w:val="20"/>
                <w:szCs w:val="20"/>
              </w:rPr>
            </w:pPr>
            <w:r w:rsidRPr="001F7419">
              <w:rPr>
                <w:rFonts w:ascii="Arial" w:hAnsi="Arial" w:cs="Arial"/>
                <w:b/>
                <w:bCs/>
                <w:sz w:val="20"/>
                <w:szCs w:val="20"/>
              </w:rPr>
              <w:t>Non-Plant structures:</w:t>
            </w:r>
          </w:p>
        </w:tc>
      </w:tr>
      <w:tr w:rsidR="001F7419" w:rsidRPr="001F7419" w14:paraId="33EE7B34"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8F535BD"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b</w:t>
            </w:r>
          </w:p>
        </w:tc>
        <w:tc>
          <w:tcPr>
            <w:tcW w:w="0" w:type="auto"/>
            <w:tcBorders>
              <w:top w:val="nil"/>
              <w:left w:val="nil"/>
              <w:bottom w:val="single" w:sz="4" w:space="0" w:color="000000"/>
              <w:right w:val="single" w:sz="4" w:space="0" w:color="000000"/>
            </w:tcBorders>
            <w:shd w:val="clear" w:color="auto" w:fill="auto"/>
            <w:vAlign w:val="center"/>
            <w:hideMark/>
          </w:tcPr>
          <w:p w14:paraId="721B8014"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Residential Colony</w:t>
            </w:r>
          </w:p>
        </w:tc>
        <w:tc>
          <w:tcPr>
            <w:tcW w:w="0" w:type="auto"/>
            <w:tcBorders>
              <w:top w:val="nil"/>
              <w:left w:val="nil"/>
              <w:bottom w:val="single" w:sz="4" w:space="0" w:color="000000"/>
              <w:right w:val="single" w:sz="4" w:space="0" w:color="000000"/>
            </w:tcBorders>
            <w:shd w:val="clear" w:color="auto" w:fill="auto"/>
            <w:vAlign w:val="center"/>
            <w:hideMark/>
          </w:tcPr>
          <w:p w14:paraId="240D792D"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Not envisaged in KMPCL project. Refer KMPCL /PWC</w:t>
            </w:r>
            <w:r>
              <w:rPr>
                <w:rFonts w:ascii="Arial" w:hAnsi="Arial" w:cs="Arial"/>
                <w:sz w:val="20"/>
                <w:szCs w:val="20"/>
              </w:rPr>
              <w:t xml:space="preserve"> </w:t>
            </w:r>
            <w:r w:rsidRPr="001F7419">
              <w:rPr>
                <w:rFonts w:ascii="Arial" w:hAnsi="Arial" w:cs="Arial"/>
                <w:sz w:val="20"/>
                <w:szCs w:val="20"/>
              </w:rPr>
              <w:t>mail dated 20.10.2020</w:t>
            </w:r>
          </w:p>
        </w:tc>
      </w:tr>
      <w:tr w:rsidR="001F7419" w:rsidRPr="001F7419" w14:paraId="0819FA55"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5EF95B25"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c</w:t>
            </w:r>
          </w:p>
        </w:tc>
        <w:tc>
          <w:tcPr>
            <w:tcW w:w="0" w:type="auto"/>
            <w:tcBorders>
              <w:top w:val="nil"/>
              <w:left w:val="nil"/>
              <w:bottom w:val="single" w:sz="4" w:space="0" w:color="000000"/>
              <w:right w:val="single" w:sz="4" w:space="0" w:color="000000"/>
            </w:tcBorders>
            <w:shd w:val="clear" w:color="auto" w:fill="auto"/>
            <w:vAlign w:val="center"/>
            <w:hideMark/>
          </w:tcPr>
          <w:p w14:paraId="1F2A91C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Outer boundary wall – 26KM length, Brick construction with barbed wire fixed on Y angle</w:t>
            </w:r>
          </w:p>
        </w:tc>
        <w:tc>
          <w:tcPr>
            <w:tcW w:w="0" w:type="auto"/>
            <w:tcBorders>
              <w:top w:val="nil"/>
              <w:left w:val="nil"/>
              <w:bottom w:val="single" w:sz="4" w:space="0" w:color="000000"/>
              <w:right w:val="single" w:sz="4" w:space="0" w:color="000000"/>
            </w:tcBorders>
            <w:shd w:val="clear" w:color="auto" w:fill="auto"/>
            <w:vAlign w:val="center"/>
            <w:hideMark/>
          </w:tcPr>
          <w:p w14:paraId="3F284CE0"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Complete boundary wall was constructed as per scope. However, many places, the boundary walls are</w:t>
            </w:r>
            <w:r>
              <w:rPr>
                <w:rFonts w:ascii="Arial" w:hAnsi="Arial" w:cs="Arial"/>
                <w:sz w:val="20"/>
                <w:szCs w:val="20"/>
              </w:rPr>
              <w:t xml:space="preserve"> damaged including peripheral </w:t>
            </w:r>
            <w:proofErr w:type="spellStart"/>
            <w:r>
              <w:rPr>
                <w:rFonts w:ascii="Arial" w:hAnsi="Arial" w:cs="Arial"/>
                <w:sz w:val="20"/>
                <w:szCs w:val="20"/>
              </w:rPr>
              <w:t>m</w:t>
            </w:r>
            <w:r w:rsidRPr="001F7419">
              <w:rPr>
                <w:rFonts w:ascii="Arial" w:hAnsi="Arial" w:cs="Arial"/>
                <w:sz w:val="20"/>
                <w:szCs w:val="20"/>
              </w:rPr>
              <w:t>orum</w:t>
            </w:r>
            <w:proofErr w:type="spellEnd"/>
            <w:r w:rsidRPr="001F7419">
              <w:rPr>
                <w:rFonts w:ascii="Arial" w:hAnsi="Arial" w:cs="Arial"/>
                <w:sz w:val="20"/>
                <w:szCs w:val="20"/>
              </w:rPr>
              <w:t xml:space="preserve"> roads. KMPCL has taken up repair/re-doing the broken /damaged boundary wall from O&amp;M budget</w:t>
            </w:r>
          </w:p>
        </w:tc>
      </w:tr>
      <w:tr w:rsidR="001F7419" w:rsidRPr="001F7419" w14:paraId="6CCAA02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67A530E5"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d</w:t>
            </w:r>
          </w:p>
        </w:tc>
        <w:tc>
          <w:tcPr>
            <w:tcW w:w="0" w:type="auto"/>
            <w:tcBorders>
              <w:top w:val="nil"/>
              <w:left w:val="nil"/>
              <w:bottom w:val="single" w:sz="4" w:space="0" w:color="000000"/>
              <w:right w:val="single" w:sz="4" w:space="0" w:color="000000"/>
            </w:tcBorders>
            <w:shd w:val="clear" w:color="auto" w:fill="auto"/>
            <w:vAlign w:val="center"/>
            <w:hideMark/>
          </w:tcPr>
          <w:p w14:paraId="4751ACDD"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Roads and drain for areas outside</w:t>
            </w:r>
            <w:r w:rsidRPr="001F7419">
              <w:rPr>
                <w:rFonts w:ascii="Arial" w:hAnsi="Arial" w:cs="Arial"/>
                <w:sz w:val="20"/>
                <w:szCs w:val="20"/>
              </w:rPr>
              <w:br/>
              <w:t>the inner boundary wall</w:t>
            </w:r>
          </w:p>
        </w:tc>
        <w:tc>
          <w:tcPr>
            <w:tcW w:w="0" w:type="auto"/>
            <w:tcBorders>
              <w:top w:val="nil"/>
              <w:left w:val="nil"/>
              <w:bottom w:val="single" w:sz="4" w:space="0" w:color="000000"/>
              <w:right w:val="single" w:sz="4" w:space="0" w:color="000000"/>
            </w:tcBorders>
            <w:shd w:val="clear" w:color="auto" w:fill="auto"/>
            <w:vAlign w:val="center"/>
            <w:hideMark/>
          </w:tcPr>
          <w:p w14:paraId="236174CD"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Incomplete</w:t>
            </w:r>
          </w:p>
        </w:tc>
      </w:tr>
      <w:tr w:rsidR="001F7419" w:rsidRPr="001F7419" w14:paraId="25C124B9"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346E1304"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e</w:t>
            </w:r>
          </w:p>
        </w:tc>
        <w:tc>
          <w:tcPr>
            <w:tcW w:w="0" w:type="auto"/>
            <w:tcBorders>
              <w:top w:val="nil"/>
              <w:left w:val="nil"/>
              <w:bottom w:val="single" w:sz="4" w:space="0" w:color="000000"/>
              <w:right w:val="single" w:sz="4" w:space="0" w:color="000000"/>
            </w:tcBorders>
            <w:shd w:val="clear" w:color="auto" w:fill="auto"/>
            <w:vAlign w:val="center"/>
            <w:hideMark/>
          </w:tcPr>
          <w:p w14:paraId="7DDC5232"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Entry gate</w:t>
            </w:r>
          </w:p>
        </w:tc>
        <w:tc>
          <w:tcPr>
            <w:tcW w:w="0" w:type="auto"/>
            <w:tcBorders>
              <w:top w:val="nil"/>
              <w:left w:val="nil"/>
              <w:bottom w:val="single" w:sz="4" w:space="0" w:color="000000"/>
              <w:right w:val="single" w:sz="4" w:space="0" w:color="000000"/>
            </w:tcBorders>
            <w:shd w:val="clear" w:color="auto" w:fill="auto"/>
            <w:vAlign w:val="center"/>
            <w:hideMark/>
          </w:tcPr>
          <w:p w14:paraId="084A4EE4"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Temporary structure made</w:t>
            </w:r>
          </w:p>
        </w:tc>
      </w:tr>
      <w:tr w:rsidR="001F7419" w:rsidRPr="001F7419" w14:paraId="4D2F477F"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7DAA80E7"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f</w:t>
            </w:r>
          </w:p>
        </w:tc>
        <w:tc>
          <w:tcPr>
            <w:tcW w:w="0" w:type="auto"/>
            <w:tcBorders>
              <w:top w:val="nil"/>
              <w:left w:val="nil"/>
              <w:bottom w:val="single" w:sz="4" w:space="0" w:color="000000"/>
              <w:right w:val="single" w:sz="4" w:space="0" w:color="000000"/>
            </w:tcBorders>
            <w:shd w:val="clear" w:color="auto" w:fill="auto"/>
            <w:vAlign w:val="center"/>
            <w:hideMark/>
          </w:tcPr>
          <w:p w14:paraId="11202ADC"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Watch towers</w:t>
            </w:r>
          </w:p>
        </w:tc>
        <w:tc>
          <w:tcPr>
            <w:tcW w:w="0" w:type="auto"/>
            <w:tcBorders>
              <w:top w:val="nil"/>
              <w:left w:val="nil"/>
              <w:bottom w:val="single" w:sz="4" w:space="0" w:color="000000"/>
              <w:right w:val="single" w:sz="4" w:space="0" w:color="000000"/>
            </w:tcBorders>
            <w:shd w:val="clear" w:color="auto" w:fill="auto"/>
            <w:vAlign w:val="center"/>
            <w:hideMark/>
          </w:tcPr>
          <w:p w14:paraId="1A190707"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Not made</w:t>
            </w:r>
          </w:p>
        </w:tc>
      </w:tr>
      <w:tr w:rsidR="001F7419" w:rsidRPr="001F7419" w14:paraId="4EB80670"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29D6B691"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g</w:t>
            </w:r>
          </w:p>
        </w:tc>
        <w:tc>
          <w:tcPr>
            <w:tcW w:w="0" w:type="auto"/>
            <w:tcBorders>
              <w:top w:val="nil"/>
              <w:left w:val="nil"/>
              <w:bottom w:val="single" w:sz="4" w:space="0" w:color="000000"/>
              <w:right w:val="single" w:sz="4" w:space="0" w:color="000000"/>
            </w:tcBorders>
            <w:shd w:val="clear" w:color="auto" w:fill="auto"/>
            <w:vAlign w:val="center"/>
            <w:hideMark/>
          </w:tcPr>
          <w:p w14:paraId="2D26B3F1"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Training center</w:t>
            </w:r>
          </w:p>
        </w:tc>
        <w:tc>
          <w:tcPr>
            <w:tcW w:w="0" w:type="auto"/>
            <w:tcBorders>
              <w:top w:val="nil"/>
              <w:left w:val="nil"/>
              <w:bottom w:val="single" w:sz="4" w:space="0" w:color="000000"/>
              <w:right w:val="single" w:sz="4" w:space="0" w:color="000000"/>
            </w:tcBorders>
            <w:shd w:val="clear" w:color="auto" w:fill="auto"/>
            <w:vAlign w:val="center"/>
            <w:hideMark/>
          </w:tcPr>
          <w:p w14:paraId="40D1E12B"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Not made</w:t>
            </w:r>
          </w:p>
        </w:tc>
      </w:tr>
      <w:tr w:rsidR="001F7419" w:rsidRPr="001F7419" w14:paraId="16C3FA26"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04DBCC09"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h</w:t>
            </w:r>
          </w:p>
        </w:tc>
        <w:tc>
          <w:tcPr>
            <w:tcW w:w="0" w:type="auto"/>
            <w:tcBorders>
              <w:top w:val="nil"/>
              <w:left w:val="nil"/>
              <w:bottom w:val="single" w:sz="4" w:space="0" w:color="000000"/>
              <w:right w:val="single" w:sz="4" w:space="0" w:color="000000"/>
            </w:tcBorders>
            <w:shd w:val="clear" w:color="auto" w:fill="auto"/>
            <w:vAlign w:val="center"/>
            <w:hideMark/>
          </w:tcPr>
          <w:p w14:paraId="7F2F2479"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CCTV</w:t>
            </w:r>
          </w:p>
        </w:tc>
        <w:tc>
          <w:tcPr>
            <w:tcW w:w="0" w:type="auto"/>
            <w:tcBorders>
              <w:top w:val="nil"/>
              <w:left w:val="nil"/>
              <w:bottom w:val="single" w:sz="4" w:space="0" w:color="000000"/>
              <w:right w:val="single" w:sz="4" w:space="0" w:color="000000"/>
            </w:tcBorders>
            <w:shd w:val="clear" w:color="auto" w:fill="auto"/>
            <w:vAlign w:val="center"/>
            <w:hideMark/>
          </w:tcPr>
          <w:p w14:paraId="4E97206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Completed</w:t>
            </w:r>
          </w:p>
        </w:tc>
      </w:tr>
      <w:tr w:rsidR="001F7419" w:rsidRPr="001F7419" w14:paraId="66C92155"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776043A4" w14:textId="77777777" w:rsidR="001F7419" w:rsidRPr="001F7419" w:rsidRDefault="001F7419" w:rsidP="001F7419">
            <w:pPr>
              <w:jc w:val="center"/>
              <w:rPr>
                <w:rFonts w:ascii="Arial" w:hAnsi="Arial" w:cs="Arial"/>
                <w:color w:val="000000"/>
                <w:sz w:val="20"/>
                <w:szCs w:val="20"/>
              </w:rPr>
            </w:pPr>
            <w:proofErr w:type="spellStart"/>
            <w:r>
              <w:rPr>
                <w:rFonts w:ascii="Arial" w:hAnsi="Arial" w:cs="Arial"/>
                <w:color w:val="000000"/>
                <w:sz w:val="20"/>
                <w:szCs w:val="20"/>
              </w:rPr>
              <w:t>i</w:t>
            </w:r>
            <w:proofErr w:type="spellEnd"/>
          </w:p>
        </w:tc>
        <w:tc>
          <w:tcPr>
            <w:tcW w:w="0" w:type="auto"/>
            <w:tcBorders>
              <w:top w:val="nil"/>
              <w:left w:val="nil"/>
              <w:bottom w:val="single" w:sz="4" w:space="0" w:color="000000"/>
              <w:right w:val="single" w:sz="4" w:space="0" w:color="000000"/>
            </w:tcBorders>
            <w:shd w:val="clear" w:color="auto" w:fill="auto"/>
            <w:vAlign w:val="center"/>
            <w:hideMark/>
          </w:tcPr>
          <w:p w14:paraId="430FE17D"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Silos for evacuation of fly ash through Railways – 2 nos. (earlier it was a part of EPC contract scope)</w:t>
            </w:r>
          </w:p>
        </w:tc>
        <w:tc>
          <w:tcPr>
            <w:tcW w:w="0" w:type="auto"/>
            <w:tcBorders>
              <w:top w:val="nil"/>
              <w:left w:val="nil"/>
              <w:bottom w:val="single" w:sz="4" w:space="0" w:color="000000"/>
              <w:right w:val="single" w:sz="4" w:space="0" w:color="000000"/>
            </w:tcBorders>
            <w:shd w:val="clear" w:color="auto" w:fill="auto"/>
            <w:vAlign w:val="center"/>
            <w:hideMark/>
          </w:tcPr>
          <w:p w14:paraId="534A5C70"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Roof of one silo balance. Column erected for other Silo is balance</w:t>
            </w:r>
          </w:p>
        </w:tc>
      </w:tr>
      <w:tr w:rsidR="001F7419" w:rsidRPr="001F7419" w14:paraId="2B64A588"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4D10A241"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j</w:t>
            </w:r>
          </w:p>
        </w:tc>
        <w:tc>
          <w:tcPr>
            <w:tcW w:w="0" w:type="auto"/>
            <w:tcBorders>
              <w:top w:val="nil"/>
              <w:left w:val="nil"/>
              <w:bottom w:val="single" w:sz="4" w:space="0" w:color="000000"/>
              <w:right w:val="single" w:sz="4" w:space="0" w:color="000000"/>
            </w:tcBorders>
            <w:shd w:val="clear" w:color="auto" w:fill="auto"/>
            <w:vAlign w:val="center"/>
            <w:hideMark/>
          </w:tcPr>
          <w:p w14:paraId="122D726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Horticulture (green belt) and rain water harvesting</w:t>
            </w:r>
          </w:p>
        </w:tc>
        <w:tc>
          <w:tcPr>
            <w:tcW w:w="0" w:type="auto"/>
            <w:tcBorders>
              <w:top w:val="nil"/>
              <w:left w:val="nil"/>
              <w:bottom w:val="single" w:sz="4" w:space="0" w:color="000000"/>
              <w:right w:val="single" w:sz="4" w:space="0" w:color="000000"/>
            </w:tcBorders>
            <w:shd w:val="clear" w:color="auto" w:fill="auto"/>
            <w:vAlign w:val="center"/>
            <w:hideMark/>
          </w:tcPr>
          <w:p w14:paraId="748B9F21"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Rain water harvesting pond/ well not made. Green belt balance for areas around incomplete</w:t>
            </w:r>
            <w:r w:rsidRPr="001F7419">
              <w:rPr>
                <w:rFonts w:ascii="Arial" w:hAnsi="Arial" w:cs="Arial"/>
                <w:sz w:val="20"/>
                <w:szCs w:val="20"/>
              </w:rPr>
              <w:br/>
              <w:t>structure/building</w:t>
            </w:r>
          </w:p>
        </w:tc>
      </w:tr>
    </w:tbl>
    <w:p w14:paraId="4F2F25A7" w14:textId="77777777" w:rsidR="001F7419" w:rsidRPr="001F7419" w:rsidRDefault="001F7419" w:rsidP="001F7419">
      <w:pPr>
        <w:spacing w:line="360" w:lineRule="auto"/>
        <w:rPr>
          <w:rFonts w:ascii="Arial" w:hAnsi="Arial" w:cs="Arial"/>
          <w:b/>
          <w:noProof/>
          <w:sz w:val="22"/>
          <w:szCs w:val="22"/>
          <w:lang w:eastAsia="en-IN"/>
        </w:rPr>
      </w:pPr>
    </w:p>
    <w:p w14:paraId="68670436" w14:textId="79FC133D" w:rsidR="00A23A78" w:rsidRDefault="00A23A78">
      <w:pPr>
        <w:rPr>
          <w:rFonts w:ascii="Arial" w:hAnsi="Arial" w:cs="Arial"/>
          <w:b/>
          <w:bCs/>
          <w:sz w:val="22"/>
          <w:szCs w:val="22"/>
        </w:rPr>
      </w:pPr>
    </w:p>
    <w:p w14:paraId="065BBEFE" w14:textId="624C7805" w:rsidR="00E61997" w:rsidRDefault="00835062" w:rsidP="009D263B">
      <w:pPr>
        <w:pStyle w:val="ListParagraph"/>
        <w:numPr>
          <w:ilvl w:val="0"/>
          <w:numId w:val="54"/>
        </w:numPr>
        <w:spacing w:after="200" w:line="360" w:lineRule="auto"/>
        <w:ind w:left="426"/>
        <w:contextualSpacing/>
        <w:jc w:val="both"/>
        <w:rPr>
          <w:rFonts w:ascii="Arial" w:hAnsi="Arial" w:cs="Arial"/>
          <w:b/>
          <w:bCs/>
          <w:sz w:val="22"/>
          <w:szCs w:val="22"/>
        </w:rPr>
      </w:pPr>
      <w:r w:rsidRPr="001F7419">
        <w:rPr>
          <w:rFonts w:ascii="Arial" w:hAnsi="Arial" w:cs="Arial"/>
          <w:b/>
          <w:bCs/>
          <w:sz w:val="22"/>
          <w:szCs w:val="22"/>
        </w:rPr>
        <w:t>COST INCURRED IN THE PROJECT</w:t>
      </w:r>
      <w:r>
        <w:rPr>
          <w:rFonts w:ascii="Arial" w:hAnsi="Arial" w:cs="Arial"/>
          <w:b/>
          <w:bCs/>
          <w:sz w:val="22"/>
          <w:szCs w:val="22"/>
        </w:rPr>
        <w:t>:</w:t>
      </w:r>
    </w:p>
    <w:tbl>
      <w:tblPr>
        <w:tblW w:w="0" w:type="auto"/>
        <w:jc w:val="center"/>
        <w:tblLook w:val="04A0" w:firstRow="1" w:lastRow="0" w:firstColumn="1" w:lastColumn="0" w:noHBand="0" w:noVBand="1"/>
      </w:tblPr>
      <w:tblGrid>
        <w:gridCol w:w="3800"/>
        <w:gridCol w:w="2007"/>
        <w:gridCol w:w="2545"/>
        <w:gridCol w:w="1010"/>
      </w:tblGrid>
      <w:tr w:rsidR="001F7419" w14:paraId="1CFA7CCF" w14:textId="77777777" w:rsidTr="001F7419">
        <w:trPr>
          <w:trHeight w:val="20"/>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08BABEAA"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Particulars</w:t>
            </w:r>
          </w:p>
        </w:tc>
        <w:tc>
          <w:tcPr>
            <w:tcW w:w="0" w:type="auto"/>
            <w:gridSpan w:val="3"/>
            <w:tcBorders>
              <w:top w:val="single" w:sz="4" w:space="0" w:color="auto"/>
              <w:left w:val="nil"/>
              <w:bottom w:val="single" w:sz="4" w:space="0" w:color="auto"/>
              <w:right w:val="single" w:sz="4" w:space="0" w:color="auto"/>
            </w:tcBorders>
            <w:shd w:val="clear" w:color="auto" w:fill="002060"/>
            <w:noWrap/>
            <w:vAlign w:val="center"/>
            <w:hideMark/>
          </w:tcPr>
          <w:p w14:paraId="7F312F8F"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Cost Capitalized (in ₹ Cr.)</w:t>
            </w:r>
          </w:p>
        </w:tc>
      </w:tr>
      <w:tr w:rsidR="001F7419" w14:paraId="5462412A" w14:textId="77777777" w:rsidTr="001F7419">
        <w:trPr>
          <w:trHeight w:val="20"/>
          <w:jc w:val="center"/>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5092CE6A" w14:textId="77777777" w:rsidR="001F7419" w:rsidRPr="00137A7F" w:rsidRDefault="001F7419" w:rsidP="001F7419">
            <w:pPr>
              <w:jc w:val="cente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noWrap/>
            <w:vAlign w:val="center"/>
            <w:hideMark/>
          </w:tcPr>
          <w:p w14:paraId="2B05A1B5" w14:textId="77777777" w:rsidR="001F7419" w:rsidRDefault="001F7419" w:rsidP="001F7419">
            <w:pPr>
              <w:jc w:val="center"/>
              <w:rPr>
                <w:rFonts w:ascii="Arial" w:hAnsi="Arial" w:cs="Arial"/>
                <w:b/>
                <w:bCs/>
                <w:color w:val="FFFFFF" w:themeColor="background1"/>
                <w:sz w:val="22"/>
                <w:szCs w:val="22"/>
              </w:rPr>
            </w:pPr>
            <w:r>
              <w:rPr>
                <w:rFonts w:ascii="Arial" w:hAnsi="Arial" w:cs="Arial"/>
                <w:b/>
                <w:bCs/>
                <w:color w:val="FFFFFF" w:themeColor="background1"/>
                <w:sz w:val="22"/>
                <w:szCs w:val="22"/>
              </w:rPr>
              <w:t>Commissioned</w:t>
            </w:r>
          </w:p>
          <w:p w14:paraId="1219777F"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Unit 2, 3 and 4</w:t>
            </w:r>
          </w:p>
        </w:tc>
        <w:tc>
          <w:tcPr>
            <w:tcW w:w="0" w:type="auto"/>
            <w:tcBorders>
              <w:top w:val="nil"/>
              <w:left w:val="nil"/>
              <w:bottom w:val="single" w:sz="4" w:space="0" w:color="auto"/>
              <w:right w:val="single" w:sz="4" w:space="0" w:color="auto"/>
            </w:tcBorders>
            <w:shd w:val="clear" w:color="auto" w:fill="002060"/>
            <w:noWrap/>
            <w:vAlign w:val="center"/>
            <w:hideMark/>
          </w:tcPr>
          <w:p w14:paraId="7609F556" w14:textId="77777777" w:rsidR="001F7419" w:rsidRDefault="001F7419" w:rsidP="001F7419">
            <w:pPr>
              <w:jc w:val="center"/>
              <w:rPr>
                <w:rFonts w:ascii="Arial" w:hAnsi="Arial" w:cs="Arial"/>
                <w:b/>
                <w:bCs/>
                <w:color w:val="FFFFFF" w:themeColor="background1"/>
                <w:sz w:val="22"/>
                <w:szCs w:val="22"/>
              </w:rPr>
            </w:pPr>
            <w:r>
              <w:rPr>
                <w:rFonts w:ascii="Arial" w:hAnsi="Arial" w:cs="Arial"/>
                <w:b/>
                <w:bCs/>
                <w:color w:val="FFFFFF" w:themeColor="background1"/>
                <w:sz w:val="22"/>
                <w:szCs w:val="22"/>
              </w:rPr>
              <w:t>Under Construction</w:t>
            </w:r>
          </w:p>
          <w:p w14:paraId="7715D8E7"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Unit 1, 5 and 6</w:t>
            </w:r>
          </w:p>
        </w:tc>
        <w:tc>
          <w:tcPr>
            <w:tcW w:w="0" w:type="auto"/>
            <w:tcBorders>
              <w:top w:val="nil"/>
              <w:left w:val="nil"/>
              <w:bottom w:val="single" w:sz="4" w:space="0" w:color="auto"/>
              <w:right w:val="single" w:sz="4" w:space="0" w:color="auto"/>
            </w:tcBorders>
            <w:shd w:val="clear" w:color="auto" w:fill="002060"/>
            <w:noWrap/>
            <w:vAlign w:val="center"/>
            <w:hideMark/>
          </w:tcPr>
          <w:p w14:paraId="1C2F0F14"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Total</w:t>
            </w:r>
          </w:p>
        </w:tc>
      </w:tr>
      <w:tr w:rsidR="00A23A78" w14:paraId="774815A8" w14:textId="77777777" w:rsidTr="00E3208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6ACC5C" w14:textId="36DCE7AB" w:rsidR="00A23A78" w:rsidRDefault="00A23A78" w:rsidP="001F7419">
            <w:pPr>
              <w:rPr>
                <w:rFonts w:ascii="Arial" w:hAnsi="Arial" w:cs="Arial"/>
                <w:sz w:val="22"/>
                <w:szCs w:val="22"/>
              </w:rPr>
            </w:pPr>
            <w:r>
              <w:rPr>
                <w:rFonts w:ascii="Arial" w:hAnsi="Arial" w:cs="Arial"/>
                <w:sz w:val="22"/>
                <w:szCs w:val="22"/>
              </w:rPr>
              <w:t>Land (Freehold and Leasehold)</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491286" w14:textId="53B05453" w:rsidR="00A23A78" w:rsidRDefault="00A23A78" w:rsidP="00A23A78">
            <w:pPr>
              <w:jc w:val="center"/>
              <w:rPr>
                <w:rFonts w:ascii="Arial" w:hAnsi="Arial" w:cs="Arial"/>
                <w:sz w:val="22"/>
                <w:szCs w:val="22"/>
              </w:rPr>
            </w:pPr>
            <w:r>
              <w:rPr>
                <w:rFonts w:ascii="Arial" w:hAnsi="Arial" w:cs="Arial"/>
                <w:sz w:val="22"/>
                <w:szCs w:val="22"/>
              </w:rPr>
              <w:t>324*</w:t>
            </w:r>
          </w:p>
        </w:tc>
        <w:tc>
          <w:tcPr>
            <w:tcW w:w="0" w:type="auto"/>
            <w:tcBorders>
              <w:top w:val="nil"/>
              <w:left w:val="nil"/>
              <w:bottom w:val="single" w:sz="4" w:space="0" w:color="auto"/>
              <w:right w:val="single" w:sz="4" w:space="0" w:color="auto"/>
            </w:tcBorders>
            <w:shd w:val="clear" w:color="auto" w:fill="auto"/>
            <w:noWrap/>
            <w:vAlign w:val="center"/>
            <w:hideMark/>
          </w:tcPr>
          <w:p w14:paraId="625879DE" w14:textId="77777777" w:rsidR="00A23A78" w:rsidRDefault="00A23A78" w:rsidP="001F7419">
            <w:pPr>
              <w:jc w:val="right"/>
              <w:rPr>
                <w:rFonts w:ascii="Arial" w:hAnsi="Arial" w:cs="Arial"/>
                <w:sz w:val="22"/>
                <w:szCs w:val="22"/>
              </w:rPr>
            </w:pPr>
            <w:r>
              <w:rPr>
                <w:rFonts w:ascii="Arial" w:hAnsi="Arial" w:cs="Arial"/>
                <w:sz w:val="22"/>
                <w:szCs w:val="22"/>
              </w:rPr>
              <w:t>324</w:t>
            </w:r>
          </w:p>
        </w:tc>
      </w:tr>
      <w:tr w:rsidR="001F7419" w14:paraId="6C3DB037"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73D055" w14:textId="53198201" w:rsidR="001F7419" w:rsidRDefault="001F7419" w:rsidP="001F7419">
            <w:pPr>
              <w:rPr>
                <w:rFonts w:ascii="Arial" w:hAnsi="Arial" w:cs="Arial"/>
                <w:sz w:val="22"/>
                <w:szCs w:val="22"/>
              </w:rPr>
            </w:pPr>
            <w:r>
              <w:rPr>
                <w:rFonts w:ascii="Arial" w:hAnsi="Arial" w:cs="Arial"/>
                <w:sz w:val="22"/>
                <w:szCs w:val="22"/>
              </w:rPr>
              <w:t>EPC Cost</w:t>
            </w:r>
          </w:p>
        </w:tc>
        <w:tc>
          <w:tcPr>
            <w:tcW w:w="0" w:type="auto"/>
            <w:tcBorders>
              <w:top w:val="nil"/>
              <w:left w:val="nil"/>
              <w:bottom w:val="single" w:sz="4" w:space="0" w:color="auto"/>
              <w:right w:val="single" w:sz="4" w:space="0" w:color="auto"/>
            </w:tcBorders>
            <w:shd w:val="clear" w:color="auto" w:fill="auto"/>
            <w:noWrap/>
            <w:vAlign w:val="center"/>
            <w:hideMark/>
          </w:tcPr>
          <w:p w14:paraId="2D0C21ED" w14:textId="77777777" w:rsidR="001F7419" w:rsidRDefault="001F7419" w:rsidP="001F7419">
            <w:pPr>
              <w:jc w:val="right"/>
              <w:rPr>
                <w:rFonts w:ascii="Arial" w:hAnsi="Arial" w:cs="Arial"/>
                <w:sz w:val="22"/>
                <w:szCs w:val="22"/>
              </w:rPr>
            </w:pPr>
            <w:r>
              <w:rPr>
                <w:rFonts w:ascii="Arial" w:hAnsi="Arial" w:cs="Arial"/>
                <w:sz w:val="22"/>
                <w:szCs w:val="22"/>
              </w:rPr>
              <w:t>9,445</w:t>
            </w:r>
          </w:p>
        </w:tc>
        <w:tc>
          <w:tcPr>
            <w:tcW w:w="0" w:type="auto"/>
            <w:tcBorders>
              <w:top w:val="nil"/>
              <w:left w:val="nil"/>
              <w:bottom w:val="single" w:sz="4" w:space="0" w:color="auto"/>
              <w:right w:val="single" w:sz="4" w:space="0" w:color="auto"/>
            </w:tcBorders>
            <w:shd w:val="clear" w:color="auto" w:fill="auto"/>
            <w:noWrap/>
            <w:vAlign w:val="center"/>
            <w:hideMark/>
          </w:tcPr>
          <w:p w14:paraId="457E3ACB" w14:textId="77777777" w:rsidR="001F7419" w:rsidRDefault="001F7419" w:rsidP="001F7419">
            <w:pPr>
              <w:jc w:val="right"/>
              <w:rPr>
                <w:rFonts w:ascii="Arial" w:hAnsi="Arial" w:cs="Arial"/>
                <w:sz w:val="22"/>
                <w:szCs w:val="22"/>
              </w:rPr>
            </w:pPr>
            <w:r>
              <w:rPr>
                <w:rFonts w:ascii="Arial" w:hAnsi="Arial" w:cs="Arial"/>
                <w:sz w:val="22"/>
                <w:szCs w:val="22"/>
              </w:rPr>
              <w:t>2,139</w:t>
            </w:r>
          </w:p>
        </w:tc>
        <w:tc>
          <w:tcPr>
            <w:tcW w:w="0" w:type="auto"/>
            <w:tcBorders>
              <w:top w:val="nil"/>
              <w:left w:val="nil"/>
              <w:bottom w:val="single" w:sz="4" w:space="0" w:color="auto"/>
              <w:right w:val="single" w:sz="4" w:space="0" w:color="auto"/>
            </w:tcBorders>
            <w:shd w:val="clear" w:color="auto" w:fill="auto"/>
            <w:noWrap/>
            <w:vAlign w:val="center"/>
            <w:hideMark/>
          </w:tcPr>
          <w:p w14:paraId="16A25258" w14:textId="77777777" w:rsidR="001F7419" w:rsidRDefault="001F7419" w:rsidP="001F7419">
            <w:pPr>
              <w:jc w:val="right"/>
              <w:rPr>
                <w:rFonts w:ascii="Arial" w:hAnsi="Arial" w:cs="Arial"/>
                <w:sz w:val="22"/>
                <w:szCs w:val="22"/>
              </w:rPr>
            </w:pPr>
            <w:r>
              <w:rPr>
                <w:rFonts w:ascii="Arial" w:hAnsi="Arial" w:cs="Arial"/>
                <w:sz w:val="22"/>
                <w:szCs w:val="22"/>
              </w:rPr>
              <w:t>11,584</w:t>
            </w:r>
          </w:p>
        </w:tc>
      </w:tr>
      <w:tr w:rsidR="001F7419" w14:paraId="2D6AFB07"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9E1B4E" w14:textId="77777777" w:rsidR="001F7419" w:rsidRDefault="001F7419" w:rsidP="001F7419">
            <w:pPr>
              <w:rPr>
                <w:rFonts w:ascii="Arial" w:hAnsi="Arial" w:cs="Arial"/>
                <w:sz w:val="22"/>
                <w:szCs w:val="22"/>
              </w:rPr>
            </w:pPr>
            <w:r>
              <w:rPr>
                <w:rFonts w:ascii="Arial" w:hAnsi="Arial" w:cs="Arial"/>
                <w:sz w:val="22"/>
                <w:szCs w:val="22"/>
              </w:rPr>
              <w:t>Non EPC Cost</w:t>
            </w:r>
          </w:p>
        </w:tc>
        <w:tc>
          <w:tcPr>
            <w:tcW w:w="0" w:type="auto"/>
            <w:tcBorders>
              <w:top w:val="nil"/>
              <w:left w:val="nil"/>
              <w:bottom w:val="single" w:sz="4" w:space="0" w:color="auto"/>
              <w:right w:val="single" w:sz="4" w:space="0" w:color="auto"/>
            </w:tcBorders>
            <w:shd w:val="clear" w:color="auto" w:fill="auto"/>
            <w:noWrap/>
            <w:vAlign w:val="center"/>
            <w:hideMark/>
          </w:tcPr>
          <w:p w14:paraId="6D8A3369" w14:textId="77777777" w:rsidR="001F7419" w:rsidRDefault="001F7419" w:rsidP="001F7419">
            <w:pPr>
              <w:jc w:val="right"/>
              <w:rPr>
                <w:rFonts w:ascii="Arial" w:hAnsi="Arial" w:cs="Arial"/>
                <w:sz w:val="22"/>
                <w:szCs w:val="22"/>
              </w:rPr>
            </w:pPr>
            <w:r>
              <w:rPr>
                <w:rFonts w:ascii="Arial" w:hAnsi="Arial" w:cs="Arial"/>
                <w:sz w:val="22"/>
                <w:szCs w:val="22"/>
              </w:rPr>
              <w:t>924</w:t>
            </w:r>
          </w:p>
        </w:tc>
        <w:tc>
          <w:tcPr>
            <w:tcW w:w="0" w:type="auto"/>
            <w:tcBorders>
              <w:top w:val="nil"/>
              <w:left w:val="nil"/>
              <w:bottom w:val="single" w:sz="4" w:space="0" w:color="auto"/>
              <w:right w:val="single" w:sz="4" w:space="0" w:color="auto"/>
            </w:tcBorders>
            <w:shd w:val="clear" w:color="auto" w:fill="auto"/>
            <w:noWrap/>
            <w:vAlign w:val="center"/>
            <w:hideMark/>
          </w:tcPr>
          <w:p w14:paraId="69E32633" w14:textId="77777777" w:rsidR="001F7419" w:rsidRDefault="001F7419" w:rsidP="001F7419">
            <w:pPr>
              <w:jc w:val="right"/>
              <w:rPr>
                <w:rFonts w:ascii="Arial" w:hAnsi="Arial" w:cs="Arial"/>
                <w:sz w:val="22"/>
                <w:szCs w:val="22"/>
              </w:rPr>
            </w:pPr>
            <w:r>
              <w:rPr>
                <w:rFonts w:ascii="Arial" w:hAnsi="Arial" w:cs="Arial"/>
                <w:sz w:val="22"/>
                <w:szCs w:val="22"/>
              </w:rPr>
              <w:t>35</w:t>
            </w:r>
          </w:p>
        </w:tc>
        <w:tc>
          <w:tcPr>
            <w:tcW w:w="0" w:type="auto"/>
            <w:tcBorders>
              <w:top w:val="nil"/>
              <w:left w:val="nil"/>
              <w:bottom w:val="single" w:sz="4" w:space="0" w:color="auto"/>
              <w:right w:val="single" w:sz="4" w:space="0" w:color="auto"/>
            </w:tcBorders>
            <w:shd w:val="clear" w:color="auto" w:fill="auto"/>
            <w:noWrap/>
            <w:vAlign w:val="center"/>
            <w:hideMark/>
          </w:tcPr>
          <w:p w14:paraId="4A3D5176" w14:textId="77777777" w:rsidR="001F7419" w:rsidRDefault="001F7419" w:rsidP="001F7419">
            <w:pPr>
              <w:jc w:val="right"/>
              <w:rPr>
                <w:rFonts w:ascii="Arial" w:hAnsi="Arial" w:cs="Arial"/>
                <w:sz w:val="22"/>
                <w:szCs w:val="22"/>
              </w:rPr>
            </w:pPr>
            <w:r>
              <w:rPr>
                <w:rFonts w:ascii="Arial" w:hAnsi="Arial" w:cs="Arial"/>
                <w:sz w:val="22"/>
                <w:szCs w:val="22"/>
              </w:rPr>
              <w:t>959</w:t>
            </w:r>
          </w:p>
        </w:tc>
      </w:tr>
      <w:tr w:rsidR="001F7419" w14:paraId="0034E7EF"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2D093E" w14:textId="77777777" w:rsidR="001F7419" w:rsidRDefault="001F7419" w:rsidP="001F7419">
            <w:pPr>
              <w:rPr>
                <w:rFonts w:ascii="Arial" w:hAnsi="Arial" w:cs="Arial"/>
                <w:sz w:val="22"/>
                <w:szCs w:val="22"/>
              </w:rPr>
            </w:pPr>
            <w:r>
              <w:rPr>
                <w:rFonts w:ascii="Arial" w:hAnsi="Arial" w:cs="Arial"/>
                <w:sz w:val="22"/>
                <w:szCs w:val="22"/>
              </w:rPr>
              <w:t>IDC, ERV and Preoperative Cost</w:t>
            </w:r>
          </w:p>
        </w:tc>
        <w:tc>
          <w:tcPr>
            <w:tcW w:w="0" w:type="auto"/>
            <w:tcBorders>
              <w:top w:val="nil"/>
              <w:left w:val="nil"/>
              <w:bottom w:val="single" w:sz="4" w:space="0" w:color="auto"/>
              <w:right w:val="single" w:sz="4" w:space="0" w:color="auto"/>
            </w:tcBorders>
            <w:shd w:val="clear" w:color="auto" w:fill="auto"/>
            <w:noWrap/>
            <w:vAlign w:val="center"/>
            <w:hideMark/>
          </w:tcPr>
          <w:p w14:paraId="66C87739" w14:textId="77777777" w:rsidR="001F7419" w:rsidRDefault="001F7419" w:rsidP="001F7419">
            <w:pPr>
              <w:jc w:val="right"/>
              <w:rPr>
                <w:rFonts w:ascii="Arial" w:hAnsi="Arial" w:cs="Arial"/>
                <w:sz w:val="22"/>
                <w:szCs w:val="22"/>
              </w:rPr>
            </w:pPr>
            <w:r>
              <w:rPr>
                <w:rFonts w:ascii="Arial" w:hAnsi="Arial" w:cs="Arial"/>
                <w:sz w:val="22"/>
                <w:szCs w:val="22"/>
              </w:rPr>
              <w:t>5,676</w:t>
            </w:r>
          </w:p>
        </w:tc>
        <w:tc>
          <w:tcPr>
            <w:tcW w:w="0" w:type="auto"/>
            <w:tcBorders>
              <w:top w:val="nil"/>
              <w:left w:val="nil"/>
              <w:bottom w:val="single" w:sz="4" w:space="0" w:color="auto"/>
              <w:right w:val="single" w:sz="4" w:space="0" w:color="auto"/>
            </w:tcBorders>
            <w:shd w:val="clear" w:color="auto" w:fill="auto"/>
            <w:noWrap/>
            <w:vAlign w:val="center"/>
            <w:hideMark/>
          </w:tcPr>
          <w:p w14:paraId="3392AE88" w14:textId="77777777" w:rsidR="001F7419" w:rsidRDefault="001F7419" w:rsidP="001F7419">
            <w:pPr>
              <w:jc w:val="right"/>
              <w:rPr>
                <w:rFonts w:ascii="Arial" w:hAnsi="Arial" w:cs="Arial"/>
                <w:sz w:val="22"/>
                <w:szCs w:val="22"/>
              </w:rPr>
            </w:pPr>
            <w:r>
              <w:rPr>
                <w:rFonts w:ascii="Arial" w:hAnsi="Arial" w:cs="Arial"/>
                <w:sz w:val="22"/>
                <w:szCs w:val="22"/>
              </w:rPr>
              <w:t>2,399</w:t>
            </w:r>
          </w:p>
        </w:tc>
        <w:tc>
          <w:tcPr>
            <w:tcW w:w="0" w:type="auto"/>
            <w:tcBorders>
              <w:top w:val="nil"/>
              <w:left w:val="nil"/>
              <w:bottom w:val="single" w:sz="4" w:space="0" w:color="auto"/>
              <w:right w:val="single" w:sz="4" w:space="0" w:color="auto"/>
            </w:tcBorders>
            <w:shd w:val="clear" w:color="auto" w:fill="auto"/>
            <w:noWrap/>
            <w:vAlign w:val="center"/>
            <w:hideMark/>
          </w:tcPr>
          <w:p w14:paraId="1D3E75AB" w14:textId="77777777" w:rsidR="001F7419" w:rsidRDefault="001F7419" w:rsidP="001F7419">
            <w:pPr>
              <w:jc w:val="right"/>
              <w:rPr>
                <w:rFonts w:ascii="Arial" w:hAnsi="Arial" w:cs="Arial"/>
                <w:sz w:val="22"/>
                <w:szCs w:val="22"/>
              </w:rPr>
            </w:pPr>
            <w:r>
              <w:rPr>
                <w:rFonts w:ascii="Arial" w:hAnsi="Arial" w:cs="Arial"/>
                <w:sz w:val="22"/>
                <w:szCs w:val="22"/>
              </w:rPr>
              <w:t>8,075</w:t>
            </w:r>
          </w:p>
        </w:tc>
      </w:tr>
      <w:tr w:rsidR="001F7419" w14:paraId="51781A54"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8B261E4" w14:textId="77777777" w:rsidR="001F7419" w:rsidRDefault="001F7419" w:rsidP="001F7419">
            <w:pPr>
              <w:jc w:val="right"/>
              <w:rPr>
                <w:rFonts w:ascii="Arial" w:hAnsi="Arial" w:cs="Arial"/>
                <w:b/>
                <w:bCs/>
                <w:sz w:val="22"/>
                <w:szCs w:val="22"/>
              </w:rPr>
            </w:pPr>
            <w:r>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E6225CC" w14:textId="77777777" w:rsidR="001F7419" w:rsidRDefault="001F7419" w:rsidP="001F7419">
            <w:pPr>
              <w:jc w:val="right"/>
              <w:rPr>
                <w:rFonts w:ascii="Arial" w:hAnsi="Arial" w:cs="Arial"/>
                <w:b/>
                <w:bCs/>
                <w:sz w:val="22"/>
                <w:szCs w:val="22"/>
              </w:rPr>
            </w:pPr>
            <w:r>
              <w:rPr>
                <w:rFonts w:ascii="Arial" w:hAnsi="Arial" w:cs="Arial"/>
                <w:b/>
                <w:bCs/>
                <w:sz w:val="22"/>
                <w:szCs w:val="22"/>
              </w:rPr>
              <w:t>16,045</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650CD47" w14:textId="77777777" w:rsidR="001F7419" w:rsidRDefault="001F7419" w:rsidP="001F7419">
            <w:pPr>
              <w:jc w:val="right"/>
              <w:rPr>
                <w:rFonts w:ascii="Arial" w:hAnsi="Arial" w:cs="Arial"/>
                <w:b/>
                <w:bCs/>
                <w:sz w:val="22"/>
                <w:szCs w:val="22"/>
              </w:rPr>
            </w:pPr>
            <w:r>
              <w:rPr>
                <w:rFonts w:ascii="Arial" w:hAnsi="Arial" w:cs="Arial"/>
                <w:b/>
                <w:bCs/>
                <w:sz w:val="22"/>
                <w:szCs w:val="22"/>
              </w:rPr>
              <w:t>4,573</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4E006F7" w14:textId="77777777" w:rsidR="001F7419" w:rsidRDefault="001F7419" w:rsidP="001F7419">
            <w:pPr>
              <w:jc w:val="right"/>
              <w:rPr>
                <w:rFonts w:ascii="Arial" w:hAnsi="Arial" w:cs="Arial"/>
                <w:b/>
                <w:bCs/>
                <w:sz w:val="22"/>
                <w:szCs w:val="22"/>
              </w:rPr>
            </w:pPr>
            <w:r>
              <w:rPr>
                <w:rFonts w:ascii="Arial" w:hAnsi="Arial" w:cs="Arial"/>
                <w:b/>
                <w:bCs/>
                <w:sz w:val="22"/>
                <w:szCs w:val="22"/>
              </w:rPr>
              <w:t>20,942</w:t>
            </w:r>
          </w:p>
        </w:tc>
      </w:tr>
      <w:tr w:rsidR="001F7419" w14:paraId="45BDE8F8" w14:textId="77777777" w:rsidTr="001F7419">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796F83D" w14:textId="77777777" w:rsidR="001F7419" w:rsidRPr="00207597" w:rsidRDefault="001F7419" w:rsidP="001F7419">
            <w:pPr>
              <w:rPr>
                <w:rFonts w:ascii="Arial" w:hAnsi="Arial" w:cs="Arial"/>
                <w:bCs/>
                <w:i/>
                <w:sz w:val="22"/>
                <w:szCs w:val="22"/>
              </w:rPr>
            </w:pPr>
            <w:r w:rsidRPr="00207597">
              <w:rPr>
                <w:rFonts w:ascii="Arial" w:hAnsi="Arial" w:cs="Arial"/>
                <w:bCs/>
                <w:i/>
                <w:sz w:val="22"/>
                <w:szCs w:val="22"/>
              </w:rPr>
              <w:t>Source: Technical Study Report by L&amp;T</w:t>
            </w:r>
          </w:p>
        </w:tc>
      </w:tr>
      <w:tr w:rsidR="00A23A78" w14:paraId="2A13D764" w14:textId="77777777" w:rsidTr="001F7419">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6579C4C" w14:textId="7EFCA957" w:rsidR="00A23A78" w:rsidRPr="00207597" w:rsidRDefault="00A23A78" w:rsidP="00A23A78">
            <w:pPr>
              <w:jc w:val="both"/>
              <w:rPr>
                <w:rFonts w:ascii="Arial" w:hAnsi="Arial" w:cs="Arial"/>
                <w:bCs/>
                <w:i/>
                <w:sz w:val="22"/>
                <w:szCs w:val="22"/>
              </w:rPr>
            </w:pPr>
            <w:r w:rsidRPr="00A23A78">
              <w:rPr>
                <w:rFonts w:ascii="Arial" w:hAnsi="Arial" w:cs="Arial"/>
                <w:b/>
                <w:bCs/>
                <w:i/>
                <w:sz w:val="22"/>
                <w:szCs w:val="22"/>
              </w:rPr>
              <w:t>*Note:</w:t>
            </w:r>
            <w:r>
              <w:rPr>
                <w:rFonts w:ascii="Arial" w:hAnsi="Arial" w:cs="Arial"/>
                <w:bCs/>
                <w:i/>
                <w:sz w:val="22"/>
                <w:szCs w:val="22"/>
              </w:rPr>
              <w:t xml:space="preserve"> As per FA Schedule dated 31</w:t>
            </w:r>
            <w:r w:rsidRPr="00A23A78">
              <w:rPr>
                <w:rFonts w:ascii="Arial" w:hAnsi="Arial" w:cs="Arial"/>
                <w:bCs/>
                <w:i/>
                <w:sz w:val="22"/>
                <w:szCs w:val="22"/>
                <w:vertAlign w:val="superscript"/>
              </w:rPr>
              <w:t>st</w:t>
            </w:r>
            <w:r>
              <w:rPr>
                <w:rFonts w:ascii="Arial" w:hAnsi="Arial" w:cs="Arial"/>
                <w:bCs/>
                <w:i/>
                <w:sz w:val="22"/>
                <w:szCs w:val="22"/>
              </w:rPr>
              <w:t xml:space="preserve"> March 2022, the total gross block of land component is Rs. 172.58 Cr. </w:t>
            </w:r>
          </w:p>
        </w:tc>
      </w:tr>
    </w:tbl>
    <w:p w14:paraId="219F3D66" w14:textId="77777777" w:rsidR="001F7419" w:rsidRPr="001F7419" w:rsidRDefault="001F7419" w:rsidP="001F7419">
      <w:pPr>
        <w:spacing w:after="200" w:line="360" w:lineRule="auto"/>
        <w:ind w:left="66"/>
        <w:contextualSpacing/>
        <w:jc w:val="both"/>
        <w:rPr>
          <w:rFonts w:ascii="Arial" w:hAnsi="Arial" w:cs="Arial"/>
          <w:b/>
          <w:bCs/>
          <w:sz w:val="22"/>
          <w:szCs w:val="22"/>
        </w:rPr>
      </w:pPr>
    </w:p>
    <w:p w14:paraId="75033A95" w14:textId="7FB1F5D0" w:rsidR="001F7419" w:rsidRPr="001F7419" w:rsidRDefault="00835062" w:rsidP="009D263B">
      <w:pPr>
        <w:pStyle w:val="ListParagraph"/>
        <w:numPr>
          <w:ilvl w:val="0"/>
          <w:numId w:val="54"/>
        </w:numPr>
        <w:spacing w:after="200" w:line="360" w:lineRule="auto"/>
        <w:ind w:left="426"/>
        <w:contextualSpacing/>
        <w:jc w:val="both"/>
        <w:rPr>
          <w:rFonts w:ascii="Arial" w:hAnsi="Arial" w:cs="Arial"/>
          <w:b/>
          <w:bCs/>
          <w:sz w:val="22"/>
          <w:szCs w:val="22"/>
        </w:rPr>
      </w:pPr>
      <w:r w:rsidRPr="001F7419">
        <w:rPr>
          <w:rFonts w:ascii="Arial" w:hAnsi="Arial" w:cs="Arial"/>
          <w:b/>
          <w:bCs/>
          <w:sz w:val="22"/>
          <w:szCs w:val="22"/>
        </w:rPr>
        <w:t>COST TO COMPLETE</w:t>
      </w:r>
      <w:r>
        <w:rPr>
          <w:rFonts w:ascii="Arial" w:hAnsi="Arial" w:cs="Arial"/>
          <w:b/>
          <w:bCs/>
          <w:sz w:val="22"/>
          <w:szCs w:val="22"/>
        </w:rPr>
        <w:t>:</w:t>
      </w:r>
    </w:p>
    <w:tbl>
      <w:tblPr>
        <w:tblW w:w="5948" w:type="dxa"/>
        <w:jc w:val="center"/>
        <w:tblLook w:val="04A0" w:firstRow="1" w:lastRow="0" w:firstColumn="1" w:lastColumn="0" w:noHBand="0" w:noVBand="1"/>
      </w:tblPr>
      <w:tblGrid>
        <w:gridCol w:w="1048"/>
        <w:gridCol w:w="3701"/>
        <w:gridCol w:w="1199"/>
      </w:tblGrid>
      <w:tr w:rsidR="001F7419" w:rsidRPr="008F7CEE" w14:paraId="55D27B4E" w14:textId="77777777" w:rsidTr="001F7419">
        <w:trPr>
          <w:trHeight w:val="20"/>
          <w:tblHeader/>
          <w:jc w:val="center"/>
        </w:trPr>
        <w:tc>
          <w:tcPr>
            <w:tcW w:w="104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EB5FBE"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Sr. No.</w:t>
            </w:r>
          </w:p>
        </w:tc>
        <w:tc>
          <w:tcPr>
            <w:tcW w:w="3701" w:type="dxa"/>
            <w:tcBorders>
              <w:top w:val="single" w:sz="4" w:space="0" w:color="auto"/>
              <w:left w:val="nil"/>
              <w:bottom w:val="single" w:sz="4" w:space="0" w:color="auto"/>
              <w:right w:val="single" w:sz="4" w:space="0" w:color="auto"/>
            </w:tcBorders>
            <w:shd w:val="clear" w:color="auto" w:fill="002060"/>
            <w:noWrap/>
            <w:vAlign w:val="center"/>
            <w:hideMark/>
          </w:tcPr>
          <w:p w14:paraId="3BC4A802"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Particular</w:t>
            </w:r>
          </w:p>
        </w:tc>
        <w:tc>
          <w:tcPr>
            <w:tcW w:w="1199" w:type="dxa"/>
            <w:tcBorders>
              <w:top w:val="single" w:sz="4" w:space="0" w:color="auto"/>
              <w:left w:val="nil"/>
              <w:bottom w:val="single" w:sz="4" w:space="0" w:color="auto"/>
              <w:right w:val="single" w:sz="4" w:space="0" w:color="auto"/>
            </w:tcBorders>
            <w:shd w:val="clear" w:color="auto" w:fill="002060"/>
            <w:vAlign w:val="center"/>
            <w:hideMark/>
          </w:tcPr>
          <w:p w14:paraId="026E201C"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 xml:space="preserve">Amount </w:t>
            </w:r>
            <w:r w:rsidRPr="008F7CEE">
              <w:rPr>
                <w:rFonts w:ascii="Arial" w:hAnsi="Arial" w:cs="Arial"/>
                <w:b/>
                <w:bCs/>
                <w:color w:val="FFFFFF" w:themeColor="background1"/>
                <w:sz w:val="22"/>
                <w:szCs w:val="22"/>
              </w:rPr>
              <w:br/>
              <w:t>(in ₹ Cr.)</w:t>
            </w:r>
          </w:p>
        </w:tc>
      </w:tr>
      <w:tr w:rsidR="001F7419" w:rsidRPr="008F7CEE" w14:paraId="287618BC"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06D154D4"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A</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27B00C4E"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P&amp;M</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7D4C429" w14:textId="77777777" w:rsidR="001F7419" w:rsidRPr="008F7CEE" w:rsidRDefault="001F7419" w:rsidP="001F7419">
            <w:pPr>
              <w:jc w:val="center"/>
              <w:rPr>
                <w:rFonts w:ascii="Arial" w:hAnsi="Arial" w:cs="Arial"/>
                <w:sz w:val="22"/>
                <w:szCs w:val="22"/>
              </w:rPr>
            </w:pPr>
          </w:p>
        </w:tc>
      </w:tr>
      <w:tr w:rsidR="001F7419" w:rsidRPr="008F7CEE" w14:paraId="10B97138"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59FB4D8"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6AE9A66C" w14:textId="77777777" w:rsidR="001F7419" w:rsidRPr="008F7CEE" w:rsidRDefault="001F7419" w:rsidP="001F7419">
            <w:pPr>
              <w:rPr>
                <w:rFonts w:ascii="Arial" w:hAnsi="Arial" w:cs="Arial"/>
                <w:sz w:val="22"/>
                <w:szCs w:val="22"/>
              </w:rPr>
            </w:pPr>
            <w:r w:rsidRPr="008F7CEE">
              <w:rPr>
                <w:rFonts w:ascii="Arial" w:hAnsi="Arial" w:cs="Arial"/>
                <w:sz w:val="22"/>
                <w:szCs w:val="22"/>
              </w:rPr>
              <w:t>Unit-2</w:t>
            </w:r>
          </w:p>
        </w:tc>
        <w:tc>
          <w:tcPr>
            <w:tcW w:w="1199" w:type="dxa"/>
            <w:tcBorders>
              <w:top w:val="nil"/>
              <w:left w:val="nil"/>
              <w:bottom w:val="single" w:sz="4" w:space="0" w:color="auto"/>
              <w:right w:val="single" w:sz="4" w:space="0" w:color="auto"/>
            </w:tcBorders>
            <w:shd w:val="clear" w:color="auto" w:fill="auto"/>
            <w:noWrap/>
            <w:vAlign w:val="center"/>
            <w:hideMark/>
          </w:tcPr>
          <w:p w14:paraId="20A262EA"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35.26</w:t>
            </w:r>
          </w:p>
        </w:tc>
      </w:tr>
      <w:tr w:rsidR="001F7419" w:rsidRPr="008F7CEE" w14:paraId="0340A85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35392C63"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6D68B0E6" w14:textId="77777777" w:rsidR="001F7419" w:rsidRPr="008F7CEE" w:rsidRDefault="001F7419" w:rsidP="001F7419">
            <w:pPr>
              <w:rPr>
                <w:rFonts w:ascii="Arial" w:hAnsi="Arial" w:cs="Arial"/>
                <w:sz w:val="22"/>
                <w:szCs w:val="22"/>
              </w:rPr>
            </w:pPr>
            <w:r w:rsidRPr="008F7CEE">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645746B6"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1,862.50</w:t>
            </w:r>
          </w:p>
        </w:tc>
      </w:tr>
      <w:tr w:rsidR="001F7419" w:rsidRPr="008F7CEE" w14:paraId="12E060E7"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2869427"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3</w:t>
            </w:r>
          </w:p>
        </w:tc>
        <w:tc>
          <w:tcPr>
            <w:tcW w:w="3701" w:type="dxa"/>
            <w:tcBorders>
              <w:top w:val="nil"/>
              <w:left w:val="nil"/>
              <w:bottom w:val="single" w:sz="4" w:space="0" w:color="auto"/>
              <w:right w:val="single" w:sz="4" w:space="0" w:color="auto"/>
            </w:tcBorders>
            <w:shd w:val="clear" w:color="auto" w:fill="auto"/>
            <w:noWrap/>
            <w:vAlign w:val="center"/>
            <w:hideMark/>
          </w:tcPr>
          <w:p w14:paraId="5FEE7CC0" w14:textId="77777777" w:rsidR="001F7419" w:rsidRPr="008F7CEE" w:rsidRDefault="001F7419" w:rsidP="001F7419">
            <w:pPr>
              <w:rPr>
                <w:rFonts w:ascii="Arial" w:hAnsi="Arial" w:cs="Arial"/>
                <w:sz w:val="22"/>
                <w:szCs w:val="22"/>
              </w:rPr>
            </w:pPr>
            <w:r w:rsidRPr="008F7CEE">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5B34C7C3"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4,616.00</w:t>
            </w:r>
          </w:p>
        </w:tc>
      </w:tr>
      <w:tr w:rsidR="001F7419" w:rsidRPr="008F7CEE" w14:paraId="69FA78B7"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4F24852"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Total - A</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1DCD59CB"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6,513.76</w:t>
            </w:r>
          </w:p>
        </w:tc>
      </w:tr>
      <w:tr w:rsidR="001F7419" w:rsidRPr="008F7CEE" w14:paraId="73E29A5F"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8F5F89E"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B</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1F4FB412"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Building and Civil Works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4FBBD4E1" w14:textId="77777777" w:rsidR="001F7419" w:rsidRPr="008F7CEE" w:rsidRDefault="001F7419" w:rsidP="001F7419">
            <w:pPr>
              <w:jc w:val="right"/>
              <w:rPr>
                <w:rFonts w:ascii="Arial" w:hAnsi="Arial" w:cs="Arial"/>
                <w:sz w:val="22"/>
                <w:szCs w:val="22"/>
              </w:rPr>
            </w:pPr>
          </w:p>
        </w:tc>
      </w:tr>
      <w:tr w:rsidR="001F7419" w:rsidRPr="008F7CEE" w14:paraId="47C1A3EC"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7491829"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2A30BB3B" w14:textId="77777777" w:rsidR="001F7419" w:rsidRPr="008F7CEE" w:rsidRDefault="001F7419" w:rsidP="001F7419">
            <w:pPr>
              <w:rPr>
                <w:rFonts w:ascii="Arial" w:hAnsi="Arial" w:cs="Arial"/>
                <w:sz w:val="22"/>
                <w:szCs w:val="22"/>
              </w:rPr>
            </w:pPr>
            <w:r w:rsidRPr="008F7CEE">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2A8B9436"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95.19</w:t>
            </w:r>
          </w:p>
        </w:tc>
      </w:tr>
      <w:tr w:rsidR="001F7419" w:rsidRPr="008F7CEE" w14:paraId="7796A9DF"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ABA7970"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0ED19C53" w14:textId="77777777" w:rsidR="001F7419" w:rsidRPr="008F7CEE" w:rsidRDefault="001F7419" w:rsidP="001F7419">
            <w:pPr>
              <w:rPr>
                <w:rFonts w:ascii="Arial" w:hAnsi="Arial" w:cs="Arial"/>
                <w:sz w:val="22"/>
                <w:szCs w:val="22"/>
              </w:rPr>
            </w:pPr>
            <w:r w:rsidRPr="008F7CEE">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1A66DF71"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200.373</w:t>
            </w:r>
          </w:p>
        </w:tc>
      </w:tr>
      <w:tr w:rsidR="001F7419" w:rsidRPr="008F7CEE" w14:paraId="5EFF1AFF"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9FFB636"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 xml:space="preserve">Total </w:t>
            </w:r>
            <w:r>
              <w:rPr>
                <w:rFonts w:ascii="Arial" w:hAnsi="Arial" w:cs="Arial"/>
                <w:b/>
                <w:bCs/>
                <w:sz w:val="22"/>
                <w:szCs w:val="22"/>
              </w:rPr>
              <w:t>–</w:t>
            </w:r>
            <w:r w:rsidRPr="008F7CEE">
              <w:rPr>
                <w:rFonts w:ascii="Arial" w:hAnsi="Arial" w:cs="Arial"/>
                <w:b/>
                <w:bCs/>
                <w:sz w:val="22"/>
                <w:szCs w:val="22"/>
              </w:rPr>
              <w:t xml:space="preserve"> B</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11FE2C88"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295.56</w:t>
            </w:r>
          </w:p>
        </w:tc>
      </w:tr>
      <w:tr w:rsidR="001F7419" w:rsidRPr="008F7CEE" w14:paraId="0A6D980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BBB8E50"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C</w:t>
            </w:r>
          </w:p>
        </w:tc>
        <w:tc>
          <w:tcPr>
            <w:tcW w:w="3701" w:type="dxa"/>
            <w:tcBorders>
              <w:top w:val="nil"/>
              <w:left w:val="nil"/>
              <w:bottom w:val="single" w:sz="4" w:space="0" w:color="auto"/>
              <w:right w:val="single" w:sz="4" w:space="0" w:color="auto"/>
            </w:tcBorders>
            <w:shd w:val="clear" w:color="auto" w:fill="95B3D7" w:themeFill="accent1" w:themeFillTint="99"/>
            <w:vAlign w:val="center"/>
            <w:hideMark/>
          </w:tcPr>
          <w:p w14:paraId="654F7F8F" w14:textId="77777777" w:rsidR="001F7419" w:rsidRPr="008F7CEE" w:rsidRDefault="001F7419" w:rsidP="001F7419">
            <w:pPr>
              <w:jc w:val="both"/>
              <w:rPr>
                <w:rFonts w:ascii="Arial" w:hAnsi="Arial" w:cs="Arial"/>
                <w:b/>
                <w:bCs/>
                <w:color w:val="000000"/>
                <w:sz w:val="22"/>
                <w:szCs w:val="22"/>
              </w:rPr>
            </w:pPr>
            <w:r w:rsidRPr="008F7CEE">
              <w:rPr>
                <w:rFonts w:ascii="Arial" w:hAnsi="Arial" w:cs="Arial"/>
                <w:b/>
                <w:bCs/>
                <w:color w:val="000000"/>
                <w:sz w:val="22"/>
                <w:szCs w:val="22"/>
              </w:rPr>
              <w:t>Additional Cost towards meeting the Environment Norms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35DD6B63" w14:textId="77777777" w:rsidR="001F7419" w:rsidRPr="008F7CEE" w:rsidRDefault="001F7419" w:rsidP="001F7419">
            <w:pPr>
              <w:jc w:val="right"/>
              <w:rPr>
                <w:rFonts w:ascii="Arial" w:hAnsi="Arial" w:cs="Arial"/>
                <w:sz w:val="22"/>
                <w:szCs w:val="22"/>
              </w:rPr>
            </w:pPr>
          </w:p>
        </w:tc>
      </w:tr>
      <w:tr w:rsidR="001F7419" w:rsidRPr="008F7CEE" w14:paraId="7842415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96DD69A"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75CEA32A" w14:textId="77777777" w:rsidR="001F7419" w:rsidRPr="008F7CEE" w:rsidRDefault="001F7419" w:rsidP="001F7419">
            <w:pPr>
              <w:rPr>
                <w:rFonts w:ascii="Arial" w:hAnsi="Arial" w:cs="Arial"/>
                <w:sz w:val="22"/>
                <w:szCs w:val="22"/>
              </w:rPr>
            </w:pPr>
            <w:r w:rsidRPr="008F7CEE">
              <w:rPr>
                <w:rFonts w:ascii="Arial" w:hAnsi="Arial" w:cs="Arial"/>
                <w:sz w:val="22"/>
                <w:szCs w:val="22"/>
              </w:rPr>
              <w:t>FGD</w:t>
            </w:r>
          </w:p>
        </w:tc>
        <w:tc>
          <w:tcPr>
            <w:tcW w:w="1199" w:type="dxa"/>
            <w:tcBorders>
              <w:top w:val="nil"/>
              <w:left w:val="nil"/>
              <w:bottom w:val="single" w:sz="4" w:space="0" w:color="auto"/>
              <w:right w:val="single" w:sz="4" w:space="0" w:color="auto"/>
            </w:tcBorders>
            <w:shd w:val="clear" w:color="auto" w:fill="auto"/>
            <w:noWrap/>
            <w:vAlign w:val="center"/>
            <w:hideMark/>
          </w:tcPr>
          <w:p w14:paraId="13567E91"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1,872.00</w:t>
            </w:r>
          </w:p>
        </w:tc>
      </w:tr>
      <w:tr w:rsidR="001F7419" w:rsidRPr="008F7CEE" w14:paraId="1CDD7844"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0D17715"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1ED21767" w14:textId="77777777" w:rsidR="001F7419" w:rsidRPr="008F7CEE" w:rsidRDefault="001F7419" w:rsidP="001F7419">
            <w:pPr>
              <w:rPr>
                <w:rFonts w:ascii="Arial" w:hAnsi="Arial" w:cs="Arial"/>
                <w:sz w:val="22"/>
                <w:szCs w:val="22"/>
              </w:rPr>
            </w:pPr>
            <w:r w:rsidRPr="008F7CEE">
              <w:rPr>
                <w:rFonts w:ascii="Arial" w:hAnsi="Arial" w:cs="Arial"/>
                <w:sz w:val="22"/>
                <w:szCs w:val="22"/>
              </w:rPr>
              <w:t>ESP Modification</w:t>
            </w:r>
          </w:p>
        </w:tc>
        <w:tc>
          <w:tcPr>
            <w:tcW w:w="1199" w:type="dxa"/>
            <w:tcBorders>
              <w:top w:val="nil"/>
              <w:left w:val="nil"/>
              <w:bottom w:val="single" w:sz="4" w:space="0" w:color="auto"/>
              <w:right w:val="single" w:sz="4" w:space="0" w:color="auto"/>
            </w:tcBorders>
            <w:shd w:val="clear" w:color="auto" w:fill="auto"/>
            <w:noWrap/>
            <w:vAlign w:val="center"/>
            <w:hideMark/>
          </w:tcPr>
          <w:p w14:paraId="7CD89BC9"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12.00</w:t>
            </w:r>
          </w:p>
        </w:tc>
      </w:tr>
      <w:tr w:rsidR="001F7419" w:rsidRPr="008F7CEE" w14:paraId="11D04FC7"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75B811F"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Total - 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0C7579DA"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1,884.00</w:t>
            </w:r>
          </w:p>
        </w:tc>
      </w:tr>
      <w:tr w:rsidR="001F7419" w:rsidRPr="008F7CEE" w14:paraId="4BE0F37D"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F9145E1"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Grand Total (A+B+C)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0332B89C"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8,693.32</w:t>
            </w:r>
          </w:p>
        </w:tc>
      </w:tr>
      <w:tr w:rsidR="001F7419" w:rsidRPr="008F7CEE" w14:paraId="1D14A500" w14:textId="77777777" w:rsidTr="001F7419">
        <w:trPr>
          <w:trHeight w:val="20"/>
          <w:jc w:val="center"/>
        </w:trPr>
        <w:tc>
          <w:tcPr>
            <w:tcW w:w="59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FE9F2CF" w14:textId="77777777" w:rsidR="001F7419" w:rsidRPr="008F7CEE" w:rsidRDefault="001F7419" w:rsidP="001F7419">
            <w:pPr>
              <w:rPr>
                <w:rFonts w:ascii="Arial" w:hAnsi="Arial" w:cs="Arial"/>
                <w:b/>
                <w:bCs/>
                <w:sz w:val="22"/>
                <w:szCs w:val="22"/>
              </w:rPr>
            </w:pPr>
            <w:r>
              <w:rPr>
                <w:rFonts w:ascii="Arial" w:hAnsi="Arial" w:cs="Arial"/>
                <w:bCs/>
                <w:i/>
                <w:sz w:val="22"/>
                <w:szCs w:val="22"/>
              </w:rPr>
              <w:t>Source: Technical Study Report by L&amp;T</w:t>
            </w:r>
          </w:p>
        </w:tc>
      </w:tr>
    </w:tbl>
    <w:p w14:paraId="3C0AB483" w14:textId="77777777" w:rsidR="001F7419" w:rsidRDefault="001F7419" w:rsidP="001F7419">
      <w:pPr>
        <w:spacing w:line="360" w:lineRule="auto"/>
        <w:jc w:val="center"/>
        <w:rPr>
          <w:rFonts w:ascii="Arial" w:hAnsi="Arial" w:cs="Arial"/>
          <w:noProof/>
          <w:sz w:val="22"/>
          <w:szCs w:val="22"/>
          <w:lang w:eastAsia="en-IN"/>
        </w:rPr>
      </w:pPr>
    </w:p>
    <w:p w14:paraId="78E744E0" w14:textId="77777777" w:rsidR="00835062" w:rsidRDefault="00835062" w:rsidP="001F7419">
      <w:pPr>
        <w:spacing w:line="360" w:lineRule="auto"/>
        <w:jc w:val="center"/>
        <w:rPr>
          <w:rFonts w:ascii="Arial" w:hAnsi="Arial" w:cs="Arial"/>
          <w:noProof/>
          <w:sz w:val="22"/>
          <w:szCs w:val="22"/>
          <w:lang w:eastAsia="en-IN"/>
        </w:rPr>
      </w:pPr>
    </w:p>
    <w:p w14:paraId="01BBD252" w14:textId="6930317C" w:rsidR="001F7419" w:rsidRDefault="003A4CAB" w:rsidP="00835062">
      <w:pPr>
        <w:pStyle w:val="ListParagraph"/>
        <w:numPr>
          <w:ilvl w:val="0"/>
          <w:numId w:val="54"/>
        </w:numPr>
        <w:spacing w:after="200" w:line="360" w:lineRule="auto"/>
        <w:ind w:left="426"/>
        <w:contextualSpacing/>
        <w:jc w:val="both"/>
        <w:rPr>
          <w:rFonts w:ascii="Arial" w:hAnsi="Arial" w:cs="Arial"/>
          <w:noProof/>
          <w:sz w:val="22"/>
          <w:szCs w:val="22"/>
          <w:lang w:eastAsia="en-IN"/>
        </w:rPr>
      </w:pPr>
      <w:r w:rsidRPr="00E61997">
        <w:rPr>
          <w:rFonts w:ascii="Arial" w:hAnsi="Arial" w:cs="Arial"/>
          <w:b/>
          <w:sz w:val="22"/>
          <w:szCs w:val="22"/>
        </w:rPr>
        <w:t xml:space="preserve">VALUATION OF CWIP </w:t>
      </w:r>
      <w:r>
        <w:rPr>
          <w:rFonts w:ascii="Arial" w:hAnsi="Arial" w:cs="Arial"/>
          <w:b/>
          <w:sz w:val="22"/>
          <w:szCs w:val="22"/>
        </w:rPr>
        <w:t>(UNIT 1, 5 AND 6)</w:t>
      </w:r>
      <w:r w:rsidR="00835062">
        <w:rPr>
          <w:rFonts w:ascii="Arial" w:hAnsi="Arial" w:cs="Arial"/>
          <w:b/>
          <w:sz w:val="22"/>
          <w:szCs w:val="22"/>
        </w:rPr>
        <w:t>:</w:t>
      </w:r>
    </w:p>
    <w:p w14:paraId="33E5CC45" w14:textId="77777777" w:rsidR="00E61997" w:rsidRPr="00E61997" w:rsidRDefault="00E61997" w:rsidP="00E61997">
      <w:pPr>
        <w:pStyle w:val="ListParagraph"/>
        <w:spacing w:line="360" w:lineRule="auto"/>
        <w:ind w:left="0"/>
        <w:jc w:val="both"/>
        <w:rPr>
          <w:rFonts w:ascii="Arial" w:hAnsi="Arial" w:cs="Arial"/>
          <w:b/>
          <w:sz w:val="22"/>
          <w:szCs w:val="22"/>
          <w:highlight w:val="yellow"/>
        </w:rPr>
      </w:pPr>
    </w:p>
    <w:p w14:paraId="11DA383A" w14:textId="64F00340" w:rsidR="00AD64C4" w:rsidRPr="00AD64C4" w:rsidRDefault="00AD64C4" w:rsidP="00835062">
      <w:pPr>
        <w:pStyle w:val="ListParagraph"/>
        <w:numPr>
          <w:ilvl w:val="0"/>
          <w:numId w:val="51"/>
        </w:numPr>
        <w:spacing w:after="200" w:line="360" w:lineRule="auto"/>
        <w:ind w:left="851" w:hanging="426"/>
        <w:contextualSpacing/>
        <w:jc w:val="both"/>
        <w:rPr>
          <w:rFonts w:ascii="Arial" w:hAnsi="Arial" w:cs="Arial"/>
          <w:i/>
          <w:sz w:val="22"/>
          <w:szCs w:val="22"/>
        </w:rPr>
      </w:pPr>
      <w:r>
        <w:rPr>
          <w:rFonts w:ascii="Arial" w:hAnsi="Arial" w:cs="Arial"/>
          <w:sz w:val="22"/>
          <w:szCs w:val="22"/>
        </w:rPr>
        <w:t xml:space="preserve">As per the </w:t>
      </w:r>
      <w:r w:rsidR="00A23A78">
        <w:rPr>
          <w:rFonts w:ascii="Arial" w:hAnsi="Arial" w:cs="Arial"/>
          <w:sz w:val="22"/>
          <w:szCs w:val="22"/>
        </w:rPr>
        <w:t xml:space="preserve">copy of provisional </w:t>
      </w:r>
      <w:r>
        <w:rPr>
          <w:rFonts w:ascii="Arial" w:hAnsi="Arial" w:cs="Arial"/>
          <w:sz w:val="22"/>
          <w:szCs w:val="22"/>
        </w:rPr>
        <w:t>balance sheet</w:t>
      </w:r>
      <w:r w:rsidR="00A23A78">
        <w:rPr>
          <w:rFonts w:ascii="Arial" w:hAnsi="Arial" w:cs="Arial"/>
          <w:sz w:val="22"/>
          <w:szCs w:val="22"/>
        </w:rPr>
        <w:t xml:space="preserve"> dated 31</w:t>
      </w:r>
      <w:r w:rsidR="00A23A78" w:rsidRPr="00A23A78">
        <w:rPr>
          <w:rFonts w:ascii="Arial" w:hAnsi="Arial" w:cs="Arial"/>
          <w:sz w:val="22"/>
          <w:szCs w:val="22"/>
          <w:vertAlign w:val="superscript"/>
        </w:rPr>
        <w:t>st</w:t>
      </w:r>
      <w:r w:rsidR="00A23A78">
        <w:rPr>
          <w:rFonts w:ascii="Arial" w:hAnsi="Arial" w:cs="Arial"/>
          <w:sz w:val="22"/>
          <w:szCs w:val="22"/>
        </w:rPr>
        <w:t xml:space="preserve"> March 2022</w:t>
      </w:r>
      <w:r>
        <w:rPr>
          <w:rFonts w:ascii="Arial" w:hAnsi="Arial" w:cs="Arial"/>
          <w:sz w:val="22"/>
          <w:szCs w:val="22"/>
        </w:rPr>
        <w:t xml:space="preserve"> shared by the subject company, the total </w:t>
      </w:r>
      <w:r w:rsidR="00A23A78">
        <w:rPr>
          <w:rFonts w:ascii="Arial" w:hAnsi="Arial" w:cs="Arial"/>
          <w:sz w:val="22"/>
          <w:szCs w:val="22"/>
        </w:rPr>
        <w:t xml:space="preserve">book value </w:t>
      </w:r>
      <w:r>
        <w:rPr>
          <w:rFonts w:ascii="Arial" w:hAnsi="Arial" w:cs="Arial"/>
          <w:sz w:val="22"/>
          <w:szCs w:val="22"/>
        </w:rPr>
        <w:t xml:space="preserve">of CWIP is </w:t>
      </w:r>
      <w:r w:rsidRPr="00BC66A9">
        <w:rPr>
          <w:rFonts w:ascii="Arial" w:hAnsi="Arial" w:cs="Arial"/>
          <w:sz w:val="22"/>
        </w:rPr>
        <w:t xml:space="preserve">₹ </w:t>
      </w:r>
      <w:r>
        <w:rPr>
          <w:rFonts w:ascii="Arial" w:hAnsi="Arial" w:cs="Arial"/>
          <w:sz w:val="22"/>
          <w:szCs w:val="22"/>
        </w:rPr>
        <w:t>4,559.66 Cr. Further no latest bifurcation has been provided, therefore we rely on the data shared with us during the last valuation exercise dated 5</w:t>
      </w:r>
      <w:r w:rsidRPr="00AD64C4">
        <w:rPr>
          <w:rFonts w:ascii="Arial" w:hAnsi="Arial" w:cs="Arial"/>
          <w:sz w:val="22"/>
          <w:szCs w:val="22"/>
          <w:vertAlign w:val="superscript"/>
        </w:rPr>
        <w:t>th</w:t>
      </w:r>
      <w:r>
        <w:rPr>
          <w:rFonts w:ascii="Arial" w:hAnsi="Arial" w:cs="Arial"/>
          <w:sz w:val="22"/>
          <w:szCs w:val="22"/>
        </w:rPr>
        <w:t xml:space="preserve"> June 2018</w:t>
      </w:r>
      <w:r w:rsidR="00A23A78">
        <w:rPr>
          <w:rFonts w:ascii="Arial" w:hAnsi="Arial" w:cs="Arial"/>
          <w:sz w:val="22"/>
          <w:szCs w:val="22"/>
        </w:rPr>
        <w:t xml:space="preserve"> and Technical Study Report by L&amp;T</w:t>
      </w:r>
      <w:r w:rsidR="00A23A78" w:rsidRPr="00F50EC6">
        <w:rPr>
          <w:rFonts w:ascii="Arial" w:hAnsi="Arial" w:cs="Arial"/>
          <w:sz w:val="22"/>
        </w:rPr>
        <w:t>– Sargent &amp; Lundy Ltd. dated 16</w:t>
      </w:r>
      <w:r w:rsidR="00A23A78" w:rsidRPr="00F50EC6">
        <w:rPr>
          <w:rFonts w:ascii="Arial" w:hAnsi="Arial" w:cs="Arial"/>
          <w:sz w:val="22"/>
          <w:vertAlign w:val="superscript"/>
        </w:rPr>
        <w:t>th</w:t>
      </w:r>
      <w:r w:rsidR="00A23A78" w:rsidRPr="00F50EC6">
        <w:rPr>
          <w:rFonts w:ascii="Arial" w:hAnsi="Arial" w:cs="Arial"/>
          <w:sz w:val="22"/>
        </w:rPr>
        <w:t xml:space="preserve"> December, 2020</w:t>
      </w:r>
      <w:r>
        <w:rPr>
          <w:rFonts w:ascii="Arial" w:hAnsi="Arial" w:cs="Arial"/>
          <w:sz w:val="22"/>
          <w:szCs w:val="22"/>
        </w:rPr>
        <w:t>. Since, no new construction has been done from April 2018, therefore, the same has been considered fair for the purpose of this valuation assessment.</w:t>
      </w:r>
    </w:p>
    <w:p w14:paraId="7BABD5A5" w14:textId="77777777" w:rsidR="00E61997" w:rsidRDefault="00E61997"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E61997">
        <w:rPr>
          <w:rFonts w:ascii="Arial" w:hAnsi="Arial" w:cs="Arial"/>
          <w:sz w:val="22"/>
          <w:szCs w:val="22"/>
        </w:rPr>
        <w:t>Overall completion of the Unit</w:t>
      </w:r>
      <w:r w:rsidR="00916879">
        <w:rPr>
          <w:rFonts w:ascii="Arial" w:hAnsi="Arial" w:cs="Arial"/>
          <w:sz w:val="22"/>
          <w:szCs w:val="22"/>
        </w:rPr>
        <w:t xml:space="preserve"> 1, 5 and 6</w:t>
      </w:r>
      <w:r w:rsidRPr="00E61997">
        <w:rPr>
          <w:rFonts w:ascii="Arial" w:hAnsi="Arial" w:cs="Arial"/>
          <w:sz w:val="22"/>
          <w:szCs w:val="22"/>
        </w:rPr>
        <w:t xml:space="preserve"> is </w:t>
      </w:r>
      <w:r w:rsidR="00916879">
        <w:rPr>
          <w:rFonts w:ascii="Arial" w:hAnsi="Arial" w:cs="Arial"/>
          <w:b/>
          <w:sz w:val="22"/>
          <w:szCs w:val="22"/>
        </w:rPr>
        <w:t>21.30</w:t>
      </w:r>
      <w:r w:rsidRPr="00E61997">
        <w:rPr>
          <w:rFonts w:ascii="Arial" w:hAnsi="Arial" w:cs="Arial"/>
          <w:b/>
          <w:sz w:val="22"/>
          <w:szCs w:val="22"/>
        </w:rPr>
        <w:t>%</w:t>
      </w:r>
      <w:r w:rsidRPr="00E61997">
        <w:rPr>
          <w:rFonts w:ascii="Arial" w:hAnsi="Arial" w:cs="Arial"/>
          <w:sz w:val="22"/>
          <w:szCs w:val="22"/>
        </w:rPr>
        <w:t xml:space="preserve"> as per the </w:t>
      </w:r>
      <w:r w:rsidR="00916879" w:rsidRPr="00BC66A9">
        <w:rPr>
          <w:rFonts w:ascii="Arial" w:hAnsi="Arial" w:cs="Arial"/>
          <w:sz w:val="22"/>
        </w:rPr>
        <w:t>Technical Study Report prepared</w:t>
      </w:r>
      <w:r w:rsidR="00916879" w:rsidRPr="00BC66A9">
        <w:rPr>
          <w:rFonts w:ascii="Arial" w:hAnsi="Arial" w:cs="Arial"/>
          <w:b/>
          <w:sz w:val="22"/>
        </w:rPr>
        <w:t xml:space="preserve"> </w:t>
      </w:r>
      <w:r w:rsidR="00916879" w:rsidRPr="00BC66A9">
        <w:rPr>
          <w:rFonts w:ascii="Arial" w:hAnsi="Arial" w:cs="Arial"/>
          <w:sz w:val="22"/>
        </w:rPr>
        <w:t>by L&amp;T – Sargent &amp; Lundy Ltd. dated 16</w:t>
      </w:r>
      <w:r w:rsidR="00916879" w:rsidRPr="00BC66A9">
        <w:rPr>
          <w:rFonts w:ascii="Arial" w:hAnsi="Arial" w:cs="Arial"/>
          <w:sz w:val="22"/>
          <w:vertAlign w:val="superscript"/>
        </w:rPr>
        <w:t>th</w:t>
      </w:r>
      <w:r w:rsidR="00916879" w:rsidRPr="00BC66A9">
        <w:rPr>
          <w:rFonts w:ascii="Arial" w:hAnsi="Arial" w:cs="Arial"/>
          <w:sz w:val="22"/>
        </w:rPr>
        <w:t xml:space="preserve"> December, 2020</w:t>
      </w:r>
      <w:r w:rsidR="00916879">
        <w:rPr>
          <w:rFonts w:ascii="Arial" w:hAnsi="Arial" w:cs="Arial"/>
          <w:sz w:val="22"/>
          <w:szCs w:val="22"/>
        </w:rPr>
        <w:t xml:space="preserve">. The estimated </w:t>
      </w:r>
      <w:r w:rsidR="00C5279E">
        <w:rPr>
          <w:rFonts w:ascii="Arial" w:hAnsi="Arial" w:cs="Arial"/>
          <w:sz w:val="22"/>
          <w:szCs w:val="22"/>
        </w:rPr>
        <w:t xml:space="preserve">time of completion of these units has been tabulated below: </w:t>
      </w:r>
    </w:p>
    <w:tbl>
      <w:tblPr>
        <w:tblW w:w="0" w:type="auto"/>
        <w:jc w:val="center"/>
        <w:tblLook w:val="04A0" w:firstRow="1" w:lastRow="0" w:firstColumn="1" w:lastColumn="0" w:noHBand="0" w:noVBand="1"/>
      </w:tblPr>
      <w:tblGrid>
        <w:gridCol w:w="925"/>
        <w:gridCol w:w="4037"/>
        <w:gridCol w:w="1011"/>
        <w:gridCol w:w="889"/>
        <w:gridCol w:w="889"/>
      </w:tblGrid>
      <w:tr w:rsidR="00C5279E" w14:paraId="42A5CF80" w14:textId="77777777" w:rsidTr="00C5279E">
        <w:trPr>
          <w:trHeight w:val="20"/>
          <w:jc w:val="center"/>
        </w:trPr>
        <w:tc>
          <w:tcPr>
            <w:tcW w:w="0" w:type="auto"/>
            <w:vMerge w:val="restart"/>
            <w:tcBorders>
              <w:top w:val="single" w:sz="4" w:space="0" w:color="auto"/>
              <w:left w:val="single" w:sz="4" w:space="0" w:color="auto"/>
              <w:right w:val="single" w:sz="4" w:space="0" w:color="auto"/>
            </w:tcBorders>
            <w:shd w:val="clear" w:color="auto" w:fill="002060"/>
            <w:vAlign w:val="center"/>
            <w:hideMark/>
          </w:tcPr>
          <w:p w14:paraId="0A300D36"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Sr. No.</w:t>
            </w:r>
          </w:p>
        </w:tc>
        <w:tc>
          <w:tcPr>
            <w:tcW w:w="0" w:type="auto"/>
            <w:vMerge w:val="restart"/>
            <w:tcBorders>
              <w:top w:val="single" w:sz="4" w:space="0" w:color="auto"/>
              <w:left w:val="nil"/>
              <w:right w:val="single" w:sz="4" w:space="0" w:color="auto"/>
            </w:tcBorders>
            <w:shd w:val="clear" w:color="auto" w:fill="002060"/>
            <w:vAlign w:val="center"/>
            <w:hideMark/>
          </w:tcPr>
          <w:p w14:paraId="7077843D"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Milestones</w:t>
            </w:r>
          </w:p>
        </w:tc>
        <w:tc>
          <w:tcPr>
            <w:tcW w:w="0" w:type="auto"/>
            <w:gridSpan w:val="3"/>
            <w:tcBorders>
              <w:top w:val="single" w:sz="4" w:space="0" w:color="auto"/>
              <w:left w:val="nil"/>
              <w:bottom w:val="single" w:sz="4" w:space="0" w:color="auto"/>
              <w:right w:val="single" w:sz="4" w:space="0" w:color="auto"/>
            </w:tcBorders>
            <w:shd w:val="clear" w:color="auto" w:fill="002060"/>
            <w:vAlign w:val="center"/>
            <w:hideMark/>
          </w:tcPr>
          <w:p w14:paraId="34191E22"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Timeline (Months)</w:t>
            </w:r>
          </w:p>
        </w:tc>
      </w:tr>
      <w:tr w:rsidR="00C5279E" w14:paraId="09073365" w14:textId="77777777" w:rsidTr="00C5279E">
        <w:trPr>
          <w:trHeight w:val="20"/>
          <w:jc w:val="center"/>
        </w:trPr>
        <w:tc>
          <w:tcPr>
            <w:tcW w:w="0" w:type="auto"/>
            <w:vMerge/>
            <w:tcBorders>
              <w:left w:val="single" w:sz="4" w:space="0" w:color="auto"/>
              <w:bottom w:val="single" w:sz="4" w:space="0" w:color="auto"/>
              <w:right w:val="single" w:sz="4" w:space="0" w:color="auto"/>
            </w:tcBorders>
            <w:shd w:val="clear" w:color="auto" w:fill="002060"/>
            <w:vAlign w:val="center"/>
            <w:hideMark/>
          </w:tcPr>
          <w:p w14:paraId="6E163079" w14:textId="77777777" w:rsidR="00C5279E" w:rsidRPr="00C5279E" w:rsidRDefault="00C5279E" w:rsidP="00C5279E">
            <w:pPr>
              <w:jc w:val="center"/>
              <w:rPr>
                <w:rFonts w:ascii="Arial" w:hAnsi="Arial" w:cs="Arial"/>
                <w:b/>
                <w:bCs/>
                <w:color w:val="FFFFFF" w:themeColor="background1"/>
                <w:sz w:val="22"/>
                <w:szCs w:val="22"/>
              </w:rPr>
            </w:pPr>
          </w:p>
        </w:tc>
        <w:tc>
          <w:tcPr>
            <w:tcW w:w="0" w:type="auto"/>
            <w:vMerge/>
            <w:tcBorders>
              <w:left w:val="nil"/>
              <w:bottom w:val="single" w:sz="4" w:space="0" w:color="auto"/>
              <w:right w:val="single" w:sz="4" w:space="0" w:color="auto"/>
            </w:tcBorders>
            <w:shd w:val="clear" w:color="auto" w:fill="002060"/>
            <w:vAlign w:val="center"/>
            <w:hideMark/>
          </w:tcPr>
          <w:p w14:paraId="644E7D07" w14:textId="77777777" w:rsidR="00C5279E" w:rsidRPr="00C5279E" w:rsidRDefault="00C5279E" w:rsidP="00C5279E">
            <w:pP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vAlign w:val="center"/>
            <w:hideMark/>
          </w:tcPr>
          <w:p w14:paraId="321F651D"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 – 1</w:t>
            </w:r>
          </w:p>
        </w:tc>
        <w:tc>
          <w:tcPr>
            <w:tcW w:w="0" w:type="auto"/>
            <w:tcBorders>
              <w:top w:val="nil"/>
              <w:left w:val="nil"/>
              <w:bottom w:val="single" w:sz="4" w:space="0" w:color="auto"/>
              <w:right w:val="single" w:sz="4" w:space="0" w:color="auto"/>
            </w:tcBorders>
            <w:shd w:val="clear" w:color="auto" w:fill="002060"/>
            <w:vAlign w:val="center"/>
            <w:hideMark/>
          </w:tcPr>
          <w:p w14:paraId="7976CEC4"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Unit#5</w:t>
            </w:r>
          </w:p>
        </w:tc>
        <w:tc>
          <w:tcPr>
            <w:tcW w:w="0" w:type="auto"/>
            <w:tcBorders>
              <w:top w:val="nil"/>
              <w:left w:val="nil"/>
              <w:bottom w:val="single" w:sz="4" w:space="0" w:color="auto"/>
              <w:right w:val="single" w:sz="4" w:space="0" w:color="auto"/>
            </w:tcBorders>
            <w:shd w:val="clear" w:color="auto" w:fill="002060"/>
            <w:vAlign w:val="center"/>
            <w:hideMark/>
          </w:tcPr>
          <w:p w14:paraId="5DE72F1C"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Unit#6</w:t>
            </w:r>
          </w:p>
        </w:tc>
      </w:tr>
      <w:tr w:rsidR="00C5279E" w14:paraId="209EF9C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B649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A</w:t>
            </w:r>
          </w:p>
        </w:tc>
        <w:tc>
          <w:tcPr>
            <w:tcW w:w="0" w:type="auto"/>
            <w:tcBorders>
              <w:top w:val="nil"/>
              <w:left w:val="nil"/>
              <w:bottom w:val="single" w:sz="4" w:space="0" w:color="auto"/>
              <w:right w:val="single" w:sz="4" w:space="0" w:color="auto"/>
            </w:tcBorders>
            <w:shd w:val="clear" w:color="auto" w:fill="auto"/>
            <w:vAlign w:val="center"/>
            <w:hideMark/>
          </w:tcPr>
          <w:p w14:paraId="0B5E9F7E" w14:textId="77777777" w:rsidR="00C5279E" w:rsidRDefault="00C5279E" w:rsidP="00C5279E">
            <w:pPr>
              <w:rPr>
                <w:rFonts w:ascii="Arial" w:hAnsi="Arial" w:cs="Arial"/>
                <w:color w:val="000000"/>
                <w:sz w:val="22"/>
                <w:szCs w:val="22"/>
              </w:rPr>
            </w:pPr>
            <w:r>
              <w:rPr>
                <w:rFonts w:ascii="Arial" w:hAnsi="Arial" w:cs="Arial"/>
                <w:color w:val="000000"/>
                <w:sz w:val="22"/>
                <w:szCs w:val="22"/>
              </w:rPr>
              <w:t>Pre NTP Activities</w:t>
            </w:r>
          </w:p>
        </w:tc>
        <w:tc>
          <w:tcPr>
            <w:tcW w:w="0" w:type="auto"/>
            <w:tcBorders>
              <w:top w:val="nil"/>
              <w:left w:val="nil"/>
              <w:bottom w:val="single" w:sz="4" w:space="0" w:color="auto"/>
              <w:right w:val="single" w:sz="4" w:space="0" w:color="auto"/>
            </w:tcBorders>
            <w:shd w:val="clear" w:color="auto" w:fill="auto"/>
            <w:vAlign w:val="center"/>
            <w:hideMark/>
          </w:tcPr>
          <w:p w14:paraId="481965E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1166896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25B15F3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r>
      <w:tr w:rsidR="00C5279E" w14:paraId="162E3458"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E0381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DD53939" w14:textId="77777777" w:rsidR="00C5279E" w:rsidRDefault="00C5279E" w:rsidP="00C5279E">
            <w:pPr>
              <w:rPr>
                <w:rFonts w:ascii="Arial" w:hAnsi="Arial" w:cs="Arial"/>
                <w:color w:val="000000"/>
                <w:sz w:val="22"/>
                <w:szCs w:val="22"/>
              </w:rPr>
            </w:pPr>
            <w:r>
              <w:rPr>
                <w:rFonts w:ascii="Arial" w:hAnsi="Arial" w:cs="Arial"/>
                <w:color w:val="000000"/>
                <w:sz w:val="22"/>
                <w:szCs w:val="22"/>
              </w:rPr>
              <w:t>Release of LOI / WO to OEM /</w:t>
            </w:r>
            <w:r>
              <w:rPr>
                <w:rFonts w:ascii="Arial" w:hAnsi="Arial" w:cs="Arial"/>
                <w:color w:val="000000"/>
                <w:sz w:val="22"/>
                <w:szCs w:val="22"/>
              </w:rPr>
              <w:br/>
              <w:t>Contractors</w:t>
            </w:r>
          </w:p>
        </w:tc>
        <w:tc>
          <w:tcPr>
            <w:tcW w:w="0" w:type="auto"/>
            <w:tcBorders>
              <w:top w:val="nil"/>
              <w:left w:val="nil"/>
              <w:bottom w:val="single" w:sz="4" w:space="0" w:color="auto"/>
              <w:right w:val="single" w:sz="4" w:space="0" w:color="auto"/>
            </w:tcBorders>
            <w:shd w:val="clear" w:color="auto" w:fill="auto"/>
            <w:vAlign w:val="center"/>
            <w:hideMark/>
          </w:tcPr>
          <w:p w14:paraId="2801429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3651AB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8BF83B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r>
      <w:tr w:rsidR="00C5279E" w14:paraId="26B5885C"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AD46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14:paraId="1FD37BB7" w14:textId="77777777" w:rsidR="00C5279E" w:rsidRDefault="00C5279E" w:rsidP="00C5279E">
            <w:pPr>
              <w:rPr>
                <w:rFonts w:ascii="Arial" w:hAnsi="Arial" w:cs="Arial"/>
                <w:color w:val="000000"/>
                <w:sz w:val="22"/>
                <w:szCs w:val="22"/>
              </w:rPr>
            </w:pPr>
            <w:r>
              <w:rPr>
                <w:rFonts w:ascii="Arial" w:hAnsi="Arial" w:cs="Arial"/>
                <w:color w:val="000000"/>
                <w:sz w:val="22"/>
                <w:szCs w:val="22"/>
              </w:rPr>
              <w:t>Statutory Approval</w:t>
            </w:r>
          </w:p>
        </w:tc>
        <w:tc>
          <w:tcPr>
            <w:tcW w:w="0" w:type="auto"/>
            <w:tcBorders>
              <w:top w:val="nil"/>
              <w:left w:val="nil"/>
              <w:bottom w:val="single" w:sz="4" w:space="0" w:color="auto"/>
              <w:right w:val="single" w:sz="4" w:space="0" w:color="auto"/>
            </w:tcBorders>
            <w:shd w:val="clear" w:color="auto" w:fill="auto"/>
            <w:vAlign w:val="center"/>
            <w:hideMark/>
          </w:tcPr>
          <w:p w14:paraId="0F3DDE7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38C63E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4BE18B9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r>
      <w:tr w:rsidR="00C5279E" w14:paraId="7A2F30B6"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3CFD1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14:paraId="47C69374" w14:textId="77777777" w:rsidR="00C5279E" w:rsidRDefault="00C5279E" w:rsidP="00C5279E">
            <w:pPr>
              <w:rPr>
                <w:rFonts w:ascii="Arial" w:hAnsi="Arial" w:cs="Arial"/>
                <w:color w:val="000000"/>
                <w:sz w:val="22"/>
                <w:szCs w:val="22"/>
              </w:rPr>
            </w:pPr>
            <w:r>
              <w:rPr>
                <w:rFonts w:ascii="Arial" w:hAnsi="Arial" w:cs="Arial"/>
                <w:color w:val="000000"/>
                <w:sz w:val="22"/>
                <w:szCs w:val="22"/>
              </w:rPr>
              <w:t>Site Mobilization</w:t>
            </w:r>
          </w:p>
        </w:tc>
        <w:tc>
          <w:tcPr>
            <w:tcW w:w="0" w:type="auto"/>
            <w:tcBorders>
              <w:top w:val="nil"/>
              <w:left w:val="nil"/>
              <w:bottom w:val="single" w:sz="4" w:space="0" w:color="auto"/>
              <w:right w:val="single" w:sz="4" w:space="0" w:color="auto"/>
            </w:tcBorders>
            <w:shd w:val="clear" w:color="auto" w:fill="auto"/>
            <w:vAlign w:val="center"/>
            <w:hideMark/>
          </w:tcPr>
          <w:p w14:paraId="2813AE2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160C959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7BD374A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39C45E8D"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6CB4A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085BFC62" w14:textId="77777777" w:rsidR="00C5279E" w:rsidRDefault="00C5279E" w:rsidP="00C5279E">
            <w:pPr>
              <w:rPr>
                <w:rFonts w:ascii="Arial" w:hAnsi="Arial" w:cs="Arial"/>
                <w:color w:val="000000"/>
                <w:sz w:val="22"/>
                <w:szCs w:val="22"/>
              </w:rPr>
            </w:pPr>
            <w:r>
              <w:rPr>
                <w:rFonts w:ascii="Arial" w:hAnsi="Arial" w:cs="Arial"/>
                <w:color w:val="000000"/>
                <w:sz w:val="22"/>
                <w:szCs w:val="22"/>
              </w:rPr>
              <w:t>Reconciliation of Material</w:t>
            </w:r>
          </w:p>
        </w:tc>
        <w:tc>
          <w:tcPr>
            <w:tcW w:w="0" w:type="auto"/>
            <w:tcBorders>
              <w:top w:val="nil"/>
              <w:left w:val="nil"/>
              <w:bottom w:val="single" w:sz="4" w:space="0" w:color="auto"/>
              <w:right w:val="single" w:sz="4" w:space="0" w:color="auto"/>
            </w:tcBorders>
            <w:shd w:val="clear" w:color="auto" w:fill="auto"/>
            <w:vAlign w:val="center"/>
            <w:hideMark/>
          </w:tcPr>
          <w:p w14:paraId="4BEE039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050D408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68705D9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5FA33598"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6C0D2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B</w:t>
            </w:r>
          </w:p>
        </w:tc>
        <w:tc>
          <w:tcPr>
            <w:tcW w:w="0" w:type="auto"/>
            <w:tcBorders>
              <w:top w:val="nil"/>
              <w:left w:val="nil"/>
              <w:bottom w:val="single" w:sz="4" w:space="0" w:color="auto"/>
              <w:right w:val="single" w:sz="4" w:space="0" w:color="auto"/>
            </w:tcBorders>
            <w:shd w:val="clear" w:color="auto" w:fill="auto"/>
            <w:vAlign w:val="center"/>
            <w:hideMark/>
          </w:tcPr>
          <w:p w14:paraId="754096E2" w14:textId="77777777" w:rsidR="00C5279E" w:rsidRDefault="00C5279E" w:rsidP="00C5279E">
            <w:pPr>
              <w:rPr>
                <w:rFonts w:ascii="Arial" w:hAnsi="Arial" w:cs="Arial"/>
                <w:color w:val="000000"/>
                <w:sz w:val="22"/>
                <w:szCs w:val="22"/>
              </w:rPr>
            </w:pPr>
            <w:r>
              <w:rPr>
                <w:rFonts w:ascii="Arial" w:hAnsi="Arial" w:cs="Arial"/>
                <w:color w:val="000000"/>
                <w:sz w:val="22"/>
                <w:szCs w:val="22"/>
              </w:rPr>
              <w:t>NTP (Notice to Proceed)</w:t>
            </w:r>
          </w:p>
        </w:tc>
        <w:tc>
          <w:tcPr>
            <w:tcW w:w="0" w:type="auto"/>
            <w:tcBorders>
              <w:top w:val="nil"/>
              <w:left w:val="nil"/>
              <w:bottom w:val="single" w:sz="4" w:space="0" w:color="auto"/>
              <w:right w:val="single" w:sz="4" w:space="0" w:color="auto"/>
            </w:tcBorders>
            <w:shd w:val="clear" w:color="auto" w:fill="auto"/>
            <w:vAlign w:val="center"/>
            <w:hideMark/>
          </w:tcPr>
          <w:p w14:paraId="49E94B8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16030B0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0DCBD47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1BC2B21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4BE9E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5</w:t>
            </w:r>
          </w:p>
        </w:tc>
        <w:tc>
          <w:tcPr>
            <w:tcW w:w="0" w:type="auto"/>
            <w:tcBorders>
              <w:top w:val="nil"/>
              <w:left w:val="nil"/>
              <w:bottom w:val="single" w:sz="4" w:space="0" w:color="auto"/>
              <w:right w:val="single" w:sz="4" w:space="0" w:color="auto"/>
            </w:tcBorders>
            <w:shd w:val="clear" w:color="auto" w:fill="auto"/>
            <w:vAlign w:val="center"/>
            <w:hideMark/>
          </w:tcPr>
          <w:p w14:paraId="6259FD8A" w14:textId="77777777" w:rsidR="00C5279E" w:rsidRDefault="00C5279E" w:rsidP="00C5279E">
            <w:pPr>
              <w:rPr>
                <w:rFonts w:ascii="Arial" w:hAnsi="Arial" w:cs="Arial"/>
                <w:color w:val="000000"/>
                <w:sz w:val="22"/>
                <w:szCs w:val="22"/>
              </w:rPr>
            </w:pPr>
            <w:r>
              <w:rPr>
                <w:rFonts w:ascii="Arial" w:hAnsi="Arial" w:cs="Arial"/>
                <w:color w:val="000000"/>
                <w:sz w:val="22"/>
                <w:szCs w:val="22"/>
              </w:rPr>
              <w:t>Engineering work</w:t>
            </w:r>
          </w:p>
        </w:tc>
        <w:tc>
          <w:tcPr>
            <w:tcW w:w="0" w:type="auto"/>
            <w:tcBorders>
              <w:top w:val="nil"/>
              <w:left w:val="nil"/>
              <w:bottom w:val="single" w:sz="4" w:space="0" w:color="auto"/>
              <w:right w:val="single" w:sz="4" w:space="0" w:color="auto"/>
            </w:tcBorders>
            <w:shd w:val="clear" w:color="auto" w:fill="auto"/>
            <w:vAlign w:val="center"/>
            <w:hideMark/>
          </w:tcPr>
          <w:p w14:paraId="31608C2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5FEE432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52943BB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r>
      <w:tr w:rsidR="00C5279E" w14:paraId="6C6A26C6"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361BE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11DA4691" w14:textId="77777777" w:rsidR="00C5279E" w:rsidRDefault="00C5279E" w:rsidP="00C5279E">
            <w:pPr>
              <w:rPr>
                <w:rFonts w:ascii="Arial" w:hAnsi="Arial" w:cs="Arial"/>
                <w:color w:val="000000"/>
                <w:sz w:val="22"/>
                <w:szCs w:val="22"/>
              </w:rPr>
            </w:pPr>
            <w:r>
              <w:rPr>
                <w:rFonts w:ascii="Arial" w:hAnsi="Arial" w:cs="Arial"/>
                <w:color w:val="000000"/>
                <w:sz w:val="22"/>
                <w:szCs w:val="22"/>
              </w:rPr>
              <w:t>Start of erection of Boiler, Turbine &amp; it's</w:t>
            </w:r>
            <w:r>
              <w:rPr>
                <w:rFonts w:ascii="Arial" w:hAnsi="Arial" w:cs="Arial"/>
                <w:color w:val="000000"/>
                <w:sz w:val="22"/>
                <w:szCs w:val="22"/>
              </w:rPr>
              <w:br/>
              <w:t>Auxiliaries</w:t>
            </w:r>
          </w:p>
        </w:tc>
        <w:tc>
          <w:tcPr>
            <w:tcW w:w="0" w:type="auto"/>
            <w:tcBorders>
              <w:top w:val="nil"/>
              <w:left w:val="nil"/>
              <w:bottom w:val="single" w:sz="4" w:space="0" w:color="auto"/>
              <w:right w:val="single" w:sz="4" w:space="0" w:color="auto"/>
            </w:tcBorders>
            <w:shd w:val="clear" w:color="auto" w:fill="auto"/>
            <w:vAlign w:val="center"/>
            <w:hideMark/>
          </w:tcPr>
          <w:p w14:paraId="7DD1D8A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76707BE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44EC1B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16</w:t>
            </w:r>
          </w:p>
        </w:tc>
      </w:tr>
      <w:tr w:rsidR="00C5279E" w14:paraId="38468D31"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E7AF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7</w:t>
            </w:r>
          </w:p>
        </w:tc>
        <w:tc>
          <w:tcPr>
            <w:tcW w:w="0" w:type="auto"/>
            <w:tcBorders>
              <w:top w:val="nil"/>
              <w:left w:val="nil"/>
              <w:bottom w:val="single" w:sz="4" w:space="0" w:color="auto"/>
              <w:right w:val="single" w:sz="4" w:space="0" w:color="auto"/>
            </w:tcBorders>
            <w:shd w:val="clear" w:color="auto" w:fill="auto"/>
            <w:vAlign w:val="center"/>
            <w:hideMark/>
          </w:tcPr>
          <w:p w14:paraId="269FDAC1" w14:textId="77777777" w:rsidR="00C5279E" w:rsidRDefault="00C5279E" w:rsidP="00C5279E">
            <w:pPr>
              <w:rPr>
                <w:rFonts w:ascii="Arial" w:hAnsi="Arial" w:cs="Arial"/>
                <w:color w:val="000000"/>
                <w:sz w:val="22"/>
                <w:szCs w:val="22"/>
              </w:rPr>
            </w:pPr>
            <w:r>
              <w:rPr>
                <w:rFonts w:ascii="Arial" w:hAnsi="Arial" w:cs="Arial"/>
                <w:color w:val="000000"/>
                <w:sz w:val="22"/>
                <w:szCs w:val="22"/>
              </w:rPr>
              <w:t>Supply of balance items at site</w:t>
            </w:r>
          </w:p>
        </w:tc>
        <w:tc>
          <w:tcPr>
            <w:tcW w:w="0" w:type="auto"/>
            <w:tcBorders>
              <w:top w:val="nil"/>
              <w:left w:val="nil"/>
              <w:bottom w:val="single" w:sz="4" w:space="0" w:color="auto"/>
              <w:right w:val="single" w:sz="4" w:space="0" w:color="auto"/>
            </w:tcBorders>
            <w:shd w:val="clear" w:color="auto" w:fill="auto"/>
            <w:vAlign w:val="center"/>
            <w:hideMark/>
          </w:tcPr>
          <w:p w14:paraId="5D97D81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254A744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12</w:t>
            </w:r>
          </w:p>
        </w:tc>
        <w:tc>
          <w:tcPr>
            <w:tcW w:w="0" w:type="auto"/>
            <w:tcBorders>
              <w:top w:val="nil"/>
              <w:left w:val="nil"/>
              <w:bottom w:val="single" w:sz="4" w:space="0" w:color="auto"/>
              <w:right w:val="single" w:sz="4" w:space="0" w:color="auto"/>
            </w:tcBorders>
            <w:shd w:val="clear" w:color="auto" w:fill="auto"/>
            <w:vAlign w:val="center"/>
            <w:hideMark/>
          </w:tcPr>
          <w:p w14:paraId="345B93E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19</w:t>
            </w:r>
          </w:p>
        </w:tc>
      </w:tr>
      <w:tr w:rsidR="00C5279E" w14:paraId="0720D0C5"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A35D1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8</w:t>
            </w:r>
          </w:p>
        </w:tc>
        <w:tc>
          <w:tcPr>
            <w:tcW w:w="0" w:type="auto"/>
            <w:tcBorders>
              <w:top w:val="nil"/>
              <w:left w:val="nil"/>
              <w:bottom w:val="single" w:sz="4" w:space="0" w:color="auto"/>
              <w:right w:val="single" w:sz="4" w:space="0" w:color="auto"/>
            </w:tcBorders>
            <w:shd w:val="clear" w:color="auto" w:fill="auto"/>
            <w:vAlign w:val="center"/>
            <w:hideMark/>
          </w:tcPr>
          <w:p w14:paraId="67369EA8" w14:textId="77777777" w:rsidR="00C5279E" w:rsidRDefault="00C5279E" w:rsidP="00C5279E">
            <w:pPr>
              <w:rPr>
                <w:rFonts w:ascii="Arial" w:hAnsi="Arial" w:cs="Arial"/>
                <w:color w:val="000000"/>
                <w:sz w:val="22"/>
                <w:szCs w:val="22"/>
              </w:rPr>
            </w:pPr>
            <w:r>
              <w:rPr>
                <w:rFonts w:ascii="Arial" w:hAnsi="Arial" w:cs="Arial"/>
                <w:color w:val="000000"/>
                <w:sz w:val="22"/>
                <w:szCs w:val="22"/>
              </w:rPr>
              <w:t>Boiler Hydro test</w:t>
            </w:r>
          </w:p>
        </w:tc>
        <w:tc>
          <w:tcPr>
            <w:tcW w:w="0" w:type="auto"/>
            <w:tcBorders>
              <w:top w:val="nil"/>
              <w:left w:val="nil"/>
              <w:bottom w:val="single" w:sz="4" w:space="0" w:color="auto"/>
              <w:right w:val="single" w:sz="4" w:space="0" w:color="auto"/>
            </w:tcBorders>
            <w:shd w:val="clear" w:color="auto" w:fill="auto"/>
            <w:vAlign w:val="center"/>
            <w:hideMark/>
          </w:tcPr>
          <w:p w14:paraId="35717D6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25</w:t>
            </w:r>
          </w:p>
        </w:tc>
        <w:tc>
          <w:tcPr>
            <w:tcW w:w="0" w:type="auto"/>
            <w:tcBorders>
              <w:top w:val="nil"/>
              <w:left w:val="nil"/>
              <w:bottom w:val="single" w:sz="4" w:space="0" w:color="auto"/>
              <w:right w:val="single" w:sz="4" w:space="0" w:color="auto"/>
            </w:tcBorders>
            <w:shd w:val="clear" w:color="auto" w:fill="auto"/>
            <w:vAlign w:val="center"/>
            <w:hideMark/>
          </w:tcPr>
          <w:p w14:paraId="5DE5BC1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516E14C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28</w:t>
            </w:r>
          </w:p>
        </w:tc>
      </w:tr>
      <w:tr w:rsidR="00C5279E" w14:paraId="0FB96AA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F5D64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10</w:t>
            </w:r>
          </w:p>
        </w:tc>
        <w:tc>
          <w:tcPr>
            <w:tcW w:w="0" w:type="auto"/>
            <w:tcBorders>
              <w:top w:val="nil"/>
              <w:left w:val="nil"/>
              <w:bottom w:val="single" w:sz="4" w:space="0" w:color="auto"/>
              <w:right w:val="single" w:sz="4" w:space="0" w:color="auto"/>
            </w:tcBorders>
            <w:shd w:val="clear" w:color="auto" w:fill="auto"/>
            <w:vAlign w:val="center"/>
            <w:hideMark/>
          </w:tcPr>
          <w:p w14:paraId="422B45C7" w14:textId="77777777" w:rsidR="00C5279E" w:rsidRDefault="00C5279E" w:rsidP="00C5279E">
            <w:pPr>
              <w:rPr>
                <w:rFonts w:ascii="Arial" w:hAnsi="Arial" w:cs="Arial"/>
                <w:color w:val="000000"/>
                <w:sz w:val="22"/>
                <w:szCs w:val="22"/>
              </w:rPr>
            </w:pPr>
            <w:r>
              <w:rPr>
                <w:rFonts w:ascii="Arial" w:hAnsi="Arial" w:cs="Arial"/>
                <w:color w:val="000000"/>
                <w:sz w:val="22"/>
                <w:szCs w:val="22"/>
              </w:rPr>
              <w:t>TG &amp; Auxiliaries readiness</w:t>
            </w:r>
          </w:p>
        </w:tc>
        <w:tc>
          <w:tcPr>
            <w:tcW w:w="0" w:type="auto"/>
            <w:tcBorders>
              <w:top w:val="nil"/>
              <w:left w:val="nil"/>
              <w:bottom w:val="single" w:sz="4" w:space="0" w:color="auto"/>
              <w:right w:val="single" w:sz="4" w:space="0" w:color="auto"/>
            </w:tcBorders>
            <w:shd w:val="clear" w:color="auto" w:fill="auto"/>
            <w:vAlign w:val="center"/>
            <w:hideMark/>
          </w:tcPr>
          <w:p w14:paraId="1120BC2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22</w:t>
            </w:r>
          </w:p>
        </w:tc>
        <w:tc>
          <w:tcPr>
            <w:tcW w:w="0" w:type="auto"/>
            <w:tcBorders>
              <w:top w:val="nil"/>
              <w:left w:val="nil"/>
              <w:bottom w:val="single" w:sz="4" w:space="0" w:color="auto"/>
              <w:right w:val="single" w:sz="4" w:space="0" w:color="auto"/>
            </w:tcBorders>
            <w:shd w:val="clear" w:color="auto" w:fill="auto"/>
            <w:vAlign w:val="center"/>
            <w:hideMark/>
          </w:tcPr>
          <w:p w14:paraId="2FDF34B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14:paraId="20F5C5F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27</w:t>
            </w:r>
          </w:p>
        </w:tc>
      </w:tr>
      <w:tr w:rsidR="00C5279E" w14:paraId="35337C1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3C75A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11</w:t>
            </w:r>
          </w:p>
        </w:tc>
        <w:tc>
          <w:tcPr>
            <w:tcW w:w="0" w:type="auto"/>
            <w:tcBorders>
              <w:top w:val="nil"/>
              <w:left w:val="nil"/>
              <w:bottom w:val="single" w:sz="4" w:space="0" w:color="auto"/>
              <w:right w:val="single" w:sz="4" w:space="0" w:color="auto"/>
            </w:tcBorders>
            <w:shd w:val="clear" w:color="auto" w:fill="auto"/>
            <w:vAlign w:val="center"/>
            <w:hideMark/>
          </w:tcPr>
          <w:p w14:paraId="457A9FB3" w14:textId="77777777" w:rsidR="00C5279E" w:rsidRDefault="00C5279E" w:rsidP="00C5279E">
            <w:pPr>
              <w:rPr>
                <w:rFonts w:ascii="Arial" w:hAnsi="Arial" w:cs="Arial"/>
                <w:color w:val="000000"/>
                <w:sz w:val="22"/>
                <w:szCs w:val="22"/>
              </w:rPr>
            </w:pPr>
            <w:r>
              <w:rPr>
                <w:rFonts w:ascii="Arial" w:hAnsi="Arial" w:cs="Arial"/>
                <w:color w:val="000000"/>
                <w:sz w:val="22"/>
                <w:szCs w:val="22"/>
              </w:rPr>
              <w:t>Oil Flushing</w:t>
            </w:r>
          </w:p>
        </w:tc>
        <w:tc>
          <w:tcPr>
            <w:tcW w:w="0" w:type="auto"/>
            <w:tcBorders>
              <w:top w:val="nil"/>
              <w:left w:val="nil"/>
              <w:bottom w:val="single" w:sz="4" w:space="0" w:color="auto"/>
              <w:right w:val="single" w:sz="4" w:space="0" w:color="auto"/>
            </w:tcBorders>
            <w:shd w:val="clear" w:color="auto" w:fill="auto"/>
            <w:vAlign w:val="center"/>
            <w:hideMark/>
          </w:tcPr>
          <w:p w14:paraId="0C4D5E9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24</w:t>
            </w:r>
          </w:p>
        </w:tc>
        <w:tc>
          <w:tcPr>
            <w:tcW w:w="0" w:type="auto"/>
            <w:tcBorders>
              <w:top w:val="nil"/>
              <w:left w:val="nil"/>
              <w:bottom w:val="single" w:sz="4" w:space="0" w:color="auto"/>
              <w:right w:val="single" w:sz="4" w:space="0" w:color="auto"/>
            </w:tcBorders>
            <w:shd w:val="clear" w:color="auto" w:fill="auto"/>
            <w:vAlign w:val="center"/>
            <w:hideMark/>
          </w:tcPr>
          <w:p w14:paraId="0F31673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7550BB6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29</w:t>
            </w:r>
          </w:p>
        </w:tc>
      </w:tr>
      <w:tr w:rsidR="00C5279E" w14:paraId="3A74852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2C9EC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31D40E03" w14:textId="77777777" w:rsidR="00C5279E" w:rsidRDefault="00C5279E" w:rsidP="00C5279E">
            <w:pPr>
              <w:rPr>
                <w:rFonts w:ascii="Arial" w:hAnsi="Arial" w:cs="Arial"/>
                <w:color w:val="000000"/>
                <w:sz w:val="22"/>
                <w:szCs w:val="22"/>
              </w:rPr>
            </w:pPr>
            <w:r>
              <w:rPr>
                <w:rFonts w:ascii="Arial" w:hAnsi="Arial" w:cs="Arial"/>
                <w:color w:val="000000"/>
                <w:sz w:val="22"/>
                <w:szCs w:val="22"/>
              </w:rPr>
              <w:t>TG ready for Barring Gear</w:t>
            </w:r>
          </w:p>
        </w:tc>
        <w:tc>
          <w:tcPr>
            <w:tcW w:w="0" w:type="auto"/>
            <w:tcBorders>
              <w:top w:val="nil"/>
              <w:left w:val="nil"/>
              <w:bottom w:val="single" w:sz="4" w:space="0" w:color="auto"/>
              <w:right w:val="single" w:sz="4" w:space="0" w:color="auto"/>
            </w:tcBorders>
            <w:shd w:val="clear" w:color="auto" w:fill="auto"/>
            <w:vAlign w:val="center"/>
            <w:hideMark/>
          </w:tcPr>
          <w:p w14:paraId="2F2A5B2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25</w:t>
            </w:r>
          </w:p>
        </w:tc>
        <w:tc>
          <w:tcPr>
            <w:tcW w:w="0" w:type="auto"/>
            <w:tcBorders>
              <w:top w:val="nil"/>
              <w:left w:val="nil"/>
              <w:bottom w:val="single" w:sz="4" w:space="0" w:color="auto"/>
              <w:right w:val="single" w:sz="4" w:space="0" w:color="auto"/>
            </w:tcBorders>
            <w:shd w:val="clear" w:color="auto" w:fill="auto"/>
            <w:vAlign w:val="center"/>
            <w:hideMark/>
          </w:tcPr>
          <w:p w14:paraId="06F72396"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17.5</w:t>
            </w:r>
          </w:p>
        </w:tc>
        <w:tc>
          <w:tcPr>
            <w:tcW w:w="0" w:type="auto"/>
            <w:tcBorders>
              <w:top w:val="nil"/>
              <w:left w:val="nil"/>
              <w:bottom w:val="single" w:sz="4" w:space="0" w:color="auto"/>
              <w:right w:val="single" w:sz="4" w:space="0" w:color="auto"/>
            </w:tcBorders>
            <w:shd w:val="clear" w:color="auto" w:fill="auto"/>
            <w:vAlign w:val="center"/>
            <w:hideMark/>
          </w:tcPr>
          <w:p w14:paraId="521CEB1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30</w:t>
            </w:r>
          </w:p>
        </w:tc>
      </w:tr>
      <w:tr w:rsidR="00C5279E" w14:paraId="3FFCE17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2556A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14</w:t>
            </w:r>
          </w:p>
        </w:tc>
        <w:tc>
          <w:tcPr>
            <w:tcW w:w="0" w:type="auto"/>
            <w:tcBorders>
              <w:top w:val="nil"/>
              <w:left w:val="nil"/>
              <w:bottom w:val="single" w:sz="4" w:space="0" w:color="auto"/>
              <w:right w:val="single" w:sz="4" w:space="0" w:color="auto"/>
            </w:tcBorders>
            <w:shd w:val="clear" w:color="auto" w:fill="auto"/>
            <w:vAlign w:val="center"/>
            <w:hideMark/>
          </w:tcPr>
          <w:p w14:paraId="6A792512" w14:textId="77777777" w:rsidR="00C5279E" w:rsidRDefault="00C5279E" w:rsidP="00C5279E">
            <w:pPr>
              <w:rPr>
                <w:rFonts w:ascii="Arial" w:hAnsi="Arial" w:cs="Arial"/>
                <w:color w:val="000000"/>
                <w:sz w:val="22"/>
                <w:szCs w:val="22"/>
              </w:rPr>
            </w:pPr>
            <w:r>
              <w:rPr>
                <w:rFonts w:ascii="Arial" w:hAnsi="Arial" w:cs="Arial"/>
                <w:color w:val="000000"/>
                <w:sz w:val="22"/>
                <w:szCs w:val="22"/>
              </w:rPr>
              <w:t>Boiler Light up</w:t>
            </w:r>
          </w:p>
        </w:tc>
        <w:tc>
          <w:tcPr>
            <w:tcW w:w="0" w:type="auto"/>
            <w:tcBorders>
              <w:top w:val="nil"/>
              <w:left w:val="nil"/>
              <w:bottom w:val="single" w:sz="4" w:space="0" w:color="auto"/>
              <w:right w:val="single" w:sz="4" w:space="0" w:color="auto"/>
            </w:tcBorders>
            <w:shd w:val="clear" w:color="auto" w:fill="auto"/>
            <w:vAlign w:val="center"/>
            <w:hideMark/>
          </w:tcPr>
          <w:p w14:paraId="4490016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28</w:t>
            </w:r>
          </w:p>
        </w:tc>
        <w:tc>
          <w:tcPr>
            <w:tcW w:w="0" w:type="auto"/>
            <w:tcBorders>
              <w:top w:val="nil"/>
              <w:left w:val="nil"/>
              <w:bottom w:val="single" w:sz="4" w:space="0" w:color="auto"/>
              <w:right w:val="single" w:sz="4" w:space="0" w:color="auto"/>
            </w:tcBorders>
            <w:shd w:val="clear" w:color="auto" w:fill="auto"/>
            <w:vAlign w:val="center"/>
            <w:hideMark/>
          </w:tcPr>
          <w:p w14:paraId="63937CE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19</w:t>
            </w:r>
          </w:p>
        </w:tc>
        <w:tc>
          <w:tcPr>
            <w:tcW w:w="0" w:type="auto"/>
            <w:tcBorders>
              <w:top w:val="nil"/>
              <w:left w:val="nil"/>
              <w:bottom w:val="single" w:sz="4" w:space="0" w:color="auto"/>
              <w:right w:val="single" w:sz="4" w:space="0" w:color="auto"/>
            </w:tcBorders>
            <w:shd w:val="clear" w:color="auto" w:fill="auto"/>
            <w:vAlign w:val="center"/>
            <w:hideMark/>
          </w:tcPr>
          <w:p w14:paraId="2C2C712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31</w:t>
            </w:r>
          </w:p>
        </w:tc>
      </w:tr>
      <w:tr w:rsidR="00C5279E" w14:paraId="3C26C6C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619FD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14:paraId="333CE0C1" w14:textId="77777777" w:rsidR="00C5279E" w:rsidRDefault="00C5279E" w:rsidP="00C5279E">
            <w:pPr>
              <w:rPr>
                <w:rFonts w:ascii="Arial" w:hAnsi="Arial" w:cs="Arial"/>
                <w:color w:val="000000"/>
                <w:sz w:val="22"/>
                <w:szCs w:val="22"/>
              </w:rPr>
            </w:pPr>
            <w:r>
              <w:rPr>
                <w:rFonts w:ascii="Arial" w:hAnsi="Arial" w:cs="Arial"/>
                <w:color w:val="000000"/>
                <w:sz w:val="22"/>
                <w:szCs w:val="22"/>
              </w:rPr>
              <w:t>Steam Blowing and restoration</w:t>
            </w:r>
          </w:p>
        </w:tc>
        <w:tc>
          <w:tcPr>
            <w:tcW w:w="0" w:type="auto"/>
            <w:tcBorders>
              <w:top w:val="nil"/>
              <w:left w:val="nil"/>
              <w:bottom w:val="single" w:sz="4" w:space="0" w:color="auto"/>
              <w:right w:val="single" w:sz="4" w:space="0" w:color="auto"/>
            </w:tcBorders>
            <w:shd w:val="clear" w:color="auto" w:fill="auto"/>
            <w:vAlign w:val="center"/>
            <w:hideMark/>
          </w:tcPr>
          <w:p w14:paraId="41871F0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29</w:t>
            </w:r>
          </w:p>
        </w:tc>
        <w:tc>
          <w:tcPr>
            <w:tcW w:w="0" w:type="auto"/>
            <w:tcBorders>
              <w:top w:val="nil"/>
              <w:left w:val="nil"/>
              <w:bottom w:val="single" w:sz="4" w:space="0" w:color="auto"/>
              <w:right w:val="single" w:sz="4" w:space="0" w:color="auto"/>
            </w:tcBorders>
            <w:shd w:val="clear" w:color="auto" w:fill="auto"/>
            <w:vAlign w:val="center"/>
            <w:hideMark/>
          </w:tcPr>
          <w:p w14:paraId="77BF5F3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21</w:t>
            </w:r>
          </w:p>
        </w:tc>
        <w:tc>
          <w:tcPr>
            <w:tcW w:w="0" w:type="auto"/>
            <w:tcBorders>
              <w:top w:val="nil"/>
              <w:left w:val="nil"/>
              <w:bottom w:val="single" w:sz="4" w:space="0" w:color="auto"/>
              <w:right w:val="single" w:sz="4" w:space="0" w:color="auto"/>
            </w:tcBorders>
            <w:shd w:val="clear" w:color="auto" w:fill="auto"/>
            <w:vAlign w:val="center"/>
            <w:hideMark/>
          </w:tcPr>
          <w:p w14:paraId="03B46F84"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32</w:t>
            </w:r>
          </w:p>
        </w:tc>
      </w:tr>
      <w:tr w:rsidR="00C5279E" w14:paraId="4CC4D504"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A4F0D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16</w:t>
            </w:r>
          </w:p>
        </w:tc>
        <w:tc>
          <w:tcPr>
            <w:tcW w:w="0" w:type="auto"/>
            <w:tcBorders>
              <w:top w:val="nil"/>
              <w:left w:val="nil"/>
              <w:bottom w:val="single" w:sz="4" w:space="0" w:color="auto"/>
              <w:right w:val="single" w:sz="4" w:space="0" w:color="auto"/>
            </w:tcBorders>
            <w:shd w:val="clear" w:color="auto" w:fill="auto"/>
            <w:vAlign w:val="center"/>
            <w:hideMark/>
          </w:tcPr>
          <w:p w14:paraId="70B7A664" w14:textId="77777777" w:rsidR="00C5279E" w:rsidRDefault="00C5279E" w:rsidP="00C5279E">
            <w:pPr>
              <w:rPr>
                <w:rFonts w:ascii="Arial" w:hAnsi="Arial" w:cs="Arial"/>
                <w:color w:val="000000"/>
                <w:sz w:val="22"/>
                <w:szCs w:val="22"/>
              </w:rPr>
            </w:pPr>
            <w:r>
              <w:rPr>
                <w:rFonts w:ascii="Arial" w:hAnsi="Arial" w:cs="Arial"/>
                <w:color w:val="000000"/>
                <w:sz w:val="22"/>
                <w:szCs w:val="22"/>
              </w:rPr>
              <w:t>Synchronization</w:t>
            </w:r>
          </w:p>
        </w:tc>
        <w:tc>
          <w:tcPr>
            <w:tcW w:w="0" w:type="auto"/>
            <w:tcBorders>
              <w:top w:val="nil"/>
              <w:left w:val="nil"/>
              <w:bottom w:val="single" w:sz="4" w:space="0" w:color="auto"/>
              <w:right w:val="single" w:sz="4" w:space="0" w:color="auto"/>
            </w:tcBorders>
            <w:shd w:val="clear" w:color="auto" w:fill="auto"/>
            <w:vAlign w:val="center"/>
            <w:hideMark/>
          </w:tcPr>
          <w:p w14:paraId="50773F1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31</w:t>
            </w:r>
          </w:p>
        </w:tc>
        <w:tc>
          <w:tcPr>
            <w:tcW w:w="0" w:type="auto"/>
            <w:tcBorders>
              <w:top w:val="nil"/>
              <w:left w:val="nil"/>
              <w:bottom w:val="single" w:sz="4" w:space="0" w:color="auto"/>
              <w:right w:val="single" w:sz="4" w:space="0" w:color="auto"/>
            </w:tcBorders>
            <w:shd w:val="clear" w:color="auto" w:fill="auto"/>
            <w:vAlign w:val="center"/>
            <w:hideMark/>
          </w:tcPr>
          <w:p w14:paraId="09BB490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23</w:t>
            </w:r>
          </w:p>
        </w:tc>
        <w:tc>
          <w:tcPr>
            <w:tcW w:w="0" w:type="auto"/>
            <w:tcBorders>
              <w:top w:val="nil"/>
              <w:left w:val="nil"/>
              <w:bottom w:val="single" w:sz="4" w:space="0" w:color="auto"/>
              <w:right w:val="single" w:sz="4" w:space="0" w:color="auto"/>
            </w:tcBorders>
            <w:shd w:val="clear" w:color="auto" w:fill="auto"/>
            <w:vAlign w:val="center"/>
            <w:hideMark/>
          </w:tcPr>
          <w:p w14:paraId="70ECF01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33</w:t>
            </w:r>
          </w:p>
        </w:tc>
      </w:tr>
      <w:tr w:rsidR="00C5279E" w14:paraId="27829CAF"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2CC8C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6F1E66D5" w14:textId="77777777" w:rsidR="00C5279E" w:rsidRDefault="00C5279E" w:rsidP="00C5279E">
            <w:pPr>
              <w:rPr>
                <w:rFonts w:ascii="Arial" w:hAnsi="Arial" w:cs="Arial"/>
                <w:color w:val="000000"/>
                <w:sz w:val="22"/>
                <w:szCs w:val="22"/>
              </w:rPr>
            </w:pPr>
            <w:r>
              <w:rPr>
                <w:rFonts w:ascii="Arial" w:hAnsi="Arial" w:cs="Arial"/>
                <w:color w:val="000000"/>
                <w:sz w:val="22"/>
                <w:szCs w:val="22"/>
              </w:rPr>
              <w:t>COD</w:t>
            </w:r>
          </w:p>
        </w:tc>
        <w:tc>
          <w:tcPr>
            <w:tcW w:w="0" w:type="auto"/>
            <w:tcBorders>
              <w:top w:val="nil"/>
              <w:left w:val="nil"/>
              <w:bottom w:val="single" w:sz="4" w:space="0" w:color="auto"/>
              <w:right w:val="single" w:sz="4" w:space="0" w:color="auto"/>
            </w:tcBorders>
            <w:shd w:val="clear" w:color="auto" w:fill="auto"/>
            <w:vAlign w:val="center"/>
            <w:hideMark/>
          </w:tcPr>
          <w:p w14:paraId="7C5BE79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32</w:t>
            </w:r>
          </w:p>
        </w:tc>
        <w:tc>
          <w:tcPr>
            <w:tcW w:w="0" w:type="auto"/>
            <w:tcBorders>
              <w:top w:val="nil"/>
              <w:left w:val="nil"/>
              <w:bottom w:val="single" w:sz="4" w:space="0" w:color="auto"/>
              <w:right w:val="single" w:sz="4" w:space="0" w:color="auto"/>
            </w:tcBorders>
            <w:shd w:val="clear" w:color="auto" w:fill="auto"/>
            <w:vAlign w:val="center"/>
            <w:hideMark/>
          </w:tcPr>
          <w:p w14:paraId="6CD0B9E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24</w:t>
            </w:r>
          </w:p>
        </w:tc>
        <w:tc>
          <w:tcPr>
            <w:tcW w:w="0" w:type="auto"/>
            <w:tcBorders>
              <w:top w:val="nil"/>
              <w:left w:val="nil"/>
              <w:bottom w:val="single" w:sz="4" w:space="0" w:color="auto"/>
              <w:right w:val="single" w:sz="4" w:space="0" w:color="auto"/>
            </w:tcBorders>
            <w:shd w:val="clear" w:color="auto" w:fill="auto"/>
            <w:vAlign w:val="center"/>
            <w:hideMark/>
          </w:tcPr>
          <w:p w14:paraId="1E791E0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34</w:t>
            </w:r>
          </w:p>
        </w:tc>
      </w:tr>
      <w:tr w:rsidR="00C5279E" w14:paraId="59D04B35"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C1B5BF"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18</w:t>
            </w:r>
          </w:p>
        </w:tc>
        <w:tc>
          <w:tcPr>
            <w:tcW w:w="0" w:type="auto"/>
            <w:tcBorders>
              <w:top w:val="nil"/>
              <w:left w:val="nil"/>
              <w:bottom w:val="single" w:sz="4" w:space="0" w:color="auto"/>
              <w:right w:val="single" w:sz="4" w:space="0" w:color="auto"/>
            </w:tcBorders>
            <w:shd w:val="clear" w:color="auto" w:fill="auto"/>
            <w:vAlign w:val="center"/>
            <w:hideMark/>
          </w:tcPr>
          <w:p w14:paraId="1A6647DE" w14:textId="77777777" w:rsidR="00C5279E" w:rsidRPr="00C5279E" w:rsidRDefault="00C5279E" w:rsidP="00C5279E">
            <w:pPr>
              <w:rPr>
                <w:rFonts w:ascii="Arial" w:hAnsi="Arial" w:cs="Arial"/>
                <w:b/>
                <w:color w:val="000000"/>
                <w:sz w:val="22"/>
                <w:szCs w:val="22"/>
              </w:rPr>
            </w:pPr>
            <w:r w:rsidRPr="00C5279E">
              <w:rPr>
                <w:rFonts w:ascii="Arial" w:hAnsi="Arial" w:cs="Arial"/>
                <w:b/>
                <w:color w:val="000000"/>
                <w:sz w:val="22"/>
                <w:szCs w:val="22"/>
              </w:rPr>
              <w:t>PG Test</w:t>
            </w:r>
          </w:p>
        </w:tc>
        <w:tc>
          <w:tcPr>
            <w:tcW w:w="0" w:type="auto"/>
            <w:tcBorders>
              <w:top w:val="nil"/>
              <w:left w:val="nil"/>
              <w:bottom w:val="single" w:sz="4" w:space="0" w:color="auto"/>
              <w:right w:val="single" w:sz="4" w:space="0" w:color="auto"/>
            </w:tcBorders>
            <w:shd w:val="clear" w:color="auto" w:fill="auto"/>
            <w:vAlign w:val="center"/>
            <w:hideMark/>
          </w:tcPr>
          <w:p w14:paraId="60DFBD34"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32</w:t>
            </w:r>
          </w:p>
        </w:tc>
        <w:tc>
          <w:tcPr>
            <w:tcW w:w="0" w:type="auto"/>
            <w:tcBorders>
              <w:top w:val="nil"/>
              <w:left w:val="nil"/>
              <w:bottom w:val="single" w:sz="4" w:space="0" w:color="auto"/>
              <w:right w:val="single" w:sz="4" w:space="0" w:color="auto"/>
            </w:tcBorders>
            <w:shd w:val="clear" w:color="auto" w:fill="auto"/>
            <w:vAlign w:val="center"/>
            <w:hideMark/>
          </w:tcPr>
          <w:p w14:paraId="026A5E85"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24.5</w:t>
            </w:r>
          </w:p>
        </w:tc>
        <w:tc>
          <w:tcPr>
            <w:tcW w:w="0" w:type="auto"/>
            <w:tcBorders>
              <w:top w:val="nil"/>
              <w:left w:val="nil"/>
              <w:bottom w:val="single" w:sz="4" w:space="0" w:color="auto"/>
              <w:right w:val="single" w:sz="4" w:space="0" w:color="auto"/>
            </w:tcBorders>
            <w:shd w:val="clear" w:color="auto" w:fill="auto"/>
            <w:vAlign w:val="center"/>
            <w:hideMark/>
          </w:tcPr>
          <w:p w14:paraId="45B8B3A3"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35</w:t>
            </w:r>
          </w:p>
        </w:tc>
      </w:tr>
    </w:tbl>
    <w:p w14:paraId="26E21CAD" w14:textId="77777777" w:rsidR="00C5279E" w:rsidRDefault="00C5279E" w:rsidP="00C5279E">
      <w:pPr>
        <w:pStyle w:val="ListParagraph"/>
        <w:spacing w:after="200" w:line="360" w:lineRule="auto"/>
        <w:ind w:left="426"/>
        <w:contextualSpacing/>
        <w:jc w:val="both"/>
        <w:rPr>
          <w:rFonts w:ascii="Arial" w:hAnsi="Arial" w:cs="Arial"/>
          <w:sz w:val="22"/>
          <w:szCs w:val="22"/>
        </w:rPr>
      </w:pPr>
    </w:p>
    <w:p w14:paraId="542FE05B" w14:textId="221E8BC5" w:rsidR="00C5279E" w:rsidRPr="00A23A78" w:rsidRDefault="00C5279E"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C5279E">
        <w:rPr>
          <w:rFonts w:ascii="Arial" w:hAnsi="Arial" w:cs="Arial"/>
          <w:sz w:val="22"/>
          <w:szCs w:val="22"/>
        </w:rPr>
        <w:t xml:space="preserve">As per the estimated completion of balance work, COD of the Unit </w:t>
      </w:r>
      <w:r>
        <w:rPr>
          <w:rFonts w:ascii="Arial" w:hAnsi="Arial" w:cs="Arial"/>
          <w:sz w:val="22"/>
          <w:szCs w:val="22"/>
        </w:rPr>
        <w:t xml:space="preserve">1, 5 and </w:t>
      </w:r>
      <w:r w:rsidRPr="00C5279E">
        <w:rPr>
          <w:rFonts w:ascii="Arial" w:hAnsi="Arial" w:cs="Arial"/>
          <w:sz w:val="22"/>
          <w:szCs w:val="22"/>
        </w:rPr>
        <w:t>6 is envisaged to be achieved in 24</w:t>
      </w:r>
      <w:r w:rsidRPr="00C5279E">
        <w:rPr>
          <w:rFonts w:ascii="Arial" w:hAnsi="Arial" w:cs="Arial"/>
          <w:sz w:val="22"/>
          <w:szCs w:val="22"/>
          <w:vertAlign w:val="superscript"/>
        </w:rPr>
        <w:t>th</w:t>
      </w:r>
      <w:r w:rsidRPr="00C5279E">
        <w:rPr>
          <w:rFonts w:ascii="Arial" w:hAnsi="Arial" w:cs="Arial"/>
          <w:sz w:val="22"/>
          <w:szCs w:val="22"/>
        </w:rPr>
        <w:t>, 32</w:t>
      </w:r>
      <w:r w:rsidRPr="00C5279E">
        <w:rPr>
          <w:rFonts w:ascii="Arial" w:hAnsi="Arial" w:cs="Arial"/>
          <w:sz w:val="22"/>
          <w:szCs w:val="22"/>
          <w:vertAlign w:val="superscript"/>
        </w:rPr>
        <w:t>nd</w:t>
      </w:r>
      <w:r>
        <w:rPr>
          <w:rFonts w:ascii="Arial" w:hAnsi="Arial" w:cs="Arial"/>
          <w:sz w:val="22"/>
          <w:szCs w:val="22"/>
        </w:rPr>
        <w:t xml:space="preserve"> </w:t>
      </w:r>
      <w:r w:rsidRPr="00C5279E">
        <w:rPr>
          <w:rFonts w:ascii="Arial" w:hAnsi="Arial" w:cs="Arial"/>
          <w:sz w:val="22"/>
          <w:szCs w:val="22"/>
        </w:rPr>
        <w:t>and 34</w:t>
      </w:r>
      <w:r w:rsidRPr="00C5279E">
        <w:rPr>
          <w:rFonts w:ascii="Arial" w:hAnsi="Arial" w:cs="Arial"/>
          <w:sz w:val="22"/>
          <w:szCs w:val="22"/>
          <w:vertAlign w:val="superscript"/>
        </w:rPr>
        <w:t>th</w:t>
      </w:r>
      <w:r>
        <w:rPr>
          <w:rFonts w:ascii="Arial" w:hAnsi="Arial" w:cs="Arial"/>
          <w:sz w:val="22"/>
          <w:szCs w:val="22"/>
        </w:rPr>
        <w:t xml:space="preserve"> </w:t>
      </w:r>
      <w:r w:rsidRPr="00C5279E">
        <w:rPr>
          <w:rFonts w:ascii="Arial" w:hAnsi="Arial" w:cs="Arial"/>
          <w:sz w:val="22"/>
          <w:szCs w:val="22"/>
        </w:rPr>
        <w:t>month respectively after NTP</w:t>
      </w:r>
      <w:r>
        <w:rPr>
          <w:rFonts w:ascii="Arial" w:hAnsi="Arial" w:cs="Arial"/>
          <w:sz w:val="22"/>
          <w:szCs w:val="22"/>
        </w:rPr>
        <w:t xml:space="preserve"> (deviations </w:t>
      </w:r>
      <w:r w:rsidRPr="00C5279E">
        <w:rPr>
          <w:rFonts w:ascii="Arial" w:hAnsi="Arial" w:cs="Arial"/>
          <w:sz w:val="22"/>
          <w:szCs w:val="22"/>
          <w:u w:val="single"/>
        </w:rPr>
        <w:t>+</w:t>
      </w:r>
      <w:r w:rsidRPr="00C5279E">
        <w:rPr>
          <w:rFonts w:ascii="Arial" w:hAnsi="Arial" w:cs="Arial"/>
          <w:sz w:val="22"/>
          <w:szCs w:val="22"/>
        </w:rPr>
        <w:t xml:space="preserve"> </w:t>
      </w:r>
      <w:r>
        <w:rPr>
          <w:rFonts w:ascii="Arial" w:hAnsi="Arial" w:cs="Arial"/>
          <w:sz w:val="22"/>
          <w:szCs w:val="22"/>
        </w:rPr>
        <w:t>3 months.</w:t>
      </w:r>
    </w:p>
    <w:p w14:paraId="3D1C0B2D" w14:textId="54370D96" w:rsidR="00D06924" w:rsidRDefault="00D06924" w:rsidP="00835062">
      <w:pPr>
        <w:spacing w:line="360" w:lineRule="auto"/>
        <w:ind w:left="425"/>
        <w:jc w:val="both"/>
        <w:rPr>
          <w:rFonts w:ascii="Arial" w:hAnsi="Arial" w:cs="Arial"/>
          <w:b/>
          <w:sz w:val="22"/>
          <w:szCs w:val="22"/>
        </w:rPr>
      </w:pPr>
      <w:r w:rsidRPr="00E61997">
        <w:rPr>
          <w:rFonts w:ascii="Arial" w:hAnsi="Arial" w:cs="Arial"/>
          <w:sz w:val="22"/>
          <w:szCs w:val="22"/>
        </w:rPr>
        <w:t>Any prudent buyer will</w:t>
      </w:r>
      <w:r w:rsidRPr="00E61997">
        <w:rPr>
          <w:rFonts w:ascii="Arial" w:hAnsi="Arial" w:cs="Arial"/>
          <w:b/>
          <w:sz w:val="22"/>
          <w:szCs w:val="22"/>
        </w:rPr>
        <w:t xml:space="preserve"> </w:t>
      </w:r>
      <w:r w:rsidRPr="00E61997">
        <w:rPr>
          <w:rFonts w:ascii="Arial" w:hAnsi="Arial" w:cs="Arial"/>
          <w:sz w:val="22"/>
          <w:szCs w:val="22"/>
        </w:rPr>
        <w:t>weigh on the belo</w:t>
      </w:r>
      <w:r w:rsidR="00835062">
        <w:rPr>
          <w:rFonts w:ascii="Arial" w:hAnsi="Arial" w:cs="Arial"/>
          <w:sz w:val="22"/>
          <w:szCs w:val="22"/>
        </w:rPr>
        <w:t xml:space="preserve">w points for reaching out to </w:t>
      </w:r>
      <w:r w:rsidRPr="00E61997">
        <w:rPr>
          <w:rFonts w:ascii="Arial" w:hAnsi="Arial" w:cs="Arial"/>
          <w:sz w:val="22"/>
          <w:szCs w:val="22"/>
        </w:rPr>
        <w:t>conclusion</w:t>
      </w:r>
      <w:r w:rsidRPr="00E61997">
        <w:rPr>
          <w:rFonts w:ascii="Arial" w:hAnsi="Arial" w:cs="Arial"/>
          <w:b/>
          <w:sz w:val="22"/>
          <w:szCs w:val="22"/>
        </w:rPr>
        <w:t xml:space="preserve"> </w:t>
      </w:r>
      <w:r w:rsidRPr="00E61997">
        <w:rPr>
          <w:rFonts w:ascii="Arial" w:hAnsi="Arial" w:cs="Arial"/>
          <w:sz w:val="22"/>
          <w:szCs w:val="22"/>
        </w:rPr>
        <w:t xml:space="preserve">and accordingly below factors are considered for evaluating the </w:t>
      </w:r>
      <w:r w:rsidRPr="00E61997">
        <w:rPr>
          <w:rFonts w:ascii="Arial" w:hAnsi="Arial" w:cs="Arial"/>
          <w:b/>
          <w:sz w:val="22"/>
          <w:szCs w:val="22"/>
        </w:rPr>
        <w:t>Fair Market Value:</w:t>
      </w:r>
    </w:p>
    <w:p w14:paraId="452FBECE" w14:textId="77777777" w:rsidR="00835062" w:rsidRPr="00835062" w:rsidRDefault="00835062" w:rsidP="00835062">
      <w:pPr>
        <w:rPr>
          <w:rFonts w:ascii="Arial" w:hAnsi="Arial" w:cs="Arial"/>
          <w:sz w:val="22"/>
          <w:szCs w:val="22"/>
        </w:rPr>
      </w:pPr>
    </w:p>
    <w:p w14:paraId="77E59DC7"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E61997">
        <w:rPr>
          <w:rFonts w:ascii="Arial" w:hAnsi="Arial" w:cs="Arial"/>
          <w:b/>
          <w:sz w:val="22"/>
          <w:szCs w:val="22"/>
        </w:rPr>
        <w:t>Original Project cost</w:t>
      </w:r>
    </w:p>
    <w:p w14:paraId="3EE2D2BB" w14:textId="58A37EAD" w:rsidR="00D06924" w:rsidRPr="00E61997" w:rsidRDefault="00D06924" w:rsidP="00835062">
      <w:pPr>
        <w:pStyle w:val="ListParagraph"/>
        <w:spacing w:after="200" w:line="360" w:lineRule="auto"/>
        <w:ind w:left="851"/>
        <w:contextualSpacing/>
        <w:jc w:val="both"/>
        <w:rPr>
          <w:rFonts w:ascii="Arial" w:hAnsi="Arial" w:cs="Arial"/>
          <w:sz w:val="22"/>
          <w:szCs w:val="22"/>
        </w:rPr>
      </w:pPr>
      <w:r w:rsidRPr="00E61997">
        <w:rPr>
          <w:rFonts w:ascii="Arial" w:hAnsi="Arial" w:cs="Arial"/>
          <w:sz w:val="22"/>
          <w:szCs w:val="22"/>
        </w:rPr>
        <w:t xml:space="preserve">Original Hard Cost in the Project cost is taken into consideration. For complete Project planned in </w:t>
      </w:r>
      <w:r>
        <w:rPr>
          <w:rFonts w:ascii="Arial" w:hAnsi="Arial" w:cs="Arial"/>
          <w:sz w:val="22"/>
          <w:szCs w:val="22"/>
        </w:rPr>
        <w:t>2009,</w:t>
      </w:r>
      <w:r w:rsidRPr="00E61997">
        <w:rPr>
          <w:rFonts w:ascii="Arial" w:hAnsi="Arial" w:cs="Arial"/>
          <w:sz w:val="22"/>
          <w:szCs w:val="22"/>
        </w:rPr>
        <w:t xml:space="preserve"> proposed hard cost for the complete 3600 MW was </w:t>
      </w:r>
      <w:r>
        <w:rPr>
          <w:rFonts w:ascii="Arial" w:hAnsi="Arial" w:cs="Arial"/>
          <w:sz w:val="22"/>
          <w:szCs w:val="22"/>
        </w:rPr>
        <w:t xml:space="preserve">₹ </w:t>
      </w:r>
      <w:r w:rsidRPr="00E61997">
        <w:rPr>
          <w:rFonts w:ascii="Arial" w:hAnsi="Arial" w:cs="Arial"/>
          <w:sz w:val="22"/>
          <w:szCs w:val="22"/>
        </w:rPr>
        <w:t xml:space="preserve">13,680 </w:t>
      </w:r>
      <w:r>
        <w:rPr>
          <w:rFonts w:ascii="Arial" w:hAnsi="Arial" w:cs="Arial"/>
          <w:sz w:val="22"/>
          <w:szCs w:val="22"/>
        </w:rPr>
        <w:t>C</w:t>
      </w:r>
      <w:r w:rsidR="00835062">
        <w:rPr>
          <w:rFonts w:ascii="Arial" w:hAnsi="Arial" w:cs="Arial"/>
          <w:sz w:val="22"/>
          <w:szCs w:val="22"/>
        </w:rPr>
        <w:t>r.</w:t>
      </w:r>
      <w:r w:rsidRPr="00E61997">
        <w:rPr>
          <w:rFonts w:ascii="Arial" w:hAnsi="Arial" w:cs="Arial"/>
          <w:sz w:val="22"/>
          <w:szCs w:val="22"/>
        </w:rPr>
        <w:t xml:space="preserve"> </w:t>
      </w:r>
      <w:r w:rsidR="00835062">
        <w:rPr>
          <w:rFonts w:ascii="Arial" w:hAnsi="Arial" w:cs="Arial"/>
          <w:sz w:val="22"/>
          <w:szCs w:val="22"/>
        </w:rPr>
        <w:t>H</w:t>
      </w:r>
      <w:r>
        <w:rPr>
          <w:rFonts w:ascii="Arial" w:hAnsi="Arial" w:cs="Arial"/>
          <w:sz w:val="22"/>
          <w:szCs w:val="22"/>
        </w:rPr>
        <w:t>owever, a</w:t>
      </w:r>
      <w:r w:rsidRPr="0037677A">
        <w:rPr>
          <w:rFonts w:ascii="Arial" w:hAnsi="Arial" w:cs="Arial"/>
          <w:sz w:val="22"/>
          <w:szCs w:val="22"/>
        </w:rPr>
        <w:t>s per the copy of Technical Study Report prepared by L&amp;T – Sargent &amp; Lundy Ltd. dated 16</w:t>
      </w:r>
      <w:r w:rsidRPr="0037677A">
        <w:rPr>
          <w:rFonts w:ascii="Arial" w:hAnsi="Arial" w:cs="Arial"/>
          <w:sz w:val="22"/>
          <w:szCs w:val="22"/>
          <w:vertAlign w:val="superscript"/>
        </w:rPr>
        <w:t>th</w:t>
      </w:r>
      <w:r>
        <w:rPr>
          <w:rFonts w:ascii="Arial" w:hAnsi="Arial" w:cs="Arial"/>
          <w:sz w:val="22"/>
          <w:szCs w:val="22"/>
        </w:rPr>
        <w:t xml:space="preserve"> December, 2020, </w:t>
      </w:r>
      <w:r w:rsidRPr="0037677A">
        <w:rPr>
          <w:rFonts w:ascii="Arial" w:hAnsi="Arial" w:cs="Arial"/>
          <w:sz w:val="22"/>
          <w:szCs w:val="22"/>
        </w:rPr>
        <w:t>total cost incurred in the project is ₹ 20,942 Cr</w:t>
      </w:r>
      <w:r>
        <w:rPr>
          <w:rFonts w:ascii="Arial" w:hAnsi="Arial" w:cs="Arial"/>
          <w:sz w:val="22"/>
          <w:szCs w:val="22"/>
        </w:rPr>
        <w:t>.</w:t>
      </w:r>
      <w:r w:rsidRPr="0037677A">
        <w:rPr>
          <w:rFonts w:ascii="Arial" w:hAnsi="Arial" w:cs="Arial"/>
          <w:sz w:val="22"/>
          <w:szCs w:val="22"/>
        </w:rPr>
        <w:t xml:space="preserve"> </w:t>
      </w:r>
      <w:r>
        <w:rPr>
          <w:rFonts w:ascii="Arial" w:hAnsi="Arial" w:cs="Arial"/>
          <w:sz w:val="22"/>
          <w:szCs w:val="22"/>
        </w:rPr>
        <w:t>and as per the copy of FAR dated 31</w:t>
      </w:r>
      <w:r w:rsidRPr="0037677A">
        <w:rPr>
          <w:rFonts w:ascii="Arial" w:hAnsi="Arial" w:cs="Arial"/>
          <w:sz w:val="22"/>
          <w:szCs w:val="22"/>
          <w:vertAlign w:val="superscript"/>
        </w:rPr>
        <w:t>st</w:t>
      </w:r>
      <w:r>
        <w:rPr>
          <w:rFonts w:ascii="Arial" w:hAnsi="Arial" w:cs="Arial"/>
          <w:sz w:val="22"/>
          <w:szCs w:val="22"/>
        </w:rPr>
        <w:t xml:space="preserve"> March 2022, total gross block of PPE is </w:t>
      </w:r>
      <w:r>
        <w:rPr>
          <w:rFonts w:ascii="Arial" w:hAnsi="Arial" w:cs="Arial"/>
          <w:sz w:val="22"/>
        </w:rPr>
        <w:t>₹ 20,612.63 Cr.</w:t>
      </w:r>
    </w:p>
    <w:p w14:paraId="1EBB1818" w14:textId="77777777" w:rsidR="00D06924" w:rsidRPr="00E61997" w:rsidRDefault="00D06924" w:rsidP="00D06924">
      <w:pPr>
        <w:pStyle w:val="ListParagraph"/>
        <w:tabs>
          <w:tab w:val="left" w:pos="360"/>
        </w:tabs>
        <w:spacing w:line="360" w:lineRule="auto"/>
        <w:jc w:val="both"/>
        <w:rPr>
          <w:rFonts w:ascii="Arial" w:hAnsi="Arial" w:cs="Arial"/>
          <w:sz w:val="22"/>
          <w:szCs w:val="22"/>
        </w:rPr>
      </w:pPr>
    </w:p>
    <w:p w14:paraId="0A980120"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 xml:space="preserve">CWIP Cost </w:t>
      </w:r>
    </w:p>
    <w:p w14:paraId="046FE924" w14:textId="0B3E6F72" w:rsidR="00D06924" w:rsidRDefault="00D06924" w:rsidP="00835062">
      <w:pPr>
        <w:pStyle w:val="ListParagraph"/>
        <w:spacing w:after="200" w:line="360" w:lineRule="auto"/>
        <w:ind w:left="851"/>
        <w:contextualSpacing/>
        <w:jc w:val="both"/>
        <w:rPr>
          <w:rFonts w:ascii="Arial" w:hAnsi="Arial" w:cs="Arial"/>
          <w:sz w:val="22"/>
          <w:szCs w:val="22"/>
        </w:rPr>
      </w:pPr>
      <w:r>
        <w:rPr>
          <w:rFonts w:ascii="Arial" w:hAnsi="Arial" w:cs="Arial"/>
          <w:sz w:val="22"/>
          <w:szCs w:val="22"/>
        </w:rPr>
        <w:t>As per the details shared by the company and the copy of provisional balance sheet dated 31</w:t>
      </w:r>
      <w:r w:rsidRPr="00B4471B">
        <w:rPr>
          <w:rFonts w:ascii="Arial" w:hAnsi="Arial" w:cs="Arial"/>
          <w:sz w:val="22"/>
          <w:szCs w:val="22"/>
          <w:vertAlign w:val="superscript"/>
        </w:rPr>
        <w:t>st</w:t>
      </w:r>
      <w:r>
        <w:rPr>
          <w:rFonts w:ascii="Arial" w:hAnsi="Arial" w:cs="Arial"/>
          <w:sz w:val="22"/>
          <w:szCs w:val="22"/>
        </w:rPr>
        <w:t xml:space="preserve"> March 2022 the total book </w:t>
      </w:r>
      <w:r w:rsidRPr="009817F9">
        <w:rPr>
          <w:rFonts w:ascii="Arial" w:hAnsi="Arial" w:cs="Arial"/>
          <w:sz w:val="22"/>
          <w:szCs w:val="22"/>
        </w:rPr>
        <w:t xml:space="preserve">value of CWIP IS Rs. 4,559.66 Cr. Details of the same has been tabulated in the above </w:t>
      </w:r>
      <w:r w:rsidRPr="009817F9">
        <w:rPr>
          <w:rFonts w:ascii="Arial" w:hAnsi="Arial" w:cs="Arial"/>
          <w:i/>
          <w:sz w:val="22"/>
          <w:szCs w:val="22"/>
        </w:rPr>
        <w:t>‘</w:t>
      </w:r>
      <w:r w:rsidR="009817F9" w:rsidRPr="009817F9">
        <w:rPr>
          <w:rFonts w:ascii="Arial" w:hAnsi="Arial" w:cs="Arial"/>
          <w:i/>
          <w:sz w:val="22"/>
          <w:szCs w:val="22"/>
        </w:rPr>
        <w:t>Part G.1</w:t>
      </w:r>
      <w:r w:rsidRPr="009817F9">
        <w:rPr>
          <w:rFonts w:ascii="Arial" w:hAnsi="Arial" w:cs="Arial"/>
          <w:sz w:val="22"/>
          <w:szCs w:val="22"/>
        </w:rPr>
        <w:t>.</w:t>
      </w:r>
    </w:p>
    <w:p w14:paraId="133F972E" w14:textId="77777777" w:rsidR="00835062" w:rsidRPr="00D25CFC" w:rsidRDefault="00835062" w:rsidP="00835062">
      <w:pPr>
        <w:pStyle w:val="ListParagraph"/>
        <w:spacing w:after="200" w:line="360" w:lineRule="auto"/>
        <w:ind w:left="851"/>
        <w:contextualSpacing/>
        <w:jc w:val="both"/>
        <w:rPr>
          <w:rFonts w:ascii="Arial" w:hAnsi="Arial" w:cs="Arial"/>
          <w:sz w:val="22"/>
          <w:szCs w:val="22"/>
        </w:rPr>
      </w:pPr>
    </w:p>
    <w:p w14:paraId="544FCC9D" w14:textId="77777777" w:rsidR="00D06924" w:rsidRPr="004334CB"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4334CB">
        <w:rPr>
          <w:rFonts w:ascii="Arial" w:hAnsi="Arial" w:cs="Arial"/>
          <w:b/>
          <w:sz w:val="22"/>
          <w:szCs w:val="22"/>
        </w:rPr>
        <w:t xml:space="preserve">Deduction of </w:t>
      </w:r>
      <w:r>
        <w:rPr>
          <w:rFonts w:ascii="Arial" w:hAnsi="Arial" w:cs="Arial"/>
          <w:b/>
          <w:sz w:val="22"/>
          <w:szCs w:val="22"/>
        </w:rPr>
        <w:t>In-Transit item</w:t>
      </w:r>
    </w:p>
    <w:p w14:paraId="14698844" w14:textId="320AF994" w:rsidR="00D06924" w:rsidRDefault="00D06924" w:rsidP="00835062">
      <w:pPr>
        <w:pStyle w:val="ListParagraph"/>
        <w:spacing w:after="200" w:line="360" w:lineRule="auto"/>
        <w:ind w:left="851"/>
        <w:contextualSpacing/>
        <w:jc w:val="both"/>
        <w:rPr>
          <w:rFonts w:ascii="Arial" w:hAnsi="Arial" w:cs="Arial"/>
          <w:sz w:val="22"/>
          <w:szCs w:val="22"/>
        </w:rPr>
      </w:pPr>
      <w:r>
        <w:rPr>
          <w:rFonts w:ascii="Arial" w:hAnsi="Arial" w:cs="Arial"/>
          <w:sz w:val="22"/>
          <w:szCs w:val="22"/>
        </w:rPr>
        <w:t>As per the verbal confirmation received from the site representative during the site visit, the items which are not within the premise are difficult to procure</w:t>
      </w:r>
      <w:r w:rsidR="00835062">
        <w:rPr>
          <w:rFonts w:ascii="Arial" w:hAnsi="Arial" w:cs="Arial"/>
          <w:sz w:val="22"/>
          <w:szCs w:val="22"/>
        </w:rPr>
        <w:t xml:space="preserve"> now</w:t>
      </w:r>
      <w:r>
        <w:rPr>
          <w:rFonts w:ascii="Arial" w:hAnsi="Arial" w:cs="Arial"/>
          <w:sz w:val="22"/>
          <w:szCs w:val="22"/>
        </w:rPr>
        <w:t xml:space="preserve"> and the same has not been verified by us, therefore, the cost of </w:t>
      </w:r>
      <w:r w:rsidRPr="00D25CFC">
        <w:rPr>
          <w:rFonts w:ascii="Arial" w:hAnsi="Arial" w:cs="Arial"/>
          <w:sz w:val="22"/>
          <w:szCs w:val="22"/>
        </w:rPr>
        <w:t>In-Transit item</w:t>
      </w:r>
      <w:r>
        <w:rPr>
          <w:rFonts w:ascii="Arial" w:hAnsi="Arial" w:cs="Arial"/>
          <w:sz w:val="22"/>
          <w:szCs w:val="22"/>
        </w:rPr>
        <w:t>s of Rs. 173.98 Cr. mentioned in the above table has been deducted for fair market valuation assessment.</w:t>
      </w:r>
    </w:p>
    <w:p w14:paraId="2F9D5B64" w14:textId="77777777" w:rsidR="00D06924" w:rsidRPr="004334CB" w:rsidRDefault="00D06924" w:rsidP="00D06924">
      <w:pPr>
        <w:pStyle w:val="ListParagraph"/>
        <w:tabs>
          <w:tab w:val="left" w:pos="360"/>
        </w:tabs>
        <w:spacing w:line="360" w:lineRule="auto"/>
        <w:contextualSpacing/>
        <w:jc w:val="both"/>
        <w:rPr>
          <w:rFonts w:ascii="Arial" w:hAnsi="Arial" w:cs="Arial"/>
          <w:sz w:val="22"/>
          <w:szCs w:val="22"/>
        </w:rPr>
      </w:pPr>
      <w:r>
        <w:rPr>
          <w:rFonts w:ascii="Arial" w:hAnsi="Arial" w:cs="Arial"/>
          <w:sz w:val="22"/>
          <w:szCs w:val="22"/>
        </w:rPr>
        <w:t xml:space="preserve">   </w:t>
      </w:r>
    </w:p>
    <w:p w14:paraId="42C7D821" w14:textId="77777777" w:rsidR="00D06924" w:rsidRPr="00E801E2" w:rsidRDefault="00D06924"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E801E2">
        <w:rPr>
          <w:rFonts w:ascii="Arial" w:hAnsi="Arial" w:cs="Arial"/>
          <w:b/>
          <w:sz w:val="22"/>
          <w:szCs w:val="22"/>
        </w:rPr>
        <w:t xml:space="preserve">CERC Benchmark </w:t>
      </w:r>
    </w:p>
    <w:p w14:paraId="77B0CA28" w14:textId="4DA1F5CF" w:rsidR="00D06924" w:rsidRPr="00E801E2" w:rsidRDefault="00D06924" w:rsidP="00835062">
      <w:pPr>
        <w:pStyle w:val="ListParagraph"/>
        <w:spacing w:after="200" w:line="360" w:lineRule="auto"/>
        <w:ind w:left="851"/>
        <w:contextualSpacing/>
        <w:jc w:val="both"/>
        <w:rPr>
          <w:rFonts w:ascii="Arial" w:hAnsi="Arial" w:cs="Arial"/>
          <w:i/>
          <w:sz w:val="22"/>
          <w:szCs w:val="22"/>
        </w:rPr>
      </w:pPr>
      <w:r w:rsidRPr="00E801E2">
        <w:rPr>
          <w:rFonts w:ascii="Arial" w:hAnsi="Arial" w:cs="Arial"/>
          <w:bCs/>
          <w:sz w:val="22"/>
          <w:szCs w:val="22"/>
        </w:rPr>
        <w:t xml:space="preserve">Capital Hard Cost is referred as per the CERC Order No. L-1/103/CERC/2012 for Benchmark Capital Cost of Coal based TPP which comes out to be </w:t>
      </w:r>
      <w:r w:rsidRPr="00E801E2">
        <w:rPr>
          <w:rFonts w:ascii="Arial" w:hAnsi="Arial" w:cs="Arial"/>
          <w:sz w:val="22"/>
          <w:szCs w:val="22"/>
        </w:rPr>
        <w:t>₹ 7.70 Cr. per MW.</w:t>
      </w:r>
      <w:r w:rsidR="00835062" w:rsidRPr="00E801E2">
        <w:rPr>
          <w:rFonts w:ascii="Arial" w:hAnsi="Arial" w:cs="Arial"/>
          <w:sz w:val="22"/>
          <w:szCs w:val="22"/>
        </w:rPr>
        <w:t xml:space="preserve"> </w:t>
      </w:r>
      <w:r w:rsidRPr="00E801E2">
        <w:rPr>
          <w:rFonts w:ascii="Arial" w:hAnsi="Arial" w:cs="Arial"/>
          <w:i/>
          <w:sz w:val="22"/>
          <w:szCs w:val="22"/>
        </w:rPr>
        <w:t xml:space="preserve">(This doesn’t includes the Railways, Transmission Lines, </w:t>
      </w:r>
      <w:proofErr w:type="gramStart"/>
      <w:r w:rsidRPr="00E801E2">
        <w:rPr>
          <w:rFonts w:ascii="Arial" w:hAnsi="Arial" w:cs="Arial"/>
          <w:i/>
          <w:sz w:val="22"/>
          <w:szCs w:val="22"/>
        </w:rPr>
        <w:t>Locomotives</w:t>
      </w:r>
      <w:proofErr w:type="gramEnd"/>
      <w:r w:rsidRPr="00E801E2">
        <w:rPr>
          <w:rFonts w:ascii="Arial" w:hAnsi="Arial" w:cs="Arial"/>
          <w:i/>
          <w:sz w:val="22"/>
          <w:szCs w:val="22"/>
        </w:rPr>
        <w:t xml:space="preserve"> etc.). </w:t>
      </w:r>
    </w:p>
    <w:p w14:paraId="595FD4A6" w14:textId="77777777" w:rsidR="00835062" w:rsidRPr="00835062" w:rsidRDefault="00835062" w:rsidP="00835062">
      <w:pPr>
        <w:pStyle w:val="ListParagraph"/>
        <w:spacing w:after="200" w:line="360" w:lineRule="auto"/>
        <w:ind w:left="851"/>
        <w:contextualSpacing/>
        <w:jc w:val="both"/>
        <w:rPr>
          <w:rFonts w:ascii="Arial" w:hAnsi="Arial" w:cs="Arial"/>
          <w:sz w:val="22"/>
          <w:szCs w:val="22"/>
          <w:highlight w:val="yellow"/>
        </w:rPr>
      </w:pPr>
    </w:p>
    <w:p w14:paraId="54485199" w14:textId="347E1FFE" w:rsidR="00D06924" w:rsidRPr="00E801E2"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801E2">
        <w:rPr>
          <w:rFonts w:ascii="Arial" w:hAnsi="Arial" w:cs="Arial"/>
          <w:b/>
          <w:sz w:val="22"/>
          <w:szCs w:val="22"/>
        </w:rPr>
        <w:t xml:space="preserve">Reasonable </w:t>
      </w:r>
      <w:r w:rsidR="00E801E2">
        <w:rPr>
          <w:rFonts w:ascii="Arial" w:hAnsi="Arial" w:cs="Arial"/>
          <w:b/>
          <w:sz w:val="22"/>
          <w:szCs w:val="22"/>
        </w:rPr>
        <w:t>Cost</w:t>
      </w:r>
    </w:p>
    <w:p w14:paraId="46CA9E71" w14:textId="28083C71" w:rsidR="00D06924" w:rsidRDefault="00D06924" w:rsidP="00835062">
      <w:pPr>
        <w:pStyle w:val="ListParagraph"/>
        <w:spacing w:after="200" w:line="360" w:lineRule="auto"/>
        <w:ind w:left="851"/>
        <w:contextualSpacing/>
        <w:jc w:val="both"/>
        <w:rPr>
          <w:rFonts w:ascii="Arial" w:hAnsi="Arial" w:cs="Arial"/>
          <w:sz w:val="22"/>
          <w:szCs w:val="22"/>
        </w:rPr>
      </w:pPr>
      <w:r w:rsidRPr="00E801E2">
        <w:rPr>
          <w:rFonts w:ascii="Arial" w:hAnsi="Arial" w:cs="Arial"/>
          <w:sz w:val="22"/>
          <w:szCs w:val="22"/>
        </w:rPr>
        <w:t>This is a sub-critical power plant and from past 4-5 years no new sub-critical power plants have been set-up. This is being an obsoleting technology</w:t>
      </w:r>
      <w:r w:rsidR="00E801E2">
        <w:rPr>
          <w:rFonts w:ascii="Arial" w:hAnsi="Arial" w:cs="Arial"/>
          <w:sz w:val="22"/>
          <w:szCs w:val="22"/>
        </w:rPr>
        <w:t xml:space="preserve">, </w:t>
      </w:r>
      <w:r w:rsidRPr="00E801E2">
        <w:rPr>
          <w:rFonts w:ascii="Arial" w:hAnsi="Arial" w:cs="Arial"/>
          <w:sz w:val="22"/>
          <w:szCs w:val="22"/>
        </w:rPr>
        <w:t>therefore, on conservative basis, taking the per MW cost of Rs. 6.</w:t>
      </w:r>
      <w:r w:rsidR="00E801E2">
        <w:rPr>
          <w:rFonts w:ascii="Arial" w:hAnsi="Arial" w:cs="Arial"/>
          <w:sz w:val="22"/>
          <w:szCs w:val="22"/>
        </w:rPr>
        <w:t>4</w:t>
      </w:r>
      <w:r w:rsidRPr="00E801E2">
        <w:rPr>
          <w:rFonts w:ascii="Arial" w:hAnsi="Arial" w:cs="Arial"/>
          <w:sz w:val="22"/>
          <w:szCs w:val="22"/>
        </w:rPr>
        <w:t>0 Cr. only.</w:t>
      </w:r>
      <w:r w:rsidR="00E801E2">
        <w:rPr>
          <w:rFonts w:ascii="Arial" w:hAnsi="Arial" w:cs="Arial"/>
          <w:sz w:val="22"/>
          <w:szCs w:val="22"/>
        </w:rPr>
        <w:t xml:space="preserve"> This cost is also taking because the land component along with some auxiliary machinery are already available with the company. Therefore the same has also been deducted to reach at the reasonable cost for the subject CWIP component.</w:t>
      </w:r>
    </w:p>
    <w:p w14:paraId="662D2034"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Addition cost required for completion of Unit</w:t>
      </w:r>
    </w:p>
    <w:p w14:paraId="6C394BD8" w14:textId="3DF8836D" w:rsidR="00D06924" w:rsidRDefault="00D06924" w:rsidP="00835062">
      <w:pPr>
        <w:pStyle w:val="ListParagraph"/>
        <w:spacing w:after="200" w:line="360" w:lineRule="auto"/>
        <w:ind w:left="851"/>
        <w:contextualSpacing/>
        <w:jc w:val="both"/>
        <w:rPr>
          <w:rFonts w:ascii="Arial" w:hAnsi="Arial" w:cs="Arial"/>
          <w:sz w:val="22"/>
          <w:szCs w:val="22"/>
        </w:rPr>
      </w:pPr>
      <w:r w:rsidRPr="00835062">
        <w:rPr>
          <w:rFonts w:ascii="Arial" w:hAnsi="Arial" w:cs="Arial"/>
          <w:bCs/>
          <w:sz w:val="22"/>
          <w:szCs w:val="22"/>
        </w:rPr>
        <w:t>As per the technical study report by L&amp;T, a total of Rs. 8,693.32 Cr. is required for the</w:t>
      </w:r>
      <w:r w:rsidRPr="0006513B">
        <w:rPr>
          <w:rFonts w:ascii="Arial" w:hAnsi="Arial" w:cs="Arial"/>
          <w:sz w:val="22"/>
          <w:szCs w:val="22"/>
        </w:rPr>
        <w:t xml:space="preserve"> completion of the unit</w:t>
      </w:r>
      <w:r>
        <w:rPr>
          <w:rFonts w:ascii="Arial" w:hAnsi="Arial" w:cs="Arial"/>
          <w:sz w:val="22"/>
          <w:szCs w:val="22"/>
        </w:rPr>
        <w:t>s</w:t>
      </w:r>
      <w:r w:rsidRPr="0006513B">
        <w:rPr>
          <w:rFonts w:ascii="Arial" w:hAnsi="Arial" w:cs="Arial"/>
          <w:sz w:val="22"/>
          <w:szCs w:val="22"/>
        </w:rPr>
        <w:t xml:space="preserve">. For the purpose of assessing </w:t>
      </w:r>
      <w:r w:rsidRPr="00E801E2">
        <w:rPr>
          <w:rFonts w:ascii="Arial" w:hAnsi="Arial" w:cs="Arial"/>
          <w:sz w:val="22"/>
          <w:szCs w:val="22"/>
        </w:rPr>
        <w:t>cost to complete the units, a detailed break-up of the cost is tabulated in the above ‘</w:t>
      </w:r>
      <w:r w:rsidR="00E801E2" w:rsidRPr="00E801E2">
        <w:rPr>
          <w:rFonts w:ascii="Arial" w:hAnsi="Arial" w:cs="Arial"/>
          <w:sz w:val="22"/>
          <w:szCs w:val="22"/>
        </w:rPr>
        <w:t>Part G</w:t>
      </w:r>
      <w:r w:rsidRPr="00E801E2">
        <w:rPr>
          <w:rFonts w:ascii="Arial" w:hAnsi="Arial" w:cs="Arial"/>
          <w:sz w:val="22"/>
          <w:szCs w:val="22"/>
        </w:rPr>
        <w:t>.</w:t>
      </w:r>
      <w:r w:rsidR="00E801E2" w:rsidRPr="00E801E2">
        <w:rPr>
          <w:rFonts w:ascii="Arial" w:hAnsi="Arial" w:cs="Arial"/>
          <w:sz w:val="22"/>
          <w:szCs w:val="22"/>
        </w:rPr>
        <w:t>3</w:t>
      </w:r>
      <w:r w:rsidRPr="00E801E2">
        <w:rPr>
          <w:rFonts w:ascii="Arial" w:hAnsi="Arial" w:cs="Arial"/>
          <w:sz w:val="22"/>
          <w:szCs w:val="22"/>
        </w:rPr>
        <w:t>’.</w:t>
      </w:r>
    </w:p>
    <w:p w14:paraId="6D1F9F51" w14:textId="77777777" w:rsidR="00D06924" w:rsidRPr="00D25CFC" w:rsidRDefault="00D06924" w:rsidP="00D06924">
      <w:pPr>
        <w:pStyle w:val="ListParagraph"/>
        <w:tabs>
          <w:tab w:val="left" w:pos="360"/>
        </w:tabs>
        <w:spacing w:line="360" w:lineRule="auto"/>
        <w:jc w:val="both"/>
        <w:rPr>
          <w:rFonts w:ascii="Arial" w:hAnsi="Arial" w:cs="Arial"/>
          <w:sz w:val="22"/>
          <w:szCs w:val="22"/>
        </w:rPr>
      </w:pPr>
    </w:p>
    <w:p w14:paraId="712FDE62"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Assessment of unreasonable capital expenditure</w:t>
      </w:r>
    </w:p>
    <w:p w14:paraId="54734E76" w14:textId="77777777" w:rsidR="00D06924" w:rsidRDefault="00D06924" w:rsidP="00835062">
      <w:pPr>
        <w:pStyle w:val="ListParagraph"/>
        <w:spacing w:after="200" w:line="360" w:lineRule="auto"/>
        <w:ind w:left="851"/>
        <w:contextualSpacing/>
        <w:jc w:val="both"/>
        <w:rPr>
          <w:rFonts w:ascii="Arial" w:hAnsi="Arial" w:cs="Arial"/>
          <w:sz w:val="22"/>
          <w:szCs w:val="22"/>
        </w:rPr>
      </w:pPr>
      <w:r w:rsidRPr="00E61997">
        <w:rPr>
          <w:rFonts w:ascii="Arial" w:hAnsi="Arial" w:cs="Arial"/>
          <w:sz w:val="22"/>
          <w:szCs w:val="22"/>
        </w:rPr>
        <w:t>Further to it, assessment of unreasonable expenditure is evaluated by calculating difference between Total Capitalized Cost and Reasonable cost for</w:t>
      </w:r>
      <w:r>
        <w:rPr>
          <w:rFonts w:ascii="Arial" w:hAnsi="Arial" w:cs="Arial"/>
          <w:sz w:val="22"/>
          <w:szCs w:val="22"/>
        </w:rPr>
        <w:t xml:space="preserve"> setting up the P&amp;M as on date.</w:t>
      </w:r>
    </w:p>
    <w:p w14:paraId="79939AC6" w14:textId="77777777" w:rsidR="00835062" w:rsidRDefault="00835062" w:rsidP="00835062">
      <w:pPr>
        <w:pStyle w:val="ListParagraph"/>
        <w:spacing w:after="200" w:line="360" w:lineRule="auto"/>
        <w:ind w:left="851"/>
        <w:contextualSpacing/>
        <w:jc w:val="both"/>
        <w:rPr>
          <w:rFonts w:ascii="Arial" w:hAnsi="Arial" w:cs="Arial"/>
          <w:sz w:val="22"/>
          <w:szCs w:val="22"/>
        </w:rPr>
      </w:pPr>
    </w:p>
    <w:p w14:paraId="6695DE41"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Uncertainty cum Utility</w:t>
      </w:r>
      <w:r>
        <w:rPr>
          <w:rFonts w:ascii="Arial" w:hAnsi="Arial" w:cs="Arial"/>
          <w:b/>
          <w:sz w:val="22"/>
          <w:szCs w:val="22"/>
        </w:rPr>
        <w:t xml:space="preserve"> and Risk</w:t>
      </w:r>
      <w:r w:rsidRPr="00E61997">
        <w:rPr>
          <w:rFonts w:ascii="Arial" w:hAnsi="Arial" w:cs="Arial"/>
          <w:b/>
          <w:sz w:val="22"/>
          <w:szCs w:val="22"/>
        </w:rPr>
        <w:t xml:space="preserve"> Factor</w:t>
      </w:r>
    </w:p>
    <w:p w14:paraId="1E7C5834" w14:textId="7F9B2833" w:rsidR="00D06924" w:rsidRPr="00E61997" w:rsidRDefault="00D06924" w:rsidP="00835062">
      <w:pPr>
        <w:pStyle w:val="ListParagraph"/>
        <w:spacing w:after="200" w:line="360" w:lineRule="auto"/>
        <w:ind w:left="851"/>
        <w:contextualSpacing/>
        <w:jc w:val="both"/>
        <w:rPr>
          <w:rFonts w:ascii="Arial" w:hAnsi="Arial" w:cs="Arial"/>
          <w:sz w:val="22"/>
          <w:szCs w:val="22"/>
        </w:rPr>
      </w:pPr>
      <w:r w:rsidRPr="00E61997">
        <w:rPr>
          <w:rFonts w:ascii="Arial" w:hAnsi="Arial" w:cs="Arial"/>
          <w:sz w:val="22"/>
          <w:szCs w:val="22"/>
        </w:rPr>
        <w:t xml:space="preserve">As per the present situation: </w:t>
      </w:r>
    </w:p>
    <w:p w14:paraId="23508EA5"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 xml:space="preserve">Work of </w:t>
      </w:r>
      <w:r>
        <w:rPr>
          <w:rFonts w:ascii="Arial" w:hAnsi="Arial" w:cs="Arial"/>
          <w:sz w:val="22"/>
          <w:szCs w:val="22"/>
        </w:rPr>
        <w:t>all these 3 u</w:t>
      </w:r>
      <w:r w:rsidRPr="00E61997">
        <w:rPr>
          <w:rFonts w:ascii="Arial" w:hAnsi="Arial" w:cs="Arial"/>
          <w:sz w:val="22"/>
          <w:szCs w:val="22"/>
        </w:rPr>
        <w:t>nit</w:t>
      </w:r>
      <w:r>
        <w:rPr>
          <w:rFonts w:ascii="Arial" w:hAnsi="Arial" w:cs="Arial"/>
          <w:sz w:val="22"/>
          <w:szCs w:val="22"/>
        </w:rPr>
        <w:t>s</w:t>
      </w:r>
      <w:r w:rsidRPr="00E61997">
        <w:rPr>
          <w:rFonts w:ascii="Arial" w:hAnsi="Arial" w:cs="Arial"/>
          <w:sz w:val="22"/>
          <w:szCs w:val="22"/>
        </w:rPr>
        <w:t xml:space="preserve"> is not completed yet</w:t>
      </w:r>
      <w:r>
        <w:rPr>
          <w:rFonts w:ascii="Arial" w:hAnsi="Arial" w:cs="Arial"/>
          <w:sz w:val="22"/>
          <w:szCs w:val="22"/>
        </w:rPr>
        <w:t xml:space="preserve"> and is stalled from past 4 years.</w:t>
      </w:r>
    </w:p>
    <w:p w14:paraId="647D1BEB"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No fuel supply agre</w:t>
      </w:r>
      <w:r>
        <w:rPr>
          <w:rFonts w:ascii="Arial" w:hAnsi="Arial" w:cs="Arial"/>
          <w:sz w:val="22"/>
          <w:szCs w:val="22"/>
        </w:rPr>
        <w:t>ement has been achieved for these</w:t>
      </w:r>
      <w:r w:rsidRPr="00E61997">
        <w:rPr>
          <w:rFonts w:ascii="Arial" w:hAnsi="Arial" w:cs="Arial"/>
          <w:sz w:val="22"/>
          <w:szCs w:val="22"/>
        </w:rPr>
        <w:t xml:space="preserve"> unit</w:t>
      </w:r>
      <w:r>
        <w:rPr>
          <w:rFonts w:ascii="Arial" w:hAnsi="Arial" w:cs="Arial"/>
          <w:sz w:val="22"/>
          <w:szCs w:val="22"/>
        </w:rPr>
        <w:t>s</w:t>
      </w:r>
      <w:r w:rsidRPr="00E61997">
        <w:rPr>
          <w:rFonts w:ascii="Arial" w:hAnsi="Arial" w:cs="Arial"/>
          <w:sz w:val="22"/>
          <w:szCs w:val="22"/>
        </w:rPr>
        <w:t>.</w:t>
      </w:r>
    </w:p>
    <w:p w14:paraId="2EA4E741"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PPA has not</w:t>
      </w:r>
      <w:r>
        <w:rPr>
          <w:rFonts w:ascii="Arial" w:hAnsi="Arial" w:cs="Arial"/>
          <w:sz w:val="22"/>
          <w:szCs w:val="22"/>
        </w:rPr>
        <w:t xml:space="preserve"> been achieved yet for these</w:t>
      </w:r>
      <w:r w:rsidRPr="00E61997">
        <w:rPr>
          <w:rFonts w:ascii="Arial" w:hAnsi="Arial" w:cs="Arial"/>
          <w:sz w:val="22"/>
          <w:szCs w:val="22"/>
        </w:rPr>
        <w:t xml:space="preserve"> unit. The PPA executed with GUVNL of 1010 MW is under </w:t>
      </w:r>
      <w:proofErr w:type="spellStart"/>
      <w:r w:rsidRPr="00E61997">
        <w:rPr>
          <w:rFonts w:ascii="Arial" w:hAnsi="Arial" w:cs="Arial"/>
          <w:sz w:val="22"/>
          <w:szCs w:val="22"/>
        </w:rPr>
        <w:t>subjudice</w:t>
      </w:r>
      <w:proofErr w:type="spellEnd"/>
      <w:r w:rsidRPr="00E61997">
        <w:rPr>
          <w:rFonts w:ascii="Arial" w:hAnsi="Arial" w:cs="Arial"/>
          <w:sz w:val="22"/>
          <w:szCs w:val="22"/>
        </w:rPr>
        <w:t xml:space="preserve"> before </w:t>
      </w:r>
      <w:proofErr w:type="spellStart"/>
      <w:r w:rsidRPr="00E61997">
        <w:rPr>
          <w:rFonts w:ascii="Arial" w:hAnsi="Arial" w:cs="Arial"/>
          <w:sz w:val="22"/>
          <w:szCs w:val="22"/>
        </w:rPr>
        <w:t>Hon’ble</w:t>
      </w:r>
      <w:proofErr w:type="spellEnd"/>
      <w:r w:rsidRPr="00E61997">
        <w:rPr>
          <w:rFonts w:ascii="Arial" w:hAnsi="Arial" w:cs="Arial"/>
          <w:sz w:val="22"/>
          <w:szCs w:val="22"/>
        </w:rPr>
        <w:t xml:space="preserve"> GERC.</w:t>
      </w:r>
    </w:p>
    <w:p w14:paraId="07487D23" w14:textId="77777777" w:rsidR="00D06924" w:rsidRPr="00F36F84" w:rsidRDefault="00D06924" w:rsidP="009D263B">
      <w:pPr>
        <w:pStyle w:val="ListParagraph"/>
        <w:numPr>
          <w:ilvl w:val="0"/>
          <w:numId w:val="55"/>
        </w:numPr>
        <w:tabs>
          <w:tab w:val="left" w:pos="360"/>
        </w:tabs>
        <w:spacing w:after="240" w:line="360" w:lineRule="auto"/>
        <w:contextualSpacing/>
        <w:jc w:val="both"/>
        <w:rPr>
          <w:rFonts w:ascii="Arial" w:hAnsi="Arial" w:cs="Arial"/>
          <w:b/>
          <w:sz w:val="22"/>
          <w:szCs w:val="22"/>
        </w:rPr>
      </w:pPr>
      <w:r w:rsidRPr="00E61997">
        <w:rPr>
          <w:rFonts w:ascii="Arial" w:hAnsi="Arial" w:cs="Arial"/>
          <w:sz w:val="22"/>
          <w:szCs w:val="22"/>
        </w:rPr>
        <w:t xml:space="preserve">Project has slipped into the category of Projects which are </w:t>
      </w:r>
      <w:r w:rsidRPr="00E61997">
        <w:rPr>
          <w:rFonts w:ascii="Arial" w:hAnsi="Arial" w:cs="Arial"/>
          <w:b/>
          <w:i/>
          <w:sz w:val="22"/>
          <w:szCs w:val="22"/>
        </w:rPr>
        <w:t>Uncertain for Benefits during 2017-22</w:t>
      </w:r>
      <w:r w:rsidRPr="00E61997">
        <w:rPr>
          <w:rFonts w:ascii="Arial" w:hAnsi="Arial" w:cs="Arial"/>
          <w:sz w:val="22"/>
          <w:szCs w:val="22"/>
        </w:rPr>
        <w:t xml:space="preserve"> as per the National Electricity Plan Report on Jan., 2018 issued by Central Electricity Authority.</w:t>
      </w:r>
    </w:p>
    <w:p w14:paraId="7B70875C" w14:textId="1ACC966D" w:rsidR="00F36F84" w:rsidRPr="00341157" w:rsidRDefault="00341157" w:rsidP="009D263B">
      <w:pPr>
        <w:pStyle w:val="ListParagraph"/>
        <w:numPr>
          <w:ilvl w:val="0"/>
          <w:numId w:val="55"/>
        </w:numPr>
        <w:tabs>
          <w:tab w:val="left" w:pos="360"/>
        </w:tabs>
        <w:spacing w:after="240" w:line="360" w:lineRule="auto"/>
        <w:contextualSpacing/>
        <w:jc w:val="both"/>
        <w:rPr>
          <w:rFonts w:ascii="Arial" w:hAnsi="Arial" w:cs="Arial"/>
          <w:b/>
          <w:sz w:val="22"/>
          <w:szCs w:val="22"/>
        </w:rPr>
      </w:pPr>
      <w:r>
        <w:rPr>
          <w:rFonts w:ascii="Arial" w:hAnsi="Arial" w:cs="Arial"/>
          <w:sz w:val="22"/>
          <w:szCs w:val="22"/>
        </w:rPr>
        <w:t>Based on the above, t</w:t>
      </w:r>
      <w:r w:rsidR="00F36F84">
        <w:rPr>
          <w:rFonts w:ascii="Arial" w:hAnsi="Arial" w:cs="Arial"/>
          <w:sz w:val="22"/>
          <w:szCs w:val="22"/>
        </w:rPr>
        <w:t xml:space="preserve">here is uncertainty whether project will be revived or not and will totally depend on the demand of the power and resourcefulness &amp; willingness of the prospective buyer to </w:t>
      </w:r>
      <w:r>
        <w:rPr>
          <w:rFonts w:ascii="Arial" w:hAnsi="Arial" w:cs="Arial"/>
          <w:sz w:val="22"/>
          <w:szCs w:val="22"/>
        </w:rPr>
        <w:t>revive the Project.</w:t>
      </w:r>
    </w:p>
    <w:p w14:paraId="29620CD1" w14:textId="24E03FEC" w:rsidR="00341157" w:rsidRPr="00341157" w:rsidRDefault="00341157" w:rsidP="00341157">
      <w:pPr>
        <w:pStyle w:val="ListParagraph"/>
        <w:numPr>
          <w:ilvl w:val="0"/>
          <w:numId w:val="55"/>
        </w:numPr>
        <w:tabs>
          <w:tab w:val="left" w:pos="360"/>
        </w:tabs>
        <w:spacing w:after="240" w:line="360" w:lineRule="auto"/>
        <w:contextualSpacing/>
        <w:jc w:val="both"/>
        <w:rPr>
          <w:rFonts w:ascii="Arial" w:hAnsi="Arial" w:cs="Arial"/>
          <w:b/>
          <w:sz w:val="22"/>
          <w:szCs w:val="22"/>
        </w:rPr>
      </w:pPr>
      <w:r>
        <w:rPr>
          <w:rFonts w:ascii="Arial" w:hAnsi="Arial" w:cs="Arial"/>
          <w:sz w:val="22"/>
          <w:szCs w:val="22"/>
        </w:rPr>
        <w:t>Therefore in our opinion 50:50 chances exist for the revival of the project.</w:t>
      </w:r>
    </w:p>
    <w:p w14:paraId="19173FB8" w14:textId="31926F31" w:rsidR="00D06924" w:rsidRPr="00341157" w:rsidRDefault="00D06924" w:rsidP="00341157">
      <w:pPr>
        <w:pStyle w:val="ListParagraph"/>
        <w:numPr>
          <w:ilvl w:val="0"/>
          <w:numId w:val="55"/>
        </w:numPr>
        <w:tabs>
          <w:tab w:val="left" w:pos="360"/>
        </w:tabs>
        <w:spacing w:after="240" w:line="360" w:lineRule="auto"/>
        <w:contextualSpacing/>
        <w:jc w:val="both"/>
        <w:rPr>
          <w:rFonts w:ascii="Arial" w:hAnsi="Arial" w:cs="Arial"/>
          <w:b/>
          <w:sz w:val="22"/>
          <w:szCs w:val="22"/>
        </w:rPr>
      </w:pPr>
      <w:r w:rsidRPr="00341157">
        <w:rPr>
          <w:rFonts w:ascii="Arial" w:hAnsi="Arial" w:cs="Arial"/>
          <w:sz w:val="22"/>
          <w:szCs w:val="22"/>
        </w:rPr>
        <w:t>Based on the above factors, there is an uncertainty for the completion of these units and the utility for any buyer has become very less. Hence, we have deducted 50% as uncertainty &amp; utility factor for reaching out to the Fair Market Value.</w:t>
      </w:r>
    </w:p>
    <w:p w14:paraId="2BF42979" w14:textId="77777777" w:rsidR="00D06924" w:rsidRPr="00D25CFC" w:rsidRDefault="00D06924" w:rsidP="00D06924">
      <w:pPr>
        <w:pStyle w:val="ListParagraph"/>
        <w:tabs>
          <w:tab w:val="left" w:pos="360"/>
        </w:tabs>
        <w:spacing w:line="360" w:lineRule="auto"/>
        <w:contextualSpacing/>
        <w:jc w:val="both"/>
        <w:rPr>
          <w:rFonts w:ascii="Arial" w:hAnsi="Arial" w:cs="Arial"/>
          <w:sz w:val="22"/>
          <w:szCs w:val="22"/>
        </w:rPr>
      </w:pPr>
    </w:p>
    <w:p w14:paraId="50E7D734" w14:textId="77777777" w:rsidR="00D06924" w:rsidRDefault="00D06924" w:rsidP="00E801E2">
      <w:pPr>
        <w:tabs>
          <w:tab w:val="left" w:pos="360"/>
        </w:tabs>
        <w:spacing w:line="360" w:lineRule="auto"/>
        <w:jc w:val="both"/>
        <w:rPr>
          <w:rFonts w:ascii="Arial" w:hAnsi="Arial" w:cs="Arial"/>
          <w:sz w:val="22"/>
          <w:szCs w:val="22"/>
        </w:rPr>
      </w:pPr>
      <w:r>
        <w:rPr>
          <w:rFonts w:ascii="Arial" w:hAnsi="Arial" w:cs="Arial"/>
          <w:sz w:val="22"/>
          <w:szCs w:val="22"/>
        </w:rPr>
        <w:t>Therefore, the valuation is as follows:</w:t>
      </w:r>
    </w:p>
    <w:tbl>
      <w:tblPr>
        <w:tblW w:w="8926" w:type="dxa"/>
        <w:jc w:val="center"/>
        <w:tblLook w:val="04A0" w:firstRow="1" w:lastRow="0" w:firstColumn="1" w:lastColumn="0" w:noHBand="0" w:noVBand="1"/>
      </w:tblPr>
      <w:tblGrid>
        <w:gridCol w:w="6091"/>
        <w:gridCol w:w="1559"/>
        <w:gridCol w:w="1276"/>
      </w:tblGrid>
      <w:tr w:rsidR="00D06924" w:rsidRPr="007A155A" w14:paraId="48293A03" w14:textId="77777777" w:rsidTr="00504A0E">
        <w:trPr>
          <w:trHeight w:val="20"/>
          <w:tblHeader/>
          <w:jc w:val="center"/>
        </w:trPr>
        <w:tc>
          <w:tcPr>
            <w:tcW w:w="609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37D455" w14:textId="77777777" w:rsidR="00D06924" w:rsidRPr="007A155A" w:rsidRDefault="00D06924" w:rsidP="00504A0E">
            <w:pPr>
              <w:jc w:val="center"/>
              <w:rPr>
                <w:rFonts w:ascii="Arial" w:hAnsi="Arial" w:cs="Arial"/>
                <w:b/>
                <w:color w:val="FFFFFF" w:themeColor="background1"/>
                <w:sz w:val="22"/>
                <w:szCs w:val="22"/>
              </w:rPr>
            </w:pPr>
            <w:r w:rsidRPr="007A155A">
              <w:rPr>
                <w:rFonts w:ascii="Arial" w:hAnsi="Arial" w:cs="Arial"/>
                <w:b/>
                <w:color w:val="FFFFFF" w:themeColor="background1"/>
                <w:sz w:val="22"/>
                <w:szCs w:val="22"/>
              </w:rPr>
              <w:t>Particular</w:t>
            </w:r>
          </w:p>
        </w:tc>
        <w:tc>
          <w:tcPr>
            <w:tcW w:w="1559" w:type="dxa"/>
            <w:tcBorders>
              <w:top w:val="single" w:sz="4" w:space="0" w:color="auto"/>
              <w:left w:val="nil"/>
              <w:bottom w:val="single" w:sz="4" w:space="0" w:color="auto"/>
              <w:right w:val="single" w:sz="4" w:space="0" w:color="auto"/>
            </w:tcBorders>
            <w:shd w:val="clear" w:color="auto" w:fill="002060"/>
            <w:noWrap/>
            <w:vAlign w:val="center"/>
            <w:hideMark/>
          </w:tcPr>
          <w:p w14:paraId="1DD9B70B" w14:textId="77777777" w:rsidR="00D06924" w:rsidRPr="007A155A" w:rsidRDefault="00D06924" w:rsidP="00504A0E">
            <w:pPr>
              <w:jc w:val="center"/>
              <w:rPr>
                <w:rFonts w:ascii="Arial" w:hAnsi="Arial" w:cs="Arial"/>
                <w:b/>
                <w:color w:val="FFFFFF" w:themeColor="background1"/>
                <w:sz w:val="22"/>
                <w:szCs w:val="22"/>
              </w:rPr>
            </w:pPr>
            <w:r w:rsidRPr="007A155A">
              <w:rPr>
                <w:rFonts w:ascii="Arial" w:hAnsi="Arial" w:cs="Arial"/>
                <w:b/>
                <w:color w:val="FFFFFF" w:themeColor="background1"/>
                <w:sz w:val="22"/>
                <w:szCs w:val="22"/>
              </w:rPr>
              <w:t>Sr. 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44FE5A1" w14:textId="77777777" w:rsidR="00D06924" w:rsidRPr="007A155A" w:rsidRDefault="00D06924" w:rsidP="00504A0E">
            <w:pPr>
              <w:jc w:val="center"/>
              <w:rPr>
                <w:rFonts w:ascii="Arial" w:hAnsi="Arial" w:cs="Arial"/>
                <w:b/>
                <w:color w:val="FFFFFF" w:themeColor="background1"/>
                <w:sz w:val="22"/>
                <w:szCs w:val="22"/>
              </w:rPr>
            </w:pPr>
            <w:r w:rsidRPr="007A155A">
              <w:rPr>
                <w:rFonts w:ascii="Arial" w:hAnsi="Arial" w:cs="Arial"/>
                <w:b/>
                <w:color w:val="FFFFFF" w:themeColor="background1"/>
                <w:sz w:val="22"/>
                <w:szCs w:val="22"/>
              </w:rPr>
              <w:t xml:space="preserve">Figures </w:t>
            </w:r>
            <w:r w:rsidRPr="007A155A">
              <w:rPr>
                <w:rFonts w:ascii="Arial" w:hAnsi="Arial" w:cs="Arial"/>
                <w:b/>
                <w:color w:val="FFFFFF" w:themeColor="background1"/>
                <w:sz w:val="22"/>
                <w:szCs w:val="22"/>
              </w:rPr>
              <w:br/>
              <w:t>(in ₹ Cr.)</w:t>
            </w:r>
          </w:p>
        </w:tc>
      </w:tr>
      <w:tr w:rsidR="00E801E2" w:rsidRPr="007A155A" w14:paraId="0AF46554"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70A36DD6"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 xml:space="preserve">Replacement Capital Cost for completion of Unit 1, 5 and 6 </w:t>
            </w:r>
          </w:p>
          <w:p w14:paraId="48B9A866"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as per CERC/Industry Benchmark (inclusive of Non-EPC)</w:t>
            </w:r>
          </w:p>
        </w:tc>
        <w:tc>
          <w:tcPr>
            <w:tcW w:w="1559" w:type="dxa"/>
            <w:tcBorders>
              <w:top w:val="nil"/>
              <w:left w:val="nil"/>
              <w:bottom w:val="single" w:sz="4" w:space="0" w:color="auto"/>
              <w:right w:val="single" w:sz="4" w:space="0" w:color="auto"/>
            </w:tcBorders>
            <w:shd w:val="clear" w:color="auto" w:fill="auto"/>
            <w:vAlign w:val="center"/>
            <w:hideMark/>
          </w:tcPr>
          <w:p w14:paraId="157E1C10" w14:textId="56E02F76" w:rsidR="00E801E2" w:rsidRPr="00A36B7A" w:rsidRDefault="00E801E2" w:rsidP="00E801E2">
            <w:pPr>
              <w:jc w:val="center"/>
              <w:rPr>
                <w:rFonts w:ascii="Arial" w:hAnsi="Arial" w:cs="Arial"/>
                <w:color w:val="000000"/>
                <w:sz w:val="22"/>
                <w:szCs w:val="22"/>
                <w:highlight w:val="yellow"/>
              </w:rPr>
            </w:pPr>
            <w:r>
              <w:rPr>
                <w:rFonts w:ascii="Arial" w:hAnsi="Arial" w:cs="Arial"/>
                <w:color w:val="000000"/>
                <w:sz w:val="22"/>
                <w:szCs w:val="22"/>
              </w:rPr>
              <w:t>A=6.4*600*3</w:t>
            </w:r>
          </w:p>
        </w:tc>
        <w:tc>
          <w:tcPr>
            <w:tcW w:w="1276" w:type="dxa"/>
            <w:tcBorders>
              <w:top w:val="nil"/>
              <w:left w:val="nil"/>
              <w:bottom w:val="single" w:sz="4" w:space="0" w:color="auto"/>
              <w:right w:val="single" w:sz="4" w:space="0" w:color="auto"/>
            </w:tcBorders>
            <w:shd w:val="clear" w:color="auto" w:fill="auto"/>
            <w:noWrap/>
            <w:vAlign w:val="center"/>
            <w:hideMark/>
          </w:tcPr>
          <w:p w14:paraId="22073E79" w14:textId="482FB487" w:rsidR="00E801E2" w:rsidRPr="00A36B7A" w:rsidRDefault="00E801E2" w:rsidP="00E801E2">
            <w:pPr>
              <w:jc w:val="right"/>
              <w:rPr>
                <w:rFonts w:ascii="Arial" w:hAnsi="Arial" w:cs="Arial"/>
                <w:color w:val="000000"/>
                <w:sz w:val="22"/>
                <w:szCs w:val="22"/>
                <w:highlight w:val="yellow"/>
              </w:rPr>
            </w:pPr>
            <w:r>
              <w:rPr>
                <w:rFonts w:ascii="Arial" w:hAnsi="Arial" w:cs="Arial"/>
                <w:color w:val="000000"/>
                <w:sz w:val="22"/>
                <w:szCs w:val="22"/>
              </w:rPr>
              <w:t xml:space="preserve"> 11,520.00 </w:t>
            </w:r>
          </w:p>
        </w:tc>
      </w:tr>
      <w:tr w:rsidR="00E801E2" w:rsidRPr="007A155A" w14:paraId="1DE69E6B"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5CDFF1EC"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Replacement Cost of Capital Expenditure</w:t>
            </w:r>
          </w:p>
          <w:p w14:paraId="1650E399"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(As per Balance sheet dated 31</w:t>
            </w:r>
            <w:r w:rsidRPr="007A155A">
              <w:rPr>
                <w:rFonts w:ascii="Arial" w:hAnsi="Arial" w:cs="Arial"/>
                <w:color w:val="000000"/>
                <w:sz w:val="22"/>
                <w:szCs w:val="22"/>
                <w:vertAlign w:val="superscript"/>
              </w:rPr>
              <w:t>st</w:t>
            </w:r>
            <w:r w:rsidRPr="007A155A">
              <w:rPr>
                <w:rFonts w:ascii="Arial" w:hAnsi="Arial" w:cs="Arial"/>
                <w:color w:val="000000"/>
                <w:sz w:val="22"/>
                <w:szCs w:val="22"/>
              </w:rPr>
              <w:t xml:space="preserve"> March 2022)</w:t>
            </w:r>
          </w:p>
        </w:tc>
        <w:tc>
          <w:tcPr>
            <w:tcW w:w="1559" w:type="dxa"/>
            <w:tcBorders>
              <w:top w:val="nil"/>
              <w:left w:val="nil"/>
              <w:bottom w:val="single" w:sz="4" w:space="0" w:color="auto"/>
              <w:right w:val="single" w:sz="4" w:space="0" w:color="auto"/>
            </w:tcBorders>
            <w:shd w:val="clear" w:color="auto" w:fill="auto"/>
            <w:vAlign w:val="center"/>
            <w:hideMark/>
          </w:tcPr>
          <w:p w14:paraId="38381789" w14:textId="11244089"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B</w:t>
            </w:r>
          </w:p>
        </w:tc>
        <w:tc>
          <w:tcPr>
            <w:tcW w:w="1276" w:type="dxa"/>
            <w:tcBorders>
              <w:top w:val="nil"/>
              <w:left w:val="nil"/>
              <w:bottom w:val="single" w:sz="4" w:space="0" w:color="auto"/>
              <w:right w:val="single" w:sz="4" w:space="0" w:color="auto"/>
            </w:tcBorders>
            <w:shd w:val="clear" w:color="auto" w:fill="auto"/>
            <w:noWrap/>
            <w:vAlign w:val="center"/>
            <w:hideMark/>
          </w:tcPr>
          <w:p w14:paraId="5AEBAA06" w14:textId="5D78B35E"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5,600.00 </w:t>
            </w:r>
          </w:p>
        </w:tc>
      </w:tr>
      <w:tr w:rsidR="00E801E2" w:rsidRPr="007A155A" w14:paraId="27090D2D"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33583A7A"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Balance cost to be incurred for completion of the Units</w:t>
            </w:r>
          </w:p>
          <w:p w14:paraId="5AC8185C"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(As per Technical Study Report by L&amp;T)</w:t>
            </w:r>
          </w:p>
        </w:tc>
        <w:tc>
          <w:tcPr>
            <w:tcW w:w="1559" w:type="dxa"/>
            <w:tcBorders>
              <w:top w:val="nil"/>
              <w:left w:val="nil"/>
              <w:bottom w:val="single" w:sz="4" w:space="0" w:color="auto"/>
              <w:right w:val="single" w:sz="4" w:space="0" w:color="auto"/>
            </w:tcBorders>
            <w:shd w:val="clear" w:color="auto" w:fill="auto"/>
            <w:vAlign w:val="center"/>
            <w:hideMark/>
          </w:tcPr>
          <w:p w14:paraId="495B6A8C" w14:textId="033578FF"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C</w:t>
            </w:r>
          </w:p>
        </w:tc>
        <w:tc>
          <w:tcPr>
            <w:tcW w:w="1276" w:type="dxa"/>
            <w:tcBorders>
              <w:top w:val="nil"/>
              <w:left w:val="nil"/>
              <w:bottom w:val="single" w:sz="4" w:space="0" w:color="auto"/>
              <w:right w:val="single" w:sz="4" w:space="0" w:color="auto"/>
            </w:tcBorders>
            <w:shd w:val="clear" w:color="auto" w:fill="auto"/>
            <w:noWrap/>
            <w:vAlign w:val="center"/>
            <w:hideMark/>
          </w:tcPr>
          <w:p w14:paraId="531350A1" w14:textId="116C6963"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8,693.32 </w:t>
            </w:r>
          </w:p>
        </w:tc>
      </w:tr>
      <w:tr w:rsidR="00E801E2" w:rsidRPr="007A155A" w14:paraId="3C962337"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214B4546"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Total Replacement Cost on Completion</w:t>
            </w:r>
          </w:p>
          <w:p w14:paraId="5FAD64AC" w14:textId="77777777" w:rsidR="00E801E2" w:rsidRPr="007A155A" w:rsidRDefault="00E801E2" w:rsidP="00E801E2">
            <w:pPr>
              <w:jc w:val="both"/>
              <w:rPr>
                <w:rFonts w:ascii="Arial" w:hAnsi="Arial" w:cs="Arial"/>
                <w:color w:val="000000"/>
                <w:sz w:val="22"/>
                <w:szCs w:val="22"/>
              </w:rPr>
            </w:pPr>
            <w:r w:rsidRPr="007A155A">
              <w:rPr>
                <w:rFonts w:ascii="Arial" w:hAnsi="Arial" w:cs="Arial"/>
                <w:i/>
                <w:iCs/>
                <w:color w:val="000000"/>
                <w:sz w:val="22"/>
                <w:szCs w:val="22"/>
              </w:rPr>
              <w:t>(Replacement Cost of capex + Additional cost to be incurred)</w:t>
            </w:r>
          </w:p>
        </w:tc>
        <w:tc>
          <w:tcPr>
            <w:tcW w:w="1559" w:type="dxa"/>
            <w:tcBorders>
              <w:top w:val="nil"/>
              <w:left w:val="nil"/>
              <w:bottom w:val="single" w:sz="4" w:space="0" w:color="auto"/>
              <w:right w:val="single" w:sz="4" w:space="0" w:color="auto"/>
            </w:tcBorders>
            <w:shd w:val="clear" w:color="auto" w:fill="auto"/>
            <w:vAlign w:val="center"/>
            <w:hideMark/>
          </w:tcPr>
          <w:p w14:paraId="19FBF6F3" w14:textId="186E5E5B"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D=B+C</w:t>
            </w:r>
          </w:p>
        </w:tc>
        <w:tc>
          <w:tcPr>
            <w:tcW w:w="1276" w:type="dxa"/>
            <w:tcBorders>
              <w:top w:val="nil"/>
              <w:left w:val="nil"/>
              <w:bottom w:val="single" w:sz="4" w:space="0" w:color="auto"/>
              <w:right w:val="single" w:sz="4" w:space="0" w:color="auto"/>
            </w:tcBorders>
            <w:shd w:val="clear" w:color="auto" w:fill="auto"/>
            <w:noWrap/>
            <w:vAlign w:val="center"/>
            <w:hideMark/>
          </w:tcPr>
          <w:p w14:paraId="723D814C" w14:textId="2A646FD8"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14,293.32 </w:t>
            </w:r>
          </w:p>
        </w:tc>
      </w:tr>
      <w:tr w:rsidR="00E801E2" w:rsidRPr="007A155A" w14:paraId="52E699C2"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66D1D051"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Assessment of Unreasonable Cost</w:t>
            </w:r>
          </w:p>
        </w:tc>
        <w:tc>
          <w:tcPr>
            <w:tcW w:w="1559" w:type="dxa"/>
            <w:tcBorders>
              <w:top w:val="nil"/>
              <w:left w:val="nil"/>
              <w:bottom w:val="single" w:sz="4" w:space="0" w:color="auto"/>
              <w:right w:val="single" w:sz="4" w:space="0" w:color="auto"/>
            </w:tcBorders>
            <w:shd w:val="clear" w:color="auto" w:fill="auto"/>
            <w:vAlign w:val="center"/>
            <w:hideMark/>
          </w:tcPr>
          <w:p w14:paraId="1A319D61" w14:textId="70EC0423"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E=D-A</w:t>
            </w:r>
          </w:p>
        </w:tc>
        <w:tc>
          <w:tcPr>
            <w:tcW w:w="1276" w:type="dxa"/>
            <w:tcBorders>
              <w:top w:val="nil"/>
              <w:left w:val="nil"/>
              <w:bottom w:val="single" w:sz="4" w:space="0" w:color="auto"/>
              <w:right w:val="single" w:sz="4" w:space="0" w:color="auto"/>
            </w:tcBorders>
            <w:shd w:val="clear" w:color="auto" w:fill="auto"/>
            <w:noWrap/>
            <w:vAlign w:val="center"/>
            <w:hideMark/>
          </w:tcPr>
          <w:p w14:paraId="7C6F3F91" w14:textId="0645815E"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2,773.32 </w:t>
            </w:r>
          </w:p>
        </w:tc>
      </w:tr>
      <w:tr w:rsidR="00E801E2" w:rsidRPr="007A155A" w14:paraId="703834D5"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73A57985"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Total reasonable capital expenditure considered</w:t>
            </w:r>
          </w:p>
        </w:tc>
        <w:tc>
          <w:tcPr>
            <w:tcW w:w="1559" w:type="dxa"/>
            <w:tcBorders>
              <w:top w:val="nil"/>
              <w:left w:val="nil"/>
              <w:bottom w:val="single" w:sz="4" w:space="0" w:color="auto"/>
              <w:right w:val="single" w:sz="4" w:space="0" w:color="auto"/>
            </w:tcBorders>
            <w:shd w:val="clear" w:color="auto" w:fill="auto"/>
            <w:vAlign w:val="center"/>
            <w:hideMark/>
          </w:tcPr>
          <w:p w14:paraId="2E33DF8D" w14:textId="67CD4D95"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F=B-E</w:t>
            </w:r>
          </w:p>
        </w:tc>
        <w:tc>
          <w:tcPr>
            <w:tcW w:w="1276" w:type="dxa"/>
            <w:tcBorders>
              <w:top w:val="nil"/>
              <w:left w:val="nil"/>
              <w:bottom w:val="single" w:sz="4" w:space="0" w:color="auto"/>
              <w:right w:val="single" w:sz="4" w:space="0" w:color="auto"/>
            </w:tcBorders>
            <w:shd w:val="clear" w:color="auto" w:fill="auto"/>
            <w:noWrap/>
            <w:vAlign w:val="center"/>
            <w:hideMark/>
          </w:tcPr>
          <w:p w14:paraId="1713DDFF" w14:textId="37218DB4"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2,826.68 </w:t>
            </w:r>
          </w:p>
        </w:tc>
      </w:tr>
      <w:tr w:rsidR="00E801E2" w:rsidRPr="007A155A" w14:paraId="0BA077C1"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tcPr>
          <w:p w14:paraId="374FCE3C" w14:textId="77777777" w:rsidR="00E801E2" w:rsidRPr="007A155A" w:rsidRDefault="00E801E2" w:rsidP="00E801E2">
            <w:pPr>
              <w:jc w:val="both"/>
              <w:rPr>
                <w:rFonts w:ascii="Arial" w:hAnsi="Arial" w:cs="Arial"/>
                <w:color w:val="000000"/>
                <w:sz w:val="22"/>
                <w:szCs w:val="22"/>
              </w:rPr>
            </w:pPr>
            <w:r>
              <w:rPr>
                <w:rFonts w:ascii="Arial" w:hAnsi="Arial" w:cs="Arial"/>
                <w:color w:val="000000"/>
                <w:sz w:val="22"/>
                <w:szCs w:val="22"/>
              </w:rPr>
              <w:t>Cost of In-transit items</w:t>
            </w:r>
          </w:p>
        </w:tc>
        <w:tc>
          <w:tcPr>
            <w:tcW w:w="1559" w:type="dxa"/>
            <w:tcBorders>
              <w:top w:val="nil"/>
              <w:left w:val="nil"/>
              <w:bottom w:val="single" w:sz="4" w:space="0" w:color="auto"/>
              <w:right w:val="single" w:sz="4" w:space="0" w:color="auto"/>
            </w:tcBorders>
            <w:shd w:val="clear" w:color="auto" w:fill="auto"/>
            <w:vAlign w:val="center"/>
          </w:tcPr>
          <w:p w14:paraId="0BA79B35" w14:textId="2175BA72"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G</w:t>
            </w:r>
          </w:p>
        </w:tc>
        <w:tc>
          <w:tcPr>
            <w:tcW w:w="1276" w:type="dxa"/>
            <w:tcBorders>
              <w:top w:val="nil"/>
              <w:left w:val="nil"/>
              <w:bottom w:val="single" w:sz="4" w:space="0" w:color="auto"/>
              <w:right w:val="single" w:sz="4" w:space="0" w:color="auto"/>
            </w:tcBorders>
            <w:shd w:val="clear" w:color="auto" w:fill="auto"/>
            <w:noWrap/>
            <w:vAlign w:val="center"/>
          </w:tcPr>
          <w:p w14:paraId="37F9F7B4" w14:textId="5A8ADF4B"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173.98 </w:t>
            </w:r>
          </w:p>
        </w:tc>
      </w:tr>
      <w:tr w:rsidR="00E801E2" w:rsidRPr="007A155A" w14:paraId="6005C72A"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tcPr>
          <w:p w14:paraId="261EE5E8"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Deduction of offshore supply cost</w:t>
            </w:r>
          </w:p>
        </w:tc>
        <w:tc>
          <w:tcPr>
            <w:tcW w:w="1559" w:type="dxa"/>
            <w:tcBorders>
              <w:top w:val="nil"/>
              <w:left w:val="nil"/>
              <w:bottom w:val="single" w:sz="4" w:space="0" w:color="auto"/>
              <w:right w:val="single" w:sz="4" w:space="0" w:color="auto"/>
            </w:tcBorders>
            <w:shd w:val="clear" w:color="auto" w:fill="auto"/>
            <w:vAlign w:val="center"/>
          </w:tcPr>
          <w:p w14:paraId="0A66B101" w14:textId="09617C11"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H=F-G</w:t>
            </w:r>
          </w:p>
        </w:tc>
        <w:tc>
          <w:tcPr>
            <w:tcW w:w="1276" w:type="dxa"/>
            <w:tcBorders>
              <w:top w:val="nil"/>
              <w:left w:val="nil"/>
              <w:bottom w:val="single" w:sz="4" w:space="0" w:color="auto"/>
              <w:right w:val="single" w:sz="4" w:space="0" w:color="auto"/>
            </w:tcBorders>
            <w:shd w:val="clear" w:color="auto" w:fill="auto"/>
            <w:noWrap/>
            <w:vAlign w:val="center"/>
          </w:tcPr>
          <w:p w14:paraId="20A11DED" w14:textId="0DDAEEF0" w:rsidR="00E801E2" w:rsidRPr="007A155A" w:rsidRDefault="00E801E2" w:rsidP="00E801E2">
            <w:pPr>
              <w:jc w:val="right"/>
              <w:rPr>
                <w:rFonts w:ascii="Arial" w:hAnsi="Arial" w:cs="Arial"/>
                <w:color w:val="000000"/>
                <w:sz w:val="22"/>
                <w:szCs w:val="22"/>
              </w:rPr>
            </w:pPr>
            <w:r>
              <w:rPr>
                <w:rFonts w:ascii="Arial" w:hAnsi="Arial" w:cs="Arial"/>
                <w:color w:val="000000"/>
                <w:sz w:val="22"/>
                <w:szCs w:val="22"/>
              </w:rPr>
              <w:t xml:space="preserve">   2,652.70 </w:t>
            </w:r>
          </w:p>
        </w:tc>
      </w:tr>
      <w:tr w:rsidR="00E801E2" w:rsidRPr="007A155A" w14:paraId="40ABB42E" w14:textId="77777777" w:rsidTr="00504A0E">
        <w:trPr>
          <w:trHeight w:val="20"/>
          <w:jc w:val="center"/>
        </w:trPr>
        <w:tc>
          <w:tcPr>
            <w:tcW w:w="6091" w:type="dxa"/>
            <w:tcBorders>
              <w:top w:val="nil"/>
              <w:left w:val="single" w:sz="4" w:space="0" w:color="auto"/>
              <w:bottom w:val="single" w:sz="4" w:space="0" w:color="auto"/>
              <w:right w:val="single" w:sz="4" w:space="0" w:color="auto"/>
            </w:tcBorders>
            <w:shd w:val="clear" w:color="auto" w:fill="auto"/>
            <w:vAlign w:val="center"/>
            <w:hideMark/>
          </w:tcPr>
          <w:p w14:paraId="58B68DB1" w14:textId="77777777" w:rsidR="00E801E2" w:rsidRPr="007A155A" w:rsidRDefault="00E801E2" w:rsidP="00E801E2">
            <w:pPr>
              <w:jc w:val="both"/>
              <w:rPr>
                <w:rFonts w:ascii="Arial" w:hAnsi="Arial" w:cs="Arial"/>
                <w:color w:val="000000"/>
                <w:sz w:val="22"/>
                <w:szCs w:val="22"/>
              </w:rPr>
            </w:pPr>
            <w:r w:rsidRPr="007A155A">
              <w:rPr>
                <w:rFonts w:ascii="Arial" w:hAnsi="Arial" w:cs="Arial"/>
                <w:color w:val="000000"/>
                <w:sz w:val="22"/>
                <w:szCs w:val="22"/>
              </w:rPr>
              <w:t>Deduction of Uncertainty cum Utility Factor</w:t>
            </w:r>
          </w:p>
        </w:tc>
        <w:tc>
          <w:tcPr>
            <w:tcW w:w="1559" w:type="dxa"/>
            <w:tcBorders>
              <w:top w:val="nil"/>
              <w:left w:val="nil"/>
              <w:bottom w:val="single" w:sz="4" w:space="0" w:color="auto"/>
              <w:right w:val="single" w:sz="4" w:space="0" w:color="auto"/>
            </w:tcBorders>
            <w:shd w:val="clear" w:color="auto" w:fill="auto"/>
            <w:vAlign w:val="center"/>
            <w:hideMark/>
          </w:tcPr>
          <w:p w14:paraId="6E66ADAB" w14:textId="49B66AE9" w:rsidR="00E801E2" w:rsidRPr="007A155A" w:rsidRDefault="00E801E2" w:rsidP="00E801E2">
            <w:pPr>
              <w:jc w:val="center"/>
              <w:rPr>
                <w:rFonts w:ascii="Arial" w:hAnsi="Arial" w:cs="Arial"/>
                <w:color w:val="000000"/>
                <w:sz w:val="22"/>
                <w:szCs w:val="22"/>
              </w:rPr>
            </w:pPr>
            <w:r>
              <w:rPr>
                <w:rFonts w:ascii="Arial" w:hAnsi="Arial" w:cs="Arial"/>
                <w:color w:val="000000"/>
                <w:sz w:val="22"/>
                <w:szCs w:val="22"/>
              </w:rPr>
              <w:t>I=50% of H</w:t>
            </w:r>
          </w:p>
        </w:tc>
        <w:tc>
          <w:tcPr>
            <w:tcW w:w="1276" w:type="dxa"/>
            <w:tcBorders>
              <w:top w:val="nil"/>
              <w:left w:val="nil"/>
              <w:bottom w:val="single" w:sz="4" w:space="0" w:color="auto"/>
              <w:right w:val="single" w:sz="4" w:space="0" w:color="auto"/>
            </w:tcBorders>
            <w:shd w:val="clear" w:color="auto" w:fill="auto"/>
            <w:noWrap/>
            <w:vAlign w:val="center"/>
            <w:hideMark/>
          </w:tcPr>
          <w:p w14:paraId="74216850" w14:textId="3842EFBB" w:rsidR="00E801E2" w:rsidRPr="007A155A" w:rsidRDefault="00E801E2" w:rsidP="00E801E2">
            <w:pPr>
              <w:jc w:val="right"/>
              <w:rPr>
                <w:rFonts w:ascii="Arial" w:hAnsi="Arial" w:cs="Arial"/>
                <w:bCs/>
                <w:color w:val="000000"/>
                <w:sz w:val="22"/>
                <w:szCs w:val="22"/>
              </w:rPr>
            </w:pPr>
            <w:r>
              <w:rPr>
                <w:rFonts w:ascii="Arial" w:hAnsi="Arial" w:cs="Arial"/>
                <w:bCs/>
                <w:color w:val="000000"/>
                <w:sz w:val="22"/>
                <w:szCs w:val="22"/>
              </w:rPr>
              <w:t xml:space="preserve">   1,326.35 </w:t>
            </w:r>
          </w:p>
        </w:tc>
      </w:tr>
      <w:tr w:rsidR="00E801E2" w:rsidRPr="007A155A" w14:paraId="4F7B3749" w14:textId="77777777" w:rsidTr="00504A0E">
        <w:trPr>
          <w:trHeight w:val="20"/>
          <w:jc w:val="center"/>
        </w:trPr>
        <w:tc>
          <w:tcPr>
            <w:tcW w:w="60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62C30F0" w14:textId="77777777" w:rsidR="00E801E2" w:rsidRPr="007A155A" w:rsidRDefault="00E801E2" w:rsidP="00E801E2">
            <w:pPr>
              <w:jc w:val="right"/>
              <w:rPr>
                <w:rFonts w:ascii="Arial" w:hAnsi="Arial" w:cs="Arial"/>
                <w:b/>
                <w:color w:val="000000"/>
                <w:sz w:val="22"/>
                <w:szCs w:val="22"/>
              </w:rPr>
            </w:pPr>
            <w:r w:rsidRPr="007A155A">
              <w:rPr>
                <w:rFonts w:ascii="Arial" w:hAnsi="Arial" w:cs="Arial"/>
                <w:b/>
                <w:color w:val="000000"/>
                <w:sz w:val="22"/>
                <w:szCs w:val="22"/>
              </w:rPr>
              <w:t>Fair Market Value</w:t>
            </w:r>
          </w:p>
        </w:tc>
        <w:tc>
          <w:tcPr>
            <w:tcW w:w="1559"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385E3411" w14:textId="16376C56" w:rsidR="00E801E2" w:rsidRPr="007A155A" w:rsidRDefault="00E801E2" w:rsidP="00E801E2">
            <w:pPr>
              <w:jc w:val="center"/>
              <w:rPr>
                <w:rFonts w:ascii="Arial" w:hAnsi="Arial" w:cs="Arial"/>
                <w:b/>
                <w:color w:val="000000"/>
                <w:sz w:val="22"/>
                <w:szCs w:val="22"/>
              </w:rPr>
            </w:pPr>
            <w:r>
              <w:rPr>
                <w:rFonts w:ascii="Arial" w:hAnsi="Arial" w:cs="Arial"/>
                <w:b/>
                <w:bCs/>
                <w:color w:val="000000"/>
                <w:sz w:val="22"/>
                <w:szCs w:val="22"/>
              </w:rPr>
              <w:t>J=H-I</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11003197" w14:textId="30C6A535" w:rsidR="00E801E2" w:rsidRPr="007A155A" w:rsidRDefault="00E801E2" w:rsidP="00E801E2">
            <w:pPr>
              <w:jc w:val="right"/>
              <w:rPr>
                <w:rFonts w:ascii="Arial" w:hAnsi="Arial" w:cs="Arial"/>
                <w:b/>
                <w:color w:val="000000"/>
                <w:sz w:val="22"/>
                <w:szCs w:val="22"/>
              </w:rPr>
            </w:pPr>
            <w:r>
              <w:rPr>
                <w:rFonts w:ascii="Arial" w:hAnsi="Arial" w:cs="Arial"/>
                <w:b/>
                <w:bCs/>
                <w:color w:val="000000"/>
                <w:sz w:val="22"/>
                <w:szCs w:val="22"/>
              </w:rPr>
              <w:t xml:space="preserve">   1,326.35 </w:t>
            </w:r>
          </w:p>
        </w:tc>
      </w:tr>
    </w:tbl>
    <w:p w14:paraId="4504C5A9" w14:textId="77777777" w:rsidR="00D06924" w:rsidRPr="007A155A" w:rsidRDefault="00D06924" w:rsidP="00D06924">
      <w:pPr>
        <w:rPr>
          <w:rFonts w:ascii="Arial" w:hAnsi="Arial" w:cs="Arial"/>
          <w:b/>
          <w:sz w:val="22"/>
          <w:szCs w:val="22"/>
          <w:lang w:val="en-IN"/>
        </w:rPr>
      </w:pPr>
    </w:p>
    <w:p w14:paraId="5F84F349" w14:textId="77777777" w:rsidR="00E61997" w:rsidRPr="00E61997" w:rsidRDefault="00E61997" w:rsidP="00E61997">
      <w:pPr>
        <w:spacing w:line="360" w:lineRule="auto"/>
        <w:jc w:val="both"/>
        <w:rPr>
          <w:rFonts w:ascii="Arial" w:hAnsi="Arial" w:cs="Arial"/>
          <w:b/>
          <w:sz w:val="22"/>
          <w:szCs w:val="22"/>
        </w:rPr>
      </w:pPr>
    </w:p>
    <w:p w14:paraId="0A760F7D" w14:textId="77777777" w:rsidR="00E61997" w:rsidRPr="00E61997" w:rsidRDefault="00E61997" w:rsidP="00E61997">
      <w:pPr>
        <w:spacing w:line="360" w:lineRule="auto"/>
        <w:jc w:val="both"/>
        <w:rPr>
          <w:rFonts w:ascii="Arial" w:hAnsi="Arial" w:cs="Arial"/>
          <w:b/>
          <w:sz w:val="22"/>
          <w:szCs w:val="22"/>
        </w:rPr>
      </w:pPr>
    </w:p>
    <w:p w14:paraId="6E3CEB53" w14:textId="77777777" w:rsidR="00E61997" w:rsidRDefault="00E61997" w:rsidP="00E61997">
      <w:pPr>
        <w:spacing w:line="360" w:lineRule="auto"/>
        <w:jc w:val="both"/>
        <w:rPr>
          <w:rFonts w:ascii="Arial" w:hAnsi="Arial" w:cs="Arial"/>
          <w:b/>
          <w:sz w:val="22"/>
          <w:szCs w:val="22"/>
        </w:rPr>
      </w:pPr>
    </w:p>
    <w:p w14:paraId="5A3C7065" w14:textId="77777777" w:rsidR="00E801E2" w:rsidRDefault="00E801E2">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7696"/>
      </w:tblGrid>
      <w:tr w:rsidR="00DA2781" w14:paraId="7EC7E3C8" w14:textId="77777777" w:rsidTr="00AA76EA">
        <w:trPr>
          <w:trHeight w:val="52"/>
          <w:jc w:val="center"/>
        </w:trPr>
        <w:tc>
          <w:tcPr>
            <w:tcW w:w="1503" w:type="dxa"/>
            <w:shd w:val="clear" w:color="auto" w:fill="17365D" w:themeFill="text2" w:themeFillShade="BF"/>
            <w:vAlign w:val="bottom"/>
          </w:tcPr>
          <w:p w14:paraId="5B21483A" w14:textId="79AF6ED9" w:rsidR="00DA2781" w:rsidRPr="00525FC7" w:rsidRDefault="00DA2781" w:rsidP="00607201">
            <w:pPr>
              <w:spacing w:line="360" w:lineRule="auto"/>
              <w:jc w:val="center"/>
              <w:rPr>
                <w:rFonts w:ascii="Arial" w:hAnsi="Arial" w:cs="Arial"/>
                <w:b/>
                <w:i/>
                <w:sz w:val="16"/>
                <w:szCs w:val="16"/>
              </w:rPr>
            </w:pPr>
            <w:r>
              <w:rPr>
                <w:rFonts w:ascii="Arial" w:hAnsi="Arial" w:cs="Arial"/>
                <w:b/>
              </w:rPr>
              <w:t xml:space="preserve">PART </w:t>
            </w:r>
            <w:r w:rsidR="00607201">
              <w:rPr>
                <w:rFonts w:ascii="Arial" w:hAnsi="Arial" w:cs="Arial"/>
                <w:b/>
              </w:rPr>
              <w:t>H</w:t>
            </w:r>
          </w:p>
        </w:tc>
        <w:tc>
          <w:tcPr>
            <w:tcW w:w="7696" w:type="dxa"/>
            <w:shd w:val="clear" w:color="auto" w:fill="DBE5F1" w:themeFill="accent1" w:themeFillTint="33"/>
            <w:vAlign w:val="center"/>
          </w:tcPr>
          <w:p w14:paraId="26DCC6EB" w14:textId="1B353A66" w:rsidR="00DA2781" w:rsidRPr="00C33A49" w:rsidRDefault="00DA2781" w:rsidP="00637C7B">
            <w:pPr>
              <w:tabs>
                <w:tab w:val="left" w:pos="360"/>
              </w:tabs>
              <w:spacing w:line="276" w:lineRule="auto"/>
              <w:jc w:val="center"/>
              <w:rPr>
                <w:rFonts w:ascii="Arial" w:hAnsi="Arial" w:cs="Arial"/>
                <w:b/>
              </w:rPr>
            </w:pPr>
            <w:r>
              <w:rPr>
                <w:rFonts w:ascii="Arial" w:hAnsi="Arial" w:cs="Arial"/>
                <w:b/>
              </w:rPr>
              <w:t>VALUATION ASSESSMENT</w:t>
            </w:r>
            <w:r w:rsidR="00D76159">
              <w:rPr>
                <w:rFonts w:ascii="Arial" w:hAnsi="Arial" w:cs="Arial"/>
                <w:b/>
              </w:rPr>
              <w:t xml:space="preserve"> SUMMARY</w:t>
            </w:r>
          </w:p>
        </w:tc>
      </w:tr>
    </w:tbl>
    <w:p w14:paraId="557A7B9F" w14:textId="00C785DB" w:rsidR="00D07E24" w:rsidRPr="00504A0E" w:rsidRDefault="00D07E24" w:rsidP="00E054B1">
      <w:pPr>
        <w:tabs>
          <w:tab w:val="left" w:pos="360"/>
        </w:tabs>
        <w:ind w:hanging="142"/>
        <w:rPr>
          <w:rFonts w:ascii="Arial" w:hAnsi="Arial" w:cs="Arial"/>
          <w:b/>
          <w:sz w:val="22"/>
          <w:szCs w:val="20"/>
        </w:rPr>
      </w:pPr>
    </w:p>
    <w:tbl>
      <w:tblPr>
        <w:tblW w:w="9493" w:type="dxa"/>
        <w:jc w:val="center"/>
        <w:tblLayout w:type="fixed"/>
        <w:tblLook w:val="04A0" w:firstRow="1" w:lastRow="0" w:firstColumn="1" w:lastColumn="0" w:noHBand="0" w:noVBand="1"/>
      </w:tblPr>
      <w:tblGrid>
        <w:gridCol w:w="710"/>
        <w:gridCol w:w="1841"/>
        <w:gridCol w:w="2325"/>
        <w:gridCol w:w="1561"/>
        <w:gridCol w:w="1523"/>
        <w:gridCol w:w="1533"/>
      </w:tblGrid>
      <w:tr w:rsidR="00504A0E" w:rsidRPr="00504A0E" w14:paraId="13ECEABB" w14:textId="77777777" w:rsidTr="00504A0E">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4C5CA871" w14:textId="74EA58FF" w:rsidR="00504A0E" w:rsidRPr="00504A0E" w:rsidRDefault="00504A0E" w:rsidP="00504A0E">
            <w:pPr>
              <w:jc w:val="center"/>
              <w:rPr>
                <w:rFonts w:ascii="Arial" w:hAnsi="Arial" w:cs="Arial"/>
                <w:b/>
                <w:bCs/>
                <w:color w:val="FFFFFF"/>
                <w:sz w:val="20"/>
                <w:szCs w:val="20"/>
              </w:rPr>
            </w:pPr>
            <w:r w:rsidRPr="00504A0E">
              <w:rPr>
                <w:rFonts w:ascii="Arial" w:hAnsi="Arial" w:cs="Arial"/>
                <w:b/>
                <w:bCs/>
                <w:color w:val="FFFFFF"/>
                <w:sz w:val="20"/>
                <w:szCs w:val="20"/>
              </w:rPr>
              <w:t>S. No.</w:t>
            </w:r>
          </w:p>
        </w:tc>
        <w:tc>
          <w:tcPr>
            <w:tcW w:w="1841" w:type="dxa"/>
            <w:vMerge w:val="restart"/>
            <w:tcBorders>
              <w:top w:val="single" w:sz="4" w:space="0" w:color="auto"/>
              <w:left w:val="nil"/>
              <w:right w:val="single" w:sz="4" w:space="0" w:color="auto"/>
            </w:tcBorders>
            <w:shd w:val="clear" w:color="000000" w:fill="002060"/>
            <w:vAlign w:val="center"/>
          </w:tcPr>
          <w:p w14:paraId="19B6D863" w14:textId="671D8F95"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Asset Class</w:t>
            </w:r>
          </w:p>
        </w:tc>
        <w:tc>
          <w:tcPr>
            <w:tcW w:w="3886" w:type="dxa"/>
            <w:gridSpan w:val="2"/>
            <w:tcBorders>
              <w:top w:val="single" w:sz="4" w:space="0" w:color="auto"/>
              <w:left w:val="nil"/>
              <w:bottom w:val="single" w:sz="4" w:space="0" w:color="auto"/>
              <w:right w:val="single" w:sz="4" w:space="0" w:color="auto"/>
            </w:tcBorders>
            <w:shd w:val="clear" w:color="000000" w:fill="002060"/>
            <w:vAlign w:val="center"/>
          </w:tcPr>
          <w:p w14:paraId="603440F4" w14:textId="3E6AA060" w:rsidR="00504A0E" w:rsidRPr="00504A0E" w:rsidRDefault="00504A0E" w:rsidP="00504A0E">
            <w:pPr>
              <w:jc w:val="center"/>
              <w:rPr>
                <w:rFonts w:ascii="Arial" w:hAnsi="Arial" w:cs="Arial"/>
                <w:b/>
                <w:bCs/>
                <w:color w:val="FFFFFF"/>
                <w:sz w:val="20"/>
                <w:szCs w:val="20"/>
              </w:rPr>
            </w:pPr>
            <w:r w:rsidRPr="00504A0E">
              <w:rPr>
                <w:rFonts w:ascii="Arial" w:hAnsi="Arial" w:cs="Arial"/>
                <w:b/>
                <w:bCs/>
                <w:color w:val="FFFFFF"/>
                <w:sz w:val="20"/>
                <w:szCs w:val="20"/>
              </w:rPr>
              <w:t>As per KMPCL PBS dated 31-03-22</w:t>
            </w:r>
          </w:p>
        </w:tc>
        <w:tc>
          <w:tcPr>
            <w:tcW w:w="3056" w:type="dxa"/>
            <w:gridSpan w:val="2"/>
            <w:tcBorders>
              <w:top w:val="single" w:sz="4" w:space="0" w:color="auto"/>
              <w:left w:val="nil"/>
              <w:bottom w:val="single" w:sz="4" w:space="0" w:color="auto"/>
              <w:right w:val="single" w:sz="4" w:space="0" w:color="auto"/>
            </w:tcBorders>
            <w:shd w:val="clear" w:color="000000" w:fill="002060"/>
            <w:vAlign w:val="center"/>
          </w:tcPr>
          <w:p w14:paraId="31F4B5BD" w14:textId="74F6F2A7"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As per RKA as on 12-10-22</w:t>
            </w:r>
          </w:p>
        </w:tc>
      </w:tr>
      <w:tr w:rsidR="00504A0E" w:rsidRPr="00504A0E" w14:paraId="582B4396" w14:textId="77777777" w:rsidTr="00504A0E">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2E229616" w14:textId="76DF7076" w:rsidR="00504A0E" w:rsidRPr="00504A0E" w:rsidRDefault="00504A0E" w:rsidP="00504A0E">
            <w:pPr>
              <w:jc w:val="center"/>
              <w:rPr>
                <w:rFonts w:ascii="Arial" w:hAnsi="Arial" w:cs="Arial"/>
                <w:b/>
                <w:bCs/>
                <w:color w:val="FFFFFF"/>
                <w:sz w:val="20"/>
                <w:szCs w:val="20"/>
              </w:rPr>
            </w:pPr>
          </w:p>
        </w:tc>
        <w:tc>
          <w:tcPr>
            <w:tcW w:w="1841" w:type="dxa"/>
            <w:vMerge/>
            <w:tcBorders>
              <w:left w:val="nil"/>
              <w:bottom w:val="single" w:sz="4" w:space="0" w:color="auto"/>
              <w:right w:val="single" w:sz="4" w:space="0" w:color="auto"/>
            </w:tcBorders>
            <w:shd w:val="clear" w:color="000000" w:fill="002060"/>
            <w:vAlign w:val="center"/>
            <w:hideMark/>
          </w:tcPr>
          <w:p w14:paraId="7FE48B67" w14:textId="2E1A9454" w:rsidR="00504A0E" w:rsidRPr="00504A0E" w:rsidRDefault="00504A0E" w:rsidP="00504A0E">
            <w:pPr>
              <w:jc w:val="center"/>
              <w:rPr>
                <w:rFonts w:ascii="Arial" w:hAnsi="Arial" w:cs="Arial"/>
                <w:b/>
                <w:bCs/>
                <w:color w:val="FFFFFF"/>
                <w:sz w:val="20"/>
                <w:szCs w:val="20"/>
              </w:rPr>
            </w:pPr>
          </w:p>
        </w:tc>
        <w:tc>
          <w:tcPr>
            <w:tcW w:w="2325" w:type="dxa"/>
            <w:tcBorders>
              <w:top w:val="single" w:sz="4" w:space="0" w:color="auto"/>
              <w:left w:val="nil"/>
              <w:bottom w:val="single" w:sz="4" w:space="0" w:color="auto"/>
              <w:right w:val="single" w:sz="4" w:space="0" w:color="auto"/>
            </w:tcBorders>
            <w:shd w:val="clear" w:color="000000" w:fill="002060"/>
            <w:vAlign w:val="center"/>
            <w:hideMark/>
          </w:tcPr>
          <w:p w14:paraId="741A47C7" w14:textId="77777777" w:rsidR="00504A0E" w:rsidRDefault="00504A0E" w:rsidP="00504A0E">
            <w:pPr>
              <w:jc w:val="center"/>
              <w:rPr>
                <w:rFonts w:ascii="Arial" w:hAnsi="Arial" w:cs="Arial"/>
                <w:b/>
                <w:bCs/>
                <w:color w:val="FFFFFF"/>
                <w:sz w:val="20"/>
                <w:szCs w:val="20"/>
              </w:rPr>
            </w:pPr>
            <w:r w:rsidRPr="00504A0E">
              <w:rPr>
                <w:rFonts w:ascii="Arial" w:hAnsi="Arial" w:cs="Arial"/>
                <w:b/>
                <w:bCs/>
                <w:color w:val="FFFFFF"/>
                <w:sz w:val="20"/>
                <w:szCs w:val="20"/>
              </w:rPr>
              <w:t>Gross Block</w:t>
            </w:r>
          </w:p>
          <w:p w14:paraId="7DC4DE35" w14:textId="547C438D"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w:t>
            </w:r>
            <w:proofErr w:type="gramStart"/>
            <w:r>
              <w:rPr>
                <w:rFonts w:ascii="Arial" w:hAnsi="Arial" w:cs="Arial"/>
                <w:b/>
                <w:bCs/>
                <w:color w:val="FFFFFF"/>
                <w:sz w:val="20"/>
                <w:szCs w:val="20"/>
              </w:rPr>
              <w:t>in</w:t>
            </w:r>
            <w:proofErr w:type="gramEnd"/>
            <w:r>
              <w:rPr>
                <w:rFonts w:ascii="Arial" w:hAnsi="Arial" w:cs="Arial"/>
                <w:b/>
                <w:bCs/>
                <w:color w:val="FFFFFF"/>
                <w:sz w:val="20"/>
                <w:szCs w:val="20"/>
              </w:rPr>
              <w:t xml:space="preserve"> ₹ Cr.)</w:t>
            </w:r>
          </w:p>
        </w:tc>
        <w:tc>
          <w:tcPr>
            <w:tcW w:w="1561" w:type="dxa"/>
            <w:tcBorders>
              <w:top w:val="single" w:sz="4" w:space="0" w:color="auto"/>
              <w:left w:val="nil"/>
              <w:bottom w:val="single" w:sz="4" w:space="0" w:color="auto"/>
              <w:right w:val="single" w:sz="4" w:space="0" w:color="auto"/>
            </w:tcBorders>
            <w:shd w:val="clear" w:color="000000" w:fill="002060"/>
            <w:vAlign w:val="center"/>
            <w:hideMark/>
          </w:tcPr>
          <w:p w14:paraId="29199E0C" w14:textId="77777777" w:rsidR="00504A0E" w:rsidRDefault="00504A0E" w:rsidP="00504A0E">
            <w:pPr>
              <w:jc w:val="center"/>
              <w:rPr>
                <w:rFonts w:ascii="Arial" w:hAnsi="Arial" w:cs="Arial"/>
                <w:b/>
                <w:bCs/>
                <w:color w:val="FFFFFF"/>
                <w:sz w:val="20"/>
                <w:szCs w:val="20"/>
              </w:rPr>
            </w:pPr>
            <w:r>
              <w:rPr>
                <w:rFonts w:ascii="Arial" w:hAnsi="Arial" w:cs="Arial"/>
                <w:b/>
                <w:bCs/>
                <w:color w:val="FFFFFF"/>
                <w:sz w:val="20"/>
                <w:szCs w:val="20"/>
              </w:rPr>
              <w:t>Net Block</w:t>
            </w:r>
          </w:p>
          <w:p w14:paraId="048D97C3" w14:textId="2CCDD233"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w:t>
            </w:r>
            <w:proofErr w:type="gramStart"/>
            <w:r>
              <w:rPr>
                <w:rFonts w:ascii="Arial" w:hAnsi="Arial" w:cs="Arial"/>
                <w:b/>
                <w:bCs/>
                <w:color w:val="FFFFFF"/>
                <w:sz w:val="20"/>
                <w:szCs w:val="20"/>
              </w:rPr>
              <w:t>in</w:t>
            </w:r>
            <w:proofErr w:type="gramEnd"/>
            <w:r>
              <w:rPr>
                <w:rFonts w:ascii="Arial" w:hAnsi="Arial" w:cs="Arial"/>
                <w:b/>
                <w:bCs/>
                <w:color w:val="FFFFFF"/>
                <w:sz w:val="20"/>
                <w:szCs w:val="20"/>
              </w:rPr>
              <w:t xml:space="preserve"> ₹ Cr.)</w:t>
            </w:r>
          </w:p>
        </w:tc>
        <w:tc>
          <w:tcPr>
            <w:tcW w:w="1523" w:type="dxa"/>
            <w:tcBorders>
              <w:top w:val="single" w:sz="4" w:space="0" w:color="auto"/>
              <w:left w:val="nil"/>
              <w:bottom w:val="single" w:sz="4" w:space="0" w:color="auto"/>
              <w:right w:val="single" w:sz="4" w:space="0" w:color="auto"/>
            </w:tcBorders>
            <w:shd w:val="clear" w:color="000000" w:fill="002060"/>
            <w:vAlign w:val="center"/>
            <w:hideMark/>
          </w:tcPr>
          <w:p w14:paraId="4A0FACDC" w14:textId="77777777" w:rsidR="00504A0E" w:rsidRDefault="00504A0E" w:rsidP="00504A0E">
            <w:pPr>
              <w:jc w:val="center"/>
              <w:rPr>
                <w:rFonts w:ascii="Arial" w:hAnsi="Arial" w:cs="Arial"/>
                <w:b/>
                <w:bCs/>
                <w:color w:val="FFFFFF"/>
                <w:sz w:val="20"/>
                <w:szCs w:val="20"/>
              </w:rPr>
            </w:pPr>
            <w:r>
              <w:rPr>
                <w:rFonts w:ascii="Arial" w:hAnsi="Arial" w:cs="Arial"/>
                <w:b/>
                <w:bCs/>
                <w:color w:val="FFFFFF"/>
                <w:sz w:val="20"/>
                <w:szCs w:val="20"/>
              </w:rPr>
              <w:t>GCRC</w:t>
            </w:r>
          </w:p>
          <w:p w14:paraId="4703B4BC" w14:textId="56675122"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w:t>
            </w:r>
            <w:proofErr w:type="gramStart"/>
            <w:r>
              <w:rPr>
                <w:rFonts w:ascii="Arial" w:hAnsi="Arial" w:cs="Arial"/>
                <w:b/>
                <w:bCs/>
                <w:color w:val="FFFFFF"/>
                <w:sz w:val="20"/>
                <w:szCs w:val="20"/>
              </w:rPr>
              <w:t>in</w:t>
            </w:r>
            <w:proofErr w:type="gramEnd"/>
            <w:r>
              <w:rPr>
                <w:rFonts w:ascii="Arial" w:hAnsi="Arial" w:cs="Arial"/>
                <w:b/>
                <w:bCs/>
                <w:color w:val="FFFFFF"/>
                <w:sz w:val="20"/>
                <w:szCs w:val="20"/>
              </w:rPr>
              <w:t xml:space="preserve"> ₹ Cr.)</w:t>
            </w:r>
          </w:p>
        </w:tc>
        <w:tc>
          <w:tcPr>
            <w:tcW w:w="1533" w:type="dxa"/>
            <w:tcBorders>
              <w:top w:val="single" w:sz="4" w:space="0" w:color="auto"/>
              <w:left w:val="nil"/>
              <w:bottom w:val="single" w:sz="4" w:space="0" w:color="auto"/>
              <w:right w:val="single" w:sz="4" w:space="0" w:color="auto"/>
            </w:tcBorders>
            <w:shd w:val="clear" w:color="000000" w:fill="002060"/>
            <w:vAlign w:val="center"/>
            <w:hideMark/>
          </w:tcPr>
          <w:p w14:paraId="54A05DB1" w14:textId="77777777" w:rsidR="00504A0E" w:rsidRDefault="00504A0E" w:rsidP="00504A0E">
            <w:pPr>
              <w:jc w:val="center"/>
              <w:rPr>
                <w:rFonts w:ascii="Arial" w:hAnsi="Arial" w:cs="Arial"/>
                <w:b/>
                <w:bCs/>
                <w:color w:val="FFFFFF"/>
                <w:sz w:val="20"/>
                <w:szCs w:val="20"/>
              </w:rPr>
            </w:pPr>
            <w:r w:rsidRPr="00504A0E">
              <w:rPr>
                <w:rFonts w:ascii="Arial" w:hAnsi="Arial" w:cs="Arial"/>
                <w:b/>
                <w:bCs/>
                <w:color w:val="FFFFFF"/>
                <w:sz w:val="20"/>
                <w:szCs w:val="20"/>
              </w:rPr>
              <w:t>Fair Value</w:t>
            </w:r>
          </w:p>
          <w:p w14:paraId="7439602B" w14:textId="27372F10" w:rsidR="00504A0E" w:rsidRPr="00504A0E" w:rsidRDefault="00504A0E" w:rsidP="00504A0E">
            <w:pPr>
              <w:jc w:val="center"/>
              <w:rPr>
                <w:rFonts w:ascii="Arial" w:hAnsi="Arial" w:cs="Arial"/>
                <w:b/>
                <w:bCs/>
                <w:color w:val="FFFFFF"/>
                <w:sz w:val="20"/>
                <w:szCs w:val="20"/>
              </w:rPr>
            </w:pPr>
            <w:r>
              <w:rPr>
                <w:rFonts w:ascii="Arial" w:hAnsi="Arial" w:cs="Arial"/>
                <w:b/>
                <w:bCs/>
                <w:color w:val="FFFFFF"/>
                <w:sz w:val="20"/>
                <w:szCs w:val="20"/>
              </w:rPr>
              <w:t>(</w:t>
            </w:r>
            <w:proofErr w:type="gramStart"/>
            <w:r>
              <w:rPr>
                <w:rFonts w:ascii="Arial" w:hAnsi="Arial" w:cs="Arial"/>
                <w:b/>
                <w:bCs/>
                <w:color w:val="FFFFFF"/>
                <w:sz w:val="20"/>
                <w:szCs w:val="20"/>
              </w:rPr>
              <w:t>in</w:t>
            </w:r>
            <w:proofErr w:type="gramEnd"/>
            <w:r>
              <w:rPr>
                <w:rFonts w:ascii="Arial" w:hAnsi="Arial" w:cs="Arial"/>
                <w:b/>
                <w:bCs/>
                <w:color w:val="FFFFFF"/>
                <w:sz w:val="20"/>
                <w:szCs w:val="20"/>
              </w:rPr>
              <w:t xml:space="preserve"> ₹ Cr.)</w:t>
            </w:r>
          </w:p>
        </w:tc>
      </w:tr>
      <w:tr w:rsidR="00504A0E" w:rsidRPr="00504A0E" w14:paraId="6DB0697A" w14:textId="77777777" w:rsidTr="00504A0E">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0ECCB5F9" w14:textId="56D10C33" w:rsidR="00504A0E" w:rsidRPr="00504A0E" w:rsidRDefault="00504A0E" w:rsidP="00504A0E">
            <w:pPr>
              <w:jc w:val="center"/>
              <w:rPr>
                <w:rFonts w:ascii="Arial" w:hAnsi="Arial" w:cs="Arial"/>
                <w:sz w:val="20"/>
                <w:szCs w:val="20"/>
              </w:rPr>
            </w:pPr>
            <w:r w:rsidRPr="00504A0E">
              <w:rPr>
                <w:rFonts w:ascii="Arial" w:hAnsi="Arial" w:cs="Arial"/>
                <w:sz w:val="20"/>
                <w:szCs w:val="20"/>
              </w:rPr>
              <w:t>1</w:t>
            </w:r>
          </w:p>
        </w:tc>
        <w:tc>
          <w:tcPr>
            <w:tcW w:w="1841" w:type="dxa"/>
            <w:tcBorders>
              <w:top w:val="nil"/>
              <w:left w:val="nil"/>
              <w:bottom w:val="single" w:sz="4" w:space="0" w:color="auto"/>
              <w:right w:val="single" w:sz="4" w:space="0" w:color="auto"/>
            </w:tcBorders>
            <w:shd w:val="clear" w:color="auto" w:fill="auto"/>
            <w:noWrap/>
            <w:vAlign w:val="center"/>
            <w:hideMark/>
          </w:tcPr>
          <w:p w14:paraId="5E6DDB2F" w14:textId="77777777" w:rsidR="00504A0E" w:rsidRPr="00504A0E" w:rsidRDefault="00504A0E" w:rsidP="00504A0E">
            <w:pPr>
              <w:rPr>
                <w:rFonts w:ascii="Arial" w:hAnsi="Arial" w:cs="Arial"/>
                <w:sz w:val="20"/>
                <w:szCs w:val="20"/>
              </w:rPr>
            </w:pPr>
            <w:r w:rsidRPr="00504A0E">
              <w:rPr>
                <w:rFonts w:ascii="Arial" w:hAnsi="Arial" w:cs="Arial"/>
                <w:sz w:val="20"/>
                <w:szCs w:val="20"/>
              </w:rPr>
              <w:t>Land</w:t>
            </w:r>
          </w:p>
        </w:tc>
        <w:tc>
          <w:tcPr>
            <w:tcW w:w="2325" w:type="dxa"/>
            <w:tcBorders>
              <w:top w:val="nil"/>
              <w:left w:val="nil"/>
              <w:bottom w:val="single" w:sz="4" w:space="0" w:color="auto"/>
              <w:right w:val="single" w:sz="4" w:space="0" w:color="auto"/>
            </w:tcBorders>
            <w:shd w:val="clear" w:color="auto" w:fill="auto"/>
            <w:noWrap/>
            <w:vAlign w:val="center"/>
            <w:hideMark/>
          </w:tcPr>
          <w:p w14:paraId="377E9016" w14:textId="4871ECEE" w:rsidR="00504A0E" w:rsidRPr="00504A0E" w:rsidRDefault="00504A0E" w:rsidP="00504A0E">
            <w:pPr>
              <w:jc w:val="right"/>
              <w:rPr>
                <w:rFonts w:ascii="Arial" w:hAnsi="Arial" w:cs="Arial"/>
                <w:sz w:val="20"/>
                <w:szCs w:val="20"/>
              </w:rPr>
            </w:pPr>
            <w:r w:rsidRPr="00504A0E">
              <w:rPr>
                <w:rFonts w:ascii="Arial" w:hAnsi="Arial" w:cs="Arial"/>
                <w:sz w:val="20"/>
                <w:szCs w:val="20"/>
              </w:rPr>
              <w:t>172.58</w:t>
            </w:r>
          </w:p>
        </w:tc>
        <w:tc>
          <w:tcPr>
            <w:tcW w:w="1561" w:type="dxa"/>
            <w:tcBorders>
              <w:top w:val="nil"/>
              <w:left w:val="nil"/>
              <w:bottom w:val="single" w:sz="4" w:space="0" w:color="auto"/>
              <w:right w:val="single" w:sz="4" w:space="0" w:color="auto"/>
            </w:tcBorders>
            <w:shd w:val="clear" w:color="auto" w:fill="auto"/>
            <w:noWrap/>
            <w:vAlign w:val="center"/>
            <w:hideMark/>
          </w:tcPr>
          <w:p w14:paraId="0D6A790E" w14:textId="3F2CC516" w:rsidR="00504A0E" w:rsidRPr="00504A0E" w:rsidRDefault="00504A0E" w:rsidP="00504A0E">
            <w:pPr>
              <w:jc w:val="right"/>
              <w:rPr>
                <w:rFonts w:ascii="Arial" w:hAnsi="Arial" w:cs="Arial"/>
                <w:sz w:val="20"/>
                <w:szCs w:val="20"/>
              </w:rPr>
            </w:pPr>
            <w:r w:rsidRPr="00504A0E">
              <w:rPr>
                <w:rFonts w:ascii="Arial" w:hAnsi="Arial" w:cs="Arial"/>
                <w:sz w:val="20"/>
                <w:szCs w:val="20"/>
              </w:rPr>
              <w:t>172.58</w:t>
            </w:r>
          </w:p>
        </w:tc>
        <w:tc>
          <w:tcPr>
            <w:tcW w:w="1523" w:type="dxa"/>
            <w:tcBorders>
              <w:top w:val="nil"/>
              <w:left w:val="nil"/>
              <w:bottom w:val="single" w:sz="4" w:space="0" w:color="auto"/>
              <w:right w:val="single" w:sz="4" w:space="0" w:color="auto"/>
            </w:tcBorders>
            <w:shd w:val="clear" w:color="auto" w:fill="auto"/>
            <w:noWrap/>
            <w:vAlign w:val="center"/>
            <w:hideMark/>
          </w:tcPr>
          <w:p w14:paraId="48B2D87D" w14:textId="7725C64D" w:rsidR="00504A0E" w:rsidRPr="00504A0E" w:rsidRDefault="00504A0E" w:rsidP="00504A0E">
            <w:pPr>
              <w:jc w:val="right"/>
              <w:rPr>
                <w:rFonts w:ascii="Arial" w:hAnsi="Arial" w:cs="Arial"/>
                <w:sz w:val="20"/>
                <w:szCs w:val="20"/>
              </w:rPr>
            </w:pPr>
            <w:r w:rsidRPr="00504A0E">
              <w:rPr>
                <w:rFonts w:ascii="Arial" w:hAnsi="Arial" w:cs="Arial"/>
                <w:sz w:val="20"/>
                <w:szCs w:val="20"/>
              </w:rPr>
              <w:t>377.31</w:t>
            </w:r>
          </w:p>
        </w:tc>
        <w:tc>
          <w:tcPr>
            <w:tcW w:w="1533" w:type="dxa"/>
            <w:tcBorders>
              <w:top w:val="nil"/>
              <w:left w:val="nil"/>
              <w:bottom w:val="single" w:sz="4" w:space="0" w:color="auto"/>
              <w:right w:val="single" w:sz="4" w:space="0" w:color="auto"/>
            </w:tcBorders>
            <w:shd w:val="clear" w:color="auto" w:fill="auto"/>
            <w:noWrap/>
            <w:vAlign w:val="center"/>
            <w:hideMark/>
          </w:tcPr>
          <w:p w14:paraId="10281B6A" w14:textId="3D7BF445" w:rsidR="00504A0E" w:rsidRPr="00504A0E" w:rsidRDefault="00504A0E" w:rsidP="00504A0E">
            <w:pPr>
              <w:jc w:val="right"/>
              <w:rPr>
                <w:rFonts w:ascii="Arial" w:hAnsi="Arial" w:cs="Arial"/>
                <w:sz w:val="20"/>
                <w:szCs w:val="20"/>
              </w:rPr>
            </w:pPr>
            <w:r w:rsidRPr="00504A0E">
              <w:rPr>
                <w:rFonts w:ascii="Arial" w:hAnsi="Arial" w:cs="Arial"/>
                <w:sz w:val="20"/>
                <w:szCs w:val="20"/>
              </w:rPr>
              <w:t>377.31</w:t>
            </w:r>
          </w:p>
        </w:tc>
      </w:tr>
      <w:tr w:rsidR="00504A0E" w:rsidRPr="00504A0E" w14:paraId="4B0B4747" w14:textId="77777777" w:rsidTr="00504A0E">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3CB6176" w14:textId="77777777" w:rsidR="00504A0E" w:rsidRPr="00504A0E" w:rsidRDefault="00504A0E" w:rsidP="00504A0E">
            <w:pPr>
              <w:jc w:val="center"/>
              <w:rPr>
                <w:rFonts w:ascii="Arial" w:hAnsi="Arial" w:cs="Arial"/>
                <w:sz w:val="20"/>
                <w:szCs w:val="20"/>
              </w:rPr>
            </w:pPr>
            <w:r w:rsidRPr="00504A0E">
              <w:rPr>
                <w:rFonts w:ascii="Arial" w:hAnsi="Arial" w:cs="Arial"/>
                <w:sz w:val="20"/>
                <w:szCs w:val="20"/>
              </w:rPr>
              <w:t>2</w:t>
            </w:r>
          </w:p>
        </w:tc>
        <w:tc>
          <w:tcPr>
            <w:tcW w:w="1841" w:type="dxa"/>
            <w:tcBorders>
              <w:top w:val="nil"/>
              <w:left w:val="nil"/>
              <w:bottom w:val="single" w:sz="4" w:space="0" w:color="auto"/>
              <w:right w:val="single" w:sz="4" w:space="0" w:color="auto"/>
            </w:tcBorders>
            <w:shd w:val="clear" w:color="auto" w:fill="auto"/>
            <w:noWrap/>
            <w:vAlign w:val="center"/>
            <w:hideMark/>
          </w:tcPr>
          <w:p w14:paraId="4C66B453" w14:textId="77777777" w:rsidR="00504A0E" w:rsidRPr="00504A0E" w:rsidRDefault="00504A0E" w:rsidP="00504A0E">
            <w:pPr>
              <w:rPr>
                <w:rFonts w:ascii="Arial" w:hAnsi="Arial" w:cs="Arial"/>
                <w:sz w:val="20"/>
                <w:szCs w:val="20"/>
              </w:rPr>
            </w:pPr>
            <w:r w:rsidRPr="00504A0E">
              <w:rPr>
                <w:rFonts w:ascii="Arial" w:hAnsi="Arial" w:cs="Arial"/>
                <w:sz w:val="20"/>
                <w:szCs w:val="20"/>
              </w:rPr>
              <w:t>Building</w:t>
            </w:r>
          </w:p>
        </w:tc>
        <w:tc>
          <w:tcPr>
            <w:tcW w:w="2325" w:type="dxa"/>
            <w:tcBorders>
              <w:top w:val="nil"/>
              <w:left w:val="nil"/>
              <w:bottom w:val="single" w:sz="4" w:space="0" w:color="auto"/>
              <w:right w:val="single" w:sz="4" w:space="0" w:color="auto"/>
            </w:tcBorders>
            <w:shd w:val="clear" w:color="auto" w:fill="auto"/>
            <w:noWrap/>
            <w:vAlign w:val="center"/>
            <w:hideMark/>
          </w:tcPr>
          <w:p w14:paraId="1B20A06F" w14:textId="391B9AFD" w:rsidR="00504A0E" w:rsidRPr="00504A0E" w:rsidRDefault="00504A0E" w:rsidP="00504A0E">
            <w:pPr>
              <w:jc w:val="right"/>
              <w:rPr>
                <w:rFonts w:ascii="Arial" w:hAnsi="Arial" w:cs="Arial"/>
                <w:sz w:val="20"/>
                <w:szCs w:val="20"/>
              </w:rPr>
            </w:pPr>
            <w:r w:rsidRPr="00504A0E">
              <w:rPr>
                <w:rFonts w:ascii="Arial" w:hAnsi="Arial" w:cs="Arial"/>
                <w:sz w:val="20"/>
                <w:szCs w:val="20"/>
              </w:rPr>
              <w:t>2,012.56</w:t>
            </w:r>
          </w:p>
        </w:tc>
        <w:tc>
          <w:tcPr>
            <w:tcW w:w="1561" w:type="dxa"/>
            <w:tcBorders>
              <w:top w:val="nil"/>
              <w:left w:val="nil"/>
              <w:bottom w:val="single" w:sz="4" w:space="0" w:color="auto"/>
              <w:right w:val="single" w:sz="4" w:space="0" w:color="auto"/>
            </w:tcBorders>
            <w:shd w:val="clear" w:color="auto" w:fill="auto"/>
            <w:noWrap/>
            <w:vAlign w:val="center"/>
            <w:hideMark/>
          </w:tcPr>
          <w:p w14:paraId="4DB7725A" w14:textId="220A2283" w:rsidR="00504A0E" w:rsidRPr="00504A0E" w:rsidRDefault="00504A0E" w:rsidP="00504A0E">
            <w:pPr>
              <w:jc w:val="right"/>
              <w:rPr>
                <w:rFonts w:ascii="Arial" w:hAnsi="Arial" w:cs="Arial"/>
                <w:sz w:val="20"/>
                <w:szCs w:val="20"/>
              </w:rPr>
            </w:pPr>
            <w:r w:rsidRPr="00504A0E">
              <w:rPr>
                <w:rFonts w:ascii="Arial" w:hAnsi="Arial" w:cs="Arial"/>
                <w:sz w:val="20"/>
                <w:szCs w:val="20"/>
              </w:rPr>
              <w:t>1,508.61</w:t>
            </w:r>
          </w:p>
        </w:tc>
        <w:tc>
          <w:tcPr>
            <w:tcW w:w="1523" w:type="dxa"/>
            <w:tcBorders>
              <w:top w:val="nil"/>
              <w:left w:val="nil"/>
              <w:bottom w:val="single" w:sz="4" w:space="0" w:color="auto"/>
              <w:right w:val="single" w:sz="4" w:space="0" w:color="auto"/>
            </w:tcBorders>
            <w:shd w:val="clear" w:color="auto" w:fill="auto"/>
            <w:noWrap/>
            <w:vAlign w:val="center"/>
            <w:hideMark/>
          </w:tcPr>
          <w:p w14:paraId="11AAD119" w14:textId="57975889" w:rsidR="00504A0E" w:rsidRPr="00504A0E" w:rsidRDefault="00504A0E" w:rsidP="00504A0E">
            <w:pPr>
              <w:jc w:val="right"/>
              <w:rPr>
                <w:rFonts w:ascii="Arial" w:hAnsi="Arial" w:cs="Arial"/>
                <w:sz w:val="20"/>
                <w:szCs w:val="20"/>
              </w:rPr>
            </w:pPr>
            <w:r w:rsidRPr="00504A0E">
              <w:rPr>
                <w:rFonts w:ascii="Arial" w:hAnsi="Arial" w:cs="Arial"/>
                <w:sz w:val="20"/>
                <w:szCs w:val="20"/>
              </w:rPr>
              <w:t>2,241.31</w:t>
            </w:r>
          </w:p>
        </w:tc>
        <w:tc>
          <w:tcPr>
            <w:tcW w:w="1533" w:type="dxa"/>
            <w:tcBorders>
              <w:top w:val="nil"/>
              <w:left w:val="nil"/>
              <w:bottom w:val="single" w:sz="4" w:space="0" w:color="auto"/>
              <w:right w:val="single" w:sz="4" w:space="0" w:color="auto"/>
            </w:tcBorders>
            <w:shd w:val="clear" w:color="auto" w:fill="auto"/>
            <w:noWrap/>
            <w:vAlign w:val="center"/>
            <w:hideMark/>
          </w:tcPr>
          <w:p w14:paraId="61245CDC" w14:textId="134B94CC" w:rsidR="00504A0E" w:rsidRPr="00504A0E" w:rsidRDefault="00504A0E" w:rsidP="00504A0E">
            <w:pPr>
              <w:jc w:val="right"/>
              <w:rPr>
                <w:rFonts w:ascii="Arial" w:hAnsi="Arial" w:cs="Arial"/>
                <w:sz w:val="20"/>
                <w:szCs w:val="20"/>
              </w:rPr>
            </w:pPr>
            <w:r w:rsidRPr="00504A0E">
              <w:rPr>
                <w:rFonts w:ascii="Arial" w:hAnsi="Arial" w:cs="Arial"/>
                <w:sz w:val="20"/>
                <w:szCs w:val="20"/>
              </w:rPr>
              <w:t>1,474.22</w:t>
            </w:r>
          </w:p>
        </w:tc>
      </w:tr>
      <w:tr w:rsidR="00504A0E" w:rsidRPr="00504A0E" w14:paraId="533234A3" w14:textId="77777777" w:rsidTr="00504A0E">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0ABA4317" w14:textId="77777777" w:rsidR="00504A0E" w:rsidRPr="00504A0E" w:rsidRDefault="00504A0E" w:rsidP="00504A0E">
            <w:pPr>
              <w:jc w:val="center"/>
              <w:rPr>
                <w:rFonts w:ascii="Arial" w:hAnsi="Arial" w:cs="Arial"/>
                <w:sz w:val="20"/>
                <w:szCs w:val="20"/>
              </w:rPr>
            </w:pPr>
            <w:r w:rsidRPr="00504A0E">
              <w:rPr>
                <w:rFonts w:ascii="Arial" w:hAnsi="Arial" w:cs="Arial"/>
                <w:sz w:val="20"/>
                <w:szCs w:val="20"/>
              </w:rPr>
              <w:t>3</w:t>
            </w:r>
          </w:p>
        </w:tc>
        <w:tc>
          <w:tcPr>
            <w:tcW w:w="1841" w:type="dxa"/>
            <w:tcBorders>
              <w:top w:val="nil"/>
              <w:left w:val="nil"/>
              <w:bottom w:val="single" w:sz="4" w:space="0" w:color="auto"/>
              <w:right w:val="single" w:sz="4" w:space="0" w:color="auto"/>
            </w:tcBorders>
            <w:shd w:val="clear" w:color="auto" w:fill="auto"/>
            <w:noWrap/>
            <w:vAlign w:val="center"/>
            <w:hideMark/>
          </w:tcPr>
          <w:p w14:paraId="26AC8A18" w14:textId="77777777" w:rsidR="00504A0E" w:rsidRPr="00504A0E" w:rsidRDefault="00504A0E" w:rsidP="00504A0E">
            <w:pPr>
              <w:rPr>
                <w:rFonts w:ascii="Arial" w:hAnsi="Arial" w:cs="Arial"/>
                <w:sz w:val="20"/>
                <w:szCs w:val="20"/>
              </w:rPr>
            </w:pPr>
            <w:r w:rsidRPr="00504A0E">
              <w:rPr>
                <w:rFonts w:ascii="Arial" w:hAnsi="Arial" w:cs="Arial"/>
                <w:sz w:val="20"/>
                <w:szCs w:val="20"/>
              </w:rPr>
              <w:t>Plant &amp; Machinery</w:t>
            </w:r>
          </w:p>
        </w:tc>
        <w:tc>
          <w:tcPr>
            <w:tcW w:w="2325" w:type="dxa"/>
            <w:tcBorders>
              <w:top w:val="nil"/>
              <w:left w:val="nil"/>
              <w:bottom w:val="single" w:sz="4" w:space="0" w:color="auto"/>
              <w:right w:val="single" w:sz="4" w:space="0" w:color="auto"/>
            </w:tcBorders>
            <w:shd w:val="clear" w:color="auto" w:fill="auto"/>
            <w:noWrap/>
            <w:vAlign w:val="center"/>
            <w:hideMark/>
          </w:tcPr>
          <w:p w14:paraId="443A9229" w14:textId="45A0468F" w:rsidR="00504A0E" w:rsidRPr="00504A0E" w:rsidRDefault="00504A0E" w:rsidP="00504A0E">
            <w:pPr>
              <w:jc w:val="right"/>
              <w:rPr>
                <w:rFonts w:ascii="Arial" w:hAnsi="Arial" w:cs="Arial"/>
                <w:sz w:val="20"/>
                <w:szCs w:val="20"/>
              </w:rPr>
            </w:pPr>
            <w:r w:rsidRPr="00504A0E">
              <w:rPr>
                <w:rFonts w:ascii="Arial" w:hAnsi="Arial" w:cs="Arial"/>
                <w:sz w:val="20"/>
                <w:szCs w:val="20"/>
              </w:rPr>
              <w:t>13,867.82</w:t>
            </w:r>
          </w:p>
        </w:tc>
        <w:tc>
          <w:tcPr>
            <w:tcW w:w="1561" w:type="dxa"/>
            <w:tcBorders>
              <w:top w:val="nil"/>
              <w:left w:val="nil"/>
              <w:bottom w:val="single" w:sz="4" w:space="0" w:color="auto"/>
              <w:right w:val="single" w:sz="4" w:space="0" w:color="auto"/>
            </w:tcBorders>
            <w:shd w:val="clear" w:color="auto" w:fill="auto"/>
            <w:noWrap/>
            <w:vAlign w:val="center"/>
            <w:hideMark/>
          </w:tcPr>
          <w:p w14:paraId="160607C3" w14:textId="46B64C28" w:rsidR="00504A0E" w:rsidRPr="00504A0E" w:rsidRDefault="00504A0E" w:rsidP="00504A0E">
            <w:pPr>
              <w:jc w:val="right"/>
              <w:rPr>
                <w:rFonts w:ascii="Arial" w:hAnsi="Arial" w:cs="Arial"/>
                <w:sz w:val="20"/>
                <w:szCs w:val="20"/>
              </w:rPr>
            </w:pPr>
            <w:r w:rsidRPr="00504A0E">
              <w:rPr>
                <w:rFonts w:ascii="Arial" w:hAnsi="Arial" w:cs="Arial"/>
                <w:sz w:val="20"/>
                <w:szCs w:val="20"/>
              </w:rPr>
              <w:t>10,283.97</w:t>
            </w:r>
          </w:p>
        </w:tc>
        <w:tc>
          <w:tcPr>
            <w:tcW w:w="1523" w:type="dxa"/>
            <w:tcBorders>
              <w:top w:val="nil"/>
              <w:left w:val="nil"/>
              <w:bottom w:val="single" w:sz="4" w:space="0" w:color="auto"/>
              <w:right w:val="single" w:sz="4" w:space="0" w:color="auto"/>
            </w:tcBorders>
            <w:shd w:val="clear" w:color="auto" w:fill="auto"/>
            <w:noWrap/>
            <w:vAlign w:val="center"/>
            <w:hideMark/>
          </w:tcPr>
          <w:p w14:paraId="006487A7" w14:textId="0CDC6B34" w:rsidR="00504A0E" w:rsidRPr="00504A0E" w:rsidRDefault="00504A0E" w:rsidP="00504A0E">
            <w:pPr>
              <w:jc w:val="right"/>
              <w:rPr>
                <w:rFonts w:ascii="Arial" w:hAnsi="Arial" w:cs="Arial"/>
                <w:sz w:val="20"/>
                <w:szCs w:val="20"/>
              </w:rPr>
            </w:pPr>
            <w:r w:rsidRPr="00504A0E">
              <w:rPr>
                <w:rFonts w:ascii="Arial" w:hAnsi="Arial" w:cs="Arial"/>
                <w:sz w:val="20"/>
                <w:szCs w:val="20"/>
              </w:rPr>
              <w:t>16,719.71</w:t>
            </w:r>
          </w:p>
        </w:tc>
        <w:tc>
          <w:tcPr>
            <w:tcW w:w="1533" w:type="dxa"/>
            <w:tcBorders>
              <w:top w:val="nil"/>
              <w:left w:val="nil"/>
              <w:bottom w:val="single" w:sz="4" w:space="0" w:color="auto"/>
              <w:right w:val="single" w:sz="4" w:space="0" w:color="auto"/>
            </w:tcBorders>
            <w:shd w:val="clear" w:color="auto" w:fill="auto"/>
            <w:noWrap/>
            <w:vAlign w:val="center"/>
            <w:hideMark/>
          </w:tcPr>
          <w:p w14:paraId="2BB4D3E8" w14:textId="2663A468" w:rsidR="00504A0E" w:rsidRPr="00504A0E" w:rsidRDefault="00504A0E" w:rsidP="00504A0E">
            <w:pPr>
              <w:jc w:val="right"/>
              <w:rPr>
                <w:rFonts w:ascii="Arial" w:hAnsi="Arial" w:cs="Arial"/>
                <w:sz w:val="20"/>
                <w:szCs w:val="20"/>
              </w:rPr>
            </w:pPr>
            <w:r w:rsidRPr="00504A0E">
              <w:rPr>
                <w:rFonts w:ascii="Arial" w:hAnsi="Arial" w:cs="Arial"/>
                <w:sz w:val="20"/>
                <w:szCs w:val="20"/>
              </w:rPr>
              <w:t>7,514.92</w:t>
            </w:r>
          </w:p>
        </w:tc>
      </w:tr>
      <w:tr w:rsidR="009817F9" w:rsidRPr="00504A0E" w14:paraId="04FBEC87" w14:textId="77777777" w:rsidTr="00B62CE2">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481A32C5" w14:textId="77777777" w:rsidR="009817F9" w:rsidRPr="00504A0E" w:rsidRDefault="009817F9" w:rsidP="009817F9">
            <w:pPr>
              <w:jc w:val="center"/>
              <w:rPr>
                <w:rFonts w:ascii="Arial" w:hAnsi="Arial" w:cs="Arial"/>
                <w:sz w:val="20"/>
                <w:szCs w:val="20"/>
              </w:rPr>
            </w:pPr>
            <w:r w:rsidRPr="00504A0E">
              <w:rPr>
                <w:rFonts w:ascii="Arial" w:hAnsi="Arial" w:cs="Arial"/>
                <w:sz w:val="20"/>
                <w:szCs w:val="20"/>
              </w:rPr>
              <w:t>4</w:t>
            </w:r>
          </w:p>
        </w:tc>
        <w:tc>
          <w:tcPr>
            <w:tcW w:w="1841" w:type="dxa"/>
            <w:tcBorders>
              <w:top w:val="nil"/>
              <w:left w:val="nil"/>
              <w:bottom w:val="single" w:sz="4" w:space="0" w:color="auto"/>
              <w:right w:val="single" w:sz="4" w:space="0" w:color="auto"/>
            </w:tcBorders>
            <w:shd w:val="clear" w:color="auto" w:fill="auto"/>
            <w:noWrap/>
            <w:vAlign w:val="center"/>
            <w:hideMark/>
          </w:tcPr>
          <w:p w14:paraId="301A9C70" w14:textId="77777777" w:rsidR="009817F9" w:rsidRPr="00504A0E" w:rsidRDefault="009817F9" w:rsidP="009817F9">
            <w:pPr>
              <w:rPr>
                <w:rFonts w:ascii="Arial" w:hAnsi="Arial" w:cs="Arial"/>
                <w:sz w:val="20"/>
                <w:szCs w:val="20"/>
              </w:rPr>
            </w:pPr>
            <w:r w:rsidRPr="00504A0E">
              <w:rPr>
                <w:rFonts w:ascii="Arial" w:hAnsi="Arial" w:cs="Arial"/>
                <w:sz w:val="20"/>
                <w:szCs w:val="20"/>
              </w:rPr>
              <w:t>CWIP</w:t>
            </w:r>
          </w:p>
        </w:tc>
        <w:tc>
          <w:tcPr>
            <w:tcW w:w="2325" w:type="dxa"/>
            <w:tcBorders>
              <w:top w:val="nil"/>
              <w:left w:val="nil"/>
              <w:bottom w:val="single" w:sz="4" w:space="0" w:color="auto"/>
              <w:right w:val="single" w:sz="4" w:space="0" w:color="auto"/>
            </w:tcBorders>
            <w:shd w:val="clear" w:color="auto" w:fill="auto"/>
            <w:noWrap/>
            <w:vAlign w:val="center"/>
            <w:hideMark/>
          </w:tcPr>
          <w:p w14:paraId="07F04B9C" w14:textId="3B6B51A5" w:rsidR="009817F9" w:rsidRPr="00504A0E" w:rsidRDefault="009817F9" w:rsidP="009817F9">
            <w:pPr>
              <w:jc w:val="right"/>
              <w:rPr>
                <w:rFonts w:ascii="Arial" w:hAnsi="Arial" w:cs="Arial"/>
                <w:sz w:val="20"/>
                <w:szCs w:val="20"/>
              </w:rPr>
            </w:pPr>
            <w:r w:rsidRPr="00504A0E">
              <w:rPr>
                <w:rFonts w:ascii="Arial" w:hAnsi="Arial" w:cs="Arial"/>
                <w:sz w:val="20"/>
                <w:szCs w:val="20"/>
              </w:rPr>
              <w:t>4,559.66</w:t>
            </w:r>
          </w:p>
        </w:tc>
        <w:tc>
          <w:tcPr>
            <w:tcW w:w="1561" w:type="dxa"/>
            <w:tcBorders>
              <w:top w:val="nil"/>
              <w:left w:val="nil"/>
              <w:bottom w:val="single" w:sz="4" w:space="0" w:color="auto"/>
              <w:right w:val="single" w:sz="4" w:space="0" w:color="auto"/>
            </w:tcBorders>
            <w:shd w:val="clear" w:color="auto" w:fill="auto"/>
            <w:noWrap/>
            <w:vAlign w:val="center"/>
            <w:hideMark/>
          </w:tcPr>
          <w:p w14:paraId="289147C3" w14:textId="5A6E2473" w:rsidR="009817F9" w:rsidRPr="00504A0E" w:rsidRDefault="009817F9" w:rsidP="009817F9">
            <w:pPr>
              <w:jc w:val="right"/>
              <w:rPr>
                <w:rFonts w:ascii="Arial" w:hAnsi="Arial" w:cs="Arial"/>
                <w:sz w:val="20"/>
                <w:szCs w:val="20"/>
              </w:rPr>
            </w:pPr>
            <w:r w:rsidRPr="00504A0E">
              <w:rPr>
                <w:rFonts w:ascii="Arial" w:hAnsi="Arial" w:cs="Arial"/>
                <w:sz w:val="20"/>
                <w:szCs w:val="20"/>
              </w:rPr>
              <w:t>4,559.66</w:t>
            </w:r>
          </w:p>
        </w:tc>
        <w:tc>
          <w:tcPr>
            <w:tcW w:w="1523" w:type="dxa"/>
            <w:tcBorders>
              <w:top w:val="nil"/>
              <w:left w:val="nil"/>
              <w:bottom w:val="single" w:sz="4" w:space="0" w:color="auto"/>
              <w:right w:val="single" w:sz="4" w:space="0" w:color="auto"/>
            </w:tcBorders>
            <w:shd w:val="clear" w:color="auto" w:fill="auto"/>
            <w:noWrap/>
            <w:hideMark/>
          </w:tcPr>
          <w:p w14:paraId="687ABE22" w14:textId="149B3033" w:rsidR="009817F9" w:rsidRPr="00504A0E" w:rsidRDefault="009817F9" w:rsidP="009817F9">
            <w:pPr>
              <w:jc w:val="right"/>
              <w:rPr>
                <w:rFonts w:ascii="Arial" w:hAnsi="Arial" w:cs="Arial"/>
                <w:sz w:val="20"/>
                <w:szCs w:val="20"/>
              </w:rPr>
            </w:pPr>
            <w:r w:rsidRPr="009817F9">
              <w:rPr>
                <w:rFonts w:ascii="Arial" w:hAnsi="Arial" w:cs="Arial"/>
                <w:sz w:val="20"/>
                <w:szCs w:val="20"/>
              </w:rPr>
              <w:t xml:space="preserve"> 11,520.00 </w:t>
            </w:r>
          </w:p>
        </w:tc>
        <w:tc>
          <w:tcPr>
            <w:tcW w:w="1533" w:type="dxa"/>
            <w:tcBorders>
              <w:top w:val="nil"/>
              <w:left w:val="nil"/>
              <w:bottom w:val="single" w:sz="4" w:space="0" w:color="auto"/>
              <w:right w:val="single" w:sz="4" w:space="0" w:color="auto"/>
            </w:tcBorders>
            <w:shd w:val="clear" w:color="auto" w:fill="auto"/>
            <w:noWrap/>
            <w:hideMark/>
          </w:tcPr>
          <w:p w14:paraId="47DD0454" w14:textId="07C3B4CA" w:rsidR="009817F9" w:rsidRPr="00504A0E" w:rsidRDefault="009817F9" w:rsidP="009817F9">
            <w:pPr>
              <w:jc w:val="right"/>
              <w:rPr>
                <w:rFonts w:ascii="Arial" w:hAnsi="Arial" w:cs="Arial"/>
                <w:sz w:val="20"/>
                <w:szCs w:val="20"/>
              </w:rPr>
            </w:pPr>
            <w:r w:rsidRPr="009817F9">
              <w:rPr>
                <w:rFonts w:ascii="Arial" w:hAnsi="Arial" w:cs="Arial"/>
                <w:sz w:val="20"/>
                <w:szCs w:val="20"/>
              </w:rPr>
              <w:t xml:space="preserve"> 1,326.35 </w:t>
            </w:r>
          </w:p>
        </w:tc>
      </w:tr>
      <w:tr w:rsidR="009817F9" w:rsidRPr="00504A0E" w14:paraId="343E9E7D" w14:textId="77777777" w:rsidTr="0078126C">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2121D68" w14:textId="5C7532AE" w:rsidR="009817F9" w:rsidRPr="00504A0E" w:rsidRDefault="009817F9" w:rsidP="009817F9">
            <w:pPr>
              <w:jc w:val="right"/>
              <w:rPr>
                <w:rFonts w:ascii="Arial" w:hAnsi="Arial" w:cs="Arial"/>
                <w:b/>
                <w:sz w:val="20"/>
                <w:szCs w:val="20"/>
              </w:rPr>
            </w:pPr>
            <w:r w:rsidRPr="00504A0E">
              <w:rPr>
                <w:rFonts w:ascii="Arial" w:hAnsi="Arial" w:cs="Arial"/>
                <w:b/>
                <w:sz w:val="20"/>
                <w:szCs w:val="20"/>
              </w:rPr>
              <w:t>Total</w:t>
            </w:r>
          </w:p>
        </w:tc>
        <w:tc>
          <w:tcPr>
            <w:tcW w:w="2325" w:type="dxa"/>
            <w:tcBorders>
              <w:top w:val="nil"/>
              <w:left w:val="nil"/>
              <w:bottom w:val="single" w:sz="4" w:space="0" w:color="auto"/>
              <w:right w:val="single" w:sz="4" w:space="0" w:color="auto"/>
            </w:tcBorders>
            <w:shd w:val="clear" w:color="auto" w:fill="DBE5F1" w:themeFill="accent1" w:themeFillTint="33"/>
            <w:noWrap/>
            <w:vAlign w:val="center"/>
            <w:hideMark/>
          </w:tcPr>
          <w:p w14:paraId="1BFEEF7B" w14:textId="00461E61" w:rsidR="009817F9" w:rsidRPr="00504A0E" w:rsidRDefault="009817F9" w:rsidP="009817F9">
            <w:pPr>
              <w:jc w:val="right"/>
              <w:rPr>
                <w:rFonts w:ascii="Arial" w:hAnsi="Arial" w:cs="Arial"/>
                <w:b/>
                <w:bCs/>
                <w:sz w:val="20"/>
                <w:szCs w:val="20"/>
              </w:rPr>
            </w:pPr>
            <w:r w:rsidRPr="00504A0E">
              <w:rPr>
                <w:rFonts w:ascii="Arial" w:hAnsi="Arial" w:cs="Arial"/>
                <w:b/>
                <w:bCs/>
                <w:sz w:val="20"/>
                <w:szCs w:val="20"/>
              </w:rPr>
              <w:t>20,612.63</w:t>
            </w:r>
          </w:p>
        </w:tc>
        <w:tc>
          <w:tcPr>
            <w:tcW w:w="1561" w:type="dxa"/>
            <w:tcBorders>
              <w:top w:val="nil"/>
              <w:left w:val="nil"/>
              <w:bottom w:val="single" w:sz="4" w:space="0" w:color="auto"/>
              <w:right w:val="single" w:sz="4" w:space="0" w:color="auto"/>
            </w:tcBorders>
            <w:shd w:val="clear" w:color="auto" w:fill="DBE5F1" w:themeFill="accent1" w:themeFillTint="33"/>
            <w:noWrap/>
            <w:vAlign w:val="center"/>
            <w:hideMark/>
          </w:tcPr>
          <w:p w14:paraId="1E360D37" w14:textId="5AC7080F" w:rsidR="009817F9" w:rsidRPr="00504A0E" w:rsidRDefault="009817F9" w:rsidP="009817F9">
            <w:pPr>
              <w:jc w:val="right"/>
              <w:rPr>
                <w:rFonts w:ascii="Arial" w:hAnsi="Arial" w:cs="Arial"/>
                <w:b/>
                <w:bCs/>
                <w:sz w:val="20"/>
                <w:szCs w:val="20"/>
              </w:rPr>
            </w:pPr>
            <w:r w:rsidRPr="00504A0E">
              <w:rPr>
                <w:rFonts w:ascii="Arial" w:hAnsi="Arial" w:cs="Arial"/>
                <w:b/>
                <w:bCs/>
                <w:sz w:val="20"/>
                <w:szCs w:val="20"/>
              </w:rPr>
              <w:t>16,524.82</w:t>
            </w:r>
          </w:p>
        </w:tc>
        <w:tc>
          <w:tcPr>
            <w:tcW w:w="1523" w:type="dxa"/>
            <w:tcBorders>
              <w:top w:val="nil"/>
              <w:left w:val="nil"/>
              <w:bottom w:val="single" w:sz="4" w:space="0" w:color="auto"/>
              <w:right w:val="single" w:sz="4" w:space="0" w:color="auto"/>
            </w:tcBorders>
            <w:shd w:val="clear" w:color="auto" w:fill="DBE5F1" w:themeFill="accent1" w:themeFillTint="33"/>
            <w:noWrap/>
            <w:hideMark/>
          </w:tcPr>
          <w:p w14:paraId="1AA5AE0E" w14:textId="3D185940" w:rsidR="009817F9" w:rsidRPr="00504A0E" w:rsidRDefault="009817F9" w:rsidP="009817F9">
            <w:pPr>
              <w:jc w:val="right"/>
              <w:rPr>
                <w:rFonts w:ascii="Arial" w:hAnsi="Arial" w:cs="Arial"/>
                <w:b/>
                <w:bCs/>
                <w:sz w:val="20"/>
                <w:szCs w:val="20"/>
              </w:rPr>
            </w:pPr>
            <w:r w:rsidRPr="009817F9">
              <w:rPr>
                <w:rFonts w:ascii="Arial" w:hAnsi="Arial" w:cs="Arial"/>
                <w:b/>
                <w:bCs/>
                <w:sz w:val="20"/>
                <w:szCs w:val="20"/>
              </w:rPr>
              <w:t xml:space="preserve"> 30,858.33 </w:t>
            </w:r>
          </w:p>
        </w:tc>
        <w:tc>
          <w:tcPr>
            <w:tcW w:w="1533" w:type="dxa"/>
            <w:tcBorders>
              <w:top w:val="nil"/>
              <w:left w:val="nil"/>
              <w:bottom w:val="single" w:sz="4" w:space="0" w:color="auto"/>
              <w:right w:val="single" w:sz="4" w:space="0" w:color="auto"/>
            </w:tcBorders>
            <w:shd w:val="clear" w:color="auto" w:fill="DBE5F1" w:themeFill="accent1" w:themeFillTint="33"/>
            <w:noWrap/>
            <w:hideMark/>
          </w:tcPr>
          <w:p w14:paraId="611315F7" w14:textId="1DA84ADC" w:rsidR="009817F9" w:rsidRPr="00504A0E" w:rsidRDefault="009817F9" w:rsidP="009817F9">
            <w:pPr>
              <w:jc w:val="right"/>
              <w:rPr>
                <w:rFonts w:ascii="Arial" w:hAnsi="Arial" w:cs="Arial"/>
                <w:b/>
                <w:bCs/>
                <w:sz w:val="20"/>
                <w:szCs w:val="20"/>
              </w:rPr>
            </w:pPr>
            <w:r w:rsidRPr="009817F9">
              <w:rPr>
                <w:rFonts w:ascii="Arial" w:hAnsi="Arial" w:cs="Arial"/>
                <w:b/>
                <w:bCs/>
                <w:sz w:val="20"/>
                <w:szCs w:val="20"/>
              </w:rPr>
              <w:t xml:space="preserve"> 10,692.79 </w:t>
            </w:r>
          </w:p>
        </w:tc>
      </w:tr>
    </w:tbl>
    <w:p w14:paraId="52C2EE11" w14:textId="77777777" w:rsidR="00EF28BE" w:rsidRDefault="00EF28BE" w:rsidP="002B3903">
      <w:pPr>
        <w:tabs>
          <w:tab w:val="left" w:pos="360"/>
        </w:tabs>
        <w:spacing w:line="360" w:lineRule="auto"/>
        <w:jc w:val="center"/>
        <w:rPr>
          <w:rFonts w:ascii="Arial" w:hAnsi="Arial" w:cs="Arial"/>
          <w:b/>
          <w:szCs w:val="20"/>
          <w:highlight w:val="yellow"/>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681"/>
        <w:gridCol w:w="2835"/>
      </w:tblGrid>
      <w:tr w:rsidR="00504A0E" w:rsidRPr="00504A0E" w14:paraId="70A29636" w14:textId="77777777" w:rsidTr="00504A0E">
        <w:trPr>
          <w:trHeight w:val="58"/>
          <w:jc w:val="center"/>
        </w:trPr>
        <w:tc>
          <w:tcPr>
            <w:tcW w:w="779" w:type="dxa"/>
            <w:shd w:val="clear" w:color="auto" w:fill="C6D9F1" w:themeFill="text2" w:themeFillTint="33"/>
            <w:vAlign w:val="center"/>
          </w:tcPr>
          <w:p w14:paraId="0A3D4DEE" w14:textId="77777777" w:rsidR="00504A0E" w:rsidRPr="00504A0E" w:rsidRDefault="00504A0E" w:rsidP="00504A0E">
            <w:pPr>
              <w:spacing w:line="276" w:lineRule="auto"/>
              <w:jc w:val="center"/>
              <w:rPr>
                <w:rFonts w:ascii="Arial" w:hAnsi="Arial" w:cs="Arial"/>
                <w:sz w:val="22"/>
                <w:szCs w:val="22"/>
              </w:rPr>
            </w:pPr>
            <w:proofErr w:type="spellStart"/>
            <w:r w:rsidRPr="00504A0E">
              <w:rPr>
                <w:rFonts w:ascii="Arial" w:hAnsi="Arial" w:cs="Arial"/>
                <w:b/>
                <w:sz w:val="22"/>
                <w:szCs w:val="22"/>
              </w:rPr>
              <w:t>S.No</w:t>
            </w:r>
            <w:proofErr w:type="spellEnd"/>
            <w:r w:rsidRPr="00504A0E">
              <w:rPr>
                <w:rFonts w:ascii="Arial" w:hAnsi="Arial" w:cs="Arial"/>
                <w:b/>
                <w:sz w:val="22"/>
                <w:szCs w:val="22"/>
              </w:rPr>
              <w:t>.</w:t>
            </w:r>
          </w:p>
        </w:tc>
        <w:tc>
          <w:tcPr>
            <w:tcW w:w="4190" w:type="dxa"/>
            <w:shd w:val="clear" w:color="auto" w:fill="C6D9F1" w:themeFill="text2" w:themeFillTint="33"/>
            <w:vAlign w:val="center"/>
          </w:tcPr>
          <w:p w14:paraId="6CE3482C" w14:textId="77777777" w:rsidR="00504A0E" w:rsidRPr="00504A0E" w:rsidRDefault="00504A0E" w:rsidP="00504A0E">
            <w:pPr>
              <w:spacing w:line="276" w:lineRule="auto"/>
              <w:rPr>
                <w:rFonts w:ascii="Arial" w:hAnsi="Arial" w:cs="Arial"/>
                <w:sz w:val="22"/>
                <w:szCs w:val="22"/>
              </w:rPr>
            </w:pPr>
            <w:r w:rsidRPr="00504A0E">
              <w:rPr>
                <w:rFonts w:ascii="Arial" w:hAnsi="Arial" w:cs="Arial"/>
                <w:b/>
                <w:sz w:val="22"/>
                <w:szCs w:val="22"/>
              </w:rPr>
              <w:t>Particulars</w:t>
            </w:r>
          </w:p>
        </w:tc>
        <w:sdt>
          <w:sdtPr>
            <w:rPr>
              <w:rFonts w:ascii="Arial" w:hAnsi="Arial" w:cs="Arial"/>
              <w:b/>
              <w:sz w:val="22"/>
              <w:szCs w:val="22"/>
            </w:rPr>
            <w:id w:val="-1661149581"/>
            <w:placeholder>
              <w:docPart w:val="75F4F7E2829B43C0BB65283B1421FF9F"/>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6654C056" w14:textId="77777777" w:rsidR="00504A0E" w:rsidRPr="00504A0E" w:rsidRDefault="00504A0E" w:rsidP="00504A0E">
                <w:pPr>
                  <w:tabs>
                    <w:tab w:val="left" w:pos="360"/>
                  </w:tabs>
                  <w:spacing w:line="276" w:lineRule="auto"/>
                  <w:jc w:val="center"/>
                  <w:rPr>
                    <w:rFonts w:ascii="Arial" w:hAnsi="Arial" w:cs="Arial"/>
                    <w:b/>
                    <w:sz w:val="22"/>
                    <w:szCs w:val="22"/>
                  </w:rPr>
                </w:pPr>
                <w:r w:rsidRPr="00504A0E">
                  <w:rPr>
                    <w:rFonts w:ascii="Arial" w:hAnsi="Arial" w:cs="Arial"/>
                    <w:b/>
                    <w:sz w:val="22"/>
                    <w:szCs w:val="22"/>
                    <w:lang w:val="en-IN"/>
                  </w:rPr>
                  <w:t>Book Value</w:t>
                </w:r>
              </w:p>
            </w:tc>
          </w:sdtContent>
        </w:sdt>
        <w:tc>
          <w:tcPr>
            <w:tcW w:w="2835" w:type="dxa"/>
            <w:shd w:val="clear" w:color="auto" w:fill="C6D9F1" w:themeFill="text2" w:themeFillTint="33"/>
            <w:vAlign w:val="center"/>
          </w:tcPr>
          <w:p w14:paraId="5C6382ED" w14:textId="77777777" w:rsidR="00504A0E" w:rsidRPr="00504A0E" w:rsidRDefault="00504A0E" w:rsidP="00504A0E">
            <w:pPr>
              <w:tabs>
                <w:tab w:val="left" w:pos="360"/>
              </w:tabs>
              <w:spacing w:line="276" w:lineRule="auto"/>
              <w:jc w:val="center"/>
              <w:rPr>
                <w:rFonts w:ascii="Arial" w:hAnsi="Arial" w:cs="Arial"/>
                <w:b/>
                <w:sz w:val="22"/>
                <w:szCs w:val="22"/>
              </w:rPr>
            </w:pPr>
            <w:r w:rsidRPr="00504A0E">
              <w:rPr>
                <w:rFonts w:ascii="Arial" w:hAnsi="Arial" w:cs="Arial"/>
                <w:b/>
                <w:sz w:val="22"/>
                <w:szCs w:val="22"/>
              </w:rPr>
              <w:t xml:space="preserve">Indicative &amp; Estimated Prospective </w:t>
            </w:r>
            <w:sdt>
              <w:sdtPr>
                <w:rPr>
                  <w:rFonts w:ascii="Arial" w:hAnsi="Arial" w:cs="Arial"/>
                  <w:b/>
                  <w:sz w:val="22"/>
                  <w:szCs w:val="22"/>
                </w:rPr>
                <w:id w:val="939569753"/>
                <w:placeholder>
                  <w:docPart w:val="B928278F85A34D418492F79BE670232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p>
        </w:tc>
      </w:tr>
      <w:tr w:rsidR="00504A0E" w:rsidRPr="00504A0E" w14:paraId="42B8EB4A" w14:textId="77777777" w:rsidTr="00504A0E">
        <w:trPr>
          <w:trHeight w:val="58"/>
          <w:jc w:val="center"/>
        </w:trPr>
        <w:tc>
          <w:tcPr>
            <w:tcW w:w="779" w:type="dxa"/>
          </w:tcPr>
          <w:p w14:paraId="286986D6"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736684E6" w14:textId="77777777" w:rsidR="00504A0E" w:rsidRPr="00504A0E" w:rsidRDefault="00504A0E" w:rsidP="00504A0E">
            <w:pPr>
              <w:spacing w:line="360" w:lineRule="auto"/>
              <w:rPr>
                <w:rFonts w:ascii="Arial" w:hAnsi="Arial" w:cs="Arial"/>
                <w:sz w:val="22"/>
                <w:szCs w:val="22"/>
              </w:rPr>
            </w:pPr>
            <w:r w:rsidRPr="00504A0E">
              <w:rPr>
                <w:rFonts w:ascii="Arial" w:hAnsi="Arial" w:cs="Arial"/>
                <w:sz w:val="22"/>
                <w:szCs w:val="22"/>
              </w:rPr>
              <w:t>Land Value (A)</w:t>
            </w:r>
          </w:p>
        </w:tc>
        <w:tc>
          <w:tcPr>
            <w:tcW w:w="2681" w:type="dxa"/>
            <w:vAlign w:val="center"/>
          </w:tcPr>
          <w:p w14:paraId="3F055E7F" w14:textId="1A539073"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c>
          <w:tcPr>
            <w:tcW w:w="2835" w:type="dxa"/>
            <w:vAlign w:val="center"/>
          </w:tcPr>
          <w:p w14:paraId="4C06FA30" w14:textId="47E98A6A"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r>
      <w:tr w:rsidR="00504A0E" w:rsidRPr="00504A0E" w14:paraId="34F5D33E" w14:textId="77777777" w:rsidTr="00504A0E">
        <w:trPr>
          <w:trHeight w:val="58"/>
          <w:jc w:val="center"/>
        </w:trPr>
        <w:tc>
          <w:tcPr>
            <w:tcW w:w="779" w:type="dxa"/>
          </w:tcPr>
          <w:p w14:paraId="4B274648"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CC00E2D" w14:textId="77777777" w:rsidR="00504A0E" w:rsidRPr="00504A0E" w:rsidRDefault="00504A0E" w:rsidP="00504A0E">
            <w:pPr>
              <w:spacing w:line="360" w:lineRule="auto"/>
              <w:rPr>
                <w:rFonts w:ascii="Arial" w:hAnsi="Arial" w:cs="Arial"/>
                <w:sz w:val="22"/>
                <w:szCs w:val="22"/>
              </w:rPr>
            </w:pPr>
            <w:r w:rsidRPr="00504A0E">
              <w:rPr>
                <w:rFonts w:ascii="Arial" w:hAnsi="Arial" w:cs="Arial"/>
                <w:sz w:val="22"/>
                <w:szCs w:val="22"/>
              </w:rPr>
              <w:t>Building Value (B)</w:t>
            </w:r>
          </w:p>
        </w:tc>
        <w:tc>
          <w:tcPr>
            <w:tcW w:w="2681" w:type="dxa"/>
            <w:vAlign w:val="center"/>
          </w:tcPr>
          <w:p w14:paraId="2EEC9BE8" w14:textId="12D94327"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c>
          <w:tcPr>
            <w:tcW w:w="2835" w:type="dxa"/>
            <w:vAlign w:val="center"/>
          </w:tcPr>
          <w:p w14:paraId="4625D8AA" w14:textId="656FD8F3"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r>
      <w:tr w:rsidR="00504A0E" w:rsidRPr="00504A0E" w14:paraId="7A2A761A" w14:textId="77777777" w:rsidTr="00504A0E">
        <w:trPr>
          <w:trHeight w:val="58"/>
          <w:jc w:val="center"/>
        </w:trPr>
        <w:tc>
          <w:tcPr>
            <w:tcW w:w="779" w:type="dxa"/>
          </w:tcPr>
          <w:p w14:paraId="55B5B110"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6568DDA" w14:textId="68D16A32" w:rsidR="00504A0E" w:rsidRPr="00504A0E" w:rsidRDefault="00504A0E" w:rsidP="00504A0E">
            <w:pPr>
              <w:spacing w:line="360" w:lineRule="auto"/>
              <w:rPr>
                <w:rFonts w:ascii="Arial" w:hAnsi="Arial" w:cs="Arial"/>
                <w:sz w:val="22"/>
                <w:szCs w:val="22"/>
              </w:rPr>
            </w:pPr>
            <w:r w:rsidRPr="00504A0E">
              <w:rPr>
                <w:rFonts w:ascii="Arial" w:hAnsi="Arial" w:cs="Arial"/>
                <w:bCs/>
                <w:sz w:val="22"/>
                <w:szCs w:val="22"/>
              </w:rPr>
              <w:t xml:space="preserve">Plant &amp; Machinery Value </w:t>
            </w:r>
            <w:r w:rsidRPr="00504A0E">
              <w:rPr>
                <w:rFonts w:ascii="Arial" w:hAnsi="Arial" w:cs="Arial"/>
                <w:sz w:val="22"/>
                <w:szCs w:val="22"/>
              </w:rPr>
              <w:t>(C)</w:t>
            </w:r>
          </w:p>
        </w:tc>
        <w:tc>
          <w:tcPr>
            <w:tcW w:w="2681" w:type="dxa"/>
            <w:vAlign w:val="center"/>
          </w:tcPr>
          <w:p w14:paraId="318CB246" w14:textId="33F1EB90"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c>
          <w:tcPr>
            <w:tcW w:w="2835" w:type="dxa"/>
            <w:vAlign w:val="center"/>
          </w:tcPr>
          <w:p w14:paraId="7D9FE53E" w14:textId="0EE2D752"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r>
      <w:tr w:rsidR="00504A0E" w:rsidRPr="00504A0E" w14:paraId="494FCE6B" w14:textId="77777777" w:rsidTr="00504A0E">
        <w:trPr>
          <w:trHeight w:val="143"/>
          <w:jc w:val="center"/>
        </w:trPr>
        <w:tc>
          <w:tcPr>
            <w:tcW w:w="779" w:type="dxa"/>
          </w:tcPr>
          <w:p w14:paraId="4A01C9F1"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1ACFE30" w14:textId="3C8DC046" w:rsidR="00504A0E" w:rsidRPr="00504A0E" w:rsidRDefault="00504A0E" w:rsidP="00504A0E">
            <w:pPr>
              <w:spacing w:line="360" w:lineRule="auto"/>
              <w:rPr>
                <w:rFonts w:ascii="Arial" w:hAnsi="Arial" w:cs="Arial"/>
                <w:bCs/>
                <w:sz w:val="22"/>
                <w:szCs w:val="22"/>
              </w:rPr>
            </w:pPr>
            <w:r>
              <w:rPr>
                <w:rFonts w:ascii="Arial" w:hAnsi="Arial" w:cs="Arial"/>
                <w:bCs/>
                <w:sz w:val="22"/>
                <w:szCs w:val="22"/>
              </w:rPr>
              <w:t>CWIP</w:t>
            </w:r>
            <w:r w:rsidRPr="00504A0E">
              <w:rPr>
                <w:rFonts w:ascii="Arial" w:hAnsi="Arial" w:cs="Arial"/>
                <w:bCs/>
                <w:sz w:val="22"/>
                <w:szCs w:val="22"/>
              </w:rPr>
              <w:t xml:space="preserve"> (D)</w:t>
            </w:r>
          </w:p>
        </w:tc>
        <w:tc>
          <w:tcPr>
            <w:tcW w:w="2681" w:type="dxa"/>
            <w:vAlign w:val="center"/>
          </w:tcPr>
          <w:p w14:paraId="24A056E6" w14:textId="62E6B639" w:rsidR="00504A0E" w:rsidRPr="00504A0E" w:rsidRDefault="00504A0E" w:rsidP="00504A0E">
            <w:pPr>
              <w:tabs>
                <w:tab w:val="left" w:pos="360"/>
              </w:tabs>
              <w:jc w:val="center"/>
              <w:rPr>
                <w:rFonts w:ascii="Arial" w:hAnsi="Arial" w:cs="Arial"/>
                <w:sz w:val="22"/>
                <w:szCs w:val="22"/>
              </w:rPr>
            </w:pPr>
            <w:r w:rsidRPr="00204314">
              <w:rPr>
                <w:rFonts w:ascii="Arial" w:hAnsi="Arial" w:cs="Arial"/>
                <w:sz w:val="22"/>
                <w:szCs w:val="22"/>
              </w:rPr>
              <w:t>Tabulated Above</w:t>
            </w:r>
          </w:p>
        </w:tc>
        <w:tc>
          <w:tcPr>
            <w:tcW w:w="2835" w:type="dxa"/>
            <w:vAlign w:val="center"/>
          </w:tcPr>
          <w:p w14:paraId="363278C4" w14:textId="2F6B0DA0" w:rsidR="00504A0E" w:rsidRPr="00504A0E" w:rsidRDefault="00504A0E" w:rsidP="00504A0E">
            <w:pPr>
              <w:jc w:val="center"/>
              <w:rPr>
                <w:rFonts w:ascii="Arial" w:hAnsi="Arial" w:cs="Arial"/>
                <w:sz w:val="22"/>
                <w:szCs w:val="22"/>
              </w:rPr>
            </w:pPr>
            <w:r w:rsidRPr="00204314">
              <w:rPr>
                <w:rFonts w:ascii="Arial" w:hAnsi="Arial" w:cs="Arial"/>
                <w:sz w:val="22"/>
                <w:szCs w:val="22"/>
              </w:rPr>
              <w:t>Tabulated Above</w:t>
            </w:r>
          </w:p>
        </w:tc>
      </w:tr>
      <w:tr w:rsidR="00504A0E" w:rsidRPr="00504A0E" w14:paraId="54464A68" w14:textId="77777777" w:rsidTr="00504A0E">
        <w:trPr>
          <w:trHeight w:val="143"/>
          <w:jc w:val="center"/>
        </w:trPr>
        <w:tc>
          <w:tcPr>
            <w:tcW w:w="779" w:type="dxa"/>
          </w:tcPr>
          <w:p w14:paraId="15AEC932"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6D695356" w14:textId="21584A2B" w:rsidR="00504A0E" w:rsidRPr="00504A0E" w:rsidRDefault="00504A0E" w:rsidP="00504A0E">
            <w:pPr>
              <w:spacing w:line="360" w:lineRule="auto"/>
              <w:rPr>
                <w:rFonts w:ascii="Arial" w:hAnsi="Arial" w:cs="Arial"/>
                <w:b/>
                <w:sz w:val="22"/>
                <w:szCs w:val="22"/>
              </w:rPr>
            </w:pPr>
            <w:r w:rsidRPr="00504A0E">
              <w:rPr>
                <w:rFonts w:ascii="Arial" w:hAnsi="Arial" w:cs="Arial"/>
                <w:b/>
                <w:sz w:val="22"/>
                <w:szCs w:val="22"/>
              </w:rPr>
              <w:t xml:space="preserve">Total Indicative &amp; Estimated Prospective </w:t>
            </w:r>
            <w:sdt>
              <w:sdtPr>
                <w:rPr>
                  <w:rFonts w:ascii="Arial" w:hAnsi="Arial" w:cs="Arial"/>
                  <w:b/>
                  <w:sz w:val="22"/>
                  <w:szCs w:val="22"/>
                </w:rPr>
                <w:id w:val="1283077152"/>
                <w:placeholder>
                  <w:docPart w:val="4D080E5203F645BABC0B9D23B49300A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p>
        </w:tc>
        <w:tc>
          <w:tcPr>
            <w:tcW w:w="2681" w:type="dxa"/>
            <w:vAlign w:val="center"/>
          </w:tcPr>
          <w:p w14:paraId="7CAEF1B7" w14:textId="2F0AF588" w:rsidR="00504A0E" w:rsidRPr="00504A0E" w:rsidRDefault="00504A0E" w:rsidP="00504A0E">
            <w:pPr>
              <w:tabs>
                <w:tab w:val="left" w:pos="360"/>
              </w:tabs>
              <w:spacing w:line="360" w:lineRule="auto"/>
              <w:jc w:val="center"/>
              <w:rPr>
                <w:rFonts w:ascii="Arial" w:hAnsi="Arial" w:cs="Arial"/>
                <w:sz w:val="22"/>
                <w:szCs w:val="22"/>
                <w:highlight w:val="yellow"/>
              </w:rPr>
            </w:pPr>
            <w:r>
              <w:rPr>
                <w:rFonts w:ascii="Arial" w:hAnsi="Arial" w:cs="Arial"/>
                <w:b/>
                <w:sz w:val="22"/>
                <w:szCs w:val="22"/>
              </w:rPr>
              <w:t>₹</w:t>
            </w:r>
            <w:r>
              <w:t xml:space="preserve"> </w:t>
            </w:r>
            <w:r w:rsidRPr="00504A0E">
              <w:rPr>
                <w:rFonts w:ascii="Arial" w:hAnsi="Arial" w:cs="Arial"/>
                <w:b/>
                <w:sz w:val="22"/>
                <w:szCs w:val="22"/>
              </w:rPr>
              <w:t>16,524.82</w:t>
            </w:r>
            <w:r>
              <w:rPr>
                <w:rFonts w:ascii="Arial" w:hAnsi="Arial" w:cs="Arial"/>
                <w:b/>
                <w:sz w:val="22"/>
                <w:szCs w:val="22"/>
              </w:rPr>
              <w:t xml:space="preserve"> Cr.</w:t>
            </w:r>
          </w:p>
        </w:tc>
        <w:tc>
          <w:tcPr>
            <w:tcW w:w="2835" w:type="dxa"/>
            <w:vAlign w:val="center"/>
          </w:tcPr>
          <w:p w14:paraId="5E7BF3D6" w14:textId="58BFF2D6" w:rsidR="00504A0E" w:rsidRPr="00504A0E" w:rsidRDefault="00504A0E" w:rsidP="009817F9">
            <w:pPr>
              <w:spacing w:line="360" w:lineRule="auto"/>
              <w:jc w:val="center"/>
              <w:rPr>
                <w:rFonts w:ascii="Arial" w:hAnsi="Arial" w:cs="Arial"/>
                <w:b/>
                <w:sz w:val="22"/>
                <w:szCs w:val="22"/>
              </w:rPr>
            </w:pPr>
            <w:r>
              <w:rPr>
                <w:rFonts w:ascii="Arial" w:hAnsi="Arial" w:cs="Arial"/>
                <w:b/>
                <w:sz w:val="22"/>
                <w:szCs w:val="22"/>
              </w:rPr>
              <w:t>₹</w:t>
            </w:r>
            <w:r>
              <w:t xml:space="preserve"> </w:t>
            </w:r>
            <w:r w:rsidRPr="00504A0E">
              <w:rPr>
                <w:rFonts w:ascii="Arial" w:hAnsi="Arial" w:cs="Arial"/>
                <w:b/>
                <w:sz w:val="22"/>
                <w:szCs w:val="22"/>
              </w:rPr>
              <w:t>10,</w:t>
            </w:r>
            <w:r w:rsidR="009817F9">
              <w:rPr>
                <w:rFonts w:ascii="Arial" w:hAnsi="Arial" w:cs="Arial"/>
                <w:b/>
                <w:sz w:val="22"/>
                <w:szCs w:val="22"/>
              </w:rPr>
              <w:t>692.79</w:t>
            </w:r>
            <w:r>
              <w:rPr>
                <w:rFonts w:ascii="Arial" w:hAnsi="Arial" w:cs="Arial"/>
                <w:b/>
                <w:sz w:val="22"/>
                <w:szCs w:val="22"/>
              </w:rPr>
              <w:t xml:space="preserve"> Cr.</w:t>
            </w:r>
          </w:p>
        </w:tc>
      </w:tr>
      <w:tr w:rsidR="00504A0E" w:rsidRPr="00504A0E" w14:paraId="085356CE" w14:textId="77777777" w:rsidTr="00504A0E">
        <w:trPr>
          <w:trHeight w:val="323"/>
          <w:jc w:val="center"/>
        </w:trPr>
        <w:tc>
          <w:tcPr>
            <w:tcW w:w="779" w:type="dxa"/>
            <w:vAlign w:val="center"/>
          </w:tcPr>
          <w:p w14:paraId="5259D3F4"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B2521AA" w14:textId="77777777" w:rsidR="00504A0E" w:rsidRPr="00504A0E" w:rsidRDefault="00504A0E" w:rsidP="00504A0E">
            <w:pPr>
              <w:spacing w:line="360" w:lineRule="auto"/>
              <w:rPr>
                <w:rFonts w:ascii="Arial" w:hAnsi="Arial" w:cs="Arial"/>
                <w:b/>
                <w:sz w:val="22"/>
                <w:szCs w:val="22"/>
              </w:rPr>
            </w:pPr>
            <w:r w:rsidRPr="00504A0E">
              <w:rPr>
                <w:rFonts w:ascii="Arial" w:hAnsi="Arial" w:cs="Arial"/>
                <w:b/>
                <w:sz w:val="22"/>
                <w:szCs w:val="22"/>
              </w:rPr>
              <w:t>Rounded Off</w:t>
            </w:r>
          </w:p>
        </w:tc>
        <w:tc>
          <w:tcPr>
            <w:tcW w:w="2681" w:type="dxa"/>
            <w:vAlign w:val="center"/>
          </w:tcPr>
          <w:p w14:paraId="3A89516C" w14:textId="1B9A66B2" w:rsidR="00504A0E" w:rsidRPr="00504A0E" w:rsidRDefault="00257FEC" w:rsidP="00504A0E">
            <w:pPr>
              <w:spacing w:line="360" w:lineRule="auto"/>
              <w:jc w:val="center"/>
              <w:rPr>
                <w:rFonts w:ascii="Arial" w:hAnsi="Arial" w:cs="Arial"/>
                <w:b/>
                <w:sz w:val="22"/>
                <w:szCs w:val="22"/>
              </w:rPr>
            </w:pPr>
            <w:r>
              <w:rPr>
                <w:rFonts w:ascii="Arial" w:hAnsi="Arial" w:cs="Arial"/>
                <w:b/>
                <w:sz w:val="22"/>
                <w:szCs w:val="22"/>
              </w:rPr>
              <w:t>NA</w:t>
            </w:r>
          </w:p>
        </w:tc>
        <w:tc>
          <w:tcPr>
            <w:tcW w:w="2835" w:type="dxa"/>
            <w:vAlign w:val="center"/>
          </w:tcPr>
          <w:p w14:paraId="41056DD5" w14:textId="26145AA1" w:rsidR="00504A0E" w:rsidRPr="00504A0E" w:rsidRDefault="00504A0E" w:rsidP="009817F9">
            <w:pPr>
              <w:spacing w:line="360" w:lineRule="auto"/>
              <w:jc w:val="center"/>
              <w:rPr>
                <w:rFonts w:ascii="Arial" w:hAnsi="Arial" w:cs="Arial"/>
                <w:b/>
                <w:sz w:val="22"/>
                <w:szCs w:val="22"/>
              </w:rPr>
            </w:pPr>
            <w:r>
              <w:rPr>
                <w:rFonts w:ascii="Arial" w:hAnsi="Arial" w:cs="Arial"/>
                <w:b/>
                <w:sz w:val="22"/>
                <w:szCs w:val="22"/>
              </w:rPr>
              <w:t>₹</w:t>
            </w:r>
            <w:r>
              <w:t xml:space="preserve"> </w:t>
            </w:r>
            <w:r w:rsidRPr="00504A0E">
              <w:rPr>
                <w:rFonts w:ascii="Arial" w:hAnsi="Arial" w:cs="Arial"/>
                <w:b/>
                <w:sz w:val="22"/>
                <w:szCs w:val="22"/>
              </w:rPr>
              <w:t>10,</w:t>
            </w:r>
            <w:r w:rsidR="009817F9">
              <w:rPr>
                <w:rFonts w:ascii="Arial" w:hAnsi="Arial" w:cs="Arial"/>
                <w:b/>
                <w:sz w:val="22"/>
                <w:szCs w:val="22"/>
              </w:rPr>
              <w:t>690</w:t>
            </w:r>
            <w:r w:rsidRPr="00504A0E">
              <w:rPr>
                <w:rFonts w:ascii="Arial" w:hAnsi="Arial" w:cs="Arial"/>
                <w:b/>
                <w:sz w:val="22"/>
                <w:szCs w:val="22"/>
              </w:rPr>
              <w:t>.</w:t>
            </w:r>
            <w:r>
              <w:rPr>
                <w:rFonts w:ascii="Arial" w:hAnsi="Arial" w:cs="Arial"/>
                <w:b/>
                <w:sz w:val="22"/>
                <w:szCs w:val="22"/>
              </w:rPr>
              <w:t>00 Cr.</w:t>
            </w:r>
          </w:p>
        </w:tc>
      </w:tr>
      <w:tr w:rsidR="00504A0E" w:rsidRPr="00504A0E" w14:paraId="10675649" w14:textId="77777777" w:rsidTr="00504A0E">
        <w:trPr>
          <w:trHeight w:val="323"/>
          <w:jc w:val="center"/>
        </w:trPr>
        <w:tc>
          <w:tcPr>
            <w:tcW w:w="779" w:type="dxa"/>
            <w:vAlign w:val="center"/>
          </w:tcPr>
          <w:p w14:paraId="0035C8D3"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2A65EBAB" w14:textId="77777777" w:rsidR="00504A0E" w:rsidRPr="00504A0E" w:rsidRDefault="00504A0E" w:rsidP="00504A0E">
            <w:pPr>
              <w:spacing w:line="360" w:lineRule="auto"/>
              <w:rPr>
                <w:rFonts w:ascii="Arial" w:hAnsi="Arial" w:cs="Arial"/>
                <w:b/>
                <w:sz w:val="22"/>
                <w:szCs w:val="22"/>
              </w:rPr>
            </w:pPr>
            <w:r w:rsidRPr="00504A0E">
              <w:rPr>
                <w:rFonts w:ascii="Arial" w:hAnsi="Arial" w:cs="Arial"/>
                <w:b/>
                <w:sz w:val="22"/>
                <w:szCs w:val="22"/>
              </w:rPr>
              <w:t xml:space="preserve">Indicative &amp; Estimated Prospective </w:t>
            </w:r>
            <w:sdt>
              <w:sdtPr>
                <w:rPr>
                  <w:rFonts w:ascii="Arial" w:hAnsi="Arial" w:cs="Arial"/>
                  <w:b/>
                  <w:sz w:val="22"/>
                  <w:szCs w:val="22"/>
                </w:rPr>
                <w:id w:val="-1672328278"/>
                <w:placeholder>
                  <w:docPart w:val="8C8C8BF78D714CDCA25D8781468BC6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r w:rsidRPr="00504A0E">
              <w:rPr>
                <w:rFonts w:ascii="Arial" w:hAnsi="Arial" w:cs="Arial"/>
                <w:b/>
                <w:sz w:val="22"/>
                <w:szCs w:val="22"/>
              </w:rPr>
              <w:t xml:space="preserve"> in words</w:t>
            </w:r>
          </w:p>
        </w:tc>
        <w:tc>
          <w:tcPr>
            <w:tcW w:w="2681" w:type="dxa"/>
            <w:vAlign w:val="center"/>
          </w:tcPr>
          <w:p w14:paraId="230ECEA0" w14:textId="47D08A49" w:rsidR="00504A0E" w:rsidRPr="00504A0E" w:rsidRDefault="00257FEC" w:rsidP="00504A0E">
            <w:pPr>
              <w:spacing w:line="360" w:lineRule="auto"/>
              <w:jc w:val="center"/>
              <w:rPr>
                <w:rFonts w:ascii="Arial" w:hAnsi="Arial" w:cs="Arial"/>
                <w:b/>
                <w:sz w:val="22"/>
                <w:szCs w:val="22"/>
              </w:rPr>
            </w:pPr>
            <w:r>
              <w:rPr>
                <w:rFonts w:ascii="Arial" w:hAnsi="Arial" w:cs="Arial"/>
                <w:b/>
                <w:sz w:val="22"/>
                <w:szCs w:val="22"/>
              </w:rPr>
              <w:t>NA</w:t>
            </w:r>
          </w:p>
        </w:tc>
        <w:tc>
          <w:tcPr>
            <w:tcW w:w="2835" w:type="dxa"/>
            <w:vAlign w:val="center"/>
          </w:tcPr>
          <w:p w14:paraId="0A198747" w14:textId="6AE34640" w:rsidR="00504A0E" w:rsidRPr="00504A0E" w:rsidRDefault="00504A0E" w:rsidP="009817F9">
            <w:pPr>
              <w:spacing w:line="276" w:lineRule="auto"/>
              <w:jc w:val="both"/>
              <w:rPr>
                <w:rFonts w:ascii="Arial" w:hAnsi="Arial" w:cs="Arial"/>
                <w:b/>
                <w:sz w:val="22"/>
                <w:szCs w:val="22"/>
              </w:rPr>
            </w:pPr>
            <w:r w:rsidRPr="00504A0E">
              <w:rPr>
                <w:rFonts w:ascii="Arial" w:hAnsi="Arial" w:cs="Arial"/>
                <w:b/>
                <w:sz w:val="22"/>
                <w:szCs w:val="22"/>
              </w:rPr>
              <w:t xml:space="preserve">Rupees </w:t>
            </w:r>
            <w:sdt>
              <w:sdtPr>
                <w:rPr>
                  <w:rFonts w:ascii="Arial" w:hAnsi="Arial" w:cs="Arial"/>
                  <w:b/>
                  <w:sz w:val="22"/>
                  <w:szCs w:val="22"/>
                </w:rPr>
                <w:id w:val="145641857"/>
                <w:placeholder>
                  <w:docPart w:val="149649C7A9CC4BFFA6975BA79D24902D"/>
                </w:placeholder>
              </w:sdtPr>
              <w:sdtEndPr/>
              <w:sdtContent>
                <w:r w:rsidR="00257FEC">
                  <w:rPr>
                    <w:rFonts w:ascii="Arial" w:hAnsi="Arial" w:cs="Arial"/>
                    <w:b/>
                    <w:sz w:val="22"/>
                    <w:szCs w:val="22"/>
                  </w:rPr>
                  <w:t xml:space="preserve">Ten </w:t>
                </w:r>
                <w:r w:rsidRPr="00504A0E">
                  <w:rPr>
                    <w:rFonts w:ascii="Arial" w:hAnsi="Arial" w:cs="Arial"/>
                    <w:b/>
                    <w:sz w:val="22"/>
                    <w:szCs w:val="22"/>
                  </w:rPr>
                  <w:t xml:space="preserve">Thousand </w:t>
                </w:r>
                <w:r w:rsidR="009817F9">
                  <w:rPr>
                    <w:rFonts w:ascii="Arial" w:hAnsi="Arial" w:cs="Arial"/>
                    <w:b/>
                    <w:sz w:val="22"/>
                    <w:szCs w:val="22"/>
                  </w:rPr>
                  <w:t xml:space="preserve">Six </w:t>
                </w:r>
                <w:r w:rsidRPr="00504A0E">
                  <w:rPr>
                    <w:rFonts w:ascii="Arial" w:hAnsi="Arial" w:cs="Arial"/>
                    <w:b/>
                    <w:sz w:val="22"/>
                    <w:szCs w:val="22"/>
                  </w:rPr>
                  <w:t xml:space="preserve">Hundred and </w:t>
                </w:r>
                <w:r w:rsidR="009817F9">
                  <w:rPr>
                    <w:rFonts w:ascii="Arial" w:hAnsi="Arial" w:cs="Arial"/>
                    <w:b/>
                    <w:sz w:val="22"/>
                    <w:szCs w:val="22"/>
                  </w:rPr>
                  <w:t xml:space="preserve">Ninety </w:t>
                </w:r>
                <w:r w:rsidRPr="00504A0E">
                  <w:rPr>
                    <w:rFonts w:ascii="Arial" w:hAnsi="Arial" w:cs="Arial"/>
                    <w:b/>
                    <w:sz w:val="22"/>
                    <w:szCs w:val="22"/>
                  </w:rPr>
                  <w:t>Crores Only</w:t>
                </w:r>
              </w:sdtContent>
            </w:sdt>
          </w:p>
        </w:tc>
      </w:tr>
      <w:tr w:rsidR="00504A0E" w:rsidRPr="00504A0E" w14:paraId="0938C9DB" w14:textId="77777777" w:rsidTr="00504A0E">
        <w:trPr>
          <w:trHeight w:val="629"/>
          <w:jc w:val="center"/>
        </w:trPr>
        <w:tc>
          <w:tcPr>
            <w:tcW w:w="779" w:type="dxa"/>
            <w:vAlign w:val="center"/>
          </w:tcPr>
          <w:p w14:paraId="6765D76E"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906778B" w14:textId="77777777" w:rsidR="00504A0E" w:rsidRPr="00504A0E" w:rsidRDefault="00504A0E" w:rsidP="00504A0E">
            <w:pPr>
              <w:spacing w:line="360" w:lineRule="auto"/>
              <w:rPr>
                <w:rFonts w:ascii="Arial" w:hAnsi="Arial" w:cs="Arial"/>
                <w:sz w:val="22"/>
                <w:szCs w:val="22"/>
              </w:rPr>
            </w:pPr>
            <w:r w:rsidRPr="00504A0E">
              <w:rPr>
                <w:rFonts w:ascii="Arial" w:hAnsi="Arial" w:cs="Arial"/>
                <w:b/>
                <w:sz w:val="22"/>
                <w:szCs w:val="22"/>
              </w:rPr>
              <w:t xml:space="preserve">Expected Realizable Value </w:t>
            </w:r>
            <w:sdt>
              <w:sdtPr>
                <w:rPr>
                  <w:rFonts w:ascii="Arial" w:hAnsi="Arial" w:cs="Arial"/>
                  <w:b/>
                  <w:sz w:val="22"/>
                  <w:szCs w:val="22"/>
                </w:rPr>
                <w:id w:val="369045188"/>
                <w:placeholder>
                  <w:docPart w:val="8CCEC4DF134643E184CCD547BA76F72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504A0E">
                  <w:rPr>
                    <w:rFonts w:ascii="Arial" w:hAnsi="Arial" w:cs="Arial"/>
                    <w:b/>
                    <w:sz w:val="22"/>
                    <w:szCs w:val="22"/>
                    <w:lang w:val="en-IN"/>
                  </w:rPr>
                  <w:t>(@ ~15% less)</w:t>
                </w:r>
              </w:sdtContent>
            </w:sdt>
          </w:p>
        </w:tc>
        <w:tc>
          <w:tcPr>
            <w:tcW w:w="2681" w:type="dxa"/>
            <w:vAlign w:val="center"/>
          </w:tcPr>
          <w:p w14:paraId="1824EE82" w14:textId="77777777" w:rsidR="00504A0E" w:rsidRPr="00504A0E" w:rsidRDefault="00504A0E" w:rsidP="00504A0E">
            <w:pPr>
              <w:spacing w:line="360" w:lineRule="auto"/>
              <w:jc w:val="center"/>
              <w:rPr>
                <w:rFonts w:ascii="Arial" w:hAnsi="Arial" w:cs="Arial"/>
                <w:sz w:val="22"/>
                <w:szCs w:val="22"/>
              </w:rPr>
            </w:pPr>
            <w:r w:rsidRPr="00504A0E">
              <w:rPr>
                <w:rFonts w:ascii="Arial" w:hAnsi="Arial" w:cs="Arial"/>
                <w:sz w:val="22"/>
                <w:szCs w:val="22"/>
              </w:rPr>
              <w:t>---</w:t>
            </w:r>
          </w:p>
        </w:tc>
        <w:tc>
          <w:tcPr>
            <w:tcW w:w="2835" w:type="dxa"/>
            <w:vAlign w:val="center"/>
          </w:tcPr>
          <w:p w14:paraId="5BDEB0FD" w14:textId="20F35E0A" w:rsidR="00504A0E" w:rsidRPr="00504A0E" w:rsidRDefault="00257FEC" w:rsidP="009817F9">
            <w:pPr>
              <w:spacing w:line="360" w:lineRule="auto"/>
              <w:jc w:val="center"/>
              <w:rPr>
                <w:rFonts w:ascii="Arial" w:hAnsi="Arial" w:cs="Arial"/>
                <w:sz w:val="22"/>
                <w:szCs w:val="22"/>
              </w:rPr>
            </w:pPr>
            <w:r>
              <w:rPr>
                <w:rFonts w:ascii="Arial" w:hAnsi="Arial" w:cs="Arial"/>
                <w:b/>
                <w:sz w:val="22"/>
                <w:szCs w:val="22"/>
              </w:rPr>
              <w:t xml:space="preserve">₹ </w:t>
            </w:r>
            <w:r w:rsidRPr="00257FEC">
              <w:rPr>
                <w:rFonts w:ascii="Arial" w:hAnsi="Arial" w:cs="Arial"/>
                <w:b/>
                <w:sz w:val="22"/>
                <w:szCs w:val="22"/>
              </w:rPr>
              <w:t>9,</w:t>
            </w:r>
            <w:r w:rsidR="009817F9">
              <w:rPr>
                <w:rFonts w:ascii="Arial" w:hAnsi="Arial" w:cs="Arial"/>
                <w:b/>
                <w:sz w:val="22"/>
                <w:szCs w:val="22"/>
              </w:rPr>
              <w:t>087.00</w:t>
            </w:r>
            <w:r w:rsidRPr="00257FEC">
              <w:rPr>
                <w:rFonts w:ascii="Arial" w:hAnsi="Arial" w:cs="Arial"/>
                <w:b/>
                <w:sz w:val="22"/>
                <w:szCs w:val="22"/>
              </w:rPr>
              <w:t xml:space="preserve"> </w:t>
            </w:r>
            <w:r>
              <w:rPr>
                <w:rFonts w:ascii="Arial" w:hAnsi="Arial" w:cs="Arial"/>
                <w:b/>
                <w:sz w:val="22"/>
                <w:szCs w:val="22"/>
              </w:rPr>
              <w:t>Cr.</w:t>
            </w:r>
          </w:p>
        </w:tc>
      </w:tr>
      <w:tr w:rsidR="00504A0E" w:rsidRPr="00504A0E" w14:paraId="65327727" w14:textId="77777777" w:rsidTr="00504A0E">
        <w:trPr>
          <w:trHeight w:val="701"/>
          <w:jc w:val="center"/>
        </w:trPr>
        <w:tc>
          <w:tcPr>
            <w:tcW w:w="779" w:type="dxa"/>
            <w:vAlign w:val="center"/>
          </w:tcPr>
          <w:p w14:paraId="62A49845"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F72745E" w14:textId="77777777" w:rsidR="00504A0E" w:rsidRPr="00504A0E" w:rsidRDefault="00504A0E" w:rsidP="00504A0E">
            <w:pPr>
              <w:spacing w:line="360" w:lineRule="auto"/>
              <w:rPr>
                <w:rFonts w:ascii="Arial" w:hAnsi="Arial" w:cs="Arial"/>
                <w:sz w:val="22"/>
                <w:szCs w:val="22"/>
              </w:rPr>
            </w:pPr>
            <w:r w:rsidRPr="00504A0E">
              <w:rPr>
                <w:rFonts w:ascii="Arial" w:hAnsi="Arial" w:cs="Arial"/>
                <w:b/>
                <w:sz w:val="22"/>
                <w:szCs w:val="22"/>
              </w:rPr>
              <w:t xml:space="preserve">Expected Distress Sale Value </w:t>
            </w:r>
            <w:sdt>
              <w:sdtPr>
                <w:rPr>
                  <w:rFonts w:ascii="Arial" w:hAnsi="Arial" w:cs="Arial"/>
                  <w:b/>
                  <w:sz w:val="22"/>
                  <w:szCs w:val="22"/>
                </w:rPr>
                <w:id w:val="1705819426"/>
                <w:placeholder>
                  <w:docPart w:val="85CA527DA483476A85E4D5783B95B9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504A0E">
                  <w:rPr>
                    <w:rFonts w:ascii="Arial" w:hAnsi="Arial" w:cs="Arial"/>
                    <w:b/>
                    <w:sz w:val="22"/>
                    <w:szCs w:val="22"/>
                    <w:lang w:val="en-IN"/>
                  </w:rPr>
                  <w:t>(@ ~25% less)</w:t>
                </w:r>
              </w:sdtContent>
            </w:sdt>
          </w:p>
        </w:tc>
        <w:tc>
          <w:tcPr>
            <w:tcW w:w="2681" w:type="dxa"/>
            <w:vAlign w:val="center"/>
          </w:tcPr>
          <w:p w14:paraId="44E72A2B" w14:textId="77777777" w:rsidR="00504A0E" w:rsidRPr="00504A0E" w:rsidRDefault="00504A0E" w:rsidP="00504A0E">
            <w:pPr>
              <w:spacing w:line="360" w:lineRule="auto"/>
              <w:jc w:val="center"/>
              <w:rPr>
                <w:rFonts w:ascii="Arial" w:hAnsi="Arial" w:cs="Arial"/>
                <w:sz w:val="22"/>
                <w:szCs w:val="22"/>
              </w:rPr>
            </w:pPr>
            <w:r w:rsidRPr="00504A0E">
              <w:rPr>
                <w:rFonts w:ascii="Arial" w:hAnsi="Arial" w:cs="Arial"/>
                <w:sz w:val="22"/>
                <w:szCs w:val="22"/>
              </w:rPr>
              <w:t>---</w:t>
            </w:r>
          </w:p>
        </w:tc>
        <w:tc>
          <w:tcPr>
            <w:tcW w:w="2835" w:type="dxa"/>
            <w:vAlign w:val="center"/>
          </w:tcPr>
          <w:p w14:paraId="73497C4C" w14:textId="34AB23C4" w:rsidR="00504A0E" w:rsidRPr="00504A0E" w:rsidRDefault="00257FEC" w:rsidP="009817F9">
            <w:pPr>
              <w:spacing w:line="360" w:lineRule="auto"/>
              <w:jc w:val="center"/>
              <w:rPr>
                <w:rFonts w:ascii="Arial" w:hAnsi="Arial" w:cs="Arial"/>
                <w:b/>
                <w:sz w:val="22"/>
                <w:szCs w:val="22"/>
              </w:rPr>
            </w:pPr>
            <w:r>
              <w:rPr>
                <w:rFonts w:ascii="Arial" w:hAnsi="Arial" w:cs="Arial"/>
                <w:b/>
                <w:sz w:val="22"/>
                <w:szCs w:val="22"/>
              </w:rPr>
              <w:t xml:space="preserve">₹ </w:t>
            </w:r>
            <w:r w:rsidRPr="00257FEC">
              <w:rPr>
                <w:rFonts w:ascii="Arial" w:hAnsi="Arial" w:cs="Arial"/>
                <w:b/>
                <w:sz w:val="22"/>
                <w:szCs w:val="22"/>
              </w:rPr>
              <w:t>8,0</w:t>
            </w:r>
            <w:r w:rsidR="009817F9">
              <w:rPr>
                <w:rFonts w:ascii="Arial" w:hAnsi="Arial" w:cs="Arial"/>
                <w:b/>
                <w:sz w:val="22"/>
                <w:szCs w:val="22"/>
              </w:rPr>
              <w:t xml:space="preserve">18.00 </w:t>
            </w:r>
            <w:r>
              <w:rPr>
                <w:rFonts w:ascii="Arial" w:hAnsi="Arial" w:cs="Arial"/>
                <w:b/>
                <w:sz w:val="22"/>
                <w:szCs w:val="22"/>
              </w:rPr>
              <w:t>Cr.</w:t>
            </w:r>
          </w:p>
        </w:tc>
      </w:tr>
      <w:tr w:rsidR="00504A0E" w:rsidRPr="00504A0E" w14:paraId="785D09DF" w14:textId="77777777" w:rsidTr="00504A0E">
        <w:trPr>
          <w:trHeight w:val="701"/>
          <w:jc w:val="center"/>
        </w:trPr>
        <w:tc>
          <w:tcPr>
            <w:tcW w:w="779" w:type="dxa"/>
            <w:vAlign w:val="center"/>
          </w:tcPr>
          <w:p w14:paraId="5C1203A2"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A225058" w14:textId="77777777" w:rsidR="00504A0E" w:rsidRPr="00504A0E" w:rsidRDefault="00504A0E" w:rsidP="00504A0E">
            <w:pPr>
              <w:spacing w:line="360" w:lineRule="auto"/>
              <w:rPr>
                <w:rFonts w:ascii="Arial" w:hAnsi="Arial" w:cs="Arial"/>
                <w:b/>
                <w:sz w:val="22"/>
                <w:szCs w:val="22"/>
              </w:rPr>
            </w:pPr>
            <w:r w:rsidRPr="00504A0E">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BDCFCF8B8CF2477F85B9EC266B8B972D"/>
                </w:placeholder>
                <w:comboBox>
                  <w:listItem w:value="Choose an item."/>
                  <w:listItem w:displayText="Fair Market Value" w:value="Fair Market Value"/>
                  <w:listItem w:displayText="Market Value" w:value="Market Value"/>
                  <w:listItem w:displayText="Fair Value" w:value="Fair Value"/>
                </w:comboBox>
              </w:sdtPr>
              <w:sdtEndPr/>
              <w:sdtContent>
                <w:r w:rsidRPr="00504A0E">
                  <w:rPr>
                    <w:rFonts w:ascii="Arial" w:hAnsi="Arial" w:cs="Arial"/>
                    <w:b/>
                    <w:sz w:val="22"/>
                    <w:szCs w:val="22"/>
                    <w:lang w:val="en-IN"/>
                  </w:rPr>
                  <w:t>Fair Market Value</w:t>
                </w:r>
              </w:sdtContent>
            </w:sdt>
          </w:p>
        </w:tc>
        <w:tc>
          <w:tcPr>
            <w:tcW w:w="5516" w:type="dxa"/>
            <w:gridSpan w:val="2"/>
            <w:vAlign w:val="center"/>
          </w:tcPr>
          <w:p w14:paraId="5171086C" w14:textId="1FD65984" w:rsidR="00504A0E" w:rsidRPr="00504A0E" w:rsidRDefault="00414B2E" w:rsidP="00504A0E">
            <w:pPr>
              <w:spacing w:line="360" w:lineRule="auto"/>
              <w:jc w:val="center"/>
              <w:rPr>
                <w:rFonts w:ascii="Arial" w:hAnsi="Arial" w:cs="Arial"/>
                <w:sz w:val="22"/>
                <w:szCs w:val="22"/>
              </w:rPr>
            </w:pPr>
            <w:r>
              <w:rPr>
                <w:rFonts w:ascii="Arial" w:hAnsi="Arial" w:cs="Arial"/>
                <w:sz w:val="22"/>
                <w:szCs w:val="22"/>
              </w:rPr>
              <w:t xml:space="preserve">Less </w:t>
            </w:r>
            <w:r w:rsidR="00257FEC">
              <w:rPr>
                <w:rFonts w:ascii="Arial" w:hAnsi="Arial" w:cs="Arial"/>
                <w:sz w:val="22"/>
                <w:szCs w:val="22"/>
              </w:rPr>
              <w:t>than 20%</w:t>
            </w:r>
          </w:p>
        </w:tc>
      </w:tr>
      <w:tr w:rsidR="00504A0E" w:rsidRPr="00504A0E" w14:paraId="3D50A53D" w14:textId="77777777" w:rsidTr="00504A0E">
        <w:trPr>
          <w:trHeight w:val="701"/>
          <w:jc w:val="center"/>
        </w:trPr>
        <w:tc>
          <w:tcPr>
            <w:tcW w:w="779" w:type="dxa"/>
            <w:vAlign w:val="center"/>
          </w:tcPr>
          <w:p w14:paraId="2450ACC5"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600C5AD" w14:textId="77777777" w:rsidR="00504A0E" w:rsidRPr="00504A0E" w:rsidRDefault="00504A0E" w:rsidP="00504A0E">
            <w:pPr>
              <w:spacing w:line="360" w:lineRule="auto"/>
              <w:rPr>
                <w:rFonts w:ascii="Arial" w:hAnsi="Arial" w:cs="Arial"/>
                <w:b/>
                <w:sz w:val="22"/>
                <w:szCs w:val="22"/>
              </w:rPr>
            </w:pPr>
            <w:r w:rsidRPr="00504A0E">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682D6E2623B54C8EBD5D1304704F7D6F"/>
                </w:placeholder>
                <w:comboBox>
                  <w:listItem w:value="Choose an item."/>
                  <w:listItem w:displayText="Fair Market Value" w:value="Fair Market Value"/>
                  <w:listItem w:displayText="Market Value" w:value="Market Value"/>
                  <w:listItem w:displayText="Fair Value" w:value="Fair Value"/>
                </w:comboBox>
              </w:sdtPr>
              <w:sdtEndPr/>
              <w:sdtContent>
                <w:r w:rsidRPr="00504A0E">
                  <w:rPr>
                    <w:rFonts w:ascii="Arial" w:hAnsi="Arial" w:cs="Arial"/>
                    <w:b/>
                    <w:sz w:val="22"/>
                    <w:szCs w:val="22"/>
                    <w:lang w:val="en-IN"/>
                  </w:rPr>
                  <w:t>Fair Market Value</w:t>
                </w:r>
              </w:sdtContent>
            </w:sdt>
            <w:r w:rsidRPr="00504A0E">
              <w:rPr>
                <w:rFonts w:ascii="Arial" w:hAnsi="Arial" w:cs="Arial"/>
                <w:b/>
                <w:sz w:val="22"/>
                <w:szCs w:val="22"/>
              </w:rPr>
              <w:t xml:space="preserve"> in case of more than 20%</w:t>
            </w:r>
          </w:p>
        </w:tc>
        <w:tc>
          <w:tcPr>
            <w:tcW w:w="5516" w:type="dxa"/>
            <w:gridSpan w:val="2"/>
            <w:vAlign w:val="center"/>
          </w:tcPr>
          <w:p w14:paraId="26AC5BF6" w14:textId="77777777" w:rsidR="00504A0E" w:rsidRPr="00504A0E" w:rsidRDefault="00B42F46" w:rsidP="00E054B1">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04A0E" w:rsidRPr="00504A0E">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504A0E" w:rsidRPr="00504A0E">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04A0E" w:rsidRPr="00504A0E">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504A0E" w:rsidRPr="00504A0E" w14:paraId="521FA96B" w14:textId="77777777" w:rsidTr="00504A0E">
        <w:trPr>
          <w:trHeight w:val="58"/>
          <w:jc w:val="center"/>
        </w:trPr>
        <w:tc>
          <w:tcPr>
            <w:tcW w:w="779" w:type="dxa"/>
            <w:vMerge w:val="restart"/>
            <w:shd w:val="clear" w:color="auto" w:fill="C6D9F1" w:themeFill="text2" w:themeFillTint="33"/>
          </w:tcPr>
          <w:p w14:paraId="59DFE9D4"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9706" w:type="dxa"/>
            <w:gridSpan w:val="3"/>
            <w:shd w:val="clear" w:color="auto" w:fill="C6D9F1" w:themeFill="text2" w:themeFillTint="33"/>
            <w:vAlign w:val="center"/>
          </w:tcPr>
          <w:p w14:paraId="7E1A4D98" w14:textId="77777777" w:rsidR="00504A0E" w:rsidRPr="00504A0E" w:rsidRDefault="00504A0E" w:rsidP="00504A0E">
            <w:pPr>
              <w:spacing w:line="360" w:lineRule="auto"/>
              <w:rPr>
                <w:rFonts w:ascii="Arial" w:hAnsi="Arial" w:cs="Arial"/>
                <w:sz w:val="22"/>
                <w:szCs w:val="22"/>
              </w:rPr>
            </w:pPr>
            <w:r w:rsidRPr="00504A0E">
              <w:rPr>
                <w:rFonts w:ascii="Arial" w:hAnsi="Arial" w:cs="Arial"/>
                <w:b/>
                <w:sz w:val="22"/>
                <w:szCs w:val="22"/>
              </w:rPr>
              <w:t>Concluding Comments/ Disclosures if any</w:t>
            </w:r>
          </w:p>
        </w:tc>
      </w:tr>
      <w:tr w:rsidR="00504A0E" w:rsidRPr="00504A0E" w14:paraId="21476F3E" w14:textId="77777777" w:rsidTr="00504A0E">
        <w:trPr>
          <w:trHeight w:val="701"/>
          <w:jc w:val="center"/>
        </w:trPr>
        <w:tc>
          <w:tcPr>
            <w:tcW w:w="779" w:type="dxa"/>
            <w:vMerge/>
            <w:vAlign w:val="center"/>
          </w:tcPr>
          <w:p w14:paraId="23B3489C" w14:textId="77777777" w:rsidR="00504A0E" w:rsidRPr="00504A0E" w:rsidRDefault="00504A0E" w:rsidP="009D263B">
            <w:pPr>
              <w:numPr>
                <w:ilvl w:val="0"/>
                <w:numId w:val="61"/>
              </w:numPr>
              <w:spacing w:line="276" w:lineRule="auto"/>
              <w:ind w:left="643"/>
              <w:contextualSpacing/>
              <w:jc w:val="center"/>
              <w:rPr>
                <w:rFonts w:ascii="Arial" w:hAnsi="Arial" w:cs="Arial"/>
                <w:b/>
                <w:sz w:val="22"/>
                <w:szCs w:val="22"/>
              </w:rPr>
            </w:pPr>
          </w:p>
        </w:tc>
        <w:tc>
          <w:tcPr>
            <w:tcW w:w="9706" w:type="dxa"/>
            <w:gridSpan w:val="3"/>
            <w:vAlign w:val="center"/>
          </w:tcPr>
          <w:p w14:paraId="60390F29" w14:textId="4927A7BE" w:rsidR="00CB2A13" w:rsidRDefault="00CB2A13"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This valuation is based on the cost approach</w:t>
            </w:r>
            <w:r w:rsidR="009D263B">
              <w:rPr>
                <w:rFonts w:ascii="Arial" w:hAnsi="Arial" w:cs="Arial"/>
                <w:color w:val="000000"/>
                <w:sz w:val="22"/>
                <w:szCs w:val="22"/>
              </w:rPr>
              <w:t xml:space="preserve"> and basically shows the current depreciated replacement value of the asset</w:t>
            </w:r>
            <w:r>
              <w:rPr>
                <w:rFonts w:ascii="Arial" w:hAnsi="Arial" w:cs="Arial"/>
                <w:color w:val="000000"/>
                <w:sz w:val="22"/>
                <w:szCs w:val="22"/>
              </w:rPr>
              <w:t xml:space="preserve">. However, market </w:t>
            </w:r>
            <w:r w:rsidR="00E17C69">
              <w:rPr>
                <w:rFonts w:ascii="Arial" w:hAnsi="Arial" w:cs="Arial"/>
                <w:color w:val="000000"/>
                <w:sz w:val="22"/>
                <w:szCs w:val="22"/>
              </w:rPr>
              <w:t xml:space="preserve">players </w:t>
            </w:r>
            <w:r>
              <w:rPr>
                <w:rFonts w:ascii="Arial" w:hAnsi="Arial" w:cs="Arial"/>
                <w:color w:val="000000"/>
                <w:sz w:val="22"/>
                <w:szCs w:val="22"/>
              </w:rPr>
              <w:t xml:space="preserve">may </w:t>
            </w:r>
            <w:r w:rsidR="00E17C69">
              <w:rPr>
                <w:rFonts w:ascii="Arial" w:hAnsi="Arial" w:cs="Arial"/>
                <w:color w:val="000000"/>
                <w:sz w:val="22"/>
                <w:szCs w:val="22"/>
              </w:rPr>
              <w:t xml:space="preserve">weigh </w:t>
            </w:r>
            <w:r>
              <w:rPr>
                <w:rFonts w:ascii="Arial" w:hAnsi="Arial" w:cs="Arial"/>
                <w:color w:val="000000"/>
                <w:sz w:val="22"/>
                <w:szCs w:val="22"/>
              </w:rPr>
              <w:t xml:space="preserve">it differently keeping in mind the </w:t>
            </w:r>
            <w:r w:rsidR="00E17C69">
              <w:rPr>
                <w:rFonts w:ascii="Arial" w:hAnsi="Arial" w:cs="Arial"/>
                <w:color w:val="000000"/>
                <w:sz w:val="22"/>
                <w:szCs w:val="22"/>
              </w:rPr>
              <w:t xml:space="preserve">various macro &amp; micro economic factors and </w:t>
            </w:r>
            <w:r>
              <w:rPr>
                <w:rFonts w:ascii="Arial" w:hAnsi="Arial" w:cs="Arial"/>
                <w:color w:val="000000"/>
                <w:sz w:val="22"/>
                <w:szCs w:val="22"/>
              </w:rPr>
              <w:t xml:space="preserve">demand </w:t>
            </w:r>
            <w:r w:rsidR="009D263B">
              <w:rPr>
                <w:rFonts w:ascii="Arial" w:hAnsi="Arial" w:cs="Arial"/>
                <w:color w:val="000000"/>
                <w:sz w:val="22"/>
                <w:szCs w:val="22"/>
              </w:rPr>
              <w:t xml:space="preserve">&amp; </w:t>
            </w:r>
            <w:r>
              <w:rPr>
                <w:rFonts w:ascii="Arial" w:hAnsi="Arial" w:cs="Arial"/>
                <w:color w:val="000000"/>
                <w:sz w:val="22"/>
                <w:szCs w:val="22"/>
              </w:rPr>
              <w:t>supply of power at the time of actual transaction.</w:t>
            </w:r>
          </w:p>
          <w:p w14:paraId="5EB0D535" w14:textId="7C69E883" w:rsidR="00CB2A13" w:rsidRDefault="00CB2A13"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Further, the present market</w:t>
            </w:r>
            <w:r w:rsidR="006113C7">
              <w:rPr>
                <w:rFonts w:ascii="Arial" w:hAnsi="Arial" w:cs="Arial"/>
                <w:color w:val="000000"/>
                <w:sz w:val="22"/>
                <w:szCs w:val="22"/>
              </w:rPr>
              <w:t xml:space="preserve"> &amp; economic scenario</w:t>
            </w:r>
            <w:r>
              <w:rPr>
                <w:rFonts w:ascii="Arial" w:hAnsi="Arial" w:cs="Arial"/>
                <w:color w:val="000000"/>
                <w:sz w:val="22"/>
                <w:szCs w:val="22"/>
              </w:rPr>
              <w:t xml:space="preserve"> is uncertain </w:t>
            </w:r>
            <w:r w:rsidR="006113C7">
              <w:rPr>
                <w:rFonts w:ascii="Arial" w:hAnsi="Arial" w:cs="Arial"/>
                <w:color w:val="000000"/>
                <w:sz w:val="22"/>
                <w:szCs w:val="22"/>
              </w:rPr>
              <w:t xml:space="preserve">and no one can predict it for a longer period of time due to various geo political and fast changing global and local markets. However, </w:t>
            </w:r>
            <w:r>
              <w:rPr>
                <w:rFonts w:ascii="Arial" w:hAnsi="Arial" w:cs="Arial"/>
                <w:color w:val="000000"/>
                <w:sz w:val="22"/>
                <w:szCs w:val="22"/>
              </w:rPr>
              <w:t xml:space="preserve">from the past </w:t>
            </w:r>
            <w:r w:rsidR="00BC2D97">
              <w:rPr>
                <w:rFonts w:ascii="Arial" w:hAnsi="Arial" w:cs="Arial"/>
                <w:color w:val="000000"/>
                <w:sz w:val="22"/>
                <w:szCs w:val="22"/>
              </w:rPr>
              <w:t>~</w:t>
            </w:r>
            <w:r w:rsidR="006113C7">
              <w:rPr>
                <w:rFonts w:ascii="Arial" w:hAnsi="Arial" w:cs="Arial"/>
                <w:color w:val="000000"/>
                <w:sz w:val="22"/>
                <w:szCs w:val="22"/>
              </w:rPr>
              <w:t>6 months o</w:t>
            </w:r>
            <w:r w:rsidR="00BC2D97">
              <w:rPr>
                <w:rFonts w:ascii="Arial" w:hAnsi="Arial" w:cs="Arial"/>
                <w:color w:val="000000"/>
                <w:sz w:val="22"/>
                <w:szCs w:val="22"/>
              </w:rPr>
              <w:t xml:space="preserve">verall sentiments </w:t>
            </w:r>
            <w:r w:rsidR="006113C7">
              <w:rPr>
                <w:rFonts w:ascii="Arial" w:hAnsi="Arial" w:cs="Arial"/>
                <w:color w:val="000000"/>
                <w:sz w:val="22"/>
                <w:szCs w:val="22"/>
              </w:rPr>
              <w:t xml:space="preserve">for Power sector in India are </w:t>
            </w:r>
            <w:r w:rsidR="00BC2D97">
              <w:rPr>
                <w:rFonts w:ascii="Arial" w:hAnsi="Arial" w:cs="Arial"/>
                <w:color w:val="000000"/>
                <w:sz w:val="22"/>
                <w:szCs w:val="22"/>
              </w:rPr>
              <w:t xml:space="preserve">bullish </w:t>
            </w:r>
            <w:r w:rsidR="006113C7">
              <w:rPr>
                <w:rFonts w:ascii="Arial" w:hAnsi="Arial" w:cs="Arial"/>
                <w:color w:val="000000"/>
                <w:sz w:val="22"/>
                <w:szCs w:val="22"/>
              </w:rPr>
              <w:t>due to increase in power demand.</w:t>
            </w:r>
          </w:p>
          <w:p w14:paraId="0609F5C9" w14:textId="6E2F8165" w:rsidR="006113C7" w:rsidRDefault="009D263B"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In spite</w:t>
            </w:r>
            <w:r w:rsidR="006113C7">
              <w:rPr>
                <w:rFonts w:ascii="Arial" w:hAnsi="Arial" w:cs="Arial"/>
                <w:color w:val="000000"/>
                <w:sz w:val="22"/>
                <w:szCs w:val="22"/>
              </w:rPr>
              <w:t xml:space="preserve"> of global recession and high inflation across major economies, still world over economist are bullish on India’s growth.</w:t>
            </w:r>
          </w:p>
          <w:p w14:paraId="75BF2256" w14:textId="25E9DC26" w:rsidR="006113C7" w:rsidRDefault="006113C7"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 xml:space="preserve">Therefore based on </w:t>
            </w:r>
            <w:r w:rsidR="009D263B">
              <w:rPr>
                <w:rFonts w:ascii="Arial" w:hAnsi="Arial" w:cs="Arial"/>
                <w:color w:val="000000"/>
                <w:sz w:val="22"/>
                <w:szCs w:val="22"/>
              </w:rPr>
              <w:t xml:space="preserve">the </w:t>
            </w:r>
            <w:r>
              <w:rPr>
                <w:rFonts w:ascii="Arial" w:hAnsi="Arial" w:cs="Arial"/>
                <w:color w:val="000000"/>
                <w:sz w:val="22"/>
                <w:szCs w:val="22"/>
              </w:rPr>
              <w:t>above points it appears that market sentiments toward</w:t>
            </w:r>
            <w:r w:rsidR="00341157">
              <w:rPr>
                <w:rFonts w:ascii="Arial" w:hAnsi="Arial" w:cs="Arial"/>
                <w:color w:val="000000"/>
                <w:sz w:val="22"/>
                <w:szCs w:val="22"/>
              </w:rPr>
              <w:t>s this Plant should be positive because of high power demand.</w:t>
            </w:r>
          </w:p>
          <w:p w14:paraId="5F6669E3" w14:textId="17AF57BA" w:rsidR="006113C7" w:rsidRDefault="006113C7"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 may be instance</w:t>
            </w:r>
            <w:r w:rsidR="009D263B">
              <w:rPr>
                <w:rFonts w:ascii="Arial" w:hAnsi="Arial" w:cs="Arial"/>
                <w:color w:val="000000"/>
                <w:sz w:val="22"/>
                <w:szCs w:val="22"/>
              </w:rPr>
              <w:t>s</w:t>
            </w:r>
            <w:r>
              <w:rPr>
                <w:rFonts w:ascii="Arial" w:hAnsi="Arial" w:cs="Arial"/>
                <w:color w:val="000000"/>
                <w:sz w:val="22"/>
                <w:szCs w:val="22"/>
              </w:rPr>
              <w:t xml:space="preserve"> in previous</w:t>
            </w:r>
            <w:r w:rsidR="00BC2D97">
              <w:rPr>
                <w:rFonts w:ascii="Arial" w:hAnsi="Arial" w:cs="Arial"/>
                <w:color w:val="000000"/>
                <w:sz w:val="22"/>
                <w:szCs w:val="22"/>
              </w:rPr>
              <w:t xml:space="preserve"> years </w:t>
            </w:r>
            <w:r>
              <w:rPr>
                <w:rFonts w:ascii="Arial" w:hAnsi="Arial" w:cs="Arial"/>
                <w:color w:val="000000"/>
                <w:sz w:val="22"/>
                <w:szCs w:val="22"/>
              </w:rPr>
              <w:t>where the sale of Power Plants has not yield</w:t>
            </w:r>
            <w:r w:rsidR="00341157">
              <w:rPr>
                <w:rFonts w:ascii="Arial" w:hAnsi="Arial" w:cs="Arial"/>
                <w:color w:val="000000"/>
                <w:sz w:val="22"/>
                <w:szCs w:val="22"/>
              </w:rPr>
              <w:t>ed</w:t>
            </w:r>
            <w:r>
              <w:rPr>
                <w:rFonts w:ascii="Arial" w:hAnsi="Arial" w:cs="Arial"/>
                <w:color w:val="000000"/>
                <w:sz w:val="22"/>
                <w:szCs w:val="22"/>
              </w:rPr>
              <w:t xml:space="preserve"> good value in comparison to its replacement value due to subdued d</w:t>
            </w:r>
            <w:r w:rsidR="00BC2D97">
              <w:rPr>
                <w:rFonts w:ascii="Arial" w:hAnsi="Arial" w:cs="Arial"/>
                <w:color w:val="000000"/>
                <w:sz w:val="22"/>
                <w:szCs w:val="22"/>
              </w:rPr>
              <w:t xml:space="preserve">emand </w:t>
            </w:r>
            <w:r>
              <w:rPr>
                <w:rFonts w:ascii="Arial" w:hAnsi="Arial" w:cs="Arial"/>
                <w:color w:val="000000"/>
                <w:sz w:val="22"/>
                <w:szCs w:val="22"/>
              </w:rPr>
              <w:t xml:space="preserve">of power which was mainly because of tepid economic growth and </w:t>
            </w:r>
            <w:r w:rsidR="009D263B">
              <w:rPr>
                <w:rFonts w:ascii="Arial" w:hAnsi="Arial" w:cs="Arial"/>
                <w:color w:val="000000"/>
                <w:sz w:val="22"/>
                <w:szCs w:val="22"/>
              </w:rPr>
              <w:t>COVID</w:t>
            </w:r>
            <w:r>
              <w:rPr>
                <w:rFonts w:ascii="Arial" w:hAnsi="Arial" w:cs="Arial"/>
                <w:color w:val="000000"/>
                <w:sz w:val="22"/>
                <w:szCs w:val="22"/>
              </w:rPr>
              <w:t xml:space="preserve"> period.</w:t>
            </w:r>
          </w:p>
          <w:p w14:paraId="05BB0B45" w14:textId="75DD1900" w:rsidR="006113C7" w:rsidRDefault="00BC2D97"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 xml:space="preserve">However, at present, </w:t>
            </w:r>
            <w:r w:rsidR="009D263B">
              <w:rPr>
                <w:rFonts w:ascii="Arial" w:hAnsi="Arial" w:cs="Arial"/>
                <w:color w:val="000000"/>
                <w:sz w:val="22"/>
                <w:szCs w:val="22"/>
              </w:rPr>
              <w:t xml:space="preserve">both the market and economic </w:t>
            </w:r>
            <w:r>
              <w:rPr>
                <w:rFonts w:ascii="Arial" w:hAnsi="Arial" w:cs="Arial"/>
                <w:color w:val="000000"/>
                <w:sz w:val="22"/>
                <w:szCs w:val="22"/>
              </w:rPr>
              <w:t>situation</w:t>
            </w:r>
            <w:r w:rsidR="006113C7">
              <w:rPr>
                <w:rFonts w:ascii="Arial" w:hAnsi="Arial" w:cs="Arial"/>
                <w:color w:val="000000"/>
                <w:sz w:val="22"/>
                <w:szCs w:val="22"/>
              </w:rPr>
              <w:t xml:space="preserve"> </w:t>
            </w:r>
            <w:r w:rsidR="009D263B">
              <w:rPr>
                <w:rFonts w:ascii="Arial" w:hAnsi="Arial" w:cs="Arial"/>
                <w:color w:val="000000"/>
                <w:sz w:val="22"/>
                <w:szCs w:val="22"/>
              </w:rPr>
              <w:t>are positive. The subject power plant have</w:t>
            </w:r>
            <w:r w:rsidR="006113C7">
              <w:rPr>
                <w:rFonts w:ascii="Arial" w:hAnsi="Arial" w:cs="Arial"/>
                <w:color w:val="000000"/>
                <w:sz w:val="22"/>
                <w:szCs w:val="22"/>
              </w:rPr>
              <w:t xml:space="preserve"> </w:t>
            </w:r>
            <w:r w:rsidR="009D263B">
              <w:rPr>
                <w:rFonts w:ascii="Arial" w:hAnsi="Arial" w:cs="Arial"/>
                <w:color w:val="000000"/>
                <w:sz w:val="22"/>
                <w:szCs w:val="22"/>
              </w:rPr>
              <w:t xml:space="preserve">3 </w:t>
            </w:r>
            <w:r w:rsidR="006113C7">
              <w:rPr>
                <w:rFonts w:ascii="Arial" w:hAnsi="Arial" w:cs="Arial"/>
                <w:color w:val="000000"/>
                <w:sz w:val="22"/>
                <w:szCs w:val="22"/>
              </w:rPr>
              <w:t xml:space="preserve">fully operational units and operating on an average </w:t>
            </w:r>
            <w:r w:rsidR="009D263B">
              <w:rPr>
                <w:rFonts w:ascii="Arial" w:hAnsi="Arial" w:cs="Arial"/>
                <w:color w:val="000000"/>
                <w:sz w:val="22"/>
                <w:szCs w:val="22"/>
              </w:rPr>
              <w:t xml:space="preserve">PLF of </w:t>
            </w:r>
            <w:r w:rsidR="006113C7">
              <w:rPr>
                <w:rFonts w:ascii="Arial" w:hAnsi="Arial" w:cs="Arial"/>
                <w:color w:val="000000"/>
                <w:sz w:val="22"/>
                <w:szCs w:val="22"/>
              </w:rPr>
              <w:t xml:space="preserve">75% as per the verbal information provided to our engineers </w:t>
            </w:r>
            <w:r w:rsidR="009D263B">
              <w:rPr>
                <w:rFonts w:ascii="Arial" w:hAnsi="Arial" w:cs="Arial"/>
                <w:color w:val="000000"/>
                <w:sz w:val="22"/>
                <w:szCs w:val="22"/>
              </w:rPr>
              <w:t xml:space="preserve">during </w:t>
            </w:r>
            <w:r w:rsidR="006113C7">
              <w:rPr>
                <w:rFonts w:ascii="Arial" w:hAnsi="Arial" w:cs="Arial"/>
                <w:color w:val="000000"/>
                <w:sz w:val="22"/>
                <w:szCs w:val="22"/>
              </w:rPr>
              <w:t>site</w:t>
            </w:r>
            <w:r w:rsidR="009D263B">
              <w:rPr>
                <w:rFonts w:ascii="Arial" w:hAnsi="Arial" w:cs="Arial"/>
                <w:color w:val="000000"/>
                <w:sz w:val="22"/>
                <w:szCs w:val="22"/>
              </w:rPr>
              <w:t xml:space="preserve"> survey</w:t>
            </w:r>
            <w:r w:rsidR="006113C7">
              <w:rPr>
                <w:rFonts w:ascii="Arial" w:hAnsi="Arial" w:cs="Arial"/>
                <w:color w:val="000000"/>
                <w:sz w:val="22"/>
                <w:szCs w:val="22"/>
              </w:rPr>
              <w:t xml:space="preserve">. Rest of the 3 units are </w:t>
            </w:r>
            <w:r w:rsidR="009D263B">
              <w:rPr>
                <w:rFonts w:ascii="Arial" w:hAnsi="Arial" w:cs="Arial"/>
                <w:color w:val="000000"/>
                <w:sz w:val="22"/>
                <w:szCs w:val="22"/>
              </w:rPr>
              <w:t xml:space="preserve">approx. 21% </w:t>
            </w:r>
            <w:r w:rsidR="006113C7">
              <w:rPr>
                <w:rFonts w:ascii="Arial" w:hAnsi="Arial" w:cs="Arial"/>
                <w:color w:val="000000"/>
                <w:sz w:val="22"/>
                <w:szCs w:val="22"/>
              </w:rPr>
              <w:t>completed and at various stages</w:t>
            </w:r>
            <w:r w:rsidR="009D263B">
              <w:rPr>
                <w:rFonts w:ascii="Arial" w:hAnsi="Arial" w:cs="Arial"/>
                <w:color w:val="000000"/>
                <w:sz w:val="22"/>
                <w:szCs w:val="22"/>
              </w:rPr>
              <w:t xml:space="preserve">. Further, the </w:t>
            </w:r>
            <w:r w:rsidR="006113C7">
              <w:rPr>
                <w:rFonts w:ascii="Arial" w:hAnsi="Arial" w:cs="Arial"/>
                <w:color w:val="000000"/>
                <w:sz w:val="22"/>
                <w:szCs w:val="22"/>
              </w:rPr>
              <w:t xml:space="preserve">construction is stalled from </w:t>
            </w:r>
            <w:r w:rsidR="009D263B">
              <w:rPr>
                <w:rFonts w:ascii="Arial" w:hAnsi="Arial" w:cs="Arial"/>
                <w:color w:val="000000"/>
                <w:sz w:val="22"/>
                <w:szCs w:val="22"/>
              </w:rPr>
              <w:t>past</w:t>
            </w:r>
            <w:r w:rsidR="006113C7">
              <w:rPr>
                <w:rFonts w:ascii="Arial" w:hAnsi="Arial" w:cs="Arial"/>
                <w:color w:val="000000"/>
                <w:sz w:val="22"/>
                <w:szCs w:val="22"/>
              </w:rPr>
              <w:t xml:space="preserve"> 4</w:t>
            </w:r>
            <w:r w:rsidR="009D263B">
              <w:rPr>
                <w:rFonts w:ascii="Arial" w:hAnsi="Arial" w:cs="Arial"/>
                <w:color w:val="000000"/>
                <w:sz w:val="22"/>
                <w:szCs w:val="22"/>
              </w:rPr>
              <w:t xml:space="preserve"> years</w:t>
            </w:r>
            <w:r w:rsidR="006113C7">
              <w:rPr>
                <w:rFonts w:ascii="Arial" w:hAnsi="Arial" w:cs="Arial"/>
                <w:color w:val="000000"/>
                <w:sz w:val="22"/>
                <w:szCs w:val="22"/>
              </w:rPr>
              <w:t xml:space="preserve"> </w:t>
            </w:r>
            <w:r w:rsidR="009D263B">
              <w:rPr>
                <w:rFonts w:ascii="Arial" w:hAnsi="Arial" w:cs="Arial"/>
                <w:color w:val="000000"/>
                <w:sz w:val="22"/>
                <w:szCs w:val="22"/>
              </w:rPr>
              <w:t>b</w:t>
            </w:r>
            <w:r w:rsidR="006113C7">
              <w:rPr>
                <w:rFonts w:ascii="Arial" w:hAnsi="Arial" w:cs="Arial"/>
                <w:color w:val="000000"/>
                <w:sz w:val="22"/>
                <w:szCs w:val="22"/>
              </w:rPr>
              <w:t xml:space="preserve">ut there is </w:t>
            </w:r>
            <w:r w:rsidR="009D263B">
              <w:rPr>
                <w:rFonts w:ascii="Arial" w:hAnsi="Arial" w:cs="Arial"/>
                <w:color w:val="000000"/>
                <w:sz w:val="22"/>
                <w:szCs w:val="22"/>
              </w:rPr>
              <w:t xml:space="preserve">a </w:t>
            </w:r>
            <w:r w:rsidR="006113C7">
              <w:rPr>
                <w:rFonts w:ascii="Arial" w:hAnsi="Arial" w:cs="Arial"/>
                <w:color w:val="000000"/>
                <w:sz w:val="22"/>
                <w:szCs w:val="22"/>
              </w:rPr>
              <w:t xml:space="preserve">good scope of expansion since </w:t>
            </w:r>
            <w:r w:rsidR="009D263B">
              <w:rPr>
                <w:rFonts w:ascii="Arial" w:hAnsi="Arial" w:cs="Arial"/>
                <w:color w:val="000000"/>
                <w:sz w:val="22"/>
                <w:szCs w:val="22"/>
              </w:rPr>
              <w:t xml:space="preserve">ample land parcel </w:t>
            </w:r>
            <w:r w:rsidR="006113C7">
              <w:rPr>
                <w:rFonts w:ascii="Arial" w:hAnsi="Arial" w:cs="Arial"/>
                <w:color w:val="000000"/>
                <w:sz w:val="22"/>
                <w:szCs w:val="22"/>
              </w:rPr>
              <w:t>is available with the company</w:t>
            </w:r>
            <w:r w:rsidR="00341157">
              <w:rPr>
                <w:rFonts w:ascii="Arial" w:hAnsi="Arial" w:cs="Arial"/>
                <w:color w:val="000000"/>
                <w:sz w:val="22"/>
                <w:szCs w:val="22"/>
              </w:rPr>
              <w:t xml:space="preserve"> within the </w:t>
            </w:r>
            <w:r w:rsidR="009D263B">
              <w:rPr>
                <w:rFonts w:ascii="Arial" w:hAnsi="Arial" w:cs="Arial"/>
                <w:color w:val="000000"/>
                <w:sz w:val="22"/>
                <w:szCs w:val="22"/>
              </w:rPr>
              <w:t>subject premise</w:t>
            </w:r>
            <w:r w:rsidR="006113C7">
              <w:rPr>
                <w:rFonts w:ascii="Arial" w:hAnsi="Arial" w:cs="Arial"/>
                <w:color w:val="000000"/>
                <w:sz w:val="22"/>
                <w:szCs w:val="22"/>
              </w:rPr>
              <w:t>.</w:t>
            </w:r>
          </w:p>
          <w:p w14:paraId="70131D5E" w14:textId="55E56E6C" w:rsidR="00BC2D97" w:rsidRDefault="00BC2D97"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As per the market research, there are a few prominent market players which might be interes</w:t>
            </w:r>
            <w:r w:rsidR="009D263B">
              <w:rPr>
                <w:rFonts w:ascii="Arial" w:hAnsi="Arial" w:cs="Arial"/>
                <w:color w:val="000000"/>
                <w:sz w:val="22"/>
                <w:szCs w:val="22"/>
              </w:rPr>
              <w:t>ted in the subject power plant.</w:t>
            </w:r>
          </w:p>
          <w:p w14:paraId="3E150372" w14:textId="488F9A9E" w:rsidR="00341157" w:rsidRDefault="00341157" w:rsidP="00A13111">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Therefore for this reason we have not tried to match the previous market comparable to this Plant value and kept it only as computed from cost approach.</w:t>
            </w:r>
          </w:p>
          <w:p w14:paraId="18D62CB7" w14:textId="77777777" w:rsidR="00504A0E" w:rsidRPr="00504A0E" w:rsidRDefault="00504A0E" w:rsidP="00A13111">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This is just core Asset Valuation and not an Enterprise Valuation. This report doesn’t cover any prospective sale value of the Power Plant as a whole which is based on the cash flows of the business.</w:t>
            </w:r>
          </w:p>
          <w:p w14:paraId="6B7E235F" w14:textId="77777777" w:rsidR="00504A0E" w:rsidRPr="00504A0E" w:rsidRDefault="00504A0E" w:rsidP="00A13111">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Fragmented/ Individual component wise may fetch different values, however this Valuation is prepared based on the ongoing concern and the Values has been applied in totality/ group of assets.</w:t>
            </w:r>
          </w:p>
          <w:p w14:paraId="611FEADF" w14:textId="77777777" w:rsidR="00504A0E" w:rsidRPr="00504A0E" w:rsidRDefault="00504A0E" w:rsidP="00A13111">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2082547D"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Secondary/ Tertiary costs related to asset transaction like Stamp Duty, Registration charges, Brokerage, Bank interest etc. pertaining to the sale/ purchase of this property are not considered while assessing the Market Value.</w:t>
            </w:r>
          </w:p>
          <w:p w14:paraId="42F01354"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We are independent of client/ company and do not have any direct/ indirect interest in the property.</w:t>
            </w:r>
          </w:p>
          <w:p w14:paraId="0F226824"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 xml:space="preserve">This valuation has been conducted by R.K Associates </w:t>
            </w:r>
            <w:proofErr w:type="spellStart"/>
            <w:r w:rsidRPr="00504A0E">
              <w:rPr>
                <w:rFonts w:ascii="Arial" w:hAnsi="Arial" w:cs="Arial"/>
                <w:sz w:val="22"/>
                <w:szCs w:val="22"/>
              </w:rPr>
              <w:t>Valuers</w:t>
            </w:r>
            <w:proofErr w:type="spellEnd"/>
            <w:r w:rsidRPr="00504A0E">
              <w:rPr>
                <w:rFonts w:ascii="Arial" w:hAnsi="Arial" w:cs="Arial"/>
                <w:sz w:val="22"/>
                <w:szCs w:val="22"/>
              </w:rPr>
              <w:t xml:space="preserve"> &amp; Techno Engineering Consultants (P) Ltd. and its team of experts.</w:t>
            </w:r>
          </w:p>
          <w:p w14:paraId="3601F2C3"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bookmarkStart w:id="2" w:name="_Hlk93236677"/>
            <w:r w:rsidRPr="00504A0E">
              <w:rPr>
                <w:rFonts w:ascii="Arial" w:hAnsi="Arial" w:cs="Arial"/>
                <w:sz w:val="22"/>
                <w:szCs w:val="22"/>
              </w:rPr>
              <w:t>This Valuation is done for the property found on as-is-where basis as shown on the site by the Bank/ customer of which photographs is also attached with the report.</w:t>
            </w:r>
          </w:p>
          <w:p w14:paraId="03CAF9D6"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1CDF35CD"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 xml:space="preserve">Legal aspects for </w:t>
            </w:r>
            <w:proofErr w:type="spellStart"/>
            <w:r w:rsidRPr="00504A0E">
              <w:rPr>
                <w:rFonts w:ascii="Arial" w:hAnsi="Arial" w:cs="Arial"/>
                <w:sz w:val="22"/>
                <w:szCs w:val="22"/>
              </w:rPr>
              <w:t>eg</w:t>
            </w:r>
            <w:proofErr w:type="spellEnd"/>
            <w:r w:rsidRPr="00504A0E">
              <w:rPr>
                <w:rFonts w:ascii="Arial" w:hAnsi="Arial" w:cs="Arial"/>
                <w:sz w:val="22"/>
                <w:szCs w:val="22"/>
              </w:rPr>
              <w:t xml:space="preserve">. </w:t>
            </w:r>
            <w:proofErr w:type="gramStart"/>
            <w:r w:rsidRPr="00504A0E">
              <w:rPr>
                <w:rFonts w:ascii="Arial" w:hAnsi="Arial" w:cs="Arial"/>
                <w:sz w:val="22"/>
                <w:szCs w:val="22"/>
              </w:rPr>
              <w:t>investigation</w:t>
            </w:r>
            <w:proofErr w:type="gramEnd"/>
            <w:r w:rsidRPr="00504A0E">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14:paraId="3A1FAFA6"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 xml:space="preserve">The valuation of an asset is an estimate of the worth of that asset which is arrived at by the </w:t>
            </w:r>
            <w:proofErr w:type="spellStart"/>
            <w:r w:rsidRPr="00504A0E">
              <w:rPr>
                <w:rFonts w:ascii="Arial" w:hAnsi="Arial" w:cs="Arial"/>
                <w:sz w:val="22"/>
                <w:szCs w:val="22"/>
              </w:rPr>
              <w:t>Valuer</w:t>
            </w:r>
            <w:proofErr w:type="spellEnd"/>
            <w:r w:rsidRPr="00504A0E">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6CA2334B"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This report only contains opinion based on technical &amp; market information which came to our knowledge during the course of the assignment. It doesn’t contain any recommendations.</w:t>
            </w:r>
          </w:p>
          <w:p w14:paraId="2596A2BC"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EDBBB9" w14:textId="77777777" w:rsidR="00504A0E" w:rsidRPr="00504A0E" w:rsidRDefault="00504A0E" w:rsidP="00A13111">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04A0E" w:rsidRPr="00504A0E" w14:paraId="5E3D82F0" w14:textId="77777777" w:rsidTr="00504A0E">
        <w:trPr>
          <w:trHeight w:val="111"/>
          <w:jc w:val="center"/>
        </w:trPr>
        <w:tc>
          <w:tcPr>
            <w:tcW w:w="779" w:type="dxa"/>
            <w:vMerge w:val="restart"/>
            <w:shd w:val="clear" w:color="auto" w:fill="C6D9F1" w:themeFill="text2" w:themeFillTint="33"/>
          </w:tcPr>
          <w:p w14:paraId="4C83587E" w14:textId="29C6E804" w:rsidR="00504A0E" w:rsidRPr="00504A0E" w:rsidRDefault="00504A0E" w:rsidP="009D263B">
            <w:pPr>
              <w:numPr>
                <w:ilvl w:val="0"/>
                <w:numId w:val="62"/>
              </w:numPr>
              <w:spacing w:line="276" w:lineRule="auto"/>
              <w:ind w:left="643"/>
              <w:contextualSpacing/>
              <w:rPr>
                <w:rFonts w:ascii="Arial" w:hAnsi="Arial" w:cs="Arial"/>
                <w:b/>
                <w:sz w:val="22"/>
                <w:szCs w:val="22"/>
              </w:rPr>
            </w:pPr>
          </w:p>
        </w:tc>
        <w:tc>
          <w:tcPr>
            <w:tcW w:w="9706" w:type="dxa"/>
            <w:gridSpan w:val="3"/>
            <w:shd w:val="clear" w:color="auto" w:fill="C6D9F1" w:themeFill="text2" w:themeFillTint="33"/>
          </w:tcPr>
          <w:p w14:paraId="65E6B1BD" w14:textId="77777777" w:rsidR="00504A0E" w:rsidRPr="00504A0E" w:rsidRDefault="00504A0E" w:rsidP="00504A0E">
            <w:pPr>
              <w:jc w:val="both"/>
              <w:rPr>
                <w:rFonts w:ascii="Arial" w:hAnsi="Arial" w:cs="Arial"/>
                <w:b/>
                <w:iCs/>
                <w:sz w:val="22"/>
                <w:szCs w:val="22"/>
                <w:highlight w:val="yellow"/>
              </w:rPr>
            </w:pPr>
            <w:r w:rsidRPr="00504A0E">
              <w:rPr>
                <w:rFonts w:ascii="Arial" w:hAnsi="Arial" w:cs="Arial"/>
                <w:b/>
                <w:iCs/>
                <w:sz w:val="22"/>
                <w:szCs w:val="22"/>
              </w:rPr>
              <w:t>IMPORTANT KEY DEFINITIONS</w:t>
            </w:r>
          </w:p>
        </w:tc>
      </w:tr>
      <w:tr w:rsidR="00504A0E" w:rsidRPr="00504A0E" w14:paraId="7F93E08F" w14:textId="77777777" w:rsidTr="00504A0E">
        <w:trPr>
          <w:trHeight w:val="142"/>
          <w:jc w:val="center"/>
        </w:trPr>
        <w:tc>
          <w:tcPr>
            <w:tcW w:w="779" w:type="dxa"/>
            <w:vMerge/>
            <w:shd w:val="clear" w:color="auto" w:fill="C6D9F1" w:themeFill="text2" w:themeFillTint="33"/>
            <w:vAlign w:val="center"/>
          </w:tcPr>
          <w:p w14:paraId="78D524E0"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23F49099" w14:textId="77777777" w:rsidR="00504A0E" w:rsidRPr="00504A0E" w:rsidRDefault="00504A0E" w:rsidP="00504A0E">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Value</w:t>
            </w:r>
            <w:r w:rsidRPr="00504A0E">
              <w:rPr>
                <w:rFonts w:ascii="Arial" w:hAnsi="Arial" w:cs="Arial"/>
                <w:i/>
                <w:iCs/>
                <w:color w:val="000000" w:themeColor="text1"/>
                <w:sz w:val="22"/>
                <w:szCs w:val="22"/>
              </w:rPr>
              <w:t xml:space="preserve"> suggested by the competent </w:t>
            </w:r>
            <w:proofErr w:type="spellStart"/>
            <w:r w:rsidRPr="00504A0E">
              <w:rPr>
                <w:rFonts w:ascii="Arial" w:hAnsi="Arial" w:cs="Arial"/>
                <w:i/>
                <w:iCs/>
                <w:color w:val="000000" w:themeColor="text1"/>
                <w:sz w:val="22"/>
                <w:szCs w:val="22"/>
              </w:rPr>
              <w:t>Valuer</w:t>
            </w:r>
            <w:proofErr w:type="spellEnd"/>
            <w:r w:rsidRPr="00504A0E">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5C14B8" w14:textId="77777777" w:rsidR="00504A0E" w:rsidRPr="00504A0E" w:rsidRDefault="00504A0E" w:rsidP="00504A0E">
            <w:pPr>
              <w:jc w:val="both"/>
              <w:rPr>
                <w:rFonts w:ascii="Arial" w:hAnsi="Arial" w:cs="Arial"/>
                <w:i/>
                <w:color w:val="000000" w:themeColor="text1"/>
                <w:sz w:val="22"/>
                <w:szCs w:val="22"/>
              </w:rPr>
            </w:pPr>
            <w:r w:rsidRPr="00504A0E">
              <w:rPr>
                <w:rFonts w:ascii="Arial" w:hAnsi="Arial" w:cs="Arial"/>
                <w:i/>
                <w:color w:val="000000" w:themeColor="text1"/>
                <w:sz w:val="22"/>
                <w:szCs w:val="22"/>
              </w:rPr>
              <w:t xml:space="preserve">Fair Value without using the term “Market” in it describes that the value suggested by the </w:t>
            </w:r>
            <w:proofErr w:type="spellStart"/>
            <w:r w:rsidRPr="00504A0E">
              <w:rPr>
                <w:rFonts w:ascii="Arial" w:hAnsi="Arial" w:cs="Arial"/>
                <w:i/>
                <w:color w:val="000000" w:themeColor="text1"/>
                <w:sz w:val="22"/>
                <w:szCs w:val="22"/>
              </w:rPr>
              <w:t>Valuer</w:t>
            </w:r>
            <w:proofErr w:type="spellEnd"/>
            <w:r w:rsidRPr="00504A0E">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504A0E">
              <w:rPr>
                <w:rFonts w:ascii="Arial" w:hAnsi="Arial" w:cs="Arial"/>
                <w:i/>
                <w:color w:val="000000" w:themeColor="text1"/>
                <w:sz w:val="22"/>
                <w:szCs w:val="22"/>
              </w:rPr>
              <w:t>valuer</w:t>
            </w:r>
            <w:proofErr w:type="spellEnd"/>
            <w:r w:rsidRPr="00504A0E">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504A0E">
              <w:rPr>
                <w:rFonts w:ascii="Arial" w:hAnsi="Arial" w:cs="Arial"/>
                <w:i/>
                <w:color w:val="000000" w:themeColor="text1"/>
                <w:sz w:val="22"/>
                <w:szCs w:val="22"/>
              </w:rPr>
              <w:t>valuer</w:t>
            </w:r>
            <w:proofErr w:type="spellEnd"/>
            <w:r w:rsidRPr="00504A0E">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504A0E" w:rsidRPr="00504A0E" w14:paraId="09B695A8" w14:textId="77777777" w:rsidTr="00504A0E">
        <w:trPr>
          <w:trHeight w:val="192"/>
          <w:jc w:val="center"/>
        </w:trPr>
        <w:tc>
          <w:tcPr>
            <w:tcW w:w="779" w:type="dxa"/>
            <w:vMerge/>
            <w:shd w:val="clear" w:color="auto" w:fill="C6D9F1" w:themeFill="text2" w:themeFillTint="33"/>
            <w:vAlign w:val="center"/>
          </w:tcPr>
          <w:p w14:paraId="671AC8C1"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0994893B" w14:textId="77777777" w:rsidR="00504A0E" w:rsidRPr="00504A0E" w:rsidRDefault="00504A0E" w:rsidP="00504A0E">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Market Value</w:t>
            </w:r>
            <w:r w:rsidRPr="00504A0E">
              <w:rPr>
                <w:rFonts w:ascii="Arial" w:hAnsi="Arial" w:cs="Arial"/>
                <w:i/>
                <w:iCs/>
                <w:color w:val="000000" w:themeColor="text1"/>
                <w:sz w:val="22"/>
                <w:szCs w:val="22"/>
              </w:rPr>
              <w:t xml:space="preserve"> suggested by the competent </w:t>
            </w:r>
            <w:proofErr w:type="spellStart"/>
            <w:r w:rsidRPr="00504A0E">
              <w:rPr>
                <w:rFonts w:ascii="Arial" w:hAnsi="Arial" w:cs="Arial"/>
                <w:i/>
                <w:iCs/>
                <w:color w:val="000000" w:themeColor="text1"/>
                <w:sz w:val="22"/>
                <w:szCs w:val="22"/>
              </w:rPr>
              <w:t>Valuer</w:t>
            </w:r>
            <w:proofErr w:type="spellEnd"/>
            <w:r w:rsidRPr="00504A0E">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14C3D" w14:textId="77777777" w:rsidR="00504A0E" w:rsidRPr="00504A0E" w:rsidRDefault="00504A0E" w:rsidP="00504A0E">
            <w:pPr>
              <w:jc w:val="both"/>
              <w:rPr>
                <w:rFonts w:ascii="Arial" w:hAnsi="Arial" w:cs="Arial"/>
                <w:i/>
                <w:color w:val="000000" w:themeColor="text1"/>
                <w:sz w:val="22"/>
                <w:szCs w:val="22"/>
              </w:rPr>
            </w:pPr>
            <w:r w:rsidRPr="00504A0E">
              <w:rPr>
                <w:rFonts w:ascii="Arial" w:hAnsi="Arial" w:cs="Arial"/>
                <w:i/>
                <w:color w:val="000000" w:themeColor="text1"/>
                <w:sz w:val="22"/>
                <w:szCs w:val="22"/>
              </w:rPr>
              <w:t xml:space="preserve">Here the words “in consonance to the established Market” means that the </w:t>
            </w:r>
            <w:proofErr w:type="spellStart"/>
            <w:r w:rsidRPr="00504A0E">
              <w:rPr>
                <w:rFonts w:ascii="Arial" w:hAnsi="Arial" w:cs="Arial"/>
                <w:i/>
                <w:color w:val="000000" w:themeColor="text1"/>
                <w:sz w:val="22"/>
                <w:szCs w:val="22"/>
              </w:rPr>
              <w:t>Valuer</w:t>
            </w:r>
            <w:proofErr w:type="spellEnd"/>
            <w:r w:rsidRPr="00504A0E">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504A0E">
              <w:rPr>
                <w:rFonts w:ascii="Arial" w:hAnsi="Arial" w:cs="Arial"/>
                <w:i/>
                <w:color w:val="000000" w:themeColor="text1"/>
                <w:sz w:val="22"/>
                <w:szCs w:val="22"/>
              </w:rPr>
              <w:t>valuer</w:t>
            </w:r>
            <w:proofErr w:type="spellEnd"/>
            <w:r w:rsidRPr="00504A0E">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504A0E" w:rsidRPr="00504A0E" w14:paraId="39555E6F" w14:textId="77777777" w:rsidTr="00504A0E">
        <w:trPr>
          <w:trHeight w:val="1259"/>
          <w:jc w:val="center"/>
        </w:trPr>
        <w:tc>
          <w:tcPr>
            <w:tcW w:w="779" w:type="dxa"/>
            <w:vMerge/>
            <w:shd w:val="clear" w:color="auto" w:fill="C6D9F1" w:themeFill="text2" w:themeFillTint="33"/>
            <w:vAlign w:val="center"/>
          </w:tcPr>
          <w:p w14:paraId="3C980B2C"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2FF17937" w14:textId="77777777" w:rsidR="00504A0E" w:rsidRPr="00504A0E" w:rsidRDefault="00504A0E" w:rsidP="00504A0E">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Market Value</w:t>
            </w:r>
            <w:r w:rsidRPr="00504A0E">
              <w:rPr>
                <w:rFonts w:ascii="Arial" w:hAnsi="Arial" w:cs="Arial"/>
                <w:i/>
                <w:iCs/>
                <w:color w:val="000000" w:themeColor="text1"/>
                <w:sz w:val="22"/>
                <w:szCs w:val="22"/>
              </w:rPr>
              <w:t xml:space="preserve"> suggested by the competent </w:t>
            </w:r>
            <w:proofErr w:type="spellStart"/>
            <w:r w:rsidRPr="00504A0E">
              <w:rPr>
                <w:rFonts w:ascii="Arial" w:hAnsi="Arial" w:cs="Arial"/>
                <w:i/>
                <w:iCs/>
                <w:color w:val="000000" w:themeColor="text1"/>
                <w:sz w:val="22"/>
                <w:szCs w:val="22"/>
              </w:rPr>
              <w:t>Valuer</w:t>
            </w:r>
            <w:proofErr w:type="spellEnd"/>
            <w:r w:rsidRPr="00504A0E">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504A0E">
              <w:rPr>
                <w:rFonts w:ascii="Arial" w:hAnsi="Arial" w:cs="Arial"/>
                <w:i/>
                <w:iCs/>
                <w:color w:val="000000" w:themeColor="text1"/>
                <w:sz w:val="22"/>
                <w:szCs w:val="22"/>
                <w:lang w:val="en-IN"/>
              </w:rPr>
              <w:t xml:space="preserve"> </w:t>
            </w:r>
            <w:r w:rsidRPr="00504A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5DC411D7" w14:textId="77777777" w:rsidR="00504A0E" w:rsidRPr="00504A0E" w:rsidRDefault="00504A0E" w:rsidP="00504A0E">
            <w:pPr>
              <w:jc w:val="both"/>
              <w:rPr>
                <w:rFonts w:ascii="Arial" w:hAnsi="Arial" w:cs="Arial"/>
                <w:i/>
                <w:iCs/>
                <w:color w:val="000000" w:themeColor="text1"/>
                <w:sz w:val="22"/>
                <w:szCs w:val="22"/>
              </w:rPr>
            </w:pPr>
            <w:r w:rsidRPr="00504A0E">
              <w:rPr>
                <w:rFonts w:ascii="Arial" w:hAnsi="Arial" w:cs="Arial"/>
                <w:i/>
                <w:color w:val="000000" w:themeColor="text1"/>
                <w:sz w:val="22"/>
                <w:szCs w:val="22"/>
              </w:rPr>
              <w:t>Using the term “Market Value” without “Fair” omits the elements of proper marketing, acting knowledgeably &amp; prudently.</w:t>
            </w:r>
          </w:p>
          <w:p w14:paraId="45ED3D4C" w14:textId="77777777" w:rsidR="00504A0E" w:rsidRPr="00504A0E" w:rsidRDefault="00504A0E" w:rsidP="00504A0E">
            <w:pPr>
              <w:jc w:val="both"/>
              <w:rPr>
                <w:rFonts w:ascii="Arial" w:hAnsi="Arial" w:cs="Arial"/>
                <w:i/>
                <w:iCs/>
                <w:color w:val="000000" w:themeColor="text1"/>
                <w:sz w:val="22"/>
                <w:szCs w:val="22"/>
              </w:rPr>
            </w:pPr>
            <w:r w:rsidRPr="00504A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04A0E" w:rsidRPr="00504A0E" w14:paraId="20C58E27" w14:textId="77777777" w:rsidTr="00504A0E">
        <w:trPr>
          <w:trHeight w:val="510"/>
          <w:jc w:val="center"/>
        </w:trPr>
        <w:tc>
          <w:tcPr>
            <w:tcW w:w="779" w:type="dxa"/>
            <w:vMerge/>
            <w:shd w:val="clear" w:color="auto" w:fill="C6D9F1" w:themeFill="text2" w:themeFillTint="33"/>
            <w:vAlign w:val="center"/>
          </w:tcPr>
          <w:p w14:paraId="1B14894A"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7DE3A1DD" w14:textId="77777777" w:rsidR="00504A0E" w:rsidRPr="00504A0E" w:rsidRDefault="00504A0E" w:rsidP="00504A0E">
            <w:pPr>
              <w:jc w:val="both"/>
              <w:rPr>
                <w:rFonts w:ascii="Arial" w:hAnsi="Arial" w:cs="Arial"/>
                <w:i/>
                <w:sz w:val="22"/>
                <w:szCs w:val="22"/>
              </w:rPr>
            </w:pPr>
            <w:r w:rsidRPr="00504A0E">
              <w:rPr>
                <w:rFonts w:ascii="Arial" w:hAnsi="Arial" w:cs="Arial"/>
                <w:b/>
                <w:bCs/>
                <w:i/>
                <w:sz w:val="22"/>
                <w:szCs w:val="22"/>
              </w:rPr>
              <w:t>Realizable Value</w:t>
            </w:r>
            <w:r w:rsidRPr="00504A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504A0E">
              <w:rPr>
                <w:rFonts w:ascii="Arial" w:hAnsi="Arial" w:cs="Arial"/>
                <w:i/>
                <w:sz w:val="22"/>
                <w:szCs w:val="22"/>
              </w:rPr>
              <w:t>various</w:t>
            </w:r>
            <w:proofErr w:type="gramEnd"/>
            <w:r w:rsidRPr="00504A0E">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504A0E" w:rsidRPr="00504A0E" w14:paraId="02C092D8" w14:textId="77777777" w:rsidTr="00504A0E">
        <w:trPr>
          <w:trHeight w:val="70"/>
          <w:jc w:val="center"/>
        </w:trPr>
        <w:tc>
          <w:tcPr>
            <w:tcW w:w="779" w:type="dxa"/>
            <w:vMerge/>
            <w:shd w:val="clear" w:color="auto" w:fill="C6D9F1" w:themeFill="text2" w:themeFillTint="33"/>
            <w:vAlign w:val="center"/>
          </w:tcPr>
          <w:p w14:paraId="55EB332D"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3B172A5A" w14:textId="77777777" w:rsidR="00504A0E" w:rsidRPr="00504A0E" w:rsidRDefault="00504A0E" w:rsidP="00504A0E">
            <w:pPr>
              <w:jc w:val="both"/>
              <w:rPr>
                <w:rFonts w:ascii="Arial" w:hAnsi="Arial" w:cs="Arial"/>
                <w:b/>
                <w:bCs/>
                <w:i/>
                <w:sz w:val="22"/>
                <w:szCs w:val="22"/>
              </w:rPr>
            </w:pPr>
            <w:r w:rsidRPr="00504A0E">
              <w:rPr>
                <w:rFonts w:ascii="Arial" w:hAnsi="Arial" w:cs="Arial"/>
                <w:b/>
                <w:i/>
                <w:sz w:val="22"/>
                <w:szCs w:val="22"/>
              </w:rPr>
              <w:t>Distress Sale Value*</w:t>
            </w:r>
            <w:r w:rsidRPr="00504A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04A0E" w:rsidRPr="00504A0E" w14:paraId="055E85DF" w14:textId="77777777" w:rsidTr="00504A0E">
        <w:trPr>
          <w:trHeight w:val="70"/>
          <w:jc w:val="center"/>
        </w:trPr>
        <w:tc>
          <w:tcPr>
            <w:tcW w:w="779" w:type="dxa"/>
            <w:vMerge/>
            <w:shd w:val="clear" w:color="auto" w:fill="C6D9F1" w:themeFill="text2" w:themeFillTint="33"/>
            <w:vAlign w:val="center"/>
          </w:tcPr>
          <w:p w14:paraId="30CE1B45"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6DF905C0" w14:textId="77777777" w:rsidR="00504A0E" w:rsidRPr="00504A0E" w:rsidRDefault="00504A0E" w:rsidP="00504A0E">
            <w:pPr>
              <w:adjustRightInd w:val="0"/>
              <w:jc w:val="both"/>
              <w:rPr>
                <w:rFonts w:ascii="Arial" w:hAnsi="Arial" w:cs="Arial"/>
                <w:i/>
                <w:sz w:val="22"/>
                <w:szCs w:val="22"/>
                <w:highlight w:val="yellow"/>
              </w:rPr>
            </w:pPr>
            <w:r w:rsidRPr="00504A0E">
              <w:rPr>
                <w:rFonts w:ascii="Arial" w:hAnsi="Arial" w:cs="Arial"/>
                <w:b/>
                <w:bCs/>
                <w:i/>
                <w:sz w:val="22"/>
                <w:szCs w:val="22"/>
              </w:rPr>
              <w:t>Liquidation Value</w:t>
            </w:r>
            <w:r w:rsidRPr="00504A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04A0E" w:rsidRPr="00504A0E" w14:paraId="2A66991C" w14:textId="77777777" w:rsidTr="00504A0E">
        <w:trPr>
          <w:trHeight w:val="70"/>
          <w:jc w:val="center"/>
        </w:trPr>
        <w:tc>
          <w:tcPr>
            <w:tcW w:w="779" w:type="dxa"/>
            <w:vMerge/>
            <w:tcBorders>
              <w:bottom w:val="single" w:sz="4" w:space="0" w:color="auto"/>
            </w:tcBorders>
            <w:shd w:val="clear" w:color="auto" w:fill="C6D9F1" w:themeFill="text2" w:themeFillTint="33"/>
            <w:vAlign w:val="center"/>
          </w:tcPr>
          <w:p w14:paraId="16427DE0" w14:textId="77777777" w:rsidR="00504A0E" w:rsidRPr="00504A0E" w:rsidRDefault="00504A0E" w:rsidP="009D263B">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0FE3C741" w14:textId="77777777" w:rsidR="00504A0E" w:rsidRPr="00504A0E" w:rsidRDefault="00504A0E" w:rsidP="00504A0E">
            <w:pPr>
              <w:adjustRightInd w:val="0"/>
              <w:jc w:val="both"/>
              <w:rPr>
                <w:rFonts w:ascii="Arial" w:hAnsi="Arial" w:cs="Arial"/>
                <w:bCs/>
                <w:i/>
                <w:sz w:val="22"/>
                <w:szCs w:val="22"/>
                <w:lang w:val="en-IN"/>
              </w:rPr>
            </w:pPr>
            <w:r w:rsidRPr="00504A0E">
              <w:rPr>
                <w:rFonts w:ascii="Arial" w:hAnsi="Arial" w:cs="Arial"/>
                <w:b/>
                <w:bCs/>
                <w:i/>
                <w:sz w:val="22"/>
                <w:szCs w:val="22"/>
                <w:lang w:val="en-IN"/>
              </w:rPr>
              <w:t xml:space="preserve">Difference between </w:t>
            </w:r>
            <w:proofErr w:type="gramStart"/>
            <w:r w:rsidRPr="00504A0E">
              <w:rPr>
                <w:rFonts w:ascii="Arial" w:hAnsi="Arial" w:cs="Arial"/>
                <w:b/>
                <w:bCs/>
                <w:i/>
                <w:sz w:val="22"/>
                <w:szCs w:val="22"/>
                <w:lang w:val="en-IN"/>
              </w:rPr>
              <w:t>Cost</w:t>
            </w:r>
            <w:proofErr w:type="gramEnd"/>
            <w:r w:rsidRPr="00504A0E">
              <w:rPr>
                <w:rFonts w:ascii="Arial" w:hAnsi="Arial" w:cs="Arial"/>
                <w:b/>
                <w:bCs/>
                <w:i/>
                <w:sz w:val="22"/>
                <w:szCs w:val="22"/>
                <w:lang w:val="en-IN"/>
              </w:rPr>
              <w:t xml:space="preserve">, Price &amp; Value: </w:t>
            </w:r>
            <w:r w:rsidRPr="00504A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05FCA07" w14:textId="77777777" w:rsidR="00504A0E" w:rsidRPr="00504A0E" w:rsidRDefault="00504A0E" w:rsidP="00504A0E">
            <w:pPr>
              <w:adjustRightInd w:val="0"/>
              <w:jc w:val="both"/>
              <w:rPr>
                <w:rFonts w:ascii="Arial" w:hAnsi="Arial" w:cs="Arial"/>
                <w:i/>
                <w:sz w:val="22"/>
                <w:szCs w:val="22"/>
                <w:lang w:val="en-IN"/>
              </w:rPr>
            </w:pPr>
            <w:r w:rsidRPr="00504A0E">
              <w:rPr>
                <w:rFonts w:ascii="Arial" w:hAnsi="Arial" w:cs="Arial"/>
                <w:i/>
                <w:sz w:val="22"/>
                <w:szCs w:val="22"/>
                <w:lang w:val="en-IN"/>
              </w:rPr>
              <w:t xml:space="preserve">The </w:t>
            </w:r>
            <w:r w:rsidRPr="00504A0E">
              <w:rPr>
                <w:rFonts w:ascii="Arial" w:hAnsi="Arial" w:cs="Arial"/>
                <w:b/>
                <w:bCs/>
                <w:i/>
                <w:iCs/>
                <w:sz w:val="22"/>
                <w:szCs w:val="22"/>
                <w:lang w:val="en-IN"/>
              </w:rPr>
              <w:t>Cost</w:t>
            </w:r>
            <w:r w:rsidRPr="00504A0E">
              <w:rPr>
                <w:rFonts w:ascii="Arial" w:hAnsi="Arial" w:cs="Arial"/>
                <w:i/>
                <w:sz w:val="22"/>
                <w:szCs w:val="22"/>
                <w:lang w:val="en-IN"/>
              </w:rPr>
              <w:t xml:space="preserve"> of an asset represents the actual amount spend in the construction/ actual creation of the asset.</w:t>
            </w:r>
          </w:p>
          <w:p w14:paraId="65D637F9" w14:textId="77777777" w:rsidR="00504A0E" w:rsidRPr="00504A0E" w:rsidRDefault="00504A0E" w:rsidP="00504A0E">
            <w:pPr>
              <w:adjustRightInd w:val="0"/>
              <w:jc w:val="both"/>
              <w:rPr>
                <w:rFonts w:ascii="Arial" w:hAnsi="Arial" w:cs="Arial"/>
                <w:i/>
                <w:sz w:val="22"/>
                <w:szCs w:val="22"/>
                <w:highlight w:val="yellow"/>
                <w:lang w:val="en-IN"/>
              </w:rPr>
            </w:pPr>
            <w:r w:rsidRPr="00504A0E">
              <w:rPr>
                <w:rFonts w:ascii="Arial" w:hAnsi="Arial" w:cs="Arial"/>
                <w:i/>
                <w:sz w:val="22"/>
                <w:szCs w:val="22"/>
                <w:lang w:val="en-IN"/>
              </w:rPr>
              <w:t xml:space="preserve">The </w:t>
            </w:r>
            <w:r w:rsidRPr="00504A0E">
              <w:rPr>
                <w:rFonts w:ascii="Arial" w:hAnsi="Arial" w:cs="Arial"/>
                <w:b/>
                <w:i/>
                <w:sz w:val="22"/>
                <w:szCs w:val="22"/>
                <w:lang w:val="en-IN"/>
              </w:rPr>
              <w:t>Price</w:t>
            </w:r>
            <w:r w:rsidRPr="00504A0E">
              <w:rPr>
                <w:rFonts w:ascii="Arial" w:hAnsi="Arial" w:cs="Arial"/>
                <w:i/>
                <w:sz w:val="22"/>
                <w:szCs w:val="22"/>
                <w:lang w:val="en-IN"/>
              </w:rPr>
              <w:t xml:space="preserve"> is the amount paid for the procurement of the same asset.</w:t>
            </w:r>
          </w:p>
          <w:p w14:paraId="662E2598" w14:textId="77777777" w:rsidR="00504A0E" w:rsidRPr="00504A0E" w:rsidRDefault="00504A0E" w:rsidP="00504A0E">
            <w:pPr>
              <w:adjustRightInd w:val="0"/>
              <w:jc w:val="both"/>
              <w:rPr>
                <w:rFonts w:ascii="Arial" w:hAnsi="Arial" w:cs="Arial"/>
                <w:sz w:val="22"/>
                <w:szCs w:val="22"/>
              </w:rPr>
            </w:pPr>
            <w:r w:rsidRPr="00504A0E">
              <w:rPr>
                <w:rFonts w:ascii="Arial" w:hAnsi="Arial" w:cs="Arial"/>
                <w:i/>
                <w:sz w:val="22"/>
                <w:szCs w:val="22"/>
                <w:lang w:val="en-IN"/>
              </w:rPr>
              <w:t xml:space="preserve">The </w:t>
            </w:r>
            <w:r w:rsidRPr="00504A0E">
              <w:rPr>
                <w:rFonts w:ascii="Arial" w:hAnsi="Arial" w:cs="Arial"/>
                <w:b/>
                <w:i/>
                <w:sz w:val="22"/>
                <w:szCs w:val="22"/>
                <w:lang w:val="en-IN"/>
              </w:rPr>
              <w:t>V</w:t>
            </w:r>
            <w:r w:rsidRPr="00504A0E">
              <w:rPr>
                <w:rFonts w:ascii="Arial" w:hAnsi="Arial" w:cs="Arial"/>
                <w:b/>
                <w:bCs/>
                <w:i/>
                <w:iCs/>
                <w:sz w:val="22"/>
                <w:szCs w:val="22"/>
                <w:lang w:val="en-IN"/>
              </w:rPr>
              <w:t>alue</w:t>
            </w:r>
            <w:r w:rsidRPr="00504A0E">
              <w:rPr>
                <w:rFonts w:ascii="Arial" w:hAnsi="Arial" w:cs="Arial"/>
                <w:i/>
                <w:sz w:val="22"/>
                <w:szCs w:val="22"/>
                <w:lang w:val="en-IN"/>
              </w:rPr>
              <w:t xml:space="preserve"> is defined as the present worth of future rights in the property/ asset and is a </w:t>
            </w:r>
            <w:r w:rsidRPr="00504A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36525C4" w14:textId="77777777" w:rsidR="00504A0E" w:rsidRPr="00504A0E" w:rsidRDefault="00504A0E" w:rsidP="00504A0E">
            <w:pPr>
              <w:jc w:val="both"/>
              <w:rPr>
                <w:rFonts w:ascii="Arial" w:hAnsi="Arial" w:cs="Arial"/>
                <w:b/>
                <w:bCs/>
                <w:i/>
                <w:sz w:val="22"/>
                <w:szCs w:val="22"/>
              </w:rPr>
            </w:pPr>
            <w:r w:rsidRPr="00504A0E">
              <w:rPr>
                <w:rFonts w:ascii="Arial" w:hAnsi="Arial" w:cs="Arial"/>
                <w:i/>
                <w:sz w:val="22"/>
                <w:szCs w:val="22"/>
                <w:lang w:val="en-IN"/>
              </w:rPr>
              <w:t>Therefore, in actual for the same asset/ property, cost, price &amp; value remain different since these terms have different usage &amp; meaning.</w:t>
            </w:r>
          </w:p>
        </w:tc>
      </w:tr>
    </w:tbl>
    <w:p w14:paraId="3891FB1E" w14:textId="77777777" w:rsidR="00504A0E" w:rsidRDefault="00504A0E" w:rsidP="00E253AD">
      <w:pPr>
        <w:tabs>
          <w:tab w:val="left" w:pos="360"/>
        </w:tabs>
        <w:rPr>
          <w:rFonts w:ascii="Arial" w:hAnsi="Arial" w:cs="Arial"/>
          <w:b/>
          <w:szCs w:val="20"/>
        </w:rPr>
      </w:pPr>
    </w:p>
    <w:p w14:paraId="790E93DB" w14:textId="482B7378" w:rsidR="00504A0E" w:rsidRDefault="00504A0E">
      <w:pPr>
        <w:rPr>
          <w:rFonts w:ascii="Arial" w:hAnsi="Arial" w:cs="Arial"/>
          <w:b/>
          <w:szCs w:val="20"/>
        </w:rPr>
      </w:pPr>
    </w:p>
    <w:p w14:paraId="6931ACC5" w14:textId="77777777" w:rsidR="009817F9" w:rsidRDefault="009817F9">
      <w:pPr>
        <w:rPr>
          <w:rFonts w:ascii="Arial" w:hAnsi="Arial" w:cs="Arial"/>
          <w:b/>
          <w:u w:val="single"/>
        </w:rPr>
      </w:pPr>
      <w:r>
        <w:rPr>
          <w:rFonts w:ascii="Arial" w:hAnsi="Arial" w:cs="Arial"/>
          <w:b/>
          <w:u w:val="single"/>
        </w:rPr>
        <w:br w:type="page"/>
      </w:r>
    </w:p>
    <w:p w14:paraId="4A9D327B" w14:textId="609903BF" w:rsidR="00E054B1" w:rsidRPr="00E054B1" w:rsidRDefault="00E054B1" w:rsidP="00E054B1">
      <w:pPr>
        <w:spacing w:after="240" w:line="360" w:lineRule="auto"/>
        <w:jc w:val="center"/>
        <w:rPr>
          <w:rFonts w:ascii="Arial" w:hAnsi="Arial" w:cs="Arial"/>
          <w:b/>
          <w:u w:val="single"/>
        </w:rPr>
      </w:pPr>
      <w:r w:rsidRPr="00E054B1">
        <w:rPr>
          <w:rFonts w:ascii="Arial" w:hAnsi="Arial" w:cs="Arial"/>
          <w:b/>
          <w:u w:val="single"/>
        </w:rPr>
        <w:t>IMPORTANT NOTES</w:t>
      </w:r>
    </w:p>
    <w:p w14:paraId="0BA66FD4"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bCs/>
          <w:i/>
          <w:iCs/>
          <w:color w:val="222222"/>
          <w:sz w:val="16"/>
          <w:szCs w:val="16"/>
          <w:u w:val="single"/>
          <w:shd w:val="clear" w:color="auto" w:fill="FFFFFF"/>
        </w:rPr>
        <w:t>DEFECT LIABILITY PERIOD</w:t>
      </w:r>
      <w:r w:rsidRPr="00E054B1">
        <w:rPr>
          <w:rStyle w:val="apple-converted-space"/>
          <w:rFonts w:ascii="Arial" w:hAnsi="Arial" w:cs="Arial"/>
          <w:bCs/>
          <w:i/>
          <w:iCs/>
          <w:color w:val="222222"/>
          <w:sz w:val="16"/>
          <w:szCs w:val="16"/>
          <w:shd w:val="clear" w:color="auto" w:fill="FFFFFF"/>
        </w:rPr>
        <w:t> </w:t>
      </w:r>
      <w:r w:rsidRPr="00E054B1">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33" w:history="1">
        <w:r w:rsidRPr="00E054B1">
          <w:rPr>
            <w:rStyle w:val="Hyperlink"/>
            <w:rFonts w:ascii="Arial" w:hAnsi="Arial" w:cs="Arial"/>
            <w:bCs/>
            <w:i/>
            <w:iCs/>
            <w:sz w:val="16"/>
            <w:szCs w:val="16"/>
            <w:shd w:val="clear" w:color="auto" w:fill="FFFFFF"/>
          </w:rPr>
          <w:t>valuers@rkassociates.org</w:t>
        </w:r>
      </w:hyperlink>
      <w:r w:rsidRPr="00E054B1">
        <w:rPr>
          <w:rStyle w:val="Hyperlink"/>
          <w:rFonts w:ascii="Arial" w:hAnsi="Arial" w:cs="Arial"/>
          <w:bCs/>
          <w:i/>
          <w:iCs/>
          <w:sz w:val="16"/>
          <w:szCs w:val="16"/>
          <w:shd w:val="clear" w:color="auto" w:fill="FFFFFF"/>
        </w:rPr>
        <w:t xml:space="preserve"> </w:t>
      </w:r>
      <w:r w:rsidRPr="00E054B1">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B1CD503" w14:textId="77777777" w:rsidR="00E054B1" w:rsidRPr="00E054B1" w:rsidRDefault="00E054B1" w:rsidP="00E054B1">
      <w:pPr>
        <w:tabs>
          <w:tab w:val="left" w:pos="0"/>
          <w:tab w:val="num" w:pos="540"/>
        </w:tabs>
        <w:ind w:left="540" w:hanging="360"/>
        <w:rPr>
          <w:rFonts w:ascii="Arial" w:hAnsi="Arial" w:cs="Arial"/>
          <w:i/>
          <w:sz w:val="16"/>
          <w:szCs w:val="16"/>
          <w:u w:val="single"/>
        </w:rPr>
      </w:pPr>
    </w:p>
    <w:p w14:paraId="6C248205" w14:textId="77777777" w:rsidR="00E054B1" w:rsidRPr="00E054B1" w:rsidRDefault="00E054B1" w:rsidP="00E054B1">
      <w:pPr>
        <w:tabs>
          <w:tab w:val="left" w:pos="0"/>
        </w:tabs>
        <w:spacing w:line="276" w:lineRule="auto"/>
        <w:ind w:left="180"/>
        <w:jc w:val="center"/>
        <w:rPr>
          <w:rFonts w:ascii="Arial" w:hAnsi="Arial" w:cs="Arial"/>
          <w:bCs/>
          <w:i/>
          <w:iCs/>
          <w:color w:val="222222"/>
          <w:sz w:val="16"/>
          <w:szCs w:val="16"/>
          <w:shd w:val="clear" w:color="auto" w:fill="FFFFFF"/>
        </w:rPr>
      </w:pPr>
      <w:r w:rsidRPr="00E054B1">
        <w:rPr>
          <w:rFonts w:ascii="Arial" w:hAnsi="Arial" w:cs="Arial"/>
          <w:bCs/>
          <w:i/>
          <w:iCs/>
          <w:color w:val="222222"/>
          <w:sz w:val="16"/>
          <w:szCs w:val="16"/>
          <w:shd w:val="clear" w:color="auto" w:fill="FFFFFF"/>
        </w:rPr>
        <w:t xml:space="preserve">Our </w:t>
      </w:r>
      <w:r w:rsidRPr="00E054B1">
        <w:rPr>
          <w:rFonts w:ascii="Arial" w:hAnsi="Arial" w:cs="Arial"/>
          <w:b/>
          <w:bCs/>
          <w:i/>
          <w:iCs/>
          <w:color w:val="222222"/>
          <w:sz w:val="16"/>
          <w:szCs w:val="16"/>
          <w:shd w:val="clear" w:color="auto" w:fill="FFFFFF"/>
        </w:rPr>
        <w:t>DATA RETENTION POLICY</w:t>
      </w:r>
      <w:r w:rsidRPr="00E054B1">
        <w:rPr>
          <w:rFonts w:ascii="Arial" w:hAnsi="Arial" w:cs="Arial"/>
          <w:bCs/>
          <w:i/>
          <w:iCs/>
          <w:color w:val="222222"/>
          <w:sz w:val="16"/>
          <w:szCs w:val="16"/>
          <w:shd w:val="clear" w:color="auto" w:fill="FFFFFF"/>
        </w:rPr>
        <w:t xml:space="preserve"> is of </w:t>
      </w:r>
      <w:r w:rsidRPr="00E054B1">
        <w:rPr>
          <w:rFonts w:ascii="Arial" w:hAnsi="Arial" w:cs="Arial"/>
          <w:b/>
          <w:bCs/>
          <w:i/>
          <w:iCs/>
          <w:color w:val="222222"/>
          <w:sz w:val="16"/>
          <w:szCs w:val="16"/>
          <w:u w:val="single"/>
          <w:shd w:val="clear" w:color="auto" w:fill="FFFFFF"/>
        </w:rPr>
        <w:t>ONE YEAR</w:t>
      </w:r>
      <w:r w:rsidRPr="00E054B1">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F9CE0EB" w14:textId="77777777" w:rsidR="00E054B1" w:rsidRPr="00E054B1" w:rsidRDefault="00E054B1" w:rsidP="00E054B1">
      <w:pPr>
        <w:tabs>
          <w:tab w:val="left" w:pos="0"/>
          <w:tab w:val="num" w:pos="540"/>
        </w:tabs>
        <w:ind w:left="540" w:hanging="360"/>
        <w:rPr>
          <w:rFonts w:ascii="Arial" w:hAnsi="Arial" w:cs="Arial"/>
          <w:bCs/>
          <w:i/>
          <w:iCs/>
          <w:color w:val="222222"/>
          <w:sz w:val="16"/>
          <w:szCs w:val="16"/>
          <w:shd w:val="clear" w:color="auto" w:fill="FFFFFF"/>
        </w:rPr>
      </w:pPr>
    </w:p>
    <w:p w14:paraId="506D6ED0"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i/>
          <w:sz w:val="16"/>
          <w:szCs w:val="16"/>
          <w:u w:val="single"/>
        </w:rPr>
        <w:t>COPYRIGHT FORMAT</w:t>
      </w:r>
      <w:r w:rsidRPr="00E054B1">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140FA6E" w14:textId="77777777" w:rsidR="00E054B1" w:rsidRPr="00E054B1" w:rsidRDefault="00E054B1" w:rsidP="00E054B1">
      <w:pPr>
        <w:tabs>
          <w:tab w:val="left" w:pos="0"/>
        </w:tabs>
        <w:rPr>
          <w:rFonts w:ascii="Arial" w:hAnsi="Arial" w:cs="Arial"/>
          <w:b/>
          <w:i/>
          <w:sz w:val="20"/>
          <w:szCs w:val="20"/>
          <w:u w:val="single"/>
        </w:rPr>
      </w:pPr>
    </w:p>
    <w:p w14:paraId="04D411C6" w14:textId="77777777" w:rsidR="00E054B1" w:rsidRPr="00E054B1" w:rsidRDefault="00E054B1" w:rsidP="00E054B1">
      <w:pPr>
        <w:spacing w:line="360" w:lineRule="auto"/>
        <w:jc w:val="center"/>
        <w:rPr>
          <w:rFonts w:ascii="Arial" w:hAnsi="Arial" w:cs="Arial"/>
          <w:b/>
          <w:i/>
          <w:sz w:val="20"/>
          <w:szCs w:val="20"/>
          <w:u w:val="single"/>
        </w:rPr>
      </w:pPr>
      <w:r w:rsidRPr="00E054B1">
        <w:rPr>
          <w:rFonts w:ascii="Arial" w:hAnsi="Arial" w:cs="Arial"/>
          <w:b/>
          <w:i/>
          <w:sz w:val="20"/>
          <w:szCs w:val="20"/>
          <w:u w:val="single"/>
        </w:rPr>
        <w:t>IF REPORT IS USED FOR BANK/ FIs</w:t>
      </w:r>
    </w:p>
    <w:p w14:paraId="4FDF89FA" w14:textId="48BB77C8" w:rsidR="00E054B1" w:rsidRPr="00E054B1" w:rsidRDefault="00E054B1" w:rsidP="00E054B1">
      <w:pPr>
        <w:tabs>
          <w:tab w:val="left" w:pos="0"/>
        </w:tabs>
        <w:spacing w:after="240"/>
        <w:jc w:val="center"/>
        <w:rPr>
          <w:rFonts w:ascii="Arial" w:hAnsi="Arial" w:cs="Arial"/>
          <w:i/>
          <w:sz w:val="16"/>
          <w:szCs w:val="20"/>
        </w:rPr>
      </w:pPr>
      <w:r w:rsidRPr="00E054B1">
        <w:rPr>
          <w:rFonts w:ascii="Arial" w:hAnsi="Arial" w:cs="Arial"/>
          <w:b/>
          <w:i/>
          <w:sz w:val="16"/>
          <w:szCs w:val="20"/>
        </w:rPr>
        <w:t>NOTE:</w:t>
      </w:r>
      <w:r w:rsidRPr="00E054B1">
        <w:rPr>
          <w:rFonts w:ascii="Arial" w:hAnsi="Arial" w:cs="Arial"/>
          <w:i/>
          <w:sz w:val="16"/>
          <w:szCs w:val="20"/>
        </w:rPr>
        <w:t xml:space="preserve"> As per IBA Guidelines in case the valuation report submitted by the </w:t>
      </w:r>
      <w:proofErr w:type="spellStart"/>
      <w:r w:rsidRPr="00E054B1">
        <w:rPr>
          <w:rFonts w:ascii="Arial" w:hAnsi="Arial" w:cs="Arial"/>
          <w:i/>
          <w:sz w:val="16"/>
          <w:szCs w:val="20"/>
        </w:rPr>
        <w:t>valuer</w:t>
      </w:r>
      <w:proofErr w:type="spellEnd"/>
      <w:r w:rsidRPr="00E054B1">
        <w:rPr>
          <w:rFonts w:ascii="Arial" w:hAnsi="Arial" w:cs="Arial"/>
          <w:i/>
          <w:sz w:val="16"/>
          <w:szCs w:val="20"/>
        </w:rPr>
        <w:t xml:space="preserve"> is not in order, the banks / FIs shall bring the same to the notice of the </w:t>
      </w:r>
      <w:proofErr w:type="spellStart"/>
      <w:r w:rsidRPr="00E054B1">
        <w:rPr>
          <w:rFonts w:ascii="Arial" w:hAnsi="Arial" w:cs="Arial"/>
          <w:i/>
          <w:sz w:val="16"/>
          <w:szCs w:val="20"/>
        </w:rPr>
        <w:t>valuer</w:t>
      </w:r>
      <w:proofErr w:type="spellEnd"/>
      <w:r w:rsidRPr="00E054B1">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DBD0EFD" w14:textId="77777777" w:rsidR="00E054B1" w:rsidRPr="00E054B1" w:rsidRDefault="00E054B1" w:rsidP="00E054B1">
      <w:pPr>
        <w:spacing w:after="240"/>
        <w:jc w:val="center"/>
        <w:rPr>
          <w:rFonts w:ascii="Arial" w:hAnsi="Arial" w:cs="Arial"/>
          <w:b/>
          <w:i/>
          <w:sz w:val="16"/>
          <w:szCs w:val="20"/>
        </w:rPr>
      </w:pPr>
      <w:r w:rsidRPr="00E054B1">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F4F193" w14:textId="77777777" w:rsidR="00E054B1" w:rsidRPr="00E054B1" w:rsidRDefault="00E054B1" w:rsidP="00E054B1">
      <w:pPr>
        <w:spacing w:after="240" w:line="360" w:lineRule="auto"/>
        <w:jc w:val="center"/>
        <w:rPr>
          <w:rFonts w:ascii="Arial" w:hAnsi="Arial" w:cs="Arial"/>
          <w:b/>
          <w:i/>
          <w:sz w:val="16"/>
          <w:szCs w:val="16"/>
        </w:rPr>
      </w:pPr>
      <w:r w:rsidRPr="00E054B1">
        <w:rPr>
          <w:rFonts w:ascii="Arial" w:hAnsi="Arial" w:cs="Arial"/>
          <w:b/>
          <w:i/>
          <w:sz w:val="16"/>
          <w:szCs w:val="16"/>
        </w:rPr>
        <w:t xml:space="preserve">Valuation Terms of Services &amp; Valuer’s Important Remarks are available at </w:t>
      </w:r>
      <w:hyperlink r:id="rId34" w:history="1">
        <w:r w:rsidRPr="00E054B1">
          <w:rPr>
            <w:rStyle w:val="Hyperlink"/>
            <w:rFonts w:ascii="Arial" w:hAnsi="Arial" w:cs="Arial"/>
            <w:b/>
            <w:i/>
            <w:sz w:val="16"/>
            <w:szCs w:val="16"/>
          </w:rPr>
          <w:t>www.rkassociates.org</w:t>
        </w:r>
      </w:hyperlink>
      <w:r w:rsidRPr="00E054B1">
        <w:rPr>
          <w:rFonts w:ascii="Arial" w:hAnsi="Arial" w:cs="Arial"/>
          <w:b/>
          <w:i/>
          <w:sz w:val="16"/>
          <w:szCs w:val="16"/>
        </w:rPr>
        <w:t xml:space="preserve"> for reference.</w:t>
      </w:r>
    </w:p>
    <w:tbl>
      <w:tblPr>
        <w:tblStyle w:val="TableGrid"/>
        <w:tblW w:w="0" w:type="auto"/>
        <w:jc w:val="center"/>
        <w:tblLook w:val="04A0" w:firstRow="1" w:lastRow="0" w:firstColumn="1" w:lastColumn="0" w:noHBand="0" w:noVBand="1"/>
      </w:tblPr>
      <w:tblGrid>
        <w:gridCol w:w="1980"/>
        <w:gridCol w:w="425"/>
        <w:gridCol w:w="1559"/>
        <w:gridCol w:w="2168"/>
        <w:gridCol w:w="3067"/>
      </w:tblGrid>
      <w:tr w:rsidR="00E054B1" w:rsidRPr="00E054B1" w14:paraId="27A1DBCA" w14:textId="77777777" w:rsidTr="00E054B1">
        <w:trPr>
          <w:jc w:val="center"/>
        </w:trPr>
        <w:tc>
          <w:tcPr>
            <w:tcW w:w="2405" w:type="dxa"/>
            <w:gridSpan w:val="2"/>
            <w:shd w:val="clear" w:color="auto" w:fill="002060"/>
          </w:tcPr>
          <w:p w14:paraId="17E4834D"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SURVEY ANALYST</w:t>
            </w:r>
          </w:p>
        </w:tc>
        <w:tc>
          <w:tcPr>
            <w:tcW w:w="3727" w:type="dxa"/>
            <w:gridSpan w:val="2"/>
            <w:shd w:val="clear" w:color="auto" w:fill="002060"/>
          </w:tcPr>
          <w:p w14:paraId="348DCDDB"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VALUATION ENGINEER</w:t>
            </w:r>
          </w:p>
        </w:tc>
        <w:tc>
          <w:tcPr>
            <w:tcW w:w="3067" w:type="dxa"/>
            <w:shd w:val="clear" w:color="auto" w:fill="002060"/>
          </w:tcPr>
          <w:p w14:paraId="3F1F1CD5"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L1/ L2 REVIEWER</w:t>
            </w:r>
          </w:p>
        </w:tc>
      </w:tr>
      <w:tr w:rsidR="00E054B1" w:rsidRPr="00E054B1" w14:paraId="3EE729E2" w14:textId="77777777" w:rsidTr="00E054B1">
        <w:trPr>
          <w:jc w:val="center"/>
        </w:trPr>
        <w:tc>
          <w:tcPr>
            <w:tcW w:w="6132" w:type="dxa"/>
            <w:gridSpan w:val="4"/>
            <w:vAlign w:val="center"/>
          </w:tcPr>
          <w:p w14:paraId="612EFD1C" w14:textId="36B3ED8B" w:rsidR="00E054B1" w:rsidRPr="00E054B1" w:rsidRDefault="00E054B1" w:rsidP="00E054B1">
            <w:pPr>
              <w:spacing w:line="360" w:lineRule="auto"/>
              <w:jc w:val="center"/>
              <w:rPr>
                <w:rFonts w:ascii="Arial" w:hAnsi="Arial" w:cs="Arial"/>
                <w:b/>
                <w:sz w:val="16"/>
                <w:szCs w:val="16"/>
              </w:rPr>
            </w:pPr>
            <w:r>
              <w:rPr>
                <w:rFonts w:ascii="Arial" w:eastAsiaTheme="minorEastAsia" w:hAnsi="Arial" w:cs="Arial"/>
                <w:lang w:val="en-IN"/>
              </w:rPr>
              <w:t xml:space="preserve">Adil Afaque, </w:t>
            </w:r>
            <w:proofErr w:type="spellStart"/>
            <w:r>
              <w:rPr>
                <w:rFonts w:ascii="Arial" w:eastAsiaTheme="minorEastAsia" w:hAnsi="Arial" w:cs="Arial"/>
                <w:lang w:val="en-IN"/>
              </w:rPr>
              <w:t>Abhinav</w:t>
            </w:r>
            <w:proofErr w:type="spellEnd"/>
            <w:r>
              <w:rPr>
                <w:rFonts w:ascii="Arial" w:eastAsiaTheme="minorEastAsia" w:hAnsi="Arial" w:cs="Arial"/>
                <w:lang w:val="en-IN"/>
              </w:rPr>
              <w:t xml:space="preserve"> </w:t>
            </w:r>
            <w:proofErr w:type="spellStart"/>
            <w:r>
              <w:rPr>
                <w:rFonts w:ascii="Arial" w:eastAsiaTheme="minorEastAsia" w:hAnsi="Arial" w:cs="Arial"/>
                <w:lang w:val="en-IN"/>
              </w:rPr>
              <w:t>Chaturvedi</w:t>
            </w:r>
            <w:proofErr w:type="spellEnd"/>
            <w:r>
              <w:rPr>
                <w:rFonts w:ascii="Arial" w:eastAsiaTheme="minorEastAsia" w:hAnsi="Arial" w:cs="Arial"/>
                <w:lang w:val="en-IN"/>
              </w:rPr>
              <w:t xml:space="preserve"> and </w:t>
            </w:r>
            <w:proofErr w:type="spellStart"/>
            <w:r>
              <w:rPr>
                <w:rFonts w:ascii="Arial" w:eastAsiaTheme="minorEastAsia" w:hAnsi="Arial" w:cs="Arial"/>
                <w:lang w:val="en-IN"/>
              </w:rPr>
              <w:t>Manas</w:t>
            </w:r>
            <w:proofErr w:type="spellEnd"/>
            <w:r>
              <w:rPr>
                <w:rFonts w:ascii="Arial" w:eastAsiaTheme="minorEastAsia" w:hAnsi="Arial" w:cs="Arial"/>
                <w:lang w:val="en-IN"/>
              </w:rPr>
              <w:t xml:space="preserve"> </w:t>
            </w:r>
            <w:proofErr w:type="spellStart"/>
            <w:r>
              <w:rPr>
                <w:rFonts w:ascii="Arial" w:eastAsiaTheme="minorEastAsia" w:hAnsi="Arial" w:cs="Arial"/>
                <w:lang w:val="en-IN"/>
              </w:rPr>
              <w:t>Upmanyu</w:t>
            </w:r>
            <w:proofErr w:type="spellEnd"/>
          </w:p>
        </w:tc>
        <w:tc>
          <w:tcPr>
            <w:tcW w:w="3067" w:type="dxa"/>
            <w:vAlign w:val="center"/>
          </w:tcPr>
          <w:p w14:paraId="62B117B3" w14:textId="67CD9128" w:rsidR="00E054B1" w:rsidRPr="00E054B1" w:rsidRDefault="00414B2E" w:rsidP="00BC2D97">
            <w:pPr>
              <w:spacing w:line="360" w:lineRule="auto"/>
              <w:jc w:val="center"/>
              <w:rPr>
                <w:rFonts w:ascii="Arial" w:hAnsi="Arial" w:cs="Arial"/>
                <w:b/>
                <w:sz w:val="16"/>
                <w:szCs w:val="16"/>
              </w:rPr>
            </w:pPr>
            <w:proofErr w:type="spellStart"/>
            <w:r>
              <w:rPr>
                <w:rFonts w:ascii="Arial" w:eastAsiaTheme="minorEastAsia" w:hAnsi="Arial" w:cs="Arial"/>
                <w:bCs/>
              </w:rPr>
              <w:t>Mohit</w:t>
            </w:r>
            <w:proofErr w:type="spellEnd"/>
            <w:r>
              <w:rPr>
                <w:rFonts w:ascii="Arial" w:eastAsiaTheme="minorEastAsia" w:hAnsi="Arial" w:cs="Arial"/>
                <w:bCs/>
              </w:rPr>
              <w:t xml:space="preserve"> Agarwal</w:t>
            </w:r>
          </w:p>
        </w:tc>
      </w:tr>
      <w:tr w:rsidR="00E054B1" w:rsidRPr="00E054B1" w14:paraId="6B19FE76" w14:textId="77777777" w:rsidTr="00414B2E">
        <w:trPr>
          <w:trHeight w:val="1265"/>
          <w:jc w:val="center"/>
        </w:trPr>
        <w:tc>
          <w:tcPr>
            <w:tcW w:w="1980" w:type="dxa"/>
          </w:tcPr>
          <w:p w14:paraId="453EA69B" w14:textId="77777777" w:rsidR="00E054B1" w:rsidRPr="00E054B1" w:rsidRDefault="00E054B1" w:rsidP="00BC2D97">
            <w:pPr>
              <w:spacing w:line="360" w:lineRule="auto"/>
              <w:jc w:val="center"/>
              <w:rPr>
                <w:rFonts w:ascii="Arial" w:hAnsi="Arial" w:cs="Arial"/>
                <w:b/>
                <w:sz w:val="16"/>
                <w:szCs w:val="16"/>
              </w:rPr>
            </w:pPr>
          </w:p>
        </w:tc>
        <w:tc>
          <w:tcPr>
            <w:tcW w:w="1984" w:type="dxa"/>
            <w:gridSpan w:val="2"/>
          </w:tcPr>
          <w:p w14:paraId="23F0A65A" w14:textId="77777777" w:rsidR="00E054B1" w:rsidRPr="00E054B1" w:rsidRDefault="00E054B1" w:rsidP="00BC2D97">
            <w:pPr>
              <w:spacing w:line="360" w:lineRule="auto"/>
              <w:jc w:val="center"/>
              <w:rPr>
                <w:rFonts w:ascii="Arial" w:hAnsi="Arial" w:cs="Arial"/>
                <w:b/>
                <w:sz w:val="16"/>
                <w:szCs w:val="16"/>
              </w:rPr>
            </w:pPr>
          </w:p>
        </w:tc>
        <w:tc>
          <w:tcPr>
            <w:tcW w:w="2168" w:type="dxa"/>
          </w:tcPr>
          <w:p w14:paraId="0F8A6A8B" w14:textId="52550D6B" w:rsidR="00E054B1" w:rsidRPr="00E054B1" w:rsidRDefault="00E054B1" w:rsidP="00BC2D97">
            <w:pPr>
              <w:spacing w:line="360" w:lineRule="auto"/>
              <w:jc w:val="center"/>
              <w:rPr>
                <w:rFonts w:ascii="Arial" w:hAnsi="Arial" w:cs="Arial"/>
                <w:b/>
                <w:sz w:val="16"/>
                <w:szCs w:val="16"/>
              </w:rPr>
            </w:pPr>
          </w:p>
        </w:tc>
        <w:tc>
          <w:tcPr>
            <w:tcW w:w="3067" w:type="dxa"/>
          </w:tcPr>
          <w:p w14:paraId="4C260EFE" w14:textId="77777777" w:rsidR="00E054B1" w:rsidRPr="00E054B1" w:rsidRDefault="00E054B1" w:rsidP="00BC2D97">
            <w:pPr>
              <w:spacing w:line="360" w:lineRule="auto"/>
              <w:jc w:val="center"/>
              <w:rPr>
                <w:rFonts w:ascii="Arial" w:hAnsi="Arial" w:cs="Arial"/>
                <w:b/>
                <w:sz w:val="16"/>
                <w:szCs w:val="16"/>
              </w:rPr>
            </w:pPr>
          </w:p>
        </w:tc>
      </w:tr>
    </w:tbl>
    <w:p w14:paraId="5F43ED0D" w14:textId="77777777" w:rsidR="00E054B1" w:rsidRDefault="00E054B1" w:rsidP="00E054B1">
      <w:pPr>
        <w:spacing w:line="360" w:lineRule="auto"/>
        <w:jc w:val="center"/>
        <w:rPr>
          <w:b/>
        </w:rPr>
      </w:pPr>
    </w:p>
    <w:p w14:paraId="3CC41D1A" w14:textId="77777777" w:rsidR="00E054B1" w:rsidRDefault="00E054B1">
      <w:pPr>
        <w:rPr>
          <w:rFonts w:ascii="Arial" w:hAnsi="Arial" w:cs="Arial"/>
          <w:b/>
        </w:rPr>
      </w:pPr>
      <w:r>
        <w:rPr>
          <w:rFonts w:ascii="Arial" w:hAnsi="Arial" w:cs="Arial"/>
          <w:b/>
        </w:rPr>
        <w:br w:type="page"/>
      </w:r>
    </w:p>
    <w:p w14:paraId="6FD7463B" w14:textId="1F32FE24" w:rsidR="004B164E" w:rsidRDefault="004B164E" w:rsidP="004B164E">
      <w:pPr>
        <w:spacing w:line="360" w:lineRule="auto"/>
        <w:jc w:val="center"/>
        <w:rPr>
          <w:rFonts w:ascii="Arial" w:hAnsi="Arial" w:cs="Arial"/>
          <w:b/>
          <w:u w:val="single"/>
        </w:rPr>
      </w:pPr>
      <w:r>
        <w:rPr>
          <w:rFonts w:ascii="Arial" w:hAnsi="Arial" w:cs="Arial"/>
          <w:b/>
        </w:rPr>
        <w:t xml:space="preserve">ENCLOSURE: </w:t>
      </w:r>
      <w:r w:rsidR="00E054B1">
        <w:rPr>
          <w:rFonts w:ascii="Arial" w:hAnsi="Arial" w:cs="Arial"/>
          <w:b/>
        </w:rPr>
        <w:t>1</w:t>
      </w:r>
      <w:r w:rsidRPr="008E7893">
        <w:rPr>
          <w:rFonts w:ascii="Arial" w:hAnsi="Arial" w:cs="Arial"/>
          <w:b/>
        </w:rPr>
        <w:t xml:space="preserve"> </w:t>
      </w:r>
      <w:r w:rsidR="002E0BF4">
        <w:rPr>
          <w:rFonts w:ascii="Arial" w:hAnsi="Arial" w:cs="Arial"/>
          <w:b/>
        </w:rPr>
        <w:t>– GOVT. CIR</w:t>
      </w:r>
      <w:r>
        <w:rPr>
          <w:rFonts w:ascii="Arial" w:hAnsi="Arial" w:cs="Arial"/>
          <w:b/>
        </w:rPr>
        <w:t>C</w:t>
      </w:r>
      <w:r w:rsidR="002E0BF4">
        <w:rPr>
          <w:rFonts w:ascii="Arial" w:hAnsi="Arial" w:cs="Arial"/>
          <w:b/>
        </w:rPr>
        <w:t>L</w:t>
      </w:r>
      <w:r>
        <w:rPr>
          <w:rFonts w:ascii="Arial" w:hAnsi="Arial" w:cs="Arial"/>
          <w:b/>
        </w:rPr>
        <w:t>E RATES</w:t>
      </w:r>
    </w:p>
    <w:p w14:paraId="30AE40D7" w14:textId="77777777" w:rsidR="004B164E" w:rsidRDefault="004B164E" w:rsidP="00D15C16">
      <w:pPr>
        <w:tabs>
          <w:tab w:val="left" w:pos="270"/>
          <w:tab w:val="left" w:pos="4320"/>
        </w:tabs>
        <w:spacing w:line="360" w:lineRule="auto"/>
        <w:ind w:right="4889"/>
        <w:rPr>
          <w:rFonts w:ascii="Arial" w:hAnsi="Arial" w:cs="Arial"/>
          <w:b/>
          <w:sz w:val="20"/>
          <w:szCs w:val="20"/>
        </w:rPr>
      </w:pPr>
      <w:r w:rsidRPr="008E7893">
        <w:rPr>
          <w:noProof/>
          <w:u w:val="single"/>
        </w:rPr>
        <mc:AlternateContent>
          <mc:Choice Requires="wps">
            <w:drawing>
              <wp:anchor distT="0" distB="0" distL="114300" distR="114300" simplePos="0" relativeHeight="251669504" behindDoc="0" locked="0" layoutInCell="1" allowOverlap="1" wp14:anchorId="3ABAE591" wp14:editId="2F05B542">
                <wp:simplePos x="0" y="0"/>
                <wp:positionH relativeFrom="column">
                  <wp:posOffset>-45720</wp:posOffset>
                </wp:positionH>
                <wp:positionV relativeFrom="paragraph">
                  <wp:posOffset>60960</wp:posOffset>
                </wp:positionV>
                <wp:extent cx="5928360" cy="0"/>
                <wp:effectExtent l="0" t="38100" r="15240" b="38100"/>
                <wp:wrapNone/>
                <wp:docPr id="44" name="Straight Connector 44"/>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E25F20" id="Straight Connector 4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" strokeweight="6pt"/>
            </w:pict>
          </mc:Fallback>
        </mc:AlternateContent>
      </w:r>
      <w:r w:rsidRPr="00D15C16">
        <w:rPr>
          <w:rFonts w:ascii="Arial" w:hAnsi="Arial" w:cs="Arial"/>
          <w:b/>
          <w:sz w:val="20"/>
          <w:szCs w:val="20"/>
        </w:rPr>
        <w:t xml:space="preserve">    </w:t>
      </w:r>
    </w:p>
    <w:p w14:paraId="3D51679A" w14:textId="3249FDB5" w:rsidR="002108C2" w:rsidRDefault="002108C2" w:rsidP="002108C2">
      <w:pPr>
        <w:tabs>
          <w:tab w:val="left" w:pos="270"/>
          <w:tab w:val="left" w:pos="4320"/>
        </w:tabs>
        <w:ind w:right="4889"/>
        <w:rPr>
          <w:rFonts w:ascii="Arial" w:hAnsi="Arial" w:cs="Arial"/>
          <w:b/>
          <w:sz w:val="20"/>
          <w:szCs w:val="20"/>
          <w:lang w:val="en-IN"/>
        </w:rPr>
      </w:pPr>
      <w:r>
        <w:rPr>
          <w:rFonts w:ascii="Arial" w:hAnsi="Arial" w:cs="Arial"/>
          <w:b/>
          <w:noProof/>
          <w:sz w:val="20"/>
          <w:szCs w:val="20"/>
        </w:rPr>
        <w:drawing>
          <wp:inline distT="0" distB="0" distL="0" distR="0" wp14:anchorId="715A7E25" wp14:editId="491E810F">
            <wp:extent cx="5734050" cy="4105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4105275"/>
                    </a:xfrm>
                    <a:prstGeom prst="rect">
                      <a:avLst/>
                    </a:prstGeom>
                    <a:noFill/>
                    <a:ln>
                      <a:noFill/>
                    </a:ln>
                  </pic:spPr>
                </pic:pic>
              </a:graphicData>
            </a:graphic>
          </wp:inline>
        </w:drawing>
      </w:r>
    </w:p>
    <w:p w14:paraId="77005389" w14:textId="595DC9DB" w:rsidR="002108C2" w:rsidRDefault="002108C2" w:rsidP="002108C2">
      <w:pPr>
        <w:tabs>
          <w:tab w:val="left" w:pos="270"/>
          <w:tab w:val="left" w:pos="4320"/>
        </w:tabs>
        <w:ind w:right="4889"/>
        <w:rPr>
          <w:rFonts w:ascii="Arial" w:hAnsi="Arial" w:cs="Arial"/>
          <w:b/>
          <w:sz w:val="20"/>
          <w:szCs w:val="20"/>
          <w:lang w:val="en-IN"/>
        </w:rPr>
      </w:pPr>
      <w:r>
        <w:rPr>
          <w:noProof/>
        </w:rPr>
        <mc:AlternateContent>
          <mc:Choice Requires="wps">
            <w:drawing>
              <wp:anchor distT="0" distB="0" distL="114300" distR="114300" simplePos="0" relativeHeight="251688960" behindDoc="0" locked="0" layoutInCell="1" allowOverlap="1" wp14:anchorId="720E5329" wp14:editId="7A4F903F">
                <wp:simplePos x="0" y="0"/>
                <wp:positionH relativeFrom="column">
                  <wp:posOffset>3409950</wp:posOffset>
                </wp:positionH>
                <wp:positionV relativeFrom="paragraph">
                  <wp:posOffset>2085340</wp:posOffset>
                </wp:positionV>
                <wp:extent cx="447675" cy="228600"/>
                <wp:effectExtent l="19050" t="19050" r="28575" b="19050"/>
                <wp:wrapNone/>
                <wp:docPr id="183" name="Rectangle 183"/>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3DF69C" id="Rectangle 183" o:spid="_x0000_s1026" style="position:absolute;margin-left:268.5pt;margin-top:164.2pt;width:35.2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" filled="f" strokecolor="red" strokeweight="2.25pt"/>
            </w:pict>
          </mc:Fallback>
        </mc:AlternateContent>
      </w:r>
      <w:r>
        <w:rPr>
          <w:noProof/>
        </w:rPr>
        <mc:AlternateContent>
          <mc:Choice Requires="wps">
            <w:drawing>
              <wp:anchor distT="0" distB="0" distL="114300" distR="114300" simplePos="0" relativeHeight="251687936" behindDoc="0" locked="0" layoutInCell="1" allowOverlap="1" wp14:anchorId="2A99497A" wp14:editId="123EB0E6">
                <wp:simplePos x="0" y="0"/>
                <wp:positionH relativeFrom="column">
                  <wp:posOffset>676275</wp:posOffset>
                </wp:positionH>
                <wp:positionV relativeFrom="paragraph">
                  <wp:posOffset>2094865</wp:posOffset>
                </wp:positionV>
                <wp:extent cx="447675" cy="228600"/>
                <wp:effectExtent l="19050" t="19050" r="28575" b="19050"/>
                <wp:wrapNone/>
                <wp:docPr id="182" name="Rectangle 182"/>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50329C" id="Rectangle 182" o:spid="_x0000_s1026" style="position:absolute;margin-left:53.25pt;margin-top:164.95pt;width:35.25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" filled="f" strokecolor="red" strokeweight="2.25pt"/>
            </w:pict>
          </mc:Fallback>
        </mc:AlternateContent>
      </w:r>
      <w:r>
        <w:rPr>
          <w:rFonts w:ascii="Arial" w:hAnsi="Arial" w:cs="Arial"/>
          <w:b/>
          <w:noProof/>
          <w:sz w:val="20"/>
          <w:szCs w:val="20"/>
        </w:rPr>
        <w:drawing>
          <wp:inline distT="0" distB="0" distL="0" distR="0" wp14:anchorId="37A64D39" wp14:editId="4D142E72">
            <wp:extent cx="5724525" cy="38385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3838575"/>
                    </a:xfrm>
                    <a:prstGeom prst="rect">
                      <a:avLst/>
                    </a:prstGeom>
                    <a:noFill/>
                    <a:ln>
                      <a:noFill/>
                    </a:ln>
                  </pic:spPr>
                </pic:pic>
              </a:graphicData>
            </a:graphic>
          </wp:inline>
        </w:drawing>
      </w:r>
    </w:p>
    <w:p w14:paraId="6291B1BE" w14:textId="53758F6E" w:rsidR="002108C2" w:rsidRDefault="002108C2" w:rsidP="002108C2">
      <w:pPr>
        <w:tabs>
          <w:tab w:val="left" w:pos="270"/>
          <w:tab w:val="left" w:pos="4320"/>
        </w:tabs>
        <w:ind w:right="4889"/>
        <w:rPr>
          <w:rFonts w:ascii="Arial" w:hAnsi="Arial" w:cs="Arial"/>
          <w:b/>
          <w:sz w:val="20"/>
          <w:szCs w:val="20"/>
          <w:lang w:val="en-IN"/>
        </w:rPr>
      </w:pPr>
      <w:r>
        <w:rPr>
          <w:noProof/>
        </w:rPr>
        <mc:AlternateContent>
          <mc:Choice Requires="wps">
            <w:drawing>
              <wp:anchor distT="0" distB="0" distL="114300" distR="114300" simplePos="0" relativeHeight="251691008" behindDoc="0" locked="0" layoutInCell="1" allowOverlap="1" wp14:anchorId="55A49147" wp14:editId="234CC6DB">
                <wp:simplePos x="0" y="0"/>
                <wp:positionH relativeFrom="column">
                  <wp:posOffset>3419475</wp:posOffset>
                </wp:positionH>
                <wp:positionV relativeFrom="paragraph">
                  <wp:posOffset>3272155</wp:posOffset>
                </wp:positionV>
                <wp:extent cx="447675" cy="228600"/>
                <wp:effectExtent l="19050" t="19050" r="28575" b="19050"/>
                <wp:wrapNone/>
                <wp:docPr id="185" name="Rectangle 185"/>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FD59A1" id="Rectangle 185" o:spid="_x0000_s1026" style="position:absolute;margin-left:269.25pt;margin-top:257.65pt;width:35.25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fLmw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" filled="f" strokecolor="red" strokeweight="2.25pt"/>
            </w:pict>
          </mc:Fallback>
        </mc:AlternateContent>
      </w:r>
      <w:r>
        <w:rPr>
          <w:noProof/>
        </w:rPr>
        <mc:AlternateContent>
          <mc:Choice Requires="wps">
            <w:drawing>
              <wp:anchor distT="0" distB="0" distL="114300" distR="114300" simplePos="0" relativeHeight="251689984" behindDoc="0" locked="0" layoutInCell="1" allowOverlap="1" wp14:anchorId="25664755" wp14:editId="084DF667">
                <wp:simplePos x="0" y="0"/>
                <wp:positionH relativeFrom="column">
                  <wp:posOffset>657225</wp:posOffset>
                </wp:positionH>
                <wp:positionV relativeFrom="paragraph">
                  <wp:posOffset>3100705</wp:posOffset>
                </wp:positionV>
                <wp:extent cx="447675" cy="228600"/>
                <wp:effectExtent l="19050" t="19050" r="28575" b="19050"/>
                <wp:wrapNone/>
                <wp:docPr id="184" name="Rectangle 184"/>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EF013F" id="Rectangle 184" o:spid="_x0000_s1026" style="position:absolute;margin-left:51.75pt;margin-top:244.15pt;width:35.2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CznA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" filled="f" strokecolor="red" strokeweight="2.25pt"/>
            </w:pict>
          </mc:Fallback>
        </mc:AlternateContent>
      </w:r>
      <w:r>
        <w:rPr>
          <w:rFonts w:ascii="Arial" w:hAnsi="Arial" w:cs="Arial"/>
          <w:b/>
          <w:noProof/>
          <w:sz w:val="20"/>
          <w:szCs w:val="20"/>
        </w:rPr>
        <w:drawing>
          <wp:inline distT="0" distB="0" distL="0" distR="0" wp14:anchorId="01ED603F" wp14:editId="35D5E56B">
            <wp:extent cx="5734050" cy="4181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4181475"/>
                    </a:xfrm>
                    <a:prstGeom prst="rect">
                      <a:avLst/>
                    </a:prstGeom>
                    <a:noFill/>
                    <a:ln>
                      <a:noFill/>
                    </a:ln>
                  </pic:spPr>
                </pic:pic>
              </a:graphicData>
            </a:graphic>
          </wp:inline>
        </w:drawing>
      </w:r>
    </w:p>
    <w:p w14:paraId="0A5CB359" w14:textId="2DF20A02" w:rsidR="002108C2" w:rsidRDefault="002108C2" w:rsidP="002108C2">
      <w:pPr>
        <w:tabs>
          <w:tab w:val="left" w:pos="270"/>
          <w:tab w:val="left" w:pos="4320"/>
        </w:tabs>
        <w:ind w:right="4889"/>
        <w:rPr>
          <w:rFonts w:ascii="Arial" w:hAnsi="Arial" w:cs="Arial"/>
          <w:b/>
          <w:sz w:val="20"/>
          <w:szCs w:val="20"/>
          <w:lang w:val="en-IN"/>
        </w:rPr>
      </w:pPr>
      <w:r>
        <w:rPr>
          <w:rFonts w:ascii="Arial" w:hAnsi="Arial" w:cs="Arial"/>
          <w:b/>
          <w:noProof/>
          <w:sz w:val="20"/>
          <w:szCs w:val="20"/>
        </w:rPr>
        <w:drawing>
          <wp:inline distT="0" distB="0" distL="0" distR="0" wp14:anchorId="0A9210E1" wp14:editId="62A6A418">
            <wp:extent cx="5734050" cy="3838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050" cy="3838575"/>
                    </a:xfrm>
                    <a:prstGeom prst="rect">
                      <a:avLst/>
                    </a:prstGeom>
                    <a:noFill/>
                    <a:ln>
                      <a:noFill/>
                    </a:ln>
                  </pic:spPr>
                </pic:pic>
              </a:graphicData>
            </a:graphic>
          </wp:inline>
        </w:drawing>
      </w:r>
    </w:p>
    <w:p w14:paraId="21591156" w14:textId="0212C6B4" w:rsidR="002108C2" w:rsidRDefault="002108C2" w:rsidP="002108C2">
      <w:pPr>
        <w:tabs>
          <w:tab w:val="left" w:pos="270"/>
          <w:tab w:val="left" w:pos="4320"/>
        </w:tabs>
        <w:ind w:right="4889"/>
        <w:rPr>
          <w:rFonts w:ascii="Arial" w:hAnsi="Arial" w:cs="Arial"/>
          <w:b/>
          <w:sz w:val="20"/>
          <w:szCs w:val="20"/>
          <w:lang w:val="en-IN"/>
        </w:rPr>
      </w:pPr>
      <w:r>
        <w:rPr>
          <w:noProof/>
        </w:rPr>
        <mc:AlternateContent>
          <mc:Choice Requires="wps">
            <w:drawing>
              <wp:anchor distT="0" distB="0" distL="114300" distR="114300" simplePos="0" relativeHeight="251693056" behindDoc="0" locked="0" layoutInCell="1" allowOverlap="1" wp14:anchorId="5FCB48FD" wp14:editId="6E31A84F">
                <wp:simplePos x="0" y="0"/>
                <wp:positionH relativeFrom="column">
                  <wp:posOffset>3448050</wp:posOffset>
                </wp:positionH>
                <wp:positionV relativeFrom="paragraph">
                  <wp:posOffset>3548380</wp:posOffset>
                </wp:positionV>
                <wp:extent cx="447675" cy="228600"/>
                <wp:effectExtent l="19050" t="19050" r="28575" b="19050"/>
                <wp:wrapNone/>
                <wp:docPr id="187" name="Rectangle 187"/>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5025EE" id="Rectangle 187" o:spid="_x0000_s1026" style="position:absolute;margin-left:271.5pt;margin-top:279.4pt;width:35.25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" filled="f" strokecolor="red" strokeweight="2.25pt"/>
            </w:pict>
          </mc:Fallback>
        </mc:AlternateContent>
      </w:r>
      <w:r>
        <w:rPr>
          <w:noProof/>
        </w:rPr>
        <mc:AlternateContent>
          <mc:Choice Requires="wps">
            <w:drawing>
              <wp:anchor distT="0" distB="0" distL="114300" distR="114300" simplePos="0" relativeHeight="251694080" behindDoc="0" locked="0" layoutInCell="1" allowOverlap="1" wp14:anchorId="14BC0C32" wp14:editId="4B552A70">
                <wp:simplePos x="0" y="0"/>
                <wp:positionH relativeFrom="column">
                  <wp:posOffset>666750</wp:posOffset>
                </wp:positionH>
                <wp:positionV relativeFrom="paragraph">
                  <wp:posOffset>3376930</wp:posOffset>
                </wp:positionV>
                <wp:extent cx="447675" cy="228600"/>
                <wp:effectExtent l="19050" t="19050" r="28575" b="19050"/>
                <wp:wrapNone/>
                <wp:docPr id="188" name="Rectangle 188"/>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6012A5" id="Rectangle 188" o:spid="_x0000_s1026" style="position:absolute;margin-left:52.5pt;margin-top:265.9pt;width:35.25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P4mw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" filled="f" strokecolor="red" strokeweight="2.25pt"/>
            </w:pict>
          </mc:Fallback>
        </mc:AlternateContent>
      </w:r>
      <w:r>
        <w:rPr>
          <w:noProof/>
        </w:rPr>
        <mc:AlternateContent>
          <mc:Choice Requires="wps">
            <w:drawing>
              <wp:anchor distT="0" distB="0" distL="114300" distR="114300" simplePos="0" relativeHeight="251695104" behindDoc="0" locked="0" layoutInCell="1" allowOverlap="1" wp14:anchorId="0D2C9E6D" wp14:editId="4B2599E0">
                <wp:simplePos x="0" y="0"/>
                <wp:positionH relativeFrom="column">
                  <wp:posOffset>3438525</wp:posOffset>
                </wp:positionH>
                <wp:positionV relativeFrom="paragraph">
                  <wp:posOffset>2614930</wp:posOffset>
                </wp:positionV>
                <wp:extent cx="447675" cy="228600"/>
                <wp:effectExtent l="19050" t="19050" r="28575" b="19050"/>
                <wp:wrapNone/>
                <wp:docPr id="189" name="Rectangle 189"/>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483EE2" id="Rectangle 189" o:spid="_x0000_s1026" style="position:absolute;margin-left:270.75pt;margin-top:205.9pt;width:35.2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" filled="f" strokecolor="red" strokeweight="2.25pt"/>
            </w:pict>
          </mc:Fallback>
        </mc:AlternateContent>
      </w:r>
      <w:r>
        <w:rPr>
          <w:noProof/>
        </w:rPr>
        <mc:AlternateContent>
          <mc:Choice Requires="wps">
            <w:drawing>
              <wp:anchor distT="0" distB="0" distL="114300" distR="114300" simplePos="0" relativeHeight="251692032" behindDoc="0" locked="0" layoutInCell="1" allowOverlap="1" wp14:anchorId="03C68149" wp14:editId="5F4170A4">
                <wp:simplePos x="0" y="0"/>
                <wp:positionH relativeFrom="column">
                  <wp:posOffset>809625</wp:posOffset>
                </wp:positionH>
                <wp:positionV relativeFrom="paragraph">
                  <wp:posOffset>2405380</wp:posOffset>
                </wp:positionV>
                <wp:extent cx="447675" cy="228600"/>
                <wp:effectExtent l="19050" t="19050" r="28575" b="19050"/>
                <wp:wrapNone/>
                <wp:docPr id="186" name="Rectangle 186"/>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FDD01B" id="Rectangle 186" o:spid="_x0000_s1026" style="position:absolute;margin-left:63.75pt;margin-top:189.4pt;width:35.25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" filled="f" strokecolor="red" strokeweight="2.25pt"/>
            </w:pict>
          </mc:Fallback>
        </mc:AlternateContent>
      </w:r>
      <w:r>
        <w:rPr>
          <w:rFonts w:ascii="Arial" w:hAnsi="Arial" w:cs="Arial"/>
          <w:b/>
          <w:noProof/>
          <w:sz w:val="20"/>
          <w:szCs w:val="20"/>
        </w:rPr>
        <w:drawing>
          <wp:inline distT="0" distB="0" distL="0" distR="0" wp14:anchorId="209E3FDD" wp14:editId="1089A77E">
            <wp:extent cx="5734050" cy="3857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4050" cy="3857625"/>
                    </a:xfrm>
                    <a:prstGeom prst="rect">
                      <a:avLst/>
                    </a:prstGeom>
                    <a:noFill/>
                    <a:ln>
                      <a:noFill/>
                    </a:ln>
                  </pic:spPr>
                </pic:pic>
              </a:graphicData>
            </a:graphic>
          </wp:inline>
        </w:drawing>
      </w:r>
    </w:p>
    <w:p w14:paraId="70FAC5F7" w14:textId="2E5C29D9" w:rsidR="002108C2" w:rsidRDefault="002108C2" w:rsidP="00414B2E">
      <w:pPr>
        <w:tabs>
          <w:tab w:val="left" w:pos="270"/>
          <w:tab w:val="left" w:pos="4320"/>
        </w:tabs>
        <w:ind w:right="4889"/>
        <w:jc w:val="center"/>
        <w:rPr>
          <w:rFonts w:ascii="Arial" w:hAnsi="Arial" w:cs="Arial"/>
          <w:b/>
          <w:sz w:val="20"/>
          <w:szCs w:val="20"/>
          <w:lang w:val="en-IN"/>
        </w:rPr>
      </w:pPr>
      <w:r>
        <w:rPr>
          <w:rFonts w:ascii="Arial" w:hAnsi="Arial" w:cs="Arial"/>
          <w:b/>
          <w:noProof/>
          <w:sz w:val="20"/>
          <w:szCs w:val="20"/>
        </w:rPr>
        <w:drawing>
          <wp:inline distT="0" distB="0" distL="0" distR="0" wp14:anchorId="7204CDA0" wp14:editId="584A1D8A">
            <wp:extent cx="5734050" cy="4095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4095750"/>
                    </a:xfrm>
                    <a:prstGeom prst="rect">
                      <a:avLst/>
                    </a:prstGeom>
                    <a:noFill/>
                    <a:ln>
                      <a:noFill/>
                    </a:ln>
                  </pic:spPr>
                </pic:pic>
              </a:graphicData>
            </a:graphic>
          </wp:inline>
        </w:drawing>
      </w:r>
    </w:p>
    <w:p w14:paraId="5F8977A2" w14:textId="77777777" w:rsidR="002108C2" w:rsidRDefault="002108C2" w:rsidP="002108C2">
      <w:pPr>
        <w:tabs>
          <w:tab w:val="left" w:pos="270"/>
          <w:tab w:val="left" w:pos="4320"/>
        </w:tabs>
        <w:ind w:right="4889"/>
        <w:rPr>
          <w:rFonts w:ascii="Arial" w:hAnsi="Arial" w:cs="Arial"/>
          <w:b/>
          <w:sz w:val="20"/>
          <w:szCs w:val="20"/>
        </w:rPr>
      </w:pPr>
    </w:p>
    <w:p w14:paraId="5B5D9611" w14:textId="77777777" w:rsidR="002108C2" w:rsidRPr="00D15C16" w:rsidRDefault="002108C2" w:rsidP="002108C2">
      <w:pPr>
        <w:tabs>
          <w:tab w:val="left" w:pos="270"/>
          <w:tab w:val="left" w:pos="4320"/>
        </w:tabs>
        <w:spacing w:line="360" w:lineRule="auto"/>
        <w:ind w:right="4889"/>
        <w:jc w:val="center"/>
        <w:rPr>
          <w:rFonts w:ascii="Arial" w:hAnsi="Arial" w:cs="Arial"/>
          <w:b/>
          <w:sz w:val="20"/>
          <w:szCs w:val="20"/>
        </w:rPr>
      </w:pPr>
    </w:p>
    <w:p w14:paraId="1DFF0488" w14:textId="7AE00321" w:rsidR="002108C2" w:rsidRDefault="002108C2" w:rsidP="002108C2">
      <w:pPr>
        <w:spacing w:line="360" w:lineRule="auto"/>
        <w:jc w:val="center"/>
        <w:rPr>
          <w:rFonts w:ascii="Arial" w:hAnsi="Arial" w:cs="Arial"/>
          <w:b/>
          <w:noProof/>
          <w:sz w:val="20"/>
          <w:szCs w:val="20"/>
          <w:lang w:val="en-IN" w:eastAsia="en-IN"/>
        </w:rPr>
      </w:pPr>
    </w:p>
    <w:p w14:paraId="4362B5DA" w14:textId="77D4138D" w:rsidR="00644458" w:rsidRDefault="00BD485B" w:rsidP="00644458">
      <w:pPr>
        <w:spacing w:line="360" w:lineRule="auto"/>
        <w:jc w:val="center"/>
        <w:rPr>
          <w:rFonts w:ascii="Arial" w:hAnsi="Arial" w:cs="Arial"/>
          <w:b/>
          <w:u w:val="single"/>
        </w:rPr>
      </w:pPr>
      <w:r>
        <w:rPr>
          <w:rFonts w:ascii="Arial" w:hAnsi="Arial" w:cs="Arial"/>
          <w:b/>
        </w:rPr>
        <w:t xml:space="preserve">ENCLOSURE: </w:t>
      </w:r>
      <w:r w:rsidR="00E054B1">
        <w:rPr>
          <w:rFonts w:ascii="Arial" w:hAnsi="Arial" w:cs="Arial"/>
          <w:b/>
        </w:rPr>
        <w:t>2</w:t>
      </w:r>
      <w:r w:rsidR="00644458" w:rsidRPr="008E7893">
        <w:rPr>
          <w:rFonts w:ascii="Arial" w:hAnsi="Arial" w:cs="Arial"/>
          <w:b/>
        </w:rPr>
        <w:t xml:space="preserve"> </w:t>
      </w:r>
      <w:r w:rsidR="00644458">
        <w:rPr>
          <w:rFonts w:ascii="Arial" w:hAnsi="Arial" w:cs="Arial"/>
          <w:b/>
        </w:rPr>
        <w:t xml:space="preserve">– </w:t>
      </w:r>
      <w:r w:rsidR="002D0AAE">
        <w:rPr>
          <w:rFonts w:ascii="Arial" w:hAnsi="Arial" w:cs="Arial"/>
          <w:b/>
        </w:rPr>
        <w:t>LAND CONVERSION</w:t>
      </w:r>
      <w:r w:rsidR="00E054B1">
        <w:rPr>
          <w:rFonts w:ascii="Arial" w:hAnsi="Arial" w:cs="Arial"/>
          <w:b/>
        </w:rPr>
        <w:t xml:space="preserve"> </w:t>
      </w:r>
    </w:p>
    <w:p w14:paraId="3CE751CC" w14:textId="77777777" w:rsidR="00644458" w:rsidRDefault="00644458" w:rsidP="00644458">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rPr>
        <mc:AlternateContent>
          <mc:Choice Requires="wps">
            <w:drawing>
              <wp:anchor distT="0" distB="0" distL="114300" distR="114300" simplePos="0" relativeHeight="251673600" behindDoc="0" locked="0" layoutInCell="1" allowOverlap="1" wp14:anchorId="07CCE976" wp14:editId="5B24FA61">
                <wp:simplePos x="0" y="0"/>
                <wp:positionH relativeFrom="column">
                  <wp:posOffset>-45720</wp:posOffset>
                </wp:positionH>
                <wp:positionV relativeFrom="paragraph">
                  <wp:posOffset>60960</wp:posOffset>
                </wp:positionV>
                <wp:extent cx="5928360" cy="0"/>
                <wp:effectExtent l="0" t="38100" r="15240" b="38100"/>
                <wp:wrapNone/>
                <wp:docPr id="63" name="Straight Connector 63"/>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11B035" id="Straight Connector 63"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" strokeweight="6pt"/>
            </w:pict>
          </mc:Fallback>
        </mc:AlternateContent>
      </w:r>
      <w:r w:rsidR="002E0BF4">
        <w:rPr>
          <w:rFonts w:ascii="Arial" w:hAnsi="Arial" w:cs="Arial"/>
          <w:b/>
          <w:sz w:val="20"/>
          <w:szCs w:val="20"/>
        </w:rPr>
        <w:tab/>
      </w:r>
      <w:r w:rsidR="002E0BF4">
        <w:rPr>
          <w:rFonts w:ascii="Arial" w:hAnsi="Arial" w:cs="Arial"/>
          <w:b/>
          <w:sz w:val="20"/>
          <w:szCs w:val="20"/>
        </w:rPr>
        <w:tab/>
        <w:t xml:space="preserve">  </w:t>
      </w:r>
    </w:p>
    <w:p w14:paraId="1139E4A4"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rPr>
        <w:drawing>
          <wp:inline distT="0" distB="0" distL="0" distR="0" wp14:anchorId="34A64304" wp14:editId="6965B9E1">
            <wp:extent cx="5707380" cy="7078521"/>
            <wp:effectExtent l="19050" t="19050" r="26670"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F787.tmp"/>
                    <pic:cNvPicPr/>
                  </pic:nvPicPr>
                  <pic:blipFill>
                    <a:blip r:embed="rId41">
                      <a:extLst>
                        <a:ext uri="{28A0092B-C50C-407E-A947-70E740481C1C}">
                          <a14:useLocalDpi xmlns:a14="http://schemas.microsoft.com/office/drawing/2010/main" val="0"/>
                        </a:ext>
                      </a:extLst>
                    </a:blip>
                    <a:stretch>
                      <a:fillRect/>
                    </a:stretch>
                  </pic:blipFill>
                  <pic:spPr>
                    <a:xfrm>
                      <a:off x="0" y="0"/>
                      <a:ext cx="5707875" cy="7079135"/>
                    </a:xfrm>
                    <a:prstGeom prst="rect">
                      <a:avLst/>
                    </a:prstGeom>
                    <a:ln w="3175">
                      <a:solidFill>
                        <a:schemeClr val="tx1"/>
                      </a:solidFill>
                    </a:ln>
                  </pic:spPr>
                </pic:pic>
              </a:graphicData>
            </a:graphic>
          </wp:inline>
        </w:drawing>
      </w:r>
    </w:p>
    <w:p w14:paraId="75051FC5"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60A0D19C" w14:textId="77777777" w:rsidR="004132E1" w:rsidRDefault="004132E1" w:rsidP="00C671F9">
      <w:pPr>
        <w:pStyle w:val="ListParagraph"/>
        <w:tabs>
          <w:tab w:val="left" w:pos="270"/>
          <w:tab w:val="left" w:pos="4320"/>
        </w:tabs>
        <w:spacing w:line="360" w:lineRule="auto"/>
        <w:ind w:left="270" w:right="4889"/>
        <w:jc w:val="center"/>
        <w:rPr>
          <w:rFonts w:ascii="Arial" w:hAnsi="Arial" w:cs="Arial"/>
          <w:b/>
          <w:sz w:val="20"/>
          <w:szCs w:val="20"/>
        </w:rPr>
      </w:pPr>
      <w:r>
        <w:rPr>
          <w:rFonts w:ascii="Arial" w:hAnsi="Arial" w:cs="Arial"/>
          <w:b/>
          <w:noProof/>
          <w:sz w:val="20"/>
          <w:szCs w:val="20"/>
        </w:rPr>
        <w:drawing>
          <wp:inline distT="0" distB="0" distL="0" distR="0" wp14:anchorId="7E98ED3D" wp14:editId="4BD22AB4">
            <wp:extent cx="5715000" cy="7765051"/>
            <wp:effectExtent l="19050" t="19050" r="1905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3ED2.tmp"/>
                    <pic:cNvPicPr/>
                  </pic:nvPicPr>
                  <pic:blipFill>
                    <a:blip r:embed="rId42">
                      <a:extLst>
                        <a:ext uri="{28A0092B-C50C-407E-A947-70E740481C1C}">
                          <a14:useLocalDpi xmlns:a14="http://schemas.microsoft.com/office/drawing/2010/main" val="0"/>
                        </a:ext>
                      </a:extLst>
                    </a:blip>
                    <a:stretch>
                      <a:fillRect/>
                    </a:stretch>
                  </pic:blipFill>
                  <pic:spPr>
                    <a:xfrm>
                      <a:off x="0" y="0"/>
                      <a:ext cx="5715495" cy="7765724"/>
                    </a:xfrm>
                    <a:prstGeom prst="rect">
                      <a:avLst/>
                    </a:prstGeom>
                    <a:ln w="3175">
                      <a:solidFill>
                        <a:schemeClr val="tx1"/>
                      </a:solidFill>
                    </a:ln>
                  </pic:spPr>
                </pic:pic>
              </a:graphicData>
            </a:graphic>
          </wp:inline>
        </w:drawing>
      </w:r>
    </w:p>
    <w:p w14:paraId="1496300E"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60BE4F84"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7FFD7143"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38EF1046"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noProof/>
        </w:rPr>
        <w:drawing>
          <wp:inline distT="0" distB="0" distL="0" distR="0" wp14:anchorId="58BD2ACF" wp14:editId="6C2024DB">
            <wp:extent cx="5852160" cy="7940040"/>
            <wp:effectExtent l="19050" t="19050" r="1524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847715" cy="7934009"/>
                    </a:xfrm>
                    <a:prstGeom prst="rect">
                      <a:avLst/>
                    </a:prstGeom>
                    <a:ln w="3175">
                      <a:solidFill>
                        <a:schemeClr val="tx1"/>
                      </a:solidFill>
                    </a:ln>
                  </pic:spPr>
                </pic:pic>
              </a:graphicData>
            </a:graphic>
          </wp:inline>
        </w:drawing>
      </w:r>
    </w:p>
    <w:p w14:paraId="46502DDD"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0CFC485C"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noProof/>
        </w:rPr>
        <w:drawing>
          <wp:inline distT="0" distB="0" distL="0" distR="0" wp14:anchorId="2832E7B6" wp14:editId="43EFF839">
            <wp:extent cx="5852160" cy="6949440"/>
            <wp:effectExtent l="19050" t="19050" r="1524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847715" cy="6944162"/>
                    </a:xfrm>
                    <a:prstGeom prst="rect">
                      <a:avLst/>
                    </a:prstGeom>
                    <a:ln w="3175">
                      <a:solidFill>
                        <a:schemeClr val="tx1"/>
                      </a:solidFill>
                    </a:ln>
                  </pic:spPr>
                </pic:pic>
              </a:graphicData>
            </a:graphic>
          </wp:inline>
        </w:drawing>
      </w:r>
    </w:p>
    <w:p w14:paraId="4570B96E"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108679CB" w14:textId="77777777" w:rsidR="004132E1" w:rsidRDefault="00C671F9" w:rsidP="00C671F9">
      <w:pPr>
        <w:pStyle w:val="ListParagraph"/>
        <w:tabs>
          <w:tab w:val="left" w:pos="270"/>
          <w:tab w:val="left" w:pos="4320"/>
        </w:tabs>
        <w:spacing w:line="360" w:lineRule="auto"/>
        <w:ind w:left="1701" w:right="4889" w:firstLine="142"/>
        <w:jc w:val="center"/>
        <w:rPr>
          <w:rFonts w:ascii="Arial" w:hAnsi="Arial" w:cs="Arial"/>
          <w:b/>
          <w:sz w:val="20"/>
          <w:szCs w:val="20"/>
        </w:rPr>
      </w:pPr>
      <w:r>
        <w:rPr>
          <w:rFonts w:ascii="Arial" w:hAnsi="Arial" w:cs="Arial"/>
          <w:b/>
          <w:sz w:val="20"/>
          <w:szCs w:val="20"/>
        </w:rPr>
        <w:t xml:space="preserve">                   </w:t>
      </w:r>
      <w:r w:rsidR="004132E1">
        <w:rPr>
          <w:rFonts w:ascii="Arial" w:hAnsi="Arial" w:cs="Arial"/>
          <w:b/>
          <w:noProof/>
          <w:sz w:val="20"/>
          <w:szCs w:val="20"/>
        </w:rPr>
        <w:drawing>
          <wp:inline distT="0" distB="0" distL="0" distR="0" wp14:anchorId="68128B01" wp14:editId="2A6B9F93">
            <wp:extent cx="4465320" cy="4245327"/>
            <wp:effectExtent l="19050" t="19050" r="1143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D002.tmp"/>
                    <pic:cNvPicPr/>
                  </pic:nvPicPr>
                  <pic:blipFill>
                    <a:blip r:embed="rId45">
                      <a:extLst>
                        <a:ext uri="{28A0092B-C50C-407E-A947-70E740481C1C}">
                          <a14:useLocalDpi xmlns:a14="http://schemas.microsoft.com/office/drawing/2010/main" val="0"/>
                        </a:ext>
                      </a:extLst>
                    </a:blip>
                    <a:stretch>
                      <a:fillRect/>
                    </a:stretch>
                  </pic:blipFill>
                  <pic:spPr>
                    <a:xfrm>
                      <a:off x="0" y="0"/>
                      <a:ext cx="4465708" cy="4245696"/>
                    </a:xfrm>
                    <a:prstGeom prst="rect">
                      <a:avLst/>
                    </a:prstGeom>
                    <a:ln w="3175">
                      <a:solidFill>
                        <a:schemeClr val="tx1"/>
                      </a:solidFill>
                    </a:ln>
                  </pic:spPr>
                </pic:pic>
              </a:graphicData>
            </a:graphic>
          </wp:inline>
        </w:drawing>
      </w:r>
    </w:p>
    <w:p w14:paraId="5B89FB93" w14:textId="5820B05F" w:rsidR="00126A63" w:rsidRPr="00E054B1" w:rsidRDefault="004132E1" w:rsidP="00E054B1">
      <w:pPr>
        <w:pStyle w:val="ListParagraph"/>
        <w:tabs>
          <w:tab w:val="left" w:pos="270"/>
          <w:tab w:val="left" w:pos="4320"/>
        </w:tabs>
        <w:spacing w:line="360" w:lineRule="auto"/>
        <w:ind w:left="1560" w:right="4889" w:firstLine="142"/>
        <w:rPr>
          <w:rFonts w:ascii="Arial" w:hAnsi="Arial" w:cs="Arial"/>
          <w:b/>
          <w:noProof/>
          <w:sz w:val="20"/>
          <w:szCs w:val="20"/>
        </w:rPr>
      </w:pPr>
      <w:r>
        <w:rPr>
          <w:rFonts w:ascii="Arial" w:hAnsi="Arial" w:cs="Arial"/>
          <w:b/>
          <w:noProof/>
          <w:sz w:val="20"/>
          <w:szCs w:val="20"/>
        </w:rPr>
        <w:drawing>
          <wp:inline distT="0" distB="0" distL="0" distR="0" wp14:anchorId="7DD587B1" wp14:editId="03C38179">
            <wp:extent cx="4465320" cy="3733500"/>
            <wp:effectExtent l="19050" t="19050" r="1143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4BF.tmp"/>
                    <pic:cNvPicPr/>
                  </pic:nvPicPr>
                  <pic:blipFill>
                    <a:blip r:embed="rId46">
                      <a:extLst>
                        <a:ext uri="{28A0092B-C50C-407E-A947-70E740481C1C}">
                          <a14:useLocalDpi xmlns:a14="http://schemas.microsoft.com/office/drawing/2010/main" val="0"/>
                        </a:ext>
                      </a:extLst>
                    </a:blip>
                    <a:stretch>
                      <a:fillRect/>
                    </a:stretch>
                  </pic:blipFill>
                  <pic:spPr>
                    <a:xfrm>
                      <a:off x="0" y="0"/>
                      <a:ext cx="4465707" cy="3733824"/>
                    </a:xfrm>
                    <a:prstGeom prst="rect">
                      <a:avLst/>
                    </a:prstGeom>
                    <a:ln w="3175">
                      <a:solidFill>
                        <a:schemeClr val="tx1"/>
                      </a:solidFill>
                    </a:ln>
                  </pic:spPr>
                </pic:pic>
              </a:graphicData>
            </a:graphic>
          </wp:inline>
        </w:drawing>
      </w:r>
    </w:p>
    <w:p w14:paraId="5785225F"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rPr>
        <w:drawing>
          <wp:inline distT="0" distB="0" distL="0" distR="0" wp14:anchorId="587A399E" wp14:editId="64014740">
            <wp:extent cx="5847715" cy="3815715"/>
            <wp:effectExtent l="19050" t="19050" r="1968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C955.tmp"/>
                    <pic:cNvPicPr/>
                  </pic:nvPicPr>
                  <pic:blipFill>
                    <a:blip r:embed="rId47">
                      <a:extLst>
                        <a:ext uri="{28A0092B-C50C-407E-A947-70E740481C1C}">
                          <a14:useLocalDpi xmlns:a14="http://schemas.microsoft.com/office/drawing/2010/main" val="0"/>
                        </a:ext>
                      </a:extLst>
                    </a:blip>
                    <a:stretch>
                      <a:fillRect/>
                    </a:stretch>
                  </pic:blipFill>
                  <pic:spPr>
                    <a:xfrm>
                      <a:off x="0" y="0"/>
                      <a:ext cx="5847715" cy="3815715"/>
                    </a:xfrm>
                    <a:prstGeom prst="rect">
                      <a:avLst/>
                    </a:prstGeom>
                    <a:ln w="3175">
                      <a:solidFill>
                        <a:schemeClr val="tx1"/>
                      </a:solidFill>
                    </a:ln>
                  </pic:spPr>
                </pic:pic>
              </a:graphicData>
            </a:graphic>
          </wp:inline>
        </w:drawing>
      </w:r>
    </w:p>
    <w:p w14:paraId="29848CE6"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D1E2D18"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rPr>
        <w:drawing>
          <wp:inline distT="0" distB="0" distL="0" distR="0" wp14:anchorId="20174ED3" wp14:editId="3937AFB2">
            <wp:extent cx="5847715" cy="2888615"/>
            <wp:effectExtent l="19050" t="19050" r="1968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537.tmp"/>
                    <pic:cNvPicPr/>
                  </pic:nvPicPr>
                  <pic:blipFill>
                    <a:blip r:embed="rId48">
                      <a:extLst>
                        <a:ext uri="{28A0092B-C50C-407E-A947-70E740481C1C}">
                          <a14:useLocalDpi xmlns:a14="http://schemas.microsoft.com/office/drawing/2010/main" val="0"/>
                        </a:ext>
                      </a:extLst>
                    </a:blip>
                    <a:stretch>
                      <a:fillRect/>
                    </a:stretch>
                  </pic:blipFill>
                  <pic:spPr>
                    <a:xfrm>
                      <a:off x="0" y="0"/>
                      <a:ext cx="5847715" cy="2888615"/>
                    </a:xfrm>
                    <a:prstGeom prst="rect">
                      <a:avLst/>
                    </a:prstGeom>
                    <a:ln w="3175">
                      <a:solidFill>
                        <a:schemeClr val="tx1"/>
                      </a:solidFill>
                    </a:ln>
                  </pic:spPr>
                </pic:pic>
              </a:graphicData>
            </a:graphic>
          </wp:inline>
        </w:drawing>
      </w:r>
    </w:p>
    <w:p w14:paraId="69B4CDE1"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84B1A9C"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448C5C3"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rPr>
        <w:drawing>
          <wp:inline distT="0" distB="0" distL="0" distR="0" wp14:anchorId="285C1E9A" wp14:editId="710EB2BD">
            <wp:extent cx="5847715" cy="2793365"/>
            <wp:effectExtent l="19050" t="19050" r="1968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44E0.tmp"/>
                    <pic:cNvPicPr/>
                  </pic:nvPicPr>
                  <pic:blipFill>
                    <a:blip r:embed="rId49">
                      <a:extLst>
                        <a:ext uri="{28A0092B-C50C-407E-A947-70E740481C1C}">
                          <a14:useLocalDpi xmlns:a14="http://schemas.microsoft.com/office/drawing/2010/main" val="0"/>
                        </a:ext>
                      </a:extLst>
                    </a:blip>
                    <a:stretch>
                      <a:fillRect/>
                    </a:stretch>
                  </pic:blipFill>
                  <pic:spPr>
                    <a:xfrm>
                      <a:off x="0" y="0"/>
                      <a:ext cx="5847715" cy="2793365"/>
                    </a:xfrm>
                    <a:prstGeom prst="rect">
                      <a:avLst/>
                    </a:prstGeom>
                    <a:ln w="3175">
                      <a:solidFill>
                        <a:schemeClr val="tx1"/>
                      </a:solidFill>
                    </a:ln>
                  </pic:spPr>
                </pic:pic>
              </a:graphicData>
            </a:graphic>
          </wp:inline>
        </w:drawing>
      </w:r>
    </w:p>
    <w:p w14:paraId="06D7A3AF"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rPr>
        <w:drawing>
          <wp:inline distT="0" distB="0" distL="0" distR="0" wp14:anchorId="5BEBF0B9" wp14:editId="057ED0FD">
            <wp:extent cx="5847715" cy="3169920"/>
            <wp:effectExtent l="19050" t="19050" r="1968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7161.tmp"/>
                    <pic:cNvPicPr/>
                  </pic:nvPicPr>
                  <pic:blipFill>
                    <a:blip r:embed="rId50">
                      <a:extLst>
                        <a:ext uri="{28A0092B-C50C-407E-A947-70E740481C1C}">
                          <a14:useLocalDpi xmlns:a14="http://schemas.microsoft.com/office/drawing/2010/main" val="0"/>
                        </a:ext>
                      </a:extLst>
                    </a:blip>
                    <a:stretch>
                      <a:fillRect/>
                    </a:stretch>
                  </pic:blipFill>
                  <pic:spPr>
                    <a:xfrm>
                      <a:off x="0" y="0"/>
                      <a:ext cx="5847715" cy="3169920"/>
                    </a:xfrm>
                    <a:prstGeom prst="rect">
                      <a:avLst/>
                    </a:prstGeom>
                    <a:ln w="3175">
                      <a:solidFill>
                        <a:schemeClr val="tx1"/>
                      </a:solidFill>
                    </a:ln>
                  </pic:spPr>
                </pic:pic>
              </a:graphicData>
            </a:graphic>
          </wp:inline>
        </w:drawing>
      </w:r>
    </w:p>
    <w:p w14:paraId="19AF1BE3" w14:textId="6B8CA8AD" w:rsidR="00E054B1" w:rsidRDefault="00E054B1">
      <w:pPr>
        <w:rPr>
          <w:rFonts w:ascii="Arial" w:hAnsi="Arial" w:cs="Arial"/>
          <w:b/>
          <w:sz w:val="20"/>
          <w:szCs w:val="20"/>
        </w:rPr>
      </w:pPr>
      <w:r>
        <w:rPr>
          <w:rFonts w:ascii="Arial" w:hAnsi="Arial" w:cs="Arial"/>
          <w:b/>
          <w:sz w:val="20"/>
          <w:szCs w:val="20"/>
        </w:rPr>
        <w:br w:type="page"/>
      </w:r>
    </w:p>
    <w:tbl>
      <w:tblPr>
        <w:tblStyle w:val="TableGrid"/>
        <w:tblW w:w="0" w:type="auto"/>
        <w:jc w:val="center"/>
        <w:tblLook w:val="04A0" w:firstRow="1" w:lastRow="0" w:firstColumn="1" w:lastColumn="0" w:noHBand="0" w:noVBand="1"/>
      </w:tblPr>
      <w:tblGrid>
        <w:gridCol w:w="1487"/>
        <w:gridCol w:w="7529"/>
      </w:tblGrid>
      <w:tr w:rsidR="00E054B1" w14:paraId="6F88C11C" w14:textId="77777777" w:rsidTr="00E054B1">
        <w:trPr>
          <w:trHeight w:val="20"/>
          <w:jc w:val="center"/>
        </w:trPr>
        <w:tc>
          <w:tcPr>
            <w:tcW w:w="1487" w:type="dxa"/>
            <w:shd w:val="clear" w:color="auto" w:fill="17365D" w:themeFill="text2" w:themeFillShade="BF"/>
            <w:vAlign w:val="center"/>
          </w:tcPr>
          <w:p w14:paraId="611522AD" w14:textId="27DA1535" w:rsidR="00E054B1" w:rsidRPr="00E054B1" w:rsidRDefault="00E054B1" w:rsidP="00E054B1">
            <w:pPr>
              <w:jc w:val="center"/>
              <w:rPr>
                <w:rFonts w:ascii="Arial" w:hAnsi="Arial" w:cs="Arial"/>
                <w:b/>
                <w:i/>
                <w:szCs w:val="16"/>
              </w:rPr>
            </w:pPr>
            <w:r w:rsidRPr="00E054B1">
              <w:rPr>
                <w:rFonts w:ascii="Arial" w:hAnsi="Arial" w:cs="Arial"/>
                <w:b/>
              </w:rPr>
              <w:t xml:space="preserve">PART </w:t>
            </w:r>
            <w:r w:rsidR="00D76159">
              <w:rPr>
                <w:rFonts w:ascii="Arial" w:hAnsi="Arial" w:cs="Arial"/>
                <w:b/>
              </w:rPr>
              <w:t>I</w:t>
            </w:r>
          </w:p>
        </w:tc>
        <w:tc>
          <w:tcPr>
            <w:tcW w:w="7529" w:type="dxa"/>
            <w:shd w:val="clear" w:color="auto" w:fill="DBE5F1" w:themeFill="accent1" w:themeFillTint="33"/>
            <w:vAlign w:val="center"/>
          </w:tcPr>
          <w:p w14:paraId="02E03CCA" w14:textId="77777777" w:rsidR="00E054B1" w:rsidRPr="00E054B1" w:rsidRDefault="00E054B1" w:rsidP="00E054B1">
            <w:pPr>
              <w:jc w:val="center"/>
              <w:rPr>
                <w:rFonts w:ascii="Arial" w:hAnsi="Arial" w:cs="Arial"/>
                <w:b/>
                <w:i/>
                <w:szCs w:val="16"/>
              </w:rPr>
            </w:pPr>
            <w:r w:rsidRPr="00E054B1">
              <w:rPr>
                <w:rFonts w:ascii="Arial" w:hAnsi="Arial" w:cs="Arial"/>
                <w:b/>
              </w:rPr>
              <w:t>VALUER’S IMPORTANT REMARKS</w:t>
            </w:r>
          </w:p>
        </w:tc>
      </w:tr>
    </w:tbl>
    <w:p w14:paraId="6C65440F" w14:textId="77777777" w:rsidR="00E054B1" w:rsidRPr="00E054B1" w:rsidRDefault="00E054B1" w:rsidP="00E054B1">
      <w:pPr>
        <w:jc w:val="both"/>
        <w:rPr>
          <w:i/>
          <w:color w:val="000000" w:themeColor="text1"/>
          <w:sz w:val="12"/>
          <w:szCs w:val="19"/>
        </w:rPr>
      </w:pPr>
    </w:p>
    <w:tbl>
      <w:tblPr>
        <w:tblStyle w:val="TableGrid"/>
        <w:tblW w:w="10910" w:type="dxa"/>
        <w:tblInd w:w="-714" w:type="dxa"/>
        <w:tblLayout w:type="fixed"/>
        <w:tblLook w:val="04A0" w:firstRow="1" w:lastRow="0" w:firstColumn="1" w:lastColumn="0" w:noHBand="0" w:noVBand="1"/>
      </w:tblPr>
      <w:tblGrid>
        <w:gridCol w:w="559"/>
        <w:gridCol w:w="10351"/>
      </w:tblGrid>
      <w:tr w:rsidR="00E054B1" w:rsidRPr="00E054B1" w14:paraId="4101C00D" w14:textId="77777777" w:rsidTr="00E054B1">
        <w:trPr>
          <w:trHeight w:val="33"/>
        </w:trPr>
        <w:tc>
          <w:tcPr>
            <w:tcW w:w="559" w:type="dxa"/>
          </w:tcPr>
          <w:p w14:paraId="03F0F22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D86A200"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E054B1">
              <w:rPr>
                <w:rFonts w:ascii="Arial" w:hAnsi="Arial" w:cs="Arial"/>
                <w:sz w:val="18"/>
                <w:szCs w:val="18"/>
              </w:rPr>
              <w:t>Valuer</w:t>
            </w:r>
            <w:proofErr w:type="spellEnd"/>
            <w:r w:rsidRPr="00E054B1">
              <w:rPr>
                <w:rFonts w:ascii="Arial" w:hAnsi="Arial" w:cs="Arial"/>
                <w:sz w:val="18"/>
                <w:szCs w:val="18"/>
              </w:rPr>
              <w:t>.</w:t>
            </w:r>
          </w:p>
        </w:tc>
      </w:tr>
      <w:tr w:rsidR="00E054B1" w:rsidRPr="00E054B1" w14:paraId="5781C7D9" w14:textId="77777777" w:rsidTr="00E054B1">
        <w:trPr>
          <w:trHeight w:val="33"/>
        </w:trPr>
        <w:tc>
          <w:tcPr>
            <w:tcW w:w="559" w:type="dxa"/>
          </w:tcPr>
          <w:p w14:paraId="7B319BB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92EE7DC"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054B1" w:rsidRPr="00E054B1" w14:paraId="0805A16C" w14:textId="77777777" w:rsidTr="00E054B1">
        <w:trPr>
          <w:trHeight w:val="33"/>
        </w:trPr>
        <w:tc>
          <w:tcPr>
            <w:tcW w:w="559" w:type="dxa"/>
          </w:tcPr>
          <w:p w14:paraId="28DCC360"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83FF0CC" w14:textId="77777777" w:rsidR="00E054B1" w:rsidRPr="00E054B1" w:rsidRDefault="00E054B1" w:rsidP="00BC2D97">
            <w:pPr>
              <w:tabs>
                <w:tab w:val="left" w:pos="1905"/>
              </w:tabs>
              <w:ind w:left="24"/>
              <w:jc w:val="both"/>
              <w:rPr>
                <w:rFonts w:ascii="Arial" w:hAnsi="Arial" w:cs="Arial"/>
                <w:sz w:val="18"/>
                <w:szCs w:val="18"/>
              </w:rPr>
            </w:pPr>
            <w:bookmarkStart w:id="3" w:name="_Hlk92648145"/>
            <w:r w:rsidRPr="00E054B1">
              <w:rPr>
                <w:rFonts w:ascii="Arial" w:hAnsi="Arial" w:cs="Arial"/>
                <w:sz w:val="18"/>
                <w:szCs w:val="18"/>
              </w:rPr>
              <w:t xml:space="preserve">Legal aspects for </w:t>
            </w:r>
            <w:proofErr w:type="spellStart"/>
            <w:r w:rsidRPr="00E054B1">
              <w:rPr>
                <w:rFonts w:ascii="Arial" w:hAnsi="Arial" w:cs="Arial"/>
                <w:sz w:val="18"/>
                <w:szCs w:val="18"/>
              </w:rPr>
              <w:t>eg</w:t>
            </w:r>
            <w:proofErr w:type="spellEnd"/>
            <w:r w:rsidRPr="00E054B1">
              <w:rPr>
                <w:rFonts w:ascii="Arial" w:hAnsi="Arial" w:cs="Arial"/>
                <w:sz w:val="18"/>
                <w:szCs w:val="18"/>
              </w:rPr>
              <w:t xml:space="preserve">. Investigation of title, ownership rights, lien, charge, mortgage, lease, sanctioned maps, </w:t>
            </w:r>
            <w:proofErr w:type="gramStart"/>
            <w:r w:rsidRPr="00E054B1">
              <w:rPr>
                <w:rFonts w:ascii="Arial" w:hAnsi="Arial" w:cs="Arial"/>
                <w:sz w:val="18"/>
                <w:szCs w:val="18"/>
              </w:rPr>
              <w:t>verification</w:t>
            </w:r>
            <w:proofErr w:type="gramEnd"/>
            <w:r w:rsidRPr="00E054B1">
              <w:rPr>
                <w:rFonts w:ascii="Arial" w:hAnsi="Arial" w:cs="Arial"/>
                <w:sz w:val="18"/>
                <w:szCs w:val="18"/>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E054B1" w:rsidRPr="00E054B1" w14:paraId="3E2AFE26" w14:textId="77777777" w:rsidTr="00E054B1">
        <w:trPr>
          <w:trHeight w:val="33"/>
        </w:trPr>
        <w:tc>
          <w:tcPr>
            <w:tcW w:w="559" w:type="dxa"/>
          </w:tcPr>
          <w:p w14:paraId="5B0E618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1BF97A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054B1" w:rsidRPr="00E054B1" w14:paraId="453E7E40" w14:textId="77777777" w:rsidTr="00E054B1">
        <w:trPr>
          <w:trHeight w:val="33"/>
        </w:trPr>
        <w:tc>
          <w:tcPr>
            <w:tcW w:w="559" w:type="dxa"/>
          </w:tcPr>
          <w:p w14:paraId="1264CF06"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066DD24"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bookmarkStart w:id="4" w:name="_Hlk92648762"/>
            <w:r w:rsidRPr="00E054B1">
              <w:rPr>
                <w:rFonts w:ascii="Arial" w:hAnsi="Arial" w:cs="Arial"/>
                <w:sz w:val="18"/>
                <w:szCs w:val="18"/>
              </w:rPr>
              <w:t xml:space="preserve">Getting </w:t>
            </w:r>
            <w:proofErr w:type="spellStart"/>
            <w:r w:rsidRPr="00E054B1">
              <w:rPr>
                <w:rFonts w:ascii="Arial" w:hAnsi="Arial" w:cs="Arial"/>
                <w:sz w:val="18"/>
                <w:szCs w:val="18"/>
              </w:rPr>
              <w:t>cizra</w:t>
            </w:r>
            <w:proofErr w:type="spellEnd"/>
            <w:r w:rsidRPr="00E054B1">
              <w:rPr>
                <w:rFonts w:ascii="Arial" w:hAnsi="Arial" w:cs="Arial"/>
                <w:sz w:val="18"/>
                <w:szCs w:val="18"/>
              </w:rPr>
              <w:t xml:space="preserve"> map or coordination with revenue officers for site identification is a separate activity and is not part of the Valuation services and same has not been done in this report unless otherwise stated.</w:t>
            </w:r>
            <w:bookmarkEnd w:id="4"/>
          </w:p>
        </w:tc>
      </w:tr>
      <w:tr w:rsidR="00E054B1" w:rsidRPr="00E054B1" w14:paraId="6BD21108" w14:textId="77777777" w:rsidTr="00E054B1">
        <w:trPr>
          <w:trHeight w:val="33"/>
        </w:trPr>
        <w:tc>
          <w:tcPr>
            <w:tcW w:w="559" w:type="dxa"/>
          </w:tcPr>
          <w:p w14:paraId="097E44B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C1F677D"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E054B1" w:rsidRPr="00E054B1" w14:paraId="19052A17" w14:textId="77777777" w:rsidTr="00E054B1">
        <w:trPr>
          <w:trHeight w:val="33"/>
        </w:trPr>
        <w:tc>
          <w:tcPr>
            <w:tcW w:w="559" w:type="dxa"/>
          </w:tcPr>
          <w:p w14:paraId="74E44BF3"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542A6C8"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lang w:eastAsia="en-GB" w:bidi="hi-IN"/>
              </w:rPr>
            </w:pPr>
            <w:r w:rsidRPr="00E054B1">
              <w:rPr>
                <w:rFonts w:ascii="Arial" w:hAnsi="Arial" w:cs="Arial"/>
                <w:sz w:val="18"/>
                <w:szCs w:val="18"/>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054B1" w:rsidRPr="00E054B1" w14:paraId="25C59A14" w14:textId="77777777" w:rsidTr="00E054B1">
        <w:trPr>
          <w:trHeight w:val="33"/>
        </w:trPr>
        <w:tc>
          <w:tcPr>
            <w:tcW w:w="559" w:type="dxa"/>
          </w:tcPr>
          <w:p w14:paraId="762C6954"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0D1A577" w14:textId="77777777" w:rsidR="00E054B1" w:rsidRPr="00E054B1" w:rsidRDefault="00E054B1" w:rsidP="00BC2D97">
            <w:pPr>
              <w:tabs>
                <w:tab w:val="left" w:pos="1905"/>
              </w:tabs>
              <w:jc w:val="both"/>
              <w:rPr>
                <w:rFonts w:ascii="Arial" w:hAnsi="Arial" w:cs="Arial"/>
                <w:sz w:val="18"/>
                <w:szCs w:val="18"/>
              </w:rPr>
            </w:pPr>
            <w:bookmarkStart w:id="5" w:name="_Hlk92648257"/>
            <w:r w:rsidRPr="00E054B1">
              <w:rPr>
                <w:rFonts w:ascii="Arial" w:hAnsi="Arial" w:cs="Arial"/>
                <w:sz w:val="18"/>
                <w:szCs w:val="18"/>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E054B1" w:rsidRPr="00E054B1" w14:paraId="37145BBB" w14:textId="77777777" w:rsidTr="00E054B1">
        <w:trPr>
          <w:trHeight w:val="33"/>
        </w:trPr>
        <w:tc>
          <w:tcPr>
            <w:tcW w:w="559" w:type="dxa"/>
          </w:tcPr>
          <w:p w14:paraId="28B4AE8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6996DC1" w14:textId="77777777" w:rsidR="00E054B1" w:rsidRPr="00E054B1" w:rsidRDefault="00E054B1" w:rsidP="00BC2D97">
            <w:pPr>
              <w:tabs>
                <w:tab w:val="left" w:pos="1905"/>
              </w:tabs>
              <w:jc w:val="both"/>
              <w:rPr>
                <w:rFonts w:ascii="Arial" w:hAnsi="Arial" w:cs="Arial"/>
                <w:sz w:val="18"/>
                <w:szCs w:val="18"/>
              </w:rPr>
            </w:pPr>
            <w:r w:rsidRPr="00E054B1">
              <w:rPr>
                <w:rFonts w:ascii="Arial" w:hAnsi="Arial" w:cs="Arial"/>
                <w:sz w:val="18"/>
                <w:szCs w:val="18"/>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054B1" w:rsidRPr="00E054B1" w14:paraId="790C3DA5" w14:textId="77777777" w:rsidTr="00E054B1">
        <w:trPr>
          <w:trHeight w:val="33"/>
        </w:trPr>
        <w:tc>
          <w:tcPr>
            <w:tcW w:w="559" w:type="dxa"/>
          </w:tcPr>
          <w:p w14:paraId="230FEDE0"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5257528" w14:textId="77777777" w:rsidR="00E054B1" w:rsidRPr="00E054B1" w:rsidRDefault="00E054B1" w:rsidP="00BC2D97">
            <w:pPr>
              <w:contextualSpacing/>
              <w:jc w:val="both"/>
              <w:rPr>
                <w:rFonts w:ascii="Arial" w:hAnsi="Arial" w:cs="Arial"/>
                <w:sz w:val="18"/>
                <w:szCs w:val="18"/>
              </w:rPr>
            </w:pPr>
            <w:r w:rsidRPr="00E054B1">
              <w:rPr>
                <w:rFonts w:ascii="Arial" w:hAnsi="Arial" w:cs="Arial"/>
                <w:sz w:val="18"/>
                <w:szCs w:val="18"/>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054B1" w:rsidRPr="00E054B1" w14:paraId="323E476F" w14:textId="77777777" w:rsidTr="00E054B1">
        <w:trPr>
          <w:trHeight w:val="33"/>
        </w:trPr>
        <w:tc>
          <w:tcPr>
            <w:tcW w:w="559" w:type="dxa"/>
          </w:tcPr>
          <w:p w14:paraId="65A5D30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9DCFEC" w14:textId="77777777" w:rsidR="00E054B1" w:rsidRPr="00E054B1" w:rsidRDefault="00E054B1" w:rsidP="00BC2D97">
            <w:pPr>
              <w:tabs>
                <w:tab w:val="left" w:pos="1905"/>
              </w:tabs>
              <w:jc w:val="both"/>
              <w:rPr>
                <w:rFonts w:ascii="Arial" w:hAnsi="Arial" w:cs="Arial"/>
                <w:sz w:val="18"/>
                <w:szCs w:val="18"/>
                <w:lang w:eastAsia="en-GB" w:bidi="hi-IN"/>
              </w:rPr>
            </w:pPr>
            <w:r w:rsidRPr="00E054B1">
              <w:rPr>
                <w:rFonts w:ascii="Arial" w:hAnsi="Arial" w:cs="Arial"/>
                <w:sz w:val="18"/>
                <w:szCs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E054B1" w:rsidRPr="00E054B1" w14:paraId="45023960" w14:textId="77777777" w:rsidTr="00E054B1">
        <w:trPr>
          <w:trHeight w:val="33"/>
        </w:trPr>
        <w:tc>
          <w:tcPr>
            <w:tcW w:w="559" w:type="dxa"/>
          </w:tcPr>
          <w:p w14:paraId="1A4737B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931C292" w14:textId="77777777" w:rsidR="00E054B1" w:rsidRPr="00E054B1" w:rsidRDefault="00E054B1" w:rsidP="00BC2D97">
            <w:pPr>
              <w:jc w:val="both"/>
              <w:rPr>
                <w:rFonts w:ascii="Arial" w:hAnsi="Arial" w:cs="Arial"/>
                <w:sz w:val="18"/>
                <w:szCs w:val="18"/>
              </w:rPr>
            </w:pPr>
            <w:r w:rsidRPr="00E054B1">
              <w:rPr>
                <w:rFonts w:ascii="Arial" w:hAnsi="Arial" w:cs="Arial"/>
                <w:sz w:val="18"/>
                <w:szCs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054B1" w:rsidRPr="00E054B1" w14:paraId="4FDDD829" w14:textId="77777777" w:rsidTr="00E054B1">
        <w:trPr>
          <w:trHeight w:val="33"/>
        </w:trPr>
        <w:tc>
          <w:tcPr>
            <w:tcW w:w="559" w:type="dxa"/>
          </w:tcPr>
          <w:p w14:paraId="015FE5A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6F9FFF9"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054B1" w:rsidRPr="00E054B1" w14:paraId="39D854C2" w14:textId="77777777" w:rsidTr="00E054B1">
        <w:trPr>
          <w:trHeight w:val="33"/>
        </w:trPr>
        <w:tc>
          <w:tcPr>
            <w:tcW w:w="559" w:type="dxa"/>
          </w:tcPr>
          <w:p w14:paraId="0CBA86F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bookmarkStart w:id="6" w:name="_Hlk92648478"/>
          </w:p>
        </w:tc>
        <w:tc>
          <w:tcPr>
            <w:tcW w:w="10351" w:type="dxa"/>
          </w:tcPr>
          <w:p w14:paraId="6AD99FE7"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 xml:space="preserve">This report is having limited scope as per its fields &amp; format </w:t>
            </w:r>
            <w:r w:rsidRPr="00E054B1">
              <w:rPr>
                <w:rFonts w:ascii="Arial" w:hAnsi="Arial" w:cs="Arial"/>
                <w:sz w:val="18"/>
                <w:szCs w:val="18"/>
                <w:u w:val="single"/>
              </w:rPr>
              <w:t>to provide only the general basic idea of the value of the property prevailing in the market</w:t>
            </w:r>
            <w:r w:rsidRPr="00E054B1">
              <w:rPr>
                <w:rFonts w:ascii="Arial" w:hAnsi="Arial" w:cs="Arial"/>
                <w:sz w:val="18"/>
                <w:szCs w:val="18"/>
              </w:rPr>
              <w:t xml:space="preserve"> based on the site inspection and documents/ data/ information provided by the client. The suggested indicative prospective estimated value should be considered only if transaction is happened </w:t>
            </w:r>
            <w:r w:rsidRPr="00E054B1">
              <w:rPr>
                <w:rFonts w:ascii="Arial" w:hAnsi="Arial" w:cs="Arial"/>
                <w:sz w:val="18"/>
                <w:szCs w:val="18"/>
                <w:u w:val="single"/>
              </w:rPr>
              <w:t>as free market transaction.</w:t>
            </w:r>
          </w:p>
        </w:tc>
      </w:tr>
      <w:bookmarkEnd w:id="6"/>
      <w:tr w:rsidR="00E054B1" w:rsidRPr="00E054B1" w14:paraId="40317B88" w14:textId="77777777" w:rsidTr="00E054B1">
        <w:trPr>
          <w:trHeight w:val="33"/>
        </w:trPr>
        <w:tc>
          <w:tcPr>
            <w:tcW w:w="559" w:type="dxa"/>
          </w:tcPr>
          <w:p w14:paraId="3B38696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E3130FE"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sale of the subject property is assumed to be on an all cash basis. Financial arrangements would affect the price at which the property may sell for if placed on the market.</w:t>
            </w:r>
          </w:p>
        </w:tc>
      </w:tr>
      <w:tr w:rsidR="00E054B1" w:rsidRPr="00E054B1" w14:paraId="74ABCA7D" w14:textId="77777777" w:rsidTr="00E054B1">
        <w:trPr>
          <w:trHeight w:val="33"/>
        </w:trPr>
        <w:tc>
          <w:tcPr>
            <w:tcW w:w="559" w:type="dxa"/>
          </w:tcPr>
          <w:p w14:paraId="455CE29A"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176E11C1"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actual realizable value that is likely to be fetched upon sale of the asset under consideration shall entirely depend on the demand and supply of the same in the market at the time of sale.</w:t>
            </w:r>
          </w:p>
        </w:tc>
      </w:tr>
      <w:tr w:rsidR="00E054B1" w:rsidRPr="00E054B1" w14:paraId="2D802CB1" w14:textId="77777777" w:rsidTr="00E054B1">
        <w:trPr>
          <w:trHeight w:val="33"/>
        </w:trPr>
        <w:tc>
          <w:tcPr>
            <w:tcW w:w="559" w:type="dxa"/>
          </w:tcPr>
          <w:p w14:paraId="7D841225"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EB915A5"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054B1" w:rsidRPr="00E054B1" w14:paraId="5F90AD9B" w14:textId="77777777" w:rsidTr="00E054B1">
        <w:trPr>
          <w:trHeight w:val="33"/>
        </w:trPr>
        <w:tc>
          <w:tcPr>
            <w:tcW w:w="559" w:type="dxa"/>
          </w:tcPr>
          <w:p w14:paraId="293F3C4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9F8F9B6"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Where a sketched plan is attached to this report, it does not purport to represent accurate architectural plans. Sketch plans and photographs are provided as general illustrations only.</w:t>
            </w:r>
          </w:p>
        </w:tc>
      </w:tr>
      <w:tr w:rsidR="00E054B1" w:rsidRPr="00E054B1" w14:paraId="27619F19" w14:textId="77777777" w:rsidTr="00E054B1">
        <w:trPr>
          <w:trHeight w:val="33"/>
        </w:trPr>
        <w:tc>
          <w:tcPr>
            <w:tcW w:w="559" w:type="dxa"/>
          </w:tcPr>
          <w:p w14:paraId="4C61022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09B7844"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054B1" w:rsidRPr="00E054B1" w14:paraId="46EC96FD" w14:textId="77777777" w:rsidTr="00E054B1">
        <w:trPr>
          <w:trHeight w:val="33"/>
        </w:trPr>
        <w:tc>
          <w:tcPr>
            <w:tcW w:w="559" w:type="dxa"/>
          </w:tcPr>
          <w:p w14:paraId="6721461D"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028BC40B" w14:textId="77777777" w:rsidR="00E054B1" w:rsidRPr="00E054B1" w:rsidRDefault="00E054B1" w:rsidP="00BC2D97">
            <w:pPr>
              <w:jc w:val="both"/>
              <w:rPr>
                <w:rFonts w:ascii="Arial" w:hAnsi="Arial" w:cs="Arial"/>
                <w:sz w:val="18"/>
                <w:szCs w:val="18"/>
                <w:highlight w:val="green"/>
              </w:rPr>
            </w:pPr>
            <w:r w:rsidRPr="00E054B1">
              <w:rPr>
                <w:rFonts w:ascii="Arial" w:hAnsi="Arial" w:cs="Arial"/>
                <w:sz w:val="18"/>
                <w:szCs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054B1" w:rsidRPr="00E054B1" w14:paraId="745BC915" w14:textId="77777777" w:rsidTr="00E054B1">
        <w:trPr>
          <w:trHeight w:val="33"/>
        </w:trPr>
        <w:tc>
          <w:tcPr>
            <w:tcW w:w="559" w:type="dxa"/>
          </w:tcPr>
          <w:p w14:paraId="7D693C34"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93794F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This valuation report is not a qualification for accuracy of land boundaries, schedule (in physical terms), dimensions &amp; identification. For this land/ property survey report can be sought from a qualified private or Govt. surveyor.</w:t>
            </w:r>
          </w:p>
        </w:tc>
      </w:tr>
      <w:tr w:rsidR="00E054B1" w:rsidRPr="00E054B1" w14:paraId="3D3BD2E8" w14:textId="77777777" w:rsidTr="00E054B1">
        <w:trPr>
          <w:trHeight w:val="33"/>
        </w:trPr>
        <w:tc>
          <w:tcPr>
            <w:tcW w:w="559" w:type="dxa"/>
          </w:tcPr>
          <w:p w14:paraId="003E31A7"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6D03936E" w14:textId="77777777" w:rsidR="00E054B1" w:rsidRPr="00E054B1" w:rsidRDefault="00E054B1" w:rsidP="00BC2D97">
            <w:pPr>
              <w:tabs>
                <w:tab w:val="left" w:pos="460"/>
                <w:tab w:val="left" w:pos="4576"/>
              </w:tabs>
              <w:ind w:left="24"/>
              <w:jc w:val="both"/>
              <w:rPr>
                <w:rFonts w:ascii="Arial" w:hAnsi="Arial" w:cs="Arial"/>
                <w:sz w:val="18"/>
                <w:szCs w:val="18"/>
              </w:rPr>
            </w:pPr>
            <w:r w:rsidRPr="00E054B1">
              <w:rPr>
                <w:rFonts w:ascii="Arial" w:hAnsi="Arial" w:cs="Arial"/>
                <w:sz w:val="18"/>
                <w:szCs w:val="18"/>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054B1" w:rsidRPr="00E054B1" w14:paraId="6E8EEA6D" w14:textId="77777777" w:rsidTr="00E054B1">
        <w:trPr>
          <w:trHeight w:val="33"/>
        </w:trPr>
        <w:tc>
          <w:tcPr>
            <w:tcW w:w="559" w:type="dxa"/>
          </w:tcPr>
          <w:p w14:paraId="3B16DE6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75E0FBE"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 xml:space="preserve">Valuation of the same asset/ property can fetch different values under different circumstances &amp; situations. For </w:t>
            </w:r>
            <w:proofErr w:type="spellStart"/>
            <w:r w:rsidRPr="00E054B1">
              <w:rPr>
                <w:rFonts w:ascii="Arial" w:hAnsi="Arial" w:cs="Arial"/>
                <w:sz w:val="18"/>
                <w:szCs w:val="18"/>
              </w:rPr>
              <w:t>eg</w:t>
            </w:r>
            <w:proofErr w:type="spellEnd"/>
            <w:r w:rsidRPr="00E054B1">
              <w:rPr>
                <w:rFonts w:ascii="Arial" w:hAnsi="Arial" w:cs="Arial"/>
                <w:sz w:val="18"/>
                <w:szCs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054B1" w:rsidRPr="00E054B1" w14:paraId="3274EDB4" w14:textId="77777777" w:rsidTr="00E054B1">
        <w:trPr>
          <w:trHeight w:val="33"/>
        </w:trPr>
        <w:tc>
          <w:tcPr>
            <w:tcW w:w="559" w:type="dxa"/>
          </w:tcPr>
          <w:p w14:paraId="7BC441E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321CAFC" w14:textId="77777777" w:rsidR="00E054B1" w:rsidRPr="00E054B1" w:rsidRDefault="00E054B1" w:rsidP="00BC2D97">
            <w:pPr>
              <w:ind w:left="24"/>
              <w:jc w:val="both"/>
              <w:outlineLvl w:val="0"/>
              <w:rPr>
                <w:rFonts w:ascii="Arial" w:hAnsi="Arial" w:cs="Arial"/>
                <w:i/>
                <w:sz w:val="18"/>
                <w:szCs w:val="18"/>
              </w:rPr>
            </w:pPr>
            <w:bookmarkStart w:id="7" w:name="_Hlk92648814"/>
            <w:r w:rsidRPr="00E054B1">
              <w:rPr>
                <w:rFonts w:ascii="Arial" w:hAnsi="Arial" w:cs="Arial"/>
                <w:sz w:val="18"/>
                <w:szCs w:val="18"/>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E054B1">
              <w:rPr>
                <w:rFonts w:ascii="Arial" w:hAnsi="Arial" w:cs="Arial"/>
                <w:sz w:val="18"/>
                <w:szCs w:val="18"/>
              </w:rPr>
              <w:t>Valuer</w:t>
            </w:r>
            <w:proofErr w:type="spellEnd"/>
            <w:r w:rsidRPr="00E054B1">
              <w:rPr>
                <w:rFonts w:ascii="Arial" w:hAnsi="Arial" w:cs="Arial"/>
                <w:sz w:val="18"/>
                <w:szCs w:val="18"/>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E054B1">
              <w:rPr>
                <w:rFonts w:ascii="Arial" w:hAnsi="Arial" w:cs="Arial"/>
                <w:sz w:val="18"/>
                <w:szCs w:val="18"/>
              </w:rPr>
              <w:t>Valuer</w:t>
            </w:r>
            <w:proofErr w:type="spellEnd"/>
            <w:r w:rsidRPr="00E054B1">
              <w:rPr>
                <w:rFonts w:ascii="Arial" w:hAnsi="Arial" w:cs="Arial"/>
                <w:sz w:val="18"/>
                <w:szCs w:val="18"/>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E054B1" w:rsidRPr="00E054B1" w14:paraId="523AA0AE" w14:textId="77777777" w:rsidTr="00E054B1">
        <w:trPr>
          <w:trHeight w:val="33"/>
        </w:trPr>
        <w:tc>
          <w:tcPr>
            <w:tcW w:w="559" w:type="dxa"/>
          </w:tcPr>
          <w:p w14:paraId="4ACFE92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308A69"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E054B1">
              <w:rPr>
                <w:rFonts w:ascii="Arial" w:hAnsi="Arial" w:cs="Arial"/>
                <w:sz w:val="18"/>
                <w:szCs w:val="18"/>
              </w:rPr>
              <w:t>Valuer</w:t>
            </w:r>
            <w:proofErr w:type="spellEnd"/>
            <w:r w:rsidRPr="00E054B1">
              <w:rPr>
                <w:rFonts w:ascii="Arial" w:hAnsi="Arial" w:cs="Arial"/>
                <w:sz w:val="18"/>
                <w:szCs w:val="18"/>
              </w:rPr>
              <w:t>/ Banker is the same as for which documents are provided.</w:t>
            </w:r>
          </w:p>
        </w:tc>
      </w:tr>
      <w:tr w:rsidR="00E054B1" w:rsidRPr="00E054B1" w14:paraId="440E4476" w14:textId="77777777" w:rsidTr="00E054B1">
        <w:trPr>
          <w:trHeight w:val="33"/>
        </w:trPr>
        <w:tc>
          <w:tcPr>
            <w:tcW w:w="559" w:type="dxa"/>
          </w:tcPr>
          <w:p w14:paraId="2E33187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93D69B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054B1" w:rsidRPr="00E054B1" w14:paraId="3708B9B6" w14:textId="77777777" w:rsidTr="00E054B1">
        <w:trPr>
          <w:trHeight w:val="33"/>
        </w:trPr>
        <w:tc>
          <w:tcPr>
            <w:tcW w:w="559" w:type="dxa"/>
          </w:tcPr>
          <w:p w14:paraId="726543B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1E4F145"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E054B1">
              <w:rPr>
                <w:rFonts w:ascii="Arial" w:hAnsi="Arial" w:cs="Arial"/>
                <w:sz w:val="18"/>
                <w:szCs w:val="18"/>
              </w:rPr>
              <w:t>Valuer</w:t>
            </w:r>
            <w:proofErr w:type="spellEnd"/>
            <w:r w:rsidRPr="00E054B1">
              <w:rPr>
                <w:rFonts w:ascii="Arial" w:hAnsi="Arial" w:cs="Arial"/>
                <w:sz w:val="18"/>
                <w:szCs w:val="18"/>
              </w:rPr>
              <w:t xml:space="preserve"> to determine the exact lawful situation on ground. Unless otherwise mentioned in the report, the covered area present on the site as per site survey will be considered in the Valuation.</w:t>
            </w:r>
          </w:p>
        </w:tc>
      </w:tr>
      <w:tr w:rsidR="00E054B1" w:rsidRPr="00E054B1" w14:paraId="6B3CA5C6" w14:textId="77777777" w:rsidTr="00E054B1">
        <w:trPr>
          <w:trHeight w:val="49"/>
        </w:trPr>
        <w:tc>
          <w:tcPr>
            <w:tcW w:w="559" w:type="dxa"/>
          </w:tcPr>
          <w:p w14:paraId="64C9463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1896C628" w14:textId="77777777" w:rsidR="00E054B1" w:rsidRPr="00E054B1" w:rsidRDefault="00E054B1" w:rsidP="00BC2D97">
            <w:pPr>
              <w:jc w:val="both"/>
              <w:rPr>
                <w:rFonts w:ascii="Arial" w:hAnsi="Arial" w:cs="Arial"/>
                <w:i/>
                <w:color w:val="000000" w:themeColor="text1"/>
                <w:sz w:val="18"/>
                <w:szCs w:val="18"/>
              </w:rPr>
            </w:pPr>
            <w:r w:rsidRPr="00E054B1">
              <w:rPr>
                <w:rFonts w:ascii="Arial" w:hAnsi="Arial" w:cs="Arial"/>
                <w:sz w:val="18"/>
                <w:szCs w:val="18"/>
              </w:rPr>
              <w:t>Area of the large land parcels of more than 2500 sq.mtr or of uneven shape in which there can be practical difficulty in sample measurement, is taken as per property documents which has been relied upon unless otherwise stated.</w:t>
            </w:r>
          </w:p>
        </w:tc>
      </w:tr>
      <w:tr w:rsidR="00E054B1" w:rsidRPr="00E054B1" w14:paraId="42FAEB1F" w14:textId="77777777" w:rsidTr="00E054B1">
        <w:trPr>
          <w:trHeight w:val="49"/>
        </w:trPr>
        <w:tc>
          <w:tcPr>
            <w:tcW w:w="559" w:type="dxa"/>
            <w:shd w:val="clear" w:color="auto" w:fill="FFFFFF" w:themeFill="background1"/>
          </w:tcPr>
          <w:p w14:paraId="10B0947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613B8219" w14:textId="77777777" w:rsidR="00E054B1" w:rsidRPr="00E054B1" w:rsidRDefault="00E054B1" w:rsidP="00BC2D97">
            <w:pPr>
              <w:jc w:val="both"/>
              <w:outlineLvl w:val="0"/>
              <w:rPr>
                <w:rFonts w:ascii="Arial" w:hAnsi="Arial" w:cs="Arial"/>
                <w:sz w:val="18"/>
                <w:szCs w:val="18"/>
              </w:rPr>
            </w:pPr>
            <w:r w:rsidRPr="00E054B1">
              <w:rPr>
                <w:rFonts w:ascii="Arial" w:hAnsi="Arial" w:cs="Arial"/>
                <w:sz w:val="18"/>
                <w:szCs w:val="18"/>
              </w:rPr>
              <w:t>Drawing Map, design &amp; detailed estimation of the property/ building is out of scope of the Valuation services.</w:t>
            </w:r>
          </w:p>
        </w:tc>
      </w:tr>
      <w:tr w:rsidR="00E054B1" w:rsidRPr="00E054B1" w14:paraId="2BA8EBB4" w14:textId="77777777" w:rsidTr="00E054B1">
        <w:trPr>
          <w:trHeight w:val="33"/>
        </w:trPr>
        <w:tc>
          <w:tcPr>
            <w:tcW w:w="559" w:type="dxa"/>
            <w:shd w:val="clear" w:color="auto" w:fill="FFFFFF" w:themeFill="background1"/>
          </w:tcPr>
          <w:p w14:paraId="2F1AEFA3"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3767FEDB" w14:textId="77777777" w:rsidR="00E054B1" w:rsidRPr="00E054B1" w:rsidRDefault="00E054B1" w:rsidP="00BC2D97">
            <w:pPr>
              <w:tabs>
                <w:tab w:val="left" w:pos="460"/>
              </w:tabs>
              <w:ind w:left="24"/>
              <w:jc w:val="both"/>
              <w:rPr>
                <w:rFonts w:ascii="Arial" w:hAnsi="Arial" w:cs="Arial"/>
                <w:i/>
                <w:sz w:val="18"/>
                <w:szCs w:val="18"/>
              </w:rPr>
            </w:pPr>
            <w:r w:rsidRPr="00E054B1">
              <w:rPr>
                <w:rFonts w:ascii="Arial" w:hAnsi="Arial" w:cs="Arial"/>
                <w:sz w:val="18"/>
                <w:szCs w:val="18"/>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054B1" w:rsidRPr="00E054B1" w14:paraId="717BD32E" w14:textId="77777777" w:rsidTr="00E054B1">
        <w:trPr>
          <w:trHeight w:val="33"/>
        </w:trPr>
        <w:tc>
          <w:tcPr>
            <w:tcW w:w="559" w:type="dxa"/>
            <w:shd w:val="clear" w:color="auto" w:fill="FFFFFF" w:themeFill="background1"/>
          </w:tcPr>
          <w:p w14:paraId="0A67318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33E4F445" w14:textId="77777777" w:rsidR="00E054B1" w:rsidRPr="00E054B1" w:rsidRDefault="00E054B1" w:rsidP="00BC2D97">
            <w:pPr>
              <w:adjustRightInd w:val="0"/>
              <w:jc w:val="both"/>
              <w:rPr>
                <w:rFonts w:ascii="Arial" w:eastAsia="SimSun" w:hAnsi="Arial" w:cs="Arial"/>
                <w:sz w:val="18"/>
                <w:szCs w:val="18"/>
              </w:rPr>
            </w:pPr>
            <w:r w:rsidRPr="00E054B1">
              <w:rPr>
                <w:rFonts w:ascii="Arial" w:hAnsi="Arial" w:cs="Arial"/>
                <w:sz w:val="18"/>
                <w:szCs w:val="18"/>
              </w:rPr>
              <w:t>Although every scientific method has been employed in systematically arriving at the value, there is, therefore, no indisputable single value and the estimate of the value is normally expressed as falling within a likely range.</w:t>
            </w:r>
          </w:p>
        </w:tc>
      </w:tr>
      <w:tr w:rsidR="00E054B1" w:rsidRPr="00E054B1" w14:paraId="5B4D4F56" w14:textId="77777777" w:rsidTr="00E054B1">
        <w:trPr>
          <w:trHeight w:val="33"/>
        </w:trPr>
        <w:tc>
          <w:tcPr>
            <w:tcW w:w="559" w:type="dxa"/>
            <w:shd w:val="clear" w:color="auto" w:fill="FFFFFF" w:themeFill="background1"/>
          </w:tcPr>
          <w:p w14:paraId="36617CEE"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55027B9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054B1" w:rsidRPr="00E054B1" w14:paraId="5232E6B8" w14:textId="77777777" w:rsidTr="00E054B1">
        <w:trPr>
          <w:trHeight w:val="58"/>
        </w:trPr>
        <w:tc>
          <w:tcPr>
            <w:tcW w:w="559" w:type="dxa"/>
            <w:shd w:val="clear" w:color="auto" w:fill="FFFFFF" w:themeFill="background1"/>
          </w:tcPr>
          <w:p w14:paraId="3FE9888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7D26BD23"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This Valuation is conducted based on the macro analysis of the asset/ property considering it in totality and not based on the micro, component, or item wise analysis. Analysis done is a general assessment and is not investigative in nature.</w:t>
            </w:r>
          </w:p>
        </w:tc>
      </w:tr>
      <w:tr w:rsidR="00E054B1" w:rsidRPr="00E054B1" w14:paraId="1A8DC1D7" w14:textId="77777777" w:rsidTr="00E054B1">
        <w:trPr>
          <w:trHeight w:val="33"/>
        </w:trPr>
        <w:tc>
          <w:tcPr>
            <w:tcW w:w="559" w:type="dxa"/>
          </w:tcPr>
          <w:p w14:paraId="05C9F63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FF66502"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054B1" w:rsidRPr="00E054B1" w14:paraId="676BDEA1" w14:textId="77777777" w:rsidTr="00E054B1">
        <w:trPr>
          <w:trHeight w:val="33"/>
        </w:trPr>
        <w:tc>
          <w:tcPr>
            <w:tcW w:w="559" w:type="dxa"/>
          </w:tcPr>
          <w:p w14:paraId="4B520CDA"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C3E66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054B1" w:rsidRPr="00E054B1" w14:paraId="1FA6389E" w14:textId="77777777" w:rsidTr="00E054B1">
        <w:trPr>
          <w:trHeight w:val="33"/>
        </w:trPr>
        <w:tc>
          <w:tcPr>
            <w:tcW w:w="559" w:type="dxa"/>
          </w:tcPr>
          <w:p w14:paraId="3048AA1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6EB1375F"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All Pages of the report including annexures are signed and stamped from our office. In case any paper in the report is without stamp &amp; signature then this should not be considered a valid paper issued from this office.</w:t>
            </w:r>
          </w:p>
        </w:tc>
      </w:tr>
      <w:tr w:rsidR="00E054B1" w:rsidRPr="00E054B1" w14:paraId="65A2767F" w14:textId="77777777" w:rsidTr="00E054B1">
        <w:trPr>
          <w:trHeight w:val="33"/>
        </w:trPr>
        <w:tc>
          <w:tcPr>
            <w:tcW w:w="559" w:type="dxa"/>
          </w:tcPr>
          <w:p w14:paraId="46D6B7AD"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6513D1E" w14:textId="77777777" w:rsidR="00E054B1" w:rsidRPr="00E054B1" w:rsidRDefault="00E054B1" w:rsidP="00BC2D97">
            <w:pPr>
              <w:tabs>
                <w:tab w:val="left" w:pos="0"/>
              </w:tabs>
              <w:jc w:val="both"/>
              <w:rPr>
                <w:rFonts w:ascii="Arial" w:hAnsi="Arial" w:cs="Arial"/>
                <w:i/>
                <w:sz w:val="18"/>
                <w:szCs w:val="18"/>
              </w:rPr>
            </w:pPr>
            <w:r w:rsidRPr="00E054B1">
              <w:rPr>
                <w:rFonts w:ascii="Arial" w:hAnsi="Arial" w:cs="Arial"/>
                <w:sz w:val="18"/>
                <w:szCs w:val="18"/>
              </w:rPr>
              <w:t xml:space="preserve">As per IBA Guidelines &amp; Bank Policy, in case the valuation report submitted by the </w:t>
            </w:r>
            <w:proofErr w:type="spellStart"/>
            <w:r w:rsidRPr="00E054B1">
              <w:rPr>
                <w:rFonts w:ascii="Arial" w:hAnsi="Arial" w:cs="Arial"/>
                <w:sz w:val="18"/>
                <w:szCs w:val="18"/>
              </w:rPr>
              <w:t>valuer</w:t>
            </w:r>
            <w:proofErr w:type="spellEnd"/>
            <w:r w:rsidRPr="00E054B1">
              <w:rPr>
                <w:rFonts w:ascii="Arial" w:hAnsi="Arial" w:cs="Arial"/>
                <w:sz w:val="18"/>
                <w:szCs w:val="18"/>
              </w:rPr>
              <w:t xml:space="preserve"> is not in order, the banks / FIs shall bring the same to the notice of the </w:t>
            </w:r>
            <w:proofErr w:type="spellStart"/>
            <w:r w:rsidRPr="00E054B1">
              <w:rPr>
                <w:rFonts w:ascii="Arial" w:hAnsi="Arial" w:cs="Arial"/>
                <w:sz w:val="18"/>
                <w:szCs w:val="18"/>
              </w:rPr>
              <w:t>valuer</w:t>
            </w:r>
            <w:proofErr w:type="spellEnd"/>
            <w:r w:rsidRPr="00E054B1">
              <w:rPr>
                <w:rFonts w:ascii="Arial" w:hAnsi="Arial" w:cs="Arial"/>
                <w:sz w:val="18"/>
                <w:szCs w:val="18"/>
              </w:rPr>
              <w:t xml:space="preserve"> within 15 days of submission for rectification and resubmission. In case no such communication is received, it shall be presumed that the valuation report has been accepted.</w:t>
            </w:r>
          </w:p>
        </w:tc>
      </w:tr>
      <w:tr w:rsidR="00E054B1" w:rsidRPr="00E054B1" w14:paraId="23C56DE1" w14:textId="77777777" w:rsidTr="00E054B1">
        <w:trPr>
          <w:trHeight w:val="33"/>
        </w:trPr>
        <w:tc>
          <w:tcPr>
            <w:tcW w:w="559" w:type="dxa"/>
          </w:tcPr>
          <w:p w14:paraId="24A8D4B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BF5E7A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b/>
                <w:sz w:val="18"/>
                <w:szCs w:val="18"/>
              </w:rPr>
              <w:t xml:space="preserve">Defect Liability Period is 15 DAYS. </w:t>
            </w:r>
            <w:r w:rsidRPr="00E054B1">
              <w:rPr>
                <w:rFonts w:ascii="Arial" w:hAnsi="Arial" w:cs="Arial"/>
                <w:sz w:val="18"/>
                <w:szCs w:val="18"/>
              </w:rPr>
              <w:t xml:space="preserve">We request the concerned authorized reader of this report to check the contents, data, information, and calculations in the report within this period and intimate us in writing at </w:t>
            </w:r>
            <w:hyperlink r:id="rId51" w:history="1">
              <w:r w:rsidRPr="00E054B1">
                <w:rPr>
                  <w:rStyle w:val="Hyperlink"/>
                  <w:rFonts w:ascii="Arial" w:hAnsi="Arial" w:cs="Arial"/>
                  <w:b/>
                  <w:sz w:val="18"/>
                  <w:szCs w:val="18"/>
                </w:rPr>
                <w:t>valuers@rkassociates.org</w:t>
              </w:r>
            </w:hyperlink>
            <w:r w:rsidRPr="00E054B1">
              <w:rPr>
                <w:rFonts w:ascii="Arial" w:hAnsi="Arial" w:cs="Arial"/>
                <w:sz w:val="18"/>
                <w:szCs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054B1" w:rsidRPr="00E054B1" w14:paraId="63B08050" w14:textId="77777777" w:rsidTr="00E054B1">
        <w:trPr>
          <w:trHeight w:val="33"/>
        </w:trPr>
        <w:tc>
          <w:tcPr>
            <w:tcW w:w="559" w:type="dxa"/>
          </w:tcPr>
          <w:p w14:paraId="681513C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0BA568C2"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E054B1" w:rsidRPr="00E054B1" w14:paraId="4F619C76" w14:textId="77777777" w:rsidTr="00E054B1">
        <w:trPr>
          <w:trHeight w:val="33"/>
        </w:trPr>
        <w:tc>
          <w:tcPr>
            <w:tcW w:w="559" w:type="dxa"/>
          </w:tcPr>
          <w:p w14:paraId="053772D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B3DDD5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Our Data retention policy is of </w:t>
            </w:r>
            <w:r w:rsidRPr="00E054B1">
              <w:rPr>
                <w:rFonts w:ascii="Arial" w:hAnsi="Arial" w:cs="Arial"/>
                <w:b/>
                <w:sz w:val="18"/>
                <w:szCs w:val="18"/>
                <w:u w:val="single"/>
              </w:rPr>
              <w:t>ONE YEAR</w:t>
            </w:r>
            <w:r w:rsidRPr="00E054B1">
              <w:rPr>
                <w:rFonts w:ascii="Arial" w:hAnsi="Arial" w:cs="Arial"/>
                <w:sz w:val="18"/>
                <w:szCs w:val="18"/>
              </w:rPr>
              <w:t>. After this period we remove all the concerned records related to the assignment from our repository. No clarification or query can be answered after this period due to unavailability of the data.</w:t>
            </w:r>
          </w:p>
        </w:tc>
      </w:tr>
      <w:tr w:rsidR="00E054B1" w:rsidRPr="00E054B1" w14:paraId="0A6A88F7" w14:textId="77777777" w:rsidTr="00E054B1">
        <w:trPr>
          <w:trHeight w:val="33"/>
        </w:trPr>
        <w:tc>
          <w:tcPr>
            <w:tcW w:w="559" w:type="dxa"/>
          </w:tcPr>
          <w:p w14:paraId="6EBC41BE"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732FEE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E054B1">
              <w:rPr>
                <w:rFonts w:ascii="Arial" w:hAnsi="Arial" w:cs="Arial"/>
                <w:sz w:val="18"/>
                <w:szCs w:val="18"/>
              </w:rPr>
              <w:t>atleast</w:t>
            </w:r>
            <w:proofErr w:type="spellEnd"/>
            <w:r w:rsidRPr="00E054B1">
              <w:rPr>
                <w:rFonts w:ascii="Arial" w:hAnsi="Arial" w:cs="Arial"/>
                <w:sz w:val="18"/>
                <w:szCs w:val="18"/>
              </w:rPr>
              <w:t xml:space="preserve"> within the defect liability period to bring all such act into notice of R.K Associates management so that corrective measures can be taken instantly.</w:t>
            </w:r>
          </w:p>
        </w:tc>
      </w:tr>
      <w:tr w:rsidR="00E054B1" w:rsidRPr="00E054B1" w14:paraId="15D5264B" w14:textId="77777777" w:rsidTr="00E054B1">
        <w:trPr>
          <w:trHeight w:val="33"/>
        </w:trPr>
        <w:tc>
          <w:tcPr>
            <w:tcW w:w="559" w:type="dxa"/>
          </w:tcPr>
          <w:p w14:paraId="34152E6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BA28BAD"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R.K Associates never releases any report doing alterations or modifications by pen. In case any information/ figure of this report is found altered with pen then this report will automatically become null &amp; void.</w:t>
            </w:r>
          </w:p>
        </w:tc>
      </w:tr>
      <w:tr w:rsidR="00E054B1" w:rsidRPr="00E054B1" w14:paraId="2BF1D314" w14:textId="77777777" w:rsidTr="00E054B1">
        <w:trPr>
          <w:trHeight w:val="33"/>
        </w:trPr>
        <w:tc>
          <w:tcPr>
            <w:tcW w:w="559" w:type="dxa"/>
          </w:tcPr>
          <w:p w14:paraId="2D2AD8C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FCBE3DF"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054B1" w:rsidRPr="00E054B1" w14:paraId="17BF55CB" w14:textId="77777777" w:rsidTr="00E054B1">
        <w:trPr>
          <w:trHeight w:val="33"/>
        </w:trPr>
        <w:tc>
          <w:tcPr>
            <w:tcW w:w="559" w:type="dxa"/>
          </w:tcPr>
          <w:p w14:paraId="773B83C6"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13B3725"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E2FF6A0" w14:textId="77777777" w:rsidR="001851C8" w:rsidRPr="00E054B1" w:rsidRDefault="001851C8" w:rsidP="00E054B1">
      <w:pPr>
        <w:tabs>
          <w:tab w:val="left" w:pos="270"/>
          <w:tab w:val="left" w:pos="4320"/>
        </w:tabs>
        <w:spacing w:line="360" w:lineRule="auto"/>
        <w:ind w:right="4889"/>
        <w:rPr>
          <w:rFonts w:ascii="Arial" w:hAnsi="Arial" w:cs="Arial"/>
          <w:b/>
          <w:sz w:val="20"/>
          <w:szCs w:val="20"/>
        </w:rPr>
      </w:pPr>
      <w:bookmarkStart w:id="8" w:name="_GoBack"/>
      <w:bookmarkEnd w:id="8"/>
    </w:p>
    <w:sectPr w:rsidR="001851C8" w:rsidRPr="00E054B1" w:rsidSect="0039176A">
      <w:headerReference w:type="default" r:id="rId52"/>
      <w:footerReference w:type="even" r:id="rId53"/>
      <w:footerReference w:type="default" r:id="rId54"/>
      <w:footerReference w:type="first" r:id="rId55"/>
      <w:pgSz w:w="11909" w:h="16834" w:code="9"/>
      <w:pgMar w:top="1440" w:right="1277" w:bottom="156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AE5D9B" w14:textId="77777777" w:rsidR="00164A8E" w:rsidRDefault="00164A8E">
      <w:r>
        <w:separator/>
      </w:r>
    </w:p>
  </w:endnote>
  <w:endnote w:type="continuationSeparator" w:id="0">
    <w:p w14:paraId="6D8E3C53" w14:textId="77777777" w:rsidR="00164A8E" w:rsidRDefault="00164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TTFCt00">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BoldItalic">
    <w:altName w:val="Arial"/>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7187D" w14:textId="77777777" w:rsidR="00164A8E" w:rsidRDefault="00164A8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431A12" w14:textId="77777777" w:rsidR="00164A8E" w:rsidRDefault="00164A8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B97F0CC" w14:textId="1EB25079" w:rsidR="00164A8E" w:rsidRPr="00AA4428" w:rsidRDefault="00164A8E" w:rsidP="00AA4428">
            <w:pPr>
              <w:pStyle w:val="Footer"/>
              <w:tabs>
                <w:tab w:val="clear" w:pos="8640"/>
                <w:tab w:val="right" w:pos="9214"/>
              </w:tabs>
            </w:pPr>
            <w:r>
              <w:rPr>
                <w:noProof/>
                <w:color w:val="0F243E" w:themeColor="text2" w:themeShade="80"/>
              </w:rPr>
              <mc:AlternateContent>
                <mc:Choice Requires="wps">
                  <w:drawing>
                    <wp:anchor distT="0" distB="0" distL="114300" distR="114300" simplePos="0" relativeHeight="251655680" behindDoc="0" locked="0" layoutInCell="1" allowOverlap="1" wp14:anchorId="3649422B" wp14:editId="337C3713">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95651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8B5B9B">
              <w:rPr>
                <w:rFonts w:asciiTheme="majorHAnsi" w:hAnsiTheme="majorHAnsi" w:cs="Arial"/>
                <w:b/>
                <w:color w:val="0F243E" w:themeColor="text2" w:themeShade="80"/>
              </w:rPr>
              <w:t>VIS(</w:t>
            </w:r>
            <w:proofErr w:type="gramEnd"/>
            <w:r w:rsidRPr="008B5B9B">
              <w:rPr>
                <w:rFonts w:asciiTheme="majorHAnsi" w:hAnsiTheme="majorHAnsi" w:cs="Arial"/>
                <w:b/>
                <w:color w:val="0F243E" w:themeColor="text2" w:themeShade="80"/>
              </w:rPr>
              <w:t>2022-23)-PL243-Q052-242-443</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42F46">
              <w:rPr>
                <w:rFonts w:asciiTheme="majorHAnsi" w:hAnsiTheme="majorHAnsi"/>
                <w:b/>
                <w:bCs/>
                <w:noProof/>
              </w:rPr>
              <w:t>98</w:t>
            </w:r>
            <w:r w:rsidRPr="00AA4428">
              <w:rPr>
                <w:rFonts w:asciiTheme="majorHAnsi" w:hAnsiTheme="majorHAnsi"/>
                <w:b/>
                <w:bCs/>
              </w:rPr>
              <w:fldChar w:fldCharType="end"/>
            </w:r>
            <w:r w:rsidRPr="00AA4428">
              <w:rPr>
                <w:rFonts w:asciiTheme="majorHAnsi" w:hAnsiTheme="majorHAnsi"/>
              </w:rPr>
              <w:t xml:space="preserve"> of </w:t>
            </w:r>
            <w:r w:rsidR="00B42F46">
              <w:rPr>
                <w:rFonts w:asciiTheme="majorHAnsi" w:hAnsiTheme="majorHAnsi"/>
                <w:b/>
                <w:bCs/>
              </w:rPr>
              <w:t>9</w:t>
            </w:r>
            <w:r>
              <w:rPr>
                <w:rFonts w:asciiTheme="majorHAnsi" w:hAnsiTheme="majorHAnsi"/>
                <w:b/>
                <w:bCs/>
              </w:rPr>
              <w:t>8</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84246BE" w14:textId="00FF9334" w:rsidR="00164A8E" w:rsidRPr="000F10A9" w:rsidRDefault="00164A8E" w:rsidP="000F10A9">
        <w:pPr>
          <w:pStyle w:val="Footer"/>
          <w:tabs>
            <w:tab w:val="clear" w:pos="8640"/>
            <w:tab w:val="right" w:pos="9214"/>
          </w:tabs>
        </w:pPr>
        <w:r>
          <w:rPr>
            <w:noProof/>
            <w:color w:val="0F243E" w:themeColor="text2" w:themeShade="80"/>
          </w:rPr>
          <mc:AlternateContent>
            <mc:Choice Requires="wps">
              <w:drawing>
                <wp:anchor distT="0" distB="0" distL="114300" distR="114300" simplePos="0" relativeHeight="251657728" behindDoc="0" locked="0" layoutInCell="1" allowOverlap="1" wp14:anchorId="3F59AA5F" wp14:editId="6DE9C983">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6658C8"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" strokecolor="#4579b8 [3044]" strokeweight="2.25pt"/>
              </w:pict>
            </mc:Fallback>
          </mc:AlternateContent>
        </w:r>
        <w:r>
          <w:rPr>
            <w:rFonts w:asciiTheme="majorHAnsi" w:hAnsiTheme="majorHAnsi" w:cs="Arial"/>
            <w:b/>
            <w:color w:val="0F243E" w:themeColor="text2" w:themeShade="80"/>
          </w:rPr>
          <w:t xml:space="preserve">FILE NO.: </w:t>
        </w:r>
        <w:r w:rsidRPr="008B5B9B">
          <w:rPr>
            <w:rFonts w:asciiTheme="majorHAnsi" w:hAnsiTheme="majorHAnsi" w:cs="Arial"/>
            <w:b/>
            <w:color w:val="0F243E" w:themeColor="text2" w:themeShade="80"/>
          </w:rPr>
          <w:t xml:space="preserve">File No.: </w:t>
        </w:r>
        <w:proofErr w:type="gramStart"/>
        <w:r w:rsidRPr="008B5B9B">
          <w:rPr>
            <w:rFonts w:asciiTheme="majorHAnsi" w:hAnsiTheme="majorHAnsi" w:cs="Arial"/>
            <w:b/>
            <w:color w:val="0F243E" w:themeColor="text2" w:themeShade="80"/>
          </w:rPr>
          <w:t>VIS(</w:t>
        </w:r>
        <w:proofErr w:type="gramEnd"/>
        <w:r w:rsidRPr="008B5B9B">
          <w:rPr>
            <w:rFonts w:asciiTheme="majorHAnsi" w:hAnsiTheme="majorHAnsi" w:cs="Arial"/>
            <w:b/>
            <w:color w:val="0F243E" w:themeColor="text2" w:themeShade="80"/>
          </w:rPr>
          <w:t>2022-23)-PL243-Q052-242-443</w:t>
        </w:r>
        <w:r>
          <w:rPr>
            <w:rFonts w:asciiTheme="majorHAnsi" w:hAnsiTheme="majorHAnsi" w:cs="Arial"/>
            <w:b/>
            <w:color w:val="0F243E" w:themeColor="text2" w:themeShade="80"/>
            <w:lang w:val="en-IN"/>
          </w:rPr>
          <w:tab/>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241CF9" w14:textId="77777777" w:rsidR="00164A8E" w:rsidRDefault="00164A8E">
      <w:r>
        <w:separator/>
      </w:r>
    </w:p>
  </w:footnote>
  <w:footnote w:type="continuationSeparator" w:id="0">
    <w:p w14:paraId="325EB0A0" w14:textId="77777777" w:rsidR="00164A8E" w:rsidRDefault="00164A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A5266" w14:textId="5A95F247" w:rsidR="00164A8E" w:rsidRDefault="00B42F46" w:rsidP="00E41A1C">
    <w:pPr>
      <w:pStyle w:val="Header"/>
      <w:tabs>
        <w:tab w:val="clear" w:pos="4320"/>
        <w:tab w:val="clear" w:pos="8640"/>
        <w:tab w:val="center" w:pos="0"/>
        <w:tab w:val="right" w:pos="9214"/>
      </w:tabs>
      <w:ind w:right="-5"/>
      <w:jc w:val="center"/>
      <w:rPr>
        <w:b/>
        <w:bCs/>
        <w:color w:val="323E4F"/>
        <w:sz w:val="28"/>
        <w:szCs w:val="28"/>
      </w:rPr>
    </w:pPr>
    <w:sdt>
      <w:sdtPr>
        <w:rPr>
          <w:b/>
          <w:bCs/>
          <w:color w:val="323E4F"/>
          <w:sz w:val="28"/>
          <w:szCs w:val="28"/>
        </w:rPr>
        <w:id w:val="-1963415348"/>
        <w:docPartObj>
          <w:docPartGallery w:val="Watermarks"/>
          <w:docPartUnique/>
        </w:docPartObj>
      </w:sdtPr>
      <w:sdtEndPr/>
      <w:sdtContent>
        <w:r>
          <w:rPr>
            <w:b/>
            <w:bCs/>
            <w:noProof/>
            <w:color w:val="323E4F"/>
            <w:sz w:val="28"/>
            <w:szCs w:val="28"/>
          </w:rPr>
          <w:pict w14:anchorId="6EBD5D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686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64A8E">
      <w:rPr>
        <w:noProof/>
        <w:sz w:val="20"/>
        <w:szCs w:val="20"/>
      </w:rPr>
      <w:drawing>
        <wp:anchor distT="0" distB="0" distL="114300" distR="114300" simplePos="0" relativeHeight="251656704" behindDoc="0" locked="0" layoutInCell="1" allowOverlap="0" wp14:anchorId="0607E81F" wp14:editId="78609EF0">
          <wp:simplePos x="0" y="0"/>
          <wp:positionH relativeFrom="column">
            <wp:posOffset>-552450</wp:posOffset>
          </wp:positionH>
          <wp:positionV relativeFrom="line">
            <wp:posOffset>-180975</wp:posOffset>
          </wp:positionV>
          <wp:extent cx="1828800" cy="885825"/>
          <wp:effectExtent l="0" t="0" r="0" b="9525"/>
          <wp:wrapSquare wrapText="bothSides"/>
          <wp:docPr id="29" name="Picture 29" descr="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A8E">
      <w:rPr>
        <w:noProof/>
        <w:sz w:val="20"/>
        <w:szCs w:val="20"/>
      </w:rPr>
      <w:drawing>
        <wp:anchor distT="0" distB="0" distL="114300" distR="114300" simplePos="0" relativeHeight="251658752" behindDoc="0" locked="0" layoutInCell="1" allowOverlap="0" wp14:anchorId="2DBE4770" wp14:editId="77C75D0A">
          <wp:simplePos x="0" y="0"/>
          <wp:positionH relativeFrom="column">
            <wp:posOffset>4487545</wp:posOffset>
          </wp:positionH>
          <wp:positionV relativeFrom="line">
            <wp:posOffset>-114300</wp:posOffset>
          </wp:positionV>
          <wp:extent cx="2057400" cy="390525"/>
          <wp:effectExtent l="0" t="0" r="0" b="9525"/>
          <wp:wrapSquare wrapText="bothSides"/>
          <wp:docPr id="40" name="Picture 40" descr="C:\Users\engineer9\AppData\Local\Microsoft\Windows\Clipboard\HistoryData\{3398FC15-3888-4470-B891-938A40091EE2}\{A1C3DD8E-3235-4332-9D40-2C05388FB09B}\ResourceMap\{110CF32C-FA43-4B56-AF21-F5EF550729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AppData\Local\Microsoft\Windows\Clipboard\HistoryData\{3398FC15-3888-4470-B891-938A40091EE2}\{A1C3DD8E-3235-4332-9D40-2C05388FB09B}\ResourceMap\{110CF32C-FA43-4B56-AF21-F5EF5507295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74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A8E">
      <w:rPr>
        <w:b/>
        <w:bCs/>
        <w:color w:val="323E4F"/>
        <w:sz w:val="28"/>
        <w:szCs w:val="28"/>
      </w:rPr>
      <w:t>VALUATION ASSESSMENT</w:t>
    </w:r>
  </w:p>
  <w:p w14:paraId="63C51802" w14:textId="2FBC7ADC" w:rsidR="00164A8E" w:rsidRDefault="00164A8E"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r w:rsidRPr="00F50EC6">
      <w:rPr>
        <w:rFonts w:asciiTheme="minorHAnsi" w:hAnsiTheme="minorHAnsi" w:cstheme="minorHAnsi"/>
        <w:color w:val="548DD4" w:themeColor="text2" w:themeTint="99"/>
        <w:sz w:val="22"/>
      </w:rPr>
      <w:t>M/S KSK MAHANADI POWER COMPANY LIMITED</w:t>
    </w:r>
  </w:p>
  <w:p w14:paraId="6CC21872" w14:textId="77777777" w:rsidR="00164A8E" w:rsidRDefault="00164A8E"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p>
  <w:p w14:paraId="6D30B50A" w14:textId="77777777" w:rsidR="00164A8E" w:rsidRPr="00F50EC6" w:rsidRDefault="00164A8E" w:rsidP="00F50EC6">
    <w:pPr>
      <w:pStyle w:val="Header"/>
      <w:tabs>
        <w:tab w:val="clear" w:pos="4320"/>
        <w:tab w:val="clear" w:pos="8640"/>
        <w:tab w:val="center" w:pos="0"/>
      </w:tabs>
      <w:jc w:val="center"/>
      <w:rPr>
        <w:rFonts w:asciiTheme="minorHAnsi" w:hAnsiTheme="minorHAnsi" w:cstheme="minorHAnsi"/>
        <w:color w:val="548DD4" w:themeColor="text2" w:themeTint="99"/>
        <w:sz w:val="10"/>
      </w:rPr>
    </w:pPr>
  </w:p>
  <w:p w14:paraId="1B36F559" w14:textId="77777777" w:rsidR="00164A8E" w:rsidRPr="00E41A1C" w:rsidRDefault="00164A8E" w:rsidP="00E41A1C">
    <w:pPr>
      <w:pStyle w:val="Header"/>
      <w:tabs>
        <w:tab w:val="clear" w:pos="4320"/>
        <w:tab w:val="center" w:pos="0"/>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2542B"/>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
    <w:nsid w:val="06732907"/>
    <w:multiLevelType w:val="hybridMultilevel"/>
    <w:tmpl w:val="93827E00"/>
    <w:lvl w:ilvl="0" w:tplc="38928432">
      <w:start w:val="1"/>
      <w:numFmt w:val="lowerRoman"/>
      <w:lvlText w:val="%1."/>
      <w:lvlJc w:val="right"/>
      <w:pPr>
        <w:ind w:left="1440" w:hanging="360"/>
      </w:pPr>
      <w:rPr>
        <w:b w:val="0"/>
      </w:r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2">
    <w:nsid w:val="08DA333E"/>
    <w:multiLevelType w:val="hybridMultilevel"/>
    <w:tmpl w:val="033A10D6"/>
    <w:lvl w:ilvl="0" w:tplc="40090005">
      <w:start w:val="1"/>
      <w:numFmt w:val="bullet"/>
      <w:lvlText w:val=""/>
      <w:lvlJc w:val="left"/>
      <w:pPr>
        <w:ind w:left="3556" w:hanging="360"/>
      </w:pPr>
      <w:rPr>
        <w:rFonts w:ascii="Wingdings" w:hAnsi="Wingdings" w:hint="default"/>
      </w:rPr>
    </w:lvl>
    <w:lvl w:ilvl="1" w:tplc="40090003" w:tentative="1">
      <w:start w:val="1"/>
      <w:numFmt w:val="bullet"/>
      <w:lvlText w:val="o"/>
      <w:lvlJc w:val="left"/>
      <w:pPr>
        <w:ind w:left="4276" w:hanging="360"/>
      </w:pPr>
      <w:rPr>
        <w:rFonts w:ascii="Courier New" w:hAnsi="Courier New" w:cs="Courier New" w:hint="default"/>
      </w:rPr>
    </w:lvl>
    <w:lvl w:ilvl="2" w:tplc="40090005" w:tentative="1">
      <w:start w:val="1"/>
      <w:numFmt w:val="bullet"/>
      <w:lvlText w:val=""/>
      <w:lvlJc w:val="left"/>
      <w:pPr>
        <w:ind w:left="4996" w:hanging="360"/>
      </w:pPr>
      <w:rPr>
        <w:rFonts w:ascii="Wingdings" w:hAnsi="Wingdings" w:hint="default"/>
      </w:rPr>
    </w:lvl>
    <w:lvl w:ilvl="3" w:tplc="40090001" w:tentative="1">
      <w:start w:val="1"/>
      <w:numFmt w:val="bullet"/>
      <w:lvlText w:val=""/>
      <w:lvlJc w:val="left"/>
      <w:pPr>
        <w:ind w:left="5716" w:hanging="360"/>
      </w:pPr>
      <w:rPr>
        <w:rFonts w:ascii="Symbol" w:hAnsi="Symbol" w:hint="default"/>
      </w:rPr>
    </w:lvl>
    <w:lvl w:ilvl="4" w:tplc="40090003" w:tentative="1">
      <w:start w:val="1"/>
      <w:numFmt w:val="bullet"/>
      <w:lvlText w:val="o"/>
      <w:lvlJc w:val="left"/>
      <w:pPr>
        <w:ind w:left="6436" w:hanging="360"/>
      </w:pPr>
      <w:rPr>
        <w:rFonts w:ascii="Courier New" w:hAnsi="Courier New" w:cs="Courier New" w:hint="default"/>
      </w:rPr>
    </w:lvl>
    <w:lvl w:ilvl="5" w:tplc="40090005" w:tentative="1">
      <w:start w:val="1"/>
      <w:numFmt w:val="bullet"/>
      <w:lvlText w:val=""/>
      <w:lvlJc w:val="left"/>
      <w:pPr>
        <w:ind w:left="7156" w:hanging="360"/>
      </w:pPr>
      <w:rPr>
        <w:rFonts w:ascii="Wingdings" w:hAnsi="Wingdings" w:hint="default"/>
      </w:rPr>
    </w:lvl>
    <w:lvl w:ilvl="6" w:tplc="40090001" w:tentative="1">
      <w:start w:val="1"/>
      <w:numFmt w:val="bullet"/>
      <w:lvlText w:val=""/>
      <w:lvlJc w:val="left"/>
      <w:pPr>
        <w:ind w:left="7876" w:hanging="360"/>
      </w:pPr>
      <w:rPr>
        <w:rFonts w:ascii="Symbol" w:hAnsi="Symbol" w:hint="default"/>
      </w:rPr>
    </w:lvl>
    <w:lvl w:ilvl="7" w:tplc="40090003" w:tentative="1">
      <w:start w:val="1"/>
      <w:numFmt w:val="bullet"/>
      <w:lvlText w:val="o"/>
      <w:lvlJc w:val="left"/>
      <w:pPr>
        <w:ind w:left="8596" w:hanging="360"/>
      </w:pPr>
      <w:rPr>
        <w:rFonts w:ascii="Courier New" w:hAnsi="Courier New" w:cs="Courier New" w:hint="default"/>
      </w:rPr>
    </w:lvl>
    <w:lvl w:ilvl="8" w:tplc="40090005" w:tentative="1">
      <w:start w:val="1"/>
      <w:numFmt w:val="bullet"/>
      <w:lvlText w:val=""/>
      <w:lvlJc w:val="left"/>
      <w:pPr>
        <w:ind w:left="9316" w:hanging="360"/>
      </w:pPr>
      <w:rPr>
        <w:rFonts w:ascii="Wingdings" w:hAnsi="Wingdings" w:hint="default"/>
      </w:rPr>
    </w:lvl>
  </w:abstractNum>
  <w:abstractNum w:abstractNumId="3">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9D32739"/>
    <w:multiLevelType w:val="hybridMultilevel"/>
    <w:tmpl w:val="2C1203B2"/>
    <w:lvl w:ilvl="0" w:tplc="BD60B35E">
      <w:start w:val="1"/>
      <w:numFmt w:val="decimal"/>
      <w:lvlText w:val="%1."/>
      <w:lvlJc w:val="left"/>
      <w:pPr>
        <w:ind w:left="720" w:hanging="360"/>
      </w:pPr>
      <w:rPr>
        <w:rFonts w:ascii="Arial" w:hAnsi="Arial" w:cs="Arial" w:hint="default"/>
        <w:b/>
        <w:i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nsid w:val="0AA222CF"/>
    <w:multiLevelType w:val="hybridMultilevel"/>
    <w:tmpl w:val="843211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15F80070"/>
    <w:multiLevelType w:val="hybridMultilevel"/>
    <w:tmpl w:val="DB889184"/>
    <w:lvl w:ilvl="0" w:tplc="1F5EDEEE">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233ECC"/>
    <w:multiLevelType w:val="hybridMultilevel"/>
    <w:tmpl w:val="CB7E4552"/>
    <w:lvl w:ilvl="0" w:tplc="C230368C">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1B1643BD"/>
    <w:multiLevelType w:val="hybridMultilevel"/>
    <w:tmpl w:val="1CCE7E8A"/>
    <w:lvl w:ilvl="0" w:tplc="40090001">
      <w:start w:val="1"/>
      <w:numFmt w:val="bullet"/>
      <w:lvlText w:val=""/>
      <w:lvlJc w:val="left"/>
      <w:pPr>
        <w:ind w:left="1069" w:hanging="360"/>
      </w:pPr>
      <w:rPr>
        <w:rFonts w:ascii="Symbol" w:hAnsi="Symbol" w:hint="default"/>
      </w:rPr>
    </w:lvl>
    <w:lvl w:ilvl="1" w:tplc="40090003">
      <w:start w:val="1"/>
      <w:numFmt w:val="bullet"/>
      <w:lvlText w:val="o"/>
      <w:lvlJc w:val="left"/>
      <w:pPr>
        <w:ind w:left="1789" w:hanging="360"/>
      </w:pPr>
      <w:rPr>
        <w:rFonts w:ascii="Courier New" w:hAnsi="Courier New" w:cs="Courier New" w:hint="default"/>
      </w:rPr>
    </w:lvl>
    <w:lvl w:ilvl="2" w:tplc="40090005">
      <w:start w:val="1"/>
      <w:numFmt w:val="bullet"/>
      <w:lvlText w:val=""/>
      <w:lvlJc w:val="left"/>
      <w:pPr>
        <w:ind w:left="2509" w:hanging="360"/>
      </w:pPr>
      <w:rPr>
        <w:rFonts w:ascii="Wingdings" w:hAnsi="Wingdings" w:hint="default"/>
      </w:rPr>
    </w:lvl>
    <w:lvl w:ilvl="3" w:tplc="40090001">
      <w:start w:val="1"/>
      <w:numFmt w:val="bullet"/>
      <w:lvlText w:val=""/>
      <w:lvlJc w:val="left"/>
      <w:pPr>
        <w:ind w:left="3229" w:hanging="360"/>
      </w:pPr>
      <w:rPr>
        <w:rFonts w:ascii="Symbol" w:hAnsi="Symbol" w:hint="default"/>
      </w:rPr>
    </w:lvl>
    <w:lvl w:ilvl="4" w:tplc="40090003">
      <w:start w:val="1"/>
      <w:numFmt w:val="bullet"/>
      <w:lvlText w:val="o"/>
      <w:lvlJc w:val="left"/>
      <w:pPr>
        <w:ind w:left="3949" w:hanging="360"/>
      </w:pPr>
      <w:rPr>
        <w:rFonts w:ascii="Courier New" w:hAnsi="Courier New" w:cs="Courier New" w:hint="default"/>
      </w:rPr>
    </w:lvl>
    <w:lvl w:ilvl="5" w:tplc="40090005">
      <w:start w:val="1"/>
      <w:numFmt w:val="bullet"/>
      <w:lvlText w:val=""/>
      <w:lvlJc w:val="left"/>
      <w:pPr>
        <w:ind w:left="4669" w:hanging="360"/>
      </w:pPr>
      <w:rPr>
        <w:rFonts w:ascii="Wingdings" w:hAnsi="Wingdings" w:hint="default"/>
      </w:rPr>
    </w:lvl>
    <w:lvl w:ilvl="6" w:tplc="40090001">
      <w:start w:val="1"/>
      <w:numFmt w:val="bullet"/>
      <w:lvlText w:val=""/>
      <w:lvlJc w:val="left"/>
      <w:pPr>
        <w:ind w:left="5389" w:hanging="360"/>
      </w:pPr>
      <w:rPr>
        <w:rFonts w:ascii="Symbol" w:hAnsi="Symbol" w:hint="default"/>
      </w:rPr>
    </w:lvl>
    <w:lvl w:ilvl="7" w:tplc="40090003">
      <w:start w:val="1"/>
      <w:numFmt w:val="bullet"/>
      <w:lvlText w:val="o"/>
      <w:lvlJc w:val="left"/>
      <w:pPr>
        <w:ind w:left="6109" w:hanging="360"/>
      </w:pPr>
      <w:rPr>
        <w:rFonts w:ascii="Courier New" w:hAnsi="Courier New" w:cs="Courier New" w:hint="default"/>
      </w:rPr>
    </w:lvl>
    <w:lvl w:ilvl="8" w:tplc="40090005">
      <w:start w:val="1"/>
      <w:numFmt w:val="bullet"/>
      <w:lvlText w:val=""/>
      <w:lvlJc w:val="left"/>
      <w:pPr>
        <w:ind w:left="6829" w:hanging="360"/>
      </w:pPr>
      <w:rPr>
        <w:rFonts w:ascii="Wingdings" w:hAnsi="Wingdings" w:hint="default"/>
      </w:rPr>
    </w:lvl>
  </w:abstractNum>
  <w:abstractNum w:abstractNumId="13">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F315E5C"/>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15">
    <w:nsid w:val="219D2DA4"/>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3F347B9"/>
    <w:multiLevelType w:val="hybridMultilevel"/>
    <w:tmpl w:val="F85A5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8">
    <w:nsid w:val="25171075"/>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9">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6E972F5"/>
    <w:multiLevelType w:val="hybridMultilevel"/>
    <w:tmpl w:val="05E0B9DA"/>
    <w:lvl w:ilvl="0" w:tplc="6C0200A2">
      <w:start w:val="1"/>
      <w:numFmt w:val="upperLetter"/>
      <w:lvlText w:val="%1."/>
      <w:lvlJc w:val="left"/>
      <w:pPr>
        <w:ind w:left="360" w:hanging="360"/>
      </w:pPr>
      <w:rPr>
        <w:rFonts w:ascii="Arial" w:hAnsi="Arial" w:cs="Arial" w:hint="default"/>
        <w:b/>
        <w:i w:val="0"/>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1">
    <w:nsid w:val="275072B8"/>
    <w:multiLevelType w:val="hybridMultilevel"/>
    <w:tmpl w:val="E71CC504"/>
    <w:lvl w:ilvl="0" w:tplc="D27A0E3A">
      <w:start w:val="1"/>
      <w:numFmt w:val="lowerLetter"/>
      <w:lvlText w:val="%1."/>
      <w:lvlJc w:val="left"/>
      <w:pPr>
        <w:ind w:left="928"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6">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33866465"/>
    <w:multiLevelType w:val="hybridMultilevel"/>
    <w:tmpl w:val="3962BBB0"/>
    <w:lvl w:ilvl="0" w:tplc="E3BA0F84">
      <w:start w:val="1"/>
      <w:numFmt w:val="lowerRoman"/>
      <w:lvlText w:val="%1."/>
      <w:lvlJc w:val="right"/>
      <w:pPr>
        <w:ind w:left="1069" w:hanging="360"/>
      </w:pPr>
      <w:rPr>
        <w:b w:val="0"/>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348B646F"/>
    <w:multiLevelType w:val="hybridMultilevel"/>
    <w:tmpl w:val="835CE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A74283E"/>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3">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3DE5F6A"/>
    <w:multiLevelType w:val="hybridMultilevel"/>
    <w:tmpl w:val="00C00C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B082DC0"/>
    <w:multiLevelType w:val="hybridMultilevel"/>
    <w:tmpl w:val="5DD87E92"/>
    <w:lvl w:ilvl="0" w:tplc="BBD69832">
      <w:start w:val="1"/>
      <w:numFmt w:val="decimal"/>
      <w:lvlText w:val="%1."/>
      <w:lvlJc w:val="left"/>
      <w:pPr>
        <w:ind w:left="786" w:hanging="360"/>
      </w:pPr>
    </w:lvl>
    <w:lvl w:ilvl="1" w:tplc="40090019">
      <w:start w:val="1"/>
      <w:numFmt w:val="lowerLetter"/>
      <w:lvlText w:val="%2."/>
      <w:lvlJc w:val="left"/>
      <w:pPr>
        <w:ind w:left="1506" w:hanging="360"/>
      </w:pPr>
    </w:lvl>
    <w:lvl w:ilvl="2" w:tplc="4009001B">
      <w:start w:val="1"/>
      <w:numFmt w:val="lowerRoman"/>
      <w:lvlText w:val="%3."/>
      <w:lvlJc w:val="right"/>
      <w:pPr>
        <w:ind w:left="2226" w:hanging="180"/>
      </w:pPr>
    </w:lvl>
    <w:lvl w:ilvl="3" w:tplc="4009000F">
      <w:start w:val="1"/>
      <w:numFmt w:val="decimal"/>
      <w:lvlText w:val="%4."/>
      <w:lvlJc w:val="left"/>
      <w:pPr>
        <w:ind w:left="2946" w:hanging="360"/>
      </w:pPr>
    </w:lvl>
    <w:lvl w:ilvl="4" w:tplc="40090019">
      <w:start w:val="1"/>
      <w:numFmt w:val="lowerLetter"/>
      <w:lvlText w:val="%5."/>
      <w:lvlJc w:val="left"/>
      <w:pPr>
        <w:ind w:left="3666" w:hanging="360"/>
      </w:pPr>
    </w:lvl>
    <w:lvl w:ilvl="5" w:tplc="4009001B">
      <w:start w:val="1"/>
      <w:numFmt w:val="lowerRoman"/>
      <w:lvlText w:val="%6."/>
      <w:lvlJc w:val="right"/>
      <w:pPr>
        <w:ind w:left="4386" w:hanging="180"/>
      </w:pPr>
    </w:lvl>
    <w:lvl w:ilvl="6" w:tplc="4009000F">
      <w:start w:val="1"/>
      <w:numFmt w:val="decimal"/>
      <w:lvlText w:val="%7."/>
      <w:lvlJc w:val="left"/>
      <w:pPr>
        <w:ind w:left="5106" w:hanging="360"/>
      </w:pPr>
    </w:lvl>
    <w:lvl w:ilvl="7" w:tplc="40090019">
      <w:start w:val="1"/>
      <w:numFmt w:val="lowerLetter"/>
      <w:lvlText w:val="%8."/>
      <w:lvlJc w:val="left"/>
      <w:pPr>
        <w:ind w:left="5826" w:hanging="360"/>
      </w:pPr>
    </w:lvl>
    <w:lvl w:ilvl="8" w:tplc="4009001B">
      <w:start w:val="1"/>
      <w:numFmt w:val="lowerRoman"/>
      <w:lvlText w:val="%9."/>
      <w:lvlJc w:val="right"/>
      <w:pPr>
        <w:ind w:left="6546" w:hanging="180"/>
      </w:pPr>
    </w:lvl>
  </w:abstractNum>
  <w:abstractNum w:abstractNumId="38">
    <w:nsid w:val="4BE54978"/>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39">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6B69B0"/>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92C3634"/>
    <w:multiLevelType w:val="hybridMultilevel"/>
    <w:tmpl w:val="734A6CD2"/>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9DC0BBF"/>
    <w:multiLevelType w:val="hybridMultilevel"/>
    <w:tmpl w:val="AB36DCA2"/>
    <w:lvl w:ilvl="0" w:tplc="C1488632">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A19456B"/>
    <w:multiLevelType w:val="hybridMultilevel"/>
    <w:tmpl w:val="A104A38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5E49637F"/>
    <w:multiLevelType w:val="hybridMultilevel"/>
    <w:tmpl w:val="BA328676"/>
    <w:lvl w:ilvl="0" w:tplc="4009000F">
      <w:start w:val="1"/>
      <w:numFmt w:val="decimal"/>
      <w:lvlText w:val="%1."/>
      <w:lvlJc w:val="left"/>
      <w:pPr>
        <w:ind w:left="360" w:hanging="360"/>
      </w:pPr>
      <w:rPr>
        <w:rFonts w:hint="default"/>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9">
    <w:nsid w:val="60B436F0"/>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5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1">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4">
    <w:nsid w:val="6CFB2F9C"/>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55">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F12467A"/>
    <w:multiLevelType w:val="hybridMultilevel"/>
    <w:tmpl w:val="DB889184"/>
    <w:lvl w:ilvl="0" w:tplc="1F5EDEEE">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708863A6"/>
    <w:multiLevelType w:val="hybridMultilevel"/>
    <w:tmpl w:val="4B349D8E"/>
    <w:lvl w:ilvl="0" w:tplc="40090001">
      <w:start w:val="1"/>
      <w:numFmt w:val="bullet"/>
      <w:lvlText w:val=""/>
      <w:lvlJc w:val="left"/>
      <w:pPr>
        <w:ind w:left="1287" w:hanging="360"/>
      </w:pPr>
      <w:rPr>
        <w:rFonts w:ascii="Symbol" w:hAnsi="Symbol" w:hint="default"/>
      </w:rPr>
    </w:lvl>
    <w:lvl w:ilvl="1" w:tplc="40090003">
      <w:start w:val="1"/>
      <w:numFmt w:val="bullet"/>
      <w:lvlText w:val="o"/>
      <w:lvlJc w:val="left"/>
      <w:pPr>
        <w:ind w:left="2007" w:hanging="360"/>
      </w:pPr>
      <w:rPr>
        <w:rFonts w:ascii="Courier New" w:hAnsi="Courier New" w:cs="Courier New" w:hint="default"/>
      </w:rPr>
    </w:lvl>
    <w:lvl w:ilvl="2" w:tplc="40090005">
      <w:start w:val="1"/>
      <w:numFmt w:val="bullet"/>
      <w:lvlText w:val=""/>
      <w:lvlJc w:val="left"/>
      <w:pPr>
        <w:ind w:left="2727" w:hanging="360"/>
      </w:pPr>
      <w:rPr>
        <w:rFonts w:ascii="Wingdings" w:hAnsi="Wingdings" w:hint="default"/>
      </w:rPr>
    </w:lvl>
    <w:lvl w:ilvl="3" w:tplc="40090001">
      <w:start w:val="1"/>
      <w:numFmt w:val="bullet"/>
      <w:lvlText w:val=""/>
      <w:lvlJc w:val="left"/>
      <w:pPr>
        <w:ind w:left="3447" w:hanging="360"/>
      </w:pPr>
      <w:rPr>
        <w:rFonts w:ascii="Symbol" w:hAnsi="Symbol" w:hint="default"/>
      </w:rPr>
    </w:lvl>
    <w:lvl w:ilvl="4" w:tplc="40090003">
      <w:start w:val="1"/>
      <w:numFmt w:val="bullet"/>
      <w:lvlText w:val="o"/>
      <w:lvlJc w:val="left"/>
      <w:pPr>
        <w:ind w:left="4167" w:hanging="360"/>
      </w:pPr>
      <w:rPr>
        <w:rFonts w:ascii="Courier New" w:hAnsi="Courier New" w:cs="Courier New" w:hint="default"/>
      </w:rPr>
    </w:lvl>
    <w:lvl w:ilvl="5" w:tplc="40090005">
      <w:start w:val="1"/>
      <w:numFmt w:val="bullet"/>
      <w:lvlText w:val=""/>
      <w:lvlJc w:val="left"/>
      <w:pPr>
        <w:ind w:left="4887" w:hanging="360"/>
      </w:pPr>
      <w:rPr>
        <w:rFonts w:ascii="Wingdings" w:hAnsi="Wingdings" w:hint="default"/>
      </w:rPr>
    </w:lvl>
    <w:lvl w:ilvl="6" w:tplc="40090001">
      <w:start w:val="1"/>
      <w:numFmt w:val="bullet"/>
      <w:lvlText w:val=""/>
      <w:lvlJc w:val="left"/>
      <w:pPr>
        <w:ind w:left="5607" w:hanging="360"/>
      </w:pPr>
      <w:rPr>
        <w:rFonts w:ascii="Symbol" w:hAnsi="Symbol" w:hint="default"/>
      </w:rPr>
    </w:lvl>
    <w:lvl w:ilvl="7" w:tplc="40090003">
      <w:start w:val="1"/>
      <w:numFmt w:val="bullet"/>
      <w:lvlText w:val="o"/>
      <w:lvlJc w:val="left"/>
      <w:pPr>
        <w:ind w:left="6327" w:hanging="360"/>
      </w:pPr>
      <w:rPr>
        <w:rFonts w:ascii="Courier New" w:hAnsi="Courier New" w:cs="Courier New" w:hint="default"/>
      </w:rPr>
    </w:lvl>
    <w:lvl w:ilvl="8" w:tplc="40090005">
      <w:start w:val="1"/>
      <w:numFmt w:val="bullet"/>
      <w:lvlText w:val=""/>
      <w:lvlJc w:val="left"/>
      <w:pPr>
        <w:ind w:left="7047" w:hanging="360"/>
      </w:pPr>
      <w:rPr>
        <w:rFonts w:ascii="Wingdings" w:hAnsi="Wingdings" w:hint="default"/>
      </w:rPr>
    </w:lvl>
  </w:abstractNum>
  <w:abstractNum w:abstractNumId="58">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52"/>
  </w:num>
  <w:num w:numId="2">
    <w:abstractNumId w:val="34"/>
  </w:num>
  <w:num w:numId="3">
    <w:abstractNumId w:val="50"/>
  </w:num>
  <w:num w:numId="4">
    <w:abstractNumId w:val="8"/>
  </w:num>
  <w:num w:numId="5">
    <w:abstractNumId w:val="11"/>
  </w:num>
  <w:num w:numId="6">
    <w:abstractNumId w:val="10"/>
  </w:num>
  <w:num w:numId="7">
    <w:abstractNumId w:val="43"/>
  </w:num>
  <w:num w:numId="8">
    <w:abstractNumId w:val="40"/>
  </w:num>
  <w:num w:numId="9">
    <w:abstractNumId w:val="30"/>
  </w:num>
  <w:num w:numId="10">
    <w:abstractNumId w:val="3"/>
  </w:num>
  <w:num w:numId="11">
    <w:abstractNumId w:val="39"/>
  </w:num>
  <w:num w:numId="12">
    <w:abstractNumId w:val="7"/>
  </w:num>
  <w:num w:numId="13">
    <w:abstractNumId w:val="27"/>
  </w:num>
  <w:num w:numId="14">
    <w:abstractNumId w:val="22"/>
  </w:num>
  <w:num w:numId="15">
    <w:abstractNumId w:val="51"/>
  </w:num>
  <w:num w:numId="16">
    <w:abstractNumId w:val="38"/>
  </w:num>
  <w:num w:numId="17">
    <w:abstractNumId w:val="18"/>
  </w:num>
  <w:num w:numId="18">
    <w:abstractNumId w:val="26"/>
  </w:num>
  <w:num w:numId="19">
    <w:abstractNumId w:val="29"/>
  </w:num>
  <w:num w:numId="20">
    <w:abstractNumId w:val="15"/>
  </w:num>
  <w:num w:numId="21">
    <w:abstractNumId w:val="61"/>
  </w:num>
  <w:num w:numId="22">
    <w:abstractNumId w:val="24"/>
  </w:num>
  <w:num w:numId="23">
    <w:abstractNumId w:val="0"/>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num>
  <w:num w:numId="26">
    <w:abstractNumId w:val="59"/>
  </w:num>
  <w:num w:numId="27">
    <w:abstractNumId w:val="31"/>
  </w:num>
  <w:num w:numId="28">
    <w:abstractNumId w:val="42"/>
  </w:num>
  <w:num w:numId="29">
    <w:abstractNumId w:val="25"/>
  </w:num>
  <w:num w:numId="30">
    <w:abstractNumId w:val="55"/>
  </w:num>
  <w:num w:numId="31">
    <w:abstractNumId w:val="13"/>
  </w:num>
  <w:num w:numId="32">
    <w:abstractNumId w:val="62"/>
  </w:num>
  <w:num w:numId="33">
    <w:abstractNumId w:val="20"/>
  </w:num>
  <w:num w:numId="34">
    <w:abstractNumId w:val="17"/>
  </w:num>
  <w:num w:numId="35">
    <w:abstractNumId w:val="41"/>
  </w:num>
  <w:num w:numId="36">
    <w:abstractNumId w:val="6"/>
  </w:num>
  <w:num w:numId="37">
    <w:abstractNumId w:val="46"/>
  </w:num>
  <w:num w:numId="38">
    <w:abstractNumId w:val="47"/>
  </w:num>
  <w:num w:numId="39">
    <w:abstractNumId w:val="19"/>
  </w:num>
  <w:num w:numId="40">
    <w:abstractNumId w:val="45"/>
  </w:num>
  <w:num w:numId="41">
    <w:abstractNumId w:val="49"/>
  </w:num>
  <w:num w:numId="42">
    <w:abstractNumId w:val="16"/>
  </w:num>
  <w:num w:numId="43">
    <w:abstractNumId w:val="56"/>
  </w:num>
  <w:num w:numId="44">
    <w:abstractNumId w:val="9"/>
  </w:num>
  <w:num w:numId="45">
    <w:abstractNumId w:val="5"/>
  </w:num>
  <w:num w:numId="4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7"/>
  </w:num>
  <w:num w:numId="4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num>
  <w:num w:numId="52">
    <w:abstractNumId w:val="48"/>
  </w:num>
  <w:num w:numId="53">
    <w:abstractNumId w:val="2"/>
  </w:num>
  <w:num w:numId="54">
    <w:abstractNumId w:val="4"/>
  </w:num>
  <w:num w:numId="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5"/>
  </w:num>
  <w:num w:numId="57">
    <w:abstractNumId w:val="32"/>
  </w:num>
  <w:num w:numId="58">
    <w:abstractNumId w:val="54"/>
  </w:num>
  <w:num w:numId="59">
    <w:abstractNumId w:val="14"/>
  </w:num>
  <w:num w:numId="60">
    <w:abstractNumId w:val="28"/>
  </w:num>
  <w:num w:numId="61">
    <w:abstractNumId w:val="53"/>
  </w:num>
  <w:num w:numId="62">
    <w:abstractNumId w:val="21"/>
  </w:num>
  <w:num w:numId="63">
    <w:abstractNumId w:val="36"/>
  </w:num>
  <w:num w:numId="64">
    <w:abstractNumId w:val="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6866"/>
    <o:shapelayout v:ext="edit">
      <o:idmap v:ext="edit" data="3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D1D"/>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72"/>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BEC"/>
    <w:rsid w:val="00007FDB"/>
    <w:rsid w:val="0001003B"/>
    <w:rsid w:val="00010409"/>
    <w:rsid w:val="00010691"/>
    <w:rsid w:val="00010733"/>
    <w:rsid w:val="000108FA"/>
    <w:rsid w:val="00010915"/>
    <w:rsid w:val="000109D4"/>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3E5"/>
    <w:rsid w:val="0001270F"/>
    <w:rsid w:val="00012716"/>
    <w:rsid w:val="00012723"/>
    <w:rsid w:val="00012796"/>
    <w:rsid w:val="00012874"/>
    <w:rsid w:val="00012899"/>
    <w:rsid w:val="00012A8E"/>
    <w:rsid w:val="00012C0F"/>
    <w:rsid w:val="00012CAD"/>
    <w:rsid w:val="00012D09"/>
    <w:rsid w:val="00013097"/>
    <w:rsid w:val="000132AA"/>
    <w:rsid w:val="00013570"/>
    <w:rsid w:val="00013742"/>
    <w:rsid w:val="000137DC"/>
    <w:rsid w:val="00013BB4"/>
    <w:rsid w:val="00013C06"/>
    <w:rsid w:val="00013D4E"/>
    <w:rsid w:val="00013D67"/>
    <w:rsid w:val="00013EEE"/>
    <w:rsid w:val="000140A2"/>
    <w:rsid w:val="00014327"/>
    <w:rsid w:val="00014543"/>
    <w:rsid w:val="00014931"/>
    <w:rsid w:val="00014ACE"/>
    <w:rsid w:val="00014AEB"/>
    <w:rsid w:val="00014C63"/>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696"/>
    <w:rsid w:val="00016704"/>
    <w:rsid w:val="00016738"/>
    <w:rsid w:val="00016848"/>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64F"/>
    <w:rsid w:val="00020847"/>
    <w:rsid w:val="000209CC"/>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B7D"/>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6D"/>
    <w:rsid w:val="00024BE2"/>
    <w:rsid w:val="00024DF1"/>
    <w:rsid w:val="00024E48"/>
    <w:rsid w:val="00024EE0"/>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11"/>
    <w:rsid w:val="00031653"/>
    <w:rsid w:val="00031731"/>
    <w:rsid w:val="00031855"/>
    <w:rsid w:val="000319C9"/>
    <w:rsid w:val="000319CF"/>
    <w:rsid w:val="00031AE9"/>
    <w:rsid w:val="00031B89"/>
    <w:rsid w:val="00031CDE"/>
    <w:rsid w:val="00031D3F"/>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8E6"/>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387"/>
    <w:rsid w:val="00056523"/>
    <w:rsid w:val="000565C8"/>
    <w:rsid w:val="00056728"/>
    <w:rsid w:val="000567A2"/>
    <w:rsid w:val="000567B9"/>
    <w:rsid w:val="00056B77"/>
    <w:rsid w:val="00056C11"/>
    <w:rsid w:val="00056D07"/>
    <w:rsid w:val="00056F82"/>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073"/>
    <w:rsid w:val="00060468"/>
    <w:rsid w:val="000605A7"/>
    <w:rsid w:val="00060A14"/>
    <w:rsid w:val="00060C86"/>
    <w:rsid w:val="00060D4C"/>
    <w:rsid w:val="00060DA2"/>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48C"/>
    <w:rsid w:val="000634E4"/>
    <w:rsid w:val="00063BF9"/>
    <w:rsid w:val="00063CFF"/>
    <w:rsid w:val="00063E17"/>
    <w:rsid w:val="00063EC0"/>
    <w:rsid w:val="00064000"/>
    <w:rsid w:val="000641C4"/>
    <w:rsid w:val="000642DF"/>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96"/>
    <w:rsid w:val="0006513B"/>
    <w:rsid w:val="0006520D"/>
    <w:rsid w:val="00065279"/>
    <w:rsid w:val="00065482"/>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AAB"/>
    <w:rsid w:val="00072C71"/>
    <w:rsid w:val="00072F32"/>
    <w:rsid w:val="000730CF"/>
    <w:rsid w:val="00073374"/>
    <w:rsid w:val="00073726"/>
    <w:rsid w:val="00073813"/>
    <w:rsid w:val="00073926"/>
    <w:rsid w:val="00073AF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22D"/>
    <w:rsid w:val="000753E8"/>
    <w:rsid w:val="00075573"/>
    <w:rsid w:val="000757B5"/>
    <w:rsid w:val="000757C3"/>
    <w:rsid w:val="0007580E"/>
    <w:rsid w:val="0007598E"/>
    <w:rsid w:val="00075C53"/>
    <w:rsid w:val="00075D47"/>
    <w:rsid w:val="00075E38"/>
    <w:rsid w:val="00076046"/>
    <w:rsid w:val="0007607D"/>
    <w:rsid w:val="00076155"/>
    <w:rsid w:val="00076207"/>
    <w:rsid w:val="000767CC"/>
    <w:rsid w:val="00076A4C"/>
    <w:rsid w:val="00076AC8"/>
    <w:rsid w:val="00076DE7"/>
    <w:rsid w:val="00076E6B"/>
    <w:rsid w:val="00076F6C"/>
    <w:rsid w:val="0007712A"/>
    <w:rsid w:val="00077294"/>
    <w:rsid w:val="000774AE"/>
    <w:rsid w:val="000777B8"/>
    <w:rsid w:val="000777E7"/>
    <w:rsid w:val="0007790C"/>
    <w:rsid w:val="00077986"/>
    <w:rsid w:val="00077A67"/>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546"/>
    <w:rsid w:val="00085597"/>
    <w:rsid w:val="00085866"/>
    <w:rsid w:val="00085925"/>
    <w:rsid w:val="00085A17"/>
    <w:rsid w:val="00086510"/>
    <w:rsid w:val="0008651D"/>
    <w:rsid w:val="000866BD"/>
    <w:rsid w:val="00086882"/>
    <w:rsid w:val="00086913"/>
    <w:rsid w:val="00086978"/>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53"/>
    <w:rsid w:val="000919AB"/>
    <w:rsid w:val="000919B9"/>
    <w:rsid w:val="00091CDA"/>
    <w:rsid w:val="00091F05"/>
    <w:rsid w:val="00091FF3"/>
    <w:rsid w:val="0009201B"/>
    <w:rsid w:val="00092248"/>
    <w:rsid w:val="000922DA"/>
    <w:rsid w:val="000923F5"/>
    <w:rsid w:val="00092A12"/>
    <w:rsid w:val="00092BB4"/>
    <w:rsid w:val="0009345B"/>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14"/>
    <w:rsid w:val="00094B31"/>
    <w:rsid w:val="00094B8C"/>
    <w:rsid w:val="00094BE4"/>
    <w:rsid w:val="00094CEB"/>
    <w:rsid w:val="00094D12"/>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35"/>
    <w:rsid w:val="00096CBE"/>
    <w:rsid w:val="00096CD4"/>
    <w:rsid w:val="00096E66"/>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D1"/>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7A2"/>
    <w:rsid w:val="000A388E"/>
    <w:rsid w:val="000A3920"/>
    <w:rsid w:val="000A3F0E"/>
    <w:rsid w:val="000A3F69"/>
    <w:rsid w:val="000A3F9A"/>
    <w:rsid w:val="000A40D7"/>
    <w:rsid w:val="000A4485"/>
    <w:rsid w:val="000A451D"/>
    <w:rsid w:val="000A4548"/>
    <w:rsid w:val="000A46AE"/>
    <w:rsid w:val="000A46E7"/>
    <w:rsid w:val="000A4750"/>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979"/>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66"/>
    <w:rsid w:val="000B3A89"/>
    <w:rsid w:val="000B3B59"/>
    <w:rsid w:val="000B3CE2"/>
    <w:rsid w:val="000B3F97"/>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2D"/>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4B"/>
    <w:rsid w:val="000C0D5E"/>
    <w:rsid w:val="000C0FEF"/>
    <w:rsid w:val="000C105A"/>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4D59"/>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1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429"/>
    <w:rsid w:val="000D0538"/>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55"/>
    <w:rsid w:val="000D2D61"/>
    <w:rsid w:val="000D3027"/>
    <w:rsid w:val="000D30FE"/>
    <w:rsid w:val="000D3250"/>
    <w:rsid w:val="000D3739"/>
    <w:rsid w:val="000D3951"/>
    <w:rsid w:val="000D3962"/>
    <w:rsid w:val="000D396B"/>
    <w:rsid w:val="000D39E3"/>
    <w:rsid w:val="000D3B29"/>
    <w:rsid w:val="000D3B9F"/>
    <w:rsid w:val="000D3BB6"/>
    <w:rsid w:val="000D3BDC"/>
    <w:rsid w:val="000D3E29"/>
    <w:rsid w:val="000D3E3C"/>
    <w:rsid w:val="000D3E68"/>
    <w:rsid w:val="000D427B"/>
    <w:rsid w:val="000D4308"/>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A"/>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57"/>
    <w:rsid w:val="000F1C4A"/>
    <w:rsid w:val="000F1CDD"/>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297"/>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B9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FC"/>
    <w:rsid w:val="00100117"/>
    <w:rsid w:val="0010028C"/>
    <w:rsid w:val="00100404"/>
    <w:rsid w:val="00100830"/>
    <w:rsid w:val="001009B4"/>
    <w:rsid w:val="00100CC6"/>
    <w:rsid w:val="00100E1E"/>
    <w:rsid w:val="0010101B"/>
    <w:rsid w:val="001011E3"/>
    <w:rsid w:val="00101268"/>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D54"/>
    <w:rsid w:val="00103EF7"/>
    <w:rsid w:val="00103F58"/>
    <w:rsid w:val="00104455"/>
    <w:rsid w:val="001049CA"/>
    <w:rsid w:val="00104A7C"/>
    <w:rsid w:val="00104A8F"/>
    <w:rsid w:val="00104AE0"/>
    <w:rsid w:val="00104BDF"/>
    <w:rsid w:val="00104C10"/>
    <w:rsid w:val="00104CC4"/>
    <w:rsid w:val="00104D90"/>
    <w:rsid w:val="00104E9E"/>
    <w:rsid w:val="00104EC1"/>
    <w:rsid w:val="00104F2B"/>
    <w:rsid w:val="0010501F"/>
    <w:rsid w:val="0010508A"/>
    <w:rsid w:val="001052BA"/>
    <w:rsid w:val="001052FF"/>
    <w:rsid w:val="001055AE"/>
    <w:rsid w:val="001055BB"/>
    <w:rsid w:val="001058F9"/>
    <w:rsid w:val="00105ACD"/>
    <w:rsid w:val="001061F6"/>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63D"/>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B37"/>
    <w:rsid w:val="00112D45"/>
    <w:rsid w:val="00112E32"/>
    <w:rsid w:val="00112E93"/>
    <w:rsid w:val="00112F15"/>
    <w:rsid w:val="00113188"/>
    <w:rsid w:val="00113282"/>
    <w:rsid w:val="0011351B"/>
    <w:rsid w:val="001136E6"/>
    <w:rsid w:val="0011397B"/>
    <w:rsid w:val="00113BEC"/>
    <w:rsid w:val="00113C42"/>
    <w:rsid w:val="00113CD4"/>
    <w:rsid w:val="00113E50"/>
    <w:rsid w:val="00113F29"/>
    <w:rsid w:val="00113F35"/>
    <w:rsid w:val="001140E7"/>
    <w:rsid w:val="0011431F"/>
    <w:rsid w:val="00114759"/>
    <w:rsid w:val="001147BB"/>
    <w:rsid w:val="00114A26"/>
    <w:rsid w:val="00114ABF"/>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B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37E"/>
    <w:rsid w:val="0012247F"/>
    <w:rsid w:val="00122640"/>
    <w:rsid w:val="001226A6"/>
    <w:rsid w:val="00122878"/>
    <w:rsid w:val="00122BDA"/>
    <w:rsid w:val="00122D0F"/>
    <w:rsid w:val="00123011"/>
    <w:rsid w:val="00123106"/>
    <w:rsid w:val="0012310A"/>
    <w:rsid w:val="0012332A"/>
    <w:rsid w:val="0012334F"/>
    <w:rsid w:val="00123624"/>
    <w:rsid w:val="001237D1"/>
    <w:rsid w:val="0012384F"/>
    <w:rsid w:val="00123895"/>
    <w:rsid w:val="00123AC3"/>
    <w:rsid w:val="00123B77"/>
    <w:rsid w:val="00123BB9"/>
    <w:rsid w:val="00123D2A"/>
    <w:rsid w:val="00123E7C"/>
    <w:rsid w:val="00123E9F"/>
    <w:rsid w:val="00123EB6"/>
    <w:rsid w:val="00124326"/>
    <w:rsid w:val="001244BF"/>
    <w:rsid w:val="0012481B"/>
    <w:rsid w:val="00124886"/>
    <w:rsid w:val="00124B0C"/>
    <w:rsid w:val="00124BA8"/>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A63"/>
    <w:rsid w:val="00126BFF"/>
    <w:rsid w:val="00126EA2"/>
    <w:rsid w:val="00126EFD"/>
    <w:rsid w:val="00127012"/>
    <w:rsid w:val="001272E6"/>
    <w:rsid w:val="0012741E"/>
    <w:rsid w:val="001276C4"/>
    <w:rsid w:val="0012777E"/>
    <w:rsid w:val="00127975"/>
    <w:rsid w:val="00127C59"/>
    <w:rsid w:val="00127E4E"/>
    <w:rsid w:val="00127FF6"/>
    <w:rsid w:val="00130108"/>
    <w:rsid w:val="00130C51"/>
    <w:rsid w:val="00130DB3"/>
    <w:rsid w:val="00130FA9"/>
    <w:rsid w:val="00131088"/>
    <w:rsid w:val="001312BF"/>
    <w:rsid w:val="00131391"/>
    <w:rsid w:val="0013146D"/>
    <w:rsid w:val="00131535"/>
    <w:rsid w:val="001315DD"/>
    <w:rsid w:val="00131676"/>
    <w:rsid w:val="001316DA"/>
    <w:rsid w:val="00131706"/>
    <w:rsid w:val="0013181A"/>
    <w:rsid w:val="001318BA"/>
    <w:rsid w:val="00131944"/>
    <w:rsid w:val="00131B42"/>
    <w:rsid w:val="00131CB1"/>
    <w:rsid w:val="00131D7C"/>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6B2"/>
    <w:rsid w:val="00137A7F"/>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3E2"/>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69E"/>
    <w:rsid w:val="001457DB"/>
    <w:rsid w:val="001458A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2C6"/>
    <w:rsid w:val="001476E9"/>
    <w:rsid w:val="00147737"/>
    <w:rsid w:val="00147921"/>
    <w:rsid w:val="00147A26"/>
    <w:rsid w:val="00147E5E"/>
    <w:rsid w:val="001500B1"/>
    <w:rsid w:val="00150200"/>
    <w:rsid w:val="00150382"/>
    <w:rsid w:val="001506E0"/>
    <w:rsid w:val="001506E2"/>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A8E"/>
    <w:rsid w:val="00161D77"/>
    <w:rsid w:val="001622A7"/>
    <w:rsid w:val="001622AC"/>
    <w:rsid w:val="00162345"/>
    <w:rsid w:val="00162389"/>
    <w:rsid w:val="00162624"/>
    <w:rsid w:val="00162654"/>
    <w:rsid w:val="0016276A"/>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D23"/>
    <w:rsid w:val="0016444E"/>
    <w:rsid w:val="001644AB"/>
    <w:rsid w:val="001645CE"/>
    <w:rsid w:val="0016465A"/>
    <w:rsid w:val="001648C4"/>
    <w:rsid w:val="001648F9"/>
    <w:rsid w:val="00164A8E"/>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DAB"/>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0FB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BE4"/>
    <w:rsid w:val="00172CBB"/>
    <w:rsid w:val="00172D3B"/>
    <w:rsid w:val="00172F3B"/>
    <w:rsid w:val="0017300A"/>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E3B"/>
    <w:rsid w:val="00177E5D"/>
    <w:rsid w:val="00177EE6"/>
    <w:rsid w:val="00180690"/>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1A2"/>
    <w:rsid w:val="001845AD"/>
    <w:rsid w:val="001845C5"/>
    <w:rsid w:val="001847A3"/>
    <w:rsid w:val="00184965"/>
    <w:rsid w:val="00184B89"/>
    <w:rsid w:val="00184CBE"/>
    <w:rsid w:val="00184F0D"/>
    <w:rsid w:val="001851C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E83"/>
    <w:rsid w:val="00187FC1"/>
    <w:rsid w:val="00190427"/>
    <w:rsid w:val="001906E5"/>
    <w:rsid w:val="001908B2"/>
    <w:rsid w:val="00190A31"/>
    <w:rsid w:val="00190B7D"/>
    <w:rsid w:val="00190C57"/>
    <w:rsid w:val="00190CAE"/>
    <w:rsid w:val="00190E89"/>
    <w:rsid w:val="00190F55"/>
    <w:rsid w:val="00191009"/>
    <w:rsid w:val="001910F2"/>
    <w:rsid w:val="001916A7"/>
    <w:rsid w:val="001917A6"/>
    <w:rsid w:val="0019182A"/>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7126"/>
    <w:rsid w:val="0019724D"/>
    <w:rsid w:val="0019727F"/>
    <w:rsid w:val="001973F6"/>
    <w:rsid w:val="00197424"/>
    <w:rsid w:val="0019749F"/>
    <w:rsid w:val="001976BF"/>
    <w:rsid w:val="00197797"/>
    <w:rsid w:val="00197834"/>
    <w:rsid w:val="00197A2D"/>
    <w:rsid w:val="00197C74"/>
    <w:rsid w:val="00197DD3"/>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ADF"/>
    <w:rsid w:val="001A2B0C"/>
    <w:rsid w:val="001A2CFA"/>
    <w:rsid w:val="001A2F17"/>
    <w:rsid w:val="001A3187"/>
    <w:rsid w:val="001A33F7"/>
    <w:rsid w:val="001A3405"/>
    <w:rsid w:val="001A3425"/>
    <w:rsid w:val="001A357B"/>
    <w:rsid w:val="001A358F"/>
    <w:rsid w:val="001A38FF"/>
    <w:rsid w:val="001A3B03"/>
    <w:rsid w:val="001A3CBF"/>
    <w:rsid w:val="001A3F4C"/>
    <w:rsid w:val="001A4000"/>
    <w:rsid w:val="001A4342"/>
    <w:rsid w:val="001A4386"/>
    <w:rsid w:val="001A4500"/>
    <w:rsid w:val="001A4791"/>
    <w:rsid w:val="001A48BB"/>
    <w:rsid w:val="001A4917"/>
    <w:rsid w:val="001A495F"/>
    <w:rsid w:val="001A4A1E"/>
    <w:rsid w:val="001A4A62"/>
    <w:rsid w:val="001A4B68"/>
    <w:rsid w:val="001A4FCF"/>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7C1"/>
    <w:rsid w:val="001A781C"/>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7C"/>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69"/>
    <w:rsid w:val="001B5BCD"/>
    <w:rsid w:val="001B5D64"/>
    <w:rsid w:val="001B5F1F"/>
    <w:rsid w:val="001B5F4F"/>
    <w:rsid w:val="001B5F68"/>
    <w:rsid w:val="001B64C5"/>
    <w:rsid w:val="001B650E"/>
    <w:rsid w:val="001B6558"/>
    <w:rsid w:val="001B681F"/>
    <w:rsid w:val="001B68BC"/>
    <w:rsid w:val="001B6BFF"/>
    <w:rsid w:val="001B6C04"/>
    <w:rsid w:val="001B6DE4"/>
    <w:rsid w:val="001B72CA"/>
    <w:rsid w:val="001B75FE"/>
    <w:rsid w:val="001B7823"/>
    <w:rsid w:val="001B79C1"/>
    <w:rsid w:val="001B7A3C"/>
    <w:rsid w:val="001B7A69"/>
    <w:rsid w:val="001C003B"/>
    <w:rsid w:val="001C0059"/>
    <w:rsid w:val="001C0079"/>
    <w:rsid w:val="001C0584"/>
    <w:rsid w:val="001C06B7"/>
    <w:rsid w:val="001C0B3C"/>
    <w:rsid w:val="001C0CDD"/>
    <w:rsid w:val="001C0E50"/>
    <w:rsid w:val="001C0F9C"/>
    <w:rsid w:val="001C108F"/>
    <w:rsid w:val="001C1174"/>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13B"/>
    <w:rsid w:val="001C3316"/>
    <w:rsid w:val="001C3322"/>
    <w:rsid w:val="001C358B"/>
    <w:rsid w:val="001C3733"/>
    <w:rsid w:val="001C3936"/>
    <w:rsid w:val="001C3A59"/>
    <w:rsid w:val="001C3CB8"/>
    <w:rsid w:val="001C3EAB"/>
    <w:rsid w:val="001C4114"/>
    <w:rsid w:val="001C423D"/>
    <w:rsid w:val="001C443A"/>
    <w:rsid w:val="001C47BD"/>
    <w:rsid w:val="001C480C"/>
    <w:rsid w:val="001C4813"/>
    <w:rsid w:val="001C4931"/>
    <w:rsid w:val="001C4B32"/>
    <w:rsid w:val="001C4B52"/>
    <w:rsid w:val="001C4D81"/>
    <w:rsid w:val="001C4ECC"/>
    <w:rsid w:val="001C500D"/>
    <w:rsid w:val="001C5035"/>
    <w:rsid w:val="001C5117"/>
    <w:rsid w:val="001C52FE"/>
    <w:rsid w:val="001C55E0"/>
    <w:rsid w:val="001C5C79"/>
    <w:rsid w:val="001C5C98"/>
    <w:rsid w:val="001C5CF5"/>
    <w:rsid w:val="001C5DC7"/>
    <w:rsid w:val="001C5DD9"/>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003"/>
    <w:rsid w:val="001D2114"/>
    <w:rsid w:val="001D2352"/>
    <w:rsid w:val="001D2420"/>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7A"/>
    <w:rsid w:val="001D4AE8"/>
    <w:rsid w:val="001D4D82"/>
    <w:rsid w:val="001D5414"/>
    <w:rsid w:val="001D59C2"/>
    <w:rsid w:val="001D5A41"/>
    <w:rsid w:val="001D5AA8"/>
    <w:rsid w:val="001D5C67"/>
    <w:rsid w:val="001D5F1D"/>
    <w:rsid w:val="001D6028"/>
    <w:rsid w:val="001D60A9"/>
    <w:rsid w:val="001D63A9"/>
    <w:rsid w:val="001D6401"/>
    <w:rsid w:val="001D65A9"/>
    <w:rsid w:val="001D6A63"/>
    <w:rsid w:val="001D6B75"/>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7F9"/>
    <w:rsid w:val="001E295D"/>
    <w:rsid w:val="001E2E52"/>
    <w:rsid w:val="001E3221"/>
    <w:rsid w:val="001E32DE"/>
    <w:rsid w:val="001E346C"/>
    <w:rsid w:val="001E356F"/>
    <w:rsid w:val="001E3628"/>
    <w:rsid w:val="001E38E7"/>
    <w:rsid w:val="001E3913"/>
    <w:rsid w:val="001E3A6D"/>
    <w:rsid w:val="001E3CB6"/>
    <w:rsid w:val="001E3DAD"/>
    <w:rsid w:val="001E3ECD"/>
    <w:rsid w:val="001E40C3"/>
    <w:rsid w:val="001E412E"/>
    <w:rsid w:val="001E41DA"/>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32A"/>
    <w:rsid w:val="001E648D"/>
    <w:rsid w:val="001E65B9"/>
    <w:rsid w:val="001E67AC"/>
    <w:rsid w:val="001E6A6B"/>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0BB"/>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BF"/>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84"/>
    <w:rsid w:val="001F6AF7"/>
    <w:rsid w:val="001F6FD6"/>
    <w:rsid w:val="001F701E"/>
    <w:rsid w:val="001F70A5"/>
    <w:rsid w:val="001F7128"/>
    <w:rsid w:val="001F7203"/>
    <w:rsid w:val="001F7337"/>
    <w:rsid w:val="001F73DE"/>
    <w:rsid w:val="001F7419"/>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1F"/>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597"/>
    <w:rsid w:val="00207675"/>
    <w:rsid w:val="002077CE"/>
    <w:rsid w:val="00207EFC"/>
    <w:rsid w:val="00210608"/>
    <w:rsid w:val="00210615"/>
    <w:rsid w:val="002108C2"/>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566"/>
    <w:rsid w:val="00212646"/>
    <w:rsid w:val="002126A7"/>
    <w:rsid w:val="00212815"/>
    <w:rsid w:val="002128D0"/>
    <w:rsid w:val="002129F5"/>
    <w:rsid w:val="00212A1E"/>
    <w:rsid w:val="00212A86"/>
    <w:rsid w:val="00212AFF"/>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F65"/>
    <w:rsid w:val="00214369"/>
    <w:rsid w:val="002145CF"/>
    <w:rsid w:val="00214785"/>
    <w:rsid w:val="00214A9F"/>
    <w:rsid w:val="00214B2A"/>
    <w:rsid w:val="00214B9D"/>
    <w:rsid w:val="00214F1E"/>
    <w:rsid w:val="002152CF"/>
    <w:rsid w:val="002152DB"/>
    <w:rsid w:val="0021533B"/>
    <w:rsid w:val="00215347"/>
    <w:rsid w:val="002154A6"/>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17"/>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FB9"/>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4D4"/>
    <w:rsid w:val="002275CE"/>
    <w:rsid w:val="00227956"/>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24B"/>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6F"/>
    <w:rsid w:val="002331EB"/>
    <w:rsid w:val="0023342C"/>
    <w:rsid w:val="00233642"/>
    <w:rsid w:val="00233660"/>
    <w:rsid w:val="0023379B"/>
    <w:rsid w:val="002337E6"/>
    <w:rsid w:val="002337EE"/>
    <w:rsid w:val="00233A09"/>
    <w:rsid w:val="00233B3A"/>
    <w:rsid w:val="00233C6F"/>
    <w:rsid w:val="00233CA7"/>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02"/>
    <w:rsid w:val="00235F3F"/>
    <w:rsid w:val="00236195"/>
    <w:rsid w:val="002369A3"/>
    <w:rsid w:val="002369D4"/>
    <w:rsid w:val="00236A99"/>
    <w:rsid w:val="00236CE1"/>
    <w:rsid w:val="00236DF6"/>
    <w:rsid w:val="002373FD"/>
    <w:rsid w:val="00237417"/>
    <w:rsid w:val="0023757C"/>
    <w:rsid w:val="00237659"/>
    <w:rsid w:val="002377C1"/>
    <w:rsid w:val="002378BE"/>
    <w:rsid w:val="002379E1"/>
    <w:rsid w:val="00237A81"/>
    <w:rsid w:val="00237B29"/>
    <w:rsid w:val="00237C08"/>
    <w:rsid w:val="00237D9E"/>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C30"/>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778"/>
    <w:rsid w:val="002439B7"/>
    <w:rsid w:val="00243F2C"/>
    <w:rsid w:val="00243F71"/>
    <w:rsid w:val="00243FD4"/>
    <w:rsid w:val="00243FFD"/>
    <w:rsid w:val="00244173"/>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5F40"/>
    <w:rsid w:val="0024603A"/>
    <w:rsid w:val="0024613E"/>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19"/>
    <w:rsid w:val="00247D70"/>
    <w:rsid w:val="00247F0D"/>
    <w:rsid w:val="00247FDF"/>
    <w:rsid w:val="00250268"/>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95E"/>
    <w:rsid w:val="00254A6C"/>
    <w:rsid w:val="00254AA6"/>
    <w:rsid w:val="00254CB2"/>
    <w:rsid w:val="00254F40"/>
    <w:rsid w:val="00255042"/>
    <w:rsid w:val="002552FE"/>
    <w:rsid w:val="0025548E"/>
    <w:rsid w:val="002555CF"/>
    <w:rsid w:val="0025564E"/>
    <w:rsid w:val="00255691"/>
    <w:rsid w:val="002556F3"/>
    <w:rsid w:val="00255748"/>
    <w:rsid w:val="00255842"/>
    <w:rsid w:val="002558AD"/>
    <w:rsid w:val="002559C4"/>
    <w:rsid w:val="00255B54"/>
    <w:rsid w:val="00255CF7"/>
    <w:rsid w:val="00255CFC"/>
    <w:rsid w:val="00255D19"/>
    <w:rsid w:val="00255D47"/>
    <w:rsid w:val="00255DC3"/>
    <w:rsid w:val="00256096"/>
    <w:rsid w:val="0025627C"/>
    <w:rsid w:val="0025638D"/>
    <w:rsid w:val="002566E3"/>
    <w:rsid w:val="0025683B"/>
    <w:rsid w:val="00256B52"/>
    <w:rsid w:val="00256BE8"/>
    <w:rsid w:val="00256FFA"/>
    <w:rsid w:val="002570D7"/>
    <w:rsid w:val="002571B6"/>
    <w:rsid w:val="002572CD"/>
    <w:rsid w:val="00257381"/>
    <w:rsid w:val="0025738C"/>
    <w:rsid w:val="00257F60"/>
    <w:rsid w:val="00257FEC"/>
    <w:rsid w:val="00260210"/>
    <w:rsid w:val="00260226"/>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0D7"/>
    <w:rsid w:val="00262769"/>
    <w:rsid w:val="00262A8B"/>
    <w:rsid w:val="00262BFF"/>
    <w:rsid w:val="00262C2B"/>
    <w:rsid w:val="00262F7C"/>
    <w:rsid w:val="00263133"/>
    <w:rsid w:val="00263234"/>
    <w:rsid w:val="00263355"/>
    <w:rsid w:val="0026353C"/>
    <w:rsid w:val="00263554"/>
    <w:rsid w:val="00263582"/>
    <w:rsid w:val="00263637"/>
    <w:rsid w:val="002636F4"/>
    <w:rsid w:val="002637C8"/>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AB8"/>
    <w:rsid w:val="00267C62"/>
    <w:rsid w:val="00267D0D"/>
    <w:rsid w:val="00267E4A"/>
    <w:rsid w:val="002700F4"/>
    <w:rsid w:val="0027012D"/>
    <w:rsid w:val="00270439"/>
    <w:rsid w:val="0027068E"/>
    <w:rsid w:val="00270CC1"/>
    <w:rsid w:val="00270EB8"/>
    <w:rsid w:val="00270F30"/>
    <w:rsid w:val="002710DF"/>
    <w:rsid w:val="002714C5"/>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D1D"/>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A46"/>
    <w:rsid w:val="00276A71"/>
    <w:rsid w:val="00276B97"/>
    <w:rsid w:val="00276E47"/>
    <w:rsid w:val="00276E87"/>
    <w:rsid w:val="0027706D"/>
    <w:rsid w:val="00277076"/>
    <w:rsid w:val="00277093"/>
    <w:rsid w:val="0027727A"/>
    <w:rsid w:val="00277608"/>
    <w:rsid w:val="002777D6"/>
    <w:rsid w:val="00277B38"/>
    <w:rsid w:val="00277B7D"/>
    <w:rsid w:val="00277C86"/>
    <w:rsid w:val="00277ED4"/>
    <w:rsid w:val="0028047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8EC"/>
    <w:rsid w:val="00283B52"/>
    <w:rsid w:val="00283B7C"/>
    <w:rsid w:val="00283DF3"/>
    <w:rsid w:val="00283E41"/>
    <w:rsid w:val="00283FC2"/>
    <w:rsid w:val="0028411E"/>
    <w:rsid w:val="002843DE"/>
    <w:rsid w:val="0028453C"/>
    <w:rsid w:val="00284689"/>
    <w:rsid w:val="002846D8"/>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FF"/>
    <w:rsid w:val="00285B4C"/>
    <w:rsid w:val="00285CF7"/>
    <w:rsid w:val="00285ECE"/>
    <w:rsid w:val="00285F16"/>
    <w:rsid w:val="0028609C"/>
    <w:rsid w:val="00286434"/>
    <w:rsid w:val="002875A6"/>
    <w:rsid w:val="002877B9"/>
    <w:rsid w:val="002877CA"/>
    <w:rsid w:val="00287AA5"/>
    <w:rsid w:val="00287B10"/>
    <w:rsid w:val="00287B47"/>
    <w:rsid w:val="00287C3A"/>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50DC"/>
    <w:rsid w:val="00295114"/>
    <w:rsid w:val="00295180"/>
    <w:rsid w:val="002951BA"/>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16"/>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D19"/>
    <w:rsid w:val="002A4D5D"/>
    <w:rsid w:val="002A4F70"/>
    <w:rsid w:val="002A53B2"/>
    <w:rsid w:val="002A54DD"/>
    <w:rsid w:val="002A5788"/>
    <w:rsid w:val="002A59B9"/>
    <w:rsid w:val="002A5A1B"/>
    <w:rsid w:val="002A5AEC"/>
    <w:rsid w:val="002A6153"/>
    <w:rsid w:val="002A6236"/>
    <w:rsid w:val="002A6298"/>
    <w:rsid w:val="002A6327"/>
    <w:rsid w:val="002A6494"/>
    <w:rsid w:val="002A6643"/>
    <w:rsid w:val="002A68D7"/>
    <w:rsid w:val="002A6A89"/>
    <w:rsid w:val="002A6D3B"/>
    <w:rsid w:val="002A6D76"/>
    <w:rsid w:val="002A6E15"/>
    <w:rsid w:val="002A6F08"/>
    <w:rsid w:val="002A71F6"/>
    <w:rsid w:val="002A73D7"/>
    <w:rsid w:val="002A7485"/>
    <w:rsid w:val="002A7721"/>
    <w:rsid w:val="002A78FD"/>
    <w:rsid w:val="002A79A4"/>
    <w:rsid w:val="002A7A1A"/>
    <w:rsid w:val="002A7ACC"/>
    <w:rsid w:val="002A7B76"/>
    <w:rsid w:val="002A7C93"/>
    <w:rsid w:val="002A7DE4"/>
    <w:rsid w:val="002A7E38"/>
    <w:rsid w:val="002A7F6E"/>
    <w:rsid w:val="002A7F99"/>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586"/>
    <w:rsid w:val="002B1628"/>
    <w:rsid w:val="002B189B"/>
    <w:rsid w:val="002B19E8"/>
    <w:rsid w:val="002B1A20"/>
    <w:rsid w:val="002B1A94"/>
    <w:rsid w:val="002B1BE6"/>
    <w:rsid w:val="002B1CF0"/>
    <w:rsid w:val="002B1D22"/>
    <w:rsid w:val="002B1EF9"/>
    <w:rsid w:val="002B2355"/>
    <w:rsid w:val="002B2792"/>
    <w:rsid w:val="002B2B4F"/>
    <w:rsid w:val="002B2C44"/>
    <w:rsid w:val="002B2DD9"/>
    <w:rsid w:val="002B30E2"/>
    <w:rsid w:val="002B318D"/>
    <w:rsid w:val="002B3318"/>
    <w:rsid w:val="002B3903"/>
    <w:rsid w:val="002B3932"/>
    <w:rsid w:val="002B3A8C"/>
    <w:rsid w:val="002B3B27"/>
    <w:rsid w:val="002B3CB5"/>
    <w:rsid w:val="002B3D9C"/>
    <w:rsid w:val="002B3E3F"/>
    <w:rsid w:val="002B3E55"/>
    <w:rsid w:val="002B401D"/>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0DA"/>
    <w:rsid w:val="002C21C2"/>
    <w:rsid w:val="002C2266"/>
    <w:rsid w:val="002C23BD"/>
    <w:rsid w:val="002C2462"/>
    <w:rsid w:val="002C2626"/>
    <w:rsid w:val="002C2827"/>
    <w:rsid w:val="002C292D"/>
    <w:rsid w:val="002C2DF7"/>
    <w:rsid w:val="002C32BE"/>
    <w:rsid w:val="002C3620"/>
    <w:rsid w:val="002C36F3"/>
    <w:rsid w:val="002C386C"/>
    <w:rsid w:val="002C3AF4"/>
    <w:rsid w:val="002C3BBF"/>
    <w:rsid w:val="002C3C4D"/>
    <w:rsid w:val="002C3F5A"/>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5DD7"/>
    <w:rsid w:val="002C6276"/>
    <w:rsid w:val="002C6623"/>
    <w:rsid w:val="002C679A"/>
    <w:rsid w:val="002C67D6"/>
    <w:rsid w:val="002C681E"/>
    <w:rsid w:val="002C68D4"/>
    <w:rsid w:val="002C6989"/>
    <w:rsid w:val="002C6A8A"/>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AAE"/>
    <w:rsid w:val="002D0B00"/>
    <w:rsid w:val="002D0D39"/>
    <w:rsid w:val="002D0F27"/>
    <w:rsid w:val="002D119F"/>
    <w:rsid w:val="002D13C9"/>
    <w:rsid w:val="002D1670"/>
    <w:rsid w:val="002D1716"/>
    <w:rsid w:val="002D1DF0"/>
    <w:rsid w:val="002D233D"/>
    <w:rsid w:val="002D2471"/>
    <w:rsid w:val="002D24E6"/>
    <w:rsid w:val="002D26B5"/>
    <w:rsid w:val="002D27F0"/>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DC"/>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D7A03"/>
    <w:rsid w:val="002D7E10"/>
    <w:rsid w:val="002E00FF"/>
    <w:rsid w:val="002E0216"/>
    <w:rsid w:val="002E040D"/>
    <w:rsid w:val="002E05A4"/>
    <w:rsid w:val="002E06D5"/>
    <w:rsid w:val="002E0BDC"/>
    <w:rsid w:val="002E0BF4"/>
    <w:rsid w:val="002E0C34"/>
    <w:rsid w:val="002E0D8B"/>
    <w:rsid w:val="002E0DCB"/>
    <w:rsid w:val="002E0FFD"/>
    <w:rsid w:val="002E1011"/>
    <w:rsid w:val="002E10CC"/>
    <w:rsid w:val="002E117A"/>
    <w:rsid w:val="002E11F1"/>
    <w:rsid w:val="002E144D"/>
    <w:rsid w:val="002E150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FE5"/>
    <w:rsid w:val="002E300E"/>
    <w:rsid w:val="002E3072"/>
    <w:rsid w:val="002E31E5"/>
    <w:rsid w:val="002E33A5"/>
    <w:rsid w:val="002E341D"/>
    <w:rsid w:val="002E3451"/>
    <w:rsid w:val="002E3595"/>
    <w:rsid w:val="002E389A"/>
    <w:rsid w:val="002E3A2A"/>
    <w:rsid w:val="002E3A6F"/>
    <w:rsid w:val="002E3A85"/>
    <w:rsid w:val="002E3B72"/>
    <w:rsid w:val="002E3C4D"/>
    <w:rsid w:val="002E3D2C"/>
    <w:rsid w:val="002E3E2F"/>
    <w:rsid w:val="002E3F03"/>
    <w:rsid w:val="002E3F7E"/>
    <w:rsid w:val="002E3F80"/>
    <w:rsid w:val="002E3FB9"/>
    <w:rsid w:val="002E407A"/>
    <w:rsid w:val="002E416D"/>
    <w:rsid w:val="002E427E"/>
    <w:rsid w:val="002E44D1"/>
    <w:rsid w:val="002E4821"/>
    <w:rsid w:val="002E4959"/>
    <w:rsid w:val="002E4A2C"/>
    <w:rsid w:val="002E4B0C"/>
    <w:rsid w:val="002E4BF8"/>
    <w:rsid w:val="002E4DC3"/>
    <w:rsid w:val="002E4F4E"/>
    <w:rsid w:val="002E50FF"/>
    <w:rsid w:val="002E5665"/>
    <w:rsid w:val="002E5736"/>
    <w:rsid w:val="002E5964"/>
    <w:rsid w:val="002E5C92"/>
    <w:rsid w:val="002E615A"/>
    <w:rsid w:val="002E61F0"/>
    <w:rsid w:val="002E634C"/>
    <w:rsid w:val="002E65BE"/>
    <w:rsid w:val="002E662F"/>
    <w:rsid w:val="002E67B7"/>
    <w:rsid w:val="002E68CA"/>
    <w:rsid w:val="002E68DF"/>
    <w:rsid w:val="002E6A96"/>
    <w:rsid w:val="002E6B21"/>
    <w:rsid w:val="002E6C0C"/>
    <w:rsid w:val="002E6C33"/>
    <w:rsid w:val="002E6FA3"/>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C23"/>
    <w:rsid w:val="002F2F64"/>
    <w:rsid w:val="002F2FED"/>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9C"/>
    <w:rsid w:val="002F4EBD"/>
    <w:rsid w:val="002F5005"/>
    <w:rsid w:val="002F5152"/>
    <w:rsid w:val="002F5223"/>
    <w:rsid w:val="002F54B8"/>
    <w:rsid w:val="002F5758"/>
    <w:rsid w:val="002F575D"/>
    <w:rsid w:val="002F5982"/>
    <w:rsid w:val="002F5AA9"/>
    <w:rsid w:val="002F5CB6"/>
    <w:rsid w:val="002F634D"/>
    <w:rsid w:val="002F63F0"/>
    <w:rsid w:val="002F68AB"/>
    <w:rsid w:val="002F68BE"/>
    <w:rsid w:val="002F6A9A"/>
    <w:rsid w:val="002F6AB9"/>
    <w:rsid w:val="002F6D8F"/>
    <w:rsid w:val="002F70D4"/>
    <w:rsid w:val="002F72AF"/>
    <w:rsid w:val="002F72BE"/>
    <w:rsid w:val="002F732B"/>
    <w:rsid w:val="002F777E"/>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AC"/>
    <w:rsid w:val="003015E7"/>
    <w:rsid w:val="003016EE"/>
    <w:rsid w:val="003017DF"/>
    <w:rsid w:val="003019A5"/>
    <w:rsid w:val="00301AC7"/>
    <w:rsid w:val="00301C39"/>
    <w:rsid w:val="00301C79"/>
    <w:rsid w:val="00301F60"/>
    <w:rsid w:val="00302151"/>
    <w:rsid w:val="00302302"/>
    <w:rsid w:val="0030241F"/>
    <w:rsid w:val="0030257A"/>
    <w:rsid w:val="003026AF"/>
    <w:rsid w:val="00302747"/>
    <w:rsid w:val="003028A8"/>
    <w:rsid w:val="00302974"/>
    <w:rsid w:val="00302ABC"/>
    <w:rsid w:val="00302DB4"/>
    <w:rsid w:val="00302E34"/>
    <w:rsid w:val="00302EBC"/>
    <w:rsid w:val="003032F9"/>
    <w:rsid w:val="003033F1"/>
    <w:rsid w:val="00303725"/>
    <w:rsid w:val="0030373F"/>
    <w:rsid w:val="00303820"/>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D40"/>
    <w:rsid w:val="00306E55"/>
    <w:rsid w:val="00306F4F"/>
    <w:rsid w:val="00306F6A"/>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6E9"/>
    <w:rsid w:val="00313A78"/>
    <w:rsid w:val="00313F18"/>
    <w:rsid w:val="0031409D"/>
    <w:rsid w:val="0031458B"/>
    <w:rsid w:val="003147BB"/>
    <w:rsid w:val="00314923"/>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5C"/>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36"/>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296"/>
    <w:rsid w:val="003324A2"/>
    <w:rsid w:val="003327AE"/>
    <w:rsid w:val="003328E8"/>
    <w:rsid w:val="00332938"/>
    <w:rsid w:val="00332984"/>
    <w:rsid w:val="00332D38"/>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157"/>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2D05"/>
    <w:rsid w:val="00342E4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544"/>
    <w:rsid w:val="00345654"/>
    <w:rsid w:val="003457CD"/>
    <w:rsid w:val="00345A37"/>
    <w:rsid w:val="003461D5"/>
    <w:rsid w:val="00346349"/>
    <w:rsid w:val="00346B3D"/>
    <w:rsid w:val="00346D6C"/>
    <w:rsid w:val="00346F30"/>
    <w:rsid w:val="0034716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543"/>
    <w:rsid w:val="0035357E"/>
    <w:rsid w:val="00353665"/>
    <w:rsid w:val="0035376E"/>
    <w:rsid w:val="00353786"/>
    <w:rsid w:val="0035378C"/>
    <w:rsid w:val="00353AC3"/>
    <w:rsid w:val="00353C17"/>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C0A"/>
    <w:rsid w:val="00356C76"/>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0"/>
    <w:rsid w:val="00360336"/>
    <w:rsid w:val="00360363"/>
    <w:rsid w:val="003604E5"/>
    <w:rsid w:val="003604E6"/>
    <w:rsid w:val="003604EB"/>
    <w:rsid w:val="003606AF"/>
    <w:rsid w:val="00360722"/>
    <w:rsid w:val="0036072B"/>
    <w:rsid w:val="00360785"/>
    <w:rsid w:val="00360952"/>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107"/>
    <w:rsid w:val="00363116"/>
    <w:rsid w:val="0036321C"/>
    <w:rsid w:val="003632E3"/>
    <w:rsid w:val="00363402"/>
    <w:rsid w:val="0036386C"/>
    <w:rsid w:val="0036399C"/>
    <w:rsid w:val="00363CE7"/>
    <w:rsid w:val="00363DD0"/>
    <w:rsid w:val="00363FB2"/>
    <w:rsid w:val="00364135"/>
    <w:rsid w:val="003643AF"/>
    <w:rsid w:val="003648B2"/>
    <w:rsid w:val="00364AE5"/>
    <w:rsid w:val="00364C4B"/>
    <w:rsid w:val="00364FEE"/>
    <w:rsid w:val="0036514B"/>
    <w:rsid w:val="003653FD"/>
    <w:rsid w:val="00365470"/>
    <w:rsid w:val="00365762"/>
    <w:rsid w:val="003657D3"/>
    <w:rsid w:val="00365B39"/>
    <w:rsid w:val="00365D9D"/>
    <w:rsid w:val="00365E3E"/>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0D"/>
    <w:rsid w:val="003700C5"/>
    <w:rsid w:val="00370362"/>
    <w:rsid w:val="003704E4"/>
    <w:rsid w:val="0037059C"/>
    <w:rsid w:val="003706CA"/>
    <w:rsid w:val="003706EE"/>
    <w:rsid w:val="00370712"/>
    <w:rsid w:val="00370759"/>
    <w:rsid w:val="00370B58"/>
    <w:rsid w:val="00370B8A"/>
    <w:rsid w:val="00370D0C"/>
    <w:rsid w:val="00370DC5"/>
    <w:rsid w:val="00370E64"/>
    <w:rsid w:val="00370F9D"/>
    <w:rsid w:val="003710AB"/>
    <w:rsid w:val="00371180"/>
    <w:rsid w:val="00371224"/>
    <w:rsid w:val="00371247"/>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01"/>
    <w:rsid w:val="00373596"/>
    <w:rsid w:val="00373611"/>
    <w:rsid w:val="00373620"/>
    <w:rsid w:val="003737A0"/>
    <w:rsid w:val="003737E0"/>
    <w:rsid w:val="00373B0F"/>
    <w:rsid w:val="00373C05"/>
    <w:rsid w:val="00373CA7"/>
    <w:rsid w:val="00373DB7"/>
    <w:rsid w:val="0037409A"/>
    <w:rsid w:val="003740BD"/>
    <w:rsid w:val="00374216"/>
    <w:rsid w:val="0037437E"/>
    <w:rsid w:val="00374584"/>
    <w:rsid w:val="003746F1"/>
    <w:rsid w:val="003747A3"/>
    <w:rsid w:val="0037494B"/>
    <w:rsid w:val="00374DC0"/>
    <w:rsid w:val="00374E2C"/>
    <w:rsid w:val="00374F59"/>
    <w:rsid w:val="003750CC"/>
    <w:rsid w:val="0037560D"/>
    <w:rsid w:val="00375718"/>
    <w:rsid w:val="003758D5"/>
    <w:rsid w:val="00375BB6"/>
    <w:rsid w:val="00376090"/>
    <w:rsid w:val="003762BD"/>
    <w:rsid w:val="003763D6"/>
    <w:rsid w:val="003763EC"/>
    <w:rsid w:val="003765D5"/>
    <w:rsid w:val="003765EA"/>
    <w:rsid w:val="0037677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2B"/>
    <w:rsid w:val="003808EF"/>
    <w:rsid w:val="00380A36"/>
    <w:rsid w:val="00380B71"/>
    <w:rsid w:val="00380EDD"/>
    <w:rsid w:val="0038100A"/>
    <w:rsid w:val="0038106C"/>
    <w:rsid w:val="003813D6"/>
    <w:rsid w:val="003813E1"/>
    <w:rsid w:val="0038162C"/>
    <w:rsid w:val="003819C1"/>
    <w:rsid w:val="00381CC3"/>
    <w:rsid w:val="00381CE3"/>
    <w:rsid w:val="003820E7"/>
    <w:rsid w:val="00382129"/>
    <w:rsid w:val="0038255A"/>
    <w:rsid w:val="0038271E"/>
    <w:rsid w:val="0038272E"/>
    <w:rsid w:val="00382957"/>
    <w:rsid w:val="0038298D"/>
    <w:rsid w:val="00382AE5"/>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0F6"/>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76A"/>
    <w:rsid w:val="00391853"/>
    <w:rsid w:val="003918A0"/>
    <w:rsid w:val="003919E0"/>
    <w:rsid w:val="003919FB"/>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36"/>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6F2F"/>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367"/>
    <w:rsid w:val="003A154E"/>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1F3"/>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8A4"/>
    <w:rsid w:val="003A4A5F"/>
    <w:rsid w:val="003A4ADD"/>
    <w:rsid w:val="003A4B0F"/>
    <w:rsid w:val="003A4C03"/>
    <w:rsid w:val="003A4CAB"/>
    <w:rsid w:val="003A4CC0"/>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D2B"/>
    <w:rsid w:val="003A70C8"/>
    <w:rsid w:val="003A7344"/>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6A9"/>
    <w:rsid w:val="003B1BC4"/>
    <w:rsid w:val="003B1E3C"/>
    <w:rsid w:val="003B1FD2"/>
    <w:rsid w:val="003B204C"/>
    <w:rsid w:val="003B2328"/>
    <w:rsid w:val="003B244A"/>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2"/>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696"/>
    <w:rsid w:val="003C57B7"/>
    <w:rsid w:val="003C58E4"/>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9DA"/>
    <w:rsid w:val="003D1DE7"/>
    <w:rsid w:val="003D1E3A"/>
    <w:rsid w:val="003D1E9A"/>
    <w:rsid w:val="003D1F67"/>
    <w:rsid w:val="003D20CE"/>
    <w:rsid w:val="003D23C5"/>
    <w:rsid w:val="003D245E"/>
    <w:rsid w:val="003D2468"/>
    <w:rsid w:val="003D2808"/>
    <w:rsid w:val="003D2973"/>
    <w:rsid w:val="003D2DFF"/>
    <w:rsid w:val="003D2E1C"/>
    <w:rsid w:val="003D2FBE"/>
    <w:rsid w:val="003D302D"/>
    <w:rsid w:val="003D3080"/>
    <w:rsid w:val="003D309E"/>
    <w:rsid w:val="003D3173"/>
    <w:rsid w:val="003D3309"/>
    <w:rsid w:val="003D333B"/>
    <w:rsid w:val="003D339C"/>
    <w:rsid w:val="003D3457"/>
    <w:rsid w:val="003D36EA"/>
    <w:rsid w:val="003D38F3"/>
    <w:rsid w:val="003D3A43"/>
    <w:rsid w:val="003D3C10"/>
    <w:rsid w:val="003D3E64"/>
    <w:rsid w:val="003D40EE"/>
    <w:rsid w:val="003D4132"/>
    <w:rsid w:val="003D46BC"/>
    <w:rsid w:val="003D499C"/>
    <w:rsid w:val="003D4A2D"/>
    <w:rsid w:val="003D4C4E"/>
    <w:rsid w:val="003D4D71"/>
    <w:rsid w:val="003D4E5A"/>
    <w:rsid w:val="003D508B"/>
    <w:rsid w:val="003D5124"/>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F4"/>
    <w:rsid w:val="003E0107"/>
    <w:rsid w:val="003E038C"/>
    <w:rsid w:val="003E088F"/>
    <w:rsid w:val="003E08F4"/>
    <w:rsid w:val="003E08FF"/>
    <w:rsid w:val="003E0954"/>
    <w:rsid w:val="003E096A"/>
    <w:rsid w:val="003E09C8"/>
    <w:rsid w:val="003E0BDF"/>
    <w:rsid w:val="003E1314"/>
    <w:rsid w:val="003E1442"/>
    <w:rsid w:val="003E1453"/>
    <w:rsid w:val="003E14AA"/>
    <w:rsid w:val="003E1769"/>
    <w:rsid w:val="003E17C5"/>
    <w:rsid w:val="003E17E1"/>
    <w:rsid w:val="003E189A"/>
    <w:rsid w:val="003E19F7"/>
    <w:rsid w:val="003E1A36"/>
    <w:rsid w:val="003E1AAB"/>
    <w:rsid w:val="003E1BB2"/>
    <w:rsid w:val="003E1C00"/>
    <w:rsid w:val="003E1C79"/>
    <w:rsid w:val="003E1E8E"/>
    <w:rsid w:val="003E1F24"/>
    <w:rsid w:val="003E2045"/>
    <w:rsid w:val="003E232E"/>
    <w:rsid w:val="003E232F"/>
    <w:rsid w:val="003E2453"/>
    <w:rsid w:val="003E25CB"/>
    <w:rsid w:val="003E26DC"/>
    <w:rsid w:val="003E2758"/>
    <w:rsid w:val="003E2815"/>
    <w:rsid w:val="003E2948"/>
    <w:rsid w:val="003E2DAC"/>
    <w:rsid w:val="003E2DB9"/>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AB4"/>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23F"/>
    <w:rsid w:val="00404318"/>
    <w:rsid w:val="004043E5"/>
    <w:rsid w:val="00404499"/>
    <w:rsid w:val="00404695"/>
    <w:rsid w:val="0040481B"/>
    <w:rsid w:val="0040488C"/>
    <w:rsid w:val="00404BEF"/>
    <w:rsid w:val="00404F7F"/>
    <w:rsid w:val="0040536D"/>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07ED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53C"/>
    <w:rsid w:val="00412855"/>
    <w:rsid w:val="00412973"/>
    <w:rsid w:val="00412AA4"/>
    <w:rsid w:val="00412B05"/>
    <w:rsid w:val="00412CC9"/>
    <w:rsid w:val="00412D58"/>
    <w:rsid w:val="00412E47"/>
    <w:rsid w:val="00413006"/>
    <w:rsid w:val="004130FC"/>
    <w:rsid w:val="004132E1"/>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B2E"/>
    <w:rsid w:val="004150A6"/>
    <w:rsid w:val="0041549E"/>
    <w:rsid w:val="004157CD"/>
    <w:rsid w:val="00415993"/>
    <w:rsid w:val="00415CBF"/>
    <w:rsid w:val="00415E24"/>
    <w:rsid w:val="00415F8C"/>
    <w:rsid w:val="0041603B"/>
    <w:rsid w:val="0041612C"/>
    <w:rsid w:val="00416177"/>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D9F"/>
    <w:rsid w:val="004220C4"/>
    <w:rsid w:val="00422189"/>
    <w:rsid w:val="00422377"/>
    <w:rsid w:val="00422822"/>
    <w:rsid w:val="004228A8"/>
    <w:rsid w:val="0042299A"/>
    <w:rsid w:val="00422A6F"/>
    <w:rsid w:val="00422A98"/>
    <w:rsid w:val="00422D75"/>
    <w:rsid w:val="00422E3C"/>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9D2"/>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506"/>
    <w:rsid w:val="0043282E"/>
    <w:rsid w:val="00432916"/>
    <w:rsid w:val="00432A3D"/>
    <w:rsid w:val="00432A9B"/>
    <w:rsid w:val="00432AF9"/>
    <w:rsid w:val="00432CF9"/>
    <w:rsid w:val="0043320C"/>
    <w:rsid w:val="004332D4"/>
    <w:rsid w:val="004333F0"/>
    <w:rsid w:val="004334B1"/>
    <w:rsid w:val="004334CB"/>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72"/>
    <w:rsid w:val="004352DF"/>
    <w:rsid w:val="00435420"/>
    <w:rsid w:val="0043545C"/>
    <w:rsid w:val="00435515"/>
    <w:rsid w:val="004359A0"/>
    <w:rsid w:val="00435A16"/>
    <w:rsid w:val="00435E34"/>
    <w:rsid w:val="00436203"/>
    <w:rsid w:val="0043628E"/>
    <w:rsid w:val="004363B7"/>
    <w:rsid w:val="004365C2"/>
    <w:rsid w:val="00436CB8"/>
    <w:rsid w:val="00436DC5"/>
    <w:rsid w:val="00436DD6"/>
    <w:rsid w:val="00436E50"/>
    <w:rsid w:val="00437334"/>
    <w:rsid w:val="004373E1"/>
    <w:rsid w:val="0043777B"/>
    <w:rsid w:val="00437AE0"/>
    <w:rsid w:val="004401C6"/>
    <w:rsid w:val="0044045D"/>
    <w:rsid w:val="004409A9"/>
    <w:rsid w:val="00440A3B"/>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2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10"/>
    <w:rsid w:val="004554A9"/>
    <w:rsid w:val="004555B4"/>
    <w:rsid w:val="004556C9"/>
    <w:rsid w:val="00455729"/>
    <w:rsid w:val="004557A1"/>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5A5"/>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769"/>
    <w:rsid w:val="004638BE"/>
    <w:rsid w:val="00463E8A"/>
    <w:rsid w:val="00463F5A"/>
    <w:rsid w:val="00463F5C"/>
    <w:rsid w:val="00463FD0"/>
    <w:rsid w:val="00463FE0"/>
    <w:rsid w:val="00464579"/>
    <w:rsid w:val="0046472D"/>
    <w:rsid w:val="00464864"/>
    <w:rsid w:val="0046493C"/>
    <w:rsid w:val="00464A9C"/>
    <w:rsid w:val="00464AC8"/>
    <w:rsid w:val="00464B82"/>
    <w:rsid w:val="00464E54"/>
    <w:rsid w:val="00464EA3"/>
    <w:rsid w:val="00465130"/>
    <w:rsid w:val="00465494"/>
    <w:rsid w:val="004655AA"/>
    <w:rsid w:val="0046565C"/>
    <w:rsid w:val="00465687"/>
    <w:rsid w:val="0046585B"/>
    <w:rsid w:val="00465C29"/>
    <w:rsid w:val="00465C50"/>
    <w:rsid w:val="00465C57"/>
    <w:rsid w:val="00465CC4"/>
    <w:rsid w:val="00465EA3"/>
    <w:rsid w:val="0046616A"/>
    <w:rsid w:val="00466186"/>
    <w:rsid w:val="00466384"/>
    <w:rsid w:val="004663A0"/>
    <w:rsid w:val="004666E3"/>
    <w:rsid w:val="0046675D"/>
    <w:rsid w:val="00466B1F"/>
    <w:rsid w:val="00466B9C"/>
    <w:rsid w:val="00466DB5"/>
    <w:rsid w:val="00466E47"/>
    <w:rsid w:val="004671C9"/>
    <w:rsid w:val="004672A7"/>
    <w:rsid w:val="004672CF"/>
    <w:rsid w:val="004673A3"/>
    <w:rsid w:val="004673A5"/>
    <w:rsid w:val="004674F7"/>
    <w:rsid w:val="00467606"/>
    <w:rsid w:val="00467709"/>
    <w:rsid w:val="0046787E"/>
    <w:rsid w:val="004678B5"/>
    <w:rsid w:val="00467916"/>
    <w:rsid w:val="00467D18"/>
    <w:rsid w:val="00467D76"/>
    <w:rsid w:val="00467D81"/>
    <w:rsid w:val="00467F0A"/>
    <w:rsid w:val="00470163"/>
    <w:rsid w:val="004701F0"/>
    <w:rsid w:val="00470350"/>
    <w:rsid w:val="0047073A"/>
    <w:rsid w:val="004707AA"/>
    <w:rsid w:val="0047090B"/>
    <w:rsid w:val="00470A76"/>
    <w:rsid w:val="00470D6F"/>
    <w:rsid w:val="00470E04"/>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762"/>
    <w:rsid w:val="0047383E"/>
    <w:rsid w:val="00473A4C"/>
    <w:rsid w:val="00473D06"/>
    <w:rsid w:val="00474009"/>
    <w:rsid w:val="00474025"/>
    <w:rsid w:val="00474030"/>
    <w:rsid w:val="004741ED"/>
    <w:rsid w:val="004742B3"/>
    <w:rsid w:val="0047446F"/>
    <w:rsid w:val="0047448C"/>
    <w:rsid w:val="004745BD"/>
    <w:rsid w:val="0047479E"/>
    <w:rsid w:val="004749D2"/>
    <w:rsid w:val="00474A69"/>
    <w:rsid w:val="00474CEA"/>
    <w:rsid w:val="00474E32"/>
    <w:rsid w:val="00474E77"/>
    <w:rsid w:val="00474E9F"/>
    <w:rsid w:val="00474F16"/>
    <w:rsid w:val="00475016"/>
    <w:rsid w:val="0047508E"/>
    <w:rsid w:val="00475176"/>
    <w:rsid w:val="00475347"/>
    <w:rsid w:val="0047539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0CB"/>
    <w:rsid w:val="00484208"/>
    <w:rsid w:val="0048425B"/>
    <w:rsid w:val="0048428F"/>
    <w:rsid w:val="004842DC"/>
    <w:rsid w:val="00484356"/>
    <w:rsid w:val="004843E8"/>
    <w:rsid w:val="00484473"/>
    <w:rsid w:val="004844B7"/>
    <w:rsid w:val="0048451A"/>
    <w:rsid w:val="0048482B"/>
    <w:rsid w:val="004849C1"/>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389"/>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972"/>
    <w:rsid w:val="00491B8C"/>
    <w:rsid w:val="00491EC4"/>
    <w:rsid w:val="00491EF4"/>
    <w:rsid w:val="00492043"/>
    <w:rsid w:val="0049213C"/>
    <w:rsid w:val="004921E9"/>
    <w:rsid w:val="004922FA"/>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02"/>
    <w:rsid w:val="00496073"/>
    <w:rsid w:val="004960DA"/>
    <w:rsid w:val="0049684A"/>
    <w:rsid w:val="00496873"/>
    <w:rsid w:val="004968EE"/>
    <w:rsid w:val="00496AA1"/>
    <w:rsid w:val="00496C32"/>
    <w:rsid w:val="00496CF1"/>
    <w:rsid w:val="00496F11"/>
    <w:rsid w:val="00497038"/>
    <w:rsid w:val="00497084"/>
    <w:rsid w:val="00497105"/>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24"/>
    <w:rsid w:val="004A1B3A"/>
    <w:rsid w:val="004A1D1A"/>
    <w:rsid w:val="004A1D48"/>
    <w:rsid w:val="004A1E5E"/>
    <w:rsid w:val="004A1ED1"/>
    <w:rsid w:val="004A1F56"/>
    <w:rsid w:val="004A2103"/>
    <w:rsid w:val="004A2154"/>
    <w:rsid w:val="004A21E3"/>
    <w:rsid w:val="004A224C"/>
    <w:rsid w:val="004A228A"/>
    <w:rsid w:val="004A24E0"/>
    <w:rsid w:val="004A252B"/>
    <w:rsid w:val="004A27DF"/>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837"/>
    <w:rsid w:val="004A59AA"/>
    <w:rsid w:val="004A5C7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67"/>
    <w:rsid w:val="004B088E"/>
    <w:rsid w:val="004B0BA1"/>
    <w:rsid w:val="004B0E11"/>
    <w:rsid w:val="004B0E2B"/>
    <w:rsid w:val="004B1183"/>
    <w:rsid w:val="004B1305"/>
    <w:rsid w:val="004B164E"/>
    <w:rsid w:val="004B18D2"/>
    <w:rsid w:val="004B198F"/>
    <w:rsid w:val="004B1BAC"/>
    <w:rsid w:val="004B1D81"/>
    <w:rsid w:val="004B1E35"/>
    <w:rsid w:val="004B1F7D"/>
    <w:rsid w:val="004B2281"/>
    <w:rsid w:val="004B2432"/>
    <w:rsid w:val="004B2862"/>
    <w:rsid w:val="004B29FC"/>
    <w:rsid w:val="004B2A01"/>
    <w:rsid w:val="004B2D0B"/>
    <w:rsid w:val="004B2E5C"/>
    <w:rsid w:val="004B2FE9"/>
    <w:rsid w:val="004B3043"/>
    <w:rsid w:val="004B31CB"/>
    <w:rsid w:val="004B3210"/>
    <w:rsid w:val="004B33B5"/>
    <w:rsid w:val="004B34F7"/>
    <w:rsid w:val="004B387C"/>
    <w:rsid w:val="004B39BD"/>
    <w:rsid w:val="004B3AE5"/>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4EC"/>
    <w:rsid w:val="004B6796"/>
    <w:rsid w:val="004B6B67"/>
    <w:rsid w:val="004B6BCA"/>
    <w:rsid w:val="004B6E0E"/>
    <w:rsid w:val="004B7067"/>
    <w:rsid w:val="004B7179"/>
    <w:rsid w:val="004B7183"/>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56F"/>
    <w:rsid w:val="004C3619"/>
    <w:rsid w:val="004C36B8"/>
    <w:rsid w:val="004C38BE"/>
    <w:rsid w:val="004C3912"/>
    <w:rsid w:val="004C3A8F"/>
    <w:rsid w:val="004C3BFF"/>
    <w:rsid w:val="004C4278"/>
    <w:rsid w:val="004C4717"/>
    <w:rsid w:val="004C475F"/>
    <w:rsid w:val="004C49FD"/>
    <w:rsid w:val="004C4B34"/>
    <w:rsid w:val="004C4B87"/>
    <w:rsid w:val="004C4D96"/>
    <w:rsid w:val="004C4DDF"/>
    <w:rsid w:val="004C4F93"/>
    <w:rsid w:val="004C4FEE"/>
    <w:rsid w:val="004C52A2"/>
    <w:rsid w:val="004C531A"/>
    <w:rsid w:val="004C55FE"/>
    <w:rsid w:val="004C5786"/>
    <w:rsid w:val="004C58E3"/>
    <w:rsid w:val="004C63C8"/>
    <w:rsid w:val="004C6575"/>
    <w:rsid w:val="004C65E4"/>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0A75"/>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E25"/>
    <w:rsid w:val="004D6478"/>
    <w:rsid w:val="004D647E"/>
    <w:rsid w:val="004D64BE"/>
    <w:rsid w:val="004D66E5"/>
    <w:rsid w:val="004D6718"/>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CAB"/>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CA"/>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BF2"/>
    <w:rsid w:val="004E4C09"/>
    <w:rsid w:val="004E4C2C"/>
    <w:rsid w:val="004E4E28"/>
    <w:rsid w:val="004E52ED"/>
    <w:rsid w:val="004E55F8"/>
    <w:rsid w:val="004E5686"/>
    <w:rsid w:val="004E580E"/>
    <w:rsid w:val="004E5952"/>
    <w:rsid w:val="004E5AE9"/>
    <w:rsid w:val="004E5C15"/>
    <w:rsid w:val="004E5CC1"/>
    <w:rsid w:val="004E5D97"/>
    <w:rsid w:val="004E5E29"/>
    <w:rsid w:val="004E5E7E"/>
    <w:rsid w:val="004E60C0"/>
    <w:rsid w:val="004E6205"/>
    <w:rsid w:val="004E62AD"/>
    <w:rsid w:val="004E6416"/>
    <w:rsid w:val="004E6494"/>
    <w:rsid w:val="004E67B2"/>
    <w:rsid w:val="004E67D9"/>
    <w:rsid w:val="004E6B34"/>
    <w:rsid w:val="004E6BF6"/>
    <w:rsid w:val="004E6DB3"/>
    <w:rsid w:val="004E6E8B"/>
    <w:rsid w:val="004E6F71"/>
    <w:rsid w:val="004E6FFE"/>
    <w:rsid w:val="004E702D"/>
    <w:rsid w:val="004E7063"/>
    <w:rsid w:val="004E73AC"/>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01"/>
    <w:rsid w:val="004F0830"/>
    <w:rsid w:val="004F08ED"/>
    <w:rsid w:val="004F0C5C"/>
    <w:rsid w:val="004F0EFC"/>
    <w:rsid w:val="004F0FD4"/>
    <w:rsid w:val="004F10B4"/>
    <w:rsid w:val="004F10D3"/>
    <w:rsid w:val="004F1213"/>
    <w:rsid w:val="004F12CC"/>
    <w:rsid w:val="004F12D1"/>
    <w:rsid w:val="004F1308"/>
    <w:rsid w:val="004F13C1"/>
    <w:rsid w:val="004F159A"/>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7C"/>
    <w:rsid w:val="004F34B6"/>
    <w:rsid w:val="004F34E4"/>
    <w:rsid w:val="004F3760"/>
    <w:rsid w:val="004F39F3"/>
    <w:rsid w:val="004F3A9F"/>
    <w:rsid w:val="004F3D6E"/>
    <w:rsid w:val="004F3E3A"/>
    <w:rsid w:val="004F4093"/>
    <w:rsid w:val="004F42AE"/>
    <w:rsid w:val="004F4387"/>
    <w:rsid w:val="004F4528"/>
    <w:rsid w:val="004F45BB"/>
    <w:rsid w:val="004F46BF"/>
    <w:rsid w:val="004F4761"/>
    <w:rsid w:val="004F493D"/>
    <w:rsid w:val="004F4A3E"/>
    <w:rsid w:val="004F4E8B"/>
    <w:rsid w:val="004F4E9D"/>
    <w:rsid w:val="004F511E"/>
    <w:rsid w:val="004F5126"/>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571"/>
    <w:rsid w:val="00501CD0"/>
    <w:rsid w:val="00502127"/>
    <w:rsid w:val="005023A1"/>
    <w:rsid w:val="0050253E"/>
    <w:rsid w:val="005025D5"/>
    <w:rsid w:val="00502702"/>
    <w:rsid w:val="0050292A"/>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0E"/>
    <w:rsid w:val="00504AC8"/>
    <w:rsid w:val="00504AF3"/>
    <w:rsid w:val="00504B2E"/>
    <w:rsid w:val="00504B66"/>
    <w:rsid w:val="00504D1F"/>
    <w:rsid w:val="00504D55"/>
    <w:rsid w:val="00504DD9"/>
    <w:rsid w:val="00504E21"/>
    <w:rsid w:val="00504E43"/>
    <w:rsid w:val="00504E54"/>
    <w:rsid w:val="00504E60"/>
    <w:rsid w:val="00504F76"/>
    <w:rsid w:val="0050505E"/>
    <w:rsid w:val="00505146"/>
    <w:rsid w:val="0050517F"/>
    <w:rsid w:val="00505231"/>
    <w:rsid w:val="00505271"/>
    <w:rsid w:val="005053D8"/>
    <w:rsid w:val="0050556B"/>
    <w:rsid w:val="005056AD"/>
    <w:rsid w:val="00505989"/>
    <w:rsid w:val="00505AFE"/>
    <w:rsid w:val="00505FED"/>
    <w:rsid w:val="00506095"/>
    <w:rsid w:val="00506152"/>
    <w:rsid w:val="00506179"/>
    <w:rsid w:val="005061AB"/>
    <w:rsid w:val="00506365"/>
    <w:rsid w:val="00506429"/>
    <w:rsid w:val="005064E7"/>
    <w:rsid w:val="005066DB"/>
    <w:rsid w:val="005069AD"/>
    <w:rsid w:val="00506B28"/>
    <w:rsid w:val="00506B94"/>
    <w:rsid w:val="00506BB4"/>
    <w:rsid w:val="00506BC7"/>
    <w:rsid w:val="00506C43"/>
    <w:rsid w:val="00506D91"/>
    <w:rsid w:val="00507085"/>
    <w:rsid w:val="005072A9"/>
    <w:rsid w:val="005074B7"/>
    <w:rsid w:val="005077A2"/>
    <w:rsid w:val="005077D6"/>
    <w:rsid w:val="005078DF"/>
    <w:rsid w:val="005078EE"/>
    <w:rsid w:val="00507A7D"/>
    <w:rsid w:val="00507AC9"/>
    <w:rsid w:val="00507BFD"/>
    <w:rsid w:val="00507DBF"/>
    <w:rsid w:val="005101CA"/>
    <w:rsid w:val="00510242"/>
    <w:rsid w:val="0051055E"/>
    <w:rsid w:val="0051056C"/>
    <w:rsid w:val="005105C9"/>
    <w:rsid w:val="005108F4"/>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2E9E"/>
    <w:rsid w:val="00513080"/>
    <w:rsid w:val="00513207"/>
    <w:rsid w:val="00513397"/>
    <w:rsid w:val="005133F6"/>
    <w:rsid w:val="005134F4"/>
    <w:rsid w:val="005137D6"/>
    <w:rsid w:val="00513A0F"/>
    <w:rsid w:val="00513AA1"/>
    <w:rsid w:val="00513B62"/>
    <w:rsid w:val="00513D2C"/>
    <w:rsid w:val="00513EB4"/>
    <w:rsid w:val="0051406E"/>
    <w:rsid w:val="00514175"/>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66E"/>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F9"/>
    <w:rsid w:val="005228C2"/>
    <w:rsid w:val="00522A66"/>
    <w:rsid w:val="00522B66"/>
    <w:rsid w:val="00522C19"/>
    <w:rsid w:val="00522CD4"/>
    <w:rsid w:val="00523116"/>
    <w:rsid w:val="005231EC"/>
    <w:rsid w:val="00523299"/>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5D8C"/>
    <w:rsid w:val="00525E69"/>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618"/>
    <w:rsid w:val="005307D7"/>
    <w:rsid w:val="0053089B"/>
    <w:rsid w:val="005308D3"/>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68F"/>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476"/>
    <w:rsid w:val="0053794C"/>
    <w:rsid w:val="00537A2D"/>
    <w:rsid w:val="00537A60"/>
    <w:rsid w:val="00537C47"/>
    <w:rsid w:val="00537DA7"/>
    <w:rsid w:val="00537EEC"/>
    <w:rsid w:val="00537F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97"/>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F0"/>
    <w:rsid w:val="00545264"/>
    <w:rsid w:val="0054538F"/>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09D"/>
    <w:rsid w:val="0054724D"/>
    <w:rsid w:val="00547269"/>
    <w:rsid w:val="00547281"/>
    <w:rsid w:val="0054728F"/>
    <w:rsid w:val="005472BA"/>
    <w:rsid w:val="005473BF"/>
    <w:rsid w:val="0054763C"/>
    <w:rsid w:val="005477C5"/>
    <w:rsid w:val="005477E9"/>
    <w:rsid w:val="00547913"/>
    <w:rsid w:val="00547AB1"/>
    <w:rsid w:val="00547B6B"/>
    <w:rsid w:val="00547C7B"/>
    <w:rsid w:val="00547DEC"/>
    <w:rsid w:val="005501C5"/>
    <w:rsid w:val="005503EA"/>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AD6"/>
    <w:rsid w:val="00554EE4"/>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5E"/>
    <w:rsid w:val="0055799A"/>
    <w:rsid w:val="00557D2F"/>
    <w:rsid w:val="00557E42"/>
    <w:rsid w:val="00557E9F"/>
    <w:rsid w:val="00557EA2"/>
    <w:rsid w:val="00557F42"/>
    <w:rsid w:val="005606EF"/>
    <w:rsid w:val="005608D5"/>
    <w:rsid w:val="00560CF4"/>
    <w:rsid w:val="00560D6F"/>
    <w:rsid w:val="00560D76"/>
    <w:rsid w:val="00560EB8"/>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78"/>
    <w:rsid w:val="0056308E"/>
    <w:rsid w:val="0056334A"/>
    <w:rsid w:val="005635A6"/>
    <w:rsid w:val="005636FD"/>
    <w:rsid w:val="00563703"/>
    <w:rsid w:val="00563F0E"/>
    <w:rsid w:val="005640F3"/>
    <w:rsid w:val="00564449"/>
    <w:rsid w:val="005644C1"/>
    <w:rsid w:val="005646D4"/>
    <w:rsid w:val="005646D6"/>
    <w:rsid w:val="00564A4D"/>
    <w:rsid w:val="00564AD5"/>
    <w:rsid w:val="00564B8F"/>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1C4"/>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83A"/>
    <w:rsid w:val="00570A9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136"/>
    <w:rsid w:val="00575405"/>
    <w:rsid w:val="00575540"/>
    <w:rsid w:val="0057562B"/>
    <w:rsid w:val="00575839"/>
    <w:rsid w:val="00575A6B"/>
    <w:rsid w:val="00575AF0"/>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947"/>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8F"/>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778"/>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C2"/>
    <w:rsid w:val="00596F72"/>
    <w:rsid w:val="005970B8"/>
    <w:rsid w:val="005977BA"/>
    <w:rsid w:val="0059794F"/>
    <w:rsid w:val="00597985"/>
    <w:rsid w:val="00597C5C"/>
    <w:rsid w:val="00597D53"/>
    <w:rsid w:val="00597F47"/>
    <w:rsid w:val="005A03EB"/>
    <w:rsid w:val="005A04B0"/>
    <w:rsid w:val="005A0B28"/>
    <w:rsid w:val="005A0C7D"/>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D8"/>
    <w:rsid w:val="005A3B55"/>
    <w:rsid w:val="005A3F50"/>
    <w:rsid w:val="005A428A"/>
    <w:rsid w:val="005A4355"/>
    <w:rsid w:val="005A4AB6"/>
    <w:rsid w:val="005A4B44"/>
    <w:rsid w:val="005A4C3E"/>
    <w:rsid w:val="005A4FB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E7D"/>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4F11"/>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AD8"/>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D4"/>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C0"/>
    <w:rsid w:val="005C57D4"/>
    <w:rsid w:val="005C5C55"/>
    <w:rsid w:val="005C5D01"/>
    <w:rsid w:val="005C620A"/>
    <w:rsid w:val="005C6485"/>
    <w:rsid w:val="005C663A"/>
    <w:rsid w:val="005C678E"/>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2A3"/>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4BE"/>
    <w:rsid w:val="005E0684"/>
    <w:rsid w:val="005E08F6"/>
    <w:rsid w:val="005E0A8E"/>
    <w:rsid w:val="005E0B84"/>
    <w:rsid w:val="005E0E42"/>
    <w:rsid w:val="005E0F0E"/>
    <w:rsid w:val="005E11E7"/>
    <w:rsid w:val="005E13DD"/>
    <w:rsid w:val="005E1409"/>
    <w:rsid w:val="005E1487"/>
    <w:rsid w:val="005E1741"/>
    <w:rsid w:val="005E177E"/>
    <w:rsid w:val="005E1BC9"/>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19"/>
    <w:rsid w:val="005E27DD"/>
    <w:rsid w:val="005E2898"/>
    <w:rsid w:val="005E29A1"/>
    <w:rsid w:val="005E2CA6"/>
    <w:rsid w:val="005E2D98"/>
    <w:rsid w:val="005E3362"/>
    <w:rsid w:val="005E3422"/>
    <w:rsid w:val="005E3755"/>
    <w:rsid w:val="005E39AB"/>
    <w:rsid w:val="005E3DBB"/>
    <w:rsid w:val="005E40D5"/>
    <w:rsid w:val="005E4148"/>
    <w:rsid w:val="005E41DF"/>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EAA"/>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36C"/>
    <w:rsid w:val="005F1409"/>
    <w:rsid w:val="005F1494"/>
    <w:rsid w:val="005F156A"/>
    <w:rsid w:val="005F1624"/>
    <w:rsid w:val="005F16BA"/>
    <w:rsid w:val="005F187B"/>
    <w:rsid w:val="005F1C84"/>
    <w:rsid w:val="005F1D47"/>
    <w:rsid w:val="005F2016"/>
    <w:rsid w:val="005F26FC"/>
    <w:rsid w:val="005F2776"/>
    <w:rsid w:val="005F284E"/>
    <w:rsid w:val="005F2BB4"/>
    <w:rsid w:val="005F2C62"/>
    <w:rsid w:val="005F2D45"/>
    <w:rsid w:val="005F2E4A"/>
    <w:rsid w:val="005F3197"/>
    <w:rsid w:val="005F3307"/>
    <w:rsid w:val="005F3812"/>
    <w:rsid w:val="005F3898"/>
    <w:rsid w:val="005F3A9B"/>
    <w:rsid w:val="005F3C28"/>
    <w:rsid w:val="005F40D7"/>
    <w:rsid w:val="005F43D6"/>
    <w:rsid w:val="005F45D2"/>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E9"/>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414"/>
    <w:rsid w:val="006016B8"/>
    <w:rsid w:val="00601ADF"/>
    <w:rsid w:val="00601B43"/>
    <w:rsid w:val="00601B6C"/>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A5"/>
    <w:rsid w:val="00605090"/>
    <w:rsid w:val="006050C5"/>
    <w:rsid w:val="006050D4"/>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01"/>
    <w:rsid w:val="006072B6"/>
    <w:rsid w:val="00607664"/>
    <w:rsid w:val="006077E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F4E"/>
    <w:rsid w:val="006112AF"/>
    <w:rsid w:val="006113C7"/>
    <w:rsid w:val="006114C2"/>
    <w:rsid w:val="0061181C"/>
    <w:rsid w:val="0061185C"/>
    <w:rsid w:val="00611D80"/>
    <w:rsid w:val="00611E5E"/>
    <w:rsid w:val="00611E89"/>
    <w:rsid w:val="00611F14"/>
    <w:rsid w:val="0061204A"/>
    <w:rsid w:val="00612225"/>
    <w:rsid w:val="006123D6"/>
    <w:rsid w:val="0061243D"/>
    <w:rsid w:val="00612961"/>
    <w:rsid w:val="00612D94"/>
    <w:rsid w:val="00612EBC"/>
    <w:rsid w:val="006130A8"/>
    <w:rsid w:val="006130B1"/>
    <w:rsid w:val="006131D5"/>
    <w:rsid w:val="00613364"/>
    <w:rsid w:val="00613765"/>
    <w:rsid w:val="006137E9"/>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85"/>
    <w:rsid w:val="006164D2"/>
    <w:rsid w:val="006166EB"/>
    <w:rsid w:val="006168E1"/>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998"/>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987"/>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75"/>
    <w:rsid w:val="006309D7"/>
    <w:rsid w:val="00630B03"/>
    <w:rsid w:val="00630C78"/>
    <w:rsid w:val="00630E12"/>
    <w:rsid w:val="00630F7F"/>
    <w:rsid w:val="00631083"/>
    <w:rsid w:val="006310A1"/>
    <w:rsid w:val="006311AE"/>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C7B"/>
    <w:rsid w:val="00637FA4"/>
    <w:rsid w:val="006403CB"/>
    <w:rsid w:val="0064086C"/>
    <w:rsid w:val="006409D2"/>
    <w:rsid w:val="00640A27"/>
    <w:rsid w:val="00640D5D"/>
    <w:rsid w:val="00640E53"/>
    <w:rsid w:val="00640E65"/>
    <w:rsid w:val="00640F40"/>
    <w:rsid w:val="0064105E"/>
    <w:rsid w:val="00641060"/>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B49"/>
    <w:rsid w:val="00643E7C"/>
    <w:rsid w:val="00643E80"/>
    <w:rsid w:val="00644057"/>
    <w:rsid w:val="006440F9"/>
    <w:rsid w:val="00644141"/>
    <w:rsid w:val="00644216"/>
    <w:rsid w:val="0064424F"/>
    <w:rsid w:val="0064438F"/>
    <w:rsid w:val="00644458"/>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A7C"/>
    <w:rsid w:val="00647CB1"/>
    <w:rsid w:val="00650058"/>
    <w:rsid w:val="006500DD"/>
    <w:rsid w:val="00650225"/>
    <w:rsid w:val="00650299"/>
    <w:rsid w:val="00650609"/>
    <w:rsid w:val="00650618"/>
    <w:rsid w:val="00650691"/>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0B"/>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3A"/>
    <w:rsid w:val="0065574C"/>
    <w:rsid w:val="00655944"/>
    <w:rsid w:val="00655D0C"/>
    <w:rsid w:val="00655D62"/>
    <w:rsid w:val="00655E18"/>
    <w:rsid w:val="00655E54"/>
    <w:rsid w:val="00655E88"/>
    <w:rsid w:val="00656300"/>
    <w:rsid w:val="00656373"/>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851"/>
    <w:rsid w:val="00671B82"/>
    <w:rsid w:val="00671F99"/>
    <w:rsid w:val="006720A5"/>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EC"/>
    <w:rsid w:val="006757F0"/>
    <w:rsid w:val="006758A7"/>
    <w:rsid w:val="00675A66"/>
    <w:rsid w:val="00675CBB"/>
    <w:rsid w:val="006764F0"/>
    <w:rsid w:val="0067652C"/>
    <w:rsid w:val="006766E2"/>
    <w:rsid w:val="0067689C"/>
    <w:rsid w:val="006768AD"/>
    <w:rsid w:val="00676A2B"/>
    <w:rsid w:val="00676ABC"/>
    <w:rsid w:val="00676AFC"/>
    <w:rsid w:val="00676B2D"/>
    <w:rsid w:val="00676D10"/>
    <w:rsid w:val="00676EDC"/>
    <w:rsid w:val="00676F05"/>
    <w:rsid w:val="00676F44"/>
    <w:rsid w:val="00676F66"/>
    <w:rsid w:val="00677063"/>
    <w:rsid w:val="00677294"/>
    <w:rsid w:val="006773F8"/>
    <w:rsid w:val="0067756A"/>
    <w:rsid w:val="00677571"/>
    <w:rsid w:val="0067758E"/>
    <w:rsid w:val="00677764"/>
    <w:rsid w:val="00677863"/>
    <w:rsid w:val="006778BE"/>
    <w:rsid w:val="00677A62"/>
    <w:rsid w:val="00677B64"/>
    <w:rsid w:val="00677CD5"/>
    <w:rsid w:val="00677E67"/>
    <w:rsid w:val="00677EC6"/>
    <w:rsid w:val="00680158"/>
    <w:rsid w:val="006801F9"/>
    <w:rsid w:val="00680241"/>
    <w:rsid w:val="00680244"/>
    <w:rsid w:val="00680496"/>
    <w:rsid w:val="00680A4B"/>
    <w:rsid w:val="00680A8B"/>
    <w:rsid w:val="00680C50"/>
    <w:rsid w:val="00680D33"/>
    <w:rsid w:val="00680D35"/>
    <w:rsid w:val="00680D66"/>
    <w:rsid w:val="0068106A"/>
    <w:rsid w:val="0068113E"/>
    <w:rsid w:val="0068145F"/>
    <w:rsid w:val="006814AE"/>
    <w:rsid w:val="0068183C"/>
    <w:rsid w:val="006818CA"/>
    <w:rsid w:val="00681E15"/>
    <w:rsid w:val="006821E3"/>
    <w:rsid w:val="00682421"/>
    <w:rsid w:val="0068299B"/>
    <w:rsid w:val="00682A4B"/>
    <w:rsid w:val="00682A55"/>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9DE"/>
    <w:rsid w:val="00685A4D"/>
    <w:rsid w:val="00685B44"/>
    <w:rsid w:val="00685DA0"/>
    <w:rsid w:val="00685DF1"/>
    <w:rsid w:val="00685EB1"/>
    <w:rsid w:val="006862DD"/>
    <w:rsid w:val="006864EE"/>
    <w:rsid w:val="0068650F"/>
    <w:rsid w:val="006869EF"/>
    <w:rsid w:val="00686AE9"/>
    <w:rsid w:val="00686BAE"/>
    <w:rsid w:val="00686D68"/>
    <w:rsid w:val="00686EF7"/>
    <w:rsid w:val="00687046"/>
    <w:rsid w:val="00687095"/>
    <w:rsid w:val="006870BD"/>
    <w:rsid w:val="006872B9"/>
    <w:rsid w:val="00687421"/>
    <w:rsid w:val="0068749B"/>
    <w:rsid w:val="00687597"/>
    <w:rsid w:val="006878A5"/>
    <w:rsid w:val="006878D1"/>
    <w:rsid w:val="00687A6C"/>
    <w:rsid w:val="00687CE2"/>
    <w:rsid w:val="00687D45"/>
    <w:rsid w:val="00687D7E"/>
    <w:rsid w:val="0069038B"/>
    <w:rsid w:val="006905D8"/>
    <w:rsid w:val="0069093E"/>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A14"/>
    <w:rsid w:val="00695A72"/>
    <w:rsid w:val="00695ED6"/>
    <w:rsid w:val="006967D4"/>
    <w:rsid w:val="00696858"/>
    <w:rsid w:val="00696B51"/>
    <w:rsid w:val="00696CFE"/>
    <w:rsid w:val="00696F25"/>
    <w:rsid w:val="00697032"/>
    <w:rsid w:val="00697180"/>
    <w:rsid w:val="00697337"/>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AAE"/>
    <w:rsid w:val="006A3B6B"/>
    <w:rsid w:val="006A3E36"/>
    <w:rsid w:val="006A3E83"/>
    <w:rsid w:val="006A3ED3"/>
    <w:rsid w:val="006A3F58"/>
    <w:rsid w:val="006A4195"/>
    <w:rsid w:val="006A41CE"/>
    <w:rsid w:val="006A454D"/>
    <w:rsid w:val="006A4626"/>
    <w:rsid w:val="006A4806"/>
    <w:rsid w:val="006A4817"/>
    <w:rsid w:val="006A485A"/>
    <w:rsid w:val="006A49F3"/>
    <w:rsid w:val="006A4BFA"/>
    <w:rsid w:val="006A4E14"/>
    <w:rsid w:val="006A518B"/>
    <w:rsid w:val="006A533B"/>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72"/>
    <w:rsid w:val="006A7EC9"/>
    <w:rsid w:val="006A7F4C"/>
    <w:rsid w:val="006B0081"/>
    <w:rsid w:val="006B0928"/>
    <w:rsid w:val="006B0AB4"/>
    <w:rsid w:val="006B0C98"/>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B4C"/>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150"/>
    <w:rsid w:val="006C541B"/>
    <w:rsid w:val="006C5657"/>
    <w:rsid w:val="006C5760"/>
    <w:rsid w:val="006C5821"/>
    <w:rsid w:val="006C5967"/>
    <w:rsid w:val="006C5C26"/>
    <w:rsid w:val="006C5D4F"/>
    <w:rsid w:val="006C6757"/>
    <w:rsid w:val="006C686D"/>
    <w:rsid w:val="006C6AFD"/>
    <w:rsid w:val="006C6B01"/>
    <w:rsid w:val="006C6B14"/>
    <w:rsid w:val="006C6C50"/>
    <w:rsid w:val="006C6C8E"/>
    <w:rsid w:val="006C6D4B"/>
    <w:rsid w:val="006C7084"/>
    <w:rsid w:val="006C7452"/>
    <w:rsid w:val="006C7558"/>
    <w:rsid w:val="006C770E"/>
    <w:rsid w:val="006C773A"/>
    <w:rsid w:val="006C779F"/>
    <w:rsid w:val="006C77F2"/>
    <w:rsid w:val="006C7B26"/>
    <w:rsid w:val="006C7C93"/>
    <w:rsid w:val="006C7CB6"/>
    <w:rsid w:val="006C7F44"/>
    <w:rsid w:val="006D0227"/>
    <w:rsid w:val="006D02F4"/>
    <w:rsid w:val="006D03A0"/>
    <w:rsid w:val="006D0750"/>
    <w:rsid w:val="006D07CB"/>
    <w:rsid w:val="006D082E"/>
    <w:rsid w:val="006D08AD"/>
    <w:rsid w:val="006D0978"/>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274"/>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2B"/>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46"/>
    <w:rsid w:val="006E7FD5"/>
    <w:rsid w:val="006F00CC"/>
    <w:rsid w:val="006F00FC"/>
    <w:rsid w:val="006F01FD"/>
    <w:rsid w:val="006F0927"/>
    <w:rsid w:val="006F0B60"/>
    <w:rsid w:val="006F0ECA"/>
    <w:rsid w:val="006F0FBE"/>
    <w:rsid w:val="006F144D"/>
    <w:rsid w:val="006F15AF"/>
    <w:rsid w:val="006F1898"/>
    <w:rsid w:val="006F1AA9"/>
    <w:rsid w:val="006F1AD9"/>
    <w:rsid w:val="006F1AE5"/>
    <w:rsid w:val="006F1ECC"/>
    <w:rsid w:val="006F2073"/>
    <w:rsid w:val="006F22CD"/>
    <w:rsid w:val="006F2442"/>
    <w:rsid w:val="006F2519"/>
    <w:rsid w:val="006F2AB6"/>
    <w:rsid w:val="006F2B06"/>
    <w:rsid w:val="006F2C24"/>
    <w:rsid w:val="006F2E3B"/>
    <w:rsid w:val="006F3097"/>
    <w:rsid w:val="006F3127"/>
    <w:rsid w:val="006F3209"/>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B8F"/>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93"/>
    <w:rsid w:val="00703AE9"/>
    <w:rsid w:val="00703DE5"/>
    <w:rsid w:val="00703FA1"/>
    <w:rsid w:val="00704294"/>
    <w:rsid w:val="00704615"/>
    <w:rsid w:val="007048A1"/>
    <w:rsid w:val="00704B5F"/>
    <w:rsid w:val="00704B85"/>
    <w:rsid w:val="00704C55"/>
    <w:rsid w:val="00704CDE"/>
    <w:rsid w:val="00704D67"/>
    <w:rsid w:val="00705300"/>
    <w:rsid w:val="00705729"/>
    <w:rsid w:val="00705762"/>
    <w:rsid w:val="007058D0"/>
    <w:rsid w:val="00705A2E"/>
    <w:rsid w:val="00705C16"/>
    <w:rsid w:val="00705F21"/>
    <w:rsid w:val="00705FB8"/>
    <w:rsid w:val="00706123"/>
    <w:rsid w:val="007062E6"/>
    <w:rsid w:val="007063EC"/>
    <w:rsid w:val="00706586"/>
    <w:rsid w:val="0070659A"/>
    <w:rsid w:val="007065C7"/>
    <w:rsid w:val="00706812"/>
    <w:rsid w:val="007068DA"/>
    <w:rsid w:val="00706A0C"/>
    <w:rsid w:val="00706B91"/>
    <w:rsid w:val="00706B92"/>
    <w:rsid w:val="00706B96"/>
    <w:rsid w:val="00706BD4"/>
    <w:rsid w:val="00706D28"/>
    <w:rsid w:val="00706D89"/>
    <w:rsid w:val="00706F6E"/>
    <w:rsid w:val="0070703A"/>
    <w:rsid w:val="00707061"/>
    <w:rsid w:val="00707360"/>
    <w:rsid w:val="0070769D"/>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9D6"/>
    <w:rsid w:val="00711B62"/>
    <w:rsid w:val="00711B92"/>
    <w:rsid w:val="00711D73"/>
    <w:rsid w:val="00711DD5"/>
    <w:rsid w:val="00711F65"/>
    <w:rsid w:val="0071226B"/>
    <w:rsid w:val="00712481"/>
    <w:rsid w:val="007124A2"/>
    <w:rsid w:val="0071295F"/>
    <w:rsid w:val="00712BA5"/>
    <w:rsid w:val="00712CF5"/>
    <w:rsid w:val="00712D00"/>
    <w:rsid w:val="00713518"/>
    <w:rsid w:val="00713E75"/>
    <w:rsid w:val="00714014"/>
    <w:rsid w:val="0071402D"/>
    <w:rsid w:val="007140E6"/>
    <w:rsid w:val="0071431A"/>
    <w:rsid w:val="00714409"/>
    <w:rsid w:val="007145DC"/>
    <w:rsid w:val="00714633"/>
    <w:rsid w:val="0071493C"/>
    <w:rsid w:val="00714DA8"/>
    <w:rsid w:val="00714E23"/>
    <w:rsid w:val="00714F43"/>
    <w:rsid w:val="007150A9"/>
    <w:rsid w:val="00715161"/>
    <w:rsid w:val="0071531C"/>
    <w:rsid w:val="0071539E"/>
    <w:rsid w:val="007153EC"/>
    <w:rsid w:val="00715518"/>
    <w:rsid w:val="00715758"/>
    <w:rsid w:val="00715994"/>
    <w:rsid w:val="00715E26"/>
    <w:rsid w:val="00715FD8"/>
    <w:rsid w:val="0071611E"/>
    <w:rsid w:val="007167CC"/>
    <w:rsid w:val="007168EC"/>
    <w:rsid w:val="00716990"/>
    <w:rsid w:val="00716E83"/>
    <w:rsid w:val="00716EA2"/>
    <w:rsid w:val="00716F4C"/>
    <w:rsid w:val="0071706E"/>
    <w:rsid w:val="00717592"/>
    <w:rsid w:val="00717602"/>
    <w:rsid w:val="00717880"/>
    <w:rsid w:val="007179DB"/>
    <w:rsid w:val="00717A4C"/>
    <w:rsid w:val="00717BAF"/>
    <w:rsid w:val="00717E07"/>
    <w:rsid w:val="0072023A"/>
    <w:rsid w:val="007204E7"/>
    <w:rsid w:val="00720557"/>
    <w:rsid w:val="00720760"/>
    <w:rsid w:val="0072081D"/>
    <w:rsid w:val="00720824"/>
    <w:rsid w:val="007208E0"/>
    <w:rsid w:val="00720ADD"/>
    <w:rsid w:val="00720FF5"/>
    <w:rsid w:val="007210B5"/>
    <w:rsid w:val="00721325"/>
    <w:rsid w:val="007213D5"/>
    <w:rsid w:val="007214CB"/>
    <w:rsid w:val="007218FD"/>
    <w:rsid w:val="007219F4"/>
    <w:rsid w:val="007219F8"/>
    <w:rsid w:val="007221AC"/>
    <w:rsid w:val="0072254B"/>
    <w:rsid w:val="0072254E"/>
    <w:rsid w:val="007226D6"/>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B6F"/>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4D3A"/>
    <w:rsid w:val="00725040"/>
    <w:rsid w:val="00725060"/>
    <w:rsid w:val="00725229"/>
    <w:rsid w:val="007253C9"/>
    <w:rsid w:val="0072555A"/>
    <w:rsid w:val="00725660"/>
    <w:rsid w:val="0072576E"/>
    <w:rsid w:val="007257EA"/>
    <w:rsid w:val="00725887"/>
    <w:rsid w:val="007258BE"/>
    <w:rsid w:val="007259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8AC"/>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E74"/>
    <w:rsid w:val="00734F14"/>
    <w:rsid w:val="00734FCE"/>
    <w:rsid w:val="00735015"/>
    <w:rsid w:val="00735019"/>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65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312"/>
    <w:rsid w:val="00743651"/>
    <w:rsid w:val="0074370B"/>
    <w:rsid w:val="0074370C"/>
    <w:rsid w:val="0074374E"/>
    <w:rsid w:val="00743932"/>
    <w:rsid w:val="00743A6B"/>
    <w:rsid w:val="00743BEB"/>
    <w:rsid w:val="00743D80"/>
    <w:rsid w:val="00743DA0"/>
    <w:rsid w:val="00744415"/>
    <w:rsid w:val="0074443B"/>
    <w:rsid w:val="00744984"/>
    <w:rsid w:val="00744B4B"/>
    <w:rsid w:val="00744BC1"/>
    <w:rsid w:val="00744D87"/>
    <w:rsid w:val="00745046"/>
    <w:rsid w:val="007452F4"/>
    <w:rsid w:val="00745319"/>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6E02"/>
    <w:rsid w:val="0074705A"/>
    <w:rsid w:val="007470B0"/>
    <w:rsid w:val="0074723D"/>
    <w:rsid w:val="007472F0"/>
    <w:rsid w:val="00747325"/>
    <w:rsid w:val="0074753F"/>
    <w:rsid w:val="00747551"/>
    <w:rsid w:val="0074755C"/>
    <w:rsid w:val="0074789E"/>
    <w:rsid w:val="00747B4C"/>
    <w:rsid w:val="00747BF0"/>
    <w:rsid w:val="00747C84"/>
    <w:rsid w:val="00747CD9"/>
    <w:rsid w:val="00747D53"/>
    <w:rsid w:val="007500B3"/>
    <w:rsid w:val="00750234"/>
    <w:rsid w:val="00750445"/>
    <w:rsid w:val="007504E0"/>
    <w:rsid w:val="00750606"/>
    <w:rsid w:val="0075063B"/>
    <w:rsid w:val="00750952"/>
    <w:rsid w:val="00750C0F"/>
    <w:rsid w:val="00750CA6"/>
    <w:rsid w:val="00750E01"/>
    <w:rsid w:val="00751038"/>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BB1"/>
    <w:rsid w:val="00754C1B"/>
    <w:rsid w:val="007550C9"/>
    <w:rsid w:val="007556FD"/>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539"/>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C03"/>
    <w:rsid w:val="00761DCE"/>
    <w:rsid w:val="00762095"/>
    <w:rsid w:val="00762152"/>
    <w:rsid w:val="007621E2"/>
    <w:rsid w:val="007624E6"/>
    <w:rsid w:val="00762575"/>
    <w:rsid w:val="007625E5"/>
    <w:rsid w:val="00762623"/>
    <w:rsid w:val="00762647"/>
    <w:rsid w:val="0076264B"/>
    <w:rsid w:val="007628B3"/>
    <w:rsid w:val="00762BE8"/>
    <w:rsid w:val="00762E0F"/>
    <w:rsid w:val="00763196"/>
    <w:rsid w:val="00763206"/>
    <w:rsid w:val="00763247"/>
    <w:rsid w:val="00763343"/>
    <w:rsid w:val="007633CB"/>
    <w:rsid w:val="007633F2"/>
    <w:rsid w:val="007634E9"/>
    <w:rsid w:val="00763770"/>
    <w:rsid w:val="00763A79"/>
    <w:rsid w:val="00763A7A"/>
    <w:rsid w:val="00763CC8"/>
    <w:rsid w:val="00763E7D"/>
    <w:rsid w:val="00763F8A"/>
    <w:rsid w:val="0076416A"/>
    <w:rsid w:val="007641D2"/>
    <w:rsid w:val="0076430C"/>
    <w:rsid w:val="00764311"/>
    <w:rsid w:val="00764437"/>
    <w:rsid w:val="007645B0"/>
    <w:rsid w:val="007645B8"/>
    <w:rsid w:val="0076463D"/>
    <w:rsid w:val="00764B3B"/>
    <w:rsid w:val="00764BC7"/>
    <w:rsid w:val="00764D48"/>
    <w:rsid w:val="00765132"/>
    <w:rsid w:val="0076523D"/>
    <w:rsid w:val="007655D2"/>
    <w:rsid w:val="00765914"/>
    <w:rsid w:val="007659DE"/>
    <w:rsid w:val="007659F7"/>
    <w:rsid w:val="00765EAD"/>
    <w:rsid w:val="007660AF"/>
    <w:rsid w:val="0076612F"/>
    <w:rsid w:val="00766342"/>
    <w:rsid w:val="007663D5"/>
    <w:rsid w:val="007665FC"/>
    <w:rsid w:val="00766ACC"/>
    <w:rsid w:val="00766E9B"/>
    <w:rsid w:val="00766EBE"/>
    <w:rsid w:val="00766F0F"/>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E88"/>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B0"/>
    <w:rsid w:val="0077500C"/>
    <w:rsid w:val="00775146"/>
    <w:rsid w:val="007751B1"/>
    <w:rsid w:val="00775247"/>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26"/>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51D"/>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1A1"/>
    <w:rsid w:val="007A135F"/>
    <w:rsid w:val="007A146E"/>
    <w:rsid w:val="007A155A"/>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2EB2"/>
    <w:rsid w:val="007A307C"/>
    <w:rsid w:val="007A31C0"/>
    <w:rsid w:val="007A35B7"/>
    <w:rsid w:val="007A35EA"/>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5FE"/>
    <w:rsid w:val="007A67F6"/>
    <w:rsid w:val="007A68A7"/>
    <w:rsid w:val="007A6C56"/>
    <w:rsid w:val="007A6CFB"/>
    <w:rsid w:val="007A6D5E"/>
    <w:rsid w:val="007A6DD1"/>
    <w:rsid w:val="007A7350"/>
    <w:rsid w:val="007A73B0"/>
    <w:rsid w:val="007A7B3B"/>
    <w:rsid w:val="007A7CDC"/>
    <w:rsid w:val="007A7F37"/>
    <w:rsid w:val="007B03CC"/>
    <w:rsid w:val="007B073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01"/>
    <w:rsid w:val="007B7CC7"/>
    <w:rsid w:val="007B7CF6"/>
    <w:rsid w:val="007B7D37"/>
    <w:rsid w:val="007B7D63"/>
    <w:rsid w:val="007B7FC0"/>
    <w:rsid w:val="007C00B2"/>
    <w:rsid w:val="007C0353"/>
    <w:rsid w:val="007C035D"/>
    <w:rsid w:val="007C04FD"/>
    <w:rsid w:val="007C084D"/>
    <w:rsid w:val="007C0946"/>
    <w:rsid w:val="007C09A5"/>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9DA"/>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786"/>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957"/>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9"/>
    <w:rsid w:val="007D5A6B"/>
    <w:rsid w:val="007D5AB8"/>
    <w:rsid w:val="007D5B39"/>
    <w:rsid w:val="007D5BFF"/>
    <w:rsid w:val="007D5C1A"/>
    <w:rsid w:val="007D5DED"/>
    <w:rsid w:val="007D5E3A"/>
    <w:rsid w:val="007D5FBA"/>
    <w:rsid w:val="007D60FA"/>
    <w:rsid w:val="007D619B"/>
    <w:rsid w:val="007D6232"/>
    <w:rsid w:val="007D6325"/>
    <w:rsid w:val="007D651B"/>
    <w:rsid w:val="007D656D"/>
    <w:rsid w:val="007D657D"/>
    <w:rsid w:val="007D660D"/>
    <w:rsid w:val="007D6630"/>
    <w:rsid w:val="007D67BB"/>
    <w:rsid w:val="007D686D"/>
    <w:rsid w:val="007D69DE"/>
    <w:rsid w:val="007D6A30"/>
    <w:rsid w:val="007D6B59"/>
    <w:rsid w:val="007D6B5F"/>
    <w:rsid w:val="007D6E25"/>
    <w:rsid w:val="007D721B"/>
    <w:rsid w:val="007D746C"/>
    <w:rsid w:val="007D74E9"/>
    <w:rsid w:val="007D752B"/>
    <w:rsid w:val="007D7678"/>
    <w:rsid w:val="007D77F7"/>
    <w:rsid w:val="007D7D02"/>
    <w:rsid w:val="007D7D28"/>
    <w:rsid w:val="007D7E5C"/>
    <w:rsid w:val="007D7F34"/>
    <w:rsid w:val="007E0143"/>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27D"/>
    <w:rsid w:val="007F04FA"/>
    <w:rsid w:val="007F0950"/>
    <w:rsid w:val="007F097F"/>
    <w:rsid w:val="007F0999"/>
    <w:rsid w:val="007F0AAC"/>
    <w:rsid w:val="007F0AF5"/>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4A7"/>
    <w:rsid w:val="007F569E"/>
    <w:rsid w:val="007F57B7"/>
    <w:rsid w:val="007F5931"/>
    <w:rsid w:val="007F5ACF"/>
    <w:rsid w:val="007F5AF6"/>
    <w:rsid w:val="007F5B96"/>
    <w:rsid w:val="007F5BA7"/>
    <w:rsid w:val="007F5E25"/>
    <w:rsid w:val="007F5E60"/>
    <w:rsid w:val="007F5FE2"/>
    <w:rsid w:val="007F6039"/>
    <w:rsid w:val="007F62A0"/>
    <w:rsid w:val="007F6303"/>
    <w:rsid w:val="007F641E"/>
    <w:rsid w:val="007F64BD"/>
    <w:rsid w:val="007F654D"/>
    <w:rsid w:val="007F6BC4"/>
    <w:rsid w:val="007F6C6E"/>
    <w:rsid w:val="007F70D5"/>
    <w:rsid w:val="007F70F3"/>
    <w:rsid w:val="007F7149"/>
    <w:rsid w:val="007F740E"/>
    <w:rsid w:val="007F7738"/>
    <w:rsid w:val="007F7806"/>
    <w:rsid w:val="007F7838"/>
    <w:rsid w:val="007F7A15"/>
    <w:rsid w:val="007F7BD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DE1"/>
    <w:rsid w:val="00803EBE"/>
    <w:rsid w:val="00804104"/>
    <w:rsid w:val="00804145"/>
    <w:rsid w:val="00804150"/>
    <w:rsid w:val="0080425B"/>
    <w:rsid w:val="00804383"/>
    <w:rsid w:val="0080441D"/>
    <w:rsid w:val="00804485"/>
    <w:rsid w:val="00804519"/>
    <w:rsid w:val="00804C7A"/>
    <w:rsid w:val="00804D76"/>
    <w:rsid w:val="00804E5E"/>
    <w:rsid w:val="00804F80"/>
    <w:rsid w:val="00805046"/>
    <w:rsid w:val="00805279"/>
    <w:rsid w:val="008053F4"/>
    <w:rsid w:val="00805511"/>
    <w:rsid w:val="008055D2"/>
    <w:rsid w:val="0080576D"/>
    <w:rsid w:val="008059EA"/>
    <w:rsid w:val="00805BA1"/>
    <w:rsid w:val="00805E87"/>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F"/>
    <w:rsid w:val="00812716"/>
    <w:rsid w:val="00812793"/>
    <w:rsid w:val="00812E18"/>
    <w:rsid w:val="00813213"/>
    <w:rsid w:val="008136E6"/>
    <w:rsid w:val="008139BD"/>
    <w:rsid w:val="00813F18"/>
    <w:rsid w:val="00814245"/>
    <w:rsid w:val="00814369"/>
    <w:rsid w:val="008143BE"/>
    <w:rsid w:val="00814430"/>
    <w:rsid w:val="008144F5"/>
    <w:rsid w:val="00814738"/>
    <w:rsid w:val="00814943"/>
    <w:rsid w:val="00814A78"/>
    <w:rsid w:val="00814ACC"/>
    <w:rsid w:val="00814C72"/>
    <w:rsid w:val="00814DA6"/>
    <w:rsid w:val="00814DDB"/>
    <w:rsid w:val="00814F0F"/>
    <w:rsid w:val="00814F27"/>
    <w:rsid w:val="00814F9B"/>
    <w:rsid w:val="00815079"/>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B82"/>
    <w:rsid w:val="00817D02"/>
    <w:rsid w:val="00817DD3"/>
    <w:rsid w:val="00817DF0"/>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E4E"/>
    <w:rsid w:val="00831F03"/>
    <w:rsid w:val="00831FC7"/>
    <w:rsid w:val="00832278"/>
    <w:rsid w:val="008323CE"/>
    <w:rsid w:val="0083240A"/>
    <w:rsid w:val="00832431"/>
    <w:rsid w:val="008326C5"/>
    <w:rsid w:val="0083276E"/>
    <w:rsid w:val="008327BA"/>
    <w:rsid w:val="008328F8"/>
    <w:rsid w:val="00832A98"/>
    <w:rsid w:val="00832B23"/>
    <w:rsid w:val="00832CA8"/>
    <w:rsid w:val="00832CDC"/>
    <w:rsid w:val="00832D45"/>
    <w:rsid w:val="00832E79"/>
    <w:rsid w:val="00832FE6"/>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62"/>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D9"/>
    <w:rsid w:val="0083680B"/>
    <w:rsid w:val="0083680D"/>
    <w:rsid w:val="0083682D"/>
    <w:rsid w:val="0083688A"/>
    <w:rsid w:val="00836B50"/>
    <w:rsid w:val="00836C6E"/>
    <w:rsid w:val="00836C9D"/>
    <w:rsid w:val="00836D70"/>
    <w:rsid w:val="00836F58"/>
    <w:rsid w:val="0083712C"/>
    <w:rsid w:val="008374EA"/>
    <w:rsid w:val="008376C6"/>
    <w:rsid w:val="008376E8"/>
    <w:rsid w:val="008378F3"/>
    <w:rsid w:val="00837996"/>
    <w:rsid w:val="00837BB6"/>
    <w:rsid w:val="00837D63"/>
    <w:rsid w:val="00837E95"/>
    <w:rsid w:val="00837FAD"/>
    <w:rsid w:val="00840077"/>
    <w:rsid w:val="008400A5"/>
    <w:rsid w:val="00840317"/>
    <w:rsid w:val="00840334"/>
    <w:rsid w:val="0084039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F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29B"/>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37A"/>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03"/>
    <w:rsid w:val="0085531F"/>
    <w:rsid w:val="0085533B"/>
    <w:rsid w:val="0085546B"/>
    <w:rsid w:val="00855583"/>
    <w:rsid w:val="008555CC"/>
    <w:rsid w:val="00855697"/>
    <w:rsid w:val="008558A0"/>
    <w:rsid w:val="00855937"/>
    <w:rsid w:val="00855AB8"/>
    <w:rsid w:val="00855BCE"/>
    <w:rsid w:val="00856144"/>
    <w:rsid w:val="008561DD"/>
    <w:rsid w:val="00856325"/>
    <w:rsid w:val="008564A5"/>
    <w:rsid w:val="008567B0"/>
    <w:rsid w:val="008568D0"/>
    <w:rsid w:val="008569B1"/>
    <w:rsid w:val="008569D3"/>
    <w:rsid w:val="00856A51"/>
    <w:rsid w:val="00856B65"/>
    <w:rsid w:val="00856C54"/>
    <w:rsid w:val="00856DF7"/>
    <w:rsid w:val="00856E60"/>
    <w:rsid w:val="00856F0B"/>
    <w:rsid w:val="00857332"/>
    <w:rsid w:val="00857518"/>
    <w:rsid w:val="00857720"/>
    <w:rsid w:val="008577FD"/>
    <w:rsid w:val="0085783A"/>
    <w:rsid w:val="00857857"/>
    <w:rsid w:val="00857BBB"/>
    <w:rsid w:val="00857BBE"/>
    <w:rsid w:val="00857CC7"/>
    <w:rsid w:val="00857F7A"/>
    <w:rsid w:val="00857FD8"/>
    <w:rsid w:val="0086006E"/>
    <w:rsid w:val="00860305"/>
    <w:rsid w:val="008603FE"/>
    <w:rsid w:val="00860481"/>
    <w:rsid w:val="008604F6"/>
    <w:rsid w:val="0086079A"/>
    <w:rsid w:val="0086088D"/>
    <w:rsid w:val="00860962"/>
    <w:rsid w:val="00860972"/>
    <w:rsid w:val="008609ED"/>
    <w:rsid w:val="00860A87"/>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AE0"/>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D6"/>
    <w:rsid w:val="00871FFF"/>
    <w:rsid w:val="0087212E"/>
    <w:rsid w:val="0087244C"/>
    <w:rsid w:val="00872809"/>
    <w:rsid w:val="0087280F"/>
    <w:rsid w:val="00872E3C"/>
    <w:rsid w:val="00872E74"/>
    <w:rsid w:val="00873218"/>
    <w:rsid w:val="008733B0"/>
    <w:rsid w:val="008733B4"/>
    <w:rsid w:val="00873A74"/>
    <w:rsid w:val="00873ABD"/>
    <w:rsid w:val="00874059"/>
    <w:rsid w:val="00874169"/>
    <w:rsid w:val="0087421C"/>
    <w:rsid w:val="008743DD"/>
    <w:rsid w:val="008744F4"/>
    <w:rsid w:val="008746C3"/>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0F5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9C2"/>
    <w:rsid w:val="00882A7B"/>
    <w:rsid w:val="00882D7B"/>
    <w:rsid w:val="00882E42"/>
    <w:rsid w:val="00882E8B"/>
    <w:rsid w:val="00882FB0"/>
    <w:rsid w:val="00883033"/>
    <w:rsid w:val="008831BB"/>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981"/>
    <w:rsid w:val="00884D98"/>
    <w:rsid w:val="00884FAD"/>
    <w:rsid w:val="0088524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63C"/>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0F25"/>
    <w:rsid w:val="00891171"/>
    <w:rsid w:val="008913CE"/>
    <w:rsid w:val="00891564"/>
    <w:rsid w:val="00891A3E"/>
    <w:rsid w:val="00891A89"/>
    <w:rsid w:val="00891AB5"/>
    <w:rsid w:val="00891D26"/>
    <w:rsid w:val="00891D4D"/>
    <w:rsid w:val="00891E9D"/>
    <w:rsid w:val="00891EC5"/>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2E7"/>
    <w:rsid w:val="0089342E"/>
    <w:rsid w:val="008934DE"/>
    <w:rsid w:val="008935AC"/>
    <w:rsid w:val="00893A4D"/>
    <w:rsid w:val="00893D29"/>
    <w:rsid w:val="008941F4"/>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AA0"/>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EC1"/>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34"/>
    <w:rsid w:val="008A4B72"/>
    <w:rsid w:val="008A4C0B"/>
    <w:rsid w:val="008A4E91"/>
    <w:rsid w:val="008A4EA7"/>
    <w:rsid w:val="008A52BC"/>
    <w:rsid w:val="008A537E"/>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A6"/>
    <w:rsid w:val="008B07B0"/>
    <w:rsid w:val="008B07D0"/>
    <w:rsid w:val="008B085D"/>
    <w:rsid w:val="008B086C"/>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9B"/>
    <w:rsid w:val="008B60CF"/>
    <w:rsid w:val="008B6273"/>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29A"/>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3B"/>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B8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811"/>
    <w:rsid w:val="008D49C5"/>
    <w:rsid w:val="008D4B8B"/>
    <w:rsid w:val="008D5184"/>
    <w:rsid w:val="008D57A5"/>
    <w:rsid w:val="008D57FB"/>
    <w:rsid w:val="008D5BE2"/>
    <w:rsid w:val="008D6128"/>
    <w:rsid w:val="008D6229"/>
    <w:rsid w:val="008D636F"/>
    <w:rsid w:val="008D6407"/>
    <w:rsid w:val="008D64AF"/>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B52"/>
    <w:rsid w:val="008E1D59"/>
    <w:rsid w:val="008E1F49"/>
    <w:rsid w:val="008E2057"/>
    <w:rsid w:val="008E21F7"/>
    <w:rsid w:val="008E24C9"/>
    <w:rsid w:val="008E250E"/>
    <w:rsid w:val="008E2625"/>
    <w:rsid w:val="008E283B"/>
    <w:rsid w:val="008E2954"/>
    <w:rsid w:val="008E2A3F"/>
    <w:rsid w:val="008E2AC2"/>
    <w:rsid w:val="008E2C29"/>
    <w:rsid w:val="008E2D2F"/>
    <w:rsid w:val="008E3166"/>
    <w:rsid w:val="008E336A"/>
    <w:rsid w:val="008E3443"/>
    <w:rsid w:val="008E34CE"/>
    <w:rsid w:val="008E37ED"/>
    <w:rsid w:val="008E381A"/>
    <w:rsid w:val="008E38A5"/>
    <w:rsid w:val="008E3D5C"/>
    <w:rsid w:val="008E3EA9"/>
    <w:rsid w:val="008E4187"/>
    <w:rsid w:val="008E433A"/>
    <w:rsid w:val="008E4366"/>
    <w:rsid w:val="008E4435"/>
    <w:rsid w:val="008E44D6"/>
    <w:rsid w:val="008E450B"/>
    <w:rsid w:val="008E472C"/>
    <w:rsid w:val="008E4B50"/>
    <w:rsid w:val="008E4C63"/>
    <w:rsid w:val="008E5143"/>
    <w:rsid w:val="008E5318"/>
    <w:rsid w:val="008E534F"/>
    <w:rsid w:val="008E5662"/>
    <w:rsid w:val="008E5685"/>
    <w:rsid w:val="008E5A2A"/>
    <w:rsid w:val="008E60A4"/>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D9D"/>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AF9"/>
    <w:rsid w:val="008F6C65"/>
    <w:rsid w:val="008F6D83"/>
    <w:rsid w:val="008F7165"/>
    <w:rsid w:val="008F71D5"/>
    <w:rsid w:val="008F7ABA"/>
    <w:rsid w:val="008F7B0B"/>
    <w:rsid w:val="008F7BE4"/>
    <w:rsid w:val="008F7CEE"/>
    <w:rsid w:val="008F7D76"/>
    <w:rsid w:val="008F7DD1"/>
    <w:rsid w:val="008F7ECF"/>
    <w:rsid w:val="0090048D"/>
    <w:rsid w:val="00900521"/>
    <w:rsid w:val="0090054A"/>
    <w:rsid w:val="00900AA9"/>
    <w:rsid w:val="00900CA3"/>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92"/>
    <w:rsid w:val="00902FD9"/>
    <w:rsid w:val="0090325E"/>
    <w:rsid w:val="009038F3"/>
    <w:rsid w:val="00903A66"/>
    <w:rsid w:val="00903AA1"/>
    <w:rsid w:val="00903B0D"/>
    <w:rsid w:val="00903C3C"/>
    <w:rsid w:val="00903D4C"/>
    <w:rsid w:val="009040B9"/>
    <w:rsid w:val="0090417F"/>
    <w:rsid w:val="0090424F"/>
    <w:rsid w:val="009042AA"/>
    <w:rsid w:val="009044A1"/>
    <w:rsid w:val="0090451C"/>
    <w:rsid w:val="0090480F"/>
    <w:rsid w:val="00904860"/>
    <w:rsid w:val="00904A76"/>
    <w:rsid w:val="00904B92"/>
    <w:rsid w:val="00904B9D"/>
    <w:rsid w:val="00904BA6"/>
    <w:rsid w:val="00904C38"/>
    <w:rsid w:val="00904E3A"/>
    <w:rsid w:val="00905076"/>
    <w:rsid w:val="00905255"/>
    <w:rsid w:val="009054C3"/>
    <w:rsid w:val="009055B7"/>
    <w:rsid w:val="00905D5F"/>
    <w:rsid w:val="00905FEC"/>
    <w:rsid w:val="0090640D"/>
    <w:rsid w:val="009065D8"/>
    <w:rsid w:val="0090687E"/>
    <w:rsid w:val="00906990"/>
    <w:rsid w:val="00906C66"/>
    <w:rsid w:val="00906CB7"/>
    <w:rsid w:val="00906DD4"/>
    <w:rsid w:val="00906E65"/>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475"/>
    <w:rsid w:val="0091256A"/>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79"/>
    <w:rsid w:val="009168C0"/>
    <w:rsid w:val="00916B21"/>
    <w:rsid w:val="00916D9A"/>
    <w:rsid w:val="00917028"/>
    <w:rsid w:val="00917047"/>
    <w:rsid w:val="00917156"/>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251"/>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6A7"/>
    <w:rsid w:val="00923888"/>
    <w:rsid w:val="00923941"/>
    <w:rsid w:val="0092394C"/>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F0"/>
    <w:rsid w:val="00926E70"/>
    <w:rsid w:val="00926E82"/>
    <w:rsid w:val="00926FF0"/>
    <w:rsid w:val="00927028"/>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06"/>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8E0"/>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6F99"/>
    <w:rsid w:val="00937828"/>
    <w:rsid w:val="00937863"/>
    <w:rsid w:val="009378EC"/>
    <w:rsid w:val="00937D67"/>
    <w:rsid w:val="00937EB8"/>
    <w:rsid w:val="00940376"/>
    <w:rsid w:val="00940602"/>
    <w:rsid w:val="009406EC"/>
    <w:rsid w:val="00940852"/>
    <w:rsid w:val="00940985"/>
    <w:rsid w:val="00940A0A"/>
    <w:rsid w:val="00940B18"/>
    <w:rsid w:val="00940EFF"/>
    <w:rsid w:val="0094160D"/>
    <w:rsid w:val="00941631"/>
    <w:rsid w:val="00941ADB"/>
    <w:rsid w:val="00941AFC"/>
    <w:rsid w:val="00941D95"/>
    <w:rsid w:val="00942225"/>
    <w:rsid w:val="009422D1"/>
    <w:rsid w:val="009422D5"/>
    <w:rsid w:val="00942592"/>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78"/>
    <w:rsid w:val="00946CA4"/>
    <w:rsid w:val="00946CB8"/>
    <w:rsid w:val="00946D9D"/>
    <w:rsid w:val="00946F35"/>
    <w:rsid w:val="00946F3C"/>
    <w:rsid w:val="00947176"/>
    <w:rsid w:val="00947208"/>
    <w:rsid w:val="009475C7"/>
    <w:rsid w:val="00947605"/>
    <w:rsid w:val="00947702"/>
    <w:rsid w:val="00947794"/>
    <w:rsid w:val="00947C8C"/>
    <w:rsid w:val="00947EB0"/>
    <w:rsid w:val="00947EF2"/>
    <w:rsid w:val="00950125"/>
    <w:rsid w:val="0095044A"/>
    <w:rsid w:val="009504C9"/>
    <w:rsid w:val="009509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7E8"/>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6D0"/>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10F"/>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8E"/>
    <w:rsid w:val="009648E1"/>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88E"/>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4ED5"/>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13C"/>
    <w:rsid w:val="00977B46"/>
    <w:rsid w:val="00977CDC"/>
    <w:rsid w:val="00977E6E"/>
    <w:rsid w:val="00980170"/>
    <w:rsid w:val="0098055A"/>
    <w:rsid w:val="00980836"/>
    <w:rsid w:val="00980D57"/>
    <w:rsid w:val="0098101E"/>
    <w:rsid w:val="009810BA"/>
    <w:rsid w:val="009810DF"/>
    <w:rsid w:val="0098116F"/>
    <w:rsid w:val="009816A0"/>
    <w:rsid w:val="009817F9"/>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5FE9"/>
    <w:rsid w:val="0098609F"/>
    <w:rsid w:val="00986A8F"/>
    <w:rsid w:val="00986B99"/>
    <w:rsid w:val="00986C8F"/>
    <w:rsid w:val="009876BD"/>
    <w:rsid w:val="0098773D"/>
    <w:rsid w:val="00987949"/>
    <w:rsid w:val="009879FD"/>
    <w:rsid w:val="00987BE6"/>
    <w:rsid w:val="00987E96"/>
    <w:rsid w:val="00987F61"/>
    <w:rsid w:val="00987FDD"/>
    <w:rsid w:val="0099002D"/>
    <w:rsid w:val="0099063B"/>
    <w:rsid w:val="00990683"/>
    <w:rsid w:val="0099078E"/>
    <w:rsid w:val="0099080D"/>
    <w:rsid w:val="00990B18"/>
    <w:rsid w:val="00990B48"/>
    <w:rsid w:val="00990C95"/>
    <w:rsid w:val="00990CB6"/>
    <w:rsid w:val="00990CDC"/>
    <w:rsid w:val="00990D1D"/>
    <w:rsid w:val="00990E66"/>
    <w:rsid w:val="00990FFF"/>
    <w:rsid w:val="0099101D"/>
    <w:rsid w:val="00991183"/>
    <w:rsid w:val="009912DE"/>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6A"/>
    <w:rsid w:val="00993B72"/>
    <w:rsid w:val="00993C77"/>
    <w:rsid w:val="00993D79"/>
    <w:rsid w:val="00993D8D"/>
    <w:rsid w:val="00993F07"/>
    <w:rsid w:val="009944BE"/>
    <w:rsid w:val="009945C8"/>
    <w:rsid w:val="009945CD"/>
    <w:rsid w:val="00994685"/>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6B"/>
    <w:rsid w:val="009A06A5"/>
    <w:rsid w:val="009A07A7"/>
    <w:rsid w:val="009A0895"/>
    <w:rsid w:val="009A099C"/>
    <w:rsid w:val="009A0ADE"/>
    <w:rsid w:val="009A0BF1"/>
    <w:rsid w:val="009A0DD3"/>
    <w:rsid w:val="009A0E8E"/>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820"/>
    <w:rsid w:val="009A289E"/>
    <w:rsid w:val="009A28F7"/>
    <w:rsid w:val="009A2A8D"/>
    <w:rsid w:val="009A2BA3"/>
    <w:rsid w:val="009A301E"/>
    <w:rsid w:val="009A325A"/>
    <w:rsid w:val="009A34B3"/>
    <w:rsid w:val="009A3609"/>
    <w:rsid w:val="009A3852"/>
    <w:rsid w:val="009A391C"/>
    <w:rsid w:val="009A3A17"/>
    <w:rsid w:val="009A3DE6"/>
    <w:rsid w:val="009A3E83"/>
    <w:rsid w:val="009A4001"/>
    <w:rsid w:val="009A442E"/>
    <w:rsid w:val="009A4739"/>
    <w:rsid w:val="009A4975"/>
    <w:rsid w:val="009A4995"/>
    <w:rsid w:val="009A4BCF"/>
    <w:rsid w:val="009A4EB8"/>
    <w:rsid w:val="009A4EBC"/>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89A"/>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0A"/>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146"/>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554"/>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FF"/>
    <w:rsid w:val="009C1256"/>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97"/>
    <w:rsid w:val="009D1D12"/>
    <w:rsid w:val="009D20ED"/>
    <w:rsid w:val="009D211F"/>
    <w:rsid w:val="009D2176"/>
    <w:rsid w:val="009D22CA"/>
    <w:rsid w:val="009D22D1"/>
    <w:rsid w:val="009D2464"/>
    <w:rsid w:val="009D263B"/>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0B4"/>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292"/>
    <w:rsid w:val="009E04C4"/>
    <w:rsid w:val="009E04CB"/>
    <w:rsid w:val="009E06DD"/>
    <w:rsid w:val="009E06FF"/>
    <w:rsid w:val="009E07CC"/>
    <w:rsid w:val="009E07E0"/>
    <w:rsid w:val="009E0935"/>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2C"/>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85"/>
    <w:rsid w:val="009E72B7"/>
    <w:rsid w:val="009E72CA"/>
    <w:rsid w:val="009E7358"/>
    <w:rsid w:val="009E73DF"/>
    <w:rsid w:val="009E73E4"/>
    <w:rsid w:val="009E7612"/>
    <w:rsid w:val="009E79E1"/>
    <w:rsid w:val="009E7A12"/>
    <w:rsid w:val="009E7AA8"/>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EE"/>
    <w:rsid w:val="009F44F9"/>
    <w:rsid w:val="009F4656"/>
    <w:rsid w:val="009F4725"/>
    <w:rsid w:val="009F47D8"/>
    <w:rsid w:val="009F4A54"/>
    <w:rsid w:val="009F4CF6"/>
    <w:rsid w:val="009F4EF7"/>
    <w:rsid w:val="009F5017"/>
    <w:rsid w:val="009F515C"/>
    <w:rsid w:val="009F51E2"/>
    <w:rsid w:val="009F56EC"/>
    <w:rsid w:val="009F576B"/>
    <w:rsid w:val="009F596B"/>
    <w:rsid w:val="009F59DD"/>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63"/>
    <w:rsid w:val="009F7476"/>
    <w:rsid w:val="009F7544"/>
    <w:rsid w:val="009F7751"/>
    <w:rsid w:val="009F7AA6"/>
    <w:rsid w:val="009F7E0B"/>
    <w:rsid w:val="009F7F13"/>
    <w:rsid w:val="00A0001F"/>
    <w:rsid w:val="00A0017E"/>
    <w:rsid w:val="00A001AE"/>
    <w:rsid w:val="00A00357"/>
    <w:rsid w:val="00A0055A"/>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1B"/>
    <w:rsid w:val="00A03F70"/>
    <w:rsid w:val="00A03F79"/>
    <w:rsid w:val="00A03F93"/>
    <w:rsid w:val="00A03FAD"/>
    <w:rsid w:val="00A03FB0"/>
    <w:rsid w:val="00A042D5"/>
    <w:rsid w:val="00A04443"/>
    <w:rsid w:val="00A0444D"/>
    <w:rsid w:val="00A0462D"/>
    <w:rsid w:val="00A047CB"/>
    <w:rsid w:val="00A0491A"/>
    <w:rsid w:val="00A04977"/>
    <w:rsid w:val="00A04AD7"/>
    <w:rsid w:val="00A04E64"/>
    <w:rsid w:val="00A04F6C"/>
    <w:rsid w:val="00A05121"/>
    <w:rsid w:val="00A057DC"/>
    <w:rsid w:val="00A05892"/>
    <w:rsid w:val="00A058B3"/>
    <w:rsid w:val="00A05A78"/>
    <w:rsid w:val="00A05C73"/>
    <w:rsid w:val="00A05D79"/>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1B36"/>
    <w:rsid w:val="00A12139"/>
    <w:rsid w:val="00A12211"/>
    <w:rsid w:val="00A12523"/>
    <w:rsid w:val="00A12560"/>
    <w:rsid w:val="00A12746"/>
    <w:rsid w:val="00A128FC"/>
    <w:rsid w:val="00A12A81"/>
    <w:rsid w:val="00A12AB2"/>
    <w:rsid w:val="00A12AD6"/>
    <w:rsid w:val="00A12B4E"/>
    <w:rsid w:val="00A12BE0"/>
    <w:rsid w:val="00A12C88"/>
    <w:rsid w:val="00A12CD8"/>
    <w:rsid w:val="00A12D0B"/>
    <w:rsid w:val="00A12DE0"/>
    <w:rsid w:val="00A12DF9"/>
    <w:rsid w:val="00A12E03"/>
    <w:rsid w:val="00A12EB2"/>
    <w:rsid w:val="00A13111"/>
    <w:rsid w:val="00A131D0"/>
    <w:rsid w:val="00A13434"/>
    <w:rsid w:val="00A13463"/>
    <w:rsid w:val="00A135CC"/>
    <w:rsid w:val="00A13A10"/>
    <w:rsid w:val="00A13C1A"/>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86"/>
    <w:rsid w:val="00A161F0"/>
    <w:rsid w:val="00A166B7"/>
    <w:rsid w:val="00A1693F"/>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107"/>
    <w:rsid w:val="00A20231"/>
    <w:rsid w:val="00A20495"/>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3FA"/>
    <w:rsid w:val="00A2241F"/>
    <w:rsid w:val="00A22459"/>
    <w:rsid w:val="00A224E6"/>
    <w:rsid w:val="00A22579"/>
    <w:rsid w:val="00A227E8"/>
    <w:rsid w:val="00A2295B"/>
    <w:rsid w:val="00A22C7B"/>
    <w:rsid w:val="00A22CAC"/>
    <w:rsid w:val="00A22EC6"/>
    <w:rsid w:val="00A23102"/>
    <w:rsid w:val="00A2327C"/>
    <w:rsid w:val="00A23294"/>
    <w:rsid w:val="00A232FC"/>
    <w:rsid w:val="00A23444"/>
    <w:rsid w:val="00A23511"/>
    <w:rsid w:val="00A23539"/>
    <w:rsid w:val="00A23559"/>
    <w:rsid w:val="00A235B5"/>
    <w:rsid w:val="00A2377B"/>
    <w:rsid w:val="00A237B4"/>
    <w:rsid w:val="00A237C5"/>
    <w:rsid w:val="00A238E0"/>
    <w:rsid w:val="00A23A57"/>
    <w:rsid w:val="00A23A78"/>
    <w:rsid w:val="00A23CE9"/>
    <w:rsid w:val="00A23EA2"/>
    <w:rsid w:val="00A245C1"/>
    <w:rsid w:val="00A246AF"/>
    <w:rsid w:val="00A24B64"/>
    <w:rsid w:val="00A24BB2"/>
    <w:rsid w:val="00A24BFA"/>
    <w:rsid w:val="00A24C1C"/>
    <w:rsid w:val="00A24F93"/>
    <w:rsid w:val="00A2564F"/>
    <w:rsid w:val="00A25783"/>
    <w:rsid w:val="00A2593F"/>
    <w:rsid w:val="00A25D15"/>
    <w:rsid w:val="00A25E18"/>
    <w:rsid w:val="00A25E4B"/>
    <w:rsid w:val="00A25EF8"/>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7E"/>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6E"/>
    <w:rsid w:val="00A35A22"/>
    <w:rsid w:val="00A35C3B"/>
    <w:rsid w:val="00A35C48"/>
    <w:rsid w:val="00A35C57"/>
    <w:rsid w:val="00A35C92"/>
    <w:rsid w:val="00A35F35"/>
    <w:rsid w:val="00A361FD"/>
    <w:rsid w:val="00A3660F"/>
    <w:rsid w:val="00A3678C"/>
    <w:rsid w:val="00A36B7A"/>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60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9D7"/>
    <w:rsid w:val="00A42A0E"/>
    <w:rsid w:val="00A42C12"/>
    <w:rsid w:val="00A42F4F"/>
    <w:rsid w:val="00A43018"/>
    <w:rsid w:val="00A4314F"/>
    <w:rsid w:val="00A431A4"/>
    <w:rsid w:val="00A43402"/>
    <w:rsid w:val="00A434F0"/>
    <w:rsid w:val="00A43608"/>
    <w:rsid w:val="00A43651"/>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A53"/>
    <w:rsid w:val="00A46F25"/>
    <w:rsid w:val="00A470E4"/>
    <w:rsid w:val="00A471EF"/>
    <w:rsid w:val="00A47502"/>
    <w:rsid w:val="00A475B8"/>
    <w:rsid w:val="00A47C53"/>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EC2"/>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80"/>
    <w:rsid w:val="00A54F8E"/>
    <w:rsid w:val="00A54FAF"/>
    <w:rsid w:val="00A5532C"/>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36"/>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7B"/>
    <w:rsid w:val="00A619F7"/>
    <w:rsid w:val="00A61C51"/>
    <w:rsid w:val="00A61C71"/>
    <w:rsid w:val="00A61C85"/>
    <w:rsid w:val="00A61FFB"/>
    <w:rsid w:val="00A620B7"/>
    <w:rsid w:val="00A623FE"/>
    <w:rsid w:val="00A62414"/>
    <w:rsid w:val="00A625EB"/>
    <w:rsid w:val="00A6277A"/>
    <w:rsid w:val="00A6284C"/>
    <w:rsid w:val="00A628B5"/>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A86"/>
    <w:rsid w:val="00A65024"/>
    <w:rsid w:val="00A652D3"/>
    <w:rsid w:val="00A65642"/>
    <w:rsid w:val="00A65D1A"/>
    <w:rsid w:val="00A65D37"/>
    <w:rsid w:val="00A65F27"/>
    <w:rsid w:val="00A65FBF"/>
    <w:rsid w:val="00A66204"/>
    <w:rsid w:val="00A66393"/>
    <w:rsid w:val="00A663EB"/>
    <w:rsid w:val="00A664A9"/>
    <w:rsid w:val="00A664CD"/>
    <w:rsid w:val="00A66549"/>
    <w:rsid w:val="00A666A2"/>
    <w:rsid w:val="00A66903"/>
    <w:rsid w:val="00A6699A"/>
    <w:rsid w:val="00A66B48"/>
    <w:rsid w:val="00A66B8D"/>
    <w:rsid w:val="00A66B8F"/>
    <w:rsid w:val="00A66BFA"/>
    <w:rsid w:val="00A66C95"/>
    <w:rsid w:val="00A66E09"/>
    <w:rsid w:val="00A66EE0"/>
    <w:rsid w:val="00A670C8"/>
    <w:rsid w:val="00A671C3"/>
    <w:rsid w:val="00A6723A"/>
    <w:rsid w:val="00A674DC"/>
    <w:rsid w:val="00A675D7"/>
    <w:rsid w:val="00A676D1"/>
    <w:rsid w:val="00A67757"/>
    <w:rsid w:val="00A67A35"/>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D6C"/>
    <w:rsid w:val="00A70E68"/>
    <w:rsid w:val="00A70ED5"/>
    <w:rsid w:val="00A71300"/>
    <w:rsid w:val="00A71376"/>
    <w:rsid w:val="00A7146B"/>
    <w:rsid w:val="00A7174A"/>
    <w:rsid w:val="00A71764"/>
    <w:rsid w:val="00A7176F"/>
    <w:rsid w:val="00A718A1"/>
    <w:rsid w:val="00A71A2C"/>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58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CB0"/>
    <w:rsid w:val="00A81D90"/>
    <w:rsid w:val="00A81E20"/>
    <w:rsid w:val="00A81E26"/>
    <w:rsid w:val="00A81E61"/>
    <w:rsid w:val="00A81EFD"/>
    <w:rsid w:val="00A8219B"/>
    <w:rsid w:val="00A82371"/>
    <w:rsid w:val="00A823B2"/>
    <w:rsid w:val="00A826AF"/>
    <w:rsid w:val="00A826DD"/>
    <w:rsid w:val="00A82782"/>
    <w:rsid w:val="00A828E8"/>
    <w:rsid w:val="00A82925"/>
    <w:rsid w:val="00A82AB8"/>
    <w:rsid w:val="00A82C3D"/>
    <w:rsid w:val="00A82C96"/>
    <w:rsid w:val="00A82D73"/>
    <w:rsid w:val="00A82E21"/>
    <w:rsid w:val="00A83227"/>
    <w:rsid w:val="00A8338E"/>
    <w:rsid w:val="00A833EA"/>
    <w:rsid w:val="00A8340A"/>
    <w:rsid w:val="00A8376D"/>
    <w:rsid w:val="00A83829"/>
    <w:rsid w:val="00A83E25"/>
    <w:rsid w:val="00A83E4D"/>
    <w:rsid w:val="00A83E93"/>
    <w:rsid w:val="00A83E99"/>
    <w:rsid w:val="00A83F51"/>
    <w:rsid w:val="00A84253"/>
    <w:rsid w:val="00A8439B"/>
    <w:rsid w:val="00A8478B"/>
    <w:rsid w:val="00A84951"/>
    <w:rsid w:val="00A849BE"/>
    <w:rsid w:val="00A84A93"/>
    <w:rsid w:val="00A84CC2"/>
    <w:rsid w:val="00A84DCC"/>
    <w:rsid w:val="00A84DF6"/>
    <w:rsid w:val="00A850EC"/>
    <w:rsid w:val="00A8534E"/>
    <w:rsid w:val="00A8578B"/>
    <w:rsid w:val="00A857EA"/>
    <w:rsid w:val="00A8586E"/>
    <w:rsid w:val="00A858FC"/>
    <w:rsid w:val="00A859FF"/>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388"/>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855"/>
    <w:rsid w:val="00A928A7"/>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2"/>
    <w:rsid w:val="00AA0BDF"/>
    <w:rsid w:val="00AA0D06"/>
    <w:rsid w:val="00AA1073"/>
    <w:rsid w:val="00AA11BE"/>
    <w:rsid w:val="00AA11F6"/>
    <w:rsid w:val="00AA123F"/>
    <w:rsid w:val="00AA1254"/>
    <w:rsid w:val="00AA13EF"/>
    <w:rsid w:val="00AA1467"/>
    <w:rsid w:val="00AA18D1"/>
    <w:rsid w:val="00AA1C35"/>
    <w:rsid w:val="00AA1DE2"/>
    <w:rsid w:val="00AA1E14"/>
    <w:rsid w:val="00AA1EE8"/>
    <w:rsid w:val="00AA223C"/>
    <w:rsid w:val="00AA2BC3"/>
    <w:rsid w:val="00AA2C4D"/>
    <w:rsid w:val="00AA2E01"/>
    <w:rsid w:val="00AA2F97"/>
    <w:rsid w:val="00AA3196"/>
    <w:rsid w:val="00AA34C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8E5"/>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6EA"/>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D82"/>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FF1"/>
    <w:rsid w:val="00AB30B0"/>
    <w:rsid w:val="00AB3183"/>
    <w:rsid w:val="00AB3809"/>
    <w:rsid w:val="00AB38A1"/>
    <w:rsid w:val="00AB3E45"/>
    <w:rsid w:val="00AB4169"/>
    <w:rsid w:val="00AB4209"/>
    <w:rsid w:val="00AB4380"/>
    <w:rsid w:val="00AB4397"/>
    <w:rsid w:val="00AB44D3"/>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17"/>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AA"/>
    <w:rsid w:val="00AC5AB1"/>
    <w:rsid w:val="00AC5C9D"/>
    <w:rsid w:val="00AC5D83"/>
    <w:rsid w:val="00AC5DC7"/>
    <w:rsid w:val="00AC5F06"/>
    <w:rsid w:val="00AC60C8"/>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4A"/>
    <w:rsid w:val="00AD0E2B"/>
    <w:rsid w:val="00AD0EC6"/>
    <w:rsid w:val="00AD10CC"/>
    <w:rsid w:val="00AD113B"/>
    <w:rsid w:val="00AD1157"/>
    <w:rsid w:val="00AD11C0"/>
    <w:rsid w:val="00AD120E"/>
    <w:rsid w:val="00AD1387"/>
    <w:rsid w:val="00AD1390"/>
    <w:rsid w:val="00AD1711"/>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CE8"/>
    <w:rsid w:val="00AD4EA1"/>
    <w:rsid w:val="00AD50C2"/>
    <w:rsid w:val="00AD522B"/>
    <w:rsid w:val="00AD593D"/>
    <w:rsid w:val="00AD597E"/>
    <w:rsid w:val="00AD5A0E"/>
    <w:rsid w:val="00AD5A79"/>
    <w:rsid w:val="00AD5FBC"/>
    <w:rsid w:val="00AD6037"/>
    <w:rsid w:val="00AD611B"/>
    <w:rsid w:val="00AD617E"/>
    <w:rsid w:val="00AD6303"/>
    <w:rsid w:val="00AD6406"/>
    <w:rsid w:val="00AD640A"/>
    <w:rsid w:val="00AD64C4"/>
    <w:rsid w:val="00AD6503"/>
    <w:rsid w:val="00AD6516"/>
    <w:rsid w:val="00AD65BF"/>
    <w:rsid w:val="00AD65CD"/>
    <w:rsid w:val="00AD6656"/>
    <w:rsid w:val="00AD6872"/>
    <w:rsid w:val="00AD68E5"/>
    <w:rsid w:val="00AD69C0"/>
    <w:rsid w:val="00AD6A86"/>
    <w:rsid w:val="00AD6FF5"/>
    <w:rsid w:val="00AD70FD"/>
    <w:rsid w:val="00AD757D"/>
    <w:rsid w:val="00AD7961"/>
    <w:rsid w:val="00AD7B91"/>
    <w:rsid w:val="00AD7B9C"/>
    <w:rsid w:val="00AD7D66"/>
    <w:rsid w:val="00AD7E32"/>
    <w:rsid w:val="00AD7E75"/>
    <w:rsid w:val="00AE00A6"/>
    <w:rsid w:val="00AE00B3"/>
    <w:rsid w:val="00AE0132"/>
    <w:rsid w:val="00AE038A"/>
    <w:rsid w:val="00AE05EB"/>
    <w:rsid w:val="00AE06F9"/>
    <w:rsid w:val="00AE079D"/>
    <w:rsid w:val="00AE0C25"/>
    <w:rsid w:val="00AE0D0B"/>
    <w:rsid w:val="00AE0D2E"/>
    <w:rsid w:val="00AE0D88"/>
    <w:rsid w:val="00AE1090"/>
    <w:rsid w:val="00AE129E"/>
    <w:rsid w:val="00AE152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7C2"/>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C7A"/>
    <w:rsid w:val="00AF2D53"/>
    <w:rsid w:val="00AF2F9A"/>
    <w:rsid w:val="00AF335D"/>
    <w:rsid w:val="00AF3855"/>
    <w:rsid w:val="00AF3A7A"/>
    <w:rsid w:val="00AF3A9C"/>
    <w:rsid w:val="00AF40D8"/>
    <w:rsid w:val="00AF4225"/>
    <w:rsid w:val="00AF44DC"/>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53"/>
    <w:rsid w:val="00B02569"/>
    <w:rsid w:val="00B02854"/>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BE"/>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5F52"/>
    <w:rsid w:val="00B06017"/>
    <w:rsid w:val="00B0628D"/>
    <w:rsid w:val="00B06344"/>
    <w:rsid w:val="00B06447"/>
    <w:rsid w:val="00B0662A"/>
    <w:rsid w:val="00B06BD6"/>
    <w:rsid w:val="00B06C98"/>
    <w:rsid w:val="00B06DEA"/>
    <w:rsid w:val="00B06EFA"/>
    <w:rsid w:val="00B07083"/>
    <w:rsid w:val="00B070E7"/>
    <w:rsid w:val="00B07388"/>
    <w:rsid w:val="00B074EE"/>
    <w:rsid w:val="00B07501"/>
    <w:rsid w:val="00B076AD"/>
    <w:rsid w:val="00B0784C"/>
    <w:rsid w:val="00B07923"/>
    <w:rsid w:val="00B079F4"/>
    <w:rsid w:val="00B07CB3"/>
    <w:rsid w:val="00B07CDE"/>
    <w:rsid w:val="00B07D87"/>
    <w:rsid w:val="00B07F1A"/>
    <w:rsid w:val="00B07FCB"/>
    <w:rsid w:val="00B10178"/>
    <w:rsid w:val="00B102A2"/>
    <w:rsid w:val="00B102AE"/>
    <w:rsid w:val="00B1046B"/>
    <w:rsid w:val="00B104C5"/>
    <w:rsid w:val="00B10639"/>
    <w:rsid w:val="00B10650"/>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33F"/>
    <w:rsid w:val="00B257DC"/>
    <w:rsid w:val="00B25A33"/>
    <w:rsid w:val="00B25AE3"/>
    <w:rsid w:val="00B25B9C"/>
    <w:rsid w:val="00B25BD4"/>
    <w:rsid w:val="00B26132"/>
    <w:rsid w:val="00B2618C"/>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36D"/>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8ED"/>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9A"/>
    <w:rsid w:val="00B375CF"/>
    <w:rsid w:val="00B37AAB"/>
    <w:rsid w:val="00B37B2F"/>
    <w:rsid w:val="00B37DA1"/>
    <w:rsid w:val="00B37E35"/>
    <w:rsid w:val="00B37E39"/>
    <w:rsid w:val="00B37FA8"/>
    <w:rsid w:val="00B40015"/>
    <w:rsid w:val="00B401D8"/>
    <w:rsid w:val="00B40227"/>
    <w:rsid w:val="00B40291"/>
    <w:rsid w:val="00B4037B"/>
    <w:rsid w:val="00B40641"/>
    <w:rsid w:val="00B40792"/>
    <w:rsid w:val="00B407A8"/>
    <w:rsid w:val="00B407B1"/>
    <w:rsid w:val="00B408ED"/>
    <w:rsid w:val="00B40980"/>
    <w:rsid w:val="00B40BC0"/>
    <w:rsid w:val="00B40C1A"/>
    <w:rsid w:val="00B40CA5"/>
    <w:rsid w:val="00B40D0D"/>
    <w:rsid w:val="00B40D26"/>
    <w:rsid w:val="00B40E51"/>
    <w:rsid w:val="00B41AA0"/>
    <w:rsid w:val="00B41B54"/>
    <w:rsid w:val="00B41D5E"/>
    <w:rsid w:val="00B41E2B"/>
    <w:rsid w:val="00B41FF4"/>
    <w:rsid w:val="00B420F7"/>
    <w:rsid w:val="00B42270"/>
    <w:rsid w:val="00B4286F"/>
    <w:rsid w:val="00B4290B"/>
    <w:rsid w:val="00B42936"/>
    <w:rsid w:val="00B42960"/>
    <w:rsid w:val="00B429BB"/>
    <w:rsid w:val="00B42D50"/>
    <w:rsid w:val="00B42F46"/>
    <w:rsid w:val="00B4341A"/>
    <w:rsid w:val="00B438DA"/>
    <w:rsid w:val="00B43CAA"/>
    <w:rsid w:val="00B43D1C"/>
    <w:rsid w:val="00B43D6B"/>
    <w:rsid w:val="00B44077"/>
    <w:rsid w:val="00B440CE"/>
    <w:rsid w:val="00B4415C"/>
    <w:rsid w:val="00B441C1"/>
    <w:rsid w:val="00B44496"/>
    <w:rsid w:val="00B4458D"/>
    <w:rsid w:val="00B4471B"/>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D7"/>
    <w:rsid w:val="00B467D1"/>
    <w:rsid w:val="00B467DE"/>
    <w:rsid w:val="00B46813"/>
    <w:rsid w:val="00B4692A"/>
    <w:rsid w:val="00B46AC3"/>
    <w:rsid w:val="00B46BC5"/>
    <w:rsid w:val="00B46D66"/>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AAF"/>
    <w:rsid w:val="00B52AD7"/>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22C"/>
    <w:rsid w:val="00B543A5"/>
    <w:rsid w:val="00B543F5"/>
    <w:rsid w:val="00B54549"/>
    <w:rsid w:val="00B5455A"/>
    <w:rsid w:val="00B54606"/>
    <w:rsid w:val="00B54920"/>
    <w:rsid w:val="00B549EA"/>
    <w:rsid w:val="00B54B7D"/>
    <w:rsid w:val="00B54C11"/>
    <w:rsid w:val="00B55064"/>
    <w:rsid w:val="00B551FA"/>
    <w:rsid w:val="00B5543E"/>
    <w:rsid w:val="00B5549F"/>
    <w:rsid w:val="00B554CB"/>
    <w:rsid w:val="00B554E0"/>
    <w:rsid w:val="00B5572B"/>
    <w:rsid w:val="00B55907"/>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501"/>
    <w:rsid w:val="00B61C3A"/>
    <w:rsid w:val="00B61C3F"/>
    <w:rsid w:val="00B61E6A"/>
    <w:rsid w:val="00B623A4"/>
    <w:rsid w:val="00B625CB"/>
    <w:rsid w:val="00B625E9"/>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15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7B"/>
    <w:rsid w:val="00B716B9"/>
    <w:rsid w:val="00B716E9"/>
    <w:rsid w:val="00B718AE"/>
    <w:rsid w:val="00B71CFF"/>
    <w:rsid w:val="00B71E61"/>
    <w:rsid w:val="00B72137"/>
    <w:rsid w:val="00B722E5"/>
    <w:rsid w:val="00B72491"/>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F0E"/>
    <w:rsid w:val="00B77125"/>
    <w:rsid w:val="00B7726A"/>
    <w:rsid w:val="00B77301"/>
    <w:rsid w:val="00B77457"/>
    <w:rsid w:val="00B777BC"/>
    <w:rsid w:val="00B779A0"/>
    <w:rsid w:val="00B77B1E"/>
    <w:rsid w:val="00B77BED"/>
    <w:rsid w:val="00B77E8E"/>
    <w:rsid w:val="00B800A9"/>
    <w:rsid w:val="00B803D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813"/>
    <w:rsid w:val="00B8395B"/>
    <w:rsid w:val="00B839B1"/>
    <w:rsid w:val="00B83A4C"/>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1A"/>
    <w:rsid w:val="00B90401"/>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A17"/>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21"/>
    <w:rsid w:val="00B95D64"/>
    <w:rsid w:val="00B95E32"/>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5E2"/>
    <w:rsid w:val="00B97735"/>
    <w:rsid w:val="00B9789F"/>
    <w:rsid w:val="00B97921"/>
    <w:rsid w:val="00B97C0E"/>
    <w:rsid w:val="00B97EBB"/>
    <w:rsid w:val="00B97FD2"/>
    <w:rsid w:val="00B97FF9"/>
    <w:rsid w:val="00BA01B8"/>
    <w:rsid w:val="00BA05E7"/>
    <w:rsid w:val="00BA0631"/>
    <w:rsid w:val="00BA0AB3"/>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B6"/>
    <w:rsid w:val="00BB0437"/>
    <w:rsid w:val="00BB0630"/>
    <w:rsid w:val="00BB08A6"/>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4F"/>
    <w:rsid w:val="00BB1E9E"/>
    <w:rsid w:val="00BB2298"/>
    <w:rsid w:val="00BB229C"/>
    <w:rsid w:val="00BB2557"/>
    <w:rsid w:val="00BB2561"/>
    <w:rsid w:val="00BB2843"/>
    <w:rsid w:val="00BB28C5"/>
    <w:rsid w:val="00BB2D10"/>
    <w:rsid w:val="00BB2E63"/>
    <w:rsid w:val="00BB34AB"/>
    <w:rsid w:val="00BB372F"/>
    <w:rsid w:val="00BB37B5"/>
    <w:rsid w:val="00BB37F5"/>
    <w:rsid w:val="00BB3851"/>
    <w:rsid w:val="00BB38F5"/>
    <w:rsid w:val="00BB41A4"/>
    <w:rsid w:val="00BB45E9"/>
    <w:rsid w:val="00BB4768"/>
    <w:rsid w:val="00BB48EB"/>
    <w:rsid w:val="00BB4B2F"/>
    <w:rsid w:val="00BB4BC3"/>
    <w:rsid w:val="00BB4C7C"/>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B4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97"/>
    <w:rsid w:val="00BC2DB6"/>
    <w:rsid w:val="00BC2FB7"/>
    <w:rsid w:val="00BC2FB8"/>
    <w:rsid w:val="00BC314E"/>
    <w:rsid w:val="00BC3505"/>
    <w:rsid w:val="00BC3559"/>
    <w:rsid w:val="00BC3729"/>
    <w:rsid w:val="00BC3948"/>
    <w:rsid w:val="00BC3B0E"/>
    <w:rsid w:val="00BC3B84"/>
    <w:rsid w:val="00BC3DFE"/>
    <w:rsid w:val="00BC3FC7"/>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6A9"/>
    <w:rsid w:val="00BC69F7"/>
    <w:rsid w:val="00BC6AA4"/>
    <w:rsid w:val="00BC6FB9"/>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BDC"/>
    <w:rsid w:val="00BD2C26"/>
    <w:rsid w:val="00BD2D23"/>
    <w:rsid w:val="00BD2E31"/>
    <w:rsid w:val="00BD2F14"/>
    <w:rsid w:val="00BD2F27"/>
    <w:rsid w:val="00BD30BF"/>
    <w:rsid w:val="00BD314E"/>
    <w:rsid w:val="00BD319B"/>
    <w:rsid w:val="00BD3293"/>
    <w:rsid w:val="00BD34BF"/>
    <w:rsid w:val="00BD3523"/>
    <w:rsid w:val="00BD3766"/>
    <w:rsid w:val="00BD3CF4"/>
    <w:rsid w:val="00BD3EC5"/>
    <w:rsid w:val="00BD3ED5"/>
    <w:rsid w:val="00BD3EED"/>
    <w:rsid w:val="00BD3F1C"/>
    <w:rsid w:val="00BD402C"/>
    <w:rsid w:val="00BD4131"/>
    <w:rsid w:val="00BD4386"/>
    <w:rsid w:val="00BD4469"/>
    <w:rsid w:val="00BD44AA"/>
    <w:rsid w:val="00BD485B"/>
    <w:rsid w:val="00BD48E4"/>
    <w:rsid w:val="00BD49AB"/>
    <w:rsid w:val="00BD4A16"/>
    <w:rsid w:val="00BD508D"/>
    <w:rsid w:val="00BD51E7"/>
    <w:rsid w:val="00BD5289"/>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7B8"/>
    <w:rsid w:val="00BD78BD"/>
    <w:rsid w:val="00BD7941"/>
    <w:rsid w:val="00BD7BFA"/>
    <w:rsid w:val="00BD7E40"/>
    <w:rsid w:val="00BD7E9A"/>
    <w:rsid w:val="00BD7F69"/>
    <w:rsid w:val="00BE024B"/>
    <w:rsid w:val="00BE02E7"/>
    <w:rsid w:val="00BE062D"/>
    <w:rsid w:val="00BE07A5"/>
    <w:rsid w:val="00BE07C0"/>
    <w:rsid w:val="00BE0EEB"/>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C"/>
    <w:rsid w:val="00BF0848"/>
    <w:rsid w:val="00BF09E8"/>
    <w:rsid w:val="00BF0BB6"/>
    <w:rsid w:val="00BF0DAC"/>
    <w:rsid w:val="00BF1099"/>
    <w:rsid w:val="00BF16F5"/>
    <w:rsid w:val="00BF1731"/>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9A6"/>
    <w:rsid w:val="00BF4A4B"/>
    <w:rsid w:val="00BF4AC0"/>
    <w:rsid w:val="00BF4AC8"/>
    <w:rsid w:val="00BF4B1C"/>
    <w:rsid w:val="00BF4BAD"/>
    <w:rsid w:val="00BF4DC9"/>
    <w:rsid w:val="00BF502B"/>
    <w:rsid w:val="00BF5644"/>
    <w:rsid w:val="00BF576D"/>
    <w:rsid w:val="00BF5851"/>
    <w:rsid w:val="00BF592A"/>
    <w:rsid w:val="00BF5C2D"/>
    <w:rsid w:val="00BF5CAB"/>
    <w:rsid w:val="00BF60D0"/>
    <w:rsid w:val="00BF6506"/>
    <w:rsid w:val="00BF6682"/>
    <w:rsid w:val="00BF6758"/>
    <w:rsid w:val="00BF6B18"/>
    <w:rsid w:val="00BF6B42"/>
    <w:rsid w:val="00BF6B7D"/>
    <w:rsid w:val="00BF6F7C"/>
    <w:rsid w:val="00BF72DF"/>
    <w:rsid w:val="00BF76FB"/>
    <w:rsid w:val="00BF7756"/>
    <w:rsid w:val="00BF7828"/>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909"/>
    <w:rsid w:val="00C01AC4"/>
    <w:rsid w:val="00C01C03"/>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B7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3FBB"/>
    <w:rsid w:val="00C1402D"/>
    <w:rsid w:val="00C1407A"/>
    <w:rsid w:val="00C14197"/>
    <w:rsid w:val="00C143B8"/>
    <w:rsid w:val="00C143EA"/>
    <w:rsid w:val="00C143EF"/>
    <w:rsid w:val="00C14457"/>
    <w:rsid w:val="00C14723"/>
    <w:rsid w:val="00C14736"/>
    <w:rsid w:val="00C1491D"/>
    <w:rsid w:val="00C14B81"/>
    <w:rsid w:val="00C14E9E"/>
    <w:rsid w:val="00C14F32"/>
    <w:rsid w:val="00C1516D"/>
    <w:rsid w:val="00C15359"/>
    <w:rsid w:val="00C15483"/>
    <w:rsid w:val="00C1558E"/>
    <w:rsid w:val="00C15623"/>
    <w:rsid w:val="00C157D7"/>
    <w:rsid w:val="00C15DE9"/>
    <w:rsid w:val="00C15E7F"/>
    <w:rsid w:val="00C15E89"/>
    <w:rsid w:val="00C16210"/>
    <w:rsid w:val="00C16280"/>
    <w:rsid w:val="00C16479"/>
    <w:rsid w:val="00C1677A"/>
    <w:rsid w:val="00C1694D"/>
    <w:rsid w:val="00C16A65"/>
    <w:rsid w:val="00C16DED"/>
    <w:rsid w:val="00C16F1C"/>
    <w:rsid w:val="00C17040"/>
    <w:rsid w:val="00C1742F"/>
    <w:rsid w:val="00C174BB"/>
    <w:rsid w:val="00C17703"/>
    <w:rsid w:val="00C17733"/>
    <w:rsid w:val="00C1776D"/>
    <w:rsid w:val="00C17827"/>
    <w:rsid w:val="00C1792E"/>
    <w:rsid w:val="00C179E2"/>
    <w:rsid w:val="00C17B23"/>
    <w:rsid w:val="00C17C4A"/>
    <w:rsid w:val="00C17D9E"/>
    <w:rsid w:val="00C20028"/>
    <w:rsid w:val="00C20118"/>
    <w:rsid w:val="00C20183"/>
    <w:rsid w:val="00C201F6"/>
    <w:rsid w:val="00C20349"/>
    <w:rsid w:val="00C2044D"/>
    <w:rsid w:val="00C20507"/>
    <w:rsid w:val="00C20823"/>
    <w:rsid w:val="00C20976"/>
    <w:rsid w:val="00C20977"/>
    <w:rsid w:val="00C20D7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1FF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2DD"/>
    <w:rsid w:val="00C263BB"/>
    <w:rsid w:val="00C265D2"/>
    <w:rsid w:val="00C26689"/>
    <w:rsid w:val="00C26750"/>
    <w:rsid w:val="00C267E1"/>
    <w:rsid w:val="00C267E3"/>
    <w:rsid w:val="00C267FD"/>
    <w:rsid w:val="00C26B9F"/>
    <w:rsid w:val="00C26CDF"/>
    <w:rsid w:val="00C26D6A"/>
    <w:rsid w:val="00C26F88"/>
    <w:rsid w:val="00C27045"/>
    <w:rsid w:val="00C27491"/>
    <w:rsid w:val="00C275D5"/>
    <w:rsid w:val="00C275DA"/>
    <w:rsid w:val="00C27728"/>
    <w:rsid w:val="00C27855"/>
    <w:rsid w:val="00C2789E"/>
    <w:rsid w:val="00C27D5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F0F"/>
    <w:rsid w:val="00C3301E"/>
    <w:rsid w:val="00C33197"/>
    <w:rsid w:val="00C33449"/>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AB0"/>
    <w:rsid w:val="00C35CEE"/>
    <w:rsid w:val="00C3626A"/>
    <w:rsid w:val="00C3628F"/>
    <w:rsid w:val="00C3649E"/>
    <w:rsid w:val="00C36A8D"/>
    <w:rsid w:val="00C36B01"/>
    <w:rsid w:val="00C36E78"/>
    <w:rsid w:val="00C37429"/>
    <w:rsid w:val="00C37582"/>
    <w:rsid w:val="00C375C8"/>
    <w:rsid w:val="00C376B3"/>
    <w:rsid w:val="00C37B9B"/>
    <w:rsid w:val="00C37CD0"/>
    <w:rsid w:val="00C37E1C"/>
    <w:rsid w:val="00C40224"/>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79E"/>
    <w:rsid w:val="00C52941"/>
    <w:rsid w:val="00C529D0"/>
    <w:rsid w:val="00C52C65"/>
    <w:rsid w:val="00C52D45"/>
    <w:rsid w:val="00C530E2"/>
    <w:rsid w:val="00C530F4"/>
    <w:rsid w:val="00C5326A"/>
    <w:rsid w:val="00C533C3"/>
    <w:rsid w:val="00C5361C"/>
    <w:rsid w:val="00C539AF"/>
    <w:rsid w:val="00C53AF2"/>
    <w:rsid w:val="00C53D04"/>
    <w:rsid w:val="00C53D6D"/>
    <w:rsid w:val="00C5407F"/>
    <w:rsid w:val="00C54155"/>
    <w:rsid w:val="00C541D6"/>
    <w:rsid w:val="00C541F5"/>
    <w:rsid w:val="00C54452"/>
    <w:rsid w:val="00C54936"/>
    <w:rsid w:val="00C54A40"/>
    <w:rsid w:val="00C54B1D"/>
    <w:rsid w:val="00C54F8C"/>
    <w:rsid w:val="00C550B0"/>
    <w:rsid w:val="00C5516D"/>
    <w:rsid w:val="00C554BE"/>
    <w:rsid w:val="00C554F3"/>
    <w:rsid w:val="00C556FB"/>
    <w:rsid w:val="00C55711"/>
    <w:rsid w:val="00C55769"/>
    <w:rsid w:val="00C55CE6"/>
    <w:rsid w:val="00C563BA"/>
    <w:rsid w:val="00C565EF"/>
    <w:rsid w:val="00C56676"/>
    <w:rsid w:val="00C56909"/>
    <w:rsid w:val="00C56C42"/>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80D"/>
    <w:rsid w:val="00C60843"/>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69"/>
    <w:rsid w:val="00C637A2"/>
    <w:rsid w:val="00C638A2"/>
    <w:rsid w:val="00C639C0"/>
    <w:rsid w:val="00C63AC5"/>
    <w:rsid w:val="00C63B3B"/>
    <w:rsid w:val="00C63C1E"/>
    <w:rsid w:val="00C63DC9"/>
    <w:rsid w:val="00C63E69"/>
    <w:rsid w:val="00C63E93"/>
    <w:rsid w:val="00C63EAE"/>
    <w:rsid w:val="00C641FF"/>
    <w:rsid w:val="00C64220"/>
    <w:rsid w:val="00C64273"/>
    <w:rsid w:val="00C64747"/>
    <w:rsid w:val="00C6488E"/>
    <w:rsid w:val="00C6493D"/>
    <w:rsid w:val="00C64AEE"/>
    <w:rsid w:val="00C64BAE"/>
    <w:rsid w:val="00C64C4D"/>
    <w:rsid w:val="00C64C71"/>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1F9"/>
    <w:rsid w:val="00C672EF"/>
    <w:rsid w:val="00C673E3"/>
    <w:rsid w:val="00C67420"/>
    <w:rsid w:val="00C67B62"/>
    <w:rsid w:val="00C67B70"/>
    <w:rsid w:val="00C67DE3"/>
    <w:rsid w:val="00C67F0F"/>
    <w:rsid w:val="00C704DB"/>
    <w:rsid w:val="00C70CD2"/>
    <w:rsid w:val="00C70E5F"/>
    <w:rsid w:val="00C70FA7"/>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E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44"/>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943"/>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E3"/>
    <w:rsid w:val="00CA32AC"/>
    <w:rsid w:val="00CA342C"/>
    <w:rsid w:val="00CA35AD"/>
    <w:rsid w:val="00CA35B3"/>
    <w:rsid w:val="00CA375F"/>
    <w:rsid w:val="00CA38C9"/>
    <w:rsid w:val="00CA3952"/>
    <w:rsid w:val="00CA39D0"/>
    <w:rsid w:val="00CA39F8"/>
    <w:rsid w:val="00CA3B80"/>
    <w:rsid w:val="00CA3F1F"/>
    <w:rsid w:val="00CA3F24"/>
    <w:rsid w:val="00CA3F97"/>
    <w:rsid w:val="00CA40C7"/>
    <w:rsid w:val="00CA425C"/>
    <w:rsid w:val="00CA432C"/>
    <w:rsid w:val="00CA434C"/>
    <w:rsid w:val="00CA446B"/>
    <w:rsid w:val="00CA4862"/>
    <w:rsid w:val="00CA4A55"/>
    <w:rsid w:val="00CA4AA8"/>
    <w:rsid w:val="00CA4BFA"/>
    <w:rsid w:val="00CA4C2F"/>
    <w:rsid w:val="00CA4D72"/>
    <w:rsid w:val="00CA4DBE"/>
    <w:rsid w:val="00CA5268"/>
    <w:rsid w:val="00CA549A"/>
    <w:rsid w:val="00CA562E"/>
    <w:rsid w:val="00CA584F"/>
    <w:rsid w:val="00CA58A3"/>
    <w:rsid w:val="00CA58CF"/>
    <w:rsid w:val="00CA5A72"/>
    <w:rsid w:val="00CA5A77"/>
    <w:rsid w:val="00CA5B91"/>
    <w:rsid w:val="00CA5BDD"/>
    <w:rsid w:val="00CA5BEE"/>
    <w:rsid w:val="00CA5C02"/>
    <w:rsid w:val="00CA628E"/>
    <w:rsid w:val="00CA62D9"/>
    <w:rsid w:val="00CA6315"/>
    <w:rsid w:val="00CA6660"/>
    <w:rsid w:val="00CA6752"/>
    <w:rsid w:val="00CA6852"/>
    <w:rsid w:val="00CA6A9B"/>
    <w:rsid w:val="00CA6BF6"/>
    <w:rsid w:val="00CA6CD1"/>
    <w:rsid w:val="00CA6D1E"/>
    <w:rsid w:val="00CA6DFE"/>
    <w:rsid w:val="00CA7067"/>
    <w:rsid w:val="00CA71B9"/>
    <w:rsid w:val="00CA7295"/>
    <w:rsid w:val="00CA74F7"/>
    <w:rsid w:val="00CA7815"/>
    <w:rsid w:val="00CA788B"/>
    <w:rsid w:val="00CA7992"/>
    <w:rsid w:val="00CA7A7A"/>
    <w:rsid w:val="00CA7C87"/>
    <w:rsid w:val="00CA7CDB"/>
    <w:rsid w:val="00CA7D6D"/>
    <w:rsid w:val="00CB00DD"/>
    <w:rsid w:val="00CB0104"/>
    <w:rsid w:val="00CB0225"/>
    <w:rsid w:val="00CB0246"/>
    <w:rsid w:val="00CB0393"/>
    <w:rsid w:val="00CB0490"/>
    <w:rsid w:val="00CB064F"/>
    <w:rsid w:val="00CB065F"/>
    <w:rsid w:val="00CB0AD5"/>
    <w:rsid w:val="00CB0C33"/>
    <w:rsid w:val="00CB0CAF"/>
    <w:rsid w:val="00CB0EFE"/>
    <w:rsid w:val="00CB0F61"/>
    <w:rsid w:val="00CB12CB"/>
    <w:rsid w:val="00CB13F2"/>
    <w:rsid w:val="00CB15C8"/>
    <w:rsid w:val="00CB16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3"/>
    <w:rsid w:val="00CB2A18"/>
    <w:rsid w:val="00CB2A5A"/>
    <w:rsid w:val="00CB2AB9"/>
    <w:rsid w:val="00CB2B08"/>
    <w:rsid w:val="00CB2B49"/>
    <w:rsid w:val="00CB2BB5"/>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A27"/>
    <w:rsid w:val="00CB5B8F"/>
    <w:rsid w:val="00CB624C"/>
    <w:rsid w:val="00CB625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8FE"/>
    <w:rsid w:val="00CC19E2"/>
    <w:rsid w:val="00CC1AAF"/>
    <w:rsid w:val="00CC1B44"/>
    <w:rsid w:val="00CC1B54"/>
    <w:rsid w:val="00CC1BD4"/>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A0E"/>
    <w:rsid w:val="00CC3B82"/>
    <w:rsid w:val="00CC3EC9"/>
    <w:rsid w:val="00CC4090"/>
    <w:rsid w:val="00CC415E"/>
    <w:rsid w:val="00CC432C"/>
    <w:rsid w:val="00CC47B4"/>
    <w:rsid w:val="00CC481B"/>
    <w:rsid w:val="00CC4872"/>
    <w:rsid w:val="00CC4D43"/>
    <w:rsid w:val="00CC4E27"/>
    <w:rsid w:val="00CC4EAC"/>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8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244"/>
    <w:rsid w:val="00CD4495"/>
    <w:rsid w:val="00CD478C"/>
    <w:rsid w:val="00CD4A32"/>
    <w:rsid w:val="00CD4D5E"/>
    <w:rsid w:val="00CD50B5"/>
    <w:rsid w:val="00CD51AE"/>
    <w:rsid w:val="00CD547E"/>
    <w:rsid w:val="00CD57C6"/>
    <w:rsid w:val="00CD5971"/>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CC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53"/>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282"/>
    <w:rsid w:val="00CE44E6"/>
    <w:rsid w:val="00CE4509"/>
    <w:rsid w:val="00CE4518"/>
    <w:rsid w:val="00CE45F7"/>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D3A"/>
    <w:rsid w:val="00CE7467"/>
    <w:rsid w:val="00CE74F8"/>
    <w:rsid w:val="00CE7692"/>
    <w:rsid w:val="00CE7B3D"/>
    <w:rsid w:val="00CE7CF4"/>
    <w:rsid w:val="00CE7DE4"/>
    <w:rsid w:val="00CE7E33"/>
    <w:rsid w:val="00CE7ECA"/>
    <w:rsid w:val="00CF0014"/>
    <w:rsid w:val="00CF00DD"/>
    <w:rsid w:val="00CF011E"/>
    <w:rsid w:val="00CF01DD"/>
    <w:rsid w:val="00CF0496"/>
    <w:rsid w:val="00CF0D3C"/>
    <w:rsid w:val="00CF14D7"/>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5F5"/>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E4"/>
    <w:rsid w:val="00D01E8D"/>
    <w:rsid w:val="00D01FB7"/>
    <w:rsid w:val="00D021C1"/>
    <w:rsid w:val="00D02343"/>
    <w:rsid w:val="00D02358"/>
    <w:rsid w:val="00D0276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1E"/>
    <w:rsid w:val="00D0426E"/>
    <w:rsid w:val="00D042B1"/>
    <w:rsid w:val="00D0434B"/>
    <w:rsid w:val="00D04675"/>
    <w:rsid w:val="00D04708"/>
    <w:rsid w:val="00D0486F"/>
    <w:rsid w:val="00D04BF8"/>
    <w:rsid w:val="00D04C20"/>
    <w:rsid w:val="00D05005"/>
    <w:rsid w:val="00D05020"/>
    <w:rsid w:val="00D05068"/>
    <w:rsid w:val="00D050AC"/>
    <w:rsid w:val="00D050DB"/>
    <w:rsid w:val="00D0511E"/>
    <w:rsid w:val="00D051CE"/>
    <w:rsid w:val="00D054C2"/>
    <w:rsid w:val="00D054F6"/>
    <w:rsid w:val="00D05B25"/>
    <w:rsid w:val="00D05EF1"/>
    <w:rsid w:val="00D05F3D"/>
    <w:rsid w:val="00D06172"/>
    <w:rsid w:val="00D06304"/>
    <w:rsid w:val="00D063E7"/>
    <w:rsid w:val="00D06552"/>
    <w:rsid w:val="00D06846"/>
    <w:rsid w:val="00D068E0"/>
    <w:rsid w:val="00D06924"/>
    <w:rsid w:val="00D069E7"/>
    <w:rsid w:val="00D06AED"/>
    <w:rsid w:val="00D06B38"/>
    <w:rsid w:val="00D06C20"/>
    <w:rsid w:val="00D06E7C"/>
    <w:rsid w:val="00D07097"/>
    <w:rsid w:val="00D070C5"/>
    <w:rsid w:val="00D07212"/>
    <w:rsid w:val="00D076FC"/>
    <w:rsid w:val="00D077CC"/>
    <w:rsid w:val="00D07B64"/>
    <w:rsid w:val="00D07B8F"/>
    <w:rsid w:val="00D07BA2"/>
    <w:rsid w:val="00D07CF0"/>
    <w:rsid w:val="00D07E24"/>
    <w:rsid w:val="00D100CD"/>
    <w:rsid w:val="00D10159"/>
    <w:rsid w:val="00D104B9"/>
    <w:rsid w:val="00D10521"/>
    <w:rsid w:val="00D10812"/>
    <w:rsid w:val="00D10B68"/>
    <w:rsid w:val="00D10B69"/>
    <w:rsid w:val="00D10B92"/>
    <w:rsid w:val="00D10EA5"/>
    <w:rsid w:val="00D110F5"/>
    <w:rsid w:val="00D111E6"/>
    <w:rsid w:val="00D11548"/>
    <w:rsid w:val="00D1179E"/>
    <w:rsid w:val="00D117B2"/>
    <w:rsid w:val="00D118A9"/>
    <w:rsid w:val="00D11C3D"/>
    <w:rsid w:val="00D11F71"/>
    <w:rsid w:val="00D121B5"/>
    <w:rsid w:val="00D12510"/>
    <w:rsid w:val="00D126C9"/>
    <w:rsid w:val="00D127C5"/>
    <w:rsid w:val="00D12AC4"/>
    <w:rsid w:val="00D12C4A"/>
    <w:rsid w:val="00D12C8E"/>
    <w:rsid w:val="00D12EB5"/>
    <w:rsid w:val="00D13464"/>
    <w:rsid w:val="00D134A4"/>
    <w:rsid w:val="00D13565"/>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CF"/>
    <w:rsid w:val="00D15585"/>
    <w:rsid w:val="00D156D6"/>
    <w:rsid w:val="00D1573F"/>
    <w:rsid w:val="00D1596F"/>
    <w:rsid w:val="00D15C16"/>
    <w:rsid w:val="00D15C63"/>
    <w:rsid w:val="00D16252"/>
    <w:rsid w:val="00D162FC"/>
    <w:rsid w:val="00D16692"/>
    <w:rsid w:val="00D16E31"/>
    <w:rsid w:val="00D16FCB"/>
    <w:rsid w:val="00D17061"/>
    <w:rsid w:val="00D17173"/>
    <w:rsid w:val="00D1727F"/>
    <w:rsid w:val="00D172CF"/>
    <w:rsid w:val="00D17342"/>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5F"/>
    <w:rsid w:val="00D2249E"/>
    <w:rsid w:val="00D2299D"/>
    <w:rsid w:val="00D22DBD"/>
    <w:rsid w:val="00D23115"/>
    <w:rsid w:val="00D2312A"/>
    <w:rsid w:val="00D23130"/>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632"/>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45"/>
    <w:rsid w:val="00D31C99"/>
    <w:rsid w:val="00D31CE7"/>
    <w:rsid w:val="00D31D5B"/>
    <w:rsid w:val="00D31DDE"/>
    <w:rsid w:val="00D31DE0"/>
    <w:rsid w:val="00D322F8"/>
    <w:rsid w:val="00D32391"/>
    <w:rsid w:val="00D324E9"/>
    <w:rsid w:val="00D3250F"/>
    <w:rsid w:val="00D3297B"/>
    <w:rsid w:val="00D32D39"/>
    <w:rsid w:val="00D32E71"/>
    <w:rsid w:val="00D331DF"/>
    <w:rsid w:val="00D33517"/>
    <w:rsid w:val="00D33699"/>
    <w:rsid w:val="00D336E7"/>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4F"/>
    <w:rsid w:val="00D4118D"/>
    <w:rsid w:val="00D41235"/>
    <w:rsid w:val="00D412EC"/>
    <w:rsid w:val="00D41535"/>
    <w:rsid w:val="00D417D8"/>
    <w:rsid w:val="00D418BC"/>
    <w:rsid w:val="00D418CA"/>
    <w:rsid w:val="00D419A7"/>
    <w:rsid w:val="00D41BFA"/>
    <w:rsid w:val="00D41D14"/>
    <w:rsid w:val="00D42345"/>
    <w:rsid w:val="00D4270F"/>
    <w:rsid w:val="00D42B1E"/>
    <w:rsid w:val="00D4314D"/>
    <w:rsid w:val="00D433D4"/>
    <w:rsid w:val="00D4367D"/>
    <w:rsid w:val="00D43702"/>
    <w:rsid w:val="00D43767"/>
    <w:rsid w:val="00D43883"/>
    <w:rsid w:val="00D43A2E"/>
    <w:rsid w:val="00D43CD9"/>
    <w:rsid w:val="00D43FD4"/>
    <w:rsid w:val="00D4402F"/>
    <w:rsid w:val="00D4407E"/>
    <w:rsid w:val="00D44472"/>
    <w:rsid w:val="00D444CA"/>
    <w:rsid w:val="00D44556"/>
    <w:rsid w:val="00D44620"/>
    <w:rsid w:val="00D4462F"/>
    <w:rsid w:val="00D44706"/>
    <w:rsid w:val="00D4485A"/>
    <w:rsid w:val="00D448B3"/>
    <w:rsid w:val="00D450E0"/>
    <w:rsid w:val="00D45213"/>
    <w:rsid w:val="00D4530D"/>
    <w:rsid w:val="00D45409"/>
    <w:rsid w:val="00D45442"/>
    <w:rsid w:val="00D454CD"/>
    <w:rsid w:val="00D456B8"/>
    <w:rsid w:val="00D45A93"/>
    <w:rsid w:val="00D45AEA"/>
    <w:rsid w:val="00D45C7D"/>
    <w:rsid w:val="00D45F50"/>
    <w:rsid w:val="00D45FFC"/>
    <w:rsid w:val="00D46184"/>
    <w:rsid w:val="00D46267"/>
    <w:rsid w:val="00D46334"/>
    <w:rsid w:val="00D4660E"/>
    <w:rsid w:val="00D467AC"/>
    <w:rsid w:val="00D470A9"/>
    <w:rsid w:val="00D47203"/>
    <w:rsid w:val="00D47409"/>
    <w:rsid w:val="00D4769C"/>
    <w:rsid w:val="00D477BF"/>
    <w:rsid w:val="00D477DC"/>
    <w:rsid w:val="00D47887"/>
    <w:rsid w:val="00D47AC9"/>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AA6"/>
    <w:rsid w:val="00D51F83"/>
    <w:rsid w:val="00D5200C"/>
    <w:rsid w:val="00D52170"/>
    <w:rsid w:val="00D522B1"/>
    <w:rsid w:val="00D523C1"/>
    <w:rsid w:val="00D523C4"/>
    <w:rsid w:val="00D5248B"/>
    <w:rsid w:val="00D525EB"/>
    <w:rsid w:val="00D52684"/>
    <w:rsid w:val="00D527EF"/>
    <w:rsid w:val="00D5298F"/>
    <w:rsid w:val="00D53301"/>
    <w:rsid w:val="00D5338F"/>
    <w:rsid w:val="00D533C5"/>
    <w:rsid w:val="00D53514"/>
    <w:rsid w:val="00D537C5"/>
    <w:rsid w:val="00D5386F"/>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40"/>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8B8"/>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E61"/>
    <w:rsid w:val="00D70F8C"/>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59"/>
    <w:rsid w:val="00D7616B"/>
    <w:rsid w:val="00D76241"/>
    <w:rsid w:val="00D765C1"/>
    <w:rsid w:val="00D76648"/>
    <w:rsid w:val="00D767F3"/>
    <w:rsid w:val="00D769F6"/>
    <w:rsid w:val="00D76C51"/>
    <w:rsid w:val="00D76D63"/>
    <w:rsid w:val="00D76DB2"/>
    <w:rsid w:val="00D76E30"/>
    <w:rsid w:val="00D770CC"/>
    <w:rsid w:val="00D77440"/>
    <w:rsid w:val="00D77490"/>
    <w:rsid w:val="00D7750C"/>
    <w:rsid w:val="00D776E8"/>
    <w:rsid w:val="00D7782D"/>
    <w:rsid w:val="00D77B56"/>
    <w:rsid w:val="00D77C56"/>
    <w:rsid w:val="00D77E26"/>
    <w:rsid w:val="00D77F0E"/>
    <w:rsid w:val="00D77F49"/>
    <w:rsid w:val="00D801C5"/>
    <w:rsid w:val="00D80208"/>
    <w:rsid w:val="00D8036C"/>
    <w:rsid w:val="00D80494"/>
    <w:rsid w:val="00D805FB"/>
    <w:rsid w:val="00D80988"/>
    <w:rsid w:val="00D809E4"/>
    <w:rsid w:val="00D80A79"/>
    <w:rsid w:val="00D80ADC"/>
    <w:rsid w:val="00D80B9E"/>
    <w:rsid w:val="00D80CE3"/>
    <w:rsid w:val="00D80D90"/>
    <w:rsid w:val="00D80E63"/>
    <w:rsid w:val="00D81475"/>
    <w:rsid w:val="00D81484"/>
    <w:rsid w:val="00D81564"/>
    <w:rsid w:val="00D817D8"/>
    <w:rsid w:val="00D81896"/>
    <w:rsid w:val="00D81953"/>
    <w:rsid w:val="00D8196F"/>
    <w:rsid w:val="00D81C87"/>
    <w:rsid w:val="00D81CBF"/>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137"/>
    <w:rsid w:val="00D854AD"/>
    <w:rsid w:val="00D85530"/>
    <w:rsid w:val="00D85682"/>
    <w:rsid w:val="00D858C5"/>
    <w:rsid w:val="00D858E9"/>
    <w:rsid w:val="00D8604E"/>
    <w:rsid w:val="00D8611D"/>
    <w:rsid w:val="00D863B9"/>
    <w:rsid w:val="00D864CD"/>
    <w:rsid w:val="00D86832"/>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1B"/>
    <w:rsid w:val="00D90B8A"/>
    <w:rsid w:val="00D90C93"/>
    <w:rsid w:val="00D90D5A"/>
    <w:rsid w:val="00D90D7B"/>
    <w:rsid w:val="00D90DBF"/>
    <w:rsid w:val="00D90DF1"/>
    <w:rsid w:val="00D90ECD"/>
    <w:rsid w:val="00D90F0D"/>
    <w:rsid w:val="00D9104B"/>
    <w:rsid w:val="00D9168A"/>
    <w:rsid w:val="00D9188A"/>
    <w:rsid w:val="00D91935"/>
    <w:rsid w:val="00D919A4"/>
    <w:rsid w:val="00D91C90"/>
    <w:rsid w:val="00D91D70"/>
    <w:rsid w:val="00D91DA0"/>
    <w:rsid w:val="00D91E5C"/>
    <w:rsid w:val="00D91EA1"/>
    <w:rsid w:val="00D920BB"/>
    <w:rsid w:val="00D920E2"/>
    <w:rsid w:val="00D92438"/>
    <w:rsid w:val="00D92575"/>
    <w:rsid w:val="00D92687"/>
    <w:rsid w:val="00D92ADC"/>
    <w:rsid w:val="00D92D7F"/>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85"/>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55"/>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6F87"/>
    <w:rsid w:val="00D97088"/>
    <w:rsid w:val="00D970B8"/>
    <w:rsid w:val="00D970CB"/>
    <w:rsid w:val="00D970FA"/>
    <w:rsid w:val="00D97284"/>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81"/>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785"/>
    <w:rsid w:val="00DB4A5A"/>
    <w:rsid w:val="00DB4B0F"/>
    <w:rsid w:val="00DB4CF3"/>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59F"/>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93"/>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17"/>
    <w:rsid w:val="00DD2AD9"/>
    <w:rsid w:val="00DD3134"/>
    <w:rsid w:val="00DD359C"/>
    <w:rsid w:val="00DD35C7"/>
    <w:rsid w:val="00DD3AFC"/>
    <w:rsid w:val="00DD3BD0"/>
    <w:rsid w:val="00DD3C6A"/>
    <w:rsid w:val="00DD3E84"/>
    <w:rsid w:val="00DD4020"/>
    <w:rsid w:val="00DD4062"/>
    <w:rsid w:val="00DD4085"/>
    <w:rsid w:val="00DD4087"/>
    <w:rsid w:val="00DD4286"/>
    <w:rsid w:val="00DD43CB"/>
    <w:rsid w:val="00DD43D6"/>
    <w:rsid w:val="00DD45FC"/>
    <w:rsid w:val="00DD4657"/>
    <w:rsid w:val="00DD505D"/>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129"/>
    <w:rsid w:val="00DE329E"/>
    <w:rsid w:val="00DE335C"/>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4E8"/>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153"/>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DF7F9D"/>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4B1"/>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E4F"/>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A65"/>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AC8"/>
    <w:rsid w:val="00E15AC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69"/>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E3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9E"/>
    <w:rsid w:val="00E24F7A"/>
    <w:rsid w:val="00E251AE"/>
    <w:rsid w:val="00E253AD"/>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8CB"/>
    <w:rsid w:val="00E27A2B"/>
    <w:rsid w:val="00E27ADA"/>
    <w:rsid w:val="00E27C69"/>
    <w:rsid w:val="00E30252"/>
    <w:rsid w:val="00E302E4"/>
    <w:rsid w:val="00E302EE"/>
    <w:rsid w:val="00E3039B"/>
    <w:rsid w:val="00E303E9"/>
    <w:rsid w:val="00E305CD"/>
    <w:rsid w:val="00E306D5"/>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8C"/>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A09"/>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B"/>
    <w:rsid w:val="00E36294"/>
    <w:rsid w:val="00E362D3"/>
    <w:rsid w:val="00E36396"/>
    <w:rsid w:val="00E364B5"/>
    <w:rsid w:val="00E36598"/>
    <w:rsid w:val="00E36792"/>
    <w:rsid w:val="00E36871"/>
    <w:rsid w:val="00E36B94"/>
    <w:rsid w:val="00E36C03"/>
    <w:rsid w:val="00E36EA0"/>
    <w:rsid w:val="00E3701C"/>
    <w:rsid w:val="00E371C9"/>
    <w:rsid w:val="00E37259"/>
    <w:rsid w:val="00E372B5"/>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D1"/>
    <w:rsid w:val="00E403FA"/>
    <w:rsid w:val="00E40765"/>
    <w:rsid w:val="00E40799"/>
    <w:rsid w:val="00E408D5"/>
    <w:rsid w:val="00E4095B"/>
    <w:rsid w:val="00E40D02"/>
    <w:rsid w:val="00E40E24"/>
    <w:rsid w:val="00E4127B"/>
    <w:rsid w:val="00E413EE"/>
    <w:rsid w:val="00E4147E"/>
    <w:rsid w:val="00E4193D"/>
    <w:rsid w:val="00E419AD"/>
    <w:rsid w:val="00E419B1"/>
    <w:rsid w:val="00E41A1C"/>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AD2"/>
    <w:rsid w:val="00E44DBF"/>
    <w:rsid w:val="00E44DDD"/>
    <w:rsid w:val="00E44E57"/>
    <w:rsid w:val="00E44EC4"/>
    <w:rsid w:val="00E45191"/>
    <w:rsid w:val="00E451E5"/>
    <w:rsid w:val="00E453D4"/>
    <w:rsid w:val="00E45473"/>
    <w:rsid w:val="00E455D3"/>
    <w:rsid w:val="00E4569A"/>
    <w:rsid w:val="00E45799"/>
    <w:rsid w:val="00E459D2"/>
    <w:rsid w:val="00E45B4A"/>
    <w:rsid w:val="00E45BB4"/>
    <w:rsid w:val="00E45D11"/>
    <w:rsid w:val="00E45DC0"/>
    <w:rsid w:val="00E45DE5"/>
    <w:rsid w:val="00E45F45"/>
    <w:rsid w:val="00E460A2"/>
    <w:rsid w:val="00E461C8"/>
    <w:rsid w:val="00E46304"/>
    <w:rsid w:val="00E46363"/>
    <w:rsid w:val="00E46400"/>
    <w:rsid w:val="00E46582"/>
    <w:rsid w:val="00E467C8"/>
    <w:rsid w:val="00E46D00"/>
    <w:rsid w:val="00E47118"/>
    <w:rsid w:val="00E471D3"/>
    <w:rsid w:val="00E47378"/>
    <w:rsid w:val="00E47B2F"/>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480"/>
    <w:rsid w:val="00E5165A"/>
    <w:rsid w:val="00E516FA"/>
    <w:rsid w:val="00E518BF"/>
    <w:rsid w:val="00E51AFB"/>
    <w:rsid w:val="00E51D3F"/>
    <w:rsid w:val="00E51E4C"/>
    <w:rsid w:val="00E51E86"/>
    <w:rsid w:val="00E51EF2"/>
    <w:rsid w:val="00E51F0C"/>
    <w:rsid w:val="00E520BC"/>
    <w:rsid w:val="00E5221F"/>
    <w:rsid w:val="00E5222B"/>
    <w:rsid w:val="00E523B3"/>
    <w:rsid w:val="00E525DB"/>
    <w:rsid w:val="00E525E4"/>
    <w:rsid w:val="00E52715"/>
    <w:rsid w:val="00E52E57"/>
    <w:rsid w:val="00E52ED5"/>
    <w:rsid w:val="00E52FFE"/>
    <w:rsid w:val="00E531B9"/>
    <w:rsid w:val="00E533D6"/>
    <w:rsid w:val="00E53495"/>
    <w:rsid w:val="00E5378F"/>
    <w:rsid w:val="00E53A64"/>
    <w:rsid w:val="00E53A93"/>
    <w:rsid w:val="00E53BDB"/>
    <w:rsid w:val="00E53D1F"/>
    <w:rsid w:val="00E53E65"/>
    <w:rsid w:val="00E54132"/>
    <w:rsid w:val="00E544F9"/>
    <w:rsid w:val="00E546CC"/>
    <w:rsid w:val="00E546D0"/>
    <w:rsid w:val="00E54B18"/>
    <w:rsid w:val="00E54B77"/>
    <w:rsid w:val="00E54BDD"/>
    <w:rsid w:val="00E54C85"/>
    <w:rsid w:val="00E54DF2"/>
    <w:rsid w:val="00E54EDA"/>
    <w:rsid w:val="00E551A4"/>
    <w:rsid w:val="00E551C4"/>
    <w:rsid w:val="00E55472"/>
    <w:rsid w:val="00E554F5"/>
    <w:rsid w:val="00E55CFD"/>
    <w:rsid w:val="00E55D9F"/>
    <w:rsid w:val="00E55E0B"/>
    <w:rsid w:val="00E55EE6"/>
    <w:rsid w:val="00E56097"/>
    <w:rsid w:val="00E56122"/>
    <w:rsid w:val="00E56189"/>
    <w:rsid w:val="00E5659C"/>
    <w:rsid w:val="00E5661F"/>
    <w:rsid w:val="00E567AA"/>
    <w:rsid w:val="00E56862"/>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997"/>
    <w:rsid w:val="00E61C72"/>
    <w:rsid w:val="00E6207A"/>
    <w:rsid w:val="00E62159"/>
    <w:rsid w:val="00E62181"/>
    <w:rsid w:val="00E621C3"/>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A4"/>
    <w:rsid w:val="00E67AF4"/>
    <w:rsid w:val="00E67BDE"/>
    <w:rsid w:val="00E67C5E"/>
    <w:rsid w:val="00E67C6F"/>
    <w:rsid w:val="00E67F4D"/>
    <w:rsid w:val="00E67FEE"/>
    <w:rsid w:val="00E702FB"/>
    <w:rsid w:val="00E70351"/>
    <w:rsid w:val="00E706E0"/>
    <w:rsid w:val="00E707F2"/>
    <w:rsid w:val="00E7095B"/>
    <w:rsid w:val="00E70AA6"/>
    <w:rsid w:val="00E70FFC"/>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24"/>
    <w:rsid w:val="00E72CC9"/>
    <w:rsid w:val="00E73151"/>
    <w:rsid w:val="00E73170"/>
    <w:rsid w:val="00E731A4"/>
    <w:rsid w:val="00E731B8"/>
    <w:rsid w:val="00E7322A"/>
    <w:rsid w:val="00E732D7"/>
    <w:rsid w:val="00E73313"/>
    <w:rsid w:val="00E736B2"/>
    <w:rsid w:val="00E7384F"/>
    <w:rsid w:val="00E73BFE"/>
    <w:rsid w:val="00E73D5E"/>
    <w:rsid w:val="00E73FB1"/>
    <w:rsid w:val="00E74257"/>
    <w:rsid w:val="00E743B2"/>
    <w:rsid w:val="00E7457F"/>
    <w:rsid w:val="00E745B9"/>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DDA"/>
    <w:rsid w:val="00E76E0A"/>
    <w:rsid w:val="00E76EAD"/>
    <w:rsid w:val="00E77020"/>
    <w:rsid w:val="00E7709B"/>
    <w:rsid w:val="00E771E1"/>
    <w:rsid w:val="00E7720A"/>
    <w:rsid w:val="00E7724E"/>
    <w:rsid w:val="00E77688"/>
    <w:rsid w:val="00E77BB6"/>
    <w:rsid w:val="00E77CFF"/>
    <w:rsid w:val="00E77DA8"/>
    <w:rsid w:val="00E800A4"/>
    <w:rsid w:val="00E801C9"/>
    <w:rsid w:val="00E801E2"/>
    <w:rsid w:val="00E802F2"/>
    <w:rsid w:val="00E8039E"/>
    <w:rsid w:val="00E8051C"/>
    <w:rsid w:val="00E805D5"/>
    <w:rsid w:val="00E806B4"/>
    <w:rsid w:val="00E809FE"/>
    <w:rsid w:val="00E80A91"/>
    <w:rsid w:val="00E80B5B"/>
    <w:rsid w:val="00E80D86"/>
    <w:rsid w:val="00E80DF4"/>
    <w:rsid w:val="00E80E4E"/>
    <w:rsid w:val="00E80F55"/>
    <w:rsid w:val="00E8105F"/>
    <w:rsid w:val="00E810E0"/>
    <w:rsid w:val="00E81207"/>
    <w:rsid w:val="00E81212"/>
    <w:rsid w:val="00E812BD"/>
    <w:rsid w:val="00E81399"/>
    <w:rsid w:val="00E8153C"/>
    <w:rsid w:val="00E81AD7"/>
    <w:rsid w:val="00E81B4A"/>
    <w:rsid w:val="00E81B69"/>
    <w:rsid w:val="00E81C28"/>
    <w:rsid w:val="00E8200C"/>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7F1"/>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9A"/>
    <w:rsid w:val="00E8701E"/>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A40"/>
    <w:rsid w:val="00E91B3A"/>
    <w:rsid w:val="00E91BAE"/>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192"/>
    <w:rsid w:val="00E941AA"/>
    <w:rsid w:val="00E94633"/>
    <w:rsid w:val="00E94A76"/>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90"/>
    <w:rsid w:val="00EA6BC9"/>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2E5"/>
    <w:rsid w:val="00EB14DC"/>
    <w:rsid w:val="00EB15C9"/>
    <w:rsid w:val="00EB17A6"/>
    <w:rsid w:val="00EB1ABD"/>
    <w:rsid w:val="00EB1BBB"/>
    <w:rsid w:val="00EB2035"/>
    <w:rsid w:val="00EB20C7"/>
    <w:rsid w:val="00EB227B"/>
    <w:rsid w:val="00EB228A"/>
    <w:rsid w:val="00EB2395"/>
    <w:rsid w:val="00EB23DF"/>
    <w:rsid w:val="00EB24F6"/>
    <w:rsid w:val="00EB2589"/>
    <w:rsid w:val="00EB25EC"/>
    <w:rsid w:val="00EB2660"/>
    <w:rsid w:val="00EB26BC"/>
    <w:rsid w:val="00EB2B56"/>
    <w:rsid w:val="00EB2C33"/>
    <w:rsid w:val="00EB2D62"/>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A93"/>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3E1"/>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CEA"/>
    <w:rsid w:val="00EC2D2B"/>
    <w:rsid w:val="00EC2F54"/>
    <w:rsid w:val="00EC2FB9"/>
    <w:rsid w:val="00EC3004"/>
    <w:rsid w:val="00EC31A3"/>
    <w:rsid w:val="00EC3344"/>
    <w:rsid w:val="00EC33F3"/>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00"/>
    <w:rsid w:val="00EC58FD"/>
    <w:rsid w:val="00EC597A"/>
    <w:rsid w:val="00EC5AB0"/>
    <w:rsid w:val="00EC6345"/>
    <w:rsid w:val="00EC6694"/>
    <w:rsid w:val="00EC66C2"/>
    <w:rsid w:val="00EC6843"/>
    <w:rsid w:val="00EC68BB"/>
    <w:rsid w:val="00EC69D1"/>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2D7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BA"/>
    <w:rsid w:val="00EE076B"/>
    <w:rsid w:val="00EE0817"/>
    <w:rsid w:val="00EE0D5A"/>
    <w:rsid w:val="00EE10CC"/>
    <w:rsid w:val="00EE1273"/>
    <w:rsid w:val="00EE12CF"/>
    <w:rsid w:val="00EE1302"/>
    <w:rsid w:val="00EE14DC"/>
    <w:rsid w:val="00EE15B3"/>
    <w:rsid w:val="00EE16B8"/>
    <w:rsid w:val="00EE17BE"/>
    <w:rsid w:val="00EE18B4"/>
    <w:rsid w:val="00EE1AA3"/>
    <w:rsid w:val="00EE1B4D"/>
    <w:rsid w:val="00EE1DDD"/>
    <w:rsid w:val="00EE1DF1"/>
    <w:rsid w:val="00EE1E5B"/>
    <w:rsid w:val="00EE214F"/>
    <w:rsid w:val="00EE2171"/>
    <w:rsid w:val="00EE232F"/>
    <w:rsid w:val="00EE2D1E"/>
    <w:rsid w:val="00EE2EAB"/>
    <w:rsid w:val="00EE2EC4"/>
    <w:rsid w:val="00EE2F93"/>
    <w:rsid w:val="00EE30F1"/>
    <w:rsid w:val="00EE38F1"/>
    <w:rsid w:val="00EE3988"/>
    <w:rsid w:val="00EE3E32"/>
    <w:rsid w:val="00EE412A"/>
    <w:rsid w:val="00EE4380"/>
    <w:rsid w:val="00EE49AA"/>
    <w:rsid w:val="00EE4CE6"/>
    <w:rsid w:val="00EE4D6D"/>
    <w:rsid w:val="00EE5032"/>
    <w:rsid w:val="00EE512B"/>
    <w:rsid w:val="00EE551C"/>
    <w:rsid w:val="00EE5673"/>
    <w:rsid w:val="00EE5961"/>
    <w:rsid w:val="00EE5A90"/>
    <w:rsid w:val="00EE5C08"/>
    <w:rsid w:val="00EE5DC7"/>
    <w:rsid w:val="00EE5E13"/>
    <w:rsid w:val="00EE5F34"/>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7D"/>
    <w:rsid w:val="00EE7F29"/>
    <w:rsid w:val="00EF0446"/>
    <w:rsid w:val="00EF05B9"/>
    <w:rsid w:val="00EF0B73"/>
    <w:rsid w:val="00EF0EF1"/>
    <w:rsid w:val="00EF1106"/>
    <w:rsid w:val="00EF1169"/>
    <w:rsid w:val="00EF11FD"/>
    <w:rsid w:val="00EF12CD"/>
    <w:rsid w:val="00EF139A"/>
    <w:rsid w:val="00EF14BA"/>
    <w:rsid w:val="00EF1669"/>
    <w:rsid w:val="00EF16A4"/>
    <w:rsid w:val="00EF16AA"/>
    <w:rsid w:val="00EF171A"/>
    <w:rsid w:val="00EF1BB6"/>
    <w:rsid w:val="00EF1C4E"/>
    <w:rsid w:val="00EF21BE"/>
    <w:rsid w:val="00EF222B"/>
    <w:rsid w:val="00EF23B6"/>
    <w:rsid w:val="00EF249A"/>
    <w:rsid w:val="00EF2851"/>
    <w:rsid w:val="00EF28BE"/>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66"/>
    <w:rsid w:val="00EF63E3"/>
    <w:rsid w:val="00EF6606"/>
    <w:rsid w:val="00EF724E"/>
    <w:rsid w:val="00EF7431"/>
    <w:rsid w:val="00EF75AB"/>
    <w:rsid w:val="00EF797E"/>
    <w:rsid w:val="00EF7997"/>
    <w:rsid w:val="00F00079"/>
    <w:rsid w:val="00F00083"/>
    <w:rsid w:val="00F00174"/>
    <w:rsid w:val="00F001EF"/>
    <w:rsid w:val="00F003FC"/>
    <w:rsid w:val="00F00445"/>
    <w:rsid w:val="00F00623"/>
    <w:rsid w:val="00F00742"/>
    <w:rsid w:val="00F007E7"/>
    <w:rsid w:val="00F00A16"/>
    <w:rsid w:val="00F00C57"/>
    <w:rsid w:val="00F00F63"/>
    <w:rsid w:val="00F00F99"/>
    <w:rsid w:val="00F01143"/>
    <w:rsid w:val="00F012D6"/>
    <w:rsid w:val="00F01312"/>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0D"/>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24"/>
    <w:rsid w:val="00F05BF6"/>
    <w:rsid w:val="00F05C80"/>
    <w:rsid w:val="00F05D0E"/>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BA"/>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86A"/>
    <w:rsid w:val="00F148D8"/>
    <w:rsid w:val="00F149BA"/>
    <w:rsid w:val="00F14B2F"/>
    <w:rsid w:val="00F14C0B"/>
    <w:rsid w:val="00F14C5D"/>
    <w:rsid w:val="00F14E8D"/>
    <w:rsid w:val="00F15214"/>
    <w:rsid w:val="00F1522F"/>
    <w:rsid w:val="00F15252"/>
    <w:rsid w:val="00F153D7"/>
    <w:rsid w:val="00F155C0"/>
    <w:rsid w:val="00F157F9"/>
    <w:rsid w:val="00F1591E"/>
    <w:rsid w:val="00F1598A"/>
    <w:rsid w:val="00F15B5F"/>
    <w:rsid w:val="00F15CA7"/>
    <w:rsid w:val="00F15FC7"/>
    <w:rsid w:val="00F16249"/>
    <w:rsid w:val="00F16393"/>
    <w:rsid w:val="00F16839"/>
    <w:rsid w:val="00F16878"/>
    <w:rsid w:val="00F16A1C"/>
    <w:rsid w:val="00F16AB8"/>
    <w:rsid w:val="00F16C54"/>
    <w:rsid w:val="00F16CB6"/>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20C"/>
    <w:rsid w:val="00F21222"/>
    <w:rsid w:val="00F21A97"/>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5F"/>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1E5"/>
    <w:rsid w:val="00F30228"/>
    <w:rsid w:val="00F3039B"/>
    <w:rsid w:val="00F304CB"/>
    <w:rsid w:val="00F304DC"/>
    <w:rsid w:val="00F3078A"/>
    <w:rsid w:val="00F308A6"/>
    <w:rsid w:val="00F30AD1"/>
    <w:rsid w:val="00F30B07"/>
    <w:rsid w:val="00F30E6E"/>
    <w:rsid w:val="00F30FC9"/>
    <w:rsid w:val="00F31091"/>
    <w:rsid w:val="00F31224"/>
    <w:rsid w:val="00F31240"/>
    <w:rsid w:val="00F312F4"/>
    <w:rsid w:val="00F3147C"/>
    <w:rsid w:val="00F31543"/>
    <w:rsid w:val="00F3163E"/>
    <w:rsid w:val="00F31870"/>
    <w:rsid w:val="00F31915"/>
    <w:rsid w:val="00F31C12"/>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03"/>
    <w:rsid w:val="00F354A7"/>
    <w:rsid w:val="00F35518"/>
    <w:rsid w:val="00F356ED"/>
    <w:rsid w:val="00F3571A"/>
    <w:rsid w:val="00F35ADA"/>
    <w:rsid w:val="00F36381"/>
    <w:rsid w:val="00F36452"/>
    <w:rsid w:val="00F3649C"/>
    <w:rsid w:val="00F36650"/>
    <w:rsid w:val="00F3679A"/>
    <w:rsid w:val="00F3695F"/>
    <w:rsid w:val="00F36F8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19"/>
    <w:rsid w:val="00F41CB2"/>
    <w:rsid w:val="00F41DCA"/>
    <w:rsid w:val="00F41E8B"/>
    <w:rsid w:val="00F41FE8"/>
    <w:rsid w:val="00F42061"/>
    <w:rsid w:val="00F4229E"/>
    <w:rsid w:val="00F42429"/>
    <w:rsid w:val="00F425C1"/>
    <w:rsid w:val="00F42630"/>
    <w:rsid w:val="00F42684"/>
    <w:rsid w:val="00F42858"/>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31"/>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0EC6"/>
    <w:rsid w:val="00F51386"/>
    <w:rsid w:val="00F51481"/>
    <w:rsid w:val="00F5156F"/>
    <w:rsid w:val="00F51665"/>
    <w:rsid w:val="00F51B51"/>
    <w:rsid w:val="00F521AA"/>
    <w:rsid w:val="00F523BB"/>
    <w:rsid w:val="00F52540"/>
    <w:rsid w:val="00F525CA"/>
    <w:rsid w:val="00F5271D"/>
    <w:rsid w:val="00F52790"/>
    <w:rsid w:val="00F5280B"/>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93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05"/>
    <w:rsid w:val="00F5798C"/>
    <w:rsid w:val="00F57A1D"/>
    <w:rsid w:val="00F57A67"/>
    <w:rsid w:val="00F57B75"/>
    <w:rsid w:val="00F57E98"/>
    <w:rsid w:val="00F600D8"/>
    <w:rsid w:val="00F601C7"/>
    <w:rsid w:val="00F6051B"/>
    <w:rsid w:val="00F605B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6"/>
    <w:rsid w:val="00F64B59"/>
    <w:rsid w:val="00F6513A"/>
    <w:rsid w:val="00F65403"/>
    <w:rsid w:val="00F6566B"/>
    <w:rsid w:val="00F656BD"/>
    <w:rsid w:val="00F65847"/>
    <w:rsid w:val="00F65893"/>
    <w:rsid w:val="00F658CA"/>
    <w:rsid w:val="00F659BD"/>
    <w:rsid w:val="00F65B59"/>
    <w:rsid w:val="00F65D57"/>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00"/>
    <w:rsid w:val="00F705D3"/>
    <w:rsid w:val="00F706BD"/>
    <w:rsid w:val="00F706D2"/>
    <w:rsid w:val="00F70819"/>
    <w:rsid w:val="00F70CF9"/>
    <w:rsid w:val="00F70D31"/>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50"/>
    <w:rsid w:val="00F721C3"/>
    <w:rsid w:val="00F7231A"/>
    <w:rsid w:val="00F723AE"/>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88E"/>
    <w:rsid w:val="00F80A1D"/>
    <w:rsid w:val="00F80B23"/>
    <w:rsid w:val="00F80B9F"/>
    <w:rsid w:val="00F80D74"/>
    <w:rsid w:val="00F80F14"/>
    <w:rsid w:val="00F80FA0"/>
    <w:rsid w:val="00F81154"/>
    <w:rsid w:val="00F812A4"/>
    <w:rsid w:val="00F812CB"/>
    <w:rsid w:val="00F816B7"/>
    <w:rsid w:val="00F81709"/>
    <w:rsid w:val="00F818EA"/>
    <w:rsid w:val="00F81A26"/>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D11"/>
    <w:rsid w:val="00F83FF0"/>
    <w:rsid w:val="00F840A5"/>
    <w:rsid w:val="00F8415D"/>
    <w:rsid w:val="00F844BC"/>
    <w:rsid w:val="00F84828"/>
    <w:rsid w:val="00F849F4"/>
    <w:rsid w:val="00F84A44"/>
    <w:rsid w:val="00F84AED"/>
    <w:rsid w:val="00F85125"/>
    <w:rsid w:val="00F85195"/>
    <w:rsid w:val="00F85218"/>
    <w:rsid w:val="00F85844"/>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37"/>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CDA"/>
    <w:rsid w:val="00F91E00"/>
    <w:rsid w:val="00F91F4D"/>
    <w:rsid w:val="00F91FDD"/>
    <w:rsid w:val="00F91FDF"/>
    <w:rsid w:val="00F92577"/>
    <w:rsid w:val="00F925E2"/>
    <w:rsid w:val="00F926C0"/>
    <w:rsid w:val="00F92737"/>
    <w:rsid w:val="00F927B4"/>
    <w:rsid w:val="00F927CE"/>
    <w:rsid w:val="00F92978"/>
    <w:rsid w:val="00F92981"/>
    <w:rsid w:val="00F929CF"/>
    <w:rsid w:val="00F92CF5"/>
    <w:rsid w:val="00F92D8B"/>
    <w:rsid w:val="00F9300B"/>
    <w:rsid w:val="00F93033"/>
    <w:rsid w:val="00F93274"/>
    <w:rsid w:val="00F932B8"/>
    <w:rsid w:val="00F93327"/>
    <w:rsid w:val="00F93565"/>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31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6F2"/>
    <w:rsid w:val="00FB0874"/>
    <w:rsid w:val="00FB091A"/>
    <w:rsid w:val="00FB09A5"/>
    <w:rsid w:val="00FB0D97"/>
    <w:rsid w:val="00FB0E73"/>
    <w:rsid w:val="00FB1380"/>
    <w:rsid w:val="00FB143E"/>
    <w:rsid w:val="00FB1463"/>
    <w:rsid w:val="00FB1613"/>
    <w:rsid w:val="00FB1AC4"/>
    <w:rsid w:val="00FB1CE9"/>
    <w:rsid w:val="00FB20D5"/>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CC"/>
    <w:rsid w:val="00FB496F"/>
    <w:rsid w:val="00FB4C80"/>
    <w:rsid w:val="00FB4DE5"/>
    <w:rsid w:val="00FB548D"/>
    <w:rsid w:val="00FB55CE"/>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E1"/>
    <w:rsid w:val="00FB7615"/>
    <w:rsid w:val="00FB7BC8"/>
    <w:rsid w:val="00FB7C1C"/>
    <w:rsid w:val="00FB7CC3"/>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3FA"/>
    <w:rsid w:val="00FC5445"/>
    <w:rsid w:val="00FC56EF"/>
    <w:rsid w:val="00FC5706"/>
    <w:rsid w:val="00FC5719"/>
    <w:rsid w:val="00FC58B6"/>
    <w:rsid w:val="00FC597E"/>
    <w:rsid w:val="00FC599D"/>
    <w:rsid w:val="00FC5BF0"/>
    <w:rsid w:val="00FC5CE7"/>
    <w:rsid w:val="00FC609C"/>
    <w:rsid w:val="00FC65A3"/>
    <w:rsid w:val="00FC65B0"/>
    <w:rsid w:val="00FC6979"/>
    <w:rsid w:val="00FC69F2"/>
    <w:rsid w:val="00FC6A15"/>
    <w:rsid w:val="00FC6A50"/>
    <w:rsid w:val="00FC6C54"/>
    <w:rsid w:val="00FC70D5"/>
    <w:rsid w:val="00FC71A1"/>
    <w:rsid w:val="00FC71A5"/>
    <w:rsid w:val="00FC7249"/>
    <w:rsid w:val="00FC7524"/>
    <w:rsid w:val="00FC7642"/>
    <w:rsid w:val="00FC7671"/>
    <w:rsid w:val="00FC7D9D"/>
    <w:rsid w:val="00FC7DD0"/>
    <w:rsid w:val="00FC7E59"/>
    <w:rsid w:val="00FC7EC6"/>
    <w:rsid w:val="00FC7F95"/>
    <w:rsid w:val="00FC7FDF"/>
    <w:rsid w:val="00FD0036"/>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CF7"/>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F8"/>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8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11B"/>
    <w:rsid w:val="00FE51DC"/>
    <w:rsid w:val="00FE52F0"/>
    <w:rsid w:val="00FE54CA"/>
    <w:rsid w:val="00FE5590"/>
    <w:rsid w:val="00FE586E"/>
    <w:rsid w:val="00FE5C78"/>
    <w:rsid w:val="00FE5C8B"/>
    <w:rsid w:val="00FE5CDA"/>
    <w:rsid w:val="00FE5D02"/>
    <w:rsid w:val="00FE5E96"/>
    <w:rsid w:val="00FE61F8"/>
    <w:rsid w:val="00FE6378"/>
    <w:rsid w:val="00FE6731"/>
    <w:rsid w:val="00FE6755"/>
    <w:rsid w:val="00FE695C"/>
    <w:rsid w:val="00FE6A08"/>
    <w:rsid w:val="00FE6B62"/>
    <w:rsid w:val="00FE6C3F"/>
    <w:rsid w:val="00FE6CBA"/>
    <w:rsid w:val="00FE6F1B"/>
    <w:rsid w:val="00FE7101"/>
    <w:rsid w:val="00FE71B6"/>
    <w:rsid w:val="00FE71E9"/>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612"/>
    <w:rsid w:val="00FF0716"/>
    <w:rsid w:val="00FF0741"/>
    <w:rsid w:val="00FF08C0"/>
    <w:rsid w:val="00FF0AE1"/>
    <w:rsid w:val="00FF0B73"/>
    <w:rsid w:val="00FF0BB4"/>
    <w:rsid w:val="00FF0CCD"/>
    <w:rsid w:val="00FF10C3"/>
    <w:rsid w:val="00FF150A"/>
    <w:rsid w:val="00FF152D"/>
    <w:rsid w:val="00FF15DA"/>
    <w:rsid w:val="00FF1656"/>
    <w:rsid w:val="00FF1E6F"/>
    <w:rsid w:val="00FF1F50"/>
    <w:rsid w:val="00FF1FE5"/>
    <w:rsid w:val="00FF2243"/>
    <w:rsid w:val="00FF24E6"/>
    <w:rsid w:val="00FF26B4"/>
    <w:rsid w:val="00FF28E6"/>
    <w:rsid w:val="00FF2A0A"/>
    <w:rsid w:val="00FF2A91"/>
    <w:rsid w:val="00FF2AFA"/>
    <w:rsid w:val="00FF2BCF"/>
    <w:rsid w:val="00FF2C16"/>
    <w:rsid w:val="00FF2C36"/>
    <w:rsid w:val="00FF2D4F"/>
    <w:rsid w:val="00FF2E42"/>
    <w:rsid w:val="00FF2F23"/>
    <w:rsid w:val="00FF3033"/>
    <w:rsid w:val="00FF30A7"/>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17D"/>
    <w:rsid w:val="00FF5276"/>
    <w:rsid w:val="00FF5288"/>
    <w:rsid w:val="00FF55FF"/>
    <w:rsid w:val="00FF5638"/>
    <w:rsid w:val="00FF5895"/>
    <w:rsid w:val="00FF595B"/>
    <w:rsid w:val="00FF6023"/>
    <w:rsid w:val="00FF6028"/>
    <w:rsid w:val="00FF6083"/>
    <w:rsid w:val="00FF60A1"/>
    <w:rsid w:val="00FF6339"/>
    <w:rsid w:val="00FF63E0"/>
    <w:rsid w:val="00FF63E6"/>
    <w:rsid w:val="00FF659A"/>
    <w:rsid w:val="00FF65C5"/>
    <w:rsid w:val="00FF677B"/>
    <w:rsid w:val="00FF6A22"/>
    <w:rsid w:val="00FF6C30"/>
    <w:rsid w:val="00FF6C3F"/>
    <w:rsid w:val="00FF6CD0"/>
    <w:rsid w:val="00FF6D0A"/>
    <w:rsid w:val="00FF71A5"/>
    <w:rsid w:val="00FF751D"/>
    <w:rsid w:val="00FF7895"/>
    <w:rsid w:val="00FF7A1E"/>
    <w:rsid w:val="00FF7A71"/>
    <w:rsid w:val="00FF7ADF"/>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6"/>
    <o:shapelayout v:ext="edit">
      <o:idmap v:ext="edit" data="1"/>
    </o:shapelayout>
  </w:shapeDefaults>
  <w:decimalSymbol w:val="."/>
  <w:listSeparator w:val=","/>
  <w14:docId w14:val="29D9F730"/>
  <w15:docId w15:val="{7201089C-3052-4775-BAE3-F2A9F7355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4AB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0E0018"/>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rsid w:val="006050C5"/>
    <w:pPr>
      <w:widowControl w:val="0"/>
      <w:autoSpaceDE w:val="0"/>
      <w:autoSpaceDN w:val="0"/>
      <w:adjustRightInd w:val="0"/>
      <w:ind w:left="360" w:hanging="360"/>
    </w:pPr>
  </w:style>
  <w:style w:type="paragraph" w:customStyle="1" w:styleId="Bullet1">
    <w:name w:val="Bullet 1"/>
    <w:basedOn w:val="Normal"/>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customStyle="1" w:styleId="Bullet3">
    <w:name w:val="Bullet 3"/>
    <w:rsid w:val="00B800A9"/>
    <w:pPr>
      <w:tabs>
        <w:tab w:val="num" w:pos="1080"/>
      </w:tabs>
      <w:spacing w:after="120" w:line="264" w:lineRule="auto"/>
      <w:ind w:left="1077" w:hanging="357"/>
      <w:jc w:val="both"/>
    </w:pPr>
    <w:rPr>
      <w:rFonts w:ascii="Arial" w:eastAsia="PMingLiU" w:hAnsi="Arial"/>
      <w:color w:val="032043"/>
      <w:lang w:val="en-GB"/>
    </w:rPr>
  </w:style>
  <w:style w:type="paragraph" w:customStyle="1" w:styleId="Default">
    <w:name w:val="Default"/>
    <w:rsid w:val="00465EA3"/>
    <w:pPr>
      <w:autoSpaceDE w:val="0"/>
      <w:autoSpaceDN w:val="0"/>
      <w:adjustRightInd w:val="0"/>
    </w:pPr>
    <w:rPr>
      <w:rFonts w:ascii="Arial" w:hAnsi="Arial" w:cs="Arial"/>
      <w:color w:val="000000"/>
      <w:sz w:val="24"/>
      <w:szCs w:val="24"/>
      <w:lang w:val="en-IN"/>
    </w:rPr>
  </w:style>
  <w:style w:type="paragraph" w:styleId="BodyText">
    <w:name w:val="Body Text"/>
    <w:basedOn w:val="Normal"/>
    <w:link w:val="BodyTextChar"/>
    <w:uiPriority w:val="99"/>
    <w:unhideWhenUsed/>
    <w:rsid w:val="00A5532C"/>
    <w:pPr>
      <w:spacing w:after="120"/>
    </w:pPr>
  </w:style>
  <w:style w:type="character" w:customStyle="1" w:styleId="BodyTextChar">
    <w:name w:val="Body Text Char"/>
    <w:basedOn w:val="DefaultParagraphFont"/>
    <w:link w:val="BodyText"/>
    <w:uiPriority w:val="99"/>
    <w:rsid w:val="00A5532C"/>
    <w:rPr>
      <w:sz w:val="24"/>
      <w:szCs w:val="24"/>
    </w:rPr>
  </w:style>
  <w:style w:type="paragraph" w:customStyle="1" w:styleId="TableParagraph">
    <w:name w:val="Table Paragraph"/>
    <w:basedOn w:val="Normal"/>
    <w:uiPriority w:val="1"/>
    <w:qFormat/>
    <w:rsid w:val="0096110F"/>
    <w:pPr>
      <w:widowControl w:val="0"/>
      <w:autoSpaceDE w:val="0"/>
      <w:autoSpaceDN w:val="0"/>
      <w:jc w:val="right"/>
    </w:pPr>
    <w:rPr>
      <w:rFonts w:ascii="Calibri" w:eastAsia="Calibri" w:hAnsi="Calibri" w:cs="Calibri"/>
      <w:sz w:val="22"/>
      <w:szCs w:val="22"/>
    </w:rPr>
  </w:style>
  <w:style w:type="character" w:styleId="FollowedHyperlink">
    <w:name w:val="FollowedHyperlink"/>
    <w:basedOn w:val="DefaultParagraphFont"/>
    <w:uiPriority w:val="99"/>
    <w:semiHidden/>
    <w:unhideWhenUsed/>
    <w:rsid w:val="0051055E"/>
    <w:rPr>
      <w:color w:val="800080"/>
      <w:u w:val="single"/>
    </w:rPr>
  </w:style>
  <w:style w:type="paragraph" w:customStyle="1" w:styleId="xl192">
    <w:name w:val="xl192"/>
    <w:basedOn w:val="Normal"/>
    <w:rsid w:val="0051055E"/>
    <w:pPr>
      <w:spacing w:before="100" w:beforeAutospacing="1" w:after="100" w:afterAutospacing="1"/>
    </w:pPr>
    <w:rPr>
      <w:rFonts w:ascii="Book Antiqua" w:hAnsi="Book Antiqua"/>
      <w:sz w:val="18"/>
      <w:szCs w:val="18"/>
    </w:rPr>
  </w:style>
  <w:style w:type="paragraph" w:customStyle="1" w:styleId="xl193">
    <w:name w:val="xl19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194">
    <w:name w:val="xl19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5">
    <w:name w:val="xl19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6">
    <w:name w:val="xl196"/>
    <w:basedOn w:val="Normal"/>
    <w:rsid w:val="0051055E"/>
    <w:pPr>
      <w:spacing w:before="100" w:beforeAutospacing="1" w:after="100" w:afterAutospacing="1"/>
      <w:jc w:val="center"/>
      <w:textAlignment w:val="center"/>
    </w:pPr>
    <w:rPr>
      <w:rFonts w:ascii="Book Antiqua" w:hAnsi="Book Antiqua"/>
      <w:sz w:val="18"/>
      <w:szCs w:val="18"/>
    </w:rPr>
  </w:style>
  <w:style w:type="paragraph" w:customStyle="1" w:styleId="xl197">
    <w:name w:val="xl197"/>
    <w:basedOn w:val="Normal"/>
    <w:rsid w:val="0051055E"/>
    <w:pPr>
      <w:spacing w:before="100" w:beforeAutospacing="1" w:after="100" w:afterAutospacing="1"/>
    </w:pPr>
    <w:rPr>
      <w:rFonts w:ascii="Book Antiqua" w:hAnsi="Book Antiqua"/>
      <w:sz w:val="18"/>
      <w:szCs w:val="18"/>
    </w:rPr>
  </w:style>
  <w:style w:type="paragraph" w:customStyle="1" w:styleId="xl198">
    <w:name w:val="xl19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199">
    <w:name w:val="xl199"/>
    <w:basedOn w:val="Normal"/>
    <w:rsid w:val="0051055E"/>
    <w:pPr>
      <w:spacing w:before="100" w:beforeAutospacing="1" w:after="100" w:afterAutospacing="1"/>
    </w:pPr>
    <w:rPr>
      <w:rFonts w:ascii="Book Antiqua" w:hAnsi="Book Antiqua"/>
      <w:b/>
      <w:bCs/>
      <w:sz w:val="18"/>
      <w:szCs w:val="18"/>
    </w:rPr>
  </w:style>
  <w:style w:type="paragraph" w:customStyle="1" w:styleId="xl200">
    <w:name w:val="xl20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1">
    <w:name w:val="xl20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02">
    <w:name w:val="xl20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3">
    <w:name w:val="xl20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4">
    <w:name w:val="xl20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5">
    <w:name w:val="xl20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6">
    <w:name w:val="xl20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7">
    <w:name w:val="xl20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8">
    <w:name w:val="xl20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9">
    <w:name w:val="xl20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0">
    <w:name w:val="xl21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1">
    <w:name w:val="xl21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2">
    <w:name w:val="xl21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3">
    <w:name w:val="xl21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4">
    <w:name w:val="xl21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5">
    <w:name w:val="xl21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6">
    <w:name w:val="xl21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7">
    <w:name w:val="xl21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8">
    <w:name w:val="xl21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19">
    <w:name w:val="xl21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584698">
      <w:bodyDiv w:val="1"/>
      <w:marLeft w:val="0"/>
      <w:marRight w:val="0"/>
      <w:marTop w:val="0"/>
      <w:marBottom w:val="0"/>
      <w:divBdr>
        <w:top w:val="none" w:sz="0" w:space="0" w:color="auto"/>
        <w:left w:val="none" w:sz="0" w:space="0" w:color="auto"/>
        <w:bottom w:val="none" w:sz="0" w:space="0" w:color="auto"/>
        <w:right w:val="none" w:sz="0" w:space="0" w:color="auto"/>
      </w:divBdr>
    </w:div>
    <w:div w:id="44530262">
      <w:bodyDiv w:val="1"/>
      <w:marLeft w:val="0"/>
      <w:marRight w:val="0"/>
      <w:marTop w:val="0"/>
      <w:marBottom w:val="0"/>
      <w:divBdr>
        <w:top w:val="none" w:sz="0" w:space="0" w:color="auto"/>
        <w:left w:val="none" w:sz="0" w:space="0" w:color="auto"/>
        <w:bottom w:val="none" w:sz="0" w:space="0" w:color="auto"/>
        <w:right w:val="none" w:sz="0" w:space="0" w:color="auto"/>
      </w:divBdr>
    </w:div>
    <w:div w:id="70125446">
      <w:bodyDiv w:val="1"/>
      <w:marLeft w:val="0"/>
      <w:marRight w:val="0"/>
      <w:marTop w:val="0"/>
      <w:marBottom w:val="0"/>
      <w:divBdr>
        <w:top w:val="none" w:sz="0" w:space="0" w:color="auto"/>
        <w:left w:val="none" w:sz="0" w:space="0" w:color="auto"/>
        <w:bottom w:val="none" w:sz="0" w:space="0" w:color="auto"/>
        <w:right w:val="none" w:sz="0" w:space="0" w:color="auto"/>
      </w:divBdr>
    </w:div>
    <w:div w:id="124979237">
      <w:bodyDiv w:val="1"/>
      <w:marLeft w:val="0"/>
      <w:marRight w:val="0"/>
      <w:marTop w:val="0"/>
      <w:marBottom w:val="0"/>
      <w:divBdr>
        <w:top w:val="none" w:sz="0" w:space="0" w:color="auto"/>
        <w:left w:val="none" w:sz="0" w:space="0" w:color="auto"/>
        <w:bottom w:val="none" w:sz="0" w:space="0" w:color="auto"/>
        <w:right w:val="none" w:sz="0" w:space="0" w:color="auto"/>
      </w:divBdr>
    </w:div>
    <w:div w:id="127359573">
      <w:bodyDiv w:val="1"/>
      <w:marLeft w:val="0"/>
      <w:marRight w:val="0"/>
      <w:marTop w:val="0"/>
      <w:marBottom w:val="0"/>
      <w:divBdr>
        <w:top w:val="none" w:sz="0" w:space="0" w:color="auto"/>
        <w:left w:val="none" w:sz="0" w:space="0" w:color="auto"/>
        <w:bottom w:val="none" w:sz="0" w:space="0" w:color="auto"/>
        <w:right w:val="none" w:sz="0" w:space="0" w:color="auto"/>
      </w:divBdr>
    </w:div>
    <w:div w:id="140581332">
      <w:bodyDiv w:val="1"/>
      <w:marLeft w:val="0"/>
      <w:marRight w:val="0"/>
      <w:marTop w:val="0"/>
      <w:marBottom w:val="0"/>
      <w:divBdr>
        <w:top w:val="none" w:sz="0" w:space="0" w:color="auto"/>
        <w:left w:val="none" w:sz="0" w:space="0" w:color="auto"/>
        <w:bottom w:val="none" w:sz="0" w:space="0" w:color="auto"/>
        <w:right w:val="none" w:sz="0" w:space="0" w:color="auto"/>
      </w:divBdr>
    </w:div>
    <w:div w:id="161362538">
      <w:bodyDiv w:val="1"/>
      <w:marLeft w:val="0"/>
      <w:marRight w:val="0"/>
      <w:marTop w:val="0"/>
      <w:marBottom w:val="0"/>
      <w:divBdr>
        <w:top w:val="none" w:sz="0" w:space="0" w:color="auto"/>
        <w:left w:val="none" w:sz="0" w:space="0" w:color="auto"/>
        <w:bottom w:val="none" w:sz="0" w:space="0" w:color="auto"/>
        <w:right w:val="none" w:sz="0" w:space="0" w:color="auto"/>
      </w:divBdr>
    </w:div>
    <w:div w:id="173306542">
      <w:bodyDiv w:val="1"/>
      <w:marLeft w:val="0"/>
      <w:marRight w:val="0"/>
      <w:marTop w:val="0"/>
      <w:marBottom w:val="0"/>
      <w:divBdr>
        <w:top w:val="none" w:sz="0" w:space="0" w:color="auto"/>
        <w:left w:val="none" w:sz="0" w:space="0" w:color="auto"/>
        <w:bottom w:val="none" w:sz="0" w:space="0" w:color="auto"/>
        <w:right w:val="none" w:sz="0" w:space="0" w:color="auto"/>
      </w:divBdr>
    </w:div>
    <w:div w:id="191263648">
      <w:bodyDiv w:val="1"/>
      <w:marLeft w:val="0"/>
      <w:marRight w:val="0"/>
      <w:marTop w:val="0"/>
      <w:marBottom w:val="0"/>
      <w:divBdr>
        <w:top w:val="none" w:sz="0" w:space="0" w:color="auto"/>
        <w:left w:val="none" w:sz="0" w:space="0" w:color="auto"/>
        <w:bottom w:val="none" w:sz="0" w:space="0" w:color="auto"/>
        <w:right w:val="none" w:sz="0" w:space="0" w:color="auto"/>
      </w:divBdr>
    </w:div>
    <w:div w:id="192380312">
      <w:bodyDiv w:val="1"/>
      <w:marLeft w:val="0"/>
      <w:marRight w:val="0"/>
      <w:marTop w:val="0"/>
      <w:marBottom w:val="0"/>
      <w:divBdr>
        <w:top w:val="none" w:sz="0" w:space="0" w:color="auto"/>
        <w:left w:val="none" w:sz="0" w:space="0" w:color="auto"/>
        <w:bottom w:val="none" w:sz="0" w:space="0" w:color="auto"/>
        <w:right w:val="none" w:sz="0" w:space="0" w:color="auto"/>
      </w:divBdr>
    </w:div>
    <w:div w:id="264584253">
      <w:bodyDiv w:val="1"/>
      <w:marLeft w:val="0"/>
      <w:marRight w:val="0"/>
      <w:marTop w:val="0"/>
      <w:marBottom w:val="0"/>
      <w:divBdr>
        <w:top w:val="none" w:sz="0" w:space="0" w:color="auto"/>
        <w:left w:val="none" w:sz="0" w:space="0" w:color="auto"/>
        <w:bottom w:val="none" w:sz="0" w:space="0" w:color="auto"/>
        <w:right w:val="none" w:sz="0" w:space="0" w:color="auto"/>
      </w:divBdr>
    </w:div>
    <w:div w:id="269631673">
      <w:bodyDiv w:val="1"/>
      <w:marLeft w:val="0"/>
      <w:marRight w:val="0"/>
      <w:marTop w:val="0"/>
      <w:marBottom w:val="0"/>
      <w:divBdr>
        <w:top w:val="none" w:sz="0" w:space="0" w:color="auto"/>
        <w:left w:val="none" w:sz="0" w:space="0" w:color="auto"/>
        <w:bottom w:val="none" w:sz="0" w:space="0" w:color="auto"/>
        <w:right w:val="none" w:sz="0" w:space="0" w:color="auto"/>
      </w:divBdr>
    </w:div>
    <w:div w:id="29846437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0469981">
      <w:bodyDiv w:val="1"/>
      <w:marLeft w:val="0"/>
      <w:marRight w:val="0"/>
      <w:marTop w:val="0"/>
      <w:marBottom w:val="0"/>
      <w:divBdr>
        <w:top w:val="none" w:sz="0" w:space="0" w:color="auto"/>
        <w:left w:val="none" w:sz="0" w:space="0" w:color="auto"/>
        <w:bottom w:val="none" w:sz="0" w:space="0" w:color="auto"/>
        <w:right w:val="none" w:sz="0" w:space="0" w:color="auto"/>
      </w:divBdr>
    </w:div>
    <w:div w:id="528690465">
      <w:bodyDiv w:val="1"/>
      <w:marLeft w:val="0"/>
      <w:marRight w:val="0"/>
      <w:marTop w:val="0"/>
      <w:marBottom w:val="0"/>
      <w:divBdr>
        <w:top w:val="none" w:sz="0" w:space="0" w:color="auto"/>
        <w:left w:val="none" w:sz="0" w:space="0" w:color="auto"/>
        <w:bottom w:val="none" w:sz="0" w:space="0" w:color="auto"/>
        <w:right w:val="none" w:sz="0" w:space="0" w:color="auto"/>
      </w:divBdr>
    </w:div>
    <w:div w:id="587467178">
      <w:bodyDiv w:val="1"/>
      <w:marLeft w:val="0"/>
      <w:marRight w:val="0"/>
      <w:marTop w:val="0"/>
      <w:marBottom w:val="0"/>
      <w:divBdr>
        <w:top w:val="none" w:sz="0" w:space="0" w:color="auto"/>
        <w:left w:val="none" w:sz="0" w:space="0" w:color="auto"/>
        <w:bottom w:val="none" w:sz="0" w:space="0" w:color="auto"/>
        <w:right w:val="none" w:sz="0" w:space="0" w:color="auto"/>
      </w:divBdr>
    </w:div>
    <w:div w:id="590815512">
      <w:bodyDiv w:val="1"/>
      <w:marLeft w:val="0"/>
      <w:marRight w:val="0"/>
      <w:marTop w:val="0"/>
      <w:marBottom w:val="0"/>
      <w:divBdr>
        <w:top w:val="none" w:sz="0" w:space="0" w:color="auto"/>
        <w:left w:val="none" w:sz="0" w:space="0" w:color="auto"/>
        <w:bottom w:val="none" w:sz="0" w:space="0" w:color="auto"/>
        <w:right w:val="none" w:sz="0" w:space="0" w:color="auto"/>
      </w:divBdr>
    </w:div>
    <w:div w:id="595947819">
      <w:bodyDiv w:val="1"/>
      <w:marLeft w:val="0"/>
      <w:marRight w:val="0"/>
      <w:marTop w:val="0"/>
      <w:marBottom w:val="0"/>
      <w:divBdr>
        <w:top w:val="none" w:sz="0" w:space="0" w:color="auto"/>
        <w:left w:val="none" w:sz="0" w:space="0" w:color="auto"/>
        <w:bottom w:val="none" w:sz="0" w:space="0" w:color="auto"/>
        <w:right w:val="none" w:sz="0" w:space="0" w:color="auto"/>
      </w:divBdr>
    </w:div>
    <w:div w:id="630792901">
      <w:bodyDiv w:val="1"/>
      <w:marLeft w:val="0"/>
      <w:marRight w:val="0"/>
      <w:marTop w:val="0"/>
      <w:marBottom w:val="0"/>
      <w:divBdr>
        <w:top w:val="none" w:sz="0" w:space="0" w:color="auto"/>
        <w:left w:val="none" w:sz="0" w:space="0" w:color="auto"/>
        <w:bottom w:val="none" w:sz="0" w:space="0" w:color="auto"/>
        <w:right w:val="none" w:sz="0" w:space="0" w:color="auto"/>
      </w:divBdr>
    </w:div>
    <w:div w:id="656809923">
      <w:bodyDiv w:val="1"/>
      <w:marLeft w:val="0"/>
      <w:marRight w:val="0"/>
      <w:marTop w:val="0"/>
      <w:marBottom w:val="0"/>
      <w:divBdr>
        <w:top w:val="none" w:sz="0" w:space="0" w:color="auto"/>
        <w:left w:val="none" w:sz="0" w:space="0" w:color="auto"/>
        <w:bottom w:val="none" w:sz="0" w:space="0" w:color="auto"/>
        <w:right w:val="none" w:sz="0" w:space="0" w:color="auto"/>
      </w:divBdr>
    </w:div>
    <w:div w:id="663898489">
      <w:bodyDiv w:val="1"/>
      <w:marLeft w:val="0"/>
      <w:marRight w:val="0"/>
      <w:marTop w:val="0"/>
      <w:marBottom w:val="0"/>
      <w:divBdr>
        <w:top w:val="none" w:sz="0" w:space="0" w:color="auto"/>
        <w:left w:val="none" w:sz="0" w:space="0" w:color="auto"/>
        <w:bottom w:val="none" w:sz="0" w:space="0" w:color="auto"/>
        <w:right w:val="none" w:sz="0" w:space="0" w:color="auto"/>
      </w:divBdr>
    </w:div>
    <w:div w:id="676543614">
      <w:bodyDiv w:val="1"/>
      <w:marLeft w:val="0"/>
      <w:marRight w:val="0"/>
      <w:marTop w:val="0"/>
      <w:marBottom w:val="0"/>
      <w:divBdr>
        <w:top w:val="none" w:sz="0" w:space="0" w:color="auto"/>
        <w:left w:val="none" w:sz="0" w:space="0" w:color="auto"/>
        <w:bottom w:val="none" w:sz="0" w:space="0" w:color="auto"/>
        <w:right w:val="none" w:sz="0" w:space="0" w:color="auto"/>
      </w:divBdr>
    </w:div>
    <w:div w:id="679739891">
      <w:bodyDiv w:val="1"/>
      <w:marLeft w:val="0"/>
      <w:marRight w:val="0"/>
      <w:marTop w:val="0"/>
      <w:marBottom w:val="0"/>
      <w:divBdr>
        <w:top w:val="none" w:sz="0" w:space="0" w:color="auto"/>
        <w:left w:val="none" w:sz="0" w:space="0" w:color="auto"/>
        <w:bottom w:val="none" w:sz="0" w:space="0" w:color="auto"/>
        <w:right w:val="none" w:sz="0" w:space="0" w:color="auto"/>
      </w:divBdr>
    </w:div>
    <w:div w:id="695620418">
      <w:bodyDiv w:val="1"/>
      <w:marLeft w:val="0"/>
      <w:marRight w:val="0"/>
      <w:marTop w:val="0"/>
      <w:marBottom w:val="0"/>
      <w:divBdr>
        <w:top w:val="none" w:sz="0" w:space="0" w:color="auto"/>
        <w:left w:val="none" w:sz="0" w:space="0" w:color="auto"/>
        <w:bottom w:val="none" w:sz="0" w:space="0" w:color="auto"/>
        <w:right w:val="none" w:sz="0" w:space="0" w:color="auto"/>
      </w:divBdr>
    </w:div>
    <w:div w:id="706494823">
      <w:bodyDiv w:val="1"/>
      <w:marLeft w:val="0"/>
      <w:marRight w:val="0"/>
      <w:marTop w:val="0"/>
      <w:marBottom w:val="0"/>
      <w:divBdr>
        <w:top w:val="none" w:sz="0" w:space="0" w:color="auto"/>
        <w:left w:val="none" w:sz="0" w:space="0" w:color="auto"/>
        <w:bottom w:val="none" w:sz="0" w:space="0" w:color="auto"/>
        <w:right w:val="none" w:sz="0" w:space="0" w:color="auto"/>
      </w:divBdr>
    </w:div>
    <w:div w:id="743799100">
      <w:bodyDiv w:val="1"/>
      <w:marLeft w:val="0"/>
      <w:marRight w:val="0"/>
      <w:marTop w:val="0"/>
      <w:marBottom w:val="0"/>
      <w:divBdr>
        <w:top w:val="none" w:sz="0" w:space="0" w:color="auto"/>
        <w:left w:val="none" w:sz="0" w:space="0" w:color="auto"/>
        <w:bottom w:val="none" w:sz="0" w:space="0" w:color="auto"/>
        <w:right w:val="none" w:sz="0" w:space="0" w:color="auto"/>
      </w:divBdr>
    </w:div>
    <w:div w:id="749275706">
      <w:bodyDiv w:val="1"/>
      <w:marLeft w:val="0"/>
      <w:marRight w:val="0"/>
      <w:marTop w:val="0"/>
      <w:marBottom w:val="0"/>
      <w:divBdr>
        <w:top w:val="none" w:sz="0" w:space="0" w:color="auto"/>
        <w:left w:val="none" w:sz="0" w:space="0" w:color="auto"/>
        <w:bottom w:val="none" w:sz="0" w:space="0" w:color="auto"/>
        <w:right w:val="none" w:sz="0" w:space="0" w:color="auto"/>
      </w:divBdr>
    </w:div>
    <w:div w:id="752974496">
      <w:bodyDiv w:val="1"/>
      <w:marLeft w:val="0"/>
      <w:marRight w:val="0"/>
      <w:marTop w:val="0"/>
      <w:marBottom w:val="0"/>
      <w:divBdr>
        <w:top w:val="none" w:sz="0" w:space="0" w:color="auto"/>
        <w:left w:val="none" w:sz="0" w:space="0" w:color="auto"/>
        <w:bottom w:val="none" w:sz="0" w:space="0" w:color="auto"/>
        <w:right w:val="none" w:sz="0" w:space="0" w:color="auto"/>
      </w:divBdr>
    </w:div>
    <w:div w:id="796292514">
      <w:bodyDiv w:val="1"/>
      <w:marLeft w:val="0"/>
      <w:marRight w:val="0"/>
      <w:marTop w:val="0"/>
      <w:marBottom w:val="0"/>
      <w:divBdr>
        <w:top w:val="none" w:sz="0" w:space="0" w:color="auto"/>
        <w:left w:val="none" w:sz="0" w:space="0" w:color="auto"/>
        <w:bottom w:val="none" w:sz="0" w:space="0" w:color="auto"/>
        <w:right w:val="none" w:sz="0" w:space="0" w:color="auto"/>
      </w:divBdr>
    </w:div>
    <w:div w:id="80427435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173367">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878904266">
      <w:bodyDiv w:val="1"/>
      <w:marLeft w:val="0"/>
      <w:marRight w:val="0"/>
      <w:marTop w:val="0"/>
      <w:marBottom w:val="0"/>
      <w:divBdr>
        <w:top w:val="none" w:sz="0" w:space="0" w:color="auto"/>
        <w:left w:val="none" w:sz="0" w:space="0" w:color="auto"/>
        <w:bottom w:val="none" w:sz="0" w:space="0" w:color="auto"/>
        <w:right w:val="none" w:sz="0" w:space="0" w:color="auto"/>
      </w:divBdr>
    </w:div>
    <w:div w:id="894313808">
      <w:bodyDiv w:val="1"/>
      <w:marLeft w:val="0"/>
      <w:marRight w:val="0"/>
      <w:marTop w:val="0"/>
      <w:marBottom w:val="0"/>
      <w:divBdr>
        <w:top w:val="none" w:sz="0" w:space="0" w:color="auto"/>
        <w:left w:val="none" w:sz="0" w:space="0" w:color="auto"/>
        <w:bottom w:val="none" w:sz="0" w:space="0" w:color="auto"/>
        <w:right w:val="none" w:sz="0" w:space="0" w:color="auto"/>
      </w:divBdr>
    </w:div>
    <w:div w:id="913391731">
      <w:bodyDiv w:val="1"/>
      <w:marLeft w:val="0"/>
      <w:marRight w:val="0"/>
      <w:marTop w:val="0"/>
      <w:marBottom w:val="0"/>
      <w:divBdr>
        <w:top w:val="none" w:sz="0" w:space="0" w:color="auto"/>
        <w:left w:val="none" w:sz="0" w:space="0" w:color="auto"/>
        <w:bottom w:val="none" w:sz="0" w:space="0" w:color="auto"/>
        <w:right w:val="none" w:sz="0" w:space="0" w:color="auto"/>
      </w:divBdr>
    </w:div>
    <w:div w:id="91705848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590283">
      <w:bodyDiv w:val="1"/>
      <w:marLeft w:val="0"/>
      <w:marRight w:val="0"/>
      <w:marTop w:val="0"/>
      <w:marBottom w:val="0"/>
      <w:divBdr>
        <w:top w:val="none" w:sz="0" w:space="0" w:color="auto"/>
        <w:left w:val="none" w:sz="0" w:space="0" w:color="auto"/>
        <w:bottom w:val="none" w:sz="0" w:space="0" w:color="auto"/>
        <w:right w:val="none" w:sz="0" w:space="0" w:color="auto"/>
      </w:divBdr>
    </w:div>
    <w:div w:id="1065836603">
      <w:bodyDiv w:val="1"/>
      <w:marLeft w:val="0"/>
      <w:marRight w:val="0"/>
      <w:marTop w:val="0"/>
      <w:marBottom w:val="0"/>
      <w:divBdr>
        <w:top w:val="none" w:sz="0" w:space="0" w:color="auto"/>
        <w:left w:val="none" w:sz="0" w:space="0" w:color="auto"/>
        <w:bottom w:val="none" w:sz="0" w:space="0" w:color="auto"/>
        <w:right w:val="none" w:sz="0" w:space="0" w:color="auto"/>
      </w:divBdr>
    </w:div>
    <w:div w:id="1075861553">
      <w:bodyDiv w:val="1"/>
      <w:marLeft w:val="0"/>
      <w:marRight w:val="0"/>
      <w:marTop w:val="0"/>
      <w:marBottom w:val="0"/>
      <w:divBdr>
        <w:top w:val="none" w:sz="0" w:space="0" w:color="auto"/>
        <w:left w:val="none" w:sz="0" w:space="0" w:color="auto"/>
        <w:bottom w:val="none" w:sz="0" w:space="0" w:color="auto"/>
        <w:right w:val="none" w:sz="0" w:space="0" w:color="auto"/>
      </w:divBdr>
    </w:div>
    <w:div w:id="1097947471">
      <w:bodyDiv w:val="1"/>
      <w:marLeft w:val="0"/>
      <w:marRight w:val="0"/>
      <w:marTop w:val="0"/>
      <w:marBottom w:val="0"/>
      <w:divBdr>
        <w:top w:val="none" w:sz="0" w:space="0" w:color="auto"/>
        <w:left w:val="none" w:sz="0" w:space="0" w:color="auto"/>
        <w:bottom w:val="none" w:sz="0" w:space="0" w:color="auto"/>
        <w:right w:val="none" w:sz="0" w:space="0" w:color="auto"/>
      </w:divBdr>
    </w:div>
    <w:div w:id="1119033356">
      <w:bodyDiv w:val="1"/>
      <w:marLeft w:val="0"/>
      <w:marRight w:val="0"/>
      <w:marTop w:val="0"/>
      <w:marBottom w:val="0"/>
      <w:divBdr>
        <w:top w:val="none" w:sz="0" w:space="0" w:color="auto"/>
        <w:left w:val="none" w:sz="0" w:space="0" w:color="auto"/>
        <w:bottom w:val="none" w:sz="0" w:space="0" w:color="auto"/>
        <w:right w:val="none" w:sz="0" w:space="0" w:color="auto"/>
      </w:divBdr>
    </w:div>
    <w:div w:id="1128470379">
      <w:bodyDiv w:val="1"/>
      <w:marLeft w:val="0"/>
      <w:marRight w:val="0"/>
      <w:marTop w:val="0"/>
      <w:marBottom w:val="0"/>
      <w:divBdr>
        <w:top w:val="none" w:sz="0" w:space="0" w:color="auto"/>
        <w:left w:val="none" w:sz="0" w:space="0" w:color="auto"/>
        <w:bottom w:val="none" w:sz="0" w:space="0" w:color="auto"/>
        <w:right w:val="none" w:sz="0" w:space="0" w:color="auto"/>
      </w:divBdr>
    </w:div>
    <w:div w:id="1133714644">
      <w:bodyDiv w:val="1"/>
      <w:marLeft w:val="0"/>
      <w:marRight w:val="0"/>
      <w:marTop w:val="0"/>
      <w:marBottom w:val="0"/>
      <w:divBdr>
        <w:top w:val="none" w:sz="0" w:space="0" w:color="auto"/>
        <w:left w:val="none" w:sz="0" w:space="0" w:color="auto"/>
        <w:bottom w:val="none" w:sz="0" w:space="0" w:color="auto"/>
        <w:right w:val="none" w:sz="0" w:space="0" w:color="auto"/>
      </w:divBdr>
    </w:div>
    <w:div w:id="1163080650">
      <w:bodyDiv w:val="1"/>
      <w:marLeft w:val="0"/>
      <w:marRight w:val="0"/>
      <w:marTop w:val="0"/>
      <w:marBottom w:val="0"/>
      <w:divBdr>
        <w:top w:val="none" w:sz="0" w:space="0" w:color="auto"/>
        <w:left w:val="none" w:sz="0" w:space="0" w:color="auto"/>
        <w:bottom w:val="none" w:sz="0" w:space="0" w:color="auto"/>
        <w:right w:val="none" w:sz="0" w:space="0" w:color="auto"/>
      </w:divBdr>
    </w:div>
    <w:div w:id="1220556670">
      <w:bodyDiv w:val="1"/>
      <w:marLeft w:val="0"/>
      <w:marRight w:val="0"/>
      <w:marTop w:val="0"/>
      <w:marBottom w:val="0"/>
      <w:divBdr>
        <w:top w:val="none" w:sz="0" w:space="0" w:color="auto"/>
        <w:left w:val="none" w:sz="0" w:space="0" w:color="auto"/>
        <w:bottom w:val="none" w:sz="0" w:space="0" w:color="auto"/>
        <w:right w:val="none" w:sz="0" w:space="0" w:color="auto"/>
      </w:divBdr>
    </w:div>
    <w:div w:id="1320159085">
      <w:bodyDiv w:val="1"/>
      <w:marLeft w:val="0"/>
      <w:marRight w:val="0"/>
      <w:marTop w:val="0"/>
      <w:marBottom w:val="0"/>
      <w:divBdr>
        <w:top w:val="none" w:sz="0" w:space="0" w:color="auto"/>
        <w:left w:val="none" w:sz="0" w:space="0" w:color="auto"/>
        <w:bottom w:val="none" w:sz="0" w:space="0" w:color="auto"/>
        <w:right w:val="none" w:sz="0" w:space="0" w:color="auto"/>
      </w:divBdr>
    </w:div>
    <w:div w:id="133834115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5257947">
      <w:bodyDiv w:val="1"/>
      <w:marLeft w:val="0"/>
      <w:marRight w:val="0"/>
      <w:marTop w:val="0"/>
      <w:marBottom w:val="0"/>
      <w:divBdr>
        <w:top w:val="none" w:sz="0" w:space="0" w:color="auto"/>
        <w:left w:val="none" w:sz="0" w:space="0" w:color="auto"/>
        <w:bottom w:val="none" w:sz="0" w:space="0" w:color="auto"/>
        <w:right w:val="none" w:sz="0" w:space="0" w:color="auto"/>
      </w:divBdr>
    </w:div>
    <w:div w:id="1418208695">
      <w:bodyDiv w:val="1"/>
      <w:marLeft w:val="0"/>
      <w:marRight w:val="0"/>
      <w:marTop w:val="0"/>
      <w:marBottom w:val="0"/>
      <w:divBdr>
        <w:top w:val="none" w:sz="0" w:space="0" w:color="auto"/>
        <w:left w:val="none" w:sz="0" w:space="0" w:color="auto"/>
        <w:bottom w:val="none" w:sz="0" w:space="0" w:color="auto"/>
        <w:right w:val="none" w:sz="0" w:space="0" w:color="auto"/>
      </w:divBdr>
    </w:div>
    <w:div w:id="1429351976">
      <w:bodyDiv w:val="1"/>
      <w:marLeft w:val="0"/>
      <w:marRight w:val="0"/>
      <w:marTop w:val="0"/>
      <w:marBottom w:val="0"/>
      <w:divBdr>
        <w:top w:val="none" w:sz="0" w:space="0" w:color="auto"/>
        <w:left w:val="none" w:sz="0" w:space="0" w:color="auto"/>
        <w:bottom w:val="none" w:sz="0" w:space="0" w:color="auto"/>
        <w:right w:val="none" w:sz="0" w:space="0" w:color="auto"/>
      </w:divBdr>
    </w:div>
    <w:div w:id="1440878061">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79680067">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297252">
      <w:bodyDiv w:val="1"/>
      <w:marLeft w:val="0"/>
      <w:marRight w:val="0"/>
      <w:marTop w:val="0"/>
      <w:marBottom w:val="0"/>
      <w:divBdr>
        <w:top w:val="none" w:sz="0" w:space="0" w:color="auto"/>
        <w:left w:val="none" w:sz="0" w:space="0" w:color="auto"/>
        <w:bottom w:val="none" w:sz="0" w:space="0" w:color="auto"/>
        <w:right w:val="none" w:sz="0" w:space="0" w:color="auto"/>
      </w:divBdr>
    </w:div>
    <w:div w:id="1641766193">
      <w:bodyDiv w:val="1"/>
      <w:marLeft w:val="0"/>
      <w:marRight w:val="0"/>
      <w:marTop w:val="0"/>
      <w:marBottom w:val="0"/>
      <w:divBdr>
        <w:top w:val="none" w:sz="0" w:space="0" w:color="auto"/>
        <w:left w:val="none" w:sz="0" w:space="0" w:color="auto"/>
        <w:bottom w:val="none" w:sz="0" w:space="0" w:color="auto"/>
        <w:right w:val="none" w:sz="0" w:space="0" w:color="auto"/>
      </w:divBdr>
      <w:divsChild>
        <w:div w:id="930432989">
          <w:marLeft w:val="0"/>
          <w:marRight w:val="0"/>
          <w:marTop w:val="0"/>
          <w:marBottom w:val="0"/>
          <w:divBdr>
            <w:top w:val="none" w:sz="0" w:space="0" w:color="auto"/>
            <w:left w:val="none" w:sz="0" w:space="0" w:color="auto"/>
            <w:bottom w:val="none" w:sz="0" w:space="0" w:color="auto"/>
            <w:right w:val="none" w:sz="0" w:space="0" w:color="auto"/>
          </w:divBdr>
        </w:div>
        <w:div w:id="9642678">
          <w:marLeft w:val="0"/>
          <w:marRight w:val="0"/>
          <w:marTop w:val="0"/>
          <w:marBottom w:val="0"/>
          <w:divBdr>
            <w:top w:val="none" w:sz="0" w:space="0" w:color="auto"/>
            <w:left w:val="none" w:sz="0" w:space="0" w:color="auto"/>
            <w:bottom w:val="none" w:sz="0" w:space="0" w:color="auto"/>
            <w:right w:val="none" w:sz="0" w:space="0" w:color="auto"/>
          </w:divBdr>
        </w:div>
        <w:div w:id="661084761">
          <w:marLeft w:val="0"/>
          <w:marRight w:val="0"/>
          <w:marTop w:val="0"/>
          <w:marBottom w:val="0"/>
          <w:divBdr>
            <w:top w:val="none" w:sz="0" w:space="0" w:color="auto"/>
            <w:left w:val="none" w:sz="0" w:space="0" w:color="auto"/>
            <w:bottom w:val="none" w:sz="0" w:space="0" w:color="auto"/>
            <w:right w:val="none" w:sz="0" w:space="0" w:color="auto"/>
          </w:divBdr>
        </w:div>
        <w:div w:id="616063797">
          <w:marLeft w:val="0"/>
          <w:marRight w:val="0"/>
          <w:marTop w:val="0"/>
          <w:marBottom w:val="0"/>
          <w:divBdr>
            <w:top w:val="none" w:sz="0" w:space="0" w:color="auto"/>
            <w:left w:val="none" w:sz="0" w:space="0" w:color="auto"/>
            <w:bottom w:val="none" w:sz="0" w:space="0" w:color="auto"/>
            <w:right w:val="none" w:sz="0" w:space="0" w:color="auto"/>
          </w:divBdr>
        </w:div>
        <w:div w:id="143201037">
          <w:marLeft w:val="0"/>
          <w:marRight w:val="0"/>
          <w:marTop w:val="0"/>
          <w:marBottom w:val="0"/>
          <w:divBdr>
            <w:top w:val="none" w:sz="0" w:space="0" w:color="auto"/>
            <w:left w:val="none" w:sz="0" w:space="0" w:color="auto"/>
            <w:bottom w:val="none" w:sz="0" w:space="0" w:color="auto"/>
            <w:right w:val="none" w:sz="0" w:space="0" w:color="auto"/>
          </w:divBdr>
        </w:div>
        <w:div w:id="1563247630">
          <w:marLeft w:val="0"/>
          <w:marRight w:val="0"/>
          <w:marTop w:val="0"/>
          <w:marBottom w:val="0"/>
          <w:divBdr>
            <w:top w:val="none" w:sz="0" w:space="0" w:color="auto"/>
            <w:left w:val="none" w:sz="0" w:space="0" w:color="auto"/>
            <w:bottom w:val="none" w:sz="0" w:space="0" w:color="auto"/>
            <w:right w:val="none" w:sz="0" w:space="0" w:color="auto"/>
          </w:divBdr>
        </w:div>
      </w:divsChild>
    </w:div>
    <w:div w:id="1643732585">
      <w:bodyDiv w:val="1"/>
      <w:marLeft w:val="0"/>
      <w:marRight w:val="0"/>
      <w:marTop w:val="0"/>
      <w:marBottom w:val="0"/>
      <w:divBdr>
        <w:top w:val="none" w:sz="0" w:space="0" w:color="auto"/>
        <w:left w:val="none" w:sz="0" w:space="0" w:color="auto"/>
        <w:bottom w:val="none" w:sz="0" w:space="0" w:color="auto"/>
        <w:right w:val="none" w:sz="0" w:space="0" w:color="auto"/>
      </w:divBdr>
    </w:div>
    <w:div w:id="1660113604">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40130124">
      <w:bodyDiv w:val="1"/>
      <w:marLeft w:val="0"/>
      <w:marRight w:val="0"/>
      <w:marTop w:val="0"/>
      <w:marBottom w:val="0"/>
      <w:divBdr>
        <w:top w:val="none" w:sz="0" w:space="0" w:color="auto"/>
        <w:left w:val="none" w:sz="0" w:space="0" w:color="auto"/>
        <w:bottom w:val="none" w:sz="0" w:space="0" w:color="auto"/>
        <w:right w:val="none" w:sz="0" w:space="0" w:color="auto"/>
      </w:divBdr>
    </w:div>
    <w:div w:id="1785659853">
      <w:bodyDiv w:val="1"/>
      <w:marLeft w:val="0"/>
      <w:marRight w:val="0"/>
      <w:marTop w:val="0"/>
      <w:marBottom w:val="0"/>
      <w:divBdr>
        <w:top w:val="none" w:sz="0" w:space="0" w:color="auto"/>
        <w:left w:val="none" w:sz="0" w:space="0" w:color="auto"/>
        <w:bottom w:val="none" w:sz="0" w:space="0" w:color="auto"/>
        <w:right w:val="none" w:sz="0" w:space="0" w:color="auto"/>
      </w:divBdr>
    </w:div>
    <w:div w:id="1796946679">
      <w:bodyDiv w:val="1"/>
      <w:marLeft w:val="0"/>
      <w:marRight w:val="0"/>
      <w:marTop w:val="0"/>
      <w:marBottom w:val="0"/>
      <w:divBdr>
        <w:top w:val="none" w:sz="0" w:space="0" w:color="auto"/>
        <w:left w:val="none" w:sz="0" w:space="0" w:color="auto"/>
        <w:bottom w:val="none" w:sz="0" w:space="0" w:color="auto"/>
        <w:right w:val="none" w:sz="0" w:space="0" w:color="auto"/>
      </w:divBdr>
    </w:div>
    <w:div w:id="1803189991">
      <w:bodyDiv w:val="1"/>
      <w:marLeft w:val="0"/>
      <w:marRight w:val="0"/>
      <w:marTop w:val="0"/>
      <w:marBottom w:val="0"/>
      <w:divBdr>
        <w:top w:val="none" w:sz="0" w:space="0" w:color="auto"/>
        <w:left w:val="none" w:sz="0" w:space="0" w:color="auto"/>
        <w:bottom w:val="none" w:sz="0" w:space="0" w:color="auto"/>
        <w:right w:val="none" w:sz="0" w:space="0" w:color="auto"/>
      </w:divBdr>
    </w:div>
    <w:div w:id="1835681268">
      <w:bodyDiv w:val="1"/>
      <w:marLeft w:val="0"/>
      <w:marRight w:val="0"/>
      <w:marTop w:val="0"/>
      <w:marBottom w:val="0"/>
      <w:divBdr>
        <w:top w:val="none" w:sz="0" w:space="0" w:color="auto"/>
        <w:left w:val="none" w:sz="0" w:space="0" w:color="auto"/>
        <w:bottom w:val="none" w:sz="0" w:space="0" w:color="auto"/>
        <w:right w:val="none" w:sz="0" w:space="0" w:color="auto"/>
      </w:divBdr>
    </w:div>
    <w:div w:id="1909726028">
      <w:bodyDiv w:val="1"/>
      <w:marLeft w:val="0"/>
      <w:marRight w:val="0"/>
      <w:marTop w:val="0"/>
      <w:marBottom w:val="0"/>
      <w:divBdr>
        <w:top w:val="none" w:sz="0" w:space="0" w:color="auto"/>
        <w:left w:val="none" w:sz="0" w:space="0" w:color="auto"/>
        <w:bottom w:val="none" w:sz="0" w:space="0" w:color="auto"/>
        <w:right w:val="none" w:sz="0" w:space="0" w:color="auto"/>
      </w:divBdr>
    </w:div>
    <w:div w:id="1923489571">
      <w:bodyDiv w:val="1"/>
      <w:marLeft w:val="0"/>
      <w:marRight w:val="0"/>
      <w:marTop w:val="0"/>
      <w:marBottom w:val="0"/>
      <w:divBdr>
        <w:top w:val="none" w:sz="0" w:space="0" w:color="auto"/>
        <w:left w:val="none" w:sz="0" w:space="0" w:color="auto"/>
        <w:bottom w:val="none" w:sz="0" w:space="0" w:color="auto"/>
        <w:right w:val="none" w:sz="0" w:space="0" w:color="auto"/>
      </w:divBdr>
    </w:div>
    <w:div w:id="1960797189">
      <w:bodyDiv w:val="1"/>
      <w:marLeft w:val="0"/>
      <w:marRight w:val="0"/>
      <w:marTop w:val="0"/>
      <w:marBottom w:val="0"/>
      <w:divBdr>
        <w:top w:val="none" w:sz="0" w:space="0" w:color="auto"/>
        <w:left w:val="none" w:sz="0" w:space="0" w:color="auto"/>
        <w:bottom w:val="none" w:sz="0" w:space="0" w:color="auto"/>
        <w:right w:val="none" w:sz="0" w:space="0" w:color="auto"/>
      </w:divBdr>
    </w:div>
    <w:div w:id="1972402534">
      <w:bodyDiv w:val="1"/>
      <w:marLeft w:val="0"/>
      <w:marRight w:val="0"/>
      <w:marTop w:val="0"/>
      <w:marBottom w:val="0"/>
      <w:divBdr>
        <w:top w:val="none" w:sz="0" w:space="0" w:color="auto"/>
        <w:left w:val="none" w:sz="0" w:space="0" w:color="auto"/>
        <w:bottom w:val="none" w:sz="0" w:space="0" w:color="auto"/>
        <w:right w:val="none" w:sz="0" w:space="0" w:color="auto"/>
      </w:divBdr>
    </w:div>
    <w:div w:id="2051570448">
      <w:bodyDiv w:val="1"/>
      <w:marLeft w:val="0"/>
      <w:marRight w:val="0"/>
      <w:marTop w:val="0"/>
      <w:marBottom w:val="0"/>
      <w:divBdr>
        <w:top w:val="none" w:sz="0" w:space="0" w:color="auto"/>
        <w:left w:val="none" w:sz="0" w:space="0" w:color="auto"/>
        <w:bottom w:val="none" w:sz="0" w:space="0" w:color="auto"/>
        <w:right w:val="none" w:sz="0" w:space="0" w:color="auto"/>
      </w:divBdr>
    </w:div>
    <w:div w:id="2053066969">
      <w:bodyDiv w:val="1"/>
      <w:marLeft w:val="0"/>
      <w:marRight w:val="0"/>
      <w:marTop w:val="0"/>
      <w:marBottom w:val="0"/>
      <w:divBdr>
        <w:top w:val="none" w:sz="0" w:space="0" w:color="auto"/>
        <w:left w:val="none" w:sz="0" w:space="0" w:color="auto"/>
        <w:bottom w:val="none" w:sz="0" w:space="0" w:color="auto"/>
        <w:right w:val="none" w:sz="0" w:space="0" w:color="auto"/>
      </w:divBdr>
    </w:div>
    <w:div w:id="2055307214">
      <w:bodyDiv w:val="1"/>
      <w:marLeft w:val="0"/>
      <w:marRight w:val="0"/>
      <w:marTop w:val="0"/>
      <w:marBottom w:val="0"/>
      <w:divBdr>
        <w:top w:val="none" w:sz="0" w:space="0" w:color="auto"/>
        <w:left w:val="none" w:sz="0" w:space="0" w:color="auto"/>
        <w:bottom w:val="none" w:sz="0" w:space="0" w:color="auto"/>
        <w:right w:val="none" w:sz="0" w:space="0" w:color="auto"/>
      </w:divBdr>
    </w:div>
    <w:div w:id="2087068905">
      <w:bodyDiv w:val="1"/>
      <w:marLeft w:val="0"/>
      <w:marRight w:val="0"/>
      <w:marTop w:val="0"/>
      <w:marBottom w:val="0"/>
      <w:divBdr>
        <w:top w:val="none" w:sz="0" w:space="0" w:color="auto"/>
        <w:left w:val="none" w:sz="0" w:space="0" w:color="auto"/>
        <w:bottom w:val="none" w:sz="0" w:space="0" w:color="auto"/>
        <w:right w:val="none" w:sz="0" w:space="0" w:color="auto"/>
      </w:divBdr>
    </w:div>
    <w:div w:id="212599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hyperlink" Target="http://www.rkassociates.org" TargetMode="External"/><Relationship Id="rId42" Type="http://schemas.openxmlformats.org/officeDocument/2006/relationships/image" Target="media/image29.tmp"/><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image" Target="media/image25.png"/><Relationship Id="rId46" Type="http://schemas.openxmlformats.org/officeDocument/2006/relationships/image" Target="media/image33.tmp"/><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8.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6.tmp"/><Relationship Id="rId57"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emf"/><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pPr>
            <w:pStyle w:val="C25119BB93A34DB48F04ED35BF9287E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63A45B5E-827C-4366-9FA7-367ABAFE9EA1}"/>
      </w:docPartPr>
      <w:docPartBody>
        <w:p w:rsidR="007A5C81" w:rsidRDefault="007A5C81">
          <w:r w:rsidRPr="00E76F52">
            <w:rPr>
              <w:rStyle w:val="PlaceholderText"/>
            </w:rPr>
            <w:t>Choose a building block.</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75F4F7E2829B43C0BB65283B1421FF9F"/>
        <w:category>
          <w:name w:val="General"/>
          <w:gallery w:val="placeholder"/>
        </w:category>
        <w:types>
          <w:type w:val="bbPlcHdr"/>
        </w:types>
        <w:behaviors>
          <w:behavior w:val="content"/>
        </w:behaviors>
        <w:guid w:val="{2400E586-8B95-4D86-A200-F7642A523D7B}"/>
      </w:docPartPr>
      <w:docPartBody>
        <w:p w:rsidR="00366951" w:rsidRDefault="00366951" w:rsidP="00366951">
          <w:pPr>
            <w:pStyle w:val="75F4F7E2829B43C0BB65283B1421FF9F"/>
          </w:pPr>
          <w:r w:rsidRPr="00C03A37">
            <w:rPr>
              <w:rStyle w:val="PlaceholderText"/>
            </w:rPr>
            <w:t>Choose an item.</w:t>
          </w:r>
        </w:p>
      </w:docPartBody>
    </w:docPart>
    <w:docPart>
      <w:docPartPr>
        <w:name w:val="B928278F85A34D418492F79BE6702328"/>
        <w:category>
          <w:name w:val="General"/>
          <w:gallery w:val="placeholder"/>
        </w:category>
        <w:types>
          <w:type w:val="bbPlcHdr"/>
        </w:types>
        <w:behaviors>
          <w:behavior w:val="content"/>
        </w:behaviors>
        <w:guid w:val="{FEB7E7A8-39F3-4266-AFA5-AEEA350F3331}"/>
      </w:docPartPr>
      <w:docPartBody>
        <w:p w:rsidR="00366951" w:rsidRDefault="00366951" w:rsidP="00366951">
          <w:pPr>
            <w:pStyle w:val="B928278F85A34D418492F79BE6702328"/>
          </w:pPr>
          <w:r w:rsidRPr="00770946">
            <w:rPr>
              <w:rStyle w:val="PlaceholderText"/>
            </w:rPr>
            <w:t>Choose an item.</w:t>
          </w:r>
        </w:p>
      </w:docPartBody>
    </w:docPart>
    <w:docPart>
      <w:docPartPr>
        <w:name w:val="8C8C8BF78D714CDCA25D8781468BC6B5"/>
        <w:category>
          <w:name w:val="General"/>
          <w:gallery w:val="placeholder"/>
        </w:category>
        <w:types>
          <w:type w:val="bbPlcHdr"/>
        </w:types>
        <w:behaviors>
          <w:behavior w:val="content"/>
        </w:behaviors>
        <w:guid w:val="{ACE1450F-B698-4FB7-A124-ACDCF40CA7AB}"/>
      </w:docPartPr>
      <w:docPartBody>
        <w:p w:rsidR="00366951" w:rsidRDefault="00366951" w:rsidP="00366951">
          <w:pPr>
            <w:pStyle w:val="8C8C8BF78D714CDCA25D8781468BC6B5"/>
          </w:pPr>
          <w:r w:rsidRPr="00770946">
            <w:rPr>
              <w:rStyle w:val="PlaceholderText"/>
            </w:rPr>
            <w:t>Choose an item.</w:t>
          </w:r>
        </w:p>
      </w:docPartBody>
    </w:docPart>
    <w:docPart>
      <w:docPartPr>
        <w:name w:val="149649C7A9CC4BFFA6975BA79D24902D"/>
        <w:category>
          <w:name w:val="General"/>
          <w:gallery w:val="placeholder"/>
        </w:category>
        <w:types>
          <w:type w:val="bbPlcHdr"/>
        </w:types>
        <w:behaviors>
          <w:behavior w:val="content"/>
        </w:behaviors>
        <w:guid w:val="{1D17B567-EAA5-4F88-851F-41B43BB1B500}"/>
      </w:docPartPr>
      <w:docPartBody>
        <w:p w:rsidR="00366951" w:rsidRDefault="00366951" w:rsidP="00366951">
          <w:pPr>
            <w:pStyle w:val="149649C7A9CC4BFFA6975BA79D24902D"/>
          </w:pPr>
          <w:r w:rsidRPr="001849DA">
            <w:rPr>
              <w:rStyle w:val="PlaceholderText"/>
            </w:rPr>
            <w:t>Click here to enter text.</w:t>
          </w:r>
        </w:p>
      </w:docPartBody>
    </w:docPart>
    <w:docPart>
      <w:docPartPr>
        <w:name w:val="8CCEC4DF134643E184CCD547BA76F725"/>
        <w:category>
          <w:name w:val="General"/>
          <w:gallery w:val="placeholder"/>
        </w:category>
        <w:types>
          <w:type w:val="bbPlcHdr"/>
        </w:types>
        <w:behaviors>
          <w:behavior w:val="content"/>
        </w:behaviors>
        <w:guid w:val="{3534041A-1080-4B5F-816D-9F24EBB27C5E}"/>
      </w:docPartPr>
      <w:docPartBody>
        <w:p w:rsidR="00366951" w:rsidRDefault="00366951" w:rsidP="00366951">
          <w:pPr>
            <w:pStyle w:val="8CCEC4DF134643E184CCD547BA76F725"/>
          </w:pPr>
          <w:r w:rsidRPr="003E3D39">
            <w:rPr>
              <w:rStyle w:val="PlaceholderText"/>
            </w:rPr>
            <w:t>Choose an item.</w:t>
          </w:r>
        </w:p>
      </w:docPartBody>
    </w:docPart>
    <w:docPart>
      <w:docPartPr>
        <w:name w:val="85CA527DA483476A85E4D5783B95B946"/>
        <w:category>
          <w:name w:val="General"/>
          <w:gallery w:val="placeholder"/>
        </w:category>
        <w:types>
          <w:type w:val="bbPlcHdr"/>
        </w:types>
        <w:behaviors>
          <w:behavior w:val="content"/>
        </w:behaviors>
        <w:guid w:val="{C14919A8-9AB1-4FF7-A387-15336857D81B}"/>
      </w:docPartPr>
      <w:docPartBody>
        <w:p w:rsidR="00366951" w:rsidRDefault="00366951" w:rsidP="00366951">
          <w:pPr>
            <w:pStyle w:val="85CA527DA483476A85E4D5783B95B946"/>
          </w:pPr>
          <w:r w:rsidRPr="003E3D39">
            <w:rPr>
              <w:rStyle w:val="PlaceholderText"/>
            </w:rPr>
            <w:t>Choose an item.</w:t>
          </w:r>
        </w:p>
      </w:docPartBody>
    </w:docPart>
    <w:docPart>
      <w:docPartPr>
        <w:name w:val="BDCFCF8B8CF2477F85B9EC266B8B972D"/>
        <w:category>
          <w:name w:val="General"/>
          <w:gallery w:val="placeholder"/>
        </w:category>
        <w:types>
          <w:type w:val="bbPlcHdr"/>
        </w:types>
        <w:behaviors>
          <w:behavior w:val="content"/>
        </w:behaviors>
        <w:guid w:val="{F83760ED-50D3-43B2-9F12-CD3498EFA388}"/>
      </w:docPartPr>
      <w:docPartBody>
        <w:p w:rsidR="00366951" w:rsidRDefault="00366951" w:rsidP="00366951">
          <w:pPr>
            <w:pStyle w:val="BDCFCF8B8CF2477F85B9EC266B8B972D"/>
          </w:pPr>
          <w:r w:rsidRPr="00770946">
            <w:rPr>
              <w:rStyle w:val="PlaceholderText"/>
            </w:rPr>
            <w:t>Choose an item.</w:t>
          </w:r>
        </w:p>
      </w:docPartBody>
    </w:docPart>
    <w:docPart>
      <w:docPartPr>
        <w:name w:val="682D6E2623B54C8EBD5D1304704F7D6F"/>
        <w:category>
          <w:name w:val="General"/>
          <w:gallery w:val="placeholder"/>
        </w:category>
        <w:types>
          <w:type w:val="bbPlcHdr"/>
        </w:types>
        <w:behaviors>
          <w:behavior w:val="content"/>
        </w:behaviors>
        <w:guid w:val="{591AF519-E8B0-45CE-8BCB-318132D28B89}"/>
      </w:docPartPr>
      <w:docPartBody>
        <w:p w:rsidR="00366951" w:rsidRDefault="00366951" w:rsidP="00366951">
          <w:pPr>
            <w:pStyle w:val="682D6E2623B54C8EBD5D1304704F7D6F"/>
          </w:pPr>
          <w:r w:rsidRPr="00707A87">
            <w:rPr>
              <w:rStyle w:val="PlaceholderText"/>
              <w:b/>
            </w:rPr>
            <w:t>Choose an item.</w:t>
          </w:r>
        </w:p>
      </w:docPartBody>
    </w:docPart>
    <w:docPart>
      <w:docPartPr>
        <w:name w:val="4D080E5203F645BABC0B9D23B49300A0"/>
        <w:category>
          <w:name w:val="General"/>
          <w:gallery w:val="placeholder"/>
        </w:category>
        <w:types>
          <w:type w:val="bbPlcHdr"/>
        </w:types>
        <w:behaviors>
          <w:behavior w:val="content"/>
        </w:behaviors>
        <w:guid w:val="{8A28D5E8-E035-48F6-8801-3B9E0D4AC60B}"/>
      </w:docPartPr>
      <w:docPartBody>
        <w:p w:rsidR="00366951" w:rsidRDefault="00366951" w:rsidP="00366951">
          <w:pPr>
            <w:pStyle w:val="4D080E5203F645BABC0B9D23B49300A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TTFCt00">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BoldItalic">
    <w:altName w:val="Arial"/>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01D93"/>
    <w:rsid w:val="00003EF2"/>
    <w:rsid w:val="000315FC"/>
    <w:rsid w:val="00031FA4"/>
    <w:rsid w:val="0004193C"/>
    <w:rsid w:val="00061519"/>
    <w:rsid w:val="00065B14"/>
    <w:rsid w:val="00073647"/>
    <w:rsid w:val="00077A75"/>
    <w:rsid w:val="000B2246"/>
    <w:rsid w:val="000D2A31"/>
    <w:rsid w:val="000D51A4"/>
    <w:rsid w:val="000D69A2"/>
    <w:rsid w:val="000F3CCD"/>
    <w:rsid w:val="00103C21"/>
    <w:rsid w:val="001536C6"/>
    <w:rsid w:val="001544A3"/>
    <w:rsid w:val="00185FE8"/>
    <w:rsid w:val="001875A9"/>
    <w:rsid w:val="001A6B6F"/>
    <w:rsid w:val="001B1A54"/>
    <w:rsid w:val="001D3B9E"/>
    <w:rsid w:val="001F1CA3"/>
    <w:rsid w:val="001F56A6"/>
    <w:rsid w:val="00210113"/>
    <w:rsid w:val="00214A23"/>
    <w:rsid w:val="00270562"/>
    <w:rsid w:val="002726E9"/>
    <w:rsid w:val="00292A43"/>
    <w:rsid w:val="002A7100"/>
    <w:rsid w:val="002C126F"/>
    <w:rsid w:val="003103CB"/>
    <w:rsid w:val="00324ACF"/>
    <w:rsid w:val="003524B9"/>
    <w:rsid w:val="00356F68"/>
    <w:rsid w:val="00360FBF"/>
    <w:rsid w:val="00366951"/>
    <w:rsid w:val="00372ACE"/>
    <w:rsid w:val="003770E4"/>
    <w:rsid w:val="003831F0"/>
    <w:rsid w:val="00384A33"/>
    <w:rsid w:val="003C3C53"/>
    <w:rsid w:val="003D4785"/>
    <w:rsid w:val="003F0B94"/>
    <w:rsid w:val="003F412D"/>
    <w:rsid w:val="00402FDC"/>
    <w:rsid w:val="00426257"/>
    <w:rsid w:val="00447992"/>
    <w:rsid w:val="00452F6D"/>
    <w:rsid w:val="00460C95"/>
    <w:rsid w:val="00470982"/>
    <w:rsid w:val="004A6853"/>
    <w:rsid w:val="004D04A7"/>
    <w:rsid w:val="004E32E8"/>
    <w:rsid w:val="004F11FE"/>
    <w:rsid w:val="005112DE"/>
    <w:rsid w:val="005276E7"/>
    <w:rsid w:val="005441C1"/>
    <w:rsid w:val="005B02A9"/>
    <w:rsid w:val="005B7EFE"/>
    <w:rsid w:val="005C4054"/>
    <w:rsid w:val="005C5C05"/>
    <w:rsid w:val="005C6DFB"/>
    <w:rsid w:val="005E6001"/>
    <w:rsid w:val="005F05AA"/>
    <w:rsid w:val="005F06EE"/>
    <w:rsid w:val="00605629"/>
    <w:rsid w:val="006222A8"/>
    <w:rsid w:val="006225A4"/>
    <w:rsid w:val="006279FE"/>
    <w:rsid w:val="00632D9D"/>
    <w:rsid w:val="0064597D"/>
    <w:rsid w:val="00676073"/>
    <w:rsid w:val="0069014F"/>
    <w:rsid w:val="0069081A"/>
    <w:rsid w:val="006A394D"/>
    <w:rsid w:val="006B0B49"/>
    <w:rsid w:val="006E2617"/>
    <w:rsid w:val="007435EA"/>
    <w:rsid w:val="007A2E19"/>
    <w:rsid w:val="007A5C81"/>
    <w:rsid w:val="007A6C6E"/>
    <w:rsid w:val="007C5FED"/>
    <w:rsid w:val="007E0887"/>
    <w:rsid w:val="007E0E9C"/>
    <w:rsid w:val="00801494"/>
    <w:rsid w:val="0081455A"/>
    <w:rsid w:val="00850ACF"/>
    <w:rsid w:val="00876315"/>
    <w:rsid w:val="008B212F"/>
    <w:rsid w:val="008B3083"/>
    <w:rsid w:val="008B669A"/>
    <w:rsid w:val="008E5235"/>
    <w:rsid w:val="00950CB9"/>
    <w:rsid w:val="00960212"/>
    <w:rsid w:val="00A024CC"/>
    <w:rsid w:val="00A10B9F"/>
    <w:rsid w:val="00A51959"/>
    <w:rsid w:val="00A550B2"/>
    <w:rsid w:val="00A57ADB"/>
    <w:rsid w:val="00A611E5"/>
    <w:rsid w:val="00A6627C"/>
    <w:rsid w:val="00A74A9B"/>
    <w:rsid w:val="00A8565B"/>
    <w:rsid w:val="00A85D12"/>
    <w:rsid w:val="00A9193F"/>
    <w:rsid w:val="00A9697A"/>
    <w:rsid w:val="00AB28F5"/>
    <w:rsid w:val="00AD1281"/>
    <w:rsid w:val="00AE56A7"/>
    <w:rsid w:val="00AF7C2F"/>
    <w:rsid w:val="00B05488"/>
    <w:rsid w:val="00B06464"/>
    <w:rsid w:val="00B330ED"/>
    <w:rsid w:val="00B54952"/>
    <w:rsid w:val="00B60183"/>
    <w:rsid w:val="00B81A3E"/>
    <w:rsid w:val="00B93C4B"/>
    <w:rsid w:val="00B97D48"/>
    <w:rsid w:val="00BD7453"/>
    <w:rsid w:val="00BE1E3E"/>
    <w:rsid w:val="00BE7DEA"/>
    <w:rsid w:val="00BF25F4"/>
    <w:rsid w:val="00C0507D"/>
    <w:rsid w:val="00C20382"/>
    <w:rsid w:val="00C32B60"/>
    <w:rsid w:val="00C32C8D"/>
    <w:rsid w:val="00C34335"/>
    <w:rsid w:val="00C85281"/>
    <w:rsid w:val="00CC0CD7"/>
    <w:rsid w:val="00CC7CD8"/>
    <w:rsid w:val="00CD67FB"/>
    <w:rsid w:val="00CF7E2C"/>
    <w:rsid w:val="00CF7F0D"/>
    <w:rsid w:val="00D17F56"/>
    <w:rsid w:val="00D31054"/>
    <w:rsid w:val="00D33815"/>
    <w:rsid w:val="00D41B94"/>
    <w:rsid w:val="00D46C34"/>
    <w:rsid w:val="00D5754D"/>
    <w:rsid w:val="00D63D86"/>
    <w:rsid w:val="00D63E88"/>
    <w:rsid w:val="00D81CFF"/>
    <w:rsid w:val="00D9480C"/>
    <w:rsid w:val="00DD609F"/>
    <w:rsid w:val="00DE4E07"/>
    <w:rsid w:val="00DF1154"/>
    <w:rsid w:val="00E137FC"/>
    <w:rsid w:val="00E17163"/>
    <w:rsid w:val="00E2575C"/>
    <w:rsid w:val="00E25BDF"/>
    <w:rsid w:val="00E2663A"/>
    <w:rsid w:val="00E47680"/>
    <w:rsid w:val="00E51EC5"/>
    <w:rsid w:val="00E54C22"/>
    <w:rsid w:val="00E67EA8"/>
    <w:rsid w:val="00E81543"/>
    <w:rsid w:val="00E86EA6"/>
    <w:rsid w:val="00E96887"/>
    <w:rsid w:val="00EA2583"/>
    <w:rsid w:val="00ED19A8"/>
    <w:rsid w:val="00EF65F3"/>
    <w:rsid w:val="00F40867"/>
    <w:rsid w:val="00F623ED"/>
    <w:rsid w:val="00F668E7"/>
    <w:rsid w:val="00F755F7"/>
    <w:rsid w:val="00F9371F"/>
    <w:rsid w:val="00F962FB"/>
    <w:rsid w:val="00FB0A70"/>
    <w:rsid w:val="00FB63E9"/>
    <w:rsid w:val="00FE61A2"/>
    <w:rsid w:val="00FF6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6951"/>
    <w:rPr>
      <w:color w:val="808080"/>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D2252AFD4D414326BF2FD99BD5311CAE">
    <w:name w:val="D2252AFD4D414326BF2FD99BD5311CAE"/>
    <w:rsid w:val="00366951"/>
    <w:pPr>
      <w:spacing w:after="160" w:line="259" w:lineRule="auto"/>
    </w:pPr>
  </w:style>
  <w:style w:type="paragraph" w:customStyle="1" w:styleId="2E694560E16A4F8587639211A7811BD5">
    <w:name w:val="2E694560E16A4F8587639211A7811BD5"/>
    <w:rsid w:val="00366951"/>
    <w:pPr>
      <w:spacing w:after="160" w:line="259" w:lineRule="auto"/>
    </w:pPr>
  </w:style>
  <w:style w:type="paragraph" w:customStyle="1" w:styleId="D4682DF986644743A54A5FC636943A86">
    <w:name w:val="D4682DF986644743A54A5FC636943A86"/>
    <w:rsid w:val="00366951"/>
    <w:pPr>
      <w:spacing w:after="160" w:line="259" w:lineRule="auto"/>
    </w:pPr>
  </w:style>
  <w:style w:type="paragraph" w:customStyle="1" w:styleId="42B86DD8D8E9497DB7ADB4BF0DB0C5E3">
    <w:name w:val="42B86DD8D8E9497DB7ADB4BF0DB0C5E3"/>
    <w:rsid w:val="00366951"/>
    <w:pPr>
      <w:spacing w:after="160" w:line="259" w:lineRule="auto"/>
    </w:pPr>
  </w:style>
  <w:style w:type="paragraph" w:customStyle="1" w:styleId="86085DD827524A4E9F53388B7AEBB198">
    <w:name w:val="86085DD827524A4E9F53388B7AEBB198"/>
    <w:rsid w:val="00366951"/>
    <w:pPr>
      <w:spacing w:after="160" w:line="259" w:lineRule="auto"/>
    </w:pPr>
  </w:style>
  <w:style w:type="paragraph" w:customStyle="1" w:styleId="2915842FF9B741F5BB7C36D827161B6A">
    <w:name w:val="2915842FF9B741F5BB7C36D827161B6A"/>
    <w:rsid w:val="00366951"/>
    <w:pPr>
      <w:spacing w:after="160" w:line="259" w:lineRule="auto"/>
    </w:pPr>
  </w:style>
  <w:style w:type="paragraph" w:customStyle="1" w:styleId="FF3BDDFBDB4C4753AFB37EDA69F83843">
    <w:name w:val="FF3BDDFBDB4C4753AFB37EDA69F83843"/>
    <w:rsid w:val="00366951"/>
    <w:pPr>
      <w:spacing w:after="160" w:line="259" w:lineRule="auto"/>
    </w:pPr>
  </w:style>
  <w:style w:type="paragraph" w:customStyle="1" w:styleId="7749FC5612204FD186C347725FFBCACA">
    <w:name w:val="7749FC5612204FD186C347725FFBCACA"/>
    <w:rsid w:val="00366951"/>
    <w:pPr>
      <w:spacing w:after="160" w:line="259" w:lineRule="auto"/>
    </w:pPr>
  </w:style>
  <w:style w:type="paragraph" w:customStyle="1" w:styleId="E2CC5289EFB7484188D792041DA06837">
    <w:name w:val="E2CC5289EFB7484188D792041DA06837"/>
    <w:rsid w:val="00366951"/>
    <w:pPr>
      <w:spacing w:after="160" w:line="259" w:lineRule="auto"/>
    </w:pPr>
  </w:style>
  <w:style w:type="paragraph" w:customStyle="1" w:styleId="A6653542655145968DA72EFFE118EEB1">
    <w:name w:val="A6653542655145968DA72EFFE118EEB1"/>
    <w:rsid w:val="00366951"/>
    <w:pPr>
      <w:spacing w:after="160" w:line="259" w:lineRule="auto"/>
    </w:pPr>
  </w:style>
  <w:style w:type="paragraph" w:customStyle="1" w:styleId="E2D790EE10FD4134860E1A03119EAA3A">
    <w:name w:val="E2D790EE10FD4134860E1A03119EAA3A"/>
    <w:rsid w:val="00366951"/>
    <w:pPr>
      <w:spacing w:after="160" w:line="259" w:lineRule="auto"/>
    </w:pPr>
  </w:style>
  <w:style w:type="paragraph" w:customStyle="1" w:styleId="F195B18C7BDC405F856CCE7F1AB2A60F">
    <w:name w:val="F195B18C7BDC405F856CCE7F1AB2A60F"/>
    <w:rsid w:val="00366951"/>
    <w:pPr>
      <w:spacing w:after="160" w:line="259" w:lineRule="auto"/>
    </w:pPr>
  </w:style>
  <w:style w:type="paragraph" w:customStyle="1" w:styleId="C18AE3A0CB3C4A1B83C5AD54025CE91F">
    <w:name w:val="C18AE3A0CB3C4A1B83C5AD54025CE91F"/>
    <w:rsid w:val="00366951"/>
    <w:pPr>
      <w:spacing w:after="160" w:line="259" w:lineRule="auto"/>
    </w:pPr>
  </w:style>
  <w:style w:type="paragraph" w:customStyle="1" w:styleId="CC002E63DC2F41BC819B31564150534F">
    <w:name w:val="CC002E63DC2F41BC819B31564150534F"/>
    <w:rsid w:val="00366951"/>
    <w:pPr>
      <w:spacing w:after="160" w:line="259" w:lineRule="auto"/>
    </w:pPr>
  </w:style>
  <w:style w:type="paragraph" w:customStyle="1" w:styleId="75F4F7E2829B43C0BB65283B1421FF9F">
    <w:name w:val="75F4F7E2829B43C0BB65283B1421FF9F"/>
    <w:rsid w:val="00366951"/>
    <w:pPr>
      <w:spacing w:after="160" w:line="259" w:lineRule="auto"/>
    </w:pPr>
  </w:style>
  <w:style w:type="paragraph" w:customStyle="1" w:styleId="B928278F85A34D418492F79BE6702328">
    <w:name w:val="B928278F85A34D418492F79BE6702328"/>
    <w:rsid w:val="00366951"/>
    <w:pPr>
      <w:spacing w:after="160" w:line="259" w:lineRule="auto"/>
    </w:pPr>
  </w:style>
  <w:style w:type="paragraph" w:customStyle="1" w:styleId="9CC5922848764F30904CD7189917E9AF">
    <w:name w:val="9CC5922848764F30904CD7189917E9AF"/>
    <w:rsid w:val="00366951"/>
    <w:pPr>
      <w:spacing w:after="160" w:line="259" w:lineRule="auto"/>
    </w:pPr>
  </w:style>
  <w:style w:type="paragraph" w:customStyle="1" w:styleId="FAE39BBDC8664C218C62A8F88DF4EB41">
    <w:name w:val="FAE39BBDC8664C218C62A8F88DF4EB41"/>
    <w:rsid w:val="00366951"/>
    <w:pPr>
      <w:spacing w:after="160" w:line="259" w:lineRule="auto"/>
    </w:pPr>
  </w:style>
  <w:style w:type="paragraph" w:customStyle="1" w:styleId="8C8C8BF78D714CDCA25D8781468BC6B5">
    <w:name w:val="8C8C8BF78D714CDCA25D8781468BC6B5"/>
    <w:rsid w:val="00366951"/>
    <w:pPr>
      <w:spacing w:after="160" w:line="259" w:lineRule="auto"/>
    </w:pPr>
  </w:style>
  <w:style w:type="paragraph" w:customStyle="1" w:styleId="543361F6A8BF4AD8BCD8721299131E32">
    <w:name w:val="543361F6A8BF4AD8BCD8721299131E32"/>
    <w:rsid w:val="00366951"/>
    <w:pPr>
      <w:spacing w:after="160" w:line="259" w:lineRule="auto"/>
    </w:pPr>
  </w:style>
  <w:style w:type="paragraph" w:customStyle="1" w:styleId="149649C7A9CC4BFFA6975BA79D24902D">
    <w:name w:val="149649C7A9CC4BFFA6975BA79D24902D"/>
    <w:rsid w:val="00366951"/>
    <w:pPr>
      <w:spacing w:after="160" w:line="259" w:lineRule="auto"/>
    </w:pPr>
  </w:style>
  <w:style w:type="paragraph" w:customStyle="1" w:styleId="8CCEC4DF134643E184CCD547BA76F725">
    <w:name w:val="8CCEC4DF134643E184CCD547BA76F725"/>
    <w:rsid w:val="00366951"/>
    <w:pPr>
      <w:spacing w:after="160" w:line="259" w:lineRule="auto"/>
    </w:pPr>
  </w:style>
  <w:style w:type="paragraph" w:customStyle="1" w:styleId="85CA527DA483476A85E4D5783B95B946">
    <w:name w:val="85CA527DA483476A85E4D5783B95B946"/>
    <w:rsid w:val="00366951"/>
    <w:pPr>
      <w:spacing w:after="160" w:line="259" w:lineRule="auto"/>
    </w:pPr>
  </w:style>
  <w:style w:type="paragraph" w:customStyle="1" w:styleId="BDCFCF8B8CF2477F85B9EC266B8B972D">
    <w:name w:val="BDCFCF8B8CF2477F85B9EC266B8B972D"/>
    <w:rsid w:val="00366951"/>
    <w:pPr>
      <w:spacing w:after="160" w:line="259" w:lineRule="auto"/>
    </w:pPr>
  </w:style>
  <w:style w:type="paragraph" w:customStyle="1" w:styleId="682D6E2623B54C8EBD5D1304704F7D6F">
    <w:name w:val="682D6E2623B54C8EBD5D1304704F7D6F"/>
    <w:rsid w:val="00366951"/>
    <w:pPr>
      <w:spacing w:after="160" w:line="259" w:lineRule="auto"/>
    </w:pPr>
  </w:style>
  <w:style w:type="paragraph" w:customStyle="1" w:styleId="4D080E5203F645BABC0B9D23B49300A0">
    <w:name w:val="4D080E5203F645BABC0B9D23B49300A0"/>
    <w:rsid w:val="00366951"/>
    <w:pPr>
      <w:spacing w:after="160" w:line="259" w:lineRule="auto"/>
    </w:pPr>
  </w:style>
  <w:style w:type="paragraph" w:customStyle="1" w:styleId="415F6644820E48D887229CFEF5524F68">
    <w:name w:val="415F6644820E48D887229CFEF5524F68"/>
    <w:rsid w:val="00366951"/>
    <w:pPr>
      <w:spacing w:after="160" w:line="259" w:lineRule="auto"/>
    </w:pPr>
  </w:style>
  <w:style w:type="paragraph" w:customStyle="1" w:styleId="63F7004FFDEE4CB9A29C1B8E6224220D">
    <w:name w:val="63F7004FFDEE4CB9A29C1B8E6224220D"/>
    <w:rsid w:val="00366951"/>
    <w:pPr>
      <w:spacing w:after="160" w:line="259" w:lineRule="auto"/>
    </w:pPr>
  </w:style>
  <w:style w:type="paragraph" w:customStyle="1" w:styleId="693764AFB62B403B8B314F1E1012C9B9">
    <w:name w:val="693764AFB62B403B8B314F1E1012C9B9"/>
    <w:rsid w:val="00366951"/>
    <w:pPr>
      <w:spacing w:after="160" w:line="259" w:lineRule="auto"/>
    </w:pPr>
  </w:style>
  <w:style w:type="paragraph" w:customStyle="1" w:styleId="75BE9AA3AC844273B3E0F3C9597BAE64">
    <w:name w:val="75BE9AA3AC844273B3E0F3C9597BAE64"/>
    <w:rsid w:val="00366951"/>
    <w:pPr>
      <w:spacing w:after="160" w:line="259" w:lineRule="auto"/>
    </w:pPr>
  </w:style>
  <w:style w:type="paragraph" w:customStyle="1" w:styleId="3EB8F1FEC0BB47D4BCB1A1A3B40528AD">
    <w:name w:val="3EB8F1FEC0BB47D4BCB1A1A3B40528AD"/>
    <w:rsid w:val="0036695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25AE94-2002-4F77-B971-C4FE53DCF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1731</TotalTime>
  <Pages>99</Pages>
  <Words>30010</Words>
  <Characters>159641</Characters>
  <Application>Microsoft Office Word</Application>
  <DocSecurity>0</DocSecurity>
  <Lines>1330</Lines>
  <Paragraphs>378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189273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KSKMPCL, RCRIPL &amp; KWIPL at Janjgir- Champa, Chhattisgarh, India</dc:subject>
  <dc:creator>comp1</dc:creator>
  <cp:lastModifiedBy>Adil Afaque</cp:lastModifiedBy>
  <cp:revision>37</cp:revision>
  <cp:lastPrinted>2022-10-19T10:20:00Z</cp:lastPrinted>
  <dcterms:created xsi:type="dcterms:W3CDTF">2022-10-17T10:29:00Z</dcterms:created>
  <dcterms:modified xsi:type="dcterms:W3CDTF">2022-11-08T05:20:00Z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7cbe1586e54914e45af1682c47cb21184b3acc6c3185cc336e55ac8643fdebd6</vt:lpwstr>
  </property>
</Properties>
</file>